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6B2812" w:rsidRDefault="009C4D8B" w:rsidP="009C4D8B">
      <w:pPr>
        <w:ind w:firstLine="0"/>
        <w:jc w:val="center"/>
        <w:rPr>
          <w:rtl/>
          <w:lang w:bidi="fa-IR"/>
        </w:rPr>
      </w:pPr>
      <w:bookmarkStart w:id="0" w:name="_GoBack"/>
      <w:bookmarkEnd w:id="0"/>
    </w:p>
    <w:p w:rsidR="009D16D4" w:rsidRPr="006B2812" w:rsidRDefault="009D16D4" w:rsidP="009C4D8B">
      <w:pPr>
        <w:ind w:firstLine="0"/>
        <w:jc w:val="center"/>
        <w:rPr>
          <w:rtl/>
          <w:lang w:bidi="fa-IR"/>
        </w:rPr>
      </w:pPr>
    </w:p>
    <w:p w:rsidR="009C4D8B" w:rsidRPr="006B2812" w:rsidRDefault="009C4D8B" w:rsidP="009C4D8B">
      <w:pPr>
        <w:ind w:firstLine="0"/>
        <w:jc w:val="center"/>
        <w:rPr>
          <w:rtl/>
          <w:lang w:bidi="fa-IR"/>
        </w:rPr>
      </w:pPr>
    </w:p>
    <w:p w:rsidR="009C4D8B" w:rsidRPr="006B2812" w:rsidRDefault="009C4D8B" w:rsidP="009C4D8B">
      <w:pPr>
        <w:ind w:firstLine="0"/>
        <w:jc w:val="center"/>
        <w:rPr>
          <w:rtl/>
          <w:lang w:bidi="fa-IR"/>
        </w:rPr>
      </w:pPr>
    </w:p>
    <w:p w:rsidR="00A50AC4" w:rsidRDefault="00801204" w:rsidP="00457571">
      <w:pPr>
        <w:ind w:firstLine="0"/>
        <w:jc w:val="center"/>
        <w:rPr>
          <w:rFonts w:ascii="IRTitr" w:hAnsi="IRTitr" w:cs="IRTitr"/>
          <w:sz w:val="64"/>
          <w:szCs w:val="64"/>
          <w:rtl/>
          <w:lang w:bidi="fa-IR"/>
        </w:rPr>
      </w:pPr>
      <w:r w:rsidRPr="00801204">
        <w:rPr>
          <w:rFonts w:ascii="IRTitr" w:hAnsi="IRTitr" w:cs="IRTitr" w:hint="cs"/>
          <w:sz w:val="66"/>
          <w:szCs w:val="66"/>
          <w:rtl/>
          <w:lang w:bidi="fa-IR"/>
        </w:rPr>
        <w:t>هنر سریع</w:t>
      </w:r>
      <w:r w:rsidR="00457571">
        <w:rPr>
          <w:rFonts w:ascii="IRTitr" w:hAnsi="IRTitr" w:cs="IRTitr" w:hint="cs"/>
          <w:sz w:val="66"/>
          <w:szCs w:val="66"/>
          <w:rtl/>
          <w:lang w:bidi="fa-IR"/>
        </w:rPr>
        <w:t xml:space="preserve"> </w:t>
      </w:r>
      <w:r w:rsidRPr="00801204">
        <w:rPr>
          <w:rFonts w:ascii="IRTitr" w:hAnsi="IRTitr" w:cs="IRTitr" w:hint="cs"/>
          <w:sz w:val="66"/>
          <w:szCs w:val="66"/>
          <w:rtl/>
          <w:lang w:bidi="fa-IR"/>
        </w:rPr>
        <w:t>خوانی</w:t>
      </w:r>
    </w:p>
    <w:p w:rsidR="00A112DD" w:rsidRPr="00CD3ECB" w:rsidRDefault="00A112DD" w:rsidP="009C4D8B">
      <w:pPr>
        <w:ind w:firstLine="0"/>
        <w:jc w:val="center"/>
        <w:rPr>
          <w:rFonts w:ascii="IRTitr" w:hAnsi="IRTitr" w:cs="IRTitr"/>
          <w:rtl/>
          <w:lang w:bidi="fa-IR"/>
        </w:rPr>
      </w:pPr>
    </w:p>
    <w:p w:rsidR="009C4D8B" w:rsidRPr="006B2812" w:rsidRDefault="009C4D8B" w:rsidP="009C4D8B">
      <w:pPr>
        <w:ind w:firstLine="0"/>
        <w:jc w:val="center"/>
        <w:rPr>
          <w:rStyle w:val="Char"/>
          <w:rtl/>
        </w:rPr>
      </w:pPr>
    </w:p>
    <w:p w:rsidR="00A112DD" w:rsidRPr="006B2812" w:rsidRDefault="00A112DD" w:rsidP="009C4D8B">
      <w:pPr>
        <w:ind w:firstLine="0"/>
        <w:jc w:val="center"/>
        <w:rPr>
          <w:rStyle w:val="Char"/>
          <w:rtl/>
        </w:rPr>
      </w:pPr>
    </w:p>
    <w:p w:rsidR="00A112DD" w:rsidRPr="006B2812" w:rsidRDefault="00A112DD" w:rsidP="009C4D8B">
      <w:pPr>
        <w:ind w:firstLine="0"/>
        <w:jc w:val="center"/>
        <w:rPr>
          <w:rStyle w:val="Char"/>
          <w:rtl/>
        </w:rPr>
      </w:pPr>
    </w:p>
    <w:p w:rsidR="00A112DD" w:rsidRPr="00A112DD" w:rsidRDefault="0080120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r w:rsidR="00C3078F">
        <w:rPr>
          <w:rFonts w:ascii="IRYakout" w:hAnsi="IRYakout" w:cs="IRYakout" w:hint="cs"/>
          <w:b/>
          <w:bCs/>
          <w:sz w:val="32"/>
          <w:szCs w:val="32"/>
          <w:rtl/>
          <w:lang w:bidi="fa-IR"/>
        </w:rPr>
        <w:t>:</w:t>
      </w:r>
    </w:p>
    <w:p w:rsidR="005609FC" w:rsidRDefault="00801204" w:rsidP="00A112DD">
      <w:pPr>
        <w:ind w:firstLine="0"/>
        <w:jc w:val="center"/>
        <w:rPr>
          <w:rFonts w:ascii="IRYakout" w:hAnsi="IRYakout" w:cs="IRYakout"/>
          <w:b/>
          <w:bCs/>
          <w:sz w:val="32"/>
          <w:szCs w:val="32"/>
          <w:rtl/>
          <w:lang w:bidi="fa-IR"/>
        </w:rPr>
      </w:pPr>
      <w:r w:rsidRPr="00801204">
        <w:rPr>
          <w:rFonts w:ascii="IRYakout" w:hAnsi="IRYakout" w:cs="IRYakout" w:hint="cs"/>
          <w:b/>
          <w:bCs/>
          <w:sz w:val="36"/>
          <w:szCs w:val="36"/>
          <w:rtl/>
          <w:lang w:bidi="fa-IR"/>
        </w:rPr>
        <w:t>ابراهیم السکران</w:t>
      </w:r>
    </w:p>
    <w:p w:rsidR="00A50AC4" w:rsidRPr="00801204" w:rsidRDefault="00A50AC4" w:rsidP="00A112DD">
      <w:pPr>
        <w:ind w:firstLine="0"/>
        <w:jc w:val="center"/>
        <w:rPr>
          <w:rFonts w:ascii="IRYakout" w:hAnsi="IRYakout" w:cs="IRYakout"/>
          <w:b/>
          <w:bCs/>
          <w:sz w:val="32"/>
          <w:szCs w:val="32"/>
          <w:rtl/>
          <w:lang w:bidi="fa-IR"/>
        </w:rPr>
      </w:pPr>
    </w:p>
    <w:p w:rsidR="00A50AC4" w:rsidRPr="00801204" w:rsidRDefault="00A50AC4" w:rsidP="00A112DD">
      <w:pPr>
        <w:ind w:firstLine="0"/>
        <w:jc w:val="center"/>
        <w:rPr>
          <w:rFonts w:ascii="IRYakout" w:hAnsi="IRYakout" w:cs="IRYakout"/>
          <w:b/>
          <w:bCs/>
          <w:sz w:val="32"/>
          <w:szCs w:val="32"/>
          <w:rtl/>
          <w:lang w:bidi="fa-IR"/>
        </w:rPr>
      </w:pPr>
    </w:p>
    <w:p w:rsidR="00A50AC4" w:rsidRDefault="007F6426"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Pr>
          <w:rFonts w:ascii="IRYakout" w:hAnsi="IRYakout" w:cs="IRYakout" w:hint="cs"/>
          <w:b/>
          <w:bCs/>
          <w:sz w:val="32"/>
          <w:szCs w:val="32"/>
          <w:rtl/>
          <w:lang w:bidi="fa-IR"/>
        </w:rPr>
        <w:t>:</w:t>
      </w:r>
    </w:p>
    <w:p w:rsidR="00A50AC4" w:rsidRPr="00A112DD" w:rsidRDefault="00801204" w:rsidP="00A112DD">
      <w:pPr>
        <w:ind w:firstLine="0"/>
        <w:jc w:val="center"/>
        <w:rPr>
          <w:rFonts w:ascii="IRYakout" w:hAnsi="IRYakout" w:cs="IRYakout"/>
          <w:b/>
          <w:bCs/>
          <w:sz w:val="32"/>
          <w:szCs w:val="32"/>
          <w:rtl/>
          <w:lang w:bidi="fa-IR"/>
        </w:rPr>
      </w:pPr>
      <w:r w:rsidRPr="00801204">
        <w:rPr>
          <w:rFonts w:ascii="IRYakout" w:hAnsi="IRYakout" w:cs="IRYakout" w:hint="cs"/>
          <w:b/>
          <w:bCs/>
          <w:sz w:val="36"/>
          <w:szCs w:val="36"/>
          <w:rtl/>
          <w:lang w:bidi="fa-IR"/>
        </w:rPr>
        <w:t>احمد معینی</w:t>
      </w:r>
    </w:p>
    <w:p w:rsidR="009C4D8B" w:rsidRPr="006B2812" w:rsidRDefault="009C4D8B" w:rsidP="009C4D8B">
      <w:pPr>
        <w:ind w:firstLine="0"/>
        <w:jc w:val="center"/>
        <w:rPr>
          <w:rStyle w:val="Char"/>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6B2812" w:rsidTr="00001ED0">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94A9C03" wp14:editId="5E4FCD9E">
                      <wp:simplePos x="0" y="0"/>
                      <wp:positionH relativeFrom="column">
                        <wp:align>center</wp:align>
                      </wp:positionH>
                      <wp:positionV relativeFrom="page">
                        <wp:align>top</wp:align>
                      </wp:positionV>
                      <wp:extent cx="6627495" cy="3006090"/>
                      <wp:effectExtent l="0" t="0" r="1905" b="3810"/>
                      <wp:wrapNone/>
                      <wp:docPr id="7" name="Rectangle 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C10EF0"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هنر سریع خوانی</w:t>
            </w:r>
          </w:p>
        </w:tc>
      </w:tr>
      <w:tr w:rsidR="008B7DE6" w:rsidRPr="006B2812"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p>
        </w:tc>
      </w:tr>
      <w:tr w:rsidR="008B7DE6" w:rsidRPr="006B2812"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C10EF0" w:rsidP="008E0730">
            <w:pPr>
              <w:ind w:firstLine="0"/>
              <w:rPr>
                <w:rFonts w:ascii="IRMitra" w:hAnsi="IRMitra" w:cs="IRMitra"/>
                <w:color w:val="244061" w:themeColor="accent1" w:themeShade="80"/>
                <w:rtl/>
                <w:lang w:bidi="fa-IR"/>
              </w:rPr>
            </w:pPr>
            <w:r w:rsidRPr="00C10EF0">
              <w:rPr>
                <w:rFonts w:ascii="IRMitra" w:hAnsi="IRMitra" w:cs="IRMitra"/>
                <w:color w:val="244061" w:themeColor="accent1" w:themeShade="80"/>
                <w:rtl/>
                <w:lang w:bidi="fa-IR"/>
              </w:rPr>
              <w:t>ابراه</w:t>
            </w:r>
            <w:r w:rsidRPr="00C10EF0">
              <w:rPr>
                <w:rFonts w:ascii="IRMitra" w:hAnsi="IRMitra" w:cs="IRMitra" w:hint="cs"/>
                <w:color w:val="244061" w:themeColor="accent1" w:themeShade="80"/>
                <w:rtl/>
                <w:lang w:bidi="fa-IR"/>
              </w:rPr>
              <w:t>یم</w:t>
            </w:r>
            <w:r w:rsidRPr="00C10EF0">
              <w:rPr>
                <w:rFonts w:ascii="IRMitra" w:hAnsi="IRMitra" w:cs="IRMitra"/>
                <w:color w:val="244061" w:themeColor="accent1" w:themeShade="80"/>
                <w:rtl/>
                <w:lang w:bidi="fa-IR"/>
              </w:rPr>
              <w:t xml:space="preserve"> السکران</w:t>
            </w:r>
          </w:p>
        </w:tc>
      </w:tr>
      <w:tr w:rsidR="008B7DE6" w:rsidRPr="006B2812" w:rsidTr="00001ED0">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490" w:type="pct"/>
            <w:gridSpan w:val="5"/>
            <w:vAlign w:val="center"/>
          </w:tcPr>
          <w:p w:rsidR="008B7DE6" w:rsidRPr="00C26922" w:rsidRDefault="00C10EF0" w:rsidP="008E0730">
            <w:pPr>
              <w:ind w:firstLine="0"/>
              <w:rPr>
                <w:rFonts w:ascii="IRMitra" w:hAnsi="IRMitra" w:cs="IRMitra"/>
                <w:color w:val="244061" w:themeColor="accent1" w:themeShade="80"/>
                <w:rtl/>
                <w:lang w:bidi="fa-IR"/>
              </w:rPr>
            </w:pPr>
            <w:r w:rsidRPr="00C10EF0">
              <w:rPr>
                <w:rFonts w:ascii="IRMitra" w:hAnsi="IRMitra" w:cs="IRMitra"/>
                <w:color w:val="244061" w:themeColor="accent1" w:themeShade="80"/>
                <w:rtl/>
                <w:lang w:bidi="fa-IR"/>
              </w:rPr>
              <w:t>احمد مع</w:t>
            </w:r>
            <w:r w:rsidRPr="00C10EF0">
              <w:rPr>
                <w:rFonts w:ascii="IRMitra" w:hAnsi="IRMitra" w:cs="IRMitra" w:hint="cs"/>
                <w:color w:val="244061" w:themeColor="accent1" w:themeShade="80"/>
                <w:rtl/>
                <w:lang w:bidi="fa-IR"/>
              </w:rPr>
              <w:t>ینی</w:t>
            </w:r>
          </w:p>
        </w:tc>
      </w:tr>
      <w:tr w:rsidR="008B7DE6" w:rsidRPr="006B2812"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C26922" w:rsidRDefault="003820C0" w:rsidP="003820C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حدیث و سن</w:t>
            </w:r>
            <w:r w:rsidR="009458B4">
              <w:rPr>
                <w:rFonts w:ascii="IRMitra" w:hAnsi="IRMitra" w:cs="IRMitra" w:hint="cs"/>
                <w:color w:val="244061" w:themeColor="accent1" w:themeShade="80"/>
                <w:rtl/>
                <w:lang w:bidi="fa-IR"/>
              </w:rPr>
              <w:t>ت</w:t>
            </w:r>
          </w:p>
        </w:tc>
      </w:tr>
      <w:tr w:rsidR="008B7DE6" w:rsidRPr="006B2812"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6B2812"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403927" w:rsidP="00C94047">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خرداد</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جَوزا</w:t>
            </w:r>
            <w:r w:rsidR="00DC1B6F" w:rsidRPr="00DC1B6F">
              <w:rPr>
                <w:rFonts w:ascii="IRMitra" w:hAnsi="IRMitra" w:cs="IRMitra"/>
                <w:color w:val="244061" w:themeColor="accent1" w:themeShade="80"/>
                <w:rtl/>
                <w:lang w:bidi="fa-IR"/>
              </w:rPr>
              <w:t xml:space="preserve">) 1398 ه‍ .ش - </w:t>
            </w:r>
            <w:r w:rsidR="00C94047">
              <w:rPr>
                <w:rFonts w:ascii="IRMitra" w:hAnsi="IRMitra" w:cs="IRMitra" w:hint="cs"/>
                <w:color w:val="244061" w:themeColor="accent1" w:themeShade="80"/>
                <w:rtl/>
                <w:lang w:bidi="fa-IR"/>
              </w:rPr>
              <w:t xml:space="preserve"> ش</w:t>
            </w:r>
            <w:r w:rsidR="00406F80">
              <w:rPr>
                <w:rFonts w:ascii="IRMitra" w:hAnsi="IRMitra" w:cs="IRMitra" w:hint="cs"/>
                <w:color w:val="244061" w:themeColor="accent1" w:themeShade="80"/>
                <w:rtl/>
                <w:lang w:bidi="fa-IR"/>
              </w:rPr>
              <w:t>وال</w:t>
            </w:r>
            <w:r w:rsidR="00DC1B6F" w:rsidRPr="00DC1B6F">
              <w:rPr>
                <w:rFonts w:ascii="IRMitra" w:hAnsi="IRMitra" w:cs="IRMitra"/>
                <w:color w:val="244061" w:themeColor="accent1" w:themeShade="80"/>
                <w:rtl/>
                <w:lang w:bidi="fa-IR"/>
              </w:rPr>
              <w:t xml:space="preserve"> 1440 ه‍ .ق</w:t>
            </w:r>
          </w:p>
        </w:tc>
      </w:tr>
      <w:tr w:rsidR="008B7DE6" w:rsidRPr="006B2812" w:rsidTr="00001ED0">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D4094E" w:rsidP="008E0730">
            <w:pPr>
              <w:ind w:firstLine="0"/>
              <w:rPr>
                <w:rFonts w:ascii="IRMitra" w:hAnsi="IRMitra" w:cs="IRMitra"/>
                <w:color w:val="244061" w:themeColor="accent1" w:themeShade="80"/>
                <w:lang w:bidi="fa-IR"/>
              </w:rPr>
            </w:pPr>
            <w:r>
              <w:rPr>
                <w:rFonts w:ascii="IRMitra" w:hAnsi="IRMitra" w:cs="IRMitra"/>
                <w:color w:val="244061" w:themeColor="accent1" w:themeShade="80"/>
                <w:rtl/>
                <w:lang w:bidi="fa-IR"/>
              </w:rPr>
              <w:t xml:space="preserve">مرکز مطالعات اسلامی بینش  </w:t>
            </w:r>
            <w:r>
              <w:rPr>
                <w:rFonts w:ascii="IRMitra" w:hAnsi="IRMitra" w:cs="IRMitra"/>
                <w:color w:val="244061" w:themeColor="accent1" w:themeShade="80"/>
                <w:lang w:bidi="fa-IR"/>
              </w:rPr>
              <w:t>www.binesh.cc</w:t>
            </w:r>
          </w:p>
        </w:tc>
      </w:tr>
      <w:tr w:rsidR="008B7DE6" w:rsidRPr="006B2812"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901EE2" wp14:editId="51FDA0F0">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6B2812"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6B2812"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E10830">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6B2812"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9E4B28"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6B2812"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6B2812"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A13F30E" wp14:editId="3A6007B9">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6B2812"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6B2812"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00E10830">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4267B2">
      <w:pPr>
        <w:spacing w:before="240" w:after="300"/>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4C39BC" w:rsidRPr="006B2812" w:rsidRDefault="004C39BC" w:rsidP="004C39BC">
      <w:pPr>
        <w:jc w:val="both"/>
        <w:rPr>
          <w:rStyle w:val="Char"/>
        </w:rPr>
      </w:pPr>
      <w:r w:rsidRPr="006B2812">
        <w:rPr>
          <w:rStyle w:val="Char"/>
          <w:rtl/>
        </w:rPr>
        <w:t>شاید متوجه شده</w:t>
      </w:r>
      <w:r w:rsidR="00E10830">
        <w:rPr>
          <w:rStyle w:val="Char"/>
          <w:rtl/>
        </w:rPr>
        <w:t>‌</w:t>
      </w:r>
      <w:r w:rsidRPr="006B2812">
        <w:rPr>
          <w:rStyle w:val="Char"/>
          <w:rtl/>
        </w:rPr>
        <w:t>اید که هرگاه زنگ تعطیلات تابستانی به صدا درمی</w:t>
      </w:r>
      <w:r w:rsidR="00E10830">
        <w:rPr>
          <w:rStyle w:val="Char"/>
          <w:rtl/>
        </w:rPr>
        <w:t>‌</w:t>
      </w:r>
      <w:r w:rsidRPr="006B2812">
        <w:rPr>
          <w:rStyle w:val="Char"/>
          <w:rtl/>
        </w:rPr>
        <w:t>آید تعداد زیادی از جوانان عزم بر قرائت و اطلاع از علوم می</w:t>
      </w:r>
      <w:r w:rsidR="00E10830">
        <w:rPr>
          <w:rStyle w:val="Char"/>
          <w:rtl/>
        </w:rPr>
        <w:t>‌</w:t>
      </w:r>
      <w:r w:rsidRPr="006B2812">
        <w:rPr>
          <w:rStyle w:val="Char"/>
          <w:rtl/>
        </w:rPr>
        <w:t>کنند و حتی عده</w:t>
      </w:r>
      <w:r w:rsidR="00E10830">
        <w:rPr>
          <w:rStyle w:val="Char"/>
          <w:rtl/>
        </w:rPr>
        <w:t>‌</w:t>
      </w:r>
      <w:r w:rsidRPr="006B2812">
        <w:rPr>
          <w:rStyle w:val="Char"/>
          <w:rtl/>
        </w:rPr>
        <w:t>ای برای خود جدولی تهیه کرده و کتاب</w:t>
      </w:r>
      <w:r w:rsidR="00E10830">
        <w:rPr>
          <w:rStyle w:val="Char"/>
          <w:rtl/>
        </w:rPr>
        <w:t>‌</w:t>
      </w:r>
      <w:r w:rsidRPr="006B2812">
        <w:rPr>
          <w:rStyle w:val="Char"/>
          <w:rtl/>
        </w:rPr>
        <w:t>هایی را برای خواندن تعیین می</w:t>
      </w:r>
      <w:r w:rsidR="00E10830">
        <w:rPr>
          <w:rStyle w:val="Char"/>
          <w:rtl/>
        </w:rPr>
        <w:t>‌</w:t>
      </w:r>
      <w:r w:rsidRPr="006B2812">
        <w:rPr>
          <w:rStyle w:val="Char"/>
          <w:rtl/>
        </w:rPr>
        <w:t>کنند و برخی نیز از اهل تخصص برای انتخاب این کتاب</w:t>
      </w:r>
      <w:r w:rsidR="00E10830">
        <w:rPr>
          <w:rStyle w:val="Char"/>
          <w:rtl/>
        </w:rPr>
        <w:t>‌</w:t>
      </w:r>
      <w:r w:rsidRPr="006B2812">
        <w:rPr>
          <w:rStyle w:val="Char"/>
          <w:rtl/>
        </w:rPr>
        <w:t>ها نظرخواهی می</w:t>
      </w:r>
      <w:r w:rsidR="00E10830">
        <w:rPr>
          <w:rStyle w:val="Char"/>
          <w:rtl/>
        </w:rPr>
        <w:t>‌</w:t>
      </w:r>
      <w:r w:rsidRPr="006B2812">
        <w:rPr>
          <w:rStyle w:val="Char"/>
          <w:rtl/>
        </w:rPr>
        <w:t>کنند.</w:t>
      </w:r>
    </w:p>
    <w:p w:rsidR="004C39BC" w:rsidRPr="006B2812" w:rsidRDefault="004C39BC" w:rsidP="004C39BC">
      <w:pPr>
        <w:jc w:val="both"/>
        <w:rPr>
          <w:rStyle w:val="Char"/>
        </w:rPr>
      </w:pPr>
      <w:r w:rsidRPr="006B2812">
        <w:rPr>
          <w:rStyle w:val="Char"/>
          <w:rtl/>
        </w:rPr>
        <w:t>در حقیقت به طور مختصر می</w:t>
      </w:r>
      <w:r w:rsidR="00E10830">
        <w:rPr>
          <w:rStyle w:val="Char"/>
          <w:rtl/>
        </w:rPr>
        <w:t>‌</w:t>
      </w:r>
      <w:r w:rsidRPr="006B2812">
        <w:rPr>
          <w:rStyle w:val="Char"/>
          <w:rtl/>
        </w:rPr>
        <w:t>شود گفت یکی از مهم</w:t>
      </w:r>
      <w:r w:rsidR="00E10830">
        <w:rPr>
          <w:rStyle w:val="Char"/>
          <w:rtl/>
        </w:rPr>
        <w:t>‌</w:t>
      </w:r>
      <w:r w:rsidRPr="006B2812">
        <w:rPr>
          <w:rStyle w:val="Char"/>
          <w:rtl/>
        </w:rPr>
        <w:t>ترین سخنان در باب علم و قرائت و مطالعه این است که «کتاب</w:t>
      </w:r>
      <w:r w:rsidR="00E10830">
        <w:rPr>
          <w:rStyle w:val="Char"/>
          <w:rtl/>
        </w:rPr>
        <w:t>‌</w:t>
      </w:r>
      <w:r w:rsidRPr="006B2812">
        <w:rPr>
          <w:rStyle w:val="Char"/>
          <w:rtl/>
        </w:rPr>
        <w:t>های مفید بسیار است، عمر کوتاه است و مشغولیت</w:t>
      </w:r>
      <w:r w:rsidR="00E10830">
        <w:rPr>
          <w:rStyle w:val="Char"/>
          <w:rtl/>
        </w:rPr>
        <w:t>‌</w:t>
      </w:r>
      <w:r w:rsidRPr="006B2812">
        <w:rPr>
          <w:rStyle w:val="Char"/>
          <w:rtl/>
        </w:rPr>
        <w:t>ها بسیار». با تامل در این معادله دانسته می</w:t>
      </w:r>
      <w:r w:rsidR="00E10830">
        <w:rPr>
          <w:rStyle w:val="Char"/>
          <w:rtl/>
        </w:rPr>
        <w:t>‌</w:t>
      </w:r>
      <w:r w:rsidRPr="006B2812">
        <w:rPr>
          <w:rStyle w:val="Char"/>
          <w:rtl/>
        </w:rPr>
        <w:t>شود که نمی</w:t>
      </w:r>
      <w:r w:rsidR="00E10830">
        <w:rPr>
          <w:rStyle w:val="Char"/>
          <w:rtl/>
        </w:rPr>
        <w:t>‌</w:t>
      </w:r>
      <w:r w:rsidRPr="006B2812">
        <w:rPr>
          <w:rStyle w:val="Char"/>
          <w:rtl/>
        </w:rPr>
        <w:t>توان از اندیشه دربار</w:t>
      </w:r>
      <w:r w:rsidR="00840151" w:rsidRPr="006B2812">
        <w:rPr>
          <w:rStyle w:val="Char"/>
          <w:rtl/>
        </w:rPr>
        <w:t>ۀ</w:t>
      </w:r>
      <w:r w:rsidRPr="006B2812">
        <w:rPr>
          <w:rStyle w:val="Char"/>
          <w:rtl/>
        </w:rPr>
        <w:t xml:space="preserve"> بهره بردن حداکثری از وقتِ مخصوص</w:t>
      </w:r>
      <w:r w:rsidRPr="006B2812">
        <w:rPr>
          <w:rStyle w:val="Char"/>
          <w:rFonts w:hint="cs"/>
          <w:rtl/>
        </w:rPr>
        <w:t>ِ</w:t>
      </w:r>
      <w:r w:rsidRPr="006B2812">
        <w:rPr>
          <w:rStyle w:val="Char"/>
          <w:rtl/>
        </w:rPr>
        <w:t xml:space="preserve"> مطالعه گریخت.</w:t>
      </w:r>
    </w:p>
    <w:p w:rsidR="004C39BC" w:rsidRPr="006B2812" w:rsidRDefault="004C39BC" w:rsidP="004C39BC">
      <w:pPr>
        <w:jc w:val="both"/>
        <w:rPr>
          <w:rStyle w:val="Char"/>
        </w:rPr>
      </w:pPr>
      <w:r w:rsidRPr="006B2812">
        <w:rPr>
          <w:rStyle w:val="Char"/>
          <w:rtl/>
        </w:rPr>
        <w:t>از جمله ابزار بهره</w:t>
      </w:r>
      <w:r w:rsidR="00E10830">
        <w:rPr>
          <w:rStyle w:val="Char"/>
          <w:rtl/>
        </w:rPr>
        <w:t>‌</w:t>
      </w:r>
      <w:r w:rsidRPr="006B2812">
        <w:rPr>
          <w:rStyle w:val="Char"/>
          <w:rtl/>
        </w:rPr>
        <w:t>گیری از «وقت مطالعه» چیزی است که به آن «خوانش سریع» می</w:t>
      </w:r>
      <w:r w:rsidR="00E10830">
        <w:rPr>
          <w:rStyle w:val="Char"/>
          <w:rtl/>
        </w:rPr>
        <w:t>‌</w:t>
      </w:r>
      <w:r w:rsidRPr="006B2812">
        <w:rPr>
          <w:rStyle w:val="Char"/>
          <w:rtl/>
        </w:rPr>
        <w:t>گویند</w:t>
      </w:r>
      <w:r w:rsidRPr="006B2812">
        <w:rPr>
          <w:rStyle w:val="Char"/>
          <w:rFonts w:hint="cs"/>
          <w:rtl/>
        </w:rPr>
        <w:t>؛</w:t>
      </w:r>
      <w:r w:rsidRPr="006B2812">
        <w:rPr>
          <w:rStyle w:val="Char"/>
          <w:rtl/>
        </w:rPr>
        <w:t xml:space="preserve"> یعنی مطالع</w:t>
      </w:r>
      <w:r w:rsidR="00840151" w:rsidRPr="006B2812">
        <w:rPr>
          <w:rStyle w:val="Char"/>
          <w:rtl/>
        </w:rPr>
        <w:t>ۀ</w:t>
      </w:r>
      <w:r w:rsidRPr="006B2812">
        <w:rPr>
          <w:rStyle w:val="Char"/>
          <w:rtl/>
        </w:rPr>
        <w:t xml:space="preserve"> سریع کتاب به طوری که خواننده از خلال آن به چارچوب کتاب و سوال</w:t>
      </w:r>
      <w:r w:rsidR="00E10830">
        <w:rPr>
          <w:rStyle w:val="Char"/>
          <w:rtl/>
        </w:rPr>
        <w:t>‌</w:t>
      </w:r>
      <w:r w:rsidRPr="006B2812">
        <w:rPr>
          <w:rStyle w:val="Char"/>
          <w:rtl/>
        </w:rPr>
        <w:t>های اصلی و محتوای مسائل و تصورات کلی کتاب آگاهی یابد.</w:t>
      </w:r>
    </w:p>
    <w:p w:rsidR="004C39BC" w:rsidRPr="006B2812" w:rsidRDefault="004C39BC" w:rsidP="004C39BC">
      <w:pPr>
        <w:jc w:val="both"/>
        <w:rPr>
          <w:rStyle w:val="Char"/>
        </w:rPr>
      </w:pPr>
      <w:r w:rsidRPr="006B2812">
        <w:rPr>
          <w:rStyle w:val="Char"/>
          <w:rtl/>
        </w:rPr>
        <w:t>خواننده از طریق این مطالعه به این پی می</w:t>
      </w:r>
      <w:r w:rsidR="00E10830">
        <w:rPr>
          <w:rStyle w:val="Char"/>
          <w:rtl/>
        </w:rPr>
        <w:t>‌</w:t>
      </w:r>
      <w:r w:rsidRPr="006B2812">
        <w:rPr>
          <w:rStyle w:val="Char"/>
          <w:rtl/>
        </w:rPr>
        <w:t>برد که اولا چقدر به این کتاب نیاز دارد، ثانیا موضع نیاز او در این کتاب دقیقا کجاست و در نتیجه</w:t>
      </w:r>
      <w:r w:rsidRPr="006B2812">
        <w:rPr>
          <w:rStyle w:val="Char"/>
          <w:rFonts w:hint="cs"/>
          <w:rtl/>
        </w:rPr>
        <w:t xml:space="preserve"> وقتش را</w:t>
      </w:r>
      <w:r w:rsidRPr="006B2812">
        <w:rPr>
          <w:rStyle w:val="Char"/>
          <w:rtl/>
        </w:rPr>
        <w:t xml:space="preserve"> برای کتابی که ممکن است بعدها متوجه شود نیازی به </w:t>
      </w:r>
      <w:r w:rsidRPr="006B2812">
        <w:rPr>
          <w:rStyle w:val="Char"/>
          <w:rFonts w:hint="cs"/>
          <w:rtl/>
        </w:rPr>
        <w:t>خواندن یا مطالع</w:t>
      </w:r>
      <w:r w:rsidR="00840151" w:rsidRPr="006B2812">
        <w:rPr>
          <w:rStyle w:val="Char"/>
          <w:rFonts w:hint="cs"/>
          <w:rtl/>
        </w:rPr>
        <w:t>ۀ</w:t>
      </w:r>
      <w:r w:rsidRPr="006B2812">
        <w:rPr>
          <w:rStyle w:val="Char"/>
          <w:rFonts w:hint="cs"/>
          <w:rtl/>
        </w:rPr>
        <w:t xml:space="preserve"> دقیقش نبوده هدر ندهد</w:t>
      </w:r>
      <w:r w:rsidRPr="006B2812">
        <w:rPr>
          <w:rStyle w:val="Char"/>
          <w:rtl/>
        </w:rPr>
        <w:t>. یا آن</w:t>
      </w:r>
      <w:r w:rsidR="00E10830">
        <w:rPr>
          <w:rStyle w:val="Char"/>
          <w:rtl/>
        </w:rPr>
        <w:t>‌</w:t>
      </w:r>
      <w:r w:rsidRPr="006B2812">
        <w:rPr>
          <w:rStyle w:val="Char"/>
          <w:rtl/>
        </w:rPr>
        <w:t>که متوجه می</w:t>
      </w:r>
      <w:r w:rsidR="00E10830">
        <w:rPr>
          <w:rStyle w:val="Char"/>
          <w:rtl/>
        </w:rPr>
        <w:t>‌</w:t>
      </w:r>
      <w:r w:rsidRPr="006B2812">
        <w:rPr>
          <w:rStyle w:val="Char"/>
          <w:rtl/>
        </w:rPr>
        <w:t xml:space="preserve">شود تنها فلان فصل کتاب برای خواندن دقیق مناسب است. اینگونه موارد برای کسی که از همان اول </w:t>
      </w:r>
      <w:r w:rsidRPr="006B2812">
        <w:rPr>
          <w:rStyle w:val="Char"/>
          <w:rtl/>
        </w:rPr>
        <w:lastRenderedPageBreak/>
        <w:t>ـ بدون خوانش سریع ـ به مطالع</w:t>
      </w:r>
      <w:r w:rsidR="00840151" w:rsidRPr="006B2812">
        <w:rPr>
          <w:rStyle w:val="Char"/>
          <w:rtl/>
        </w:rPr>
        <w:t>ۀ</w:t>
      </w:r>
      <w:r w:rsidRPr="006B2812">
        <w:rPr>
          <w:rStyle w:val="Char"/>
          <w:rtl/>
        </w:rPr>
        <w:t xml:space="preserve"> دقیق یک کتاب می</w:t>
      </w:r>
      <w:r w:rsidR="00E10830">
        <w:rPr>
          <w:rStyle w:val="Char"/>
          <w:rtl/>
        </w:rPr>
        <w:t>‌</w:t>
      </w:r>
      <w:r w:rsidRPr="006B2812">
        <w:rPr>
          <w:rStyle w:val="Char"/>
          <w:rtl/>
        </w:rPr>
        <w:t>پردازد آشکار نمی</w:t>
      </w:r>
      <w:r w:rsidR="00E10830">
        <w:rPr>
          <w:rStyle w:val="Char"/>
          <w:rtl/>
        </w:rPr>
        <w:t>‌</w:t>
      </w:r>
      <w:r w:rsidRPr="006B2812">
        <w:rPr>
          <w:rStyle w:val="Char"/>
          <w:rtl/>
        </w:rPr>
        <w:t>شود. «خوانش سریع» به مثاب</w:t>
      </w:r>
      <w:r w:rsidR="00840151" w:rsidRPr="006B2812">
        <w:rPr>
          <w:rStyle w:val="Char"/>
          <w:rFonts w:hint="cs"/>
          <w:rtl/>
        </w:rPr>
        <w:t>ۀ</w:t>
      </w:r>
      <w:r w:rsidRPr="006B2812">
        <w:rPr>
          <w:rStyle w:val="Char"/>
          <w:rtl/>
        </w:rPr>
        <w:t xml:space="preserve"> یک خوانش </w:t>
      </w:r>
      <w:r w:rsidRPr="006B2812">
        <w:rPr>
          <w:rStyle w:val="Char"/>
          <w:rFonts w:hint="cs"/>
          <w:rtl/>
        </w:rPr>
        <w:t>اکتشافی</w:t>
      </w:r>
      <w:r w:rsidRPr="006B2812">
        <w:rPr>
          <w:rStyle w:val="Char"/>
          <w:rtl/>
        </w:rPr>
        <w:t xml:space="preserve"> است. البته منظور از خوانش سریع، «خوانش پراکنده» نیست بلکه «ورق زدن منظم» کتاب است. تفاوت بین ورق زدن پراکنده و منظم یکی از تمایزهای بسیار مهم در هنر مطالعه است که درباره</w:t>
      </w:r>
      <w:r w:rsidR="00E10830">
        <w:rPr>
          <w:rStyle w:val="Char"/>
          <w:rtl/>
        </w:rPr>
        <w:t>‌</w:t>
      </w:r>
      <w:r w:rsidRPr="006B2812">
        <w:rPr>
          <w:rStyle w:val="Char"/>
          <w:rtl/>
        </w:rPr>
        <w:t>اش خواهیم گفت.</w:t>
      </w:r>
    </w:p>
    <w:p w:rsidR="004C39BC" w:rsidRPr="006B2812" w:rsidRDefault="004C39BC" w:rsidP="004C39BC">
      <w:pPr>
        <w:jc w:val="both"/>
        <w:rPr>
          <w:rStyle w:val="Char"/>
        </w:rPr>
      </w:pPr>
      <w:r w:rsidRPr="006B2812">
        <w:rPr>
          <w:rStyle w:val="Char"/>
          <w:rtl/>
        </w:rPr>
        <w:t>غرض آن</w:t>
      </w:r>
      <w:r w:rsidR="00E10830">
        <w:rPr>
          <w:rStyle w:val="Char"/>
          <w:rtl/>
        </w:rPr>
        <w:t>‌</w:t>
      </w:r>
      <w:r w:rsidRPr="006B2812">
        <w:rPr>
          <w:rStyle w:val="Char"/>
          <w:rtl/>
        </w:rPr>
        <w:t>که وارد شدن به مطالع</w:t>
      </w:r>
      <w:r w:rsidR="00840151" w:rsidRPr="006B2812">
        <w:rPr>
          <w:rStyle w:val="Char"/>
          <w:rtl/>
        </w:rPr>
        <w:t>ۀ</w:t>
      </w:r>
      <w:r w:rsidRPr="006B2812">
        <w:rPr>
          <w:rStyle w:val="Char"/>
          <w:rtl/>
        </w:rPr>
        <w:t xml:space="preserve"> تفصیلی یک کتاب پیش از فرایند خوانشِ سریعِ منظم</w:t>
      </w:r>
      <w:r w:rsidRPr="006B2812">
        <w:rPr>
          <w:rStyle w:val="Char"/>
          <w:rFonts w:hint="cs"/>
          <w:rtl/>
        </w:rPr>
        <w:t>،</w:t>
      </w:r>
      <w:r w:rsidRPr="006B2812">
        <w:rPr>
          <w:rStyle w:val="Char"/>
          <w:rtl/>
        </w:rPr>
        <w:t xml:space="preserve"> نوعی فریبِ شناختی است، همانند وارد شدن به سرزمینی ناشناخته بدون مراجعه به نقشه.</w:t>
      </w:r>
    </w:p>
    <w:p w:rsidR="004C39BC" w:rsidRPr="006B2812" w:rsidRDefault="004C39BC" w:rsidP="004C39BC">
      <w:pPr>
        <w:jc w:val="both"/>
        <w:rPr>
          <w:rStyle w:val="Char"/>
        </w:rPr>
      </w:pPr>
      <w:r w:rsidRPr="006B2812">
        <w:rPr>
          <w:rStyle w:val="Char"/>
          <w:rtl/>
        </w:rPr>
        <w:t>سریع</w:t>
      </w:r>
      <w:r w:rsidR="00E10830">
        <w:rPr>
          <w:rStyle w:val="Char"/>
          <w:rtl/>
        </w:rPr>
        <w:t>‌</w:t>
      </w:r>
      <w:r w:rsidRPr="006B2812">
        <w:rPr>
          <w:rStyle w:val="Char"/>
          <w:rtl/>
        </w:rPr>
        <w:t>خوانی ـ به همراه دیگر روش</w:t>
      </w:r>
      <w:r w:rsidR="00E10830">
        <w:rPr>
          <w:rStyle w:val="Char"/>
          <w:rtl/>
        </w:rPr>
        <w:t>‌</w:t>
      </w:r>
      <w:r w:rsidRPr="006B2812">
        <w:rPr>
          <w:rStyle w:val="Char"/>
          <w:rtl/>
        </w:rPr>
        <w:t>ها ـ یکی از انواع شایع خواندن نزد نیاکان ما بوده است. روش</w:t>
      </w:r>
      <w:r w:rsidR="00E10830">
        <w:rPr>
          <w:rStyle w:val="Char"/>
          <w:rtl/>
        </w:rPr>
        <w:t>‌</w:t>
      </w:r>
      <w:r w:rsidRPr="006B2812">
        <w:rPr>
          <w:rStyle w:val="Char"/>
          <w:rtl/>
        </w:rPr>
        <w:t>هایی مانند قرائت دقیق برای تصحیح و تامل و یادآوری یا حفظ و دیگر انواع. داستان</w:t>
      </w:r>
      <w:r w:rsidR="00E10830">
        <w:rPr>
          <w:rStyle w:val="Char"/>
          <w:rtl/>
        </w:rPr>
        <w:t>‌</w:t>
      </w:r>
      <w:r w:rsidRPr="006B2812">
        <w:rPr>
          <w:rStyle w:val="Char"/>
          <w:rtl/>
        </w:rPr>
        <w:t>هایی که دربار</w:t>
      </w:r>
      <w:r w:rsidR="00840151" w:rsidRPr="006B2812">
        <w:rPr>
          <w:rStyle w:val="Char"/>
          <w:rtl/>
        </w:rPr>
        <w:t>ۀ</w:t>
      </w:r>
      <w:r w:rsidRPr="006B2812">
        <w:rPr>
          <w:rStyle w:val="Char"/>
          <w:rtl/>
        </w:rPr>
        <w:t xml:space="preserve"> روش سریع</w:t>
      </w:r>
      <w:r w:rsidR="00E10830">
        <w:rPr>
          <w:rStyle w:val="Char"/>
          <w:rtl/>
        </w:rPr>
        <w:t>‌</w:t>
      </w:r>
      <w:r w:rsidRPr="006B2812">
        <w:rPr>
          <w:rStyle w:val="Char"/>
          <w:rtl/>
        </w:rPr>
        <w:t>خوانی از آنان نقل شده در کتب شرح حال فراوان آمده است، اما برخی از علما نمونه</w:t>
      </w:r>
      <w:r w:rsidR="00E10830">
        <w:rPr>
          <w:rStyle w:val="Char"/>
          <w:rtl/>
        </w:rPr>
        <w:t>‌</w:t>
      </w:r>
      <w:r w:rsidRPr="006B2812">
        <w:rPr>
          <w:rStyle w:val="Char"/>
          <w:rtl/>
        </w:rPr>
        <w:t>هایی از این سریع</w:t>
      </w:r>
      <w:r w:rsidR="00E10830">
        <w:rPr>
          <w:rStyle w:val="Char"/>
          <w:rtl/>
        </w:rPr>
        <w:t>‌</w:t>
      </w:r>
      <w:r w:rsidRPr="006B2812">
        <w:rPr>
          <w:rStyle w:val="Char"/>
          <w:rtl/>
        </w:rPr>
        <w:t>خوانی را به شکل ویژه یکجا کرده</w:t>
      </w:r>
      <w:r w:rsidR="00E10830">
        <w:rPr>
          <w:rStyle w:val="Char"/>
          <w:rtl/>
        </w:rPr>
        <w:t>‌</w:t>
      </w:r>
      <w:r w:rsidRPr="006B2812">
        <w:rPr>
          <w:rStyle w:val="Char"/>
          <w:rtl/>
        </w:rPr>
        <w:t>اند که از مهم</w:t>
      </w:r>
      <w:r w:rsidR="00E10830">
        <w:rPr>
          <w:rStyle w:val="Char"/>
          <w:rtl/>
        </w:rPr>
        <w:t>‌</w:t>
      </w:r>
      <w:r w:rsidRPr="006B2812">
        <w:rPr>
          <w:rStyle w:val="Char"/>
          <w:rtl/>
        </w:rPr>
        <w:t>ترین کسانی که فصل</w:t>
      </w:r>
      <w:r w:rsidR="00E10830">
        <w:rPr>
          <w:rStyle w:val="Char"/>
          <w:rtl/>
        </w:rPr>
        <w:t>‌</w:t>
      </w:r>
      <w:r w:rsidRPr="006B2812">
        <w:rPr>
          <w:rStyle w:val="Char"/>
          <w:rtl/>
        </w:rPr>
        <w:t>هایی را در جمع</w:t>
      </w:r>
      <w:r w:rsidR="00E10830">
        <w:rPr>
          <w:rStyle w:val="Char"/>
          <w:rtl/>
        </w:rPr>
        <w:t>‌</w:t>
      </w:r>
      <w:r w:rsidRPr="006B2812">
        <w:rPr>
          <w:rStyle w:val="Char"/>
          <w:rtl/>
        </w:rPr>
        <w:t>آوری این نمونه</w:t>
      </w:r>
      <w:r w:rsidR="00E10830">
        <w:rPr>
          <w:rStyle w:val="Char"/>
          <w:rtl/>
        </w:rPr>
        <w:t>‌</w:t>
      </w:r>
      <w:r w:rsidRPr="006B2812">
        <w:rPr>
          <w:rStyle w:val="Char"/>
          <w:rtl/>
        </w:rPr>
        <w:t xml:space="preserve">ها نگاشته مقری تلمسانی (متوفای </w:t>
      </w:r>
      <w:r w:rsidRPr="006B2812">
        <w:rPr>
          <w:rStyle w:val="Char"/>
          <w:rtl/>
          <w:lang w:bidi="fa-IR"/>
        </w:rPr>
        <w:t>۱۰۴۱</w:t>
      </w:r>
      <w:r w:rsidRPr="006B2812">
        <w:rPr>
          <w:rStyle w:val="Char"/>
          <w:rtl/>
        </w:rPr>
        <w:t xml:space="preserve"> هجری) در کتابش «فتح المتعال في مدح النعال» و محبی (متوفای </w:t>
      </w:r>
      <w:r w:rsidRPr="006B2812">
        <w:rPr>
          <w:rStyle w:val="Char"/>
          <w:rtl/>
          <w:lang w:bidi="fa-IR"/>
        </w:rPr>
        <w:t>۱۱۱۱</w:t>
      </w:r>
      <w:r w:rsidRPr="006B2812">
        <w:rPr>
          <w:rStyle w:val="Char"/>
          <w:rtl/>
        </w:rPr>
        <w:t xml:space="preserve"> هجری) در کتابش «خلاصة الأثر في</w:t>
      </w:r>
      <w:r w:rsidR="00E10830">
        <w:rPr>
          <w:rStyle w:val="Char"/>
          <w:rtl/>
        </w:rPr>
        <w:t>‌</w:t>
      </w:r>
      <w:r w:rsidRPr="006B2812">
        <w:rPr>
          <w:rStyle w:val="Char"/>
          <w:rtl/>
        </w:rPr>
        <w:t xml:space="preserve"> أعیان القرن الحادي عشر» و جمال الدین قاسمی (متوفای </w:t>
      </w:r>
      <w:r w:rsidRPr="006B2812">
        <w:rPr>
          <w:rStyle w:val="Char"/>
          <w:rtl/>
          <w:lang w:bidi="fa-IR"/>
        </w:rPr>
        <w:t>۱۳۳۲</w:t>
      </w:r>
      <w:r w:rsidRPr="006B2812">
        <w:rPr>
          <w:rStyle w:val="Char"/>
          <w:rtl/>
        </w:rPr>
        <w:t xml:space="preserve"> هجری) در کتابش «قواعد التحدیث من فنون مصطلح الحدیث» و عبدالحی کتانی (متوفای </w:t>
      </w:r>
      <w:r w:rsidRPr="006B2812">
        <w:rPr>
          <w:rStyle w:val="Char"/>
          <w:rtl/>
          <w:lang w:bidi="fa-IR"/>
        </w:rPr>
        <w:t>۱۳۸۲</w:t>
      </w:r>
      <w:r w:rsidRPr="006B2812">
        <w:rPr>
          <w:rStyle w:val="Char"/>
          <w:rtl/>
        </w:rPr>
        <w:t xml:space="preserve"> هجری) در کتاب «فهرس الفهارس والأثبات ومعجم المعاجم والمشیخات والمسلسلات» است.</w:t>
      </w:r>
    </w:p>
    <w:p w:rsidR="004C39BC" w:rsidRPr="006B2812" w:rsidRDefault="004C39BC" w:rsidP="004C39BC">
      <w:pPr>
        <w:jc w:val="both"/>
        <w:rPr>
          <w:rStyle w:val="Char"/>
        </w:rPr>
      </w:pPr>
      <w:r w:rsidRPr="006B2812">
        <w:rPr>
          <w:rStyle w:val="Char"/>
          <w:rtl/>
        </w:rPr>
        <w:t xml:space="preserve">مقری تلمسانی (م </w:t>
      </w:r>
      <w:r w:rsidRPr="006B2812">
        <w:rPr>
          <w:rStyle w:val="Char"/>
          <w:rtl/>
          <w:lang w:bidi="fa-IR"/>
        </w:rPr>
        <w:t>۱۰۴۱</w:t>
      </w:r>
      <w:r w:rsidRPr="006B2812">
        <w:rPr>
          <w:rStyle w:val="Char"/>
          <w:rtl/>
        </w:rPr>
        <w:t xml:space="preserve"> هجری) وقتی خبر خواندن صحیح مسلم توسط فیروزآبادی در سه مجلس و داستان خوانده شدن صحیح بخاری در پنج مجلس توسط قسطلانی را ذکر کرده می</w:t>
      </w:r>
      <w:r w:rsidR="00E10830">
        <w:rPr>
          <w:rStyle w:val="Char"/>
          <w:rtl/>
        </w:rPr>
        <w:t>‌</w:t>
      </w:r>
      <w:r w:rsidRPr="006B2812">
        <w:rPr>
          <w:rStyle w:val="Char"/>
          <w:rtl/>
        </w:rPr>
        <w:t xml:space="preserve">گوید: «و از جمله کسانی که در </w:t>
      </w:r>
      <w:r w:rsidRPr="006B2812">
        <w:rPr>
          <w:rStyle w:val="Char"/>
          <w:rtl/>
        </w:rPr>
        <w:lastRenderedPageBreak/>
        <w:t>سرعت از این قبیل بوده</w:t>
      </w:r>
      <w:r w:rsidR="00E10830">
        <w:rPr>
          <w:rStyle w:val="Char"/>
          <w:rtl/>
        </w:rPr>
        <w:t>‌</w:t>
      </w:r>
      <w:r w:rsidRPr="006B2812">
        <w:rPr>
          <w:rStyle w:val="Char"/>
          <w:rtl/>
        </w:rPr>
        <w:t>اند...»</w:t>
      </w:r>
      <w:r w:rsidRPr="00071706">
        <w:rPr>
          <w:rStyle w:val="Char"/>
          <w:vertAlign w:val="superscript"/>
          <w:rtl/>
        </w:rPr>
        <w:footnoteReference w:id="1"/>
      </w:r>
      <w:r w:rsidRPr="006B2812">
        <w:rPr>
          <w:rStyle w:val="Char"/>
          <w:rtl/>
        </w:rPr>
        <w:t xml:space="preserve"> سپس به ذکر اخباری در زمین</w:t>
      </w:r>
      <w:r w:rsidR="00840151" w:rsidRPr="006B2812">
        <w:rPr>
          <w:rStyle w:val="Char"/>
          <w:rtl/>
        </w:rPr>
        <w:t>ۀ</w:t>
      </w:r>
      <w:r w:rsidRPr="006B2812">
        <w:rPr>
          <w:rStyle w:val="Char"/>
          <w:rtl/>
        </w:rPr>
        <w:t xml:space="preserve"> سرعت در قرائت و مطالعه می</w:t>
      </w:r>
      <w:r w:rsidR="00E10830">
        <w:rPr>
          <w:rStyle w:val="Char"/>
          <w:rtl/>
        </w:rPr>
        <w:t>‌</w:t>
      </w:r>
      <w:r w:rsidRPr="006B2812">
        <w:rPr>
          <w:rStyle w:val="Char"/>
          <w:rtl/>
        </w:rPr>
        <w:t>پردازد.</w:t>
      </w:r>
    </w:p>
    <w:p w:rsidR="004C39BC" w:rsidRPr="006B2812" w:rsidRDefault="004C39BC" w:rsidP="004C39BC">
      <w:pPr>
        <w:jc w:val="both"/>
        <w:rPr>
          <w:rStyle w:val="Char"/>
        </w:rPr>
      </w:pPr>
      <w:r w:rsidRPr="006B2812">
        <w:rPr>
          <w:rStyle w:val="Char"/>
          <w:rtl/>
        </w:rPr>
        <w:t>محبی اما پس از ذکر شرح حال ابوبکر باعلوی شلی و سرعت قرائت او می</w:t>
      </w:r>
      <w:r w:rsidR="00E10830">
        <w:rPr>
          <w:rStyle w:val="Char"/>
          <w:rtl/>
        </w:rPr>
        <w:t>‌</w:t>
      </w:r>
      <w:r w:rsidRPr="006B2812">
        <w:rPr>
          <w:rStyle w:val="Char"/>
          <w:rtl/>
        </w:rPr>
        <w:t>گوید: «از برخی حافظان [حدیث] بیش از این نقل شده است...»</w:t>
      </w:r>
      <w:r w:rsidRPr="00071706">
        <w:rPr>
          <w:rStyle w:val="Char"/>
          <w:vertAlign w:val="superscript"/>
          <w:rtl/>
        </w:rPr>
        <w:footnoteReference w:id="2"/>
      </w:r>
      <w:r w:rsidRPr="006B2812">
        <w:rPr>
          <w:rStyle w:val="Char"/>
          <w:rtl/>
        </w:rPr>
        <w:t xml:space="preserve"> و سپس به عرض</w:t>
      </w:r>
      <w:r w:rsidR="00840151" w:rsidRPr="006B2812">
        <w:rPr>
          <w:rStyle w:val="Char"/>
          <w:rtl/>
        </w:rPr>
        <w:t>ۀ</w:t>
      </w:r>
      <w:r w:rsidRPr="006B2812">
        <w:rPr>
          <w:rStyle w:val="Char"/>
          <w:rtl/>
        </w:rPr>
        <w:t xml:space="preserve"> اخبار امامان در سرعت قرائت می</w:t>
      </w:r>
      <w:r w:rsidR="00E10830">
        <w:rPr>
          <w:rStyle w:val="Char"/>
          <w:rtl/>
        </w:rPr>
        <w:t>‌</w:t>
      </w:r>
      <w:r w:rsidRPr="006B2812">
        <w:rPr>
          <w:rStyle w:val="Char"/>
          <w:rtl/>
        </w:rPr>
        <w:t>پردازد.</w:t>
      </w:r>
    </w:p>
    <w:p w:rsidR="004C39BC" w:rsidRPr="006B2812" w:rsidRDefault="004C39BC" w:rsidP="004C39BC">
      <w:pPr>
        <w:jc w:val="both"/>
        <w:rPr>
          <w:rStyle w:val="Char"/>
        </w:rPr>
      </w:pPr>
      <w:r w:rsidRPr="006B2812">
        <w:rPr>
          <w:rStyle w:val="Char"/>
          <w:rtl/>
        </w:rPr>
        <w:t>قاسمی نیز فصلی را در کتابش «قواعد التحدیث» در باب نهم به این مساله مخصوص گردانده و می</w:t>
      </w:r>
      <w:r w:rsidR="00E10830">
        <w:rPr>
          <w:rStyle w:val="Char"/>
          <w:rtl/>
        </w:rPr>
        <w:t>‌</w:t>
      </w:r>
      <w:r w:rsidRPr="006B2812">
        <w:rPr>
          <w:rStyle w:val="Char"/>
          <w:rtl/>
        </w:rPr>
        <w:t>گوید: «ذکر ارباب همت جلیل در قرائت کتب حدیث در ایامی قلیل».</w:t>
      </w:r>
      <w:r w:rsidRPr="00071706">
        <w:rPr>
          <w:rStyle w:val="Char"/>
          <w:vertAlign w:val="superscript"/>
          <w:rtl/>
        </w:rPr>
        <w:footnoteReference w:id="3"/>
      </w:r>
      <w:r w:rsidRPr="006B2812">
        <w:rPr>
          <w:rStyle w:val="Char"/>
          <w:rtl/>
        </w:rPr>
        <w:t xml:space="preserve"> آن</w:t>
      </w:r>
      <w:r w:rsidR="00E10830">
        <w:rPr>
          <w:rStyle w:val="Char"/>
          <w:rtl/>
        </w:rPr>
        <w:t>‌</w:t>
      </w:r>
      <w:r w:rsidRPr="006B2812">
        <w:rPr>
          <w:rStyle w:val="Char"/>
          <w:rtl/>
        </w:rPr>
        <w:t>گاه اخباری را در همین زمینه نقل می</w:t>
      </w:r>
      <w:r w:rsidR="00E10830">
        <w:rPr>
          <w:rStyle w:val="Char"/>
          <w:rtl/>
        </w:rPr>
        <w:t>‌</w:t>
      </w:r>
      <w:r w:rsidRPr="006B2812">
        <w:rPr>
          <w:rStyle w:val="Char"/>
          <w:rtl/>
        </w:rPr>
        <w:t>کند.</w:t>
      </w:r>
    </w:p>
    <w:p w:rsidR="004C39BC" w:rsidRPr="006B2812" w:rsidRDefault="004C39BC" w:rsidP="004C39BC">
      <w:pPr>
        <w:jc w:val="both"/>
        <w:rPr>
          <w:rStyle w:val="Char"/>
        </w:rPr>
      </w:pPr>
      <w:r w:rsidRPr="006B2812">
        <w:rPr>
          <w:rStyle w:val="Char"/>
          <w:rtl/>
        </w:rPr>
        <w:t>اما کتانی به نقل سخن ابن حمید ـ نویسند</w:t>
      </w:r>
      <w:r w:rsidR="00840151" w:rsidRPr="006B2812">
        <w:rPr>
          <w:rStyle w:val="Char"/>
          <w:rtl/>
        </w:rPr>
        <w:t>ۀ</w:t>
      </w:r>
      <w:r w:rsidRPr="006B2812">
        <w:rPr>
          <w:rStyle w:val="Char"/>
          <w:rtl/>
        </w:rPr>
        <w:t xml:space="preserve"> السحب الوابله ـ دربار</w:t>
      </w:r>
      <w:r w:rsidR="00840151" w:rsidRPr="006B2812">
        <w:rPr>
          <w:rStyle w:val="Char"/>
          <w:rFonts w:hint="cs"/>
          <w:rtl/>
        </w:rPr>
        <w:t>ۀ</w:t>
      </w:r>
      <w:r w:rsidRPr="006B2812">
        <w:rPr>
          <w:rStyle w:val="Char"/>
          <w:rtl/>
        </w:rPr>
        <w:t xml:space="preserve"> شیخش سنوسی و خواندن کتب حدیث توسط وی در روزهایی اندک سخن گفته و سپس در ادام</w:t>
      </w:r>
      <w:r w:rsidR="00840151" w:rsidRPr="006B2812">
        <w:rPr>
          <w:rStyle w:val="Char"/>
          <w:rFonts w:hint="cs"/>
          <w:rtl/>
        </w:rPr>
        <w:t>ۀ</w:t>
      </w:r>
      <w:r w:rsidRPr="006B2812">
        <w:rPr>
          <w:rStyle w:val="Char"/>
          <w:rtl/>
        </w:rPr>
        <w:t xml:space="preserve"> سخنش می</w:t>
      </w:r>
      <w:r w:rsidR="00E10830">
        <w:rPr>
          <w:rStyle w:val="Char"/>
          <w:rtl/>
        </w:rPr>
        <w:t>‌</w:t>
      </w:r>
      <w:r w:rsidRPr="006B2812">
        <w:rPr>
          <w:rStyle w:val="Char"/>
          <w:rtl/>
        </w:rPr>
        <w:t>گوید: «حال که سخن از سرعت قرائت و صبر بر شنیدن به میان آمد...»</w:t>
      </w:r>
      <w:r w:rsidRPr="00071706">
        <w:rPr>
          <w:rStyle w:val="Char"/>
          <w:vertAlign w:val="superscript"/>
          <w:rtl/>
        </w:rPr>
        <w:footnoteReference w:id="4"/>
      </w:r>
      <w:r w:rsidRPr="006B2812">
        <w:rPr>
          <w:rStyle w:val="Char"/>
          <w:rtl/>
        </w:rPr>
        <w:t xml:space="preserve"> سپس قلم کتانی ما را به سیاحتی در داستان علما با سریع</w:t>
      </w:r>
      <w:r w:rsidR="00E10830">
        <w:rPr>
          <w:rStyle w:val="Char"/>
          <w:rtl/>
        </w:rPr>
        <w:t>‌</w:t>
      </w:r>
      <w:r w:rsidRPr="006B2812">
        <w:rPr>
          <w:rStyle w:val="Char"/>
          <w:rtl/>
        </w:rPr>
        <w:t>خوانی می</w:t>
      </w:r>
      <w:r w:rsidR="00E10830">
        <w:rPr>
          <w:rStyle w:val="Char"/>
          <w:rtl/>
        </w:rPr>
        <w:t>‌</w:t>
      </w:r>
      <w:r w:rsidRPr="006B2812">
        <w:rPr>
          <w:rStyle w:val="Char"/>
          <w:rtl/>
        </w:rPr>
        <w:t>برد.</w:t>
      </w:r>
    </w:p>
    <w:p w:rsidR="004C39BC" w:rsidRPr="006B2812" w:rsidRDefault="004C39BC" w:rsidP="004C39BC">
      <w:pPr>
        <w:jc w:val="both"/>
        <w:rPr>
          <w:rStyle w:val="Char"/>
        </w:rPr>
      </w:pPr>
      <w:r w:rsidRPr="006B2812">
        <w:rPr>
          <w:rStyle w:val="Char"/>
          <w:rtl/>
        </w:rPr>
        <w:t>اینجا برخی از نمونه</w:t>
      </w:r>
      <w:r w:rsidR="00E10830">
        <w:rPr>
          <w:rStyle w:val="Char"/>
          <w:rtl/>
        </w:rPr>
        <w:t>‌</w:t>
      </w:r>
      <w:r w:rsidRPr="006B2812">
        <w:rPr>
          <w:rStyle w:val="Char"/>
          <w:rtl/>
        </w:rPr>
        <w:t>هایی که در منابع پیشین و دیگر منابع آمده را نقل می</w:t>
      </w:r>
      <w:r w:rsidR="00E10830">
        <w:rPr>
          <w:rStyle w:val="Char"/>
          <w:rtl/>
        </w:rPr>
        <w:t>‌</w:t>
      </w:r>
      <w:r w:rsidRPr="006B2812">
        <w:rPr>
          <w:rStyle w:val="Char"/>
          <w:rtl/>
        </w:rPr>
        <w:t>کنم تا خواننده به نمونه</w:t>
      </w:r>
      <w:r w:rsidR="00E10830">
        <w:rPr>
          <w:rStyle w:val="Char"/>
          <w:rtl/>
        </w:rPr>
        <w:t>‌</w:t>
      </w:r>
      <w:r w:rsidRPr="006B2812">
        <w:rPr>
          <w:rStyle w:val="Char"/>
          <w:rtl/>
        </w:rPr>
        <w:t>هایی از سریع</w:t>
      </w:r>
      <w:r w:rsidR="00E10830">
        <w:rPr>
          <w:rStyle w:val="Char"/>
          <w:rtl/>
        </w:rPr>
        <w:t>‌</w:t>
      </w:r>
      <w:r w:rsidRPr="006B2812">
        <w:rPr>
          <w:rStyle w:val="Char"/>
          <w:rtl/>
        </w:rPr>
        <w:t>خوانی نزد سلف آگاهی یابد:</w:t>
      </w:r>
    </w:p>
    <w:p w:rsidR="004C39BC" w:rsidRPr="006B2812" w:rsidRDefault="009C6DC3" w:rsidP="004C39BC">
      <w:pPr>
        <w:jc w:val="both"/>
        <w:rPr>
          <w:rStyle w:val="Char"/>
        </w:rPr>
      </w:pPr>
      <w:r>
        <w:rPr>
          <w:rStyle w:val="Char"/>
          <w:rFonts w:hint="cs"/>
          <w:rtl/>
        </w:rPr>
        <w:t>-</w:t>
      </w:r>
      <w:r w:rsidR="004C39BC" w:rsidRPr="006B2812">
        <w:rPr>
          <w:rStyle w:val="Char"/>
          <w:rtl/>
        </w:rPr>
        <w:t xml:space="preserve"> خطیب بغدادی (متوفای </w:t>
      </w:r>
      <w:r w:rsidR="004C39BC" w:rsidRPr="006B2812">
        <w:rPr>
          <w:rStyle w:val="Char"/>
          <w:rtl/>
          <w:lang w:bidi="fa-IR"/>
        </w:rPr>
        <w:t>۴۶۳</w:t>
      </w:r>
      <w:r w:rsidR="004C39BC" w:rsidRPr="006B2812">
        <w:rPr>
          <w:rStyle w:val="Char"/>
          <w:rtl/>
        </w:rPr>
        <w:t xml:space="preserve"> هجری) در کتاب مشهورش «تاریخ بغداد» به شرح حال محدث اسماعیل حیری پرداخته. اسماعیل حیری سندی ویژه داشت به این صورت که ایشان در صحیح بخاری دارای سندی </w:t>
      </w:r>
      <w:r w:rsidR="004C39BC" w:rsidRPr="006B2812">
        <w:rPr>
          <w:rStyle w:val="Char"/>
          <w:rtl/>
        </w:rPr>
        <w:lastRenderedPageBreak/>
        <w:t>عالی</w:t>
      </w:r>
      <w:r w:rsidR="004C39BC" w:rsidRPr="00071706">
        <w:rPr>
          <w:rStyle w:val="Char"/>
          <w:vertAlign w:val="superscript"/>
          <w:rtl/>
        </w:rPr>
        <w:footnoteReference w:id="5"/>
      </w:r>
      <w:r w:rsidR="004C39BC" w:rsidRPr="006B2812">
        <w:rPr>
          <w:rStyle w:val="Char"/>
          <w:rtl/>
        </w:rPr>
        <w:t xml:space="preserve"> بود. او از کشمیهنی از فربری از بخاری روایت می</w:t>
      </w:r>
      <w:r w:rsidR="00E10830">
        <w:rPr>
          <w:rStyle w:val="Char"/>
          <w:rtl/>
        </w:rPr>
        <w:t>‌</w:t>
      </w:r>
      <w:r w:rsidR="004C39BC" w:rsidRPr="006B2812">
        <w:rPr>
          <w:rStyle w:val="Char"/>
          <w:rtl/>
        </w:rPr>
        <w:t>کند. هنگامی که حیری خواست برای حج از نیشابور به مکه برود در راه سفر از بغداد گذشت اما به دلایلی مربوط به امنیتِ راه، کاروان حج از ادام</w:t>
      </w:r>
      <w:r w:rsidR="00840151" w:rsidRPr="006B2812">
        <w:rPr>
          <w:rStyle w:val="Char"/>
          <w:rtl/>
        </w:rPr>
        <w:t>ۀ</w:t>
      </w:r>
      <w:r w:rsidR="004C39BC" w:rsidRPr="006B2812">
        <w:rPr>
          <w:rStyle w:val="Char"/>
          <w:rtl/>
        </w:rPr>
        <w:t xml:space="preserve"> سفر باز ماند و تصمیم گرفت به نیشابور باز گردد. خطیب بغدادی این فرصت را غنیمت شمرد و صحیح بخاری را به طور کامل در مدت زمانی استثنائی نزد حیری خواند. خطیب بغدادی این داستان را خودش چنین روایت می</w:t>
      </w:r>
      <w:r w:rsidR="00E10830">
        <w:rPr>
          <w:rStyle w:val="Char"/>
          <w:rtl/>
        </w:rPr>
        <w:t>‌</w:t>
      </w:r>
      <w:r w:rsidR="004C39BC" w:rsidRPr="006B2812">
        <w:rPr>
          <w:rStyle w:val="Char"/>
          <w:rtl/>
        </w:rPr>
        <w:t>کند:</w:t>
      </w:r>
    </w:p>
    <w:p w:rsidR="004C39BC" w:rsidRPr="006B2812" w:rsidRDefault="004C39BC" w:rsidP="004C39BC">
      <w:pPr>
        <w:jc w:val="both"/>
        <w:rPr>
          <w:rStyle w:val="Char"/>
        </w:rPr>
      </w:pPr>
      <w:r w:rsidRPr="006B2812">
        <w:rPr>
          <w:rStyle w:val="Char"/>
          <w:rtl/>
        </w:rPr>
        <w:t>«اسماعیل ضریر حیری از اهالی نیشابور، به سال چهارصد و بیست و سه برای حج به نزد ما آمد</w:t>
      </w:r>
      <w:r w:rsidRPr="00840151">
        <w:rPr>
          <w:rFonts w:cs="Times New Roman" w:hint="cs"/>
          <w:rtl/>
          <w:lang w:val="en"/>
        </w:rPr>
        <w:t>…</w:t>
      </w:r>
      <w:r w:rsidRPr="006B2812">
        <w:rPr>
          <w:rStyle w:val="Char"/>
          <w:rtl/>
        </w:rPr>
        <w:t xml:space="preserve"> از وی نوشتیم و از نظر فضل و علم نیکو شیخی بود. هنگامی که به بغداد رسید کتاب</w:t>
      </w:r>
      <w:r w:rsidR="00E10830">
        <w:rPr>
          <w:rStyle w:val="Char"/>
          <w:rtl/>
        </w:rPr>
        <w:t>‌</w:t>
      </w:r>
      <w:r w:rsidRPr="006B2812">
        <w:rPr>
          <w:rStyle w:val="Char"/>
          <w:rtl/>
        </w:rPr>
        <w:t>هایش را با خود آورده بود و قصد مجاورت مکه داشت. کتاب</w:t>
      </w:r>
      <w:r w:rsidR="00E10830">
        <w:rPr>
          <w:rStyle w:val="Char"/>
          <w:rtl/>
        </w:rPr>
        <w:t>‌</w:t>
      </w:r>
      <w:r w:rsidRPr="006B2812">
        <w:rPr>
          <w:rStyle w:val="Char"/>
          <w:rtl/>
        </w:rPr>
        <w:t>های ایشان بار یک شتر بود و از جمل</w:t>
      </w:r>
      <w:r w:rsidR="00840151" w:rsidRPr="006B2812">
        <w:rPr>
          <w:rStyle w:val="Char"/>
          <w:rtl/>
        </w:rPr>
        <w:t>ۀ</w:t>
      </w:r>
      <w:r w:rsidRPr="006B2812">
        <w:rPr>
          <w:rStyle w:val="Char"/>
          <w:rtl/>
        </w:rPr>
        <w:t xml:space="preserve"> آن</w:t>
      </w:r>
      <w:r w:rsidR="00E10830">
        <w:rPr>
          <w:rStyle w:val="Char"/>
          <w:rtl/>
        </w:rPr>
        <w:t>‌</w:t>
      </w:r>
      <w:r w:rsidRPr="006B2812">
        <w:rPr>
          <w:rStyle w:val="Char"/>
          <w:rtl/>
        </w:rPr>
        <w:t>ها کتاب «صحیح بخاری» بود که آن را از ابوالهیثم کشمیهنی از فربری شنیده بود. اما به سبب وضعیت بد راه (نا امنی) مقدر نشد که قافل</w:t>
      </w:r>
      <w:r w:rsidR="00840151" w:rsidRPr="006B2812">
        <w:rPr>
          <w:rStyle w:val="Char"/>
          <w:rtl/>
        </w:rPr>
        <w:t>ۀ</w:t>
      </w:r>
      <w:r w:rsidRPr="006B2812">
        <w:rPr>
          <w:rStyle w:val="Char"/>
          <w:rtl/>
        </w:rPr>
        <w:t xml:space="preserve"> حاجیان آن سال [به حج] رود و مردم برگشتند و ابراهیم نیز همراه آنان آهنگ بازگشت نمود. چند روز پیش از بازگشت ایشان از او دربار</w:t>
      </w:r>
      <w:r w:rsidR="00840151" w:rsidRPr="006B2812">
        <w:rPr>
          <w:rStyle w:val="Char"/>
          <w:rtl/>
        </w:rPr>
        <w:t>ۀ</w:t>
      </w:r>
      <w:r w:rsidRPr="006B2812">
        <w:rPr>
          <w:rStyle w:val="Char"/>
          <w:rtl/>
        </w:rPr>
        <w:t xml:space="preserve"> قرائت کتاب «صحیح» درخواست نمودم و او پذیرفت پس هم</w:t>
      </w:r>
      <w:r w:rsidR="00840151" w:rsidRPr="006B2812">
        <w:rPr>
          <w:rStyle w:val="Char"/>
          <w:rFonts w:hint="cs"/>
          <w:rtl/>
        </w:rPr>
        <w:t>ۀ</w:t>
      </w:r>
      <w:r w:rsidRPr="006B2812">
        <w:rPr>
          <w:rStyle w:val="Char"/>
          <w:rtl/>
        </w:rPr>
        <w:t xml:space="preserve"> کتاب را در سه جلسه نزد او خواندم که دو جلس</w:t>
      </w:r>
      <w:r w:rsidR="00840151" w:rsidRPr="006B2812">
        <w:rPr>
          <w:rStyle w:val="Char"/>
          <w:rFonts w:hint="cs"/>
          <w:rtl/>
        </w:rPr>
        <w:t>ۀ</w:t>
      </w:r>
      <w:r w:rsidRPr="006B2812">
        <w:rPr>
          <w:rStyle w:val="Char"/>
          <w:rtl/>
        </w:rPr>
        <w:t xml:space="preserve"> آن در دو شب بود. من هنگام نماز مغرب قرائت را شروع می</w:t>
      </w:r>
      <w:r w:rsidR="00E10830">
        <w:rPr>
          <w:rStyle w:val="Char"/>
          <w:rtl/>
        </w:rPr>
        <w:t>‌</w:t>
      </w:r>
      <w:r w:rsidRPr="006B2812">
        <w:rPr>
          <w:rStyle w:val="Char"/>
          <w:rtl/>
        </w:rPr>
        <w:t>کردم و هنگام نماز صبح به پایان می</w:t>
      </w:r>
      <w:r w:rsidR="00E10830">
        <w:rPr>
          <w:rStyle w:val="Char"/>
          <w:rtl/>
        </w:rPr>
        <w:t>‌</w:t>
      </w:r>
      <w:r w:rsidRPr="006B2812">
        <w:rPr>
          <w:rStyle w:val="Char"/>
          <w:rtl/>
        </w:rPr>
        <w:t>رساندم. پیش از آن</w:t>
      </w:r>
      <w:r w:rsidR="00E10830">
        <w:rPr>
          <w:rStyle w:val="Char"/>
          <w:rtl/>
        </w:rPr>
        <w:t>‌</w:t>
      </w:r>
      <w:r w:rsidRPr="006B2812">
        <w:rPr>
          <w:rStyle w:val="Char"/>
          <w:rtl/>
        </w:rPr>
        <w:t>که جلس</w:t>
      </w:r>
      <w:r w:rsidR="00840151" w:rsidRPr="006B2812">
        <w:rPr>
          <w:rStyle w:val="Char"/>
          <w:rtl/>
        </w:rPr>
        <w:t>ۀ</w:t>
      </w:r>
      <w:r w:rsidRPr="006B2812">
        <w:rPr>
          <w:rStyle w:val="Char"/>
          <w:rtl/>
        </w:rPr>
        <w:t xml:space="preserve"> سوم را شروع کنم شیخ همراه با قافله به قسمت شرقی [بغداد] رفت و در جزیره واقع در سوق یحیی اتراق کرد. پس همراه با گروهی از یارانم که در دو شب گذشته در قرائتم حاضر بودند به نزد او رفتیم و در جزیره از وقت چاشت تا </w:t>
      </w:r>
      <w:r w:rsidRPr="006B2812">
        <w:rPr>
          <w:rStyle w:val="Char"/>
          <w:rtl/>
        </w:rPr>
        <w:lastRenderedPageBreak/>
        <w:t>نماز مغرب خواندم و سپس از مغرب تا طلوع فجر و کتاب را به پایان رساندم و شیخ صبح همان شب همراه با قافله رفت».</w:t>
      </w:r>
      <w:r w:rsidRPr="00071706">
        <w:rPr>
          <w:rStyle w:val="Char"/>
          <w:vertAlign w:val="superscript"/>
          <w:rtl/>
        </w:rPr>
        <w:footnoteReference w:id="6"/>
      </w:r>
    </w:p>
    <w:p w:rsidR="004C39BC" w:rsidRPr="006B2812" w:rsidRDefault="004C39BC" w:rsidP="004C39BC">
      <w:pPr>
        <w:jc w:val="both"/>
        <w:rPr>
          <w:rStyle w:val="Char"/>
        </w:rPr>
      </w:pPr>
      <w:r w:rsidRPr="006B2812">
        <w:rPr>
          <w:rStyle w:val="Char"/>
          <w:rtl/>
        </w:rPr>
        <w:t>علما این واقعه را بازگو نموده و خبر آن را با اظهار شگفتی نقل کرده</w:t>
      </w:r>
      <w:r w:rsidR="00E10830">
        <w:rPr>
          <w:rStyle w:val="Char"/>
          <w:rtl/>
        </w:rPr>
        <w:t>‌</w:t>
      </w:r>
      <w:r w:rsidRPr="006B2812">
        <w:rPr>
          <w:rStyle w:val="Char"/>
          <w:rtl/>
        </w:rPr>
        <w:t>اند آنطور که این شگفت</w:t>
      </w:r>
      <w:r w:rsidR="00E10830">
        <w:rPr>
          <w:rStyle w:val="Char"/>
          <w:rtl/>
        </w:rPr>
        <w:t>‌</w:t>
      </w:r>
      <w:r w:rsidRPr="006B2812">
        <w:rPr>
          <w:rStyle w:val="Char"/>
          <w:rtl/>
        </w:rPr>
        <w:t>زدگی در گفتارشان آشکار است تا آنجا که ذهبی این داستان را در کتابش «سیر أعلام النبلاء» آورده و سپس می</w:t>
      </w:r>
      <w:r w:rsidR="00E10830">
        <w:rPr>
          <w:rStyle w:val="Char"/>
          <w:rtl/>
        </w:rPr>
        <w:t>‌</w:t>
      </w:r>
      <w:r w:rsidRPr="006B2812">
        <w:rPr>
          <w:rStyle w:val="Char"/>
          <w:rtl/>
        </w:rPr>
        <w:t>گوید: «این به خدا سوگند خواندنی است که سریع</w:t>
      </w:r>
      <w:r w:rsidR="00E10830">
        <w:rPr>
          <w:rStyle w:val="Char"/>
          <w:rtl/>
        </w:rPr>
        <w:t>‌</w:t>
      </w:r>
      <w:r w:rsidRPr="006B2812">
        <w:rPr>
          <w:rStyle w:val="Char"/>
          <w:rtl/>
        </w:rPr>
        <w:t>تر از آن شنیده نشده».</w:t>
      </w:r>
      <w:r w:rsidRPr="00071706">
        <w:rPr>
          <w:rStyle w:val="Char"/>
          <w:vertAlign w:val="superscript"/>
          <w:rtl/>
        </w:rPr>
        <w:footnoteReference w:id="7"/>
      </w:r>
      <w:r w:rsidRPr="006B2812">
        <w:rPr>
          <w:rStyle w:val="Char"/>
          <w:rtl/>
        </w:rPr>
        <w:t xml:space="preserve"> همچنین ذهبی همین داستان را در کتاب دیگرش «تاریخ الإسلام» آورده و سپس می</w:t>
      </w:r>
      <w:r w:rsidR="00E10830">
        <w:rPr>
          <w:rStyle w:val="Char"/>
          <w:rtl/>
        </w:rPr>
        <w:t>‌</w:t>
      </w:r>
      <w:r w:rsidRPr="006B2812">
        <w:rPr>
          <w:rStyle w:val="Char"/>
          <w:rtl/>
        </w:rPr>
        <w:t>گوید: «و این چیزی است که کسی را در دورانمان نمی</w:t>
      </w:r>
      <w:r w:rsidR="00E10830">
        <w:rPr>
          <w:rStyle w:val="Char"/>
          <w:rtl/>
        </w:rPr>
        <w:t>‌</w:t>
      </w:r>
      <w:r w:rsidRPr="006B2812">
        <w:rPr>
          <w:rStyle w:val="Char"/>
          <w:rtl/>
        </w:rPr>
        <w:t>شناسم که توانش را داشته باشد».</w:t>
      </w:r>
      <w:r w:rsidRPr="00071706">
        <w:rPr>
          <w:rStyle w:val="Char"/>
          <w:vertAlign w:val="superscript"/>
          <w:rtl/>
        </w:rPr>
        <w:footnoteReference w:id="8"/>
      </w:r>
    </w:p>
    <w:p w:rsidR="004C39BC" w:rsidRPr="006B2812" w:rsidRDefault="004C39BC" w:rsidP="004C39BC">
      <w:pPr>
        <w:jc w:val="both"/>
        <w:rPr>
          <w:rStyle w:val="Char"/>
          <w:lang w:bidi="fa-IR"/>
        </w:rPr>
      </w:pPr>
      <w:r w:rsidRPr="006B2812">
        <w:rPr>
          <w:rStyle w:val="Char"/>
          <w:rtl/>
        </w:rPr>
        <w:t>ذهبی راست می</w:t>
      </w:r>
      <w:r w:rsidR="00E10830">
        <w:rPr>
          <w:rStyle w:val="Char"/>
          <w:rtl/>
        </w:rPr>
        <w:t>‌</w:t>
      </w:r>
      <w:r w:rsidRPr="006B2812">
        <w:rPr>
          <w:rStyle w:val="Char"/>
          <w:rtl/>
        </w:rPr>
        <w:t>گوید زیرا صحیح بخاری با چاپ و حروف معمولی در چهار جلد واقع می</w:t>
      </w:r>
      <w:r w:rsidR="00E10830">
        <w:rPr>
          <w:rStyle w:val="Char"/>
          <w:rtl/>
        </w:rPr>
        <w:t>‌</w:t>
      </w:r>
      <w:r w:rsidRPr="006B2812">
        <w:rPr>
          <w:rStyle w:val="Char"/>
          <w:rtl/>
        </w:rPr>
        <w:t>شود پس چگونه خطیب بغدادی توانسته آن را بر شیخش حیری در سه روز بخواند؟! این واقعه شاهدی است بر سرعت و شیوایی قرائت و شاهدی است بر یک مساله دیگر که کم</w:t>
      </w:r>
      <w:r w:rsidR="00E10830">
        <w:rPr>
          <w:rStyle w:val="Char"/>
          <w:rtl/>
        </w:rPr>
        <w:t>‌</w:t>
      </w:r>
      <w:r w:rsidRPr="006B2812">
        <w:rPr>
          <w:rStyle w:val="Char"/>
          <w:rtl/>
        </w:rPr>
        <w:t>تر از آن نیست، یعنی تلاش و چابکی و تحمل و صبر بر مطالعه.</w:t>
      </w:r>
    </w:p>
    <w:p w:rsidR="004C39BC" w:rsidRPr="006B2812" w:rsidRDefault="009C6DC3" w:rsidP="004C39BC">
      <w:pPr>
        <w:jc w:val="both"/>
        <w:rPr>
          <w:rStyle w:val="Char"/>
        </w:rPr>
      </w:pPr>
      <w:r>
        <w:rPr>
          <w:rStyle w:val="Char"/>
          <w:rFonts w:hint="cs"/>
          <w:rtl/>
        </w:rPr>
        <w:t>-</w:t>
      </w:r>
      <w:r w:rsidR="004C39BC" w:rsidRPr="006B2812">
        <w:rPr>
          <w:rStyle w:val="Char"/>
          <w:rtl/>
        </w:rPr>
        <w:t xml:space="preserve"> دنبال کنندگان تاریخ فقه می</w:t>
      </w:r>
      <w:r w:rsidR="00E10830">
        <w:rPr>
          <w:rStyle w:val="Char"/>
          <w:rtl/>
        </w:rPr>
        <w:t>‌</w:t>
      </w:r>
      <w:r w:rsidR="004C39BC" w:rsidRPr="006B2812">
        <w:rPr>
          <w:rStyle w:val="Char"/>
          <w:rtl/>
        </w:rPr>
        <w:t xml:space="preserve">دانند که بزرگ مالکیان در قرن ششم کسی نیست جز قاضی عیاض یحصبی (متوفای </w:t>
      </w:r>
      <w:r w:rsidR="004C39BC" w:rsidRPr="006B2812">
        <w:rPr>
          <w:rStyle w:val="Char"/>
          <w:rtl/>
          <w:lang w:bidi="fa-IR"/>
        </w:rPr>
        <w:t>۵۴۴</w:t>
      </w:r>
      <w:r w:rsidR="004C39BC" w:rsidRPr="006B2812">
        <w:rPr>
          <w:rStyle w:val="Char"/>
          <w:rtl/>
        </w:rPr>
        <w:t xml:space="preserve"> هجری) که جایگاهی بس والا نزد مالکیان دارد و در دوران ما نیز کنفرانس</w:t>
      </w:r>
      <w:r w:rsidR="00E10830">
        <w:rPr>
          <w:rStyle w:val="Char"/>
          <w:rtl/>
        </w:rPr>
        <w:t>‌</w:t>
      </w:r>
      <w:r w:rsidR="004C39BC" w:rsidRPr="006B2812">
        <w:rPr>
          <w:rStyle w:val="Char"/>
          <w:rtl/>
        </w:rPr>
        <w:t>های بسیاری در بزرگداشت و شناخت ایشان برگزار می</w:t>
      </w:r>
      <w:r w:rsidR="00E10830">
        <w:rPr>
          <w:rStyle w:val="Char"/>
          <w:rtl/>
        </w:rPr>
        <w:t>‌</w:t>
      </w:r>
      <w:r w:rsidR="004C39BC" w:rsidRPr="006B2812">
        <w:rPr>
          <w:rStyle w:val="Char"/>
          <w:rtl/>
        </w:rPr>
        <w:t>شود. قاضی عیاض کتابی دارد که بیشتر به یک معجم شیوخ (فرهنگ نام</w:t>
      </w:r>
      <w:r w:rsidR="00E10830">
        <w:rPr>
          <w:rStyle w:val="Char"/>
          <w:rtl/>
        </w:rPr>
        <w:t>‌</w:t>
      </w:r>
      <w:r w:rsidR="004C39BC" w:rsidRPr="006B2812">
        <w:rPr>
          <w:rStyle w:val="Char"/>
          <w:rtl/>
        </w:rPr>
        <w:t>های شیوخ) می</w:t>
      </w:r>
      <w:r w:rsidR="00E10830">
        <w:rPr>
          <w:rStyle w:val="Char"/>
          <w:rtl/>
        </w:rPr>
        <w:t>‌</w:t>
      </w:r>
      <w:r w:rsidR="004C39BC" w:rsidRPr="006B2812">
        <w:rPr>
          <w:rStyle w:val="Char"/>
          <w:rtl/>
        </w:rPr>
        <w:t xml:space="preserve">ماند. این کتاب بر روش محدثین نوشته شده و آن را «الغُنیه» نام نهاده است. وی در این </w:t>
      </w:r>
      <w:r w:rsidR="004C39BC" w:rsidRPr="006B2812">
        <w:rPr>
          <w:rStyle w:val="Char"/>
          <w:rtl/>
        </w:rPr>
        <w:lastRenderedPageBreak/>
        <w:t>کتاب شیوخی را که از آنان حدیث شنیده با اندکی از اخبارشان آورده است و منبعی است بس با ارزش که مورخان پس از او به آن متکی</w:t>
      </w:r>
      <w:r w:rsidR="00E10830">
        <w:rPr>
          <w:rStyle w:val="Char"/>
          <w:rtl/>
        </w:rPr>
        <w:t>‌</w:t>
      </w:r>
      <w:r w:rsidR="004C39BC" w:rsidRPr="006B2812">
        <w:rPr>
          <w:rStyle w:val="Char"/>
          <w:rtl/>
        </w:rPr>
        <w:t>اند. یکی از شیوخ قاضی عیاض که از او شنیده است و در این کتاب شرح حالش را ذکر کرده «ابن نخاس» نام دارد که درباره</w:t>
      </w:r>
      <w:r w:rsidR="00E10830">
        <w:rPr>
          <w:rStyle w:val="Char"/>
          <w:rtl/>
        </w:rPr>
        <w:t>‌</w:t>
      </w:r>
      <w:r w:rsidR="004C39BC" w:rsidRPr="006B2812">
        <w:rPr>
          <w:rStyle w:val="Char"/>
          <w:rtl/>
        </w:rPr>
        <w:t>اش می</w:t>
      </w:r>
      <w:r w:rsidR="00E10830">
        <w:rPr>
          <w:rStyle w:val="Char"/>
          <w:rtl/>
        </w:rPr>
        <w:t>‌</w:t>
      </w:r>
      <w:r w:rsidR="004C39BC" w:rsidRPr="006B2812">
        <w:rPr>
          <w:rStyle w:val="Char"/>
          <w:rtl/>
        </w:rPr>
        <w:t>گوید: «ابوالقاسم بن نخاس، بزرگ مقرئان در قرطبه</w:t>
      </w:r>
      <w:r w:rsidR="004C39BC" w:rsidRPr="00840151">
        <w:rPr>
          <w:rFonts w:cs="Times New Roman" w:hint="cs"/>
          <w:rtl/>
          <w:lang w:val="en"/>
        </w:rPr>
        <w:t>…</w:t>
      </w:r>
      <w:r w:rsidR="004C39BC" w:rsidRPr="006B2812">
        <w:rPr>
          <w:rStyle w:val="Char"/>
          <w:rtl/>
        </w:rPr>
        <w:t xml:space="preserve"> او «رسال</w:t>
      </w:r>
      <w:r w:rsidR="00840151" w:rsidRPr="006B2812">
        <w:rPr>
          <w:rStyle w:val="Char"/>
          <w:rFonts w:hint="cs"/>
          <w:rtl/>
        </w:rPr>
        <w:t>ۀ</w:t>
      </w:r>
      <w:r w:rsidR="004C39BC" w:rsidRPr="006B2812">
        <w:rPr>
          <w:rStyle w:val="Char"/>
          <w:rtl/>
        </w:rPr>
        <w:t xml:space="preserve"> ابن ابی زید» را از طریق قرائت من بر ایشان برایم در یک مجلس در خانه</w:t>
      </w:r>
      <w:r w:rsidR="00E10830">
        <w:rPr>
          <w:rStyle w:val="Char"/>
          <w:rtl/>
        </w:rPr>
        <w:t>‌</w:t>
      </w:r>
      <w:r w:rsidR="004C39BC" w:rsidRPr="006B2812">
        <w:rPr>
          <w:rStyle w:val="Char"/>
          <w:rtl/>
        </w:rPr>
        <w:t>اش در قرطبه تحدیث کرد».</w:t>
      </w:r>
      <w:r w:rsidR="004C39BC" w:rsidRPr="00071706">
        <w:rPr>
          <w:rStyle w:val="Char"/>
          <w:vertAlign w:val="superscript"/>
          <w:rtl/>
        </w:rPr>
        <w:footnoteReference w:id="9"/>
      </w:r>
    </w:p>
    <w:p w:rsidR="004C39BC" w:rsidRPr="006B2812" w:rsidRDefault="004C39BC" w:rsidP="004C39BC">
      <w:pPr>
        <w:jc w:val="both"/>
        <w:rPr>
          <w:rStyle w:val="Char"/>
        </w:rPr>
      </w:pPr>
      <w:r w:rsidRPr="006B2812">
        <w:rPr>
          <w:rStyle w:val="Char"/>
          <w:rtl/>
        </w:rPr>
        <w:t>رسال</w:t>
      </w:r>
      <w:r w:rsidR="00840151" w:rsidRPr="006B2812">
        <w:rPr>
          <w:rStyle w:val="Char"/>
          <w:rtl/>
        </w:rPr>
        <w:t>ۀ</w:t>
      </w:r>
      <w:r w:rsidRPr="006B2812">
        <w:rPr>
          <w:rStyle w:val="Char"/>
          <w:rtl/>
        </w:rPr>
        <w:t xml:space="preserve"> ابن ابی زید (متوفای </w:t>
      </w:r>
      <w:r w:rsidRPr="006B2812">
        <w:rPr>
          <w:rStyle w:val="Char"/>
          <w:rtl/>
          <w:lang w:bidi="fa-IR"/>
        </w:rPr>
        <w:t>۳۸۶</w:t>
      </w:r>
      <w:r w:rsidRPr="006B2812">
        <w:rPr>
          <w:rStyle w:val="Char"/>
          <w:rtl/>
        </w:rPr>
        <w:t xml:space="preserve"> هجری) از مراجع اصلی در فقه مالکی است که در یک جلد چاپ شده است</w:t>
      </w:r>
      <w:r w:rsidRPr="00071706">
        <w:rPr>
          <w:rStyle w:val="Char"/>
          <w:vertAlign w:val="superscript"/>
          <w:rtl/>
        </w:rPr>
        <w:footnoteReference w:id="10"/>
      </w:r>
      <w:r w:rsidRPr="006B2812">
        <w:rPr>
          <w:rStyle w:val="Char"/>
          <w:rtl/>
        </w:rPr>
        <w:t xml:space="preserve"> و شروح بسیاری از آن به چاپ رسیده. دقت کنید چگونه قاضی عیاض این کتاب را در یک مجلس بر شیخش خوانده است.</w:t>
      </w:r>
    </w:p>
    <w:p w:rsidR="004C39BC" w:rsidRPr="006B2812" w:rsidRDefault="009C6DC3" w:rsidP="004C39BC">
      <w:pPr>
        <w:jc w:val="both"/>
        <w:rPr>
          <w:rStyle w:val="Char"/>
        </w:rPr>
      </w:pPr>
      <w:r>
        <w:rPr>
          <w:rStyle w:val="Char"/>
          <w:rFonts w:hint="cs"/>
          <w:rtl/>
        </w:rPr>
        <w:t>-</w:t>
      </w:r>
      <w:r w:rsidR="004C39BC" w:rsidRPr="006B2812">
        <w:rPr>
          <w:rStyle w:val="Char"/>
          <w:rtl/>
        </w:rPr>
        <w:t xml:space="preserve"> هنگامی که حافظ ابوسعد سمعانی (متوفای </w:t>
      </w:r>
      <w:r w:rsidR="004C39BC" w:rsidRPr="006B2812">
        <w:rPr>
          <w:rStyle w:val="Char"/>
          <w:rtl/>
          <w:lang w:bidi="fa-IR"/>
        </w:rPr>
        <w:t>۵۶۲</w:t>
      </w:r>
      <w:r w:rsidR="004C39BC" w:rsidRPr="006B2812">
        <w:rPr>
          <w:rStyle w:val="Char"/>
          <w:rtl/>
        </w:rPr>
        <w:t xml:space="preserve"> هجری) به معرفی شیوخش در معجم معروفش می</w:t>
      </w:r>
      <w:r w:rsidR="00E10830">
        <w:rPr>
          <w:rStyle w:val="Char"/>
          <w:rtl/>
        </w:rPr>
        <w:t>‌</w:t>
      </w:r>
      <w:r w:rsidR="004C39BC" w:rsidRPr="006B2812">
        <w:rPr>
          <w:rStyle w:val="Char"/>
          <w:rtl/>
        </w:rPr>
        <w:t>پردازد یادی از شیخش ابوالفتح ولوالجی کرده می</w:t>
      </w:r>
      <w:r w:rsidR="00E10830">
        <w:rPr>
          <w:rStyle w:val="Char"/>
          <w:rtl/>
        </w:rPr>
        <w:t>‌</w:t>
      </w:r>
      <w:r w:rsidR="004C39BC" w:rsidRPr="006B2812">
        <w:rPr>
          <w:rStyle w:val="Char"/>
          <w:rtl/>
        </w:rPr>
        <w:t>گوید: «هنگامی که به سمرقند برگشتیم از او ـ یعنی شیخش ولوالجی ـ درخواست کردم روزی به نزد ما بیاید تا کتابش ـ یعنی کتاب شمائل ترمذی ـ را بر وی بخوانیم. او نیز آمد و هم</w:t>
      </w:r>
      <w:r w:rsidR="00840151" w:rsidRPr="006B2812">
        <w:rPr>
          <w:rStyle w:val="Char"/>
          <w:rtl/>
        </w:rPr>
        <w:t>ۀ</w:t>
      </w:r>
      <w:r w:rsidR="004C39BC" w:rsidRPr="006B2812">
        <w:rPr>
          <w:rStyle w:val="Char"/>
          <w:rtl/>
        </w:rPr>
        <w:t xml:space="preserve"> کتاب را در یک مجلس نزد ایشان خواندیم».</w:t>
      </w:r>
      <w:r w:rsidR="004C39BC" w:rsidRPr="00071706">
        <w:rPr>
          <w:rStyle w:val="Char"/>
          <w:vertAlign w:val="superscript"/>
          <w:rtl/>
        </w:rPr>
        <w:footnoteReference w:id="11"/>
      </w:r>
    </w:p>
    <w:p w:rsidR="004C39BC" w:rsidRPr="006B2812" w:rsidRDefault="004C39BC" w:rsidP="004C39BC">
      <w:pPr>
        <w:jc w:val="both"/>
        <w:rPr>
          <w:rStyle w:val="Char"/>
        </w:rPr>
      </w:pPr>
      <w:r w:rsidRPr="006B2812">
        <w:rPr>
          <w:rStyle w:val="Char"/>
          <w:rtl/>
        </w:rPr>
        <w:t>کتاب شمائل ترمذی در یک جلد چاپ شده است و آنان یکجا شده و آن را در یک مجلس خوانده</w:t>
      </w:r>
      <w:r w:rsidR="00E10830">
        <w:rPr>
          <w:rStyle w:val="Char"/>
          <w:rtl/>
        </w:rPr>
        <w:t>‌</w:t>
      </w:r>
      <w:r w:rsidRPr="006B2812">
        <w:rPr>
          <w:rStyle w:val="Char"/>
          <w:rtl/>
        </w:rPr>
        <w:t>اند!</w:t>
      </w:r>
    </w:p>
    <w:p w:rsidR="004C39BC" w:rsidRPr="006B2812" w:rsidRDefault="009C6DC3" w:rsidP="004C39BC">
      <w:pPr>
        <w:jc w:val="both"/>
        <w:rPr>
          <w:rStyle w:val="Char"/>
        </w:rPr>
      </w:pPr>
      <w:r w:rsidRPr="009C6DC3">
        <w:rPr>
          <w:rStyle w:val="Char"/>
          <w:rFonts w:hint="cs"/>
          <w:spacing w:val="-2"/>
          <w:rtl/>
        </w:rPr>
        <w:lastRenderedPageBreak/>
        <w:t>-</w:t>
      </w:r>
      <w:r w:rsidR="004C39BC" w:rsidRPr="009C6DC3">
        <w:rPr>
          <w:rStyle w:val="Char"/>
          <w:spacing w:val="-2"/>
          <w:rtl/>
        </w:rPr>
        <w:t xml:space="preserve"> هم</w:t>
      </w:r>
      <w:r w:rsidR="00840151" w:rsidRPr="009C6DC3">
        <w:rPr>
          <w:rStyle w:val="Char"/>
          <w:spacing w:val="-2"/>
          <w:rtl/>
        </w:rPr>
        <w:t>ۀ</w:t>
      </w:r>
      <w:r w:rsidR="004C39BC" w:rsidRPr="009C6DC3">
        <w:rPr>
          <w:rStyle w:val="Char"/>
          <w:spacing w:val="-2"/>
          <w:rtl/>
        </w:rPr>
        <w:t xml:space="preserve"> کسانی که شرح حال ابن تیمیه را نوشته</w:t>
      </w:r>
      <w:r w:rsidR="00E10830" w:rsidRPr="009C6DC3">
        <w:rPr>
          <w:rStyle w:val="Char"/>
          <w:spacing w:val="-2"/>
          <w:rtl/>
        </w:rPr>
        <w:t>‌</w:t>
      </w:r>
      <w:r w:rsidR="004C39BC" w:rsidRPr="009C6DC3">
        <w:rPr>
          <w:rStyle w:val="Char"/>
          <w:spacing w:val="-2"/>
          <w:rtl/>
        </w:rPr>
        <w:t>اند ـ چه آن</w:t>
      </w:r>
      <w:r w:rsidR="00E10830" w:rsidRPr="009C6DC3">
        <w:rPr>
          <w:rStyle w:val="Char"/>
          <w:spacing w:val="-2"/>
          <w:rtl/>
        </w:rPr>
        <w:t>‌</w:t>
      </w:r>
      <w:r w:rsidR="004C39BC" w:rsidRPr="009C6DC3">
        <w:rPr>
          <w:rStyle w:val="Char"/>
          <w:spacing w:val="-2"/>
          <w:rtl/>
        </w:rPr>
        <w:t>هایی که او را</w:t>
      </w:r>
      <w:r w:rsidR="004C39BC" w:rsidRPr="006B2812">
        <w:rPr>
          <w:rStyle w:val="Char"/>
          <w:rtl/>
        </w:rPr>
        <w:t xml:space="preserve"> دیده</w:t>
      </w:r>
      <w:r w:rsidR="00E10830">
        <w:rPr>
          <w:rStyle w:val="Char"/>
          <w:rtl/>
        </w:rPr>
        <w:t>‌</w:t>
      </w:r>
      <w:r w:rsidR="004C39BC" w:rsidRPr="006B2812">
        <w:rPr>
          <w:rStyle w:val="Char"/>
          <w:rtl/>
        </w:rPr>
        <w:t>اند و مستقیم از او شنیده</w:t>
      </w:r>
      <w:r w:rsidR="00E10830">
        <w:rPr>
          <w:rStyle w:val="Char"/>
          <w:rtl/>
        </w:rPr>
        <w:t>‌</w:t>
      </w:r>
      <w:r w:rsidR="004C39BC" w:rsidRPr="006B2812">
        <w:rPr>
          <w:rStyle w:val="Char"/>
          <w:rtl/>
        </w:rPr>
        <w:t>اند و چه کسانی که از طبق</w:t>
      </w:r>
      <w:r w:rsidR="00840151" w:rsidRPr="006B2812">
        <w:rPr>
          <w:rStyle w:val="Char"/>
          <w:rtl/>
        </w:rPr>
        <w:t>ۀ</w:t>
      </w:r>
      <w:r w:rsidR="004C39BC" w:rsidRPr="006B2812">
        <w:rPr>
          <w:rStyle w:val="Char"/>
          <w:rtl/>
        </w:rPr>
        <w:t xml:space="preserve"> پیشین روایت کرده</w:t>
      </w:r>
      <w:r w:rsidR="00E10830">
        <w:rPr>
          <w:rStyle w:val="Char"/>
          <w:rtl/>
        </w:rPr>
        <w:t>‌</w:t>
      </w:r>
      <w:r w:rsidR="004C39BC" w:rsidRPr="006B2812">
        <w:rPr>
          <w:rStyle w:val="Char"/>
          <w:rtl/>
        </w:rPr>
        <w:t>اند ـ دربار</w:t>
      </w:r>
      <w:r w:rsidR="00840151" w:rsidRPr="006B2812">
        <w:rPr>
          <w:rStyle w:val="Char"/>
          <w:rtl/>
        </w:rPr>
        <w:t>ۀ</w:t>
      </w:r>
      <w:r w:rsidR="004C39BC" w:rsidRPr="006B2812">
        <w:rPr>
          <w:rStyle w:val="Char"/>
          <w:rtl/>
        </w:rPr>
        <w:t xml:space="preserve"> دو</w:t>
      </w:r>
      <w:r w:rsidR="004C39BC" w:rsidRPr="006B2812">
        <w:rPr>
          <w:rStyle w:val="Char"/>
          <w:rFonts w:hint="cs"/>
          <w:rtl/>
        </w:rPr>
        <w:t xml:space="preserve"> ویژگی</w:t>
      </w:r>
      <w:r w:rsidR="004C39BC" w:rsidRPr="006B2812">
        <w:rPr>
          <w:rStyle w:val="Char"/>
          <w:rtl/>
        </w:rPr>
        <w:t xml:space="preserve"> او شگفت</w:t>
      </w:r>
      <w:r w:rsidR="00E10830">
        <w:rPr>
          <w:rStyle w:val="Char"/>
          <w:rtl/>
        </w:rPr>
        <w:t>‌</w:t>
      </w:r>
      <w:r w:rsidR="004C39BC" w:rsidRPr="006B2812">
        <w:rPr>
          <w:rStyle w:val="Char"/>
          <w:rtl/>
        </w:rPr>
        <w:t>زده</w:t>
      </w:r>
      <w:r w:rsidR="00E10830">
        <w:rPr>
          <w:rStyle w:val="Char"/>
          <w:rtl/>
        </w:rPr>
        <w:t>‌</w:t>
      </w:r>
      <w:r w:rsidR="004C39BC" w:rsidRPr="006B2812">
        <w:rPr>
          <w:rStyle w:val="Char"/>
          <w:rtl/>
        </w:rPr>
        <w:t xml:space="preserve">اند: سرعت </w:t>
      </w:r>
      <w:r w:rsidR="004C39BC" w:rsidRPr="006B2812">
        <w:rPr>
          <w:rStyle w:val="Char"/>
          <w:rFonts w:hint="cs"/>
          <w:rtl/>
        </w:rPr>
        <w:t>خواندن</w:t>
      </w:r>
      <w:r w:rsidR="004C39BC" w:rsidRPr="006B2812">
        <w:rPr>
          <w:rStyle w:val="Char"/>
          <w:rtl/>
        </w:rPr>
        <w:t xml:space="preserve"> و سرعت نوشتن. ذهبی جزئیات شخصیت ابن تیمیه را به شکلی طولانی نگاشته است آنطور که گویا او را می</w:t>
      </w:r>
      <w:r w:rsidR="00E10830">
        <w:rPr>
          <w:rStyle w:val="Char"/>
          <w:rtl/>
        </w:rPr>
        <w:t>‌</w:t>
      </w:r>
      <w:r w:rsidR="004C39BC" w:rsidRPr="006B2812">
        <w:rPr>
          <w:rStyle w:val="Char"/>
          <w:rtl/>
        </w:rPr>
        <w:t>بینی. در این وصف ذهبی از ابن تیمیه آمده است: «شیخ بسیار سریع می</w:t>
      </w:r>
      <w:r w:rsidR="00E10830">
        <w:rPr>
          <w:rStyle w:val="Char"/>
          <w:rtl/>
        </w:rPr>
        <w:t>‌</w:t>
      </w:r>
      <w:r w:rsidR="004C39BC" w:rsidRPr="006B2812">
        <w:rPr>
          <w:rStyle w:val="Char"/>
          <w:rtl/>
        </w:rPr>
        <w:t>خواند».</w:t>
      </w:r>
      <w:r w:rsidR="004C39BC" w:rsidRPr="00071706">
        <w:rPr>
          <w:rStyle w:val="Char"/>
          <w:vertAlign w:val="superscript"/>
          <w:rtl/>
        </w:rPr>
        <w:footnoteReference w:id="12"/>
      </w:r>
    </w:p>
    <w:p w:rsidR="004C39BC" w:rsidRPr="006B2812" w:rsidRDefault="004C39BC" w:rsidP="004C39BC">
      <w:pPr>
        <w:jc w:val="both"/>
        <w:rPr>
          <w:rStyle w:val="Char"/>
        </w:rPr>
      </w:pPr>
      <w:r w:rsidRPr="006B2812">
        <w:rPr>
          <w:rStyle w:val="Char"/>
          <w:rtl/>
        </w:rPr>
        <w:t>ابن عبدالهادی دربار</w:t>
      </w:r>
      <w:r w:rsidR="00840151" w:rsidRPr="006B2812">
        <w:rPr>
          <w:rStyle w:val="Char"/>
          <w:rtl/>
        </w:rPr>
        <w:t>ۀ</w:t>
      </w:r>
      <w:r w:rsidRPr="006B2812">
        <w:rPr>
          <w:rStyle w:val="Char"/>
          <w:rtl/>
        </w:rPr>
        <w:t xml:space="preserve"> ابن تیمیه می</w:t>
      </w:r>
      <w:r w:rsidR="00E10830">
        <w:rPr>
          <w:rStyle w:val="Char"/>
          <w:rtl/>
        </w:rPr>
        <w:t>‌</w:t>
      </w:r>
      <w:r w:rsidRPr="006B2812">
        <w:rPr>
          <w:rStyle w:val="Char"/>
          <w:rtl/>
        </w:rPr>
        <w:t>گوید: «ایشان غیلانیات را در یک مجلس خواند».</w:t>
      </w:r>
      <w:r w:rsidRPr="00071706">
        <w:rPr>
          <w:rStyle w:val="Char"/>
          <w:vertAlign w:val="superscript"/>
          <w:rtl/>
        </w:rPr>
        <w:footnoteReference w:id="13"/>
      </w:r>
      <w:r w:rsidRPr="006B2812">
        <w:rPr>
          <w:rStyle w:val="Char"/>
          <w:rtl/>
        </w:rPr>
        <w:t xml:space="preserve"> غیلانیات در یک جلد به چاپ رسیده</w:t>
      </w:r>
      <w:r w:rsidRPr="00071706">
        <w:rPr>
          <w:rStyle w:val="Char"/>
          <w:vertAlign w:val="superscript"/>
          <w:rtl/>
        </w:rPr>
        <w:footnoteReference w:id="14"/>
      </w:r>
      <w:r w:rsidRPr="006B2812">
        <w:rPr>
          <w:rStyle w:val="Char"/>
          <w:rtl/>
        </w:rPr>
        <w:t xml:space="preserve"> که با چاپ جدید در </w:t>
      </w:r>
      <w:r w:rsidRPr="006B2812">
        <w:rPr>
          <w:rStyle w:val="Char"/>
          <w:rtl/>
          <w:lang w:bidi="fa-IR"/>
        </w:rPr>
        <w:t>۳۵۰</w:t>
      </w:r>
      <w:r w:rsidRPr="006B2812">
        <w:rPr>
          <w:rStyle w:val="Char"/>
          <w:rtl/>
        </w:rPr>
        <w:t xml:space="preserve"> صفحه واقع شده و شامل </w:t>
      </w:r>
      <w:r w:rsidRPr="006B2812">
        <w:rPr>
          <w:rStyle w:val="Char"/>
          <w:rtl/>
          <w:lang w:bidi="fa-IR"/>
        </w:rPr>
        <w:t>۱۱۰۴</w:t>
      </w:r>
      <w:r w:rsidRPr="006B2812">
        <w:rPr>
          <w:rStyle w:val="Char"/>
          <w:rtl/>
        </w:rPr>
        <w:t xml:space="preserve"> حدیث است و دارای عالی</w:t>
      </w:r>
      <w:r w:rsidR="00E10830">
        <w:rPr>
          <w:rStyle w:val="Char"/>
          <w:rtl/>
        </w:rPr>
        <w:t>‌</w:t>
      </w:r>
      <w:r w:rsidRPr="006B2812">
        <w:rPr>
          <w:rStyle w:val="Char"/>
          <w:rtl/>
        </w:rPr>
        <w:t>ترین (کوتاه</w:t>
      </w:r>
      <w:r w:rsidR="00E10830">
        <w:rPr>
          <w:rStyle w:val="Char"/>
          <w:rtl/>
        </w:rPr>
        <w:t>‌</w:t>
      </w:r>
      <w:r w:rsidRPr="006B2812">
        <w:rPr>
          <w:rStyle w:val="Char"/>
          <w:rtl/>
        </w:rPr>
        <w:t>ترین) سندهاست. می</w:t>
      </w:r>
      <w:r w:rsidR="00E10830">
        <w:rPr>
          <w:rStyle w:val="Char"/>
          <w:rtl/>
        </w:rPr>
        <w:t>‌</w:t>
      </w:r>
      <w:r w:rsidRPr="006B2812">
        <w:rPr>
          <w:rStyle w:val="Char"/>
          <w:rtl/>
        </w:rPr>
        <w:t>بینید که ابن تیمیه این کتاب را در یک جلسه خوانده است!</w:t>
      </w:r>
    </w:p>
    <w:p w:rsidR="004C39BC" w:rsidRPr="006B2812" w:rsidRDefault="004C39BC" w:rsidP="004C39BC">
      <w:pPr>
        <w:jc w:val="both"/>
        <w:rPr>
          <w:rStyle w:val="Char"/>
        </w:rPr>
      </w:pPr>
      <w:r w:rsidRPr="006B2812">
        <w:rPr>
          <w:rStyle w:val="Char"/>
          <w:rtl/>
        </w:rPr>
        <w:t>صفدی در وصف سرعت نوشتن ابن تیمیه می</w:t>
      </w:r>
      <w:r w:rsidR="00E10830">
        <w:rPr>
          <w:rStyle w:val="Char"/>
          <w:rtl/>
        </w:rPr>
        <w:t>‌</w:t>
      </w:r>
      <w:r w:rsidRPr="006B2812">
        <w:rPr>
          <w:rStyle w:val="Char"/>
          <w:rtl/>
        </w:rPr>
        <w:t>گوید: «قلمی داشت که از برق سبقت می</w:t>
      </w:r>
      <w:r w:rsidR="00E10830">
        <w:rPr>
          <w:rStyle w:val="Char"/>
          <w:rtl/>
        </w:rPr>
        <w:t>‌</w:t>
      </w:r>
      <w:r w:rsidRPr="006B2812">
        <w:rPr>
          <w:rStyle w:val="Char"/>
          <w:rtl/>
        </w:rPr>
        <w:t>گرفت. دربار</w:t>
      </w:r>
      <w:r w:rsidR="00840151" w:rsidRPr="006B2812">
        <w:rPr>
          <w:rStyle w:val="Char"/>
          <w:rtl/>
        </w:rPr>
        <w:t>ۀ</w:t>
      </w:r>
      <w:r w:rsidRPr="006B2812">
        <w:rPr>
          <w:rStyle w:val="Char"/>
          <w:rtl/>
        </w:rPr>
        <w:t xml:space="preserve"> یک مساله چنان</w:t>
      </w:r>
      <w:r w:rsidR="00E10830">
        <w:rPr>
          <w:rStyle w:val="Char"/>
          <w:rtl/>
        </w:rPr>
        <w:t>‌</w:t>
      </w:r>
      <w:r w:rsidRPr="006B2812">
        <w:rPr>
          <w:rStyle w:val="Char"/>
          <w:rtl/>
        </w:rPr>
        <w:t>که می</w:t>
      </w:r>
      <w:r w:rsidR="00E10830">
        <w:rPr>
          <w:rStyle w:val="Char"/>
          <w:rtl/>
        </w:rPr>
        <w:t>‌</w:t>
      </w:r>
      <w:r w:rsidRPr="006B2812">
        <w:rPr>
          <w:rStyle w:val="Char"/>
          <w:rtl/>
        </w:rPr>
        <w:t>خواست قلم می</w:t>
      </w:r>
      <w:r w:rsidR="00E10830">
        <w:rPr>
          <w:rStyle w:val="Char"/>
          <w:rtl/>
        </w:rPr>
        <w:t>‌</w:t>
      </w:r>
      <w:r w:rsidRPr="006B2812">
        <w:rPr>
          <w:rStyle w:val="Char"/>
          <w:rtl/>
        </w:rPr>
        <w:t>زد و دو دفتر یا سه دفتر را در یک مجلس می</w:t>
      </w:r>
      <w:r w:rsidR="00E10830">
        <w:rPr>
          <w:rStyle w:val="Char"/>
          <w:rtl/>
        </w:rPr>
        <w:t>‌</w:t>
      </w:r>
      <w:r w:rsidRPr="006B2812">
        <w:rPr>
          <w:rStyle w:val="Char"/>
          <w:rtl/>
        </w:rPr>
        <w:t>نوشت»</w:t>
      </w:r>
      <w:r w:rsidRPr="00071706">
        <w:rPr>
          <w:rStyle w:val="Char"/>
          <w:vertAlign w:val="superscript"/>
          <w:rtl/>
        </w:rPr>
        <w:footnoteReference w:id="15"/>
      </w:r>
      <w:r w:rsidRPr="006B2812">
        <w:rPr>
          <w:rStyle w:val="Char"/>
          <w:rtl/>
        </w:rPr>
        <w:t>.</w:t>
      </w:r>
    </w:p>
    <w:p w:rsidR="004C39BC" w:rsidRPr="006B2812" w:rsidRDefault="004C39BC" w:rsidP="004C39BC">
      <w:pPr>
        <w:jc w:val="both"/>
        <w:rPr>
          <w:rStyle w:val="Char"/>
        </w:rPr>
      </w:pPr>
      <w:r w:rsidRPr="006B2812">
        <w:rPr>
          <w:rStyle w:val="Char"/>
          <w:rtl/>
        </w:rPr>
        <w:t>ابن رجب نمونه</w:t>
      </w:r>
      <w:r w:rsidR="00E10830">
        <w:rPr>
          <w:rStyle w:val="Char"/>
          <w:rtl/>
        </w:rPr>
        <w:t>‌</w:t>
      </w:r>
      <w:r w:rsidRPr="006B2812">
        <w:rPr>
          <w:rStyle w:val="Char"/>
          <w:rtl/>
        </w:rPr>
        <w:t>ای از کتاب</w:t>
      </w:r>
      <w:r w:rsidR="00E10830">
        <w:rPr>
          <w:rStyle w:val="Char"/>
          <w:rtl/>
        </w:rPr>
        <w:t>‌</w:t>
      </w:r>
      <w:r w:rsidRPr="006B2812">
        <w:rPr>
          <w:rStyle w:val="Char"/>
          <w:rtl/>
        </w:rPr>
        <w:t>هایی که ابن تیمیه به سرعت نوشته را ذکر کرده می</w:t>
      </w:r>
      <w:r w:rsidR="00E10830">
        <w:rPr>
          <w:rStyle w:val="Char"/>
          <w:rtl/>
        </w:rPr>
        <w:t>‌</w:t>
      </w:r>
      <w:r w:rsidRPr="006B2812">
        <w:rPr>
          <w:rStyle w:val="Char"/>
          <w:rtl/>
        </w:rPr>
        <w:t>گوید: «او «حمویه» را در یک مجلس نوشت که بیش از آن است و گاه در یک روز به انداز</w:t>
      </w:r>
      <w:r w:rsidR="00840151" w:rsidRPr="006B2812">
        <w:rPr>
          <w:rStyle w:val="Char"/>
          <w:rtl/>
        </w:rPr>
        <w:t>ۀ</w:t>
      </w:r>
      <w:r w:rsidRPr="006B2812">
        <w:rPr>
          <w:rStyle w:val="Char"/>
          <w:rtl/>
        </w:rPr>
        <w:t xml:space="preserve"> یک مجلد می</w:t>
      </w:r>
      <w:r w:rsidR="00E10830">
        <w:rPr>
          <w:rStyle w:val="Char"/>
          <w:rtl/>
        </w:rPr>
        <w:t>‌</w:t>
      </w:r>
      <w:r w:rsidRPr="006B2812">
        <w:rPr>
          <w:rStyle w:val="Char"/>
          <w:rtl/>
        </w:rPr>
        <w:t>نوشت».</w:t>
      </w:r>
      <w:r w:rsidRPr="00071706">
        <w:rPr>
          <w:rStyle w:val="Char"/>
          <w:vertAlign w:val="superscript"/>
          <w:rtl/>
        </w:rPr>
        <w:footnoteReference w:id="16"/>
      </w:r>
    </w:p>
    <w:p w:rsidR="004C39BC" w:rsidRPr="006B2812" w:rsidRDefault="004C39BC" w:rsidP="00144E07">
      <w:pPr>
        <w:jc w:val="both"/>
        <w:rPr>
          <w:rStyle w:val="Char"/>
        </w:rPr>
      </w:pPr>
      <w:r w:rsidRPr="006B2812">
        <w:rPr>
          <w:rStyle w:val="Char"/>
          <w:rtl/>
        </w:rPr>
        <w:lastRenderedPageBreak/>
        <w:t>حمویه در یک جلد به چاپ رسیده که از مهم</w:t>
      </w:r>
      <w:r w:rsidR="00E10830">
        <w:rPr>
          <w:rStyle w:val="Char"/>
          <w:rtl/>
        </w:rPr>
        <w:t>‌</w:t>
      </w:r>
      <w:r w:rsidRPr="006B2812">
        <w:rPr>
          <w:rStyle w:val="Char"/>
          <w:rtl/>
        </w:rPr>
        <w:t>ترین کتب اصول در پژوهش عقید</w:t>
      </w:r>
      <w:r w:rsidR="00840151" w:rsidRPr="006B2812">
        <w:rPr>
          <w:rStyle w:val="Char"/>
          <w:rtl/>
        </w:rPr>
        <w:t>ۀ</w:t>
      </w:r>
      <w:r w:rsidRPr="006B2812">
        <w:rPr>
          <w:rStyle w:val="Char"/>
          <w:rtl/>
        </w:rPr>
        <w:t xml:space="preserve"> اهل سنت است و غنی از برهان و نصوص، که بسیاری اوقات تدریس آن در مساجد حدود یک سال به طول می</w:t>
      </w:r>
      <w:r w:rsidR="00E10830">
        <w:rPr>
          <w:rStyle w:val="Char"/>
          <w:rtl/>
        </w:rPr>
        <w:t>‌</w:t>
      </w:r>
      <w:r w:rsidRPr="006B2812">
        <w:rPr>
          <w:rStyle w:val="Char"/>
          <w:rtl/>
        </w:rPr>
        <w:t>انجامید. ایشان</w:t>
      </w:r>
      <w:r w:rsidR="007F6573">
        <w:rPr>
          <w:rStyle w:val="Char"/>
          <w:rFonts w:cs="CTraditional Arabic"/>
          <w:rtl/>
        </w:rPr>
        <w:t> </w:t>
      </w:r>
      <w:r w:rsidR="007F6573" w:rsidRPr="00144E07">
        <w:rPr>
          <w:rStyle w:val="Char"/>
          <w:rFonts w:cs="CTraditional Arabic" w:hint="cs"/>
          <w:rtl/>
        </w:rPr>
        <w:t>/</w:t>
      </w:r>
      <w:r w:rsidRPr="006B2812">
        <w:rPr>
          <w:rStyle w:val="Char"/>
          <w:rtl/>
        </w:rPr>
        <w:t xml:space="preserve"> این کتاب را در یک جلسه نوشته است.</w:t>
      </w:r>
    </w:p>
    <w:p w:rsidR="004C39BC" w:rsidRPr="006B2812" w:rsidRDefault="009C6DC3" w:rsidP="00144E07">
      <w:pPr>
        <w:jc w:val="both"/>
        <w:rPr>
          <w:rStyle w:val="Char"/>
        </w:rPr>
      </w:pPr>
      <w:r>
        <w:rPr>
          <w:rStyle w:val="Char"/>
          <w:rFonts w:hint="cs"/>
          <w:rtl/>
        </w:rPr>
        <w:t>-</w:t>
      </w:r>
      <w:r w:rsidR="004C39BC" w:rsidRPr="006B2812">
        <w:rPr>
          <w:rStyle w:val="Char"/>
          <w:rtl/>
        </w:rPr>
        <w:t xml:space="preserve"> هنگامی که حافظ تقی الدین ابن فهد بر ذیل تذکر</w:t>
      </w:r>
      <w:r w:rsidR="00840151" w:rsidRPr="006B2812">
        <w:rPr>
          <w:rStyle w:val="Char"/>
          <w:rtl/>
        </w:rPr>
        <w:t>ۀ</w:t>
      </w:r>
      <w:r w:rsidR="004C39BC" w:rsidRPr="006B2812">
        <w:rPr>
          <w:rStyle w:val="Char"/>
          <w:rtl/>
        </w:rPr>
        <w:t xml:space="preserve"> ذهبی و ذیل آن از حسینی تذکره نوشت ضمن آن به شرح حال حافظ ابوالفضل عراقی (متوفای </w:t>
      </w:r>
      <w:r w:rsidR="004C39BC" w:rsidRPr="006B2812">
        <w:rPr>
          <w:rStyle w:val="Char"/>
          <w:rtl/>
          <w:lang w:bidi="fa-IR"/>
        </w:rPr>
        <w:t>۸۰۶</w:t>
      </w:r>
      <w:r w:rsidR="004C39BC" w:rsidRPr="006B2812">
        <w:rPr>
          <w:rStyle w:val="Char"/>
          <w:rtl/>
        </w:rPr>
        <w:t xml:space="preserve"> هجری) و سفرهای ایشان برای سماع حدیث می</w:t>
      </w:r>
      <w:r w:rsidR="00E10830">
        <w:rPr>
          <w:rStyle w:val="Char"/>
          <w:rtl/>
        </w:rPr>
        <w:t>‌</w:t>
      </w:r>
      <w:r w:rsidR="004C39BC" w:rsidRPr="006B2812">
        <w:rPr>
          <w:rStyle w:val="Char"/>
          <w:rtl/>
        </w:rPr>
        <w:t>پردازد و حالاتی را بیان می</w:t>
      </w:r>
      <w:r w:rsidR="00E10830">
        <w:rPr>
          <w:rStyle w:val="Char"/>
          <w:rtl/>
        </w:rPr>
        <w:t>‌</w:t>
      </w:r>
      <w:r w:rsidR="004C39BC" w:rsidRPr="006B2812">
        <w:rPr>
          <w:rStyle w:val="Char"/>
          <w:rtl/>
        </w:rPr>
        <w:t>کند که شاهدی است بر سرعت خواندن حافظ عراقی</w:t>
      </w:r>
      <w:r w:rsidR="007F6573">
        <w:rPr>
          <w:rStyle w:val="Char"/>
          <w:rFonts w:cs="CTraditional Arabic"/>
          <w:rtl/>
        </w:rPr>
        <w:t> </w:t>
      </w:r>
      <w:r w:rsidR="007F6573" w:rsidRPr="00144E07">
        <w:rPr>
          <w:rStyle w:val="Char"/>
          <w:rFonts w:cs="CTraditional Arabic" w:hint="cs"/>
          <w:rtl/>
        </w:rPr>
        <w:t>/</w:t>
      </w:r>
      <w:r w:rsidR="004C39BC" w:rsidRPr="006B2812">
        <w:rPr>
          <w:rStyle w:val="Char"/>
          <w:rtl/>
        </w:rPr>
        <w:t xml:space="preserve"> از جمله آنجا که می</w:t>
      </w:r>
      <w:r w:rsidR="00E10830">
        <w:rPr>
          <w:rStyle w:val="Char"/>
          <w:rtl/>
        </w:rPr>
        <w:t>‌</w:t>
      </w:r>
      <w:r w:rsidR="004C39BC" w:rsidRPr="006B2812">
        <w:rPr>
          <w:rStyle w:val="Char"/>
          <w:rtl/>
        </w:rPr>
        <w:t>گوید:</w:t>
      </w:r>
    </w:p>
    <w:p w:rsidR="004C39BC" w:rsidRPr="006B2812" w:rsidRDefault="004C39BC" w:rsidP="004C39BC">
      <w:pPr>
        <w:jc w:val="both"/>
        <w:rPr>
          <w:rStyle w:val="Char"/>
        </w:rPr>
      </w:pPr>
      <w:r w:rsidRPr="006B2812">
        <w:rPr>
          <w:rStyle w:val="Char"/>
          <w:rtl/>
        </w:rPr>
        <w:t>«ابن خباز، محمد بن اسماعیل که حافظ عراقی صحیح مسلم را در شش جلس</w:t>
      </w:r>
      <w:r w:rsidR="00840151" w:rsidRPr="006B2812">
        <w:rPr>
          <w:rStyle w:val="Char"/>
          <w:rtl/>
        </w:rPr>
        <w:t>ۀ</w:t>
      </w:r>
      <w:r w:rsidRPr="006B2812">
        <w:rPr>
          <w:rStyle w:val="Char"/>
          <w:rtl/>
        </w:rPr>
        <w:t xml:space="preserve"> متوالی بر وی خواند و در جلس</w:t>
      </w:r>
      <w:r w:rsidR="00840151" w:rsidRPr="006B2812">
        <w:rPr>
          <w:rStyle w:val="Char"/>
          <w:rFonts w:hint="cs"/>
          <w:rtl/>
        </w:rPr>
        <w:t>ۀ</w:t>
      </w:r>
      <w:r w:rsidRPr="006B2812">
        <w:rPr>
          <w:rStyle w:val="Char"/>
          <w:rtl/>
        </w:rPr>
        <w:t xml:space="preserve"> پایانی بیش از یک سوم کتاب را قرائت کرد و این در حضور حافظ زین الدین ابن رجب بود که قرائت او را بر نسخ</w:t>
      </w:r>
      <w:r w:rsidR="00840151" w:rsidRPr="006B2812">
        <w:rPr>
          <w:rStyle w:val="Char"/>
          <w:rtl/>
        </w:rPr>
        <w:t>ۀ</w:t>
      </w:r>
      <w:r w:rsidRPr="006B2812">
        <w:rPr>
          <w:rStyle w:val="Char"/>
          <w:rtl/>
        </w:rPr>
        <w:t xml:space="preserve"> خودش عرضه می</w:t>
      </w:r>
      <w:r w:rsidR="00E10830">
        <w:rPr>
          <w:rStyle w:val="Char"/>
          <w:rtl/>
        </w:rPr>
        <w:t>‌</w:t>
      </w:r>
      <w:r w:rsidRPr="006B2812">
        <w:rPr>
          <w:rStyle w:val="Char"/>
          <w:rtl/>
        </w:rPr>
        <w:t>کرد».</w:t>
      </w:r>
      <w:r w:rsidRPr="00071706">
        <w:rPr>
          <w:rStyle w:val="Char"/>
          <w:vertAlign w:val="superscript"/>
          <w:rtl/>
        </w:rPr>
        <w:footnoteReference w:id="17"/>
      </w:r>
    </w:p>
    <w:p w:rsidR="004C39BC" w:rsidRPr="006B2812" w:rsidRDefault="004C39BC" w:rsidP="004C39BC">
      <w:pPr>
        <w:jc w:val="both"/>
        <w:rPr>
          <w:rStyle w:val="Char"/>
        </w:rPr>
      </w:pPr>
      <w:r w:rsidRPr="006B2812">
        <w:rPr>
          <w:rStyle w:val="Char"/>
          <w:rtl/>
        </w:rPr>
        <w:t>همین</w:t>
      </w:r>
      <w:r w:rsidR="00E10830">
        <w:rPr>
          <w:rStyle w:val="Char"/>
          <w:rtl/>
        </w:rPr>
        <w:t>‌</w:t>
      </w:r>
      <w:r w:rsidRPr="006B2812">
        <w:rPr>
          <w:rStyle w:val="Char"/>
          <w:rtl/>
        </w:rPr>
        <w:t xml:space="preserve">طور در شرح حال فیروزآبادی (متوفای </w:t>
      </w:r>
      <w:r w:rsidRPr="006B2812">
        <w:rPr>
          <w:rStyle w:val="Char"/>
          <w:rtl/>
          <w:lang w:bidi="fa-IR"/>
        </w:rPr>
        <w:t>۸۱۷</w:t>
      </w:r>
      <w:r w:rsidRPr="006B2812">
        <w:rPr>
          <w:rStyle w:val="Char"/>
          <w:rtl/>
        </w:rPr>
        <w:t xml:space="preserve"> هجری) صاحب «قاموس» آمده که ایشان صحیح مسلم را در دمشق بر ناصرالدین بن جهبل در سه روز خوانده است.</w:t>
      </w:r>
      <w:r w:rsidRPr="00071706">
        <w:rPr>
          <w:rStyle w:val="Char"/>
          <w:vertAlign w:val="superscript"/>
          <w:rtl/>
        </w:rPr>
        <w:footnoteReference w:id="18"/>
      </w:r>
    </w:p>
    <w:p w:rsidR="004C39BC" w:rsidRPr="006B2812" w:rsidRDefault="004C39BC" w:rsidP="004C39BC">
      <w:pPr>
        <w:jc w:val="both"/>
        <w:rPr>
          <w:rStyle w:val="Char"/>
        </w:rPr>
      </w:pPr>
      <w:r w:rsidRPr="006B2812">
        <w:rPr>
          <w:rStyle w:val="Char"/>
          <w:rtl/>
        </w:rPr>
        <w:lastRenderedPageBreak/>
        <w:t>صحیح مسلم ـ چنان</w:t>
      </w:r>
      <w:r w:rsidR="00E10830">
        <w:rPr>
          <w:rStyle w:val="Char"/>
          <w:rtl/>
        </w:rPr>
        <w:t>‌</w:t>
      </w:r>
      <w:r w:rsidRPr="006B2812">
        <w:rPr>
          <w:rStyle w:val="Char"/>
          <w:rtl/>
        </w:rPr>
        <w:t>که خوانندگان محترم آگاهند ـ در چاپ</w:t>
      </w:r>
      <w:r w:rsidR="00E10830">
        <w:rPr>
          <w:rStyle w:val="Char"/>
          <w:rtl/>
        </w:rPr>
        <w:t>‌</w:t>
      </w:r>
      <w:r w:rsidRPr="006B2812">
        <w:rPr>
          <w:rStyle w:val="Char"/>
          <w:rtl/>
        </w:rPr>
        <w:t>های جدید در چهار جلد عادی واقع شده است. ببینید چگونه آن</w:t>
      </w:r>
      <w:r w:rsidR="00E10830">
        <w:rPr>
          <w:rStyle w:val="Char"/>
          <w:rtl/>
        </w:rPr>
        <w:t>‌</w:t>
      </w:r>
      <w:r w:rsidRPr="006B2812">
        <w:rPr>
          <w:rStyle w:val="Char"/>
          <w:rtl/>
        </w:rPr>
        <w:t>ها این چهار جلد را در سه روز به شکل ضابطه</w:t>
      </w:r>
      <w:r w:rsidR="00E10830">
        <w:rPr>
          <w:rStyle w:val="Char"/>
          <w:rtl/>
        </w:rPr>
        <w:t>‌</w:t>
      </w:r>
      <w:r w:rsidRPr="006B2812">
        <w:rPr>
          <w:rStyle w:val="Char"/>
          <w:rtl/>
        </w:rPr>
        <w:t>مند و با صدای قابل شنیدن ـ نه زیر لب ـ خوانده</w:t>
      </w:r>
      <w:r w:rsidR="00E10830">
        <w:rPr>
          <w:rStyle w:val="Char"/>
          <w:rtl/>
        </w:rPr>
        <w:t>‌</w:t>
      </w:r>
      <w:r w:rsidRPr="006B2812">
        <w:rPr>
          <w:rStyle w:val="Char"/>
          <w:rtl/>
        </w:rPr>
        <w:t>اند!</w:t>
      </w:r>
    </w:p>
    <w:p w:rsidR="004C39BC" w:rsidRPr="006B2812" w:rsidRDefault="004C39BC" w:rsidP="004C39BC">
      <w:pPr>
        <w:jc w:val="both"/>
        <w:rPr>
          <w:rStyle w:val="Char"/>
        </w:rPr>
      </w:pPr>
      <w:r w:rsidRPr="006B2812">
        <w:rPr>
          <w:rStyle w:val="Char"/>
          <w:rtl/>
        </w:rPr>
        <w:t>مقری نیز این داستان را با اظهار شگفتی نقل نموده در صدر آن می</w:t>
      </w:r>
      <w:r w:rsidR="00E10830">
        <w:rPr>
          <w:rStyle w:val="Char"/>
          <w:rtl/>
        </w:rPr>
        <w:t>‌</w:t>
      </w:r>
      <w:r w:rsidRPr="006B2812">
        <w:rPr>
          <w:rStyle w:val="Char"/>
          <w:rtl/>
        </w:rPr>
        <w:t>گوید: «از جمل</w:t>
      </w:r>
      <w:r w:rsidR="00840151" w:rsidRPr="006B2812">
        <w:rPr>
          <w:rStyle w:val="Char"/>
          <w:rtl/>
        </w:rPr>
        <w:t>ۀ</w:t>
      </w:r>
      <w:r w:rsidRPr="006B2812">
        <w:rPr>
          <w:rStyle w:val="Char"/>
          <w:rtl/>
        </w:rPr>
        <w:t xml:space="preserve"> شگفتی</w:t>
      </w:r>
      <w:r w:rsidR="00E10830">
        <w:rPr>
          <w:rStyle w:val="Char"/>
          <w:rtl/>
        </w:rPr>
        <w:t>‌</w:t>
      </w:r>
      <w:r w:rsidRPr="006B2812">
        <w:rPr>
          <w:rStyle w:val="Char"/>
          <w:rtl/>
        </w:rPr>
        <w:t>ها افتخاری است که خداوند به مولف قاموس عطا کرده است...» سپس به نقل داستان پیشین می</w:t>
      </w:r>
      <w:r w:rsidR="00E10830">
        <w:rPr>
          <w:rStyle w:val="Char"/>
          <w:rtl/>
        </w:rPr>
        <w:t>‌</w:t>
      </w:r>
      <w:r w:rsidRPr="006B2812">
        <w:rPr>
          <w:rStyle w:val="Char"/>
          <w:rtl/>
        </w:rPr>
        <w:t>پردازد و پس از پایان داستان می</w:t>
      </w:r>
      <w:r w:rsidR="00E10830">
        <w:rPr>
          <w:rStyle w:val="Char"/>
          <w:rtl/>
        </w:rPr>
        <w:t>‌</w:t>
      </w:r>
      <w:r w:rsidRPr="006B2812">
        <w:rPr>
          <w:rStyle w:val="Char"/>
          <w:rtl/>
        </w:rPr>
        <w:t>گوید: «پاک و منزه است آن</w:t>
      </w:r>
      <w:r w:rsidR="00E10830">
        <w:rPr>
          <w:rStyle w:val="Char"/>
          <w:rtl/>
        </w:rPr>
        <w:t>‌</w:t>
      </w:r>
      <w:r w:rsidRPr="006B2812">
        <w:rPr>
          <w:rStyle w:val="Char"/>
          <w:rtl/>
        </w:rPr>
        <w:t>که فضل خود را به هر کس بخواهد عطا می</w:t>
      </w:r>
      <w:r w:rsidR="00E10830">
        <w:rPr>
          <w:rStyle w:val="Char"/>
          <w:rtl/>
        </w:rPr>
        <w:t>‌</w:t>
      </w:r>
      <w:r w:rsidRPr="006B2812">
        <w:rPr>
          <w:rStyle w:val="Char"/>
          <w:rtl/>
        </w:rPr>
        <w:t>کند».</w:t>
      </w:r>
      <w:r w:rsidRPr="00071706">
        <w:rPr>
          <w:rStyle w:val="Char"/>
          <w:vertAlign w:val="superscript"/>
          <w:rtl/>
        </w:rPr>
        <w:footnoteReference w:id="19"/>
      </w:r>
    </w:p>
    <w:p w:rsidR="004C39BC" w:rsidRPr="006B2812" w:rsidRDefault="009C6DC3" w:rsidP="004C39BC">
      <w:pPr>
        <w:jc w:val="both"/>
        <w:rPr>
          <w:rStyle w:val="Char"/>
        </w:rPr>
      </w:pPr>
      <w:r>
        <w:rPr>
          <w:rStyle w:val="Char"/>
          <w:rFonts w:hint="cs"/>
          <w:rtl/>
        </w:rPr>
        <w:t>-</w:t>
      </w:r>
      <w:r w:rsidR="004C39BC" w:rsidRPr="006B2812">
        <w:rPr>
          <w:rStyle w:val="Char"/>
          <w:rtl/>
        </w:rPr>
        <w:t xml:space="preserve"> در یکی از مهم</w:t>
      </w:r>
      <w:r w:rsidR="00E10830">
        <w:rPr>
          <w:rStyle w:val="Char"/>
          <w:rtl/>
        </w:rPr>
        <w:t>‌</w:t>
      </w:r>
      <w:r w:rsidR="004C39BC" w:rsidRPr="006B2812">
        <w:rPr>
          <w:rStyle w:val="Char"/>
          <w:rtl/>
        </w:rPr>
        <w:t>ترین کتب شرح حال یعنی کتاب حافظ سخاوی به نام «الجواهر والدرر في ترجمة شیخ الإسلام ابن حجر»</w:t>
      </w:r>
      <w:r w:rsidR="004C39BC" w:rsidRPr="006B2812">
        <w:rPr>
          <w:rStyle w:val="Char"/>
          <w:rFonts w:hint="cs"/>
          <w:rtl/>
        </w:rPr>
        <w:t>،</w:t>
      </w:r>
      <w:r w:rsidR="004C39BC" w:rsidRPr="006B2812">
        <w:rPr>
          <w:rStyle w:val="Char"/>
          <w:rtl/>
        </w:rPr>
        <w:t xml:space="preserve"> حافظ سخاوی احوال علمی به غایت نادر و شگفت</w:t>
      </w:r>
      <w:r w:rsidR="00E10830">
        <w:rPr>
          <w:rStyle w:val="Char"/>
          <w:rtl/>
        </w:rPr>
        <w:t>‌</w:t>
      </w:r>
      <w:r w:rsidR="004C39BC" w:rsidRPr="006B2812">
        <w:rPr>
          <w:rStyle w:val="Char"/>
          <w:rtl/>
        </w:rPr>
        <w:t>آوری را دربار</w:t>
      </w:r>
      <w:r w:rsidR="00840151" w:rsidRPr="006B2812">
        <w:rPr>
          <w:rStyle w:val="Char"/>
          <w:rtl/>
        </w:rPr>
        <w:t>ۀ</w:t>
      </w:r>
      <w:r w:rsidR="004C39BC" w:rsidRPr="006B2812">
        <w:rPr>
          <w:rStyle w:val="Char"/>
          <w:rtl/>
        </w:rPr>
        <w:t xml:space="preserve"> شیخش حافظ ابن حجر (متوفای </w:t>
      </w:r>
      <w:r w:rsidR="004C39BC" w:rsidRPr="006B2812">
        <w:rPr>
          <w:rStyle w:val="Char"/>
          <w:rtl/>
          <w:lang w:bidi="fa-IR"/>
        </w:rPr>
        <w:t>۸۵۲</w:t>
      </w:r>
      <w:r w:rsidR="004C39BC" w:rsidRPr="006B2812">
        <w:rPr>
          <w:rStyle w:val="Char"/>
          <w:rtl/>
        </w:rPr>
        <w:t xml:space="preserve"> هجری) نقل کرده است از جمله دستاوردهای علمی ابن حجر در اثنای سفرهایی که به قوص و اسکندریه و حجاز و یمن و شام داشته و مطالعات و مولفات و تعلیقات ایشان در حین سفر که حاوی فهرست شگفت</w:t>
      </w:r>
      <w:r w:rsidR="00E10830">
        <w:rPr>
          <w:rStyle w:val="Char"/>
          <w:rtl/>
        </w:rPr>
        <w:t>‌</w:t>
      </w:r>
      <w:r w:rsidR="004C39BC" w:rsidRPr="006B2812">
        <w:rPr>
          <w:rStyle w:val="Char"/>
          <w:rtl/>
        </w:rPr>
        <w:t>انگیزی از کارهای علمی است. سپس سخاوی در تفسیر این قدرت استثنایی می</w:t>
      </w:r>
      <w:r w:rsidR="00E10830">
        <w:rPr>
          <w:rStyle w:val="Char"/>
          <w:rtl/>
        </w:rPr>
        <w:t>‌</w:t>
      </w:r>
      <w:r w:rsidR="004C39BC" w:rsidRPr="006B2812">
        <w:rPr>
          <w:rStyle w:val="Char"/>
          <w:rtl/>
        </w:rPr>
        <w:t>گوید:</w:t>
      </w:r>
    </w:p>
    <w:p w:rsidR="004C39BC" w:rsidRPr="006B2812" w:rsidRDefault="004C39BC" w:rsidP="004C39BC">
      <w:pPr>
        <w:jc w:val="both"/>
        <w:rPr>
          <w:rStyle w:val="Char"/>
        </w:rPr>
      </w:pPr>
      <w:r w:rsidRPr="006B2812">
        <w:rPr>
          <w:rStyle w:val="Char"/>
          <w:rtl/>
        </w:rPr>
        <w:t>«برای این دستاوردها، مجموعه</w:t>
      </w:r>
      <w:r w:rsidR="00E10830">
        <w:rPr>
          <w:rStyle w:val="Char"/>
          <w:rtl/>
        </w:rPr>
        <w:t>‌</w:t>
      </w:r>
      <w:r w:rsidRPr="006B2812">
        <w:rPr>
          <w:rStyle w:val="Char"/>
          <w:rtl/>
        </w:rPr>
        <w:t>ای از موهبت</w:t>
      </w:r>
      <w:r w:rsidR="00E10830">
        <w:rPr>
          <w:rStyle w:val="Char"/>
          <w:rtl/>
        </w:rPr>
        <w:t>‌</w:t>
      </w:r>
      <w:r w:rsidRPr="006B2812">
        <w:rPr>
          <w:rStyle w:val="Char"/>
          <w:rtl/>
        </w:rPr>
        <w:t>ها که خداوند برای ایشان آسان ساخته بود وی را یاری رسانده است؛ موهبت</w:t>
      </w:r>
      <w:r w:rsidR="00E10830">
        <w:rPr>
          <w:rStyle w:val="Char"/>
          <w:rtl/>
        </w:rPr>
        <w:t>‌</w:t>
      </w:r>
      <w:r w:rsidRPr="006B2812">
        <w:rPr>
          <w:rStyle w:val="Char"/>
          <w:rtl/>
        </w:rPr>
        <w:t>هایی که کمتر در یک شخص جمع می</w:t>
      </w:r>
      <w:r w:rsidR="00E10830">
        <w:rPr>
          <w:rStyle w:val="Char"/>
          <w:rtl/>
        </w:rPr>
        <w:t>‌</w:t>
      </w:r>
      <w:r w:rsidRPr="006B2812">
        <w:rPr>
          <w:rStyle w:val="Char"/>
          <w:rtl/>
        </w:rPr>
        <w:t>شود از جمله: سرعت خوبِ مطالعه، زیرا ایشان سنن ابن ماجه را در چهار مجلس و صحیح مسلم را در مدرس</w:t>
      </w:r>
      <w:r w:rsidR="00840151" w:rsidRPr="006B2812">
        <w:rPr>
          <w:rStyle w:val="Char"/>
          <w:rtl/>
        </w:rPr>
        <w:t>ۀ</w:t>
      </w:r>
      <w:r w:rsidRPr="006B2812">
        <w:rPr>
          <w:rStyle w:val="Char"/>
          <w:rtl/>
        </w:rPr>
        <w:t xml:space="preserve"> منکوتمریه بر شرف ابوطاهر ربعی در چهار مجلس به جز مجلس ختم در دو روز و اندی خوانده </w:t>
      </w:r>
      <w:r w:rsidRPr="006B2812">
        <w:rPr>
          <w:rStyle w:val="Char"/>
          <w:rtl/>
        </w:rPr>
        <w:lastRenderedPageBreak/>
        <w:t>است که جلس</w:t>
      </w:r>
      <w:r w:rsidR="00840151" w:rsidRPr="006B2812">
        <w:rPr>
          <w:rStyle w:val="Char"/>
          <w:rFonts w:hint="cs"/>
          <w:rtl/>
        </w:rPr>
        <w:t>ۀ</w:t>
      </w:r>
      <w:r w:rsidRPr="006B2812">
        <w:rPr>
          <w:rStyle w:val="Char"/>
          <w:rtl/>
        </w:rPr>
        <w:t xml:space="preserve"> خواندن از اول روز تا ظهر بود و آنچه برای صاحب این شرح حال ـ یعنی ابن حجر ـ در خواندن صحیح مسلم پیش آمد با ارزش</w:t>
      </w:r>
      <w:r w:rsidR="00E10830">
        <w:rPr>
          <w:rStyle w:val="Char"/>
          <w:rtl/>
        </w:rPr>
        <w:t>‌</w:t>
      </w:r>
      <w:r w:rsidRPr="006B2812">
        <w:rPr>
          <w:rStyle w:val="Char"/>
          <w:rtl/>
        </w:rPr>
        <w:t>تر از چیزی است که برای شیخ مجد لغوی صاحب قاموس اتفاق افتاده و همین</w:t>
      </w:r>
      <w:r w:rsidR="00E10830">
        <w:rPr>
          <w:rStyle w:val="Char"/>
          <w:rtl/>
        </w:rPr>
        <w:t>‌</w:t>
      </w:r>
      <w:r w:rsidRPr="006B2812">
        <w:rPr>
          <w:rStyle w:val="Char"/>
          <w:rtl/>
        </w:rPr>
        <w:t>طور ایشان کتاب نسائی کبیر را بر همین شرف ابوطاهر در ده مجلس خواند که هر مجلس حدود چهار ساعت به طول انجامید و سریع</w:t>
      </w:r>
      <w:r w:rsidR="00E10830">
        <w:rPr>
          <w:rStyle w:val="Char"/>
          <w:rtl/>
        </w:rPr>
        <w:t>‌</w:t>
      </w:r>
      <w:r w:rsidRPr="006B2812">
        <w:rPr>
          <w:rStyle w:val="Char"/>
          <w:rtl/>
        </w:rPr>
        <w:t>ترین چیزی که در قرائت برای او اتفاق افتاد این است که ایشان در سفر به شام معجم صغیر طبرانی را در یک مجلس در بین نماز ظهر و عصر خواند که این کتاب در یک مجلد و حاوی حدود هزار و پانصد حدیث است و از کتب بزرگی که وی در مدتی لطیف آن را خوانده، صحیح بخاری است که گروهی آن را با لفظ او در خانقاه بیبرسیه در ده مجلس تحدیث کرده</w:t>
      </w:r>
      <w:r w:rsidR="00E10830">
        <w:rPr>
          <w:rStyle w:val="Char"/>
          <w:rtl/>
        </w:rPr>
        <w:t>‌</w:t>
      </w:r>
      <w:r w:rsidRPr="006B2812">
        <w:rPr>
          <w:rStyle w:val="Char"/>
          <w:rtl/>
        </w:rPr>
        <w:t>اند و هر مجلس آن چهار ساعت به طول انجامید...».</w:t>
      </w:r>
      <w:r w:rsidRPr="00071706">
        <w:rPr>
          <w:rStyle w:val="Char"/>
          <w:vertAlign w:val="superscript"/>
          <w:rtl/>
        </w:rPr>
        <w:footnoteReference w:id="20"/>
      </w:r>
    </w:p>
    <w:p w:rsidR="004C39BC" w:rsidRPr="006B2812" w:rsidRDefault="009C6DC3" w:rsidP="00144E07">
      <w:pPr>
        <w:jc w:val="both"/>
        <w:rPr>
          <w:rStyle w:val="Char"/>
        </w:rPr>
      </w:pPr>
      <w:r>
        <w:rPr>
          <w:rStyle w:val="Char"/>
          <w:rFonts w:hint="cs"/>
          <w:rtl/>
        </w:rPr>
        <w:t>-</w:t>
      </w:r>
      <w:r w:rsidR="004C39BC" w:rsidRPr="006B2812">
        <w:rPr>
          <w:rStyle w:val="Char"/>
          <w:rtl/>
        </w:rPr>
        <w:t xml:space="preserve"> از مشهورترین شروح صحیح بخاری، شرح علامه شهاب الدین قسطلانی (متوفای </w:t>
      </w:r>
      <w:r w:rsidR="004C39BC" w:rsidRPr="006B2812">
        <w:rPr>
          <w:rStyle w:val="Char"/>
          <w:rtl/>
          <w:lang w:bidi="fa-IR"/>
        </w:rPr>
        <w:t>۹۲۳</w:t>
      </w:r>
      <w:r w:rsidR="004C39BC" w:rsidRPr="006B2812">
        <w:rPr>
          <w:rStyle w:val="Char"/>
          <w:rtl/>
        </w:rPr>
        <w:t xml:space="preserve"> هجری) است که ایشان به ضبط لفظ و معنای کلمات به اختصار توجه نشان داده است و دارای امتیاز با ارزشی است که خوانند</w:t>
      </w:r>
      <w:r w:rsidR="00840151" w:rsidRPr="006B2812">
        <w:rPr>
          <w:rStyle w:val="Char"/>
          <w:rtl/>
        </w:rPr>
        <w:t>ۀ</w:t>
      </w:r>
      <w:r w:rsidR="004C39BC" w:rsidRPr="006B2812">
        <w:rPr>
          <w:rStyle w:val="Char"/>
          <w:rtl/>
        </w:rPr>
        <w:t xml:space="preserve"> خود را بر دانستن نام رجال حدیث و ضبطِ صحیح آن عادت می</w:t>
      </w:r>
      <w:r w:rsidR="00E10830">
        <w:rPr>
          <w:rStyle w:val="Char"/>
          <w:rtl/>
        </w:rPr>
        <w:t>‌</w:t>
      </w:r>
      <w:r w:rsidR="004C39BC" w:rsidRPr="006B2812">
        <w:rPr>
          <w:rStyle w:val="Char"/>
          <w:rtl/>
        </w:rPr>
        <w:t>دهد زیرا ایشان در هر موضعی که نام راویان تکرار می</w:t>
      </w:r>
      <w:r w:rsidR="00E10830">
        <w:rPr>
          <w:rStyle w:val="Char"/>
          <w:rtl/>
        </w:rPr>
        <w:t>‌</w:t>
      </w:r>
      <w:r w:rsidR="004C39BC" w:rsidRPr="006B2812">
        <w:rPr>
          <w:rStyle w:val="Char"/>
          <w:rtl/>
        </w:rPr>
        <w:t>شود توضیح نحو</w:t>
      </w:r>
      <w:r w:rsidR="00840151" w:rsidRPr="006B2812">
        <w:rPr>
          <w:rStyle w:val="Char"/>
          <w:rtl/>
        </w:rPr>
        <w:t>ۀ</w:t>
      </w:r>
      <w:r w:rsidR="004C39BC" w:rsidRPr="006B2812">
        <w:rPr>
          <w:rStyle w:val="Char"/>
          <w:rtl/>
        </w:rPr>
        <w:t xml:space="preserve"> صحیح قرائت نام را تکرار می</w:t>
      </w:r>
      <w:r w:rsidR="00E10830">
        <w:rPr>
          <w:rStyle w:val="Char"/>
          <w:rtl/>
        </w:rPr>
        <w:t>‌</w:t>
      </w:r>
      <w:r w:rsidR="004C39BC" w:rsidRPr="006B2812">
        <w:rPr>
          <w:rStyle w:val="Char"/>
          <w:rtl/>
        </w:rPr>
        <w:t>کند و در نتیجه خواننده پس از خواندن این کتاب رجال بخاری را مانند مردم محله</w:t>
      </w:r>
      <w:r w:rsidR="00E10830">
        <w:rPr>
          <w:rStyle w:val="Char"/>
          <w:rtl/>
        </w:rPr>
        <w:t>‌</w:t>
      </w:r>
      <w:r w:rsidR="004C39BC" w:rsidRPr="006B2812">
        <w:rPr>
          <w:rStyle w:val="Char"/>
          <w:rtl/>
        </w:rPr>
        <w:t>اش خواهد شناخت! البته شاید خواننده از تدقیق قسطلانی دربار</w:t>
      </w:r>
      <w:r w:rsidR="00840151" w:rsidRPr="006B2812">
        <w:rPr>
          <w:rStyle w:val="Char"/>
          <w:rFonts w:hint="cs"/>
          <w:rtl/>
        </w:rPr>
        <w:t>ۀ</w:t>
      </w:r>
      <w:r w:rsidR="004C39BC" w:rsidRPr="006B2812">
        <w:rPr>
          <w:rStyle w:val="Char"/>
          <w:rtl/>
        </w:rPr>
        <w:t xml:space="preserve"> اختلاف برخی الفاظ که تاثیری در نسخه</w:t>
      </w:r>
      <w:r w:rsidR="00E10830">
        <w:rPr>
          <w:rStyle w:val="Char"/>
          <w:rtl/>
        </w:rPr>
        <w:t>‌</w:t>
      </w:r>
      <w:r w:rsidR="004C39BC" w:rsidRPr="006B2812">
        <w:rPr>
          <w:rStyle w:val="Char"/>
          <w:rtl/>
        </w:rPr>
        <w:t xml:space="preserve">ها و روایات صحیح مانند ابوذر و اصیلی و ابوالوقت و کشمیهنی و </w:t>
      </w:r>
      <w:r w:rsidR="004C39BC" w:rsidRPr="006B2812">
        <w:rPr>
          <w:rStyle w:val="Char"/>
          <w:rtl/>
        </w:rPr>
        <w:lastRenderedPageBreak/>
        <w:t>حموی و مستملی و ابن عساکر و مانند آن ندارد و در شرح خود به ذکر آن می</w:t>
      </w:r>
      <w:r w:rsidR="00E10830">
        <w:rPr>
          <w:rStyle w:val="Char"/>
          <w:rtl/>
        </w:rPr>
        <w:t>‌</w:t>
      </w:r>
      <w:r w:rsidR="004C39BC" w:rsidRPr="006B2812">
        <w:rPr>
          <w:rStyle w:val="Char"/>
          <w:rtl/>
        </w:rPr>
        <w:t>پردازد دچار خستگی شود. اما دربار</w:t>
      </w:r>
      <w:r w:rsidR="00840151" w:rsidRPr="006B2812">
        <w:rPr>
          <w:rStyle w:val="Char"/>
          <w:rtl/>
        </w:rPr>
        <w:t>ۀ</w:t>
      </w:r>
      <w:r w:rsidR="004C39BC" w:rsidRPr="006B2812">
        <w:rPr>
          <w:rStyle w:val="Char"/>
          <w:rtl/>
        </w:rPr>
        <w:t xml:space="preserve"> اختلاف الفاظ تاثیرگذار بدون شک این یکی از اصول علم نافع است و در هر صورت مراد ما این است که قسطلانی وقتی این شرح خود را آغاز می</w:t>
      </w:r>
      <w:r w:rsidR="00E10830">
        <w:rPr>
          <w:rStyle w:val="Char"/>
          <w:rtl/>
        </w:rPr>
        <w:t>‌</w:t>
      </w:r>
      <w:r w:rsidR="004C39BC" w:rsidRPr="006B2812">
        <w:rPr>
          <w:rStyle w:val="Char"/>
          <w:rtl/>
        </w:rPr>
        <w:t>کند و به نخستین باب صحیح بخاری یعنی باب «چگونگی آغاز وحی به رسول الله</w:t>
      </w:r>
      <w:r w:rsidR="007F6573">
        <w:rPr>
          <w:rStyle w:val="Char"/>
          <w:rFonts w:cs="CTraditional Arabic"/>
          <w:rtl/>
        </w:rPr>
        <w:t> </w:t>
      </w:r>
      <w:r w:rsidR="007F6573">
        <w:rPr>
          <w:rStyle w:val="Char"/>
          <w:rFonts w:cs="CTraditional Arabic" w:hint="cs"/>
          <w:rtl/>
        </w:rPr>
        <w:t>ج</w:t>
      </w:r>
      <w:r w:rsidR="004C39BC" w:rsidRPr="006B2812">
        <w:rPr>
          <w:rStyle w:val="Char"/>
          <w:rtl/>
        </w:rPr>
        <w:t>» می</w:t>
      </w:r>
      <w:r w:rsidR="00E10830">
        <w:rPr>
          <w:rStyle w:val="Char"/>
          <w:rtl/>
        </w:rPr>
        <w:t>‌</w:t>
      </w:r>
      <w:r w:rsidR="004C39BC" w:rsidRPr="006B2812">
        <w:rPr>
          <w:rStyle w:val="Char"/>
          <w:rtl/>
        </w:rPr>
        <w:t>رسد می</w:t>
      </w:r>
      <w:r w:rsidR="00E10830">
        <w:rPr>
          <w:rStyle w:val="Char"/>
          <w:rtl/>
        </w:rPr>
        <w:t>‌</w:t>
      </w:r>
      <w:r w:rsidR="004C39BC" w:rsidRPr="006B2812">
        <w:rPr>
          <w:rStyle w:val="Char"/>
          <w:rtl/>
        </w:rPr>
        <w:t>گوید:</w:t>
      </w:r>
    </w:p>
    <w:p w:rsidR="004C39BC" w:rsidRPr="006B2812" w:rsidRDefault="004C39BC" w:rsidP="004C39BC">
      <w:pPr>
        <w:jc w:val="both"/>
        <w:rPr>
          <w:rStyle w:val="Char"/>
        </w:rPr>
      </w:pPr>
      <w:r w:rsidRPr="006B2812">
        <w:rPr>
          <w:rStyle w:val="Char"/>
          <w:rtl/>
        </w:rPr>
        <w:t>«این را و آنچه پیش</w:t>
      </w:r>
      <w:r w:rsidR="00E10830">
        <w:rPr>
          <w:rStyle w:val="Char"/>
          <w:rtl/>
        </w:rPr>
        <w:t>‌</w:t>
      </w:r>
      <w:r w:rsidRPr="006B2812">
        <w:rPr>
          <w:rStyle w:val="Char"/>
          <w:rtl/>
        </w:rPr>
        <w:t>تر از آغاز کتاب بود تا پایان صحیح را شیخِ مُسنِد، سفرکنند</w:t>
      </w:r>
      <w:r w:rsidR="00840151" w:rsidRPr="006B2812">
        <w:rPr>
          <w:rStyle w:val="Char"/>
          <w:rtl/>
        </w:rPr>
        <w:t>ۀ</w:t>
      </w:r>
      <w:r w:rsidRPr="006B2812">
        <w:rPr>
          <w:rStyle w:val="Char"/>
          <w:rtl/>
        </w:rPr>
        <w:t xml:space="preserve"> به آفاق، ابوالعباس احمد بن عبدالقادر که سنش از نود سال گذشته با قرائت پی در پی من از هم</w:t>
      </w:r>
      <w:r w:rsidR="00840151" w:rsidRPr="006B2812">
        <w:rPr>
          <w:rStyle w:val="Char"/>
          <w:rtl/>
        </w:rPr>
        <w:t>ۀ</w:t>
      </w:r>
      <w:r w:rsidRPr="006B2812">
        <w:rPr>
          <w:rStyle w:val="Char"/>
          <w:rtl/>
        </w:rPr>
        <w:t xml:space="preserve"> این جامع (صحیح بخاری) بر ایشان در پنج مجلس و اندی در پایان روز یکشنبه هجدهم شوال سال </w:t>
      </w:r>
      <w:r w:rsidRPr="006B2812">
        <w:rPr>
          <w:rStyle w:val="Char"/>
          <w:rtl/>
          <w:lang w:bidi="fa-IR"/>
        </w:rPr>
        <w:t>۸۸۲</w:t>
      </w:r>
      <w:r w:rsidRPr="006B2812">
        <w:rPr>
          <w:rStyle w:val="Char"/>
          <w:rtl/>
        </w:rPr>
        <w:t xml:space="preserve"> هجری به ما بیان کرد همراه با آنچه برای کسانی که مدتی غایب بودند تکرار شد که گمان می</w:t>
      </w:r>
      <w:r w:rsidR="00E10830">
        <w:rPr>
          <w:rStyle w:val="Char"/>
          <w:rtl/>
        </w:rPr>
        <w:t>‌</w:t>
      </w:r>
      <w:r w:rsidRPr="006B2812">
        <w:rPr>
          <w:rStyle w:val="Char"/>
          <w:rtl/>
        </w:rPr>
        <w:t>کنم در حدود ده باشد</w:t>
      </w:r>
      <w:r w:rsidRPr="00840151">
        <w:rPr>
          <w:rFonts w:cs="Times New Roman" w:hint="cs"/>
          <w:rtl/>
          <w:lang w:val="en"/>
        </w:rPr>
        <w:t>…</w:t>
      </w:r>
      <w:r w:rsidRPr="006B2812">
        <w:rPr>
          <w:rStyle w:val="Char"/>
          <w:rtl/>
        </w:rPr>
        <w:t xml:space="preserve"> او گفت: اخبرنا ابوالحسن...».</w:t>
      </w:r>
      <w:r w:rsidRPr="00071706">
        <w:rPr>
          <w:rStyle w:val="Char"/>
          <w:vertAlign w:val="superscript"/>
          <w:rtl/>
        </w:rPr>
        <w:footnoteReference w:id="21"/>
      </w:r>
    </w:p>
    <w:p w:rsidR="004C39BC" w:rsidRPr="006B2812" w:rsidRDefault="004C39BC" w:rsidP="00144E07">
      <w:pPr>
        <w:jc w:val="both"/>
        <w:rPr>
          <w:rStyle w:val="Char"/>
        </w:rPr>
      </w:pPr>
      <w:r w:rsidRPr="006B2812">
        <w:rPr>
          <w:rStyle w:val="Char"/>
          <w:rtl/>
        </w:rPr>
        <w:t>سپس قسطلانی آغاز به عرض</w:t>
      </w:r>
      <w:r w:rsidR="00840151" w:rsidRPr="006B2812">
        <w:rPr>
          <w:rStyle w:val="Char"/>
          <w:rtl/>
        </w:rPr>
        <w:t>ۀ</w:t>
      </w:r>
      <w:r w:rsidRPr="006B2812">
        <w:rPr>
          <w:rStyle w:val="Char"/>
          <w:rtl/>
        </w:rPr>
        <w:t xml:space="preserve"> سندهای خود تا محمد بن اسماعیل بخاری صاحب صحیح و از وی تا رسول الله</w:t>
      </w:r>
      <w:r w:rsidR="007F6573">
        <w:rPr>
          <w:rStyle w:val="Char"/>
          <w:rFonts w:cs="CTraditional Arabic"/>
          <w:rtl/>
        </w:rPr>
        <w:t> </w:t>
      </w:r>
      <w:r w:rsidR="007F6573">
        <w:rPr>
          <w:rStyle w:val="Char"/>
          <w:rFonts w:cs="CTraditional Arabic" w:hint="cs"/>
          <w:rtl/>
        </w:rPr>
        <w:t>ج</w:t>
      </w:r>
      <w:r w:rsidRPr="006B2812">
        <w:rPr>
          <w:rStyle w:val="Char"/>
          <w:rtl/>
        </w:rPr>
        <w:t xml:space="preserve"> می</w:t>
      </w:r>
      <w:r w:rsidR="00E10830">
        <w:rPr>
          <w:rStyle w:val="Char"/>
          <w:rtl/>
        </w:rPr>
        <w:t>‌</w:t>
      </w:r>
      <w:r w:rsidRPr="006B2812">
        <w:rPr>
          <w:rStyle w:val="Char"/>
          <w:rtl/>
        </w:rPr>
        <w:t>کند.</w:t>
      </w:r>
    </w:p>
    <w:p w:rsidR="004C39BC" w:rsidRPr="006B2812" w:rsidRDefault="004C39BC" w:rsidP="004C39BC">
      <w:pPr>
        <w:jc w:val="both"/>
        <w:rPr>
          <w:rStyle w:val="Char"/>
        </w:rPr>
      </w:pPr>
      <w:r w:rsidRPr="006B2812">
        <w:rPr>
          <w:rStyle w:val="Char"/>
          <w:rtl/>
        </w:rPr>
        <w:t>در حقیقت وقتی من این خبر را که قسطلانی دربار</w:t>
      </w:r>
      <w:r w:rsidR="00840151" w:rsidRPr="006B2812">
        <w:rPr>
          <w:rStyle w:val="Char"/>
          <w:rtl/>
        </w:rPr>
        <w:t>ۀ</w:t>
      </w:r>
      <w:r w:rsidRPr="006B2812">
        <w:rPr>
          <w:rStyle w:val="Char"/>
          <w:rtl/>
        </w:rPr>
        <w:t xml:space="preserve"> خودش و شیخش نقل کرده خواندم، حیران شدم که آیا از سرعت قرائت قسطلانی تعجب کنم یا از شیخش ابوالعباس که نود سال داشت و استخوانش از کهولت سن سست شده اما با این وجود تلاش می</w:t>
      </w:r>
      <w:r w:rsidR="00E10830">
        <w:rPr>
          <w:rStyle w:val="Char"/>
          <w:rtl/>
        </w:rPr>
        <w:t>‌</w:t>
      </w:r>
      <w:r w:rsidRPr="006B2812">
        <w:rPr>
          <w:rStyle w:val="Char"/>
          <w:rtl/>
        </w:rPr>
        <w:t>کند و برای مجالس طولانی سماع حدیث شوق دارد و هم</w:t>
      </w:r>
      <w:r w:rsidR="00840151" w:rsidRPr="006B2812">
        <w:rPr>
          <w:rStyle w:val="Char"/>
          <w:rtl/>
        </w:rPr>
        <w:t>ۀ</w:t>
      </w:r>
      <w:r w:rsidRPr="006B2812">
        <w:rPr>
          <w:rStyle w:val="Char"/>
          <w:rtl/>
        </w:rPr>
        <w:t xml:space="preserve"> صحیح بخاری را در پنج مجلس ختم می</w:t>
      </w:r>
      <w:r w:rsidR="00E10830">
        <w:rPr>
          <w:rStyle w:val="Char"/>
          <w:rtl/>
        </w:rPr>
        <w:t>‌</w:t>
      </w:r>
      <w:r w:rsidRPr="006B2812">
        <w:rPr>
          <w:rStyle w:val="Char"/>
          <w:rtl/>
        </w:rPr>
        <w:t>کند و این چیزی است که جوانان در اوج قدرت و نشاط انجام نمی</w:t>
      </w:r>
      <w:r w:rsidR="00E10830">
        <w:rPr>
          <w:rStyle w:val="Char"/>
          <w:rtl/>
        </w:rPr>
        <w:t>‌</w:t>
      </w:r>
      <w:r w:rsidRPr="006B2812">
        <w:rPr>
          <w:rStyle w:val="Char"/>
          <w:rtl/>
        </w:rPr>
        <w:t>دهند مگر با کسالت و آه و ناله</w:t>
      </w:r>
      <w:r w:rsidRPr="00840151">
        <w:rPr>
          <w:rFonts w:cs="Times New Roman" w:hint="cs"/>
          <w:rtl/>
          <w:lang w:val="en"/>
        </w:rPr>
        <w:t>…</w:t>
      </w:r>
      <w:r w:rsidRPr="006B2812">
        <w:rPr>
          <w:rStyle w:val="Char"/>
          <w:rtl/>
        </w:rPr>
        <w:t xml:space="preserve"> خداوند از او خشنود باشد.</w:t>
      </w:r>
    </w:p>
    <w:p w:rsidR="004C39BC" w:rsidRPr="006B2812" w:rsidRDefault="009C6DC3" w:rsidP="004C39BC">
      <w:pPr>
        <w:jc w:val="both"/>
        <w:rPr>
          <w:rStyle w:val="Char"/>
        </w:rPr>
      </w:pPr>
      <w:r>
        <w:rPr>
          <w:rStyle w:val="Char"/>
          <w:rFonts w:hint="cs"/>
          <w:rtl/>
        </w:rPr>
        <w:lastRenderedPageBreak/>
        <w:t>-</w:t>
      </w:r>
      <w:r w:rsidR="004C39BC" w:rsidRPr="006B2812">
        <w:rPr>
          <w:rStyle w:val="Char"/>
          <w:rtl/>
        </w:rPr>
        <w:t xml:space="preserve"> از دیگر علمایی که نزد قسطلانی خوانده</w:t>
      </w:r>
      <w:r w:rsidR="00E10830">
        <w:rPr>
          <w:rStyle w:val="Char"/>
          <w:rtl/>
        </w:rPr>
        <w:t>‌</w:t>
      </w:r>
      <w:r w:rsidR="004C39BC" w:rsidRPr="006B2812">
        <w:rPr>
          <w:rStyle w:val="Char"/>
          <w:rtl/>
        </w:rPr>
        <w:t>اند، علام</w:t>
      </w:r>
      <w:r w:rsidR="00840151" w:rsidRPr="006B2812">
        <w:rPr>
          <w:rStyle w:val="Char"/>
          <w:rFonts w:hint="cs"/>
          <w:rtl/>
        </w:rPr>
        <w:t>ۀ</w:t>
      </w:r>
      <w:r w:rsidR="004C39BC" w:rsidRPr="006B2812">
        <w:rPr>
          <w:rStyle w:val="Char"/>
          <w:rtl/>
        </w:rPr>
        <w:t xml:space="preserve"> شام در زمانه</w:t>
      </w:r>
      <w:r w:rsidR="00E10830">
        <w:rPr>
          <w:rStyle w:val="Char"/>
          <w:rtl/>
        </w:rPr>
        <w:t>‌</w:t>
      </w:r>
      <w:r w:rsidR="004C39BC" w:rsidRPr="006B2812">
        <w:rPr>
          <w:rStyle w:val="Char"/>
          <w:rtl/>
        </w:rPr>
        <w:t xml:space="preserve">اش، بدرالدین الغزی (متوفای </w:t>
      </w:r>
      <w:r w:rsidR="004C39BC" w:rsidRPr="006B2812">
        <w:rPr>
          <w:rStyle w:val="Char"/>
          <w:rtl/>
          <w:lang w:bidi="fa-IR"/>
        </w:rPr>
        <w:t>۹۸۴</w:t>
      </w:r>
      <w:r w:rsidR="004C39BC" w:rsidRPr="006B2812">
        <w:rPr>
          <w:rStyle w:val="Char"/>
          <w:rtl/>
        </w:rPr>
        <w:t xml:space="preserve"> هجری) است که مواضع وی در گفتن حق نزد والیان ظالم در </w:t>
      </w:r>
      <w:r w:rsidR="004C39BC" w:rsidRPr="006B2812">
        <w:rPr>
          <w:rStyle w:val="Char"/>
          <w:rFonts w:hint="cs"/>
          <w:rtl/>
        </w:rPr>
        <w:t>شرح حال</w:t>
      </w:r>
      <w:r w:rsidR="004C39BC" w:rsidRPr="006B2812">
        <w:rPr>
          <w:rStyle w:val="Char"/>
          <w:rtl/>
        </w:rPr>
        <w:t xml:space="preserve"> ایشان نقل شده است. بدرالدین غزی فرزندی داشت که او نیز از علما بود به نام نجم الدین غزی صاحب کتاب تاریخی مشهور «الکواکب السائرة بأعیان المائة العاشرة» که این کتاب مملو از اخبار پدر ایشان و کسانی است که با او رابطه داشته</w:t>
      </w:r>
      <w:r w:rsidR="00E10830">
        <w:rPr>
          <w:rStyle w:val="Char"/>
          <w:rtl/>
        </w:rPr>
        <w:t>‌</w:t>
      </w:r>
      <w:r w:rsidR="004C39BC" w:rsidRPr="006B2812">
        <w:rPr>
          <w:rStyle w:val="Char"/>
          <w:rtl/>
        </w:rPr>
        <w:t>اند و از جمل</w:t>
      </w:r>
      <w:r w:rsidR="00840151" w:rsidRPr="006B2812">
        <w:rPr>
          <w:rStyle w:val="Char"/>
          <w:rtl/>
        </w:rPr>
        <w:t>ۀ</w:t>
      </w:r>
      <w:r w:rsidR="004C39BC" w:rsidRPr="006B2812">
        <w:rPr>
          <w:rStyle w:val="Char"/>
          <w:rtl/>
        </w:rPr>
        <w:t xml:space="preserve"> کسانی که شرح حالشان در این کتاب آمده، شاگرد پدر او «برهان الدین البقاعی» است. وی از او و پدرش دو خبر جالب دربار</w:t>
      </w:r>
      <w:r w:rsidR="00840151" w:rsidRPr="006B2812">
        <w:rPr>
          <w:rStyle w:val="Char"/>
          <w:rtl/>
        </w:rPr>
        <w:t>ۀ</w:t>
      </w:r>
      <w:r w:rsidR="004C39BC" w:rsidRPr="006B2812">
        <w:rPr>
          <w:rStyle w:val="Char"/>
          <w:rtl/>
        </w:rPr>
        <w:t xml:space="preserve"> سرعت خواندن آورده و می</w:t>
      </w:r>
      <w:r w:rsidR="00E10830">
        <w:rPr>
          <w:rStyle w:val="Char"/>
          <w:rtl/>
        </w:rPr>
        <w:t>‌</w:t>
      </w:r>
      <w:r w:rsidR="004C39BC" w:rsidRPr="006B2812">
        <w:rPr>
          <w:rStyle w:val="Char"/>
          <w:rtl/>
        </w:rPr>
        <w:t>گوید:</w:t>
      </w:r>
    </w:p>
    <w:p w:rsidR="004C39BC" w:rsidRPr="006B2812" w:rsidRDefault="004C39BC" w:rsidP="004C39BC">
      <w:pPr>
        <w:jc w:val="both"/>
        <w:rPr>
          <w:rStyle w:val="Char"/>
        </w:rPr>
      </w:pPr>
      <w:r w:rsidRPr="006B2812">
        <w:rPr>
          <w:rStyle w:val="Char"/>
          <w:rtl/>
        </w:rPr>
        <w:t>«برهان الدین بقاعی، وی بر پدرم شیخ الاسلام</w:t>
      </w:r>
      <w:r w:rsidRPr="006B2812">
        <w:rPr>
          <w:rStyle w:val="Char"/>
          <w:rFonts w:hint="cs"/>
          <w:rtl/>
        </w:rPr>
        <w:t>،</w:t>
      </w:r>
      <w:r w:rsidRPr="006B2812">
        <w:rPr>
          <w:rStyle w:val="Char"/>
          <w:rtl/>
        </w:rPr>
        <w:t xml:space="preserve"> اصول و عربی خوانده و بسیار در دروس ایشان حاضر بوده و بخاری را به طور کامل در شش روز بر وی قرائت کرده است که آغاز آن در روز شنبه بیست و یکم رمضان بود و همچنین صحیح مسلم را به طور کامل در رمضان سال سی و یک (یعنی </w:t>
      </w:r>
      <w:r w:rsidRPr="006B2812">
        <w:rPr>
          <w:rStyle w:val="Char"/>
          <w:rtl/>
          <w:lang w:bidi="fa-IR"/>
        </w:rPr>
        <w:t xml:space="preserve">۹۳۱) </w:t>
      </w:r>
      <w:r w:rsidRPr="006B2812">
        <w:rPr>
          <w:rStyle w:val="Char"/>
          <w:rtl/>
        </w:rPr>
        <w:t>در پنج روز متفرق خوانده است».</w:t>
      </w:r>
      <w:r w:rsidRPr="00071706">
        <w:rPr>
          <w:rStyle w:val="Char"/>
          <w:vertAlign w:val="superscript"/>
          <w:rtl/>
        </w:rPr>
        <w:footnoteReference w:id="22"/>
      </w:r>
    </w:p>
    <w:p w:rsidR="004C39BC" w:rsidRPr="006B2812" w:rsidRDefault="004C39BC" w:rsidP="004C39BC">
      <w:pPr>
        <w:jc w:val="both"/>
        <w:rPr>
          <w:rStyle w:val="Char"/>
        </w:rPr>
      </w:pPr>
      <w:r w:rsidRPr="006B2812">
        <w:rPr>
          <w:rStyle w:val="Char"/>
          <w:rtl/>
        </w:rPr>
        <w:t>قابل ملاحظه این است که بقاعی و شیخش بدر غزی ماه رمضان را برای خواندن صحیحین برگزیده</w:t>
      </w:r>
      <w:r w:rsidR="00E10830">
        <w:rPr>
          <w:rStyle w:val="Char"/>
          <w:rtl/>
        </w:rPr>
        <w:t>‌</w:t>
      </w:r>
      <w:r w:rsidRPr="006B2812">
        <w:rPr>
          <w:rStyle w:val="Char"/>
          <w:rtl/>
        </w:rPr>
        <w:t>اند و بخاری را در شش روز و مسلم را در پنج روز خوانده</w:t>
      </w:r>
      <w:r w:rsidR="00E10830">
        <w:rPr>
          <w:rStyle w:val="Char"/>
          <w:rtl/>
        </w:rPr>
        <w:t>‌</w:t>
      </w:r>
      <w:r w:rsidRPr="006B2812">
        <w:rPr>
          <w:rStyle w:val="Char"/>
          <w:rtl/>
        </w:rPr>
        <w:t>اند!</w:t>
      </w:r>
    </w:p>
    <w:p w:rsidR="004C39BC" w:rsidRPr="006B2812" w:rsidRDefault="009C6DC3" w:rsidP="009C6DC3">
      <w:pPr>
        <w:widowControl w:val="0"/>
        <w:jc w:val="both"/>
        <w:rPr>
          <w:rStyle w:val="Char"/>
        </w:rPr>
      </w:pPr>
      <w:r>
        <w:rPr>
          <w:rStyle w:val="Char"/>
          <w:rFonts w:hint="cs"/>
          <w:rtl/>
        </w:rPr>
        <w:t>-</w:t>
      </w:r>
      <w:r w:rsidR="004C39BC" w:rsidRPr="006B2812">
        <w:rPr>
          <w:rStyle w:val="Char"/>
          <w:rtl/>
        </w:rPr>
        <w:t xml:space="preserve"> محبی حنفی در کتابی که در آن به بیان شرح حال بزرگان قرن یازدهم پرداخته، به شرح حال ابوبکر باعلوی الشلی (متوفای </w:t>
      </w:r>
      <w:r w:rsidR="004C39BC" w:rsidRPr="006B2812">
        <w:rPr>
          <w:rStyle w:val="Char"/>
          <w:rtl/>
          <w:lang w:bidi="fa-IR"/>
        </w:rPr>
        <w:t>۱۰۵۳</w:t>
      </w:r>
      <w:r w:rsidR="004C39BC" w:rsidRPr="006B2812">
        <w:rPr>
          <w:rStyle w:val="Char"/>
          <w:rtl/>
        </w:rPr>
        <w:t xml:space="preserve"> هجری) پرداخته می</w:t>
      </w:r>
      <w:r w:rsidR="00E10830">
        <w:rPr>
          <w:rStyle w:val="Char"/>
          <w:rtl/>
        </w:rPr>
        <w:t>‌</w:t>
      </w:r>
      <w:r w:rsidR="004C39BC" w:rsidRPr="006B2812">
        <w:rPr>
          <w:rStyle w:val="Char"/>
          <w:rtl/>
        </w:rPr>
        <w:t>گوید: «او بسیار کتاب می</w:t>
      </w:r>
      <w:r w:rsidR="00E10830">
        <w:rPr>
          <w:rStyle w:val="Char"/>
          <w:rtl/>
        </w:rPr>
        <w:t>‌</w:t>
      </w:r>
      <w:r w:rsidR="004C39BC" w:rsidRPr="006B2812">
        <w:rPr>
          <w:rStyle w:val="Char"/>
          <w:rtl/>
        </w:rPr>
        <w:t>خواند و تلاش و صبری عجیب در این کار به خرج می</w:t>
      </w:r>
      <w:r w:rsidR="00E10830">
        <w:rPr>
          <w:rStyle w:val="Char"/>
          <w:rtl/>
        </w:rPr>
        <w:t>‌</w:t>
      </w:r>
      <w:r w:rsidR="004C39BC" w:rsidRPr="006B2812">
        <w:rPr>
          <w:rStyle w:val="Char"/>
          <w:rtl/>
        </w:rPr>
        <w:t>داد و چه بسا یک مجلد بزرگ را در یک روز یا یک شب به پایان می</w:t>
      </w:r>
      <w:r w:rsidR="00E10830">
        <w:rPr>
          <w:rStyle w:val="Char"/>
          <w:rtl/>
        </w:rPr>
        <w:t>‌</w:t>
      </w:r>
      <w:r w:rsidR="004C39BC" w:rsidRPr="006B2812">
        <w:rPr>
          <w:rStyle w:val="Char"/>
          <w:rtl/>
        </w:rPr>
        <w:t>رساند و گفته می</w:t>
      </w:r>
      <w:r w:rsidR="00E10830">
        <w:rPr>
          <w:rStyle w:val="Char"/>
          <w:rtl/>
        </w:rPr>
        <w:t>‌</w:t>
      </w:r>
      <w:r w:rsidR="004C39BC" w:rsidRPr="006B2812">
        <w:rPr>
          <w:rStyle w:val="Char"/>
          <w:rtl/>
        </w:rPr>
        <w:t xml:space="preserve">شود که احیا را در ده روز خوانده که این برای </w:t>
      </w:r>
      <w:r w:rsidR="004C39BC" w:rsidRPr="006B2812">
        <w:rPr>
          <w:rStyle w:val="Char"/>
          <w:rtl/>
        </w:rPr>
        <w:lastRenderedPageBreak/>
        <w:t>مردم زمان</w:t>
      </w:r>
      <w:r w:rsidR="00840151" w:rsidRPr="006B2812">
        <w:rPr>
          <w:rStyle w:val="Char"/>
          <w:rtl/>
        </w:rPr>
        <w:t>ۀ</w:t>
      </w:r>
      <w:r w:rsidR="004C39BC" w:rsidRPr="006B2812">
        <w:rPr>
          <w:rStyle w:val="Char"/>
          <w:rtl/>
        </w:rPr>
        <w:t xml:space="preserve"> ما عجیب است».</w:t>
      </w:r>
      <w:r w:rsidR="004C39BC" w:rsidRPr="00071706">
        <w:rPr>
          <w:rStyle w:val="Char"/>
          <w:vertAlign w:val="superscript"/>
          <w:rtl/>
        </w:rPr>
        <w:footnoteReference w:id="23"/>
      </w:r>
    </w:p>
    <w:p w:rsidR="004C39BC" w:rsidRPr="006B2812" w:rsidRDefault="004C39BC" w:rsidP="004C39BC">
      <w:pPr>
        <w:jc w:val="both"/>
        <w:rPr>
          <w:rStyle w:val="Char"/>
        </w:rPr>
      </w:pPr>
      <w:r w:rsidRPr="006B2812">
        <w:rPr>
          <w:rStyle w:val="Char"/>
          <w:rtl/>
        </w:rPr>
        <w:t>منظور از احیاء همان «احیاء علوم الدین» ابوحامد غزالی است که در پنج جلد به چاپ رسیده و این یعنی او هر روز نیم جلد را می</w:t>
      </w:r>
      <w:r w:rsidR="00E10830">
        <w:rPr>
          <w:rStyle w:val="Char"/>
          <w:rtl/>
        </w:rPr>
        <w:t>‌</w:t>
      </w:r>
      <w:r w:rsidRPr="006B2812">
        <w:rPr>
          <w:rStyle w:val="Char"/>
          <w:rtl/>
        </w:rPr>
        <w:t>خواند و هر دو روز یک جلد را به پایان می</w:t>
      </w:r>
      <w:r w:rsidR="00E10830">
        <w:rPr>
          <w:rStyle w:val="Char"/>
          <w:rtl/>
        </w:rPr>
        <w:t>‌</w:t>
      </w:r>
      <w:r w:rsidRPr="006B2812">
        <w:rPr>
          <w:rStyle w:val="Char"/>
          <w:rtl/>
        </w:rPr>
        <w:t>رسانده!</w:t>
      </w:r>
    </w:p>
    <w:p w:rsidR="004C39BC" w:rsidRPr="006B2812" w:rsidRDefault="009C6DC3" w:rsidP="004C39BC">
      <w:pPr>
        <w:jc w:val="both"/>
        <w:rPr>
          <w:rStyle w:val="Char"/>
        </w:rPr>
      </w:pPr>
      <w:r>
        <w:rPr>
          <w:rStyle w:val="Char"/>
          <w:rFonts w:hint="cs"/>
          <w:rtl/>
        </w:rPr>
        <w:t>-</w:t>
      </w:r>
      <w:r w:rsidR="004C39BC" w:rsidRPr="006B2812">
        <w:rPr>
          <w:rStyle w:val="Char"/>
          <w:rtl/>
        </w:rPr>
        <w:t xml:space="preserve"> حافظ محدث لغوی، مرتضی الزبیدی (متوفای </w:t>
      </w:r>
      <w:r w:rsidR="004C39BC" w:rsidRPr="006B2812">
        <w:rPr>
          <w:rStyle w:val="Char"/>
          <w:rtl/>
          <w:lang w:bidi="fa-IR"/>
        </w:rPr>
        <w:t>۱۲۰۵</w:t>
      </w:r>
      <w:r w:rsidR="004C39BC" w:rsidRPr="006B2812">
        <w:rPr>
          <w:rStyle w:val="Char"/>
          <w:rtl/>
        </w:rPr>
        <w:t xml:space="preserve"> هجری) صاحب دو کتاب دایرة المعارف گون</w:t>
      </w:r>
      <w:r w:rsidR="00840151" w:rsidRPr="006B2812">
        <w:rPr>
          <w:rStyle w:val="Char"/>
          <w:rtl/>
        </w:rPr>
        <w:t>ۀ</w:t>
      </w:r>
      <w:r w:rsidR="004C39BC" w:rsidRPr="006B2812">
        <w:rPr>
          <w:rStyle w:val="Char"/>
          <w:rtl/>
        </w:rPr>
        <w:t xml:space="preserve"> شهیر «تاج العروس شرح القاموس» و «شرح إحیاء علوم الدین»، معجمی دارد که در آن شیوخ خود و کسانی که از آن</w:t>
      </w:r>
      <w:r w:rsidR="00E10830">
        <w:rPr>
          <w:rStyle w:val="Char"/>
          <w:rtl/>
        </w:rPr>
        <w:t>‌</w:t>
      </w:r>
      <w:r w:rsidR="004C39BC" w:rsidRPr="006B2812">
        <w:rPr>
          <w:rStyle w:val="Char"/>
          <w:rtl/>
        </w:rPr>
        <w:t>ها روایت کرده را بنا بر عادت محدثان جمع</w:t>
      </w:r>
      <w:r w:rsidR="00E10830">
        <w:rPr>
          <w:rStyle w:val="Char"/>
          <w:rtl/>
        </w:rPr>
        <w:t>‌</w:t>
      </w:r>
      <w:r w:rsidR="004C39BC" w:rsidRPr="006B2812">
        <w:rPr>
          <w:rStyle w:val="Char"/>
          <w:rtl/>
        </w:rPr>
        <w:t>آوری نموده و آن را «المعجم المختص» نامیده است، اما با این تفاوت که کمی کارش را وسیع</w:t>
      </w:r>
      <w:r w:rsidR="00E10830">
        <w:rPr>
          <w:rStyle w:val="Char"/>
          <w:rtl/>
        </w:rPr>
        <w:t>‌</w:t>
      </w:r>
      <w:r w:rsidR="004C39BC" w:rsidRPr="006B2812">
        <w:rPr>
          <w:rStyle w:val="Char"/>
          <w:rtl/>
        </w:rPr>
        <w:t>تر ساخته و نام شاگردانش که از او روایت کرده</w:t>
      </w:r>
      <w:r w:rsidR="00E10830">
        <w:rPr>
          <w:rStyle w:val="Char"/>
          <w:rtl/>
        </w:rPr>
        <w:t>‌</w:t>
      </w:r>
      <w:r w:rsidR="004C39BC" w:rsidRPr="006B2812">
        <w:rPr>
          <w:rStyle w:val="Char"/>
          <w:rtl/>
        </w:rPr>
        <w:t>اند را نیز آورده است و از آنجایی که زبیدی در نیم</w:t>
      </w:r>
      <w:r w:rsidR="00840151" w:rsidRPr="006B2812">
        <w:rPr>
          <w:rStyle w:val="Char"/>
          <w:rtl/>
        </w:rPr>
        <w:t>ۀ</w:t>
      </w:r>
      <w:r w:rsidR="004C39BC" w:rsidRPr="006B2812">
        <w:rPr>
          <w:rStyle w:val="Char"/>
          <w:rtl/>
        </w:rPr>
        <w:t xml:space="preserve"> دوم قرن دوازدهم (</w:t>
      </w:r>
      <w:r w:rsidR="004C39BC" w:rsidRPr="006B2812">
        <w:rPr>
          <w:rStyle w:val="Char"/>
          <w:rtl/>
          <w:lang w:bidi="fa-IR"/>
        </w:rPr>
        <w:t>۱۱۴۵</w:t>
      </w:r>
      <w:r w:rsidR="004C39BC" w:rsidRPr="006B2812">
        <w:rPr>
          <w:rStyle w:val="Char"/>
          <w:rtl/>
        </w:rPr>
        <w:t xml:space="preserve"> تا </w:t>
      </w:r>
      <w:r w:rsidR="004C39BC" w:rsidRPr="006B2812">
        <w:rPr>
          <w:rStyle w:val="Char"/>
          <w:rtl/>
          <w:lang w:bidi="fa-IR"/>
        </w:rPr>
        <w:t>۱۲۰۵</w:t>
      </w:r>
      <w:r w:rsidR="004C39BC" w:rsidRPr="006B2812">
        <w:rPr>
          <w:rStyle w:val="Char"/>
          <w:rtl/>
        </w:rPr>
        <w:t xml:space="preserve"> هجری) زندگی کرده، کتاب او منبعی است سرشار از شرح حال و تاریخ این مرحله که کارهای شرح</w:t>
      </w:r>
      <w:r w:rsidR="00E10830">
        <w:rPr>
          <w:rStyle w:val="Char"/>
          <w:rtl/>
        </w:rPr>
        <w:t>‌</w:t>
      </w:r>
      <w:r w:rsidR="004C39BC" w:rsidRPr="006B2812">
        <w:rPr>
          <w:rStyle w:val="Char"/>
          <w:rtl/>
        </w:rPr>
        <w:t>حالی در آن دچار ضعف شده بود، تا جایی که جبرتی ـ شاگرد زبیدی ـ در تاریخ مشهورش هم</w:t>
      </w:r>
      <w:r w:rsidR="00840151" w:rsidRPr="006B2812">
        <w:rPr>
          <w:rStyle w:val="Char"/>
          <w:rtl/>
        </w:rPr>
        <w:t>ۀ</w:t>
      </w:r>
      <w:r w:rsidR="004C39BC" w:rsidRPr="006B2812">
        <w:rPr>
          <w:rStyle w:val="Char"/>
          <w:rtl/>
        </w:rPr>
        <w:t xml:space="preserve"> کتاب شیخش را بلعیده و آورده است، آنطور که کتانی می</w:t>
      </w:r>
      <w:r w:rsidR="00E10830">
        <w:rPr>
          <w:rStyle w:val="Char"/>
          <w:rtl/>
        </w:rPr>
        <w:t>‌</w:t>
      </w:r>
      <w:r w:rsidR="004C39BC" w:rsidRPr="006B2812">
        <w:rPr>
          <w:rStyle w:val="Char"/>
          <w:rtl/>
        </w:rPr>
        <w:t>گوید: «جبرتی معجم زبیدی را کاملا خورده است»</w:t>
      </w:r>
      <w:r w:rsidR="004C39BC" w:rsidRPr="00071706">
        <w:rPr>
          <w:rStyle w:val="Char"/>
          <w:vertAlign w:val="superscript"/>
          <w:rtl/>
        </w:rPr>
        <w:footnoteReference w:id="24"/>
      </w:r>
      <w:r w:rsidR="004C39BC" w:rsidRPr="006B2812">
        <w:rPr>
          <w:rStyle w:val="Char"/>
          <w:rtl/>
        </w:rPr>
        <w:t>! مختصر آن</w:t>
      </w:r>
      <w:r w:rsidR="00E10830">
        <w:rPr>
          <w:rStyle w:val="Char"/>
          <w:rtl/>
        </w:rPr>
        <w:t>‌</w:t>
      </w:r>
      <w:r w:rsidR="004C39BC" w:rsidRPr="006B2812">
        <w:rPr>
          <w:rStyle w:val="Char"/>
          <w:rtl/>
        </w:rPr>
        <w:t>که، از جمله کسانی که زبیدی شرح حالشان را در کتابش آورده شاگرد ملازمش ابوالحسن علی بن احمد علوی توقادی است و زبیدی دربار</w:t>
      </w:r>
      <w:r w:rsidR="00840151" w:rsidRPr="006B2812">
        <w:rPr>
          <w:rStyle w:val="Char"/>
          <w:rtl/>
        </w:rPr>
        <w:t>ۀ</w:t>
      </w:r>
      <w:r w:rsidR="004C39BC" w:rsidRPr="006B2812">
        <w:rPr>
          <w:rStyle w:val="Char"/>
          <w:rtl/>
        </w:rPr>
        <w:t xml:space="preserve"> او مورد عجیبی را دربار</w:t>
      </w:r>
      <w:r w:rsidR="00840151" w:rsidRPr="006B2812">
        <w:rPr>
          <w:rStyle w:val="Char"/>
          <w:rFonts w:hint="cs"/>
          <w:rtl/>
        </w:rPr>
        <w:t>ۀ</w:t>
      </w:r>
      <w:r w:rsidR="004C39BC" w:rsidRPr="006B2812">
        <w:rPr>
          <w:rStyle w:val="Char"/>
          <w:rtl/>
        </w:rPr>
        <w:t xml:space="preserve"> سرعت خواندن آورده و می</w:t>
      </w:r>
      <w:r w:rsidR="00E10830">
        <w:rPr>
          <w:rStyle w:val="Char"/>
          <w:rtl/>
        </w:rPr>
        <w:t>‌</w:t>
      </w:r>
      <w:r w:rsidR="004C39BC" w:rsidRPr="006B2812">
        <w:rPr>
          <w:rStyle w:val="Char"/>
          <w:rtl/>
        </w:rPr>
        <w:t>گوید:</w:t>
      </w:r>
    </w:p>
    <w:p w:rsidR="004C39BC" w:rsidRPr="006B2812" w:rsidRDefault="004C39BC" w:rsidP="004C39BC">
      <w:pPr>
        <w:jc w:val="both"/>
        <w:rPr>
          <w:rStyle w:val="Char"/>
        </w:rPr>
      </w:pPr>
      <w:r w:rsidRPr="006B2812">
        <w:rPr>
          <w:rStyle w:val="Char"/>
          <w:rtl/>
        </w:rPr>
        <w:t>«او «صحیح</w:t>
      </w:r>
      <w:r w:rsidR="00E10830">
        <w:rPr>
          <w:rStyle w:val="Char"/>
          <w:rtl/>
        </w:rPr>
        <w:t>‌</w:t>
      </w:r>
      <w:r w:rsidRPr="006B2812">
        <w:rPr>
          <w:rStyle w:val="Char"/>
          <w:rtl/>
        </w:rPr>
        <w:t xml:space="preserve">» را در دوازده مجلس در رمضان سال </w:t>
      </w:r>
      <w:r w:rsidRPr="006B2812">
        <w:rPr>
          <w:rStyle w:val="Char"/>
          <w:rtl/>
          <w:lang w:bidi="fa-IR"/>
        </w:rPr>
        <w:t>۱۱۸۸</w:t>
      </w:r>
      <w:r w:rsidRPr="006B2812">
        <w:rPr>
          <w:rStyle w:val="Char"/>
          <w:rtl/>
        </w:rPr>
        <w:t xml:space="preserve"> هجری در منزل من واقع در سویقه المظفر خواند سپس «صحیح» را باری دیگر همراه </w:t>
      </w:r>
      <w:r w:rsidRPr="006B2812">
        <w:rPr>
          <w:rStyle w:val="Char"/>
          <w:rtl/>
        </w:rPr>
        <w:lastRenderedPageBreak/>
        <w:t>با جماعتی به نوبت در چهار مجلس بر من تسمیع نمود و مدت</w:t>
      </w:r>
      <w:r w:rsidR="00E10830">
        <w:rPr>
          <w:rStyle w:val="Char"/>
          <w:rtl/>
        </w:rPr>
        <w:t>‌</w:t>
      </w:r>
      <w:r w:rsidRPr="006B2812">
        <w:rPr>
          <w:rStyle w:val="Char"/>
          <w:rtl/>
        </w:rPr>
        <w:t>زمان قرائت از طلوع خورشید تا بعد از عصر هر روز بود و[همچنین] صحیح مسلم را به نوبت در منزل من در خان الصاغه...».</w:t>
      </w:r>
      <w:r w:rsidRPr="00071706">
        <w:rPr>
          <w:rStyle w:val="Char"/>
          <w:vertAlign w:val="superscript"/>
          <w:rtl/>
        </w:rPr>
        <w:footnoteReference w:id="25"/>
      </w:r>
    </w:p>
    <w:p w:rsidR="004C39BC" w:rsidRPr="006B2812" w:rsidRDefault="004C39BC" w:rsidP="004C39BC">
      <w:pPr>
        <w:jc w:val="both"/>
        <w:rPr>
          <w:rStyle w:val="Char"/>
        </w:rPr>
      </w:pPr>
      <w:r w:rsidRPr="006B2812">
        <w:rPr>
          <w:rStyle w:val="Char"/>
          <w:rtl/>
        </w:rPr>
        <w:t>به پایان رساندن این مجلدات چهارگانه در چهار مجلس و در شش مجلس و برگزار کردن این قرائت دسته جمعی از طلوع خورشید تا عصر یعنی عملا حداقل ده ساعت متوالی، تاکیدی است دوباره بر همان دو عنصری که قبلا به آن اشاره کردیم: مطالع</w:t>
      </w:r>
      <w:r w:rsidR="00840151" w:rsidRPr="006B2812">
        <w:rPr>
          <w:rStyle w:val="Char"/>
          <w:rtl/>
        </w:rPr>
        <w:t>ۀ</w:t>
      </w:r>
      <w:r w:rsidRPr="006B2812">
        <w:rPr>
          <w:rStyle w:val="Char"/>
          <w:rtl/>
        </w:rPr>
        <w:t xml:space="preserve"> شیوا و روان به اضاف</w:t>
      </w:r>
      <w:r w:rsidR="00840151" w:rsidRPr="006B2812">
        <w:rPr>
          <w:rStyle w:val="Char"/>
          <w:rFonts w:hint="cs"/>
          <w:rtl/>
        </w:rPr>
        <w:t>ۀ</w:t>
      </w:r>
      <w:r w:rsidRPr="006B2812">
        <w:rPr>
          <w:rStyle w:val="Char"/>
          <w:rtl/>
        </w:rPr>
        <w:t xml:space="preserve"> خستگی</w:t>
      </w:r>
      <w:r w:rsidR="00E10830">
        <w:rPr>
          <w:rStyle w:val="Char"/>
          <w:rtl/>
        </w:rPr>
        <w:t>‌</w:t>
      </w:r>
      <w:r w:rsidRPr="006B2812">
        <w:rPr>
          <w:rStyle w:val="Char"/>
          <w:rtl/>
        </w:rPr>
        <w:t>ناپذیری.</w:t>
      </w:r>
    </w:p>
    <w:p w:rsidR="004C39BC" w:rsidRPr="006B2812" w:rsidRDefault="009C6DC3" w:rsidP="004C39BC">
      <w:pPr>
        <w:jc w:val="both"/>
        <w:rPr>
          <w:rStyle w:val="Char"/>
        </w:rPr>
      </w:pPr>
      <w:r>
        <w:rPr>
          <w:rStyle w:val="Char"/>
          <w:rFonts w:hint="cs"/>
          <w:rtl/>
        </w:rPr>
        <w:t>-</w:t>
      </w:r>
      <w:r w:rsidR="004C39BC" w:rsidRPr="006B2812">
        <w:rPr>
          <w:rStyle w:val="Char"/>
          <w:rtl/>
        </w:rPr>
        <w:t xml:space="preserve"> برخی از اخبار پیشین را شیخ علامه جمال الدین قاسمی (متوفای </w:t>
      </w:r>
      <w:r w:rsidR="004C39BC" w:rsidRPr="006B2812">
        <w:rPr>
          <w:rStyle w:val="Char"/>
          <w:rtl/>
          <w:lang w:bidi="fa-IR"/>
        </w:rPr>
        <w:t>۱۳۳۲</w:t>
      </w:r>
      <w:r w:rsidR="004C39BC" w:rsidRPr="006B2812">
        <w:rPr>
          <w:rStyle w:val="Char"/>
          <w:rtl/>
        </w:rPr>
        <w:t xml:space="preserve"> هجری) در فصلی که به همین دلیل در کتابش دربار</w:t>
      </w:r>
      <w:r w:rsidR="00840151" w:rsidRPr="006B2812">
        <w:rPr>
          <w:rStyle w:val="Char"/>
          <w:rtl/>
        </w:rPr>
        <w:t>ۀ</w:t>
      </w:r>
      <w:r w:rsidR="004C39BC" w:rsidRPr="006B2812">
        <w:rPr>
          <w:rStyle w:val="Char"/>
          <w:rtl/>
        </w:rPr>
        <w:t xml:space="preserve"> مصطلح الحدیث آورده ذکر کرده، چنان</w:t>
      </w:r>
      <w:r w:rsidR="00E10830">
        <w:rPr>
          <w:rStyle w:val="Char"/>
          <w:rtl/>
        </w:rPr>
        <w:t>‌</w:t>
      </w:r>
      <w:r w:rsidR="004C39BC" w:rsidRPr="006B2812">
        <w:rPr>
          <w:rStyle w:val="Char"/>
          <w:rtl/>
        </w:rPr>
        <w:t>که قبلا اشاره شد، آن</w:t>
      </w:r>
      <w:r w:rsidR="00E10830">
        <w:rPr>
          <w:rStyle w:val="Char"/>
          <w:rtl/>
        </w:rPr>
        <w:t>‌</w:t>
      </w:r>
      <w:r w:rsidR="004C39BC" w:rsidRPr="006B2812">
        <w:rPr>
          <w:rStyle w:val="Char"/>
          <w:rtl/>
        </w:rPr>
        <w:t>گاه پس از پایان ذکر این اخبار به ذکر داستانی دربار</w:t>
      </w:r>
      <w:r w:rsidR="00840151" w:rsidRPr="006B2812">
        <w:rPr>
          <w:rStyle w:val="Char"/>
          <w:rtl/>
        </w:rPr>
        <w:t>ۀ</w:t>
      </w:r>
      <w:r w:rsidR="004C39BC" w:rsidRPr="006B2812">
        <w:rPr>
          <w:rStyle w:val="Char"/>
          <w:rtl/>
        </w:rPr>
        <w:t xml:space="preserve"> خودش پرداخته می</w:t>
      </w:r>
      <w:r w:rsidR="00E10830">
        <w:rPr>
          <w:rStyle w:val="Char"/>
          <w:rtl/>
        </w:rPr>
        <w:t>‌</w:t>
      </w:r>
      <w:r w:rsidR="004C39BC" w:rsidRPr="006B2812">
        <w:rPr>
          <w:rStyle w:val="Char"/>
          <w:rtl/>
        </w:rPr>
        <w:t>گوید:</w:t>
      </w:r>
    </w:p>
    <w:p w:rsidR="004C39BC" w:rsidRPr="006B2812" w:rsidRDefault="004C39BC" w:rsidP="004C39BC">
      <w:pPr>
        <w:jc w:val="both"/>
        <w:rPr>
          <w:rStyle w:val="Char"/>
        </w:rPr>
      </w:pPr>
      <w:r w:rsidRPr="006B2812">
        <w:rPr>
          <w:rStyle w:val="Char"/>
          <w:rtl/>
        </w:rPr>
        <w:t>«این بند</w:t>
      </w:r>
      <w:r w:rsidR="00840151" w:rsidRPr="006B2812">
        <w:rPr>
          <w:rStyle w:val="Char"/>
          <w:rtl/>
        </w:rPr>
        <w:t>ۀ</w:t>
      </w:r>
      <w:r w:rsidRPr="006B2812">
        <w:rPr>
          <w:rStyle w:val="Char"/>
          <w:rtl/>
        </w:rPr>
        <w:t xml:space="preserve"> ضعیف</w:t>
      </w:r>
      <w:r w:rsidRPr="006B2812">
        <w:rPr>
          <w:rStyle w:val="Char"/>
          <w:rFonts w:hint="cs"/>
          <w:rtl/>
        </w:rPr>
        <w:t xml:space="preserve"> ـ</w:t>
      </w:r>
      <w:r w:rsidRPr="006B2812">
        <w:rPr>
          <w:rStyle w:val="Char"/>
          <w:rtl/>
        </w:rPr>
        <w:t xml:space="preserve"> جامع این کتاب</w:t>
      </w:r>
      <w:r w:rsidRPr="006B2812">
        <w:rPr>
          <w:rStyle w:val="Char"/>
          <w:rFonts w:hint="cs"/>
          <w:rtl/>
        </w:rPr>
        <w:t xml:space="preserve"> ـ</w:t>
      </w:r>
      <w:r w:rsidRPr="006B2812">
        <w:rPr>
          <w:rStyle w:val="Char"/>
          <w:rtl/>
        </w:rPr>
        <w:t xml:space="preserve"> را خداوند از منت و فضلش ارزانی داشته و صحیح مسلم را روایتا و درایتا در مجالسی چهل روزه که پایانش در </w:t>
      </w:r>
      <w:r w:rsidRPr="006B2812">
        <w:rPr>
          <w:rStyle w:val="Char"/>
          <w:rtl/>
          <w:lang w:bidi="fa-IR"/>
        </w:rPr>
        <w:t>۲۸</w:t>
      </w:r>
      <w:r w:rsidRPr="006B2812">
        <w:rPr>
          <w:rStyle w:val="Char"/>
          <w:rtl/>
        </w:rPr>
        <w:t xml:space="preserve"> ماه صفر الخیر سال </w:t>
      </w:r>
      <w:r w:rsidRPr="006B2812">
        <w:rPr>
          <w:rStyle w:val="Char"/>
          <w:rtl/>
          <w:lang w:bidi="fa-IR"/>
        </w:rPr>
        <w:t>۱۳۱۶</w:t>
      </w:r>
      <w:r w:rsidRPr="006B2812">
        <w:rPr>
          <w:rStyle w:val="Char"/>
          <w:rtl/>
        </w:rPr>
        <w:t xml:space="preserve"> هجری بود تسمیع نمودم و همین</w:t>
      </w:r>
      <w:r w:rsidR="00E10830">
        <w:rPr>
          <w:rStyle w:val="Char"/>
          <w:rtl/>
        </w:rPr>
        <w:t>‌</w:t>
      </w:r>
      <w:r w:rsidRPr="006B2812">
        <w:rPr>
          <w:rStyle w:val="Char"/>
          <w:rtl/>
        </w:rPr>
        <w:t xml:space="preserve">طور سنن ابن ماجه را در مجالسی که بیست یک روز به طول انجامید و پایانش در </w:t>
      </w:r>
      <w:r w:rsidRPr="006B2812">
        <w:rPr>
          <w:rStyle w:val="Char"/>
          <w:rtl/>
          <w:lang w:bidi="fa-IR"/>
        </w:rPr>
        <w:t>۲۲</w:t>
      </w:r>
      <w:r w:rsidRPr="006B2812">
        <w:rPr>
          <w:rStyle w:val="Char"/>
          <w:rtl/>
        </w:rPr>
        <w:t xml:space="preserve"> ماه ربیع الاول سال </w:t>
      </w:r>
      <w:r w:rsidRPr="006B2812">
        <w:rPr>
          <w:rStyle w:val="Char"/>
          <w:rtl/>
          <w:lang w:bidi="fa-IR"/>
        </w:rPr>
        <w:t>۱۳۱۶</w:t>
      </w:r>
      <w:r w:rsidRPr="006B2812">
        <w:rPr>
          <w:rStyle w:val="Char"/>
          <w:rtl/>
        </w:rPr>
        <w:t xml:space="preserve"> بود و همچنین موطا را در مجالسی نوزده روزه که آخرینش در پانزدهم ماه ربیع الآخر سال </w:t>
      </w:r>
      <w:r w:rsidRPr="006B2812">
        <w:rPr>
          <w:rStyle w:val="Char"/>
          <w:rtl/>
          <w:lang w:bidi="fa-IR"/>
        </w:rPr>
        <w:t>۱۳۱۶</w:t>
      </w:r>
      <w:r w:rsidRPr="006B2812">
        <w:rPr>
          <w:rStyle w:val="Char"/>
          <w:rtl/>
        </w:rPr>
        <w:t xml:space="preserve"> هجری بود و خودم برای خودم «تقریب التهذیب» حافظ ابن حجر را همراه با تصحیح خطاهای نوشتاری و ضبط و حاشیه نویسی بر آن از نسخه</w:t>
      </w:r>
      <w:r w:rsidR="00E10830">
        <w:rPr>
          <w:rStyle w:val="Char"/>
          <w:rtl/>
        </w:rPr>
        <w:t>‌</w:t>
      </w:r>
      <w:r w:rsidRPr="006B2812">
        <w:rPr>
          <w:rStyle w:val="Char"/>
          <w:rtl/>
        </w:rPr>
        <w:t xml:space="preserve">ای بسیار تصحیح شده در چند مجلس به مدت ده روز مطالعه کردم که پایانش در </w:t>
      </w:r>
      <w:r w:rsidRPr="006B2812">
        <w:rPr>
          <w:rStyle w:val="Char"/>
          <w:rtl/>
          <w:lang w:bidi="fa-IR"/>
        </w:rPr>
        <w:t>۱۸</w:t>
      </w:r>
      <w:r w:rsidRPr="006B2812">
        <w:rPr>
          <w:rStyle w:val="Char"/>
          <w:rtl/>
        </w:rPr>
        <w:t xml:space="preserve"> ماه ذی الحج</w:t>
      </w:r>
      <w:r w:rsidR="00840151" w:rsidRPr="006B2812">
        <w:rPr>
          <w:rStyle w:val="Char"/>
          <w:rtl/>
        </w:rPr>
        <w:t>ۀ</w:t>
      </w:r>
      <w:r w:rsidRPr="006B2812">
        <w:rPr>
          <w:rStyle w:val="Char"/>
          <w:rtl/>
        </w:rPr>
        <w:t xml:space="preserve"> سال </w:t>
      </w:r>
      <w:r w:rsidRPr="006B2812">
        <w:rPr>
          <w:rStyle w:val="Char"/>
          <w:rtl/>
          <w:lang w:bidi="fa-IR"/>
        </w:rPr>
        <w:t>۱۳۱۵</w:t>
      </w:r>
      <w:r w:rsidRPr="006B2812">
        <w:rPr>
          <w:rStyle w:val="Char"/>
          <w:rtl/>
        </w:rPr>
        <w:t xml:space="preserve"> هجری بود. می</w:t>
      </w:r>
      <w:r w:rsidR="00E10830">
        <w:rPr>
          <w:rStyle w:val="Char"/>
          <w:rFonts w:hint="cs"/>
          <w:rtl/>
        </w:rPr>
        <w:t>‌</w:t>
      </w:r>
      <w:r w:rsidRPr="006B2812">
        <w:rPr>
          <w:rStyle w:val="Char"/>
          <w:rtl/>
        </w:rPr>
        <w:t>گویم: این کتاب</w:t>
      </w:r>
      <w:r w:rsidR="00E10830">
        <w:rPr>
          <w:rStyle w:val="Char"/>
          <w:rtl/>
        </w:rPr>
        <w:t>‌</w:t>
      </w:r>
      <w:r w:rsidRPr="006B2812">
        <w:rPr>
          <w:rStyle w:val="Char"/>
          <w:rtl/>
        </w:rPr>
        <w:t xml:space="preserve">ها را به دنبال یکدیگر خواندم و </w:t>
      </w:r>
      <w:r w:rsidRPr="006B2812">
        <w:rPr>
          <w:rStyle w:val="Char"/>
          <w:rtl/>
        </w:rPr>
        <w:lastRenderedPageBreak/>
        <w:t>خود و چشمانم را خسته کردم تا آن</w:t>
      </w:r>
      <w:r w:rsidR="00E10830">
        <w:rPr>
          <w:rStyle w:val="Char"/>
          <w:rtl/>
        </w:rPr>
        <w:t>‌</w:t>
      </w:r>
      <w:r w:rsidRPr="006B2812">
        <w:rPr>
          <w:rStyle w:val="Char"/>
          <w:rtl/>
        </w:rPr>
        <w:t>که در پی آن چشمانم دچار بیماری شد و خداوند به فضل خود شفایم داد و ترسیدم دوباره چنین کاری را تکرار کنم و دانستم که خیر در اعتدال است. آری انکار نمی</w:t>
      </w:r>
      <w:r w:rsidR="00E10830">
        <w:rPr>
          <w:rStyle w:val="Char"/>
          <w:rtl/>
        </w:rPr>
        <w:t>‌</w:t>
      </w:r>
      <w:r w:rsidRPr="006B2812">
        <w:rPr>
          <w:rStyle w:val="Char"/>
          <w:rtl/>
        </w:rPr>
        <w:t>کنم که برخی انسان</w:t>
      </w:r>
      <w:r w:rsidR="00E10830">
        <w:rPr>
          <w:rStyle w:val="Char"/>
          <w:rtl/>
        </w:rPr>
        <w:t>‌</w:t>
      </w:r>
      <w:r w:rsidRPr="006B2812">
        <w:rPr>
          <w:rStyle w:val="Char"/>
          <w:rtl/>
        </w:rPr>
        <w:t>ها به سبب قدرت حواس از این شکل مطالعه زیان نمی</w:t>
      </w:r>
      <w:r w:rsidR="00E10830">
        <w:rPr>
          <w:rStyle w:val="Char"/>
          <w:rtl/>
        </w:rPr>
        <w:t>‌</w:t>
      </w:r>
      <w:r w:rsidRPr="006B2812">
        <w:rPr>
          <w:rStyle w:val="Char"/>
          <w:rtl/>
        </w:rPr>
        <w:t>بینند اما انسان به نفس خود بیناتر و آگاه</w:t>
      </w:r>
      <w:r w:rsidR="00E10830">
        <w:rPr>
          <w:rStyle w:val="Char"/>
          <w:rtl/>
        </w:rPr>
        <w:t>‌</w:t>
      </w:r>
      <w:r w:rsidRPr="006B2812">
        <w:rPr>
          <w:rStyle w:val="Char"/>
          <w:rtl/>
        </w:rPr>
        <w:t>تر است».</w:t>
      </w:r>
      <w:r w:rsidRPr="00071706">
        <w:rPr>
          <w:rStyle w:val="Char"/>
          <w:vertAlign w:val="superscript"/>
          <w:rtl/>
        </w:rPr>
        <w:footnoteReference w:id="26"/>
      </w:r>
    </w:p>
    <w:p w:rsidR="004C39BC" w:rsidRPr="006B2812" w:rsidRDefault="009C6DC3" w:rsidP="004C39BC">
      <w:pPr>
        <w:jc w:val="both"/>
        <w:rPr>
          <w:rStyle w:val="Char"/>
        </w:rPr>
      </w:pPr>
      <w:r>
        <w:rPr>
          <w:rStyle w:val="Char"/>
          <w:rFonts w:hint="cs"/>
          <w:rtl/>
        </w:rPr>
        <w:t>-</w:t>
      </w:r>
      <w:r w:rsidR="004C39BC" w:rsidRPr="006B2812">
        <w:rPr>
          <w:rStyle w:val="Char"/>
          <w:rtl/>
        </w:rPr>
        <w:t xml:space="preserve"> شیخ عبدالحی الکتانی (متوفای </w:t>
      </w:r>
      <w:r w:rsidR="004C39BC" w:rsidRPr="006B2812">
        <w:rPr>
          <w:rStyle w:val="Char"/>
          <w:rtl/>
          <w:lang w:bidi="fa-IR"/>
        </w:rPr>
        <w:t xml:space="preserve">۱۳۸۲) </w:t>
      </w:r>
      <w:r w:rsidR="004C39BC" w:rsidRPr="006B2812">
        <w:rPr>
          <w:rStyle w:val="Char"/>
          <w:rtl/>
        </w:rPr>
        <w:t>نیز همین کار قاسمی را انجام داده و پس از ذکر تعدادی از اخبار پیشین به نقل داستانی دربار</w:t>
      </w:r>
      <w:r w:rsidR="00840151" w:rsidRPr="006B2812">
        <w:rPr>
          <w:rStyle w:val="Char"/>
          <w:rtl/>
        </w:rPr>
        <w:t>ۀ</w:t>
      </w:r>
      <w:r w:rsidR="004C39BC" w:rsidRPr="006B2812">
        <w:rPr>
          <w:rStyle w:val="Char"/>
          <w:rtl/>
        </w:rPr>
        <w:t xml:space="preserve"> خود می</w:t>
      </w:r>
      <w:r w:rsidR="00E10830">
        <w:rPr>
          <w:rStyle w:val="Char"/>
          <w:rtl/>
        </w:rPr>
        <w:t>‌</w:t>
      </w:r>
      <w:r w:rsidR="004C39BC" w:rsidRPr="006B2812">
        <w:rPr>
          <w:rStyle w:val="Char"/>
          <w:rtl/>
        </w:rPr>
        <w:t>پردازد:</w:t>
      </w:r>
    </w:p>
    <w:p w:rsidR="004C39BC" w:rsidRPr="006B2812" w:rsidRDefault="004C39BC" w:rsidP="004C39BC">
      <w:pPr>
        <w:jc w:val="both"/>
        <w:rPr>
          <w:rStyle w:val="Char"/>
        </w:rPr>
      </w:pPr>
      <w:r w:rsidRPr="006B2812">
        <w:rPr>
          <w:rStyle w:val="Char"/>
          <w:rtl/>
        </w:rPr>
        <w:t>«جامع این مطالب پراکنده</w:t>
      </w:r>
      <w:r w:rsidRPr="006B2812">
        <w:rPr>
          <w:rStyle w:val="Char"/>
          <w:rFonts w:hint="cs"/>
          <w:rtl/>
        </w:rPr>
        <w:t xml:space="preserve"> ـ</w:t>
      </w:r>
      <w:r w:rsidRPr="006B2812">
        <w:rPr>
          <w:rStyle w:val="Char"/>
          <w:rtl/>
        </w:rPr>
        <w:t xml:space="preserve"> محمد عبدالحی الکتانی</w:t>
      </w:r>
      <w:r w:rsidRPr="006B2812">
        <w:rPr>
          <w:rStyle w:val="Char"/>
          <w:rFonts w:hint="cs"/>
          <w:rtl/>
        </w:rPr>
        <w:t xml:space="preserve"> ـ</w:t>
      </w:r>
      <w:r w:rsidRPr="006B2812">
        <w:rPr>
          <w:rStyle w:val="Char"/>
          <w:rtl/>
        </w:rPr>
        <w:t xml:space="preserve"> صحیح بخاری را به شکل تدریس در عنز</w:t>
      </w:r>
      <w:r w:rsidR="00840151" w:rsidRPr="006B2812">
        <w:rPr>
          <w:rStyle w:val="Char"/>
          <w:rtl/>
        </w:rPr>
        <w:t>ۀ</w:t>
      </w:r>
      <w:r w:rsidRPr="006B2812">
        <w:rPr>
          <w:rStyle w:val="Char"/>
          <w:rtl/>
        </w:rPr>
        <w:t xml:space="preserve"> قرویین، به همراه تحقیق و تدقیق در حدود پنجاه مجلس به پایان رسانده که در این بین هیچ مطلب شاذ و نادری را که به ابواب آن و محل شاهد مربوط است از دست نداده است، همراه با دیگر موارد از جمله نکات جدید و چه بسا این عجیب</w:t>
      </w:r>
      <w:r w:rsidR="00E10830">
        <w:rPr>
          <w:rStyle w:val="Char"/>
          <w:rtl/>
        </w:rPr>
        <w:t>‌</w:t>
      </w:r>
      <w:r w:rsidRPr="006B2812">
        <w:rPr>
          <w:rStyle w:val="Char"/>
          <w:rtl/>
        </w:rPr>
        <w:t>تر و غریب</w:t>
      </w:r>
      <w:r w:rsidR="00E10830">
        <w:rPr>
          <w:rStyle w:val="Char"/>
          <w:rtl/>
        </w:rPr>
        <w:t>‌‌</w:t>
      </w:r>
      <w:r w:rsidRPr="006B2812">
        <w:rPr>
          <w:rStyle w:val="Char"/>
          <w:rtl/>
        </w:rPr>
        <w:t>تر از هر آنچه پیش</w:t>
      </w:r>
      <w:r w:rsidR="00E10830">
        <w:rPr>
          <w:rStyle w:val="Char"/>
          <w:rtl/>
        </w:rPr>
        <w:t>‌</w:t>
      </w:r>
      <w:r w:rsidRPr="006B2812">
        <w:rPr>
          <w:rStyle w:val="Char"/>
          <w:rtl/>
        </w:rPr>
        <w:t>تر بوده باشد و الله خالق نیروها و توان</w:t>
      </w:r>
      <w:r w:rsidR="00E10830">
        <w:rPr>
          <w:rStyle w:val="Char"/>
          <w:rtl/>
        </w:rPr>
        <w:t>‌</w:t>
      </w:r>
      <w:r w:rsidRPr="006B2812">
        <w:rPr>
          <w:rStyle w:val="Char"/>
          <w:rtl/>
        </w:rPr>
        <w:t>ها است».</w:t>
      </w:r>
      <w:r w:rsidRPr="00071706">
        <w:rPr>
          <w:rStyle w:val="Char"/>
          <w:vertAlign w:val="superscript"/>
          <w:rtl/>
        </w:rPr>
        <w:footnoteReference w:id="27"/>
      </w:r>
    </w:p>
    <w:p w:rsidR="004C39BC" w:rsidRPr="006B2812" w:rsidRDefault="004C39BC" w:rsidP="007E10CC">
      <w:pPr>
        <w:jc w:val="both"/>
        <w:rPr>
          <w:rStyle w:val="Char"/>
        </w:rPr>
      </w:pPr>
      <w:r w:rsidRPr="006B2812">
        <w:rPr>
          <w:rStyle w:val="Char"/>
          <w:rtl/>
        </w:rPr>
        <w:t>اخبار و داستان</w:t>
      </w:r>
      <w:r w:rsidR="00E10830">
        <w:rPr>
          <w:rStyle w:val="Char"/>
          <w:rtl/>
        </w:rPr>
        <w:t>‌</w:t>
      </w:r>
      <w:r w:rsidRPr="006B2812">
        <w:rPr>
          <w:rStyle w:val="Char"/>
          <w:rtl/>
        </w:rPr>
        <w:t>های سلف دربار</w:t>
      </w:r>
      <w:r w:rsidR="00840151" w:rsidRPr="006B2812">
        <w:rPr>
          <w:rStyle w:val="Char"/>
          <w:rtl/>
        </w:rPr>
        <w:t>ۀ</w:t>
      </w:r>
      <w:r w:rsidRPr="006B2812">
        <w:rPr>
          <w:rStyle w:val="Char"/>
          <w:rtl/>
        </w:rPr>
        <w:t xml:space="preserve"> این تکنیک از تکنیک</w:t>
      </w:r>
      <w:r w:rsidR="00E10830">
        <w:rPr>
          <w:rStyle w:val="Char"/>
          <w:rtl/>
        </w:rPr>
        <w:t>‌</w:t>
      </w:r>
      <w:r w:rsidRPr="006B2812">
        <w:rPr>
          <w:rStyle w:val="Char"/>
          <w:rtl/>
        </w:rPr>
        <w:t>های مطالعه بسیار است و هدف من ذکر هم</w:t>
      </w:r>
      <w:r w:rsidR="00840151" w:rsidRPr="006B2812">
        <w:rPr>
          <w:rStyle w:val="Char"/>
          <w:rFonts w:hint="cs"/>
          <w:rtl/>
        </w:rPr>
        <w:t>ۀ</w:t>
      </w:r>
      <w:r w:rsidRPr="006B2812">
        <w:rPr>
          <w:rStyle w:val="Char"/>
          <w:rtl/>
        </w:rPr>
        <w:t xml:space="preserve"> این موارد نبود بلکه تنها ذکر نمونه</w:t>
      </w:r>
      <w:r w:rsidR="00E10830">
        <w:rPr>
          <w:rStyle w:val="Char"/>
          <w:rtl/>
        </w:rPr>
        <w:t>‌</w:t>
      </w:r>
      <w:r w:rsidRPr="006B2812">
        <w:rPr>
          <w:rStyle w:val="Char"/>
          <w:rtl/>
        </w:rPr>
        <w:t>هایی برگزیده از قرون گوناگون اسلام بود تا تاکیدی باشد برای حضور روش</w:t>
      </w:r>
      <w:r w:rsidR="007E10CC">
        <w:rPr>
          <w:rStyle w:val="Char"/>
          <w:rFonts w:hint="cs"/>
          <w:rtl/>
        </w:rPr>
        <w:t xml:space="preserve"> </w:t>
      </w:r>
      <w:r w:rsidRPr="006B2812">
        <w:rPr>
          <w:rStyle w:val="Char"/>
          <w:rtl/>
        </w:rPr>
        <w:t>«سریع</w:t>
      </w:r>
      <w:r w:rsidR="00E10830">
        <w:rPr>
          <w:rStyle w:val="Char"/>
          <w:rtl/>
        </w:rPr>
        <w:t>‌</w:t>
      </w:r>
      <w:r w:rsidRPr="006B2812">
        <w:rPr>
          <w:rStyle w:val="Char"/>
          <w:rtl/>
        </w:rPr>
        <w:t>خوانی» میان اهل علم و بیان اینکه این تکنیکی جدید و اختراع معاصران نیست.</w:t>
      </w:r>
    </w:p>
    <w:p w:rsidR="004C39BC" w:rsidRPr="006B2812" w:rsidRDefault="004C39BC" w:rsidP="004C39BC">
      <w:pPr>
        <w:jc w:val="both"/>
        <w:rPr>
          <w:rStyle w:val="Char"/>
        </w:rPr>
      </w:pPr>
      <w:r w:rsidRPr="006B2812">
        <w:rPr>
          <w:rStyle w:val="Char"/>
          <w:rtl/>
        </w:rPr>
        <w:t>یک بار سخنرانی دعوتگر آمریکایی حمزه یوسف را تحت عنوان «چگونه یک کتاب را بخوانی؟» گوش می</w:t>
      </w:r>
      <w:r w:rsidR="00E10830">
        <w:rPr>
          <w:rStyle w:val="Char"/>
          <w:rtl/>
        </w:rPr>
        <w:t>‌</w:t>
      </w:r>
      <w:r w:rsidRPr="006B2812">
        <w:rPr>
          <w:rStyle w:val="Char"/>
          <w:rtl/>
        </w:rPr>
        <w:t xml:space="preserve">دادم و توجهم به کتابی با همین عنوان از </w:t>
      </w:r>
      <w:r w:rsidRPr="006B2812">
        <w:rPr>
          <w:rStyle w:val="Char"/>
          <w:rtl/>
        </w:rPr>
        <w:lastRenderedPageBreak/>
        <w:t>اندیشمند آمریکایی، مورتیمر آدلر (</w:t>
      </w:r>
      <w:r w:rsidRPr="006B2812">
        <w:rPr>
          <w:rStyle w:val="Char"/>
        </w:rPr>
        <w:t>Mortimer Adler</w:t>
      </w:r>
      <w:r w:rsidRPr="006B2812">
        <w:rPr>
          <w:rStyle w:val="Char"/>
          <w:rtl/>
        </w:rPr>
        <w:t>) جلب شد. حمزه یوسف اشاره کرد که سخنرانی</w:t>
      </w:r>
      <w:r w:rsidR="00E10830">
        <w:rPr>
          <w:rStyle w:val="Char"/>
          <w:rtl/>
        </w:rPr>
        <w:t>‌</w:t>
      </w:r>
      <w:r w:rsidRPr="006B2812">
        <w:rPr>
          <w:rStyle w:val="Char"/>
          <w:rtl/>
        </w:rPr>
        <w:t>اش را از این کتاب برگرفته و گفت که خودش نزد مولف این کتاب درس خوانده و ایشان دوست پدر اوست و همچنان به ذکر ارزش این کتاب پرداخت. وقتی به جستجوی کتاب برآمدم متوجه شدم که توسط طلال الحمصی به عربی نیز ترجمه شده و توسط «الدار العربیة للعلوم» تحت همین عنوان منتشر شده است. مولف در این کتاب به بیان اهمیت پیش مطالع</w:t>
      </w:r>
      <w:r w:rsidR="00840151" w:rsidRPr="006B2812">
        <w:rPr>
          <w:rStyle w:val="Char"/>
          <w:rtl/>
        </w:rPr>
        <w:t>ۀ</w:t>
      </w:r>
      <w:r w:rsidRPr="006B2812">
        <w:rPr>
          <w:rStyle w:val="Char"/>
          <w:rtl/>
        </w:rPr>
        <w:t xml:space="preserve"> استکشافی</w:t>
      </w:r>
      <w:r w:rsidRPr="006B2812">
        <w:rPr>
          <w:rStyle w:val="Char"/>
          <w:rFonts w:hint="cs"/>
          <w:rtl/>
        </w:rPr>
        <w:t>ِ</w:t>
      </w:r>
      <w:r w:rsidRPr="006B2812">
        <w:rPr>
          <w:rStyle w:val="Char"/>
          <w:rtl/>
        </w:rPr>
        <w:t xml:space="preserve"> سریع</w:t>
      </w:r>
      <w:r w:rsidRPr="006B2812">
        <w:rPr>
          <w:rStyle w:val="Char"/>
          <w:rFonts w:hint="cs"/>
          <w:rtl/>
        </w:rPr>
        <w:t>ِ</w:t>
      </w:r>
      <w:r w:rsidRPr="006B2812">
        <w:rPr>
          <w:rStyle w:val="Char"/>
          <w:rtl/>
        </w:rPr>
        <w:t xml:space="preserve"> یک کتاب پرداخته است.</w:t>
      </w:r>
    </w:p>
    <w:p w:rsidR="004C39BC" w:rsidRPr="006B2812" w:rsidRDefault="004C39BC" w:rsidP="004C39BC">
      <w:pPr>
        <w:jc w:val="both"/>
        <w:rPr>
          <w:rStyle w:val="Char"/>
        </w:rPr>
      </w:pPr>
      <w:r w:rsidRPr="006B2812">
        <w:rPr>
          <w:rStyle w:val="Char"/>
          <w:rtl/>
        </w:rPr>
        <w:t>همچنین مولف میان ورق زدن بی</w:t>
      </w:r>
      <w:r w:rsidR="00E10830">
        <w:rPr>
          <w:rStyle w:val="Char"/>
          <w:rtl/>
        </w:rPr>
        <w:t>‌</w:t>
      </w:r>
      <w:r w:rsidRPr="006B2812">
        <w:rPr>
          <w:rStyle w:val="Char"/>
          <w:rtl/>
        </w:rPr>
        <w:t>نظم و منظم تفاوت قائل شده و بیان داشته که هدف از ورق زدن منظم رسیدن به پاسخ این سوال است که: این کتاب در جستجوی چیست، بنیه و اجزای کتاب مورد نظر چیست؟</w:t>
      </w:r>
    </w:p>
    <w:p w:rsidR="004C39BC" w:rsidRPr="006B2812" w:rsidRDefault="004C39BC" w:rsidP="004C39BC">
      <w:pPr>
        <w:jc w:val="both"/>
        <w:rPr>
          <w:rStyle w:val="Char"/>
        </w:rPr>
      </w:pPr>
      <w:r w:rsidRPr="006B2812">
        <w:rPr>
          <w:rStyle w:val="Char"/>
          <w:rtl/>
        </w:rPr>
        <w:t>وی به اهمیت این پیش</w:t>
      </w:r>
      <w:r w:rsidR="00E10830">
        <w:rPr>
          <w:rStyle w:val="Char"/>
          <w:rtl/>
        </w:rPr>
        <w:t>‌</w:t>
      </w:r>
      <w:r w:rsidRPr="006B2812">
        <w:rPr>
          <w:rStyle w:val="Char"/>
          <w:rtl/>
        </w:rPr>
        <w:t>مطالع</w:t>
      </w:r>
      <w:r w:rsidR="00840151" w:rsidRPr="006B2812">
        <w:rPr>
          <w:rStyle w:val="Char"/>
          <w:rtl/>
        </w:rPr>
        <w:t>ۀ</w:t>
      </w:r>
      <w:r w:rsidRPr="006B2812">
        <w:rPr>
          <w:rStyle w:val="Char"/>
          <w:rtl/>
        </w:rPr>
        <w:t xml:space="preserve"> اولیه اشاره کرده و می</w:t>
      </w:r>
      <w:r w:rsidR="00E10830">
        <w:rPr>
          <w:rStyle w:val="Char"/>
          <w:rtl/>
        </w:rPr>
        <w:t>‌</w:t>
      </w:r>
      <w:r w:rsidRPr="006B2812">
        <w:rPr>
          <w:rStyle w:val="Char"/>
          <w:rtl/>
        </w:rPr>
        <w:t>گوید:</w:t>
      </w:r>
    </w:p>
    <w:p w:rsidR="004C39BC" w:rsidRPr="006B2812" w:rsidRDefault="004C39BC" w:rsidP="004C39BC">
      <w:pPr>
        <w:jc w:val="both"/>
        <w:rPr>
          <w:rStyle w:val="Char"/>
        </w:rPr>
      </w:pPr>
      <w:r w:rsidRPr="006B2812">
        <w:rPr>
          <w:rStyle w:val="Char"/>
          <w:rtl/>
        </w:rPr>
        <w:t>«بیشتر افراد و حتی بسیاری از کتاب</w:t>
      </w:r>
      <w:r w:rsidR="00E10830">
        <w:rPr>
          <w:rStyle w:val="Char"/>
          <w:rtl/>
        </w:rPr>
        <w:t>‌</w:t>
      </w:r>
      <w:r w:rsidRPr="006B2812">
        <w:rPr>
          <w:rStyle w:val="Char"/>
          <w:rtl/>
        </w:rPr>
        <w:t>خوان</w:t>
      </w:r>
      <w:r w:rsidR="00E10830">
        <w:rPr>
          <w:rStyle w:val="Char"/>
          <w:rtl/>
        </w:rPr>
        <w:t>‌</w:t>
      </w:r>
      <w:r w:rsidRPr="006B2812">
        <w:rPr>
          <w:rStyle w:val="Char"/>
          <w:rtl/>
        </w:rPr>
        <w:t>های خوب به اهمیت این نحو</w:t>
      </w:r>
      <w:r w:rsidR="00840151" w:rsidRPr="006B2812">
        <w:rPr>
          <w:rStyle w:val="Char"/>
          <w:rtl/>
        </w:rPr>
        <w:t>ۀ</w:t>
      </w:r>
      <w:r w:rsidRPr="006B2812">
        <w:rPr>
          <w:rStyle w:val="Char"/>
          <w:rtl/>
        </w:rPr>
        <w:t xml:space="preserve"> ورق زدن آگاه نیستند. آنان از صفح</w:t>
      </w:r>
      <w:r w:rsidR="00840151" w:rsidRPr="006B2812">
        <w:rPr>
          <w:rStyle w:val="Char"/>
          <w:rtl/>
        </w:rPr>
        <w:t>ۀ</w:t>
      </w:r>
      <w:r w:rsidRPr="006B2812">
        <w:rPr>
          <w:rStyle w:val="Char"/>
          <w:rtl/>
        </w:rPr>
        <w:t xml:space="preserve"> اول آغاز کرده و با جدیت تا آخر کتاب پیش می</w:t>
      </w:r>
      <w:r w:rsidR="00E10830">
        <w:rPr>
          <w:rStyle w:val="Char"/>
          <w:rtl/>
        </w:rPr>
        <w:t>‌</w:t>
      </w:r>
      <w:r w:rsidRPr="006B2812">
        <w:rPr>
          <w:rStyle w:val="Char"/>
          <w:rtl/>
        </w:rPr>
        <w:t>روند، بدون آن</w:t>
      </w:r>
      <w:r w:rsidR="00E10830">
        <w:rPr>
          <w:rStyle w:val="Char"/>
          <w:rtl/>
        </w:rPr>
        <w:t>‌</w:t>
      </w:r>
      <w:r w:rsidRPr="006B2812">
        <w:rPr>
          <w:rStyle w:val="Char"/>
          <w:rtl/>
        </w:rPr>
        <w:t>که فهرست را بخوانند. آنان در این حالت با رسیدن به هدف شناختِ سطحی [و کلی] از کتاب روبرو هستند و در عین حال سعی در فهمیدن آن نیز دارند و همین باعث سخت</w:t>
      </w:r>
      <w:r w:rsidR="00E10830">
        <w:rPr>
          <w:rStyle w:val="Char"/>
          <w:rtl/>
        </w:rPr>
        <w:t>‌</w:t>
      </w:r>
      <w:r w:rsidRPr="006B2812">
        <w:rPr>
          <w:rStyle w:val="Char"/>
          <w:rtl/>
        </w:rPr>
        <w:t>تر شدن کتاب می</w:t>
      </w:r>
      <w:r w:rsidR="00E10830">
        <w:rPr>
          <w:rStyle w:val="Char"/>
          <w:rtl/>
        </w:rPr>
        <w:t>‌</w:t>
      </w:r>
      <w:r w:rsidRPr="006B2812">
        <w:rPr>
          <w:rStyle w:val="Char"/>
          <w:rtl/>
        </w:rPr>
        <w:t>شود».</w:t>
      </w:r>
      <w:r w:rsidRPr="00071706">
        <w:rPr>
          <w:rStyle w:val="Char"/>
          <w:vertAlign w:val="superscript"/>
          <w:rtl/>
        </w:rPr>
        <w:footnoteReference w:id="28"/>
      </w:r>
    </w:p>
    <w:p w:rsidR="004C39BC" w:rsidRPr="006B2812" w:rsidRDefault="004C39BC" w:rsidP="004C39BC">
      <w:pPr>
        <w:jc w:val="both"/>
        <w:rPr>
          <w:rStyle w:val="Char"/>
        </w:rPr>
      </w:pPr>
      <w:r w:rsidRPr="006B2812">
        <w:rPr>
          <w:rStyle w:val="Char"/>
          <w:rtl/>
        </w:rPr>
        <w:t>وی در فصل چهار کتاب، راهنمایی</w:t>
      </w:r>
      <w:r w:rsidR="00E10830">
        <w:rPr>
          <w:rStyle w:val="Char"/>
          <w:rtl/>
        </w:rPr>
        <w:t>‌</w:t>
      </w:r>
      <w:r w:rsidRPr="006B2812">
        <w:rPr>
          <w:rStyle w:val="Char"/>
          <w:rtl/>
        </w:rPr>
        <w:t>ها و روش</w:t>
      </w:r>
      <w:r w:rsidR="00E10830">
        <w:rPr>
          <w:rStyle w:val="Char"/>
          <w:rtl/>
        </w:rPr>
        <w:t>‌</w:t>
      </w:r>
      <w:r w:rsidRPr="006B2812">
        <w:rPr>
          <w:rStyle w:val="Char"/>
          <w:rtl/>
        </w:rPr>
        <w:t>هایی را برای این نوع خوانش (ورق زدن سریع) بیان کرده است.</w:t>
      </w:r>
      <w:r w:rsidRPr="00071706">
        <w:rPr>
          <w:rStyle w:val="Char"/>
          <w:vertAlign w:val="superscript"/>
          <w:rtl/>
        </w:rPr>
        <w:footnoteReference w:id="29"/>
      </w:r>
    </w:p>
    <w:p w:rsidR="004C39BC" w:rsidRPr="006B2812" w:rsidRDefault="004C39BC" w:rsidP="004C39BC">
      <w:pPr>
        <w:jc w:val="both"/>
        <w:rPr>
          <w:rStyle w:val="Char"/>
        </w:rPr>
      </w:pPr>
      <w:r w:rsidRPr="006B2812">
        <w:rPr>
          <w:rStyle w:val="Char"/>
          <w:rtl/>
        </w:rPr>
        <w:t>یکی از مهم</w:t>
      </w:r>
      <w:r w:rsidR="00E10830">
        <w:rPr>
          <w:rStyle w:val="Char"/>
          <w:rtl/>
        </w:rPr>
        <w:t>‌</w:t>
      </w:r>
      <w:r w:rsidRPr="006B2812">
        <w:rPr>
          <w:rStyle w:val="Char"/>
          <w:rtl/>
        </w:rPr>
        <w:t>ترین چالش</w:t>
      </w:r>
      <w:r w:rsidR="00E10830">
        <w:rPr>
          <w:rStyle w:val="Char"/>
          <w:rtl/>
        </w:rPr>
        <w:t>‌</w:t>
      </w:r>
      <w:r w:rsidRPr="006B2812">
        <w:rPr>
          <w:rStyle w:val="Char"/>
          <w:rtl/>
        </w:rPr>
        <w:t>هایی که به ذهن برخی از خوانندگان می</w:t>
      </w:r>
      <w:r w:rsidR="00E10830">
        <w:rPr>
          <w:rStyle w:val="Char"/>
          <w:rtl/>
        </w:rPr>
        <w:t>‌</w:t>
      </w:r>
      <w:r w:rsidRPr="006B2812">
        <w:rPr>
          <w:rStyle w:val="Char"/>
          <w:rtl/>
        </w:rPr>
        <w:t>رسد این است که: در صورت خواندن سریع ترس این را داریم که متوجه کتاب نشویم!</w:t>
      </w:r>
    </w:p>
    <w:p w:rsidR="004C39BC" w:rsidRPr="006B2812" w:rsidRDefault="004C39BC" w:rsidP="004C39BC">
      <w:pPr>
        <w:jc w:val="both"/>
        <w:rPr>
          <w:rStyle w:val="Char"/>
        </w:rPr>
      </w:pPr>
      <w:r w:rsidRPr="006B2812">
        <w:rPr>
          <w:rStyle w:val="Char"/>
          <w:rtl/>
        </w:rPr>
        <w:lastRenderedPageBreak/>
        <w:t>اما این حرف اصلا دقیق نیست. بسیاری از مردم تصور می</w:t>
      </w:r>
      <w:r w:rsidR="00E10830">
        <w:rPr>
          <w:rStyle w:val="Char"/>
          <w:rtl/>
        </w:rPr>
        <w:t>‌</w:t>
      </w:r>
      <w:r w:rsidRPr="006B2812">
        <w:rPr>
          <w:rStyle w:val="Char"/>
          <w:rtl/>
        </w:rPr>
        <w:t>کنند آرام خواندن همیشه برای فهمیدن بهتر است، اما این تا حدی صحیح است نه کاملا؛ بلکه سطحی از فهم وجود دارد که تنها با قرائت سریع امکان پذیر است و آن «تصور کلی از کتاب» است! اگر به کسی بگویی با خواندن آرام کتاب چیزهای مهمی از کتاب را از دست خواهی داد شاید تعجب کند، اما این چیزی است که با تجربه ثابت شده است و صاحب نظرانی چند به آن اشاره کرده</w:t>
      </w:r>
      <w:r w:rsidR="00E10830">
        <w:rPr>
          <w:rStyle w:val="Char"/>
          <w:rtl/>
        </w:rPr>
        <w:t>‌</w:t>
      </w:r>
      <w:r w:rsidRPr="006B2812">
        <w:rPr>
          <w:rStyle w:val="Char"/>
          <w:rtl/>
        </w:rPr>
        <w:t>اند از جمله ریاضی</w:t>
      </w:r>
      <w:r w:rsidR="00E10830">
        <w:rPr>
          <w:rStyle w:val="Char"/>
          <w:rtl/>
        </w:rPr>
        <w:t>‌</w:t>
      </w:r>
      <w:r w:rsidRPr="006B2812">
        <w:rPr>
          <w:rStyle w:val="Char"/>
          <w:rtl/>
        </w:rPr>
        <w:t>دان و فیزیک</w:t>
      </w:r>
      <w:r w:rsidR="00E10830">
        <w:rPr>
          <w:rStyle w:val="Char"/>
          <w:rtl/>
        </w:rPr>
        <w:t>‌</w:t>
      </w:r>
      <w:r w:rsidRPr="006B2812">
        <w:rPr>
          <w:rStyle w:val="Char"/>
          <w:rtl/>
        </w:rPr>
        <w:t xml:space="preserve">دان معروف فرانسوی، پاسکال (متوفای </w:t>
      </w:r>
      <w:r w:rsidRPr="006B2812">
        <w:rPr>
          <w:rStyle w:val="Char"/>
          <w:rtl/>
          <w:lang w:bidi="fa-IR"/>
        </w:rPr>
        <w:t>۱۶۶۲</w:t>
      </w:r>
      <w:r w:rsidRPr="006B2812">
        <w:rPr>
          <w:rStyle w:val="Char"/>
          <w:rtl/>
        </w:rPr>
        <w:t xml:space="preserve"> میلادی) که در رساله</w:t>
      </w:r>
      <w:r w:rsidR="00E10830">
        <w:rPr>
          <w:rStyle w:val="Char"/>
          <w:rtl/>
        </w:rPr>
        <w:t>‌</w:t>
      </w:r>
      <w:r w:rsidRPr="006B2812">
        <w:rPr>
          <w:rStyle w:val="Char"/>
          <w:rtl/>
        </w:rPr>
        <w:t>ای کوچک حاوی برخی تاملاتش می</w:t>
      </w:r>
      <w:r w:rsidR="00E10830">
        <w:rPr>
          <w:rStyle w:val="Char"/>
          <w:rtl/>
        </w:rPr>
        <w:t>‌</w:t>
      </w:r>
      <w:r w:rsidRPr="006B2812">
        <w:rPr>
          <w:rStyle w:val="Char"/>
          <w:rtl/>
        </w:rPr>
        <w:t>گوید:</w:t>
      </w:r>
    </w:p>
    <w:p w:rsidR="004C39BC" w:rsidRPr="006B2812" w:rsidRDefault="004C39BC" w:rsidP="004C39BC">
      <w:pPr>
        <w:jc w:val="both"/>
        <w:rPr>
          <w:rStyle w:val="Char"/>
        </w:rPr>
      </w:pPr>
      <w:r w:rsidRPr="006B2812">
        <w:rPr>
          <w:rStyle w:val="Char"/>
          <w:rtl/>
        </w:rPr>
        <w:t>«هنگامی که خیلی سریع یا خیلی آرام مطالعه می</w:t>
      </w:r>
      <w:r w:rsidR="00E10830">
        <w:rPr>
          <w:rStyle w:val="Char"/>
          <w:rtl/>
        </w:rPr>
        <w:t>‌</w:t>
      </w:r>
      <w:r w:rsidRPr="006B2812">
        <w:rPr>
          <w:rStyle w:val="Char"/>
          <w:rtl/>
        </w:rPr>
        <w:t>کنیم، چیزی نمی</w:t>
      </w:r>
      <w:r w:rsidR="00E10830">
        <w:rPr>
          <w:rStyle w:val="Char"/>
          <w:rtl/>
        </w:rPr>
        <w:t>‌</w:t>
      </w:r>
      <w:r w:rsidRPr="006B2812">
        <w:rPr>
          <w:rStyle w:val="Char"/>
          <w:rtl/>
        </w:rPr>
        <w:t>فهمیم».</w:t>
      </w:r>
      <w:r w:rsidRPr="00071706">
        <w:rPr>
          <w:rStyle w:val="Char"/>
          <w:vertAlign w:val="superscript"/>
          <w:rtl/>
        </w:rPr>
        <w:footnoteReference w:id="30"/>
      </w:r>
      <w:r w:rsidRPr="006B2812">
        <w:rPr>
          <w:rStyle w:val="Char"/>
          <w:rtl/>
        </w:rPr>
        <w:t xml:space="preserve"> </w:t>
      </w:r>
    </w:p>
    <w:p w:rsidR="004C39BC" w:rsidRPr="006B2812" w:rsidRDefault="004C39BC" w:rsidP="004C39BC">
      <w:pPr>
        <w:jc w:val="both"/>
        <w:rPr>
          <w:rStyle w:val="Char"/>
        </w:rPr>
      </w:pPr>
      <w:r w:rsidRPr="006B2812">
        <w:rPr>
          <w:rStyle w:val="Char"/>
          <w:rtl/>
        </w:rPr>
        <w:t>در حقیقت خواندن با سرعت خیلی بالا باعث عدم فهم می</w:t>
      </w:r>
      <w:r w:rsidR="00E10830">
        <w:rPr>
          <w:rStyle w:val="Char"/>
          <w:rtl/>
        </w:rPr>
        <w:t>‌</w:t>
      </w:r>
      <w:r w:rsidRPr="006B2812">
        <w:rPr>
          <w:rStyle w:val="Char"/>
          <w:rtl/>
        </w:rPr>
        <w:t>شود و این معروف و منتشر است، اما اینکه خواندن با سرعت خیلی کم هم به عدم فهم بینجامد؛ این برای بسیاری از علاقمندان به مطالعه و اطلاع چیز عجیب و غریبی به نظر می</w:t>
      </w:r>
      <w:r w:rsidR="00E10830">
        <w:rPr>
          <w:rStyle w:val="Char"/>
          <w:rtl/>
        </w:rPr>
        <w:t>‌</w:t>
      </w:r>
      <w:r w:rsidRPr="006B2812">
        <w:rPr>
          <w:rStyle w:val="Char"/>
          <w:rtl/>
        </w:rPr>
        <w:t>آید!</w:t>
      </w:r>
    </w:p>
    <w:p w:rsidR="004C39BC" w:rsidRPr="006B2812" w:rsidRDefault="004C39BC" w:rsidP="004C39BC">
      <w:pPr>
        <w:jc w:val="both"/>
        <w:rPr>
          <w:rStyle w:val="Char"/>
        </w:rPr>
      </w:pPr>
      <w:r w:rsidRPr="006B2812">
        <w:rPr>
          <w:rStyle w:val="Char"/>
          <w:rtl/>
        </w:rPr>
        <w:t>تجربه ثابت کرده که تصور کلی از کتاب نه در خود «مفردات» یک کتاب بلکه در «روابط» بین مفردات آن است و این روابط در ذهن شکل نمی</w:t>
      </w:r>
      <w:r w:rsidR="00E10830">
        <w:rPr>
          <w:rStyle w:val="Char"/>
          <w:rtl/>
        </w:rPr>
        <w:t>‌</w:t>
      </w:r>
      <w:r w:rsidRPr="006B2812">
        <w:rPr>
          <w:rStyle w:val="Char"/>
          <w:rtl/>
        </w:rPr>
        <w:t>گیرد مگر هنگامی که به سرعت به یکدیگر وصل شود، اما اگر بین آن</w:t>
      </w:r>
      <w:r w:rsidR="00E10830">
        <w:rPr>
          <w:rStyle w:val="Char"/>
          <w:rtl/>
        </w:rPr>
        <w:t>‌</w:t>
      </w:r>
      <w:r w:rsidRPr="006B2812">
        <w:rPr>
          <w:rStyle w:val="Char"/>
          <w:rtl/>
        </w:rPr>
        <w:t>ها فاصل</w:t>
      </w:r>
      <w:r w:rsidR="00840151" w:rsidRPr="006B2812">
        <w:rPr>
          <w:rStyle w:val="Char"/>
          <w:rtl/>
        </w:rPr>
        <w:t>ۀ</w:t>
      </w:r>
      <w:r w:rsidRPr="006B2812">
        <w:rPr>
          <w:rStyle w:val="Char"/>
          <w:rtl/>
        </w:rPr>
        <w:t xml:space="preserve"> زمانی بیفتد ذهن انسان در یافتن آن دچار سردرگمی می</w:t>
      </w:r>
      <w:r w:rsidR="00E10830">
        <w:rPr>
          <w:rStyle w:val="Char"/>
          <w:rtl/>
        </w:rPr>
        <w:t>‌</w:t>
      </w:r>
      <w:r w:rsidRPr="006B2812">
        <w:rPr>
          <w:rStyle w:val="Char"/>
          <w:rtl/>
        </w:rPr>
        <w:t>شود.</w:t>
      </w:r>
    </w:p>
    <w:p w:rsidR="004C39BC" w:rsidRPr="006B2812" w:rsidRDefault="004C39BC" w:rsidP="004C39BC">
      <w:pPr>
        <w:jc w:val="both"/>
        <w:rPr>
          <w:rStyle w:val="Char"/>
        </w:rPr>
      </w:pPr>
      <w:r w:rsidRPr="006B2812">
        <w:rPr>
          <w:rStyle w:val="Char"/>
          <w:rtl/>
        </w:rPr>
        <w:t>در هر صورت، هدف از این فصل عرضه و معرفی یک روش خاص از قرائت است که علما به شکل گسترده و فشرده</w:t>
      </w:r>
      <w:r w:rsidR="00E10830">
        <w:rPr>
          <w:rStyle w:val="Char"/>
          <w:rtl/>
        </w:rPr>
        <w:t>‌</w:t>
      </w:r>
      <w:r w:rsidRPr="006B2812">
        <w:rPr>
          <w:rStyle w:val="Char"/>
          <w:rtl/>
        </w:rPr>
        <w:t>ای از آن استفاده کرده</w:t>
      </w:r>
      <w:r w:rsidR="00E10830">
        <w:rPr>
          <w:rStyle w:val="Char"/>
          <w:rtl/>
        </w:rPr>
        <w:t>‌</w:t>
      </w:r>
      <w:r w:rsidRPr="006B2812">
        <w:rPr>
          <w:rStyle w:val="Char"/>
          <w:rtl/>
        </w:rPr>
        <w:t>اند و سپس بعدها دانشمندان و اندیشمندان غربی نیز به آن اشاره کرده</w:t>
      </w:r>
      <w:r w:rsidR="00E10830">
        <w:rPr>
          <w:rStyle w:val="Char"/>
          <w:rtl/>
        </w:rPr>
        <w:t>‌</w:t>
      </w:r>
      <w:r w:rsidRPr="006B2812">
        <w:rPr>
          <w:rStyle w:val="Char"/>
          <w:rtl/>
        </w:rPr>
        <w:t xml:space="preserve">اند و </w:t>
      </w:r>
      <w:r w:rsidRPr="006B2812">
        <w:rPr>
          <w:rStyle w:val="Char"/>
          <w:rtl/>
        </w:rPr>
        <w:lastRenderedPageBreak/>
        <w:t>هدف از آن مشارکت در بنای معرفت و علم در جامع</w:t>
      </w:r>
      <w:r w:rsidR="00840151" w:rsidRPr="006B2812">
        <w:rPr>
          <w:rStyle w:val="Char"/>
          <w:rtl/>
        </w:rPr>
        <w:t>ۀ</w:t>
      </w:r>
      <w:r w:rsidRPr="006B2812">
        <w:rPr>
          <w:rStyle w:val="Char"/>
          <w:rtl/>
        </w:rPr>
        <w:t xml:space="preserve"> مسلمان است. تصور کن اگر یک طالب علم تصمیم بگیرد متون طولانی اسلام مانند کتب شش</w:t>
      </w:r>
      <w:r w:rsidR="00E10830">
        <w:rPr>
          <w:rStyle w:val="Char"/>
          <w:rtl/>
        </w:rPr>
        <w:t>‌</w:t>
      </w:r>
      <w:r w:rsidRPr="006B2812">
        <w:rPr>
          <w:rStyle w:val="Char"/>
          <w:rtl/>
        </w:rPr>
        <w:t>گانه و تفسیر طبری و تفسیر قرطبی و تمهید ابن عبدالبر و فتح الباری ابن حجر و مغنی ابن قدامه و نهایة المطلب جوینی و مجموع فتاوای ابن تیمیه و تاریخ اسلام ذهبی را در مدتی طولانی به روش سریع</w:t>
      </w:r>
      <w:r w:rsidR="00E10830">
        <w:rPr>
          <w:rStyle w:val="Char"/>
          <w:rtl/>
        </w:rPr>
        <w:t>‌</w:t>
      </w:r>
      <w:r w:rsidRPr="006B2812">
        <w:rPr>
          <w:rStyle w:val="Char"/>
          <w:rtl/>
        </w:rPr>
        <w:t>خوانی مطالعه کند، چه مقدار از تصورات کلی شرعی و محل مورد نظر برای جستجوی مسائل خاص و چارچوب هر فن و محل</w:t>
      </w:r>
      <w:r w:rsidR="00E10830">
        <w:rPr>
          <w:rStyle w:val="Char"/>
          <w:rtl/>
        </w:rPr>
        <w:t>‌</w:t>
      </w:r>
      <w:r w:rsidRPr="006B2812">
        <w:rPr>
          <w:rStyle w:val="Char"/>
          <w:rtl/>
        </w:rPr>
        <w:t>های اتفاق و اختلاف را خواهد شناخت؟!</w:t>
      </w:r>
    </w:p>
    <w:p w:rsidR="004C39BC" w:rsidRPr="006B2812" w:rsidRDefault="004C39BC" w:rsidP="004C39BC">
      <w:pPr>
        <w:jc w:val="both"/>
        <w:rPr>
          <w:rStyle w:val="Char"/>
        </w:rPr>
      </w:pPr>
      <w:r w:rsidRPr="006B2812">
        <w:rPr>
          <w:rStyle w:val="Char"/>
          <w:rtl/>
        </w:rPr>
        <w:t>و مگر عمر یک انسان به او اجازه می</w:t>
      </w:r>
      <w:r w:rsidR="00E10830">
        <w:rPr>
          <w:rStyle w:val="Char"/>
          <w:rtl/>
        </w:rPr>
        <w:t>‌</w:t>
      </w:r>
      <w:r w:rsidRPr="006B2812">
        <w:rPr>
          <w:rStyle w:val="Char"/>
          <w:rtl/>
        </w:rPr>
        <w:t>دهد به مطالع</w:t>
      </w:r>
      <w:r w:rsidR="00840151" w:rsidRPr="006B2812">
        <w:rPr>
          <w:rStyle w:val="Char"/>
          <w:rtl/>
        </w:rPr>
        <w:t>ۀ</w:t>
      </w:r>
      <w:r w:rsidRPr="006B2812">
        <w:rPr>
          <w:rStyle w:val="Char"/>
          <w:rtl/>
        </w:rPr>
        <w:t xml:space="preserve"> این همه کتاب بپردازد مگر آن</w:t>
      </w:r>
      <w:r w:rsidR="00E10830">
        <w:rPr>
          <w:rStyle w:val="Char"/>
          <w:rtl/>
        </w:rPr>
        <w:t>‌</w:t>
      </w:r>
      <w:r w:rsidRPr="006B2812">
        <w:rPr>
          <w:rStyle w:val="Char"/>
          <w:rtl/>
        </w:rPr>
        <w:t>که به روش قرائت «جَرد» یا سریع</w:t>
      </w:r>
      <w:r w:rsidR="00E10830">
        <w:rPr>
          <w:rStyle w:val="Char"/>
          <w:rtl/>
        </w:rPr>
        <w:t>‌</w:t>
      </w:r>
      <w:r w:rsidRPr="006B2812">
        <w:rPr>
          <w:rStyle w:val="Char"/>
          <w:rtl/>
        </w:rPr>
        <w:t>خوانی باشد؟ یعنی همان روشی که سلف پیاده می</w:t>
      </w:r>
      <w:r w:rsidR="00E10830">
        <w:rPr>
          <w:rStyle w:val="Char"/>
          <w:rtl/>
        </w:rPr>
        <w:t>‌</w:t>
      </w:r>
      <w:r w:rsidRPr="006B2812">
        <w:rPr>
          <w:rStyle w:val="Char"/>
          <w:rtl/>
        </w:rPr>
        <w:t>کردند.</w:t>
      </w:r>
    </w:p>
    <w:p w:rsidR="004C39BC" w:rsidRDefault="004C39BC" w:rsidP="00DB1FBE">
      <w:pPr>
        <w:pStyle w:val="a"/>
        <w:rPr>
          <w:rtl/>
          <w:lang w:val="en"/>
        </w:rPr>
      </w:pPr>
      <w:r w:rsidRPr="00840151">
        <w:rPr>
          <w:rtl/>
          <w:lang w:val="en"/>
        </w:rPr>
        <w:t>عمرها کوتاه است و تالیفات بزرگ اسلام بسیار بلند، حال آن</w:t>
      </w:r>
      <w:r w:rsidR="00E10830">
        <w:rPr>
          <w:rtl/>
          <w:lang w:val="en"/>
        </w:rPr>
        <w:t>‌</w:t>
      </w:r>
      <w:r w:rsidRPr="00840151">
        <w:rPr>
          <w:rtl/>
          <w:lang w:val="en"/>
        </w:rPr>
        <w:t>که لذت</w:t>
      </w:r>
      <w:r w:rsidR="00E10830">
        <w:rPr>
          <w:rtl/>
          <w:lang w:val="en"/>
        </w:rPr>
        <w:t>‌</w:t>
      </w:r>
      <w:r w:rsidRPr="00840151">
        <w:rPr>
          <w:rtl/>
          <w:lang w:val="en"/>
        </w:rPr>
        <w:t>بخش</w:t>
      </w:r>
      <w:r w:rsidR="00E10830">
        <w:rPr>
          <w:rtl/>
          <w:lang w:val="en"/>
        </w:rPr>
        <w:t>‌</w:t>
      </w:r>
      <w:r w:rsidRPr="00840151">
        <w:rPr>
          <w:rtl/>
          <w:lang w:val="en"/>
        </w:rPr>
        <w:t>ترین خوشی</w:t>
      </w:r>
      <w:r w:rsidR="00E10830">
        <w:rPr>
          <w:rtl/>
          <w:lang w:val="en"/>
        </w:rPr>
        <w:t>‌</w:t>
      </w:r>
      <w:r w:rsidRPr="00840151">
        <w:rPr>
          <w:rtl/>
          <w:lang w:val="en"/>
        </w:rPr>
        <w:t>های دنیا در همین کتب پنهان است و می</w:t>
      </w:r>
      <w:r w:rsidR="00E10830">
        <w:rPr>
          <w:rtl/>
          <w:lang w:val="en"/>
        </w:rPr>
        <w:t>‌</w:t>
      </w:r>
      <w:r w:rsidRPr="00840151">
        <w:rPr>
          <w:rtl/>
          <w:lang w:val="en"/>
        </w:rPr>
        <w:t>ترسم اوقات جوانان اسلام که هم</w:t>
      </w:r>
      <w:r w:rsidR="00840151" w:rsidRPr="00840151">
        <w:rPr>
          <w:rtl/>
          <w:lang w:val="en"/>
        </w:rPr>
        <w:t>ۀ</w:t>
      </w:r>
      <w:r w:rsidRPr="00840151">
        <w:rPr>
          <w:rtl/>
          <w:lang w:val="en"/>
        </w:rPr>
        <w:t xml:space="preserve"> امید به آنان است توسط شبکه</w:t>
      </w:r>
      <w:r w:rsidR="00E10830">
        <w:rPr>
          <w:rtl/>
          <w:lang w:val="en"/>
        </w:rPr>
        <w:t>‌</w:t>
      </w:r>
      <w:r w:rsidRPr="00840151">
        <w:rPr>
          <w:rtl/>
          <w:lang w:val="en"/>
        </w:rPr>
        <w:t>های اجتماعی بلعیده شود حال آن</w:t>
      </w:r>
      <w:r w:rsidR="00E10830">
        <w:rPr>
          <w:rtl/>
          <w:lang w:val="en"/>
        </w:rPr>
        <w:t>‌</w:t>
      </w:r>
      <w:r w:rsidRPr="00840151">
        <w:rPr>
          <w:rtl/>
          <w:lang w:val="en"/>
        </w:rPr>
        <w:t>که علم و شناخت و فرهنگ، بازوی یاری</w:t>
      </w:r>
      <w:r w:rsidR="00E10830">
        <w:rPr>
          <w:rtl/>
          <w:lang w:val="en"/>
        </w:rPr>
        <w:t>‌</w:t>
      </w:r>
      <w:r w:rsidRPr="00840151">
        <w:rPr>
          <w:rtl/>
          <w:lang w:val="en"/>
        </w:rPr>
        <w:t>گر دعوت است.</w:t>
      </w:r>
    </w:p>
    <w:p w:rsidR="00DB1FBE" w:rsidRDefault="00DB1FBE" w:rsidP="00DB1FBE">
      <w:pPr>
        <w:pStyle w:val="a"/>
        <w:rPr>
          <w:rtl/>
          <w:lang w:val="en"/>
        </w:rPr>
      </w:pPr>
    </w:p>
    <w:p w:rsidR="00A15659" w:rsidRDefault="00A15659" w:rsidP="00A15659">
      <w:pPr>
        <w:pStyle w:val="a2"/>
        <w:ind w:firstLine="0"/>
        <w:jc w:val="center"/>
        <w:rPr>
          <w:sz w:val="27"/>
          <w:szCs w:val="27"/>
          <w:rtl/>
        </w:rPr>
      </w:pPr>
      <w:r w:rsidRPr="000A2084">
        <w:rPr>
          <w:noProof/>
        </w:rPr>
        <w:drawing>
          <wp:anchor distT="0" distB="0" distL="114300" distR="114300" simplePos="0" relativeHeight="251662336" behindDoc="1" locked="0" layoutInCell="1" allowOverlap="1" wp14:anchorId="1115216C" wp14:editId="72AFDE35">
            <wp:simplePos x="0" y="0"/>
            <wp:positionH relativeFrom="margin">
              <wp:align>center</wp:align>
            </wp:positionH>
            <wp:positionV relativeFrom="paragraph">
              <wp:posOffset>480756</wp:posOffset>
            </wp:positionV>
            <wp:extent cx="1877751" cy="20288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2.png"/>
                    <pic:cNvPicPr/>
                  </pic:nvPicPr>
                  <pic:blipFill>
                    <a:blip r:embed="rId15">
                      <a:extLst>
                        <a:ext uri="{28A0092B-C50C-407E-A947-70E740481C1C}">
                          <a14:useLocalDpi xmlns:a14="http://schemas.microsoft.com/office/drawing/2010/main" val="0"/>
                        </a:ext>
                      </a:extLst>
                    </a:blip>
                    <a:stretch>
                      <a:fillRect/>
                    </a:stretch>
                  </pic:blipFill>
                  <pic:spPr>
                    <a:xfrm>
                      <a:off x="0" y="0"/>
                      <a:ext cx="1877751" cy="20288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5FEC9D60" wp14:editId="135E4AF6">
                <wp:simplePos x="0" y="0"/>
                <wp:positionH relativeFrom="page">
                  <wp:align>center</wp:align>
                </wp:positionH>
                <wp:positionV relativeFrom="paragraph">
                  <wp:posOffset>442594</wp:posOffset>
                </wp:positionV>
                <wp:extent cx="7552800" cy="2084400"/>
                <wp:effectExtent l="0" t="0" r="0" b="0"/>
                <wp:wrapNone/>
                <wp:docPr id="9" name="Rectangle 9"/>
                <wp:cNvGraphicFramePr/>
                <a:graphic xmlns:a="http://schemas.openxmlformats.org/drawingml/2006/main">
                  <a:graphicData uri="http://schemas.microsoft.com/office/word/2010/wordprocessingShape">
                    <wps:wsp>
                      <wps:cNvSpPr/>
                      <wps:spPr>
                        <a:xfrm>
                          <a:off x="0" y="0"/>
                          <a:ext cx="7552800" cy="208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0;margin-top:34.85pt;width:594.7pt;height:164.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" fillcolor="#d8d8d8 [2732]" stroked="f" strokeweight="2pt">
                <w10:wrap anchorx="page"/>
              </v:rect>
            </w:pict>
          </mc:Fallback>
        </mc:AlternateContent>
      </w:r>
      <w:r w:rsidR="00CC3121">
        <w:rPr>
          <w:rFonts w:hint="cs"/>
          <w:sz w:val="27"/>
          <w:szCs w:val="27"/>
          <w:rtl/>
        </w:rPr>
        <w:t xml:space="preserve"> </w:t>
      </w:r>
      <w:r w:rsidR="00D57480">
        <w:rPr>
          <w:rFonts w:hint="cs"/>
          <w:sz w:val="27"/>
          <w:szCs w:val="27"/>
          <w:rtl/>
        </w:rPr>
        <w:t xml:space="preserve"> </w:t>
      </w:r>
      <w:r w:rsidRPr="00A15659">
        <w:rPr>
          <w:rFonts w:hint="cs"/>
          <w:sz w:val="27"/>
          <w:szCs w:val="27"/>
          <w:rtl/>
        </w:rPr>
        <w:t>ارائه شده توسط:</w:t>
      </w:r>
    </w:p>
    <w:p w:rsidR="00E80B7E" w:rsidRDefault="00E80B7E" w:rsidP="00A15659">
      <w:pPr>
        <w:pStyle w:val="a2"/>
        <w:ind w:firstLine="0"/>
        <w:jc w:val="center"/>
        <w:rPr>
          <w:sz w:val="27"/>
          <w:szCs w:val="27"/>
          <w:rtl/>
        </w:rPr>
      </w:pPr>
    </w:p>
    <w:p w:rsidR="005B1B7D" w:rsidRDefault="005B1B7D" w:rsidP="00A15659">
      <w:pPr>
        <w:pStyle w:val="a2"/>
        <w:ind w:firstLine="0"/>
        <w:jc w:val="center"/>
        <w:rPr>
          <w:sz w:val="27"/>
          <w:szCs w:val="27"/>
          <w:rtl/>
        </w:rPr>
      </w:pPr>
    </w:p>
    <w:p w:rsidR="005B1B7D" w:rsidRDefault="005B1B7D" w:rsidP="00A15659">
      <w:pPr>
        <w:pStyle w:val="a2"/>
        <w:ind w:firstLine="0"/>
        <w:jc w:val="center"/>
        <w:rPr>
          <w:sz w:val="27"/>
          <w:szCs w:val="27"/>
          <w:rtl/>
        </w:rPr>
      </w:pPr>
    </w:p>
    <w:p w:rsidR="005B1B7D" w:rsidRDefault="005B1B7D" w:rsidP="00A15659">
      <w:pPr>
        <w:pStyle w:val="a2"/>
        <w:ind w:firstLine="0"/>
        <w:jc w:val="center"/>
        <w:rPr>
          <w:sz w:val="27"/>
          <w:szCs w:val="27"/>
          <w:rtl/>
        </w:rPr>
      </w:pPr>
    </w:p>
    <w:p w:rsidR="005B1B7D" w:rsidRDefault="005B1B7D" w:rsidP="00A15659">
      <w:pPr>
        <w:pStyle w:val="a2"/>
        <w:ind w:firstLine="0"/>
        <w:jc w:val="center"/>
        <w:rPr>
          <w:sz w:val="27"/>
          <w:szCs w:val="27"/>
          <w:rtl/>
        </w:rPr>
      </w:pPr>
    </w:p>
    <w:p w:rsidR="005B1B7D" w:rsidRDefault="005B1B7D" w:rsidP="00A15659">
      <w:pPr>
        <w:pStyle w:val="a2"/>
        <w:ind w:firstLine="0"/>
        <w:jc w:val="center"/>
        <w:rPr>
          <w:sz w:val="27"/>
          <w:szCs w:val="27"/>
          <w:rtl/>
        </w:rPr>
      </w:pPr>
    </w:p>
    <w:p w:rsidR="00B227E4" w:rsidRDefault="00B227E4" w:rsidP="00A15659">
      <w:pPr>
        <w:pStyle w:val="a2"/>
        <w:ind w:firstLine="0"/>
        <w:jc w:val="center"/>
        <w:rPr>
          <w:sz w:val="27"/>
          <w:szCs w:val="27"/>
          <w:rtl/>
        </w:rPr>
      </w:pPr>
    </w:p>
    <w:sectPr w:rsidR="00B227E4" w:rsidSect="00A310E7">
      <w:headerReference w:type="even" r:id="rId16"/>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85" w:rsidRDefault="003C0985">
      <w:r>
        <w:separator/>
      </w:r>
    </w:p>
  </w:endnote>
  <w:endnote w:type="continuationSeparator" w:id="0">
    <w:p w:rsidR="003C0985" w:rsidRDefault="003C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85" w:rsidRDefault="003C0985" w:rsidP="00957580">
      <w:pPr>
        <w:ind w:firstLine="0"/>
      </w:pPr>
      <w:r>
        <w:separator/>
      </w:r>
    </w:p>
  </w:footnote>
  <w:footnote w:type="continuationSeparator" w:id="0">
    <w:p w:rsidR="003C0985" w:rsidRDefault="003C0985" w:rsidP="00957580">
      <w:pPr>
        <w:ind w:firstLine="0"/>
      </w:pPr>
      <w:r>
        <w:continuationSeparator/>
      </w:r>
    </w:p>
  </w:footnote>
  <w:footnote w:id="1">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071706">
        <w:rPr>
          <w:rStyle w:val="Char6"/>
          <w:rFonts w:eastAsia="Calibri" w:hint="cs"/>
          <w:rtl/>
        </w:rPr>
        <w:t>-</w:t>
      </w:r>
      <w:r w:rsidRPr="00071706">
        <w:rPr>
          <w:rStyle w:val="Char6"/>
          <w:rFonts w:eastAsia="Calibri"/>
          <w:rtl/>
        </w:rPr>
        <w:t xml:space="preserve"> المقري، فتح المتعال في مدح النعال، تحقیق محمد إسماعیل، دار عیاض (۵۲۷).</w:t>
      </w:r>
    </w:p>
  </w:footnote>
  <w:footnote w:id="2">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071706">
        <w:rPr>
          <w:rStyle w:val="Char6"/>
          <w:rFonts w:eastAsia="Calibri" w:hint="cs"/>
          <w:rtl/>
        </w:rPr>
        <w:t>-</w:t>
      </w:r>
      <w:r w:rsidRPr="00071706">
        <w:rPr>
          <w:rStyle w:val="Char6"/>
          <w:rFonts w:eastAsia="Calibri"/>
          <w:rtl/>
        </w:rPr>
        <w:t xml:space="preserve"> المحبي، خلاصة الأثر في أعیان القرن الحادي عشر، تحقیق محمد إسماعیل، دار الکتب العلمیة (۱/ ۹۱).</w:t>
      </w:r>
    </w:p>
  </w:footnote>
  <w:footnote w:id="3">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071706">
        <w:rPr>
          <w:rStyle w:val="Char6"/>
          <w:rFonts w:eastAsia="Calibri" w:hint="cs"/>
          <w:rtl/>
        </w:rPr>
        <w:t>-</w:t>
      </w:r>
      <w:r w:rsidRPr="00071706">
        <w:rPr>
          <w:rStyle w:val="Char6"/>
          <w:rFonts w:eastAsia="Calibri"/>
          <w:rtl/>
        </w:rPr>
        <w:t xml:space="preserve"> القاسمي، قواعد التحدیث، تحقیق مصطفی شیخ، مؤسسة الرسالة (۴۵۲).</w:t>
      </w:r>
    </w:p>
  </w:footnote>
  <w:footnote w:id="4">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071706">
        <w:rPr>
          <w:rStyle w:val="Char6"/>
          <w:rFonts w:eastAsia="Calibri" w:hint="cs"/>
          <w:rtl/>
        </w:rPr>
        <w:t>-</w:t>
      </w:r>
      <w:r w:rsidRPr="00071706">
        <w:rPr>
          <w:rStyle w:val="Char6"/>
          <w:rFonts w:eastAsia="Calibri"/>
          <w:rtl/>
        </w:rPr>
        <w:t xml:space="preserve"> الکتاني، فهرس الفهارس والأثبات، تحقيق إحسان عباس، دار الغرب (۲/ ۱۰۴۴).</w:t>
      </w:r>
    </w:p>
  </w:footnote>
  <w:footnote w:id="5">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071706">
        <w:rPr>
          <w:rStyle w:val="Char6"/>
          <w:rFonts w:eastAsia="Calibri" w:hint="cs"/>
          <w:rtl/>
        </w:rPr>
        <w:t>-</w:t>
      </w:r>
      <w:r w:rsidRPr="00071706">
        <w:rPr>
          <w:rStyle w:val="Char6"/>
          <w:rFonts w:eastAsia="Calibri"/>
          <w:rtl/>
        </w:rPr>
        <w:t xml:space="preserve"> هرچه سند یک محدث کوتاه</w:t>
      </w:r>
      <w:r w:rsidR="00E10830" w:rsidRPr="00071706">
        <w:rPr>
          <w:rStyle w:val="Char6"/>
          <w:rFonts w:eastAsia="Calibri"/>
          <w:rtl/>
        </w:rPr>
        <w:t>‌</w:t>
      </w:r>
      <w:r w:rsidRPr="00071706">
        <w:rPr>
          <w:rStyle w:val="Char6"/>
          <w:rFonts w:eastAsia="Calibri"/>
          <w:rtl/>
        </w:rPr>
        <w:t>تر باشد آن سند ارزش بیشتری دارد. سند کوتاه</w:t>
      </w:r>
      <w:r w:rsidR="00E10830" w:rsidRPr="00071706">
        <w:rPr>
          <w:rStyle w:val="Char6"/>
          <w:rFonts w:eastAsia="Calibri"/>
          <w:rtl/>
        </w:rPr>
        <w:t>‌</w:t>
      </w:r>
      <w:r w:rsidRPr="00071706">
        <w:rPr>
          <w:rStyle w:val="Char6"/>
          <w:rFonts w:eastAsia="Calibri"/>
          <w:rtl/>
        </w:rPr>
        <w:t>تر را سند عالی می</w:t>
      </w:r>
      <w:r w:rsidR="00E10830" w:rsidRPr="00071706">
        <w:rPr>
          <w:rStyle w:val="Char6"/>
          <w:rFonts w:eastAsia="Calibri"/>
          <w:rtl/>
        </w:rPr>
        <w:t>‌</w:t>
      </w:r>
      <w:r w:rsidRPr="00071706">
        <w:rPr>
          <w:rStyle w:val="Char6"/>
          <w:rFonts w:eastAsia="Calibri"/>
          <w:rtl/>
        </w:rPr>
        <w:t>گویند. (مترجم).</w:t>
      </w:r>
    </w:p>
  </w:footnote>
  <w:footnote w:id="6">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الخطیب البغدادي، تاريخ بغداد، تحقیق بشار عواد، دار الغرب (۷/ ۳۱۷).</w:t>
      </w:r>
    </w:p>
  </w:footnote>
  <w:footnote w:id="7">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الذهبي، سیر أعلام النبلاء، إشراف شعیب الأرناؤوط، مؤسسة الرسالة (۱۸/ ۲۸۰).</w:t>
      </w:r>
    </w:p>
  </w:footnote>
  <w:footnote w:id="8">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الذهبي، تاریخ الإسلام، تحقیق بشار عواد معروف، دار الغرب (۱۹/ ۱۸۲).</w:t>
      </w:r>
    </w:p>
  </w:footnote>
  <w:footnote w:id="9">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القاضي عیاض، الغنية، تحقیق ماهر جرار، دار الغرب (۱۴۷).</w:t>
      </w:r>
    </w:p>
  </w:footnote>
  <w:footnote w:id="10">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ابن أبي زید، الرسالة الفقهیة همراه با حاشیه</w:t>
      </w:r>
      <w:r w:rsidR="00E10830" w:rsidRPr="00071706">
        <w:rPr>
          <w:rStyle w:val="Char6"/>
          <w:rFonts w:eastAsia="Calibri"/>
          <w:rtl/>
        </w:rPr>
        <w:t>‌</w:t>
      </w:r>
      <w:r w:rsidRPr="00071706">
        <w:rPr>
          <w:rStyle w:val="Char6"/>
          <w:rFonts w:eastAsia="Calibri"/>
          <w:rtl/>
        </w:rPr>
        <w:t>اش: غرر المقالة في شرح غریب الرسالة للمغراوي، تحقیق د العادي حمو، دار الغریب.</w:t>
      </w:r>
    </w:p>
  </w:footnote>
  <w:footnote w:id="11">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السمعاني، المنتخب من معجم الشیوخ، تحقیق د. موفق عبدالقادر، دنشگاه امام محمد بن سعود، چاپ اول ۱۴۱۷ هجری (۲/ ۱۰۶۳).</w:t>
      </w:r>
    </w:p>
  </w:footnote>
  <w:footnote w:id="12">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الذهبي، ذیل تاریخ الإسلام، تحقیق مازن باوزیر، دار المغني (۳۲۹).</w:t>
      </w:r>
    </w:p>
  </w:footnote>
  <w:footnote w:id="13">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ابن عبدالهادي، طبقات علماء الحدیث، تحقیق أکرم البلوشي، مؤسسة الرسالة (۴/ ۲۸۲).</w:t>
      </w:r>
    </w:p>
  </w:footnote>
  <w:footnote w:id="14">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البزار، الغیلانیات، تحقیق: فاروق مرسی، دار أضواء السلف.</w:t>
      </w:r>
    </w:p>
  </w:footnote>
  <w:footnote w:id="15">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الصفدي، أعیان العصر (۱/ ۲۳۵).</w:t>
      </w:r>
    </w:p>
  </w:footnote>
  <w:footnote w:id="16">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ابن رجب، ذیل طبقات الحنابلة (۴/ ۵۰۱).</w:t>
      </w:r>
    </w:p>
  </w:footnote>
  <w:footnote w:id="17">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ابن فهد، لحظ الألحاظ بذیل طبقات الحفاظ، چاپ شده همراه با ذیل تذکرة الحفاظ حسینی، دار الکتب العلمیة (۲۲۳). مقایسه کنید با قواعد التحدیث تهانوی (۴۵۳) و فهرس الفهارس کتانی (۲/ ۱۰۴۸).</w:t>
      </w:r>
    </w:p>
  </w:footnote>
  <w:footnote w:id="18">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السخاوي، الضوء اللامع، دار الجیل (۱۰/ ۸۰) نگا: أزهار الریاض للمقري (۳/ ۴۸) وشذرات الذهب لابن العماد (۹/ ۱۹۲).</w:t>
      </w:r>
    </w:p>
  </w:footnote>
  <w:footnote w:id="19">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المقري، أزهار الریاض في أخبار القاضي عياض، تحقیق مصطفی السقا وهمکاران، چاپخانه فضاله (۳/ ۴۸).</w:t>
      </w:r>
    </w:p>
  </w:footnote>
  <w:footnote w:id="20">
    <w:p w:rsidR="004C39BC" w:rsidRPr="00071706" w:rsidRDefault="004C39BC" w:rsidP="00071706">
      <w:pPr>
        <w:ind w:left="312" w:hanging="312"/>
        <w:jc w:val="both"/>
        <w:rPr>
          <w:rStyle w:val="Char6"/>
          <w:rFonts w:eastAsia="Calibri"/>
        </w:rPr>
      </w:pPr>
      <w:r w:rsidRPr="00144E07">
        <w:rPr>
          <w:rStyle w:val="Char6"/>
          <w:rFonts w:eastAsia="Calibri"/>
          <w:spacing w:val="-4"/>
          <w:szCs w:val="28"/>
        </w:rPr>
        <w:footnoteRef/>
      </w:r>
      <w:r w:rsidR="00144E07" w:rsidRPr="00144E07">
        <w:rPr>
          <w:rStyle w:val="Char6"/>
          <w:rFonts w:eastAsia="Calibri" w:hint="cs"/>
          <w:spacing w:val="-4"/>
          <w:rtl/>
        </w:rPr>
        <w:t>-</w:t>
      </w:r>
      <w:r w:rsidRPr="00144E07">
        <w:rPr>
          <w:rStyle w:val="Char6"/>
          <w:rFonts w:eastAsia="Calibri"/>
          <w:spacing w:val="-4"/>
          <w:rtl/>
        </w:rPr>
        <w:t xml:space="preserve"> السخاوي، الجواهر والدرر في ترجمة شیخ الإسلام ابن حجر، تحقیق: إبراهیم عبدالمجید،</w:t>
      </w:r>
      <w:r w:rsidRPr="00071706">
        <w:rPr>
          <w:rStyle w:val="Char6"/>
          <w:rFonts w:eastAsia="Calibri"/>
          <w:rtl/>
        </w:rPr>
        <w:t xml:space="preserve"> دار ابن حزم (۱۶۱ ـ ۱۶۳) به اختصار؛ مقایسه کنید با ذیل ابن فهد (۳۳۶).</w:t>
      </w:r>
    </w:p>
  </w:footnote>
  <w:footnote w:id="21">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القسطلاني، إرشاد الساري إلی شرح صحیح البخاري، وبهامشه مسلم مع شرح النووي، المطبعة الکبری الأمیریة ببولاق، چاپ هفتم (۱/ ۴۹).</w:t>
      </w:r>
    </w:p>
  </w:footnote>
  <w:footnote w:id="22">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الغزي، الکواکب السائرة بأعیان المائة العاشرة، وضع حواشیه خلیل المنصور، دار الکتب العلمية (۲/ ۷۶).</w:t>
      </w:r>
    </w:p>
  </w:footnote>
  <w:footnote w:id="23">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المحبي، خلاصة الأثرفي أعیان القرن الحادي عشر، تحقیق محمد إسماعیل، دار الکتب العلمیة (۱/ ۹۱).</w:t>
      </w:r>
    </w:p>
  </w:footnote>
  <w:footnote w:id="24">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الکتاني، فهرس الفهارس (۲/ ۶۲۳).</w:t>
      </w:r>
    </w:p>
  </w:footnote>
  <w:footnote w:id="25">
    <w:p w:rsidR="004C39BC" w:rsidRPr="00144E07" w:rsidRDefault="004C39BC" w:rsidP="00071706">
      <w:pPr>
        <w:ind w:left="312" w:hanging="312"/>
        <w:jc w:val="both"/>
        <w:rPr>
          <w:rStyle w:val="Char6"/>
          <w:rFonts w:eastAsia="Calibri"/>
          <w:spacing w:val="-3"/>
        </w:rPr>
      </w:pPr>
      <w:r w:rsidRPr="00144E07">
        <w:rPr>
          <w:rStyle w:val="Char6"/>
          <w:rFonts w:eastAsia="Calibri"/>
          <w:spacing w:val="-3"/>
          <w:szCs w:val="28"/>
        </w:rPr>
        <w:footnoteRef/>
      </w:r>
      <w:r w:rsidR="00144E07" w:rsidRPr="00144E07">
        <w:rPr>
          <w:rStyle w:val="Char6"/>
          <w:rFonts w:eastAsia="Calibri" w:hint="cs"/>
          <w:spacing w:val="-3"/>
          <w:rtl/>
        </w:rPr>
        <w:t>-</w:t>
      </w:r>
      <w:r w:rsidRPr="00144E07">
        <w:rPr>
          <w:rStyle w:val="Char6"/>
          <w:rFonts w:eastAsia="Calibri"/>
          <w:spacing w:val="-3"/>
          <w:rtl/>
        </w:rPr>
        <w:t xml:space="preserve"> الزبيدي، المعجم المختص، تحقیق نظام یعقوبی و محمد العجمي، دار البشائر (۵۳۲).</w:t>
      </w:r>
    </w:p>
  </w:footnote>
  <w:footnote w:id="26">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القاسمي، قواعد التحدیث، تحقیق مصطفی شیخ، مؤسسة الرسالة (۴۵۴).</w:t>
      </w:r>
    </w:p>
  </w:footnote>
  <w:footnote w:id="27">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الکتاني، فهرس الفهارس، تحقیق إحسان عباس، دار الغرب (۲/ ۱۰۴۹).</w:t>
      </w:r>
    </w:p>
  </w:footnote>
  <w:footnote w:id="28">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مورتيمر أدلر، كيف تقرأ كتابا؟ ترجمة الحمصي، الدار العربية للعلوم (۳۳).</w:t>
      </w:r>
    </w:p>
  </w:footnote>
  <w:footnote w:id="29">
    <w:p w:rsidR="004C39BC" w:rsidRPr="00071706" w:rsidRDefault="004C39BC" w:rsidP="00071706">
      <w:pPr>
        <w:ind w:left="312" w:hanging="312"/>
        <w:jc w:val="both"/>
        <w:rPr>
          <w:rStyle w:val="Char6"/>
          <w:rFonts w:eastAsia="Calibri"/>
        </w:rPr>
      </w:pPr>
      <w:r w:rsidRPr="00071706">
        <w:rPr>
          <w:rStyle w:val="Char6"/>
          <w:rFonts w:eastAsia="Calibri"/>
          <w:szCs w:val="28"/>
        </w:rPr>
        <w:footnoteRef/>
      </w:r>
      <w:r w:rsidR="00144E07">
        <w:rPr>
          <w:rStyle w:val="Char6"/>
          <w:rFonts w:eastAsia="Calibri" w:hint="cs"/>
          <w:rtl/>
        </w:rPr>
        <w:t>-</w:t>
      </w:r>
      <w:r w:rsidRPr="00071706">
        <w:rPr>
          <w:rStyle w:val="Char6"/>
          <w:rFonts w:eastAsia="Calibri"/>
          <w:rtl/>
        </w:rPr>
        <w:t xml:space="preserve"> پیشین (۴۷).</w:t>
      </w:r>
    </w:p>
  </w:footnote>
  <w:footnote w:id="30">
    <w:p w:rsidR="004C39BC" w:rsidRPr="00071706" w:rsidRDefault="004C39BC" w:rsidP="00071706">
      <w:pPr>
        <w:bidi w:val="0"/>
        <w:ind w:left="312" w:hanging="312"/>
        <w:jc w:val="both"/>
        <w:rPr>
          <w:rStyle w:val="Char6"/>
          <w:rFonts w:eastAsia="Calibri"/>
        </w:rPr>
      </w:pPr>
      <w:r w:rsidRPr="00071706">
        <w:rPr>
          <w:rStyle w:val="Char6"/>
          <w:rFonts w:eastAsia="Calibri"/>
          <w:szCs w:val="28"/>
        </w:rPr>
        <w:footnoteRef/>
      </w:r>
      <w:r w:rsidR="00144E07">
        <w:rPr>
          <w:rStyle w:val="Char6"/>
          <w:rFonts w:eastAsia="Calibri"/>
          <w:lang w:bidi="ar-SA"/>
        </w:rPr>
        <w:t>-</w:t>
      </w:r>
      <w:r w:rsidRPr="00071706">
        <w:rPr>
          <w:rStyle w:val="Char6"/>
          <w:rFonts w:eastAsia="Calibri"/>
        </w:rPr>
        <w:t xml:space="preserve"> </w:t>
      </w:r>
      <w:r w:rsidRPr="00071706">
        <w:rPr>
          <w:rStyle w:val="Char6"/>
          <w:rFonts w:ascii="Times New Roman" w:eastAsia="Calibri" w:hAnsi="Times New Roman" w:cs="Times New Roman"/>
        </w:rPr>
        <w:t>Pascal B, Pensées, no. 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CD3AEE">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16F0E149" wp14:editId="31FF62A5">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62800">
      <w:rPr>
        <w:rFonts w:ascii="IRNazli" w:hAnsi="IRNazli" w:cs="IRNazli"/>
        <w:noProof/>
        <w:rtl/>
      </w:rPr>
      <w:t>16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CD3AEE" w:rsidRPr="00CD3AEE">
      <w:rPr>
        <w:rFonts w:ascii="IRNazanin" w:hAnsi="IRNazanin" w:cs="IRNazanin"/>
        <w:b/>
        <w:bCs/>
        <w:sz w:val="26"/>
        <w:szCs w:val="26"/>
        <w:rtl/>
        <w:lang w:bidi="fa-IR"/>
      </w:rPr>
      <w:t>هنر سر</w:t>
    </w:r>
    <w:r w:rsidR="00CD3AEE" w:rsidRPr="00CD3AEE">
      <w:rPr>
        <w:rFonts w:ascii="IRNazanin" w:hAnsi="IRNazanin" w:cs="IRNazanin" w:hint="cs"/>
        <w:b/>
        <w:bCs/>
        <w:sz w:val="26"/>
        <w:szCs w:val="26"/>
        <w:rtl/>
        <w:lang w:bidi="fa-IR"/>
      </w:rPr>
      <w:t>یع</w:t>
    </w:r>
    <w:r w:rsidR="00CD3AEE" w:rsidRPr="00CD3AEE">
      <w:rPr>
        <w:rFonts w:ascii="IRNazanin" w:hAnsi="IRNazanin" w:cs="IRNazanin"/>
        <w:b/>
        <w:bCs/>
        <w:sz w:val="26"/>
        <w:szCs w:val="26"/>
        <w:rtl/>
        <w:lang w:bidi="fa-IR"/>
      </w:rPr>
      <w:t xml:space="preserve"> خوان</w:t>
    </w:r>
    <w:r w:rsidR="00CD3AEE" w:rsidRPr="00CD3AEE">
      <w:rPr>
        <w:rFonts w:ascii="IRNazanin" w:hAnsi="IRNazanin" w:cs="IRNazanin" w:hint="cs"/>
        <w:b/>
        <w:bCs/>
        <w:sz w:val="26"/>
        <w:szCs w:val="26"/>
        <w:rtl/>
        <w:lang w:bidi="fa-IR"/>
      </w:rPr>
      <w:t>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02AD3D0C" wp14:editId="4B0B9A00">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6B2812" w:rsidRDefault="00E06649" w:rsidP="008E0730">
    <w:pPr>
      <w:pStyle w:val="Header"/>
      <w:rPr>
        <w:rStyle w:val="Cha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E7" w:rsidRPr="00C9167F" w:rsidRDefault="00A310E7" w:rsidP="00CD3AEE">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7184" behindDoc="0" locked="0" layoutInCell="1" allowOverlap="1" wp14:anchorId="4AD0E67E" wp14:editId="4B275261">
              <wp:simplePos x="0" y="0"/>
              <wp:positionH relativeFrom="column">
                <wp:posOffset>0</wp:posOffset>
              </wp:positionH>
              <wp:positionV relativeFrom="paragraph">
                <wp:posOffset>288925</wp:posOffset>
              </wp:positionV>
              <wp:extent cx="3959748" cy="0"/>
              <wp:effectExtent l="0" t="19050" r="31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E4B28">
      <w:rPr>
        <w:rFonts w:ascii="IRNazli" w:hAnsi="IRNazli" w:cs="IRNazli"/>
        <w:noProof/>
        <w:rtl/>
      </w:rPr>
      <w:t>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CD3AEE">
      <w:rPr>
        <w:rFonts w:ascii="IRNazanin" w:hAnsi="IRNazanin" w:cs="IRNazanin"/>
        <w:b/>
        <w:bCs/>
        <w:sz w:val="26"/>
        <w:szCs w:val="26"/>
        <w:rtl/>
        <w:lang w:bidi="fa-IR"/>
      </w:rPr>
      <w:t>هنر سر</w:t>
    </w:r>
    <w:r w:rsidRPr="00CD3AEE">
      <w:rPr>
        <w:rFonts w:ascii="IRNazanin" w:hAnsi="IRNazanin" w:cs="IRNazanin" w:hint="cs"/>
        <w:b/>
        <w:bCs/>
        <w:sz w:val="26"/>
        <w:szCs w:val="26"/>
        <w:rtl/>
        <w:lang w:bidi="fa-IR"/>
      </w:rPr>
      <w:t>یع</w:t>
    </w:r>
    <w:r w:rsidRPr="00CD3AEE">
      <w:rPr>
        <w:rFonts w:ascii="IRNazanin" w:hAnsi="IRNazanin" w:cs="IRNazanin"/>
        <w:b/>
        <w:bCs/>
        <w:sz w:val="26"/>
        <w:szCs w:val="26"/>
        <w:rtl/>
        <w:lang w:bidi="fa-IR"/>
      </w:rPr>
      <w:t xml:space="preserve"> خوان</w:t>
    </w:r>
    <w:r w:rsidRPr="00CD3AEE">
      <w:rPr>
        <w:rFonts w:ascii="IRNazanin" w:hAnsi="IRNazanin" w:cs="IRNazanin" w:hint="cs"/>
        <w:b/>
        <w:bCs/>
        <w:sz w:val="26"/>
        <w:szCs w:val="26"/>
        <w:rtl/>
        <w:lang w:bidi="fa-IR"/>
      </w:rPr>
      <w:t>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1379B3" w:rsidP="00CD3AEE">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3E902E94" wp14:editId="3C57A75A">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CD3AEE" w:rsidRPr="00CD3AEE">
      <w:rPr>
        <w:rFonts w:ascii="IRNazanin" w:hAnsi="IRNazanin" w:cs="IRNazanin"/>
        <w:b/>
        <w:bCs/>
        <w:noProof/>
        <w:sz w:val="26"/>
        <w:szCs w:val="26"/>
        <w:rtl/>
      </w:rPr>
      <w:t>هنر سر</w:t>
    </w:r>
    <w:r w:rsidR="00CD3AEE" w:rsidRPr="00CD3AEE">
      <w:rPr>
        <w:rFonts w:ascii="IRNazanin" w:hAnsi="IRNazanin" w:cs="IRNazanin" w:hint="cs"/>
        <w:b/>
        <w:bCs/>
        <w:noProof/>
        <w:sz w:val="26"/>
        <w:szCs w:val="26"/>
        <w:rtl/>
      </w:rPr>
      <w:t>یع</w:t>
    </w:r>
    <w:r w:rsidR="00CD3AEE" w:rsidRPr="00CD3AEE">
      <w:rPr>
        <w:rFonts w:ascii="IRNazanin" w:hAnsi="IRNazanin" w:cs="IRNazanin"/>
        <w:b/>
        <w:bCs/>
        <w:noProof/>
        <w:sz w:val="26"/>
        <w:szCs w:val="26"/>
        <w:rtl/>
      </w:rPr>
      <w:t xml:space="preserve"> خوان</w:t>
    </w:r>
    <w:r w:rsidR="00CD3AEE" w:rsidRPr="00CD3AEE">
      <w:rPr>
        <w:rFonts w:ascii="IRNazanin" w:hAnsi="IRNazanin" w:cs="IRNazanin" w:hint="cs"/>
        <w:b/>
        <w:bCs/>
        <w:noProof/>
        <w:sz w:val="26"/>
        <w:szCs w:val="26"/>
        <w:rtl/>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E4B28">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15" w:rsidRPr="006B2812" w:rsidRDefault="00877515">
    <w:pPr>
      <w:pStyle w:val="Header"/>
      <w:rPr>
        <w:rStyle w:val="Char"/>
        <w:rtl/>
      </w:rPr>
    </w:pPr>
  </w:p>
  <w:p w:rsidR="00877515" w:rsidRPr="002A6F31" w:rsidRDefault="00877515">
    <w:pPr>
      <w:pStyle w:val="Header"/>
      <w:rPr>
        <w:sz w:val="68"/>
        <w:szCs w:val="6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0"/>
  </w:num>
  <w:num w:numId="3">
    <w:abstractNumId w:val="1"/>
  </w:num>
  <w:num w:numId="4">
    <w:abstractNumId w:val="0"/>
  </w:num>
  <w:num w:numId="5">
    <w:abstractNumId w:val="6"/>
  </w:num>
  <w:num w:numId="6">
    <w:abstractNumId w:val="7"/>
  </w:num>
  <w:num w:numId="7">
    <w:abstractNumId w:val="4"/>
  </w:num>
  <w:num w:numId="8">
    <w:abstractNumId w:val="2"/>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atU9mq4NqTUiSWvaiXSBQlxdQO0=" w:salt="eESAlKkqbGekm1ihdrNHa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144"/>
    <w:rsid w:val="0000362F"/>
    <w:rsid w:val="00004363"/>
    <w:rsid w:val="000044E9"/>
    <w:rsid w:val="0000500E"/>
    <w:rsid w:val="0000666A"/>
    <w:rsid w:val="000069E3"/>
    <w:rsid w:val="00006A2E"/>
    <w:rsid w:val="000079A4"/>
    <w:rsid w:val="00010708"/>
    <w:rsid w:val="00010F2F"/>
    <w:rsid w:val="000116DC"/>
    <w:rsid w:val="00011DE9"/>
    <w:rsid w:val="0001287F"/>
    <w:rsid w:val="00012B9F"/>
    <w:rsid w:val="00013DA2"/>
    <w:rsid w:val="00017740"/>
    <w:rsid w:val="0002098B"/>
    <w:rsid w:val="00020D7C"/>
    <w:rsid w:val="00021B05"/>
    <w:rsid w:val="00021E09"/>
    <w:rsid w:val="00023189"/>
    <w:rsid w:val="00023310"/>
    <w:rsid w:val="000248E1"/>
    <w:rsid w:val="00025339"/>
    <w:rsid w:val="00031849"/>
    <w:rsid w:val="00034102"/>
    <w:rsid w:val="0003441F"/>
    <w:rsid w:val="000363A8"/>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3DDC"/>
    <w:rsid w:val="000664AD"/>
    <w:rsid w:val="0006658B"/>
    <w:rsid w:val="00066D87"/>
    <w:rsid w:val="0006734E"/>
    <w:rsid w:val="00070AFE"/>
    <w:rsid w:val="00070BF0"/>
    <w:rsid w:val="00071654"/>
    <w:rsid w:val="00071706"/>
    <w:rsid w:val="00071941"/>
    <w:rsid w:val="000722C2"/>
    <w:rsid w:val="00072930"/>
    <w:rsid w:val="00072AFA"/>
    <w:rsid w:val="00073690"/>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44E2"/>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596D"/>
    <w:rsid w:val="000E61C9"/>
    <w:rsid w:val="000E6FF3"/>
    <w:rsid w:val="000E7D69"/>
    <w:rsid w:val="000E7FD0"/>
    <w:rsid w:val="000F073D"/>
    <w:rsid w:val="000F0A77"/>
    <w:rsid w:val="000F0CF4"/>
    <w:rsid w:val="000F2879"/>
    <w:rsid w:val="000F3D33"/>
    <w:rsid w:val="000F4119"/>
    <w:rsid w:val="000F4B55"/>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060F"/>
    <w:rsid w:val="001416E4"/>
    <w:rsid w:val="001422AC"/>
    <w:rsid w:val="0014289F"/>
    <w:rsid w:val="00143852"/>
    <w:rsid w:val="00143ED3"/>
    <w:rsid w:val="00144D9A"/>
    <w:rsid w:val="00144E07"/>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097"/>
    <w:rsid w:val="001729CC"/>
    <w:rsid w:val="00173EB1"/>
    <w:rsid w:val="001741E2"/>
    <w:rsid w:val="00177936"/>
    <w:rsid w:val="00177A84"/>
    <w:rsid w:val="00177F44"/>
    <w:rsid w:val="00180BD5"/>
    <w:rsid w:val="001841E8"/>
    <w:rsid w:val="00184944"/>
    <w:rsid w:val="001856B3"/>
    <w:rsid w:val="0018666C"/>
    <w:rsid w:val="001866A1"/>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89B"/>
    <w:rsid w:val="001A322C"/>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94B"/>
    <w:rsid w:val="001E0C7B"/>
    <w:rsid w:val="001E1DCA"/>
    <w:rsid w:val="001E2643"/>
    <w:rsid w:val="001E43A2"/>
    <w:rsid w:val="001E4483"/>
    <w:rsid w:val="001E4FF5"/>
    <w:rsid w:val="001F1E7A"/>
    <w:rsid w:val="001F1EDD"/>
    <w:rsid w:val="001F2143"/>
    <w:rsid w:val="001F23CB"/>
    <w:rsid w:val="001F2999"/>
    <w:rsid w:val="001F5D72"/>
    <w:rsid w:val="00200EBE"/>
    <w:rsid w:val="002012F0"/>
    <w:rsid w:val="00201818"/>
    <w:rsid w:val="0020393D"/>
    <w:rsid w:val="0020433D"/>
    <w:rsid w:val="00204CED"/>
    <w:rsid w:val="00204D2D"/>
    <w:rsid w:val="00210D1D"/>
    <w:rsid w:val="00211F05"/>
    <w:rsid w:val="00212532"/>
    <w:rsid w:val="00212E00"/>
    <w:rsid w:val="00213912"/>
    <w:rsid w:val="002155D3"/>
    <w:rsid w:val="00215702"/>
    <w:rsid w:val="00215987"/>
    <w:rsid w:val="00216774"/>
    <w:rsid w:val="00216F93"/>
    <w:rsid w:val="00220D14"/>
    <w:rsid w:val="00221587"/>
    <w:rsid w:val="002222E7"/>
    <w:rsid w:val="00223243"/>
    <w:rsid w:val="00223787"/>
    <w:rsid w:val="0022404C"/>
    <w:rsid w:val="002242ED"/>
    <w:rsid w:val="00224719"/>
    <w:rsid w:val="002267B0"/>
    <w:rsid w:val="00227198"/>
    <w:rsid w:val="00227949"/>
    <w:rsid w:val="00227E59"/>
    <w:rsid w:val="00230FCC"/>
    <w:rsid w:val="0023288F"/>
    <w:rsid w:val="00232DB7"/>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5D0F"/>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491"/>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6EEA"/>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C079E"/>
    <w:rsid w:val="002C1C80"/>
    <w:rsid w:val="002C380D"/>
    <w:rsid w:val="002C43A2"/>
    <w:rsid w:val="002C516C"/>
    <w:rsid w:val="002C6AFD"/>
    <w:rsid w:val="002C7D31"/>
    <w:rsid w:val="002D015C"/>
    <w:rsid w:val="002D0250"/>
    <w:rsid w:val="002D0C35"/>
    <w:rsid w:val="002D2E58"/>
    <w:rsid w:val="002D32A9"/>
    <w:rsid w:val="002D3C01"/>
    <w:rsid w:val="002D4B08"/>
    <w:rsid w:val="002D5A4B"/>
    <w:rsid w:val="002D5B5E"/>
    <w:rsid w:val="002D70C4"/>
    <w:rsid w:val="002D734D"/>
    <w:rsid w:val="002D73D5"/>
    <w:rsid w:val="002E082B"/>
    <w:rsid w:val="002E0A4E"/>
    <w:rsid w:val="002E12A9"/>
    <w:rsid w:val="002E16C5"/>
    <w:rsid w:val="002E432E"/>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57DF1"/>
    <w:rsid w:val="00360304"/>
    <w:rsid w:val="003614AE"/>
    <w:rsid w:val="003617AC"/>
    <w:rsid w:val="00361C1D"/>
    <w:rsid w:val="00361D6C"/>
    <w:rsid w:val="00364735"/>
    <w:rsid w:val="00364B72"/>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0C0"/>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985"/>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2C3D"/>
    <w:rsid w:val="003E322B"/>
    <w:rsid w:val="003E4A50"/>
    <w:rsid w:val="003E529F"/>
    <w:rsid w:val="003E5674"/>
    <w:rsid w:val="003E5E5D"/>
    <w:rsid w:val="003F008D"/>
    <w:rsid w:val="003F2A7C"/>
    <w:rsid w:val="003F2F17"/>
    <w:rsid w:val="003F3275"/>
    <w:rsid w:val="003F4798"/>
    <w:rsid w:val="003F55A4"/>
    <w:rsid w:val="003F55E2"/>
    <w:rsid w:val="003F57C3"/>
    <w:rsid w:val="003F5C77"/>
    <w:rsid w:val="003F6966"/>
    <w:rsid w:val="003F6C40"/>
    <w:rsid w:val="003F7723"/>
    <w:rsid w:val="003F78DD"/>
    <w:rsid w:val="003F7D2A"/>
    <w:rsid w:val="00400089"/>
    <w:rsid w:val="004014AE"/>
    <w:rsid w:val="00401F58"/>
    <w:rsid w:val="0040350B"/>
    <w:rsid w:val="00403927"/>
    <w:rsid w:val="00403EE7"/>
    <w:rsid w:val="0040566B"/>
    <w:rsid w:val="00405CC3"/>
    <w:rsid w:val="00406891"/>
    <w:rsid w:val="00406F80"/>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7B2"/>
    <w:rsid w:val="00426B12"/>
    <w:rsid w:val="00427715"/>
    <w:rsid w:val="0043016E"/>
    <w:rsid w:val="00430A27"/>
    <w:rsid w:val="00430B7E"/>
    <w:rsid w:val="00431B33"/>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57571"/>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2A92"/>
    <w:rsid w:val="00474214"/>
    <w:rsid w:val="004743EA"/>
    <w:rsid w:val="004744C9"/>
    <w:rsid w:val="00477197"/>
    <w:rsid w:val="00477FD3"/>
    <w:rsid w:val="00481BE2"/>
    <w:rsid w:val="00484117"/>
    <w:rsid w:val="004848BE"/>
    <w:rsid w:val="00484A8E"/>
    <w:rsid w:val="004857BB"/>
    <w:rsid w:val="004862CE"/>
    <w:rsid w:val="00486434"/>
    <w:rsid w:val="00490119"/>
    <w:rsid w:val="00491E77"/>
    <w:rsid w:val="00491E8F"/>
    <w:rsid w:val="00492E46"/>
    <w:rsid w:val="00494096"/>
    <w:rsid w:val="00494D75"/>
    <w:rsid w:val="00494F7C"/>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B33"/>
    <w:rsid w:val="004C0DEB"/>
    <w:rsid w:val="004C100B"/>
    <w:rsid w:val="004C121C"/>
    <w:rsid w:val="004C1319"/>
    <w:rsid w:val="004C23DC"/>
    <w:rsid w:val="004C2849"/>
    <w:rsid w:val="004C2952"/>
    <w:rsid w:val="004C2ADF"/>
    <w:rsid w:val="004C3699"/>
    <w:rsid w:val="004C39BC"/>
    <w:rsid w:val="004C3A29"/>
    <w:rsid w:val="004C3CD2"/>
    <w:rsid w:val="004C5594"/>
    <w:rsid w:val="004C6908"/>
    <w:rsid w:val="004C6E00"/>
    <w:rsid w:val="004D01EE"/>
    <w:rsid w:val="004D05FF"/>
    <w:rsid w:val="004D08B8"/>
    <w:rsid w:val="004D24E0"/>
    <w:rsid w:val="004D2558"/>
    <w:rsid w:val="004D72CC"/>
    <w:rsid w:val="004D7313"/>
    <w:rsid w:val="004E011F"/>
    <w:rsid w:val="004E0404"/>
    <w:rsid w:val="004E1930"/>
    <w:rsid w:val="004E2259"/>
    <w:rsid w:val="004E2F12"/>
    <w:rsid w:val="004E3496"/>
    <w:rsid w:val="004E3A25"/>
    <w:rsid w:val="004E3BCE"/>
    <w:rsid w:val="004E3E22"/>
    <w:rsid w:val="004F1794"/>
    <w:rsid w:val="004F203A"/>
    <w:rsid w:val="004F2810"/>
    <w:rsid w:val="004F2FD0"/>
    <w:rsid w:val="004F32DE"/>
    <w:rsid w:val="004F36B2"/>
    <w:rsid w:val="004F3F17"/>
    <w:rsid w:val="004F41B0"/>
    <w:rsid w:val="004F624C"/>
    <w:rsid w:val="004F627B"/>
    <w:rsid w:val="004F6608"/>
    <w:rsid w:val="004F7E04"/>
    <w:rsid w:val="004F7E32"/>
    <w:rsid w:val="00503E84"/>
    <w:rsid w:val="00504B50"/>
    <w:rsid w:val="00505EEA"/>
    <w:rsid w:val="00505F42"/>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7F8"/>
    <w:rsid w:val="00520CF1"/>
    <w:rsid w:val="00520DF1"/>
    <w:rsid w:val="00520F66"/>
    <w:rsid w:val="005211CA"/>
    <w:rsid w:val="00521307"/>
    <w:rsid w:val="005218AD"/>
    <w:rsid w:val="00522002"/>
    <w:rsid w:val="00523B7A"/>
    <w:rsid w:val="00523CD5"/>
    <w:rsid w:val="005244FE"/>
    <w:rsid w:val="005245BD"/>
    <w:rsid w:val="00524AAA"/>
    <w:rsid w:val="00525355"/>
    <w:rsid w:val="005253E3"/>
    <w:rsid w:val="00527094"/>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4F7"/>
    <w:rsid w:val="00563B0C"/>
    <w:rsid w:val="00566C4C"/>
    <w:rsid w:val="00566C54"/>
    <w:rsid w:val="00567602"/>
    <w:rsid w:val="00570E79"/>
    <w:rsid w:val="0057231F"/>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6B2"/>
    <w:rsid w:val="005A3DF0"/>
    <w:rsid w:val="005A3EB2"/>
    <w:rsid w:val="005A4279"/>
    <w:rsid w:val="005A6DA0"/>
    <w:rsid w:val="005A7547"/>
    <w:rsid w:val="005B0612"/>
    <w:rsid w:val="005B0982"/>
    <w:rsid w:val="005B1B7D"/>
    <w:rsid w:val="005B28A0"/>
    <w:rsid w:val="005B4C6B"/>
    <w:rsid w:val="005B546A"/>
    <w:rsid w:val="005B5DB2"/>
    <w:rsid w:val="005B64FD"/>
    <w:rsid w:val="005B7851"/>
    <w:rsid w:val="005C079A"/>
    <w:rsid w:val="005C0BD1"/>
    <w:rsid w:val="005C1587"/>
    <w:rsid w:val="005C1BBF"/>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346"/>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5010"/>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2262"/>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812"/>
    <w:rsid w:val="006B2944"/>
    <w:rsid w:val="006B2D20"/>
    <w:rsid w:val="006B4C6D"/>
    <w:rsid w:val="006B5822"/>
    <w:rsid w:val="006B698E"/>
    <w:rsid w:val="006B6BAF"/>
    <w:rsid w:val="006B6E04"/>
    <w:rsid w:val="006C1254"/>
    <w:rsid w:val="006C17D3"/>
    <w:rsid w:val="006C282D"/>
    <w:rsid w:val="006C3618"/>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D7CFA"/>
    <w:rsid w:val="006E0993"/>
    <w:rsid w:val="006E1A78"/>
    <w:rsid w:val="006E24F6"/>
    <w:rsid w:val="006E2C40"/>
    <w:rsid w:val="006E31E6"/>
    <w:rsid w:val="006E3987"/>
    <w:rsid w:val="006E55FE"/>
    <w:rsid w:val="006E5F16"/>
    <w:rsid w:val="006E685B"/>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437"/>
    <w:rsid w:val="00710DD6"/>
    <w:rsid w:val="00710E6F"/>
    <w:rsid w:val="007131EF"/>
    <w:rsid w:val="00713EA9"/>
    <w:rsid w:val="00715E8C"/>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1D7D"/>
    <w:rsid w:val="007725B5"/>
    <w:rsid w:val="007736DB"/>
    <w:rsid w:val="00775FDE"/>
    <w:rsid w:val="007767D6"/>
    <w:rsid w:val="00776B70"/>
    <w:rsid w:val="007809B7"/>
    <w:rsid w:val="00780FA3"/>
    <w:rsid w:val="0078195A"/>
    <w:rsid w:val="0078298E"/>
    <w:rsid w:val="00783765"/>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789D"/>
    <w:rsid w:val="007E0DDE"/>
    <w:rsid w:val="007E10CC"/>
    <w:rsid w:val="007E1A41"/>
    <w:rsid w:val="007E4921"/>
    <w:rsid w:val="007E549E"/>
    <w:rsid w:val="007E5A1F"/>
    <w:rsid w:val="007E607D"/>
    <w:rsid w:val="007E749A"/>
    <w:rsid w:val="007F00B3"/>
    <w:rsid w:val="007F1712"/>
    <w:rsid w:val="007F2A19"/>
    <w:rsid w:val="007F361C"/>
    <w:rsid w:val="007F4703"/>
    <w:rsid w:val="007F4E48"/>
    <w:rsid w:val="007F58A4"/>
    <w:rsid w:val="007F6426"/>
    <w:rsid w:val="007F6573"/>
    <w:rsid w:val="007F6D24"/>
    <w:rsid w:val="00800655"/>
    <w:rsid w:val="008008DE"/>
    <w:rsid w:val="00801204"/>
    <w:rsid w:val="0080158A"/>
    <w:rsid w:val="00801B21"/>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151"/>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FCA"/>
    <w:rsid w:val="00872A9B"/>
    <w:rsid w:val="00873AE3"/>
    <w:rsid w:val="0087613E"/>
    <w:rsid w:val="0087710F"/>
    <w:rsid w:val="00877515"/>
    <w:rsid w:val="0088027F"/>
    <w:rsid w:val="0088051E"/>
    <w:rsid w:val="00880920"/>
    <w:rsid w:val="00881ED3"/>
    <w:rsid w:val="0088263E"/>
    <w:rsid w:val="00882D73"/>
    <w:rsid w:val="00883537"/>
    <w:rsid w:val="0088516E"/>
    <w:rsid w:val="00885334"/>
    <w:rsid w:val="0088643E"/>
    <w:rsid w:val="00886BDB"/>
    <w:rsid w:val="00890FAC"/>
    <w:rsid w:val="00891060"/>
    <w:rsid w:val="00891E15"/>
    <w:rsid w:val="00892928"/>
    <w:rsid w:val="0089292A"/>
    <w:rsid w:val="008934CC"/>
    <w:rsid w:val="0089379D"/>
    <w:rsid w:val="008A01AD"/>
    <w:rsid w:val="008A0DFE"/>
    <w:rsid w:val="008A1FC8"/>
    <w:rsid w:val="008A4388"/>
    <w:rsid w:val="008A6346"/>
    <w:rsid w:val="008A6828"/>
    <w:rsid w:val="008A793C"/>
    <w:rsid w:val="008B0EED"/>
    <w:rsid w:val="008B21E8"/>
    <w:rsid w:val="008B2563"/>
    <w:rsid w:val="008B2F81"/>
    <w:rsid w:val="008B374F"/>
    <w:rsid w:val="008B3AC6"/>
    <w:rsid w:val="008B4DCB"/>
    <w:rsid w:val="008B7DE6"/>
    <w:rsid w:val="008C2967"/>
    <w:rsid w:val="008C3659"/>
    <w:rsid w:val="008C4CE6"/>
    <w:rsid w:val="008C659D"/>
    <w:rsid w:val="008C713F"/>
    <w:rsid w:val="008C786E"/>
    <w:rsid w:val="008D2997"/>
    <w:rsid w:val="008D4658"/>
    <w:rsid w:val="008D515E"/>
    <w:rsid w:val="008D6452"/>
    <w:rsid w:val="008D67DC"/>
    <w:rsid w:val="008D7313"/>
    <w:rsid w:val="008E0730"/>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5F7"/>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2C3F"/>
    <w:rsid w:val="0093565B"/>
    <w:rsid w:val="009411EA"/>
    <w:rsid w:val="00941DF3"/>
    <w:rsid w:val="0094302E"/>
    <w:rsid w:val="00943765"/>
    <w:rsid w:val="00943910"/>
    <w:rsid w:val="00943BC4"/>
    <w:rsid w:val="00944037"/>
    <w:rsid w:val="009458B4"/>
    <w:rsid w:val="009463D0"/>
    <w:rsid w:val="009470A7"/>
    <w:rsid w:val="009476E7"/>
    <w:rsid w:val="00950E92"/>
    <w:rsid w:val="00951972"/>
    <w:rsid w:val="00951989"/>
    <w:rsid w:val="00951CFD"/>
    <w:rsid w:val="00952AD8"/>
    <w:rsid w:val="00954545"/>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6CF4"/>
    <w:rsid w:val="009B713A"/>
    <w:rsid w:val="009B71C1"/>
    <w:rsid w:val="009B7805"/>
    <w:rsid w:val="009B7873"/>
    <w:rsid w:val="009C0185"/>
    <w:rsid w:val="009C05B8"/>
    <w:rsid w:val="009C4D8B"/>
    <w:rsid w:val="009C51F2"/>
    <w:rsid w:val="009C5564"/>
    <w:rsid w:val="009C5891"/>
    <w:rsid w:val="009C6DC3"/>
    <w:rsid w:val="009D0AC9"/>
    <w:rsid w:val="009D1013"/>
    <w:rsid w:val="009D16D4"/>
    <w:rsid w:val="009D3296"/>
    <w:rsid w:val="009D4728"/>
    <w:rsid w:val="009D4E0A"/>
    <w:rsid w:val="009D577E"/>
    <w:rsid w:val="009E0A37"/>
    <w:rsid w:val="009E15F6"/>
    <w:rsid w:val="009E1BEC"/>
    <w:rsid w:val="009E1D54"/>
    <w:rsid w:val="009E29E2"/>
    <w:rsid w:val="009E2CC7"/>
    <w:rsid w:val="009E341E"/>
    <w:rsid w:val="009E3F6F"/>
    <w:rsid w:val="009E435A"/>
    <w:rsid w:val="009E4B28"/>
    <w:rsid w:val="009E5794"/>
    <w:rsid w:val="009E6844"/>
    <w:rsid w:val="009E696D"/>
    <w:rsid w:val="009E6D5A"/>
    <w:rsid w:val="009F03BE"/>
    <w:rsid w:val="009F1424"/>
    <w:rsid w:val="009F18EC"/>
    <w:rsid w:val="009F2D0E"/>
    <w:rsid w:val="009F31BD"/>
    <w:rsid w:val="009F5288"/>
    <w:rsid w:val="009F562C"/>
    <w:rsid w:val="009F6573"/>
    <w:rsid w:val="009F6CEA"/>
    <w:rsid w:val="009F6F0C"/>
    <w:rsid w:val="009F7608"/>
    <w:rsid w:val="00A0085F"/>
    <w:rsid w:val="00A00FB2"/>
    <w:rsid w:val="00A01E3D"/>
    <w:rsid w:val="00A040F7"/>
    <w:rsid w:val="00A05AF4"/>
    <w:rsid w:val="00A061F2"/>
    <w:rsid w:val="00A06707"/>
    <w:rsid w:val="00A07235"/>
    <w:rsid w:val="00A075A4"/>
    <w:rsid w:val="00A10100"/>
    <w:rsid w:val="00A112DD"/>
    <w:rsid w:val="00A11763"/>
    <w:rsid w:val="00A1221B"/>
    <w:rsid w:val="00A13490"/>
    <w:rsid w:val="00A137DA"/>
    <w:rsid w:val="00A13D0F"/>
    <w:rsid w:val="00A13FF4"/>
    <w:rsid w:val="00A14387"/>
    <w:rsid w:val="00A15659"/>
    <w:rsid w:val="00A16E30"/>
    <w:rsid w:val="00A17719"/>
    <w:rsid w:val="00A20574"/>
    <w:rsid w:val="00A22A6B"/>
    <w:rsid w:val="00A22FAC"/>
    <w:rsid w:val="00A23AE4"/>
    <w:rsid w:val="00A25C08"/>
    <w:rsid w:val="00A26190"/>
    <w:rsid w:val="00A2726A"/>
    <w:rsid w:val="00A27A52"/>
    <w:rsid w:val="00A310E7"/>
    <w:rsid w:val="00A31432"/>
    <w:rsid w:val="00A31DBE"/>
    <w:rsid w:val="00A32A85"/>
    <w:rsid w:val="00A339DE"/>
    <w:rsid w:val="00A33E85"/>
    <w:rsid w:val="00A34AB7"/>
    <w:rsid w:val="00A35ABB"/>
    <w:rsid w:val="00A35B7C"/>
    <w:rsid w:val="00A3613D"/>
    <w:rsid w:val="00A407EB"/>
    <w:rsid w:val="00A40A3A"/>
    <w:rsid w:val="00A43628"/>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36E7"/>
    <w:rsid w:val="00A639AF"/>
    <w:rsid w:val="00A64223"/>
    <w:rsid w:val="00A643B7"/>
    <w:rsid w:val="00A64777"/>
    <w:rsid w:val="00A64FEA"/>
    <w:rsid w:val="00A65362"/>
    <w:rsid w:val="00A65558"/>
    <w:rsid w:val="00A70540"/>
    <w:rsid w:val="00A71B8D"/>
    <w:rsid w:val="00A71C2B"/>
    <w:rsid w:val="00A73446"/>
    <w:rsid w:val="00A73DC9"/>
    <w:rsid w:val="00A740FA"/>
    <w:rsid w:val="00A7418A"/>
    <w:rsid w:val="00A76849"/>
    <w:rsid w:val="00A77183"/>
    <w:rsid w:val="00A77768"/>
    <w:rsid w:val="00A7795B"/>
    <w:rsid w:val="00A816A4"/>
    <w:rsid w:val="00A81FD3"/>
    <w:rsid w:val="00A82BFE"/>
    <w:rsid w:val="00A83DF4"/>
    <w:rsid w:val="00A84203"/>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5C3A"/>
    <w:rsid w:val="00AC659A"/>
    <w:rsid w:val="00AC73F8"/>
    <w:rsid w:val="00AC798B"/>
    <w:rsid w:val="00AD0CE5"/>
    <w:rsid w:val="00AD1BF0"/>
    <w:rsid w:val="00AD2000"/>
    <w:rsid w:val="00AD202A"/>
    <w:rsid w:val="00AD2A83"/>
    <w:rsid w:val="00AD441B"/>
    <w:rsid w:val="00AD4A8C"/>
    <w:rsid w:val="00AD6074"/>
    <w:rsid w:val="00AD75EE"/>
    <w:rsid w:val="00AE18BC"/>
    <w:rsid w:val="00AE2100"/>
    <w:rsid w:val="00AE2A80"/>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27E4"/>
    <w:rsid w:val="00B247D7"/>
    <w:rsid w:val="00B24B33"/>
    <w:rsid w:val="00B25779"/>
    <w:rsid w:val="00B25930"/>
    <w:rsid w:val="00B259FE"/>
    <w:rsid w:val="00B25E5E"/>
    <w:rsid w:val="00B25E6D"/>
    <w:rsid w:val="00B26339"/>
    <w:rsid w:val="00B265B7"/>
    <w:rsid w:val="00B276EE"/>
    <w:rsid w:val="00B35006"/>
    <w:rsid w:val="00B35EAB"/>
    <w:rsid w:val="00B37387"/>
    <w:rsid w:val="00B4125C"/>
    <w:rsid w:val="00B41453"/>
    <w:rsid w:val="00B446DB"/>
    <w:rsid w:val="00B44B35"/>
    <w:rsid w:val="00B451CB"/>
    <w:rsid w:val="00B45AC4"/>
    <w:rsid w:val="00B45B62"/>
    <w:rsid w:val="00B46C61"/>
    <w:rsid w:val="00B46D7B"/>
    <w:rsid w:val="00B46F2E"/>
    <w:rsid w:val="00B47040"/>
    <w:rsid w:val="00B508BD"/>
    <w:rsid w:val="00B51017"/>
    <w:rsid w:val="00B52AAE"/>
    <w:rsid w:val="00B53281"/>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F8E"/>
    <w:rsid w:val="00B81618"/>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4D5"/>
    <w:rsid w:val="00BB096B"/>
    <w:rsid w:val="00BB0B36"/>
    <w:rsid w:val="00BB0BA7"/>
    <w:rsid w:val="00BB0C76"/>
    <w:rsid w:val="00BB16C9"/>
    <w:rsid w:val="00BB1C6D"/>
    <w:rsid w:val="00BB2BD2"/>
    <w:rsid w:val="00BB54E3"/>
    <w:rsid w:val="00BB7E1D"/>
    <w:rsid w:val="00BC0E41"/>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95D"/>
    <w:rsid w:val="00C10628"/>
    <w:rsid w:val="00C10EF0"/>
    <w:rsid w:val="00C122CE"/>
    <w:rsid w:val="00C12E0D"/>
    <w:rsid w:val="00C12E16"/>
    <w:rsid w:val="00C135B9"/>
    <w:rsid w:val="00C1360A"/>
    <w:rsid w:val="00C155F3"/>
    <w:rsid w:val="00C15846"/>
    <w:rsid w:val="00C17C2C"/>
    <w:rsid w:val="00C215EA"/>
    <w:rsid w:val="00C226E4"/>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A69"/>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86A6F"/>
    <w:rsid w:val="00C91D95"/>
    <w:rsid w:val="00C931FB"/>
    <w:rsid w:val="00C934C5"/>
    <w:rsid w:val="00C93EBE"/>
    <w:rsid w:val="00C94047"/>
    <w:rsid w:val="00C9505F"/>
    <w:rsid w:val="00C954E4"/>
    <w:rsid w:val="00C95957"/>
    <w:rsid w:val="00C9596C"/>
    <w:rsid w:val="00CA0033"/>
    <w:rsid w:val="00CA013B"/>
    <w:rsid w:val="00CA1C31"/>
    <w:rsid w:val="00CA2458"/>
    <w:rsid w:val="00CA2C75"/>
    <w:rsid w:val="00CA36EA"/>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70"/>
    <w:rsid w:val="00CC3121"/>
    <w:rsid w:val="00CC31D4"/>
    <w:rsid w:val="00CC3B49"/>
    <w:rsid w:val="00CC3F2B"/>
    <w:rsid w:val="00CC5A3F"/>
    <w:rsid w:val="00CC5DE4"/>
    <w:rsid w:val="00CC6AB9"/>
    <w:rsid w:val="00CC6FEA"/>
    <w:rsid w:val="00CC7007"/>
    <w:rsid w:val="00CC73D9"/>
    <w:rsid w:val="00CD0CF4"/>
    <w:rsid w:val="00CD0FBB"/>
    <w:rsid w:val="00CD1D22"/>
    <w:rsid w:val="00CD30E4"/>
    <w:rsid w:val="00CD3AEE"/>
    <w:rsid w:val="00CD4AA0"/>
    <w:rsid w:val="00CD5ADA"/>
    <w:rsid w:val="00CE045D"/>
    <w:rsid w:val="00CE2757"/>
    <w:rsid w:val="00CE32A9"/>
    <w:rsid w:val="00CE6363"/>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06827"/>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407FF"/>
    <w:rsid w:val="00D4094E"/>
    <w:rsid w:val="00D42C5A"/>
    <w:rsid w:val="00D450B3"/>
    <w:rsid w:val="00D47A8A"/>
    <w:rsid w:val="00D47B8D"/>
    <w:rsid w:val="00D51BE3"/>
    <w:rsid w:val="00D52920"/>
    <w:rsid w:val="00D53870"/>
    <w:rsid w:val="00D5519C"/>
    <w:rsid w:val="00D5560A"/>
    <w:rsid w:val="00D55642"/>
    <w:rsid w:val="00D5573D"/>
    <w:rsid w:val="00D573D5"/>
    <w:rsid w:val="00D5744C"/>
    <w:rsid w:val="00D57480"/>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787"/>
    <w:rsid w:val="00D77A15"/>
    <w:rsid w:val="00D77EE7"/>
    <w:rsid w:val="00D80076"/>
    <w:rsid w:val="00D809FA"/>
    <w:rsid w:val="00D811F3"/>
    <w:rsid w:val="00D81BC5"/>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1FBE"/>
    <w:rsid w:val="00DB29BC"/>
    <w:rsid w:val="00DB3B1C"/>
    <w:rsid w:val="00DB7EF4"/>
    <w:rsid w:val="00DC01B9"/>
    <w:rsid w:val="00DC146A"/>
    <w:rsid w:val="00DC1B6F"/>
    <w:rsid w:val="00DC23C5"/>
    <w:rsid w:val="00DC2E86"/>
    <w:rsid w:val="00DC622F"/>
    <w:rsid w:val="00DC623D"/>
    <w:rsid w:val="00DC767A"/>
    <w:rsid w:val="00DC78E0"/>
    <w:rsid w:val="00DC7B58"/>
    <w:rsid w:val="00DD010E"/>
    <w:rsid w:val="00DD3B3C"/>
    <w:rsid w:val="00DD3F16"/>
    <w:rsid w:val="00DD51F8"/>
    <w:rsid w:val="00DD66E8"/>
    <w:rsid w:val="00DD696E"/>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83D"/>
    <w:rsid w:val="00DE7C27"/>
    <w:rsid w:val="00DF036B"/>
    <w:rsid w:val="00DF174E"/>
    <w:rsid w:val="00DF1915"/>
    <w:rsid w:val="00DF4539"/>
    <w:rsid w:val="00DF4873"/>
    <w:rsid w:val="00DF4F85"/>
    <w:rsid w:val="00DF5A82"/>
    <w:rsid w:val="00DF605C"/>
    <w:rsid w:val="00DF6C84"/>
    <w:rsid w:val="00DF735F"/>
    <w:rsid w:val="00E01121"/>
    <w:rsid w:val="00E01366"/>
    <w:rsid w:val="00E02462"/>
    <w:rsid w:val="00E036B2"/>
    <w:rsid w:val="00E03884"/>
    <w:rsid w:val="00E06649"/>
    <w:rsid w:val="00E07061"/>
    <w:rsid w:val="00E10397"/>
    <w:rsid w:val="00E10764"/>
    <w:rsid w:val="00E10830"/>
    <w:rsid w:val="00E1137E"/>
    <w:rsid w:val="00E126B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139"/>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66F3A"/>
    <w:rsid w:val="00E67CAF"/>
    <w:rsid w:val="00E70ABF"/>
    <w:rsid w:val="00E72D6B"/>
    <w:rsid w:val="00E72E96"/>
    <w:rsid w:val="00E72FFE"/>
    <w:rsid w:val="00E73085"/>
    <w:rsid w:val="00E74D17"/>
    <w:rsid w:val="00E754D1"/>
    <w:rsid w:val="00E77D62"/>
    <w:rsid w:val="00E77E14"/>
    <w:rsid w:val="00E80211"/>
    <w:rsid w:val="00E80B7E"/>
    <w:rsid w:val="00E81356"/>
    <w:rsid w:val="00E819A4"/>
    <w:rsid w:val="00E83CB5"/>
    <w:rsid w:val="00E849E3"/>
    <w:rsid w:val="00E86B4C"/>
    <w:rsid w:val="00E87361"/>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59A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88E"/>
    <w:rsid w:val="00F1396D"/>
    <w:rsid w:val="00F14A25"/>
    <w:rsid w:val="00F150F3"/>
    <w:rsid w:val="00F16C77"/>
    <w:rsid w:val="00F20A16"/>
    <w:rsid w:val="00F250DA"/>
    <w:rsid w:val="00F25537"/>
    <w:rsid w:val="00F26449"/>
    <w:rsid w:val="00F27D72"/>
    <w:rsid w:val="00F30C4B"/>
    <w:rsid w:val="00F316AC"/>
    <w:rsid w:val="00F322AD"/>
    <w:rsid w:val="00F34C53"/>
    <w:rsid w:val="00F34D17"/>
    <w:rsid w:val="00F34DB1"/>
    <w:rsid w:val="00F35670"/>
    <w:rsid w:val="00F35FD3"/>
    <w:rsid w:val="00F37127"/>
    <w:rsid w:val="00F40DDC"/>
    <w:rsid w:val="00F4314C"/>
    <w:rsid w:val="00F44FAD"/>
    <w:rsid w:val="00F45133"/>
    <w:rsid w:val="00F455D1"/>
    <w:rsid w:val="00F45ED6"/>
    <w:rsid w:val="00F46F6F"/>
    <w:rsid w:val="00F47373"/>
    <w:rsid w:val="00F50308"/>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2800"/>
    <w:rsid w:val="00F64714"/>
    <w:rsid w:val="00F67B24"/>
    <w:rsid w:val="00F71449"/>
    <w:rsid w:val="00F71590"/>
    <w:rsid w:val="00F715F7"/>
    <w:rsid w:val="00F723D9"/>
    <w:rsid w:val="00F7577C"/>
    <w:rsid w:val="00F76FC6"/>
    <w:rsid w:val="00F77991"/>
    <w:rsid w:val="00F80021"/>
    <w:rsid w:val="00F802DF"/>
    <w:rsid w:val="00F81941"/>
    <w:rsid w:val="00F82B77"/>
    <w:rsid w:val="00F82B95"/>
    <w:rsid w:val="00F83525"/>
    <w:rsid w:val="00F84E5D"/>
    <w:rsid w:val="00F85F2D"/>
    <w:rsid w:val="00F87AB4"/>
    <w:rsid w:val="00F93954"/>
    <w:rsid w:val="00F945EB"/>
    <w:rsid w:val="00F948A3"/>
    <w:rsid w:val="00F96056"/>
    <w:rsid w:val="00F968F8"/>
    <w:rsid w:val="00F97350"/>
    <w:rsid w:val="00F973AF"/>
    <w:rsid w:val="00F9775D"/>
    <w:rsid w:val="00FA02AC"/>
    <w:rsid w:val="00FA2FF7"/>
    <w:rsid w:val="00FA3869"/>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2A9"/>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
    <w:name w:val="متن"/>
    <w:basedOn w:val="Normal"/>
    <w:link w:val="Char"/>
    <w:qFormat/>
    <w:rsid w:val="00846CEA"/>
    <w:pPr>
      <w:jc w:val="both"/>
    </w:pPr>
    <w:rPr>
      <w:rFonts w:ascii="IRNazli" w:hAnsi="IRNazli" w:cs="IRNazli"/>
    </w:rPr>
  </w:style>
  <w:style w:type="paragraph" w:customStyle="1" w:styleId="a0">
    <w:name w:val="تیتر اول"/>
    <w:basedOn w:val="a"/>
    <w:link w:val="Char0"/>
    <w:qFormat/>
    <w:rsid w:val="00D63C86"/>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46CEA"/>
    <w:rPr>
      <w:rFonts w:ascii="IRNazli" w:eastAsia="Calibri" w:hAnsi="IRNazli" w:cs="IRNazli"/>
      <w:sz w:val="28"/>
      <w:szCs w:val="28"/>
    </w:rPr>
  </w:style>
  <w:style w:type="character" w:customStyle="1" w:styleId="Char0">
    <w:name w:val="تیتر اول Char"/>
    <w:basedOn w:val="Char"/>
    <w:link w:val="a0"/>
    <w:rsid w:val="00D63C86"/>
    <w:rPr>
      <w:rFonts w:ascii="IRYakout" w:eastAsia="Calibri" w:hAnsi="IRYakout" w:cs="IRYakout"/>
      <w:bCs/>
      <w:sz w:val="32"/>
      <w:szCs w:val="32"/>
    </w:rPr>
  </w:style>
  <w:style w:type="paragraph" w:customStyle="1" w:styleId="a1">
    <w:name w:val="نص عربي"/>
    <w:basedOn w:val="a"/>
    <w:link w:val="Char1"/>
    <w:qFormat/>
    <w:rsid w:val="00C66172"/>
    <w:rPr>
      <w:rFonts w:ascii="adwa-assalaf" w:hAnsi="adwa-assalaf" w:cs="adwa-assalaf"/>
    </w:rPr>
  </w:style>
  <w:style w:type="paragraph" w:customStyle="1" w:styleId="a2">
    <w:name w:val="متن بولد"/>
    <w:basedOn w:val="a"/>
    <w:link w:val="Char2"/>
    <w:qFormat/>
    <w:rsid w:val="00F34C53"/>
    <w:rPr>
      <w:bCs/>
      <w:sz w:val="25"/>
      <w:szCs w:val="25"/>
    </w:rPr>
  </w:style>
  <w:style w:type="character" w:customStyle="1" w:styleId="Char1">
    <w:name w:val="نص عربي Char"/>
    <w:basedOn w:val="Char"/>
    <w:link w:val="a1"/>
    <w:rsid w:val="00C66172"/>
    <w:rPr>
      <w:rFonts w:ascii="adwa-assalaf" w:eastAsia="Calibri" w:hAnsi="adwa-assalaf" w:cs="adwa-assalaf"/>
      <w:sz w:val="28"/>
      <w:szCs w:val="28"/>
    </w:rPr>
  </w:style>
  <w:style w:type="paragraph" w:customStyle="1" w:styleId="a3">
    <w:name w:val="ترجمه آیات"/>
    <w:basedOn w:val="a"/>
    <w:link w:val="Char3"/>
    <w:qFormat/>
    <w:rsid w:val="003036F3"/>
    <w:rPr>
      <w:sz w:val="26"/>
      <w:szCs w:val="26"/>
    </w:rPr>
  </w:style>
  <w:style w:type="character" w:customStyle="1" w:styleId="Char2">
    <w:name w:val="متن بولد Char"/>
    <w:basedOn w:val="Char"/>
    <w:link w:val="a2"/>
    <w:rsid w:val="00F34C53"/>
    <w:rPr>
      <w:rFonts w:ascii="IRNazli" w:eastAsia="Calibri" w:hAnsi="IRNazli" w:cs="IRNazli"/>
      <w:bCs/>
      <w:sz w:val="25"/>
      <w:szCs w:val="25"/>
    </w:rPr>
  </w:style>
  <w:style w:type="character" w:customStyle="1" w:styleId="Char3">
    <w:name w:val="ترجمه آیات Char"/>
    <w:basedOn w:val="Char"/>
    <w:link w:val="a3"/>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احاديث"/>
    <w:basedOn w:val="Normal"/>
    <w:link w:val="Char4"/>
    <w:qFormat/>
    <w:rsid w:val="00534098"/>
    <w:pPr>
      <w:jc w:val="both"/>
    </w:pPr>
    <w:rPr>
      <w:rFonts w:ascii="KFGQPC Uthman Taha Naskh" w:hAnsi="KFGQPC Uthman Taha Naskh" w:cs="KFGQPC Uthman Taha Naskh"/>
    </w:rPr>
  </w:style>
  <w:style w:type="character" w:customStyle="1" w:styleId="Char4">
    <w:name w:val="احاديث Char"/>
    <w:basedOn w:val="Char"/>
    <w:link w:val="a4"/>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5">
    <w:name w:val="آيات"/>
    <w:basedOn w:val="a4"/>
    <w:link w:val="Char5"/>
    <w:qFormat/>
    <w:rsid w:val="00CD5ADA"/>
    <w:rPr>
      <w:rFonts w:ascii="Traditional Arabic" w:hAnsi="Traditional Arabic" w:cs="KFGQPC Uthmanic Script HAFS"/>
      <w:color w:val="000000"/>
      <w:shd w:val="clear" w:color="auto" w:fill="FFFFFF"/>
    </w:rPr>
  </w:style>
  <w:style w:type="character" w:customStyle="1" w:styleId="Char5">
    <w:name w:val="آيات Char"/>
    <w:basedOn w:val="Char4"/>
    <w:link w:val="a5"/>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6">
    <w:name w:val="پاورقی"/>
    <w:basedOn w:val="Normal"/>
    <w:link w:val="Char6"/>
    <w:qFormat/>
    <w:rsid w:val="00957580"/>
    <w:pPr>
      <w:ind w:left="272" w:hanging="272"/>
      <w:jc w:val="both"/>
    </w:pPr>
    <w:rPr>
      <w:rFonts w:ascii="IRNazli" w:eastAsia="Times New Roman" w:hAnsi="IRNazli" w:cs="IRNazli"/>
      <w:sz w:val="24"/>
      <w:szCs w:val="24"/>
      <w:lang w:bidi="fa-IR"/>
    </w:rPr>
  </w:style>
  <w:style w:type="character" w:customStyle="1" w:styleId="Char6">
    <w:name w:val="پاورقی Char"/>
    <w:basedOn w:val="DefaultParagraphFont"/>
    <w:link w:val="a6"/>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
    <w:name w:val="متن"/>
    <w:basedOn w:val="Normal"/>
    <w:link w:val="Char"/>
    <w:qFormat/>
    <w:rsid w:val="00846CEA"/>
    <w:pPr>
      <w:jc w:val="both"/>
    </w:pPr>
    <w:rPr>
      <w:rFonts w:ascii="IRNazli" w:hAnsi="IRNazli" w:cs="IRNazli"/>
    </w:rPr>
  </w:style>
  <w:style w:type="paragraph" w:customStyle="1" w:styleId="a0">
    <w:name w:val="تیتر اول"/>
    <w:basedOn w:val="a"/>
    <w:link w:val="Char0"/>
    <w:qFormat/>
    <w:rsid w:val="00D63C86"/>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46CEA"/>
    <w:rPr>
      <w:rFonts w:ascii="IRNazli" w:eastAsia="Calibri" w:hAnsi="IRNazli" w:cs="IRNazli"/>
      <w:sz w:val="28"/>
      <w:szCs w:val="28"/>
    </w:rPr>
  </w:style>
  <w:style w:type="character" w:customStyle="1" w:styleId="Char0">
    <w:name w:val="تیتر اول Char"/>
    <w:basedOn w:val="Char"/>
    <w:link w:val="a0"/>
    <w:rsid w:val="00D63C86"/>
    <w:rPr>
      <w:rFonts w:ascii="IRYakout" w:eastAsia="Calibri" w:hAnsi="IRYakout" w:cs="IRYakout"/>
      <w:bCs/>
      <w:sz w:val="32"/>
      <w:szCs w:val="32"/>
    </w:rPr>
  </w:style>
  <w:style w:type="paragraph" w:customStyle="1" w:styleId="a1">
    <w:name w:val="نص عربي"/>
    <w:basedOn w:val="a"/>
    <w:link w:val="Char1"/>
    <w:qFormat/>
    <w:rsid w:val="00C66172"/>
    <w:rPr>
      <w:rFonts w:ascii="adwa-assalaf" w:hAnsi="adwa-assalaf" w:cs="adwa-assalaf"/>
    </w:rPr>
  </w:style>
  <w:style w:type="paragraph" w:customStyle="1" w:styleId="a2">
    <w:name w:val="متن بولد"/>
    <w:basedOn w:val="a"/>
    <w:link w:val="Char2"/>
    <w:qFormat/>
    <w:rsid w:val="00F34C53"/>
    <w:rPr>
      <w:bCs/>
      <w:sz w:val="25"/>
      <w:szCs w:val="25"/>
    </w:rPr>
  </w:style>
  <w:style w:type="character" w:customStyle="1" w:styleId="Char1">
    <w:name w:val="نص عربي Char"/>
    <w:basedOn w:val="Char"/>
    <w:link w:val="a1"/>
    <w:rsid w:val="00C66172"/>
    <w:rPr>
      <w:rFonts w:ascii="adwa-assalaf" w:eastAsia="Calibri" w:hAnsi="adwa-assalaf" w:cs="adwa-assalaf"/>
      <w:sz w:val="28"/>
      <w:szCs w:val="28"/>
    </w:rPr>
  </w:style>
  <w:style w:type="paragraph" w:customStyle="1" w:styleId="a3">
    <w:name w:val="ترجمه آیات"/>
    <w:basedOn w:val="a"/>
    <w:link w:val="Char3"/>
    <w:qFormat/>
    <w:rsid w:val="003036F3"/>
    <w:rPr>
      <w:sz w:val="26"/>
      <w:szCs w:val="26"/>
    </w:rPr>
  </w:style>
  <w:style w:type="character" w:customStyle="1" w:styleId="Char2">
    <w:name w:val="متن بولد Char"/>
    <w:basedOn w:val="Char"/>
    <w:link w:val="a2"/>
    <w:rsid w:val="00F34C53"/>
    <w:rPr>
      <w:rFonts w:ascii="IRNazli" w:eastAsia="Calibri" w:hAnsi="IRNazli" w:cs="IRNazli"/>
      <w:bCs/>
      <w:sz w:val="25"/>
      <w:szCs w:val="25"/>
    </w:rPr>
  </w:style>
  <w:style w:type="character" w:customStyle="1" w:styleId="Char3">
    <w:name w:val="ترجمه آیات Char"/>
    <w:basedOn w:val="Char"/>
    <w:link w:val="a3"/>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احاديث"/>
    <w:basedOn w:val="Normal"/>
    <w:link w:val="Char4"/>
    <w:qFormat/>
    <w:rsid w:val="00534098"/>
    <w:pPr>
      <w:jc w:val="both"/>
    </w:pPr>
    <w:rPr>
      <w:rFonts w:ascii="KFGQPC Uthman Taha Naskh" w:hAnsi="KFGQPC Uthman Taha Naskh" w:cs="KFGQPC Uthman Taha Naskh"/>
    </w:rPr>
  </w:style>
  <w:style w:type="character" w:customStyle="1" w:styleId="Char4">
    <w:name w:val="احاديث Char"/>
    <w:basedOn w:val="Char"/>
    <w:link w:val="a4"/>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5">
    <w:name w:val="آيات"/>
    <w:basedOn w:val="a4"/>
    <w:link w:val="Char5"/>
    <w:qFormat/>
    <w:rsid w:val="00CD5ADA"/>
    <w:rPr>
      <w:rFonts w:ascii="Traditional Arabic" w:hAnsi="Traditional Arabic" w:cs="KFGQPC Uthmanic Script HAFS"/>
      <w:color w:val="000000"/>
      <w:shd w:val="clear" w:color="auto" w:fill="FFFFFF"/>
    </w:rPr>
  </w:style>
  <w:style w:type="character" w:customStyle="1" w:styleId="Char5">
    <w:name w:val="آيات Char"/>
    <w:basedOn w:val="Char4"/>
    <w:link w:val="a5"/>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6">
    <w:name w:val="پاورقی"/>
    <w:basedOn w:val="Normal"/>
    <w:link w:val="Char6"/>
    <w:qFormat/>
    <w:rsid w:val="00957580"/>
    <w:pPr>
      <w:ind w:left="272" w:hanging="272"/>
      <w:jc w:val="both"/>
    </w:pPr>
    <w:rPr>
      <w:rFonts w:ascii="IRNazli" w:eastAsia="Times New Roman" w:hAnsi="IRNazli" w:cs="IRNazli"/>
      <w:sz w:val="24"/>
      <w:szCs w:val="24"/>
      <w:lang w:bidi="fa-IR"/>
    </w:rPr>
  </w:style>
  <w:style w:type="character" w:customStyle="1" w:styleId="Char6">
    <w:name w:val="پاورقی Char"/>
    <w:basedOn w:val="DefaultParagraphFont"/>
    <w:link w:val="a6"/>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BFAA-476B-427D-B9CE-6879F303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4358</Words>
  <Characters>17173</Characters>
  <Application>Microsoft Office Word</Application>
  <DocSecurity>8</DocSecurity>
  <Lines>418</Lines>
  <Paragraphs>122</Paragraphs>
  <ScaleCrop>false</ScaleCrop>
  <HeadingPairs>
    <vt:vector size="2" baseType="variant">
      <vt:variant>
        <vt:lpstr>Title</vt:lpstr>
      </vt:variant>
      <vt:variant>
        <vt:i4>1</vt:i4>
      </vt:variant>
    </vt:vector>
  </HeadingPairs>
  <TitlesOfParts>
    <vt:vector size="1" baseType="lpstr">
      <vt:lpstr>هنر سریع خوانی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هنر سریع خوانی</dc:title>
  <dc:subject>حدیث و سنت</dc:subject>
  <dc:creator>ابراهیم السکران</dc:creator>
  <cp:keywords>کتابخانه; قلم; عقیده; موحدين; موحدین; کتاب; مكتبة; القلم; العقيدة; qalam; library; http:/qalamlib.com; http:/qalamlibrary.com; http:/mowahedin.com; http:/aqeedeh.com; مطالعه; سریع خوانی; هدف; موفقیت</cp:keywords>
  <dc:description>در این کتاب شیخ ابراهیم سکران به فن سریع خوانی می پردازد ایشان اذعان می‌کند که بسیاری از مردم تصور می‌کنند آرام خواندن همیشه برای فهمیدن بهتر است، اما این تا حدی صحیح است نه کاملا؛ بلکه سطحی از فهم وجود دارد که تنها با قرائت سریع امکان پذیر است و آن «تصور کلی از کتاب» است! اگر به کسی بگویی با خواندن آرام کتاب چیزهای مهمی از کتاب را از دست خواهی داد شاید تعجب کند، اما این چیزی است که با تجربه ثابت شده است و صاحب نظرانی چند به آن اشاره کرده‌اند از جمله ریاضی‌دان و فیزیک‌دان معروف فرانسوی، پاسکال (متوفای ۱۶۶۲ میلادی) که در رساله‌ای کوچک حاوی برخی تاملاتش می‌گوید:_x000d_
«هنگامی که خیلی سریع یا خیلی آرام مطالعه می‌کنیم، چیزی نمی‌فهمیم»…</dc:description>
  <cp:lastModifiedBy>hp</cp:lastModifiedBy>
  <cp:revision>1</cp:revision>
  <cp:lastPrinted>2019-06-12T07:06:00Z</cp:lastPrinted>
  <dcterms:created xsi:type="dcterms:W3CDTF">2019-06-12T07:48:00Z</dcterms:created>
  <dcterms:modified xsi:type="dcterms:W3CDTF">2019-06-12T07:48:00Z</dcterms:modified>
  <cp:version>1.0 June 2019</cp:version>
</cp:coreProperties>
</file>