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363897" w:rsidRDefault="00474582" w:rsidP="00A2776C">
      <w:pPr>
        <w:pStyle w:val="af1"/>
        <w:rPr>
          <w:rFonts w:asciiTheme="minorHAnsi" w:hAnsiTheme="minorHAnsi"/>
        </w:rPr>
      </w:pPr>
      <w:bookmarkStart w:id="0" w:name="_GoBack"/>
      <w:bookmarkEnd w:id="0"/>
    </w:p>
    <w:p w:rsidR="00474582" w:rsidRDefault="00474582" w:rsidP="00A2776C">
      <w:pPr>
        <w:pStyle w:val="af1"/>
        <w:rPr>
          <w:rtl/>
        </w:rPr>
      </w:pPr>
    </w:p>
    <w:p w:rsidR="00A2776C" w:rsidRDefault="00A2776C" w:rsidP="00A2776C">
      <w:pPr>
        <w:pStyle w:val="af1"/>
        <w:rPr>
          <w:rtl/>
        </w:rPr>
      </w:pPr>
    </w:p>
    <w:p w:rsidR="00A2776C" w:rsidRPr="00474582" w:rsidRDefault="00A2776C" w:rsidP="00A2776C">
      <w:pPr>
        <w:pStyle w:val="af1"/>
        <w:rPr>
          <w:rtl/>
        </w:rPr>
      </w:pPr>
    </w:p>
    <w:p w:rsidR="00284F7F" w:rsidRPr="00A2776C" w:rsidRDefault="00A2776C" w:rsidP="00A2776C">
      <w:pPr>
        <w:pStyle w:val="a9"/>
        <w:jc w:val="center"/>
        <w:rPr>
          <w:rFonts w:ascii="IRTitr" w:hAnsi="IRTitr" w:cs="IRTitr"/>
          <w:b w:val="0"/>
          <w:bCs w:val="0"/>
          <w:sz w:val="56"/>
          <w:szCs w:val="56"/>
          <w:rtl/>
        </w:rPr>
      </w:pPr>
      <w:r w:rsidRPr="00A2776C">
        <w:rPr>
          <w:rFonts w:ascii="IRTitr" w:hAnsi="IRTitr" w:cs="IRTitr" w:hint="cs"/>
          <w:b w:val="0"/>
          <w:bCs w:val="0"/>
          <w:sz w:val="56"/>
          <w:szCs w:val="56"/>
          <w:rtl/>
        </w:rPr>
        <w:t>سالگرد</w:t>
      </w:r>
      <w:r w:rsidRPr="00A2776C">
        <w:rPr>
          <w:rFonts w:ascii="IRTitr" w:hAnsi="IRTitr" w:cs="IRTitr" w:hint="eastAsia"/>
          <w:b w:val="0"/>
          <w:bCs w:val="0"/>
          <w:sz w:val="56"/>
          <w:szCs w:val="56"/>
          <w:rtl/>
        </w:rPr>
        <w:t>‌</w:t>
      </w:r>
      <w:r w:rsidRPr="00A2776C">
        <w:rPr>
          <w:rFonts w:ascii="IRTitr" w:hAnsi="IRTitr" w:cs="IRTitr" w:hint="cs"/>
          <w:b w:val="0"/>
          <w:bCs w:val="0"/>
          <w:sz w:val="56"/>
          <w:szCs w:val="56"/>
          <w:rtl/>
        </w:rPr>
        <w:t>ها و مناسبت‌های ناروا</w:t>
      </w:r>
    </w:p>
    <w:p w:rsidR="00A2776C" w:rsidRPr="00375599" w:rsidRDefault="00A2776C" w:rsidP="00A2776C">
      <w:pPr>
        <w:pStyle w:val="a9"/>
        <w:rPr>
          <w:b w:val="0"/>
          <w:bCs w:val="0"/>
          <w:rtl/>
        </w:rPr>
      </w:pPr>
    </w:p>
    <w:p w:rsidR="006177DE" w:rsidRPr="00A2776C" w:rsidRDefault="00A2776C" w:rsidP="00A2776C">
      <w:pPr>
        <w:pStyle w:val="a8"/>
        <w:jc w:val="center"/>
        <w:rPr>
          <w:rFonts w:ascii="mylotus" w:hAnsi="mylotus" w:cs="mylotus"/>
          <w:b/>
          <w:bCs/>
          <w:sz w:val="40"/>
          <w:szCs w:val="40"/>
          <w:rtl/>
          <w:lang w:bidi="ar-SA"/>
        </w:rPr>
      </w:pPr>
      <w:r w:rsidRPr="00A2776C">
        <w:rPr>
          <w:rFonts w:ascii="mylotus" w:hAnsi="mylotus" w:cs="mylotus" w:hint="cs"/>
          <w:b/>
          <w:bCs/>
          <w:sz w:val="40"/>
          <w:szCs w:val="40"/>
          <w:rtl/>
        </w:rPr>
        <w:t>البدع</w:t>
      </w:r>
      <w:r w:rsidRPr="00A2776C">
        <w:rPr>
          <w:rFonts w:ascii="mylotus" w:hAnsi="mylotus" w:cs="mylotus" w:hint="cs"/>
          <w:b/>
          <w:bCs/>
          <w:sz w:val="40"/>
          <w:szCs w:val="40"/>
          <w:rtl/>
          <w:lang w:bidi="ar-SA"/>
        </w:rPr>
        <w:t xml:space="preserve"> الحولية</w:t>
      </w:r>
    </w:p>
    <w:p w:rsidR="00A2776C" w:rsidRPr="00A2776C" w:rsidRDefault="00A2776C" w:rsidP="00A2776C">
      <w:pPr>
        <w:pStyle w:val="a8"/>
        <w:jc w:val="center"/>
        <w:rPr>
          <w:rFonts w:ascii="mylotus" w:hAnsi="mylotus" w:cs="mylotus"/>
          <w:b/>
          <w:bCs/>
          <w:sz w:val="40"/>
          <w:szCs w:val="40"/>
          <w:rtl/>
          <w:lang w:bidi="ar-SA"/>
        </w:rPr>
      </w:pPr>
      <w:r w:rsidRPr="00A2776C">
        <w:rPr>
          <w:rFonts w:ascii="mylotus" w:hAnsi="mylotus" w:cs="mylotus" w:hint="cs"/>
          <w:b/>
          <w:bCs/>
          <w:sz w:val="40"/>
          <w:szCs w:val="40"/>
          <w:rtl/>
          <w:lang w:bidi="ar-SA"/>
        </w:rPr>
        <w:t>ترجمه:</w:t>
      </w:r>
    </w:p>
    <w:p w:rsidR="00A2776C" w:rsidRPr="00A2776C" w:rsidRDefault="00A2776C" w:rsidP="00A2776C">
      <w:pPr>
        <w:pStyle w:val="a8"/>
        <w:jc w:val="center"/>
        <w:rPr>
          <w:rFonts w:ascii="mylotus" w:hAnsi="mylotus" w:cs="Times New Roman"/>
          <w:b/>
          <w:bCs/>
          <w:sz w:val="40"/>
          <w:szCs w:val="40"/>
          <w:rtl/>
        </w:rPr>
      </w:pPr>
      <w:r w:rsidRPr="00A2776C">
        <w:rPr>
          <w:rFonts w:ascii="mylotus" w:hAnsi="mylotus" w:cs="mylotus" w:hint="cs"/>
          <w:b/>
          <w:bCs/>
          <w:sz w:val="40"/>
          <w:szCs w:val="40"/>
          <w:rtl/>
          <w:lang w:bidi="ar-SA"/>
        </w:rPr>
        <w:t>ب</w:t>
      </w:r>
      <w:r w:rsidRPr="00A2776C">
        <w:rPr>
          <w:rFonts w:ascii="mylotus" w:hAnsi="mylotus" w:cs="mylotus" w:hint="cs"/>
          <w:b/>
          <w:bCs/>
          <w:sz w:val="40"/>
          <w:szCs w:val="40"/>
          <w:rtl/>
        </w:rPr>
        <w:t>دعت</w:t>
      </w:r>
      <w:r w:rsidRPr="00A2776C">
        <w:rPr>
          <w:rFonts w:ascii="mylotus" w:hAnsi="mylotus" w:cs="Times New Roman" w:hint="eastAsia"/>
          <w:b/>
          <w:bCs/>
          <w:sz w:val="40"/>
          <w:szCs w:val="40"/>
          <w:rtl/>
        </w:rPr>
        <w:t>‌</w:t>
      </w:r>
      <w:r w:rsidRPr="00A2776C">
        <w:rPr>
          <w:rFonts w:ascii="mylotus" w:hAnsi="mylotus" w:cs="mylotus" w:hint="cs"/>
          <w:b/>
          <w:bCs/>
          <w:sz w:val="40"/>
          <w:szCs w:val="40"/>
          <w:rtl/>
        </w:rPr>
        <w:t>های سالگرد</w:t>
      </w:r>
    </w:p>
    <w:p w:rsidR="00D97A5E" w:rsidRDefault="00D97A5E" w:rsidP="00A2776C">
      <w:pPr>
        <w:pStyle w:val="a8"/>
        <w:jc w:val="center"/>
        <w:rPr>
          <w:rtl/>
        </w:rPr>
      </w:pPr>
    </w:p>
    <w:p w:rsidR="00474582" w:rsidRDefault="00474582" w:rsidP="00A2776C">
      <w:pPr>
        <w:pStyle w:val="a9"/>
        <w:jc w:val="center"/>
        <w:rPr>
          <w:rFonts w:cs="B Yagut"/>
          <w:sz w:val="32"/>
          <w:szCs w:val="32"/>
          <w:rtl/>
        </w:rPr>
      </w:pPr>
    </w:p>
    <w:p w:rsidR="00474582" w:rsidRDefault="00474582" w:rsidP="00A2776C">
      <w:pPr>
        <w:pStyle w:val="a9"/>
        <w:jc w:val="center"/>
        <w:rPr>
          <w:rFonts w:cs="B Yagut"/>
          <w:sz w:val="32"/>
          <w:szCs w:val="32"/>
          <w:rtl/>
        </w:rPr>
      </w:pPr>
    </w:p>
    <w:p w:rsidR="00A2776C" w:rsidRPr="00A2776C" w:rsidRDefault="00A2776C" w:rsidP="00A2776C">
      <w:pPr>
        <w:jc w:val="center"/>
        <w:rPr>
          <w:rFonts w:ascii="IRYakout" w:hAnsi="IRYakout" w:cs="IRYakout"/>
          <w:b/>
          <w:bCs/>
          <w:sz w:val="32"/>
          <w:szCs w:val="32"/>
          <w:rtl/>
          <w:lang w:bidi="fa-IR"/>
        </w:rPr>
      </w:pPr>
      <w:r w:rsidRPr="00A2776C">
        <w:rPr>
          <w:rFonts w:ascii="IRYakout" w:hAnsi="IRYakout" w:cs="IRYakout"/>
          <w:b/>
          <w:bCs/>
          <w:sz w:val="32"/>
          <w:szCs w:val="32"/>
          <w:rtl/>
          <w:lang w:bidi="fa-IR"/>
        </w:rPr>
        <w:t xml:space="preserve">تهیه‌کننده: </w:t>
      </w:r>
    </w:p>
    <w:p w:rsidR="00284F7F" w:rsidRPr="00A2776C" w:rsidRDefault="00A2776C" w:rsidP="00A2776C">
      <w:pPr>
        <w:pStyle w:val="a9"/>
        <w:jc w:val="center"/>
        <w:rPr>
          <w:rFonts w:ascii="IRYakout" w:hAnsi="IRYakout" w:cs="IRYakout"/>
          <w:sz w:val="32"/>
          <w:szCs w:val="32"/>
          <w:rtl/>
        </w:rPr>
      </w:pPr>
      <w:r w:rsidRPr="00A2776C">
        <w:rPr>
          <w:rFonts w:ascii="IRYakout" w:hAnsi="IRYakout" w:cs="IRYakout"/>
          <w:sz w:val="36"/>
          <w:szCs w:val="36"/>
          <w:rtl/>
        </w:rPr>
        <w:t>عبدالله بن عبدالعزیز بن أحمد تویجری</w:t>
      </w:r>
    </w:p>
    <w:p w:rsidR="00EB0368" w:rsidRPr="00D97A5E" w:rsidRDefault="00EB0368" w:rsidP="00A2776C">
      <w:pPr>
        <w:pStyle w:val="af1"/>
        <w:rPr>
          <w:rFonts w:cs="B Lotus"/>
          <w:sz w:val="24"/>
          <w:szCs w:val="24"/>
          <w:rtl/>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A2776C" w:rsidRPr="00C50D4D" w:rsidTr="00A2776C">
        <w:trPr>
          <w:jc w:val="center"/>
        </w:trPr>
        <w:tc>
          <w:tcPr>
            <w:tcW w:w="1529" w:type="pct"/>
            <w:vAlign w:val="center"/>
          </w:tcPr>
          <w:bookmarkStart w:id="1" w:name="Editing"/>
          <w:p w:rsidR="00A2776C" w:rsidRPr="00855B06" w:rsidRDefault="00A2776C" w:rsidP="00A2776C">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24B308A" wp14:editId="79920D06">
                      <wp:simplePos x="0" y="0"/>
                      <wp:positionH relativeFrom="column">
                        <wp:posOffset>-778510</wp:posOffset>
                      </wp:positionH>
                      <wp:positionV relativeFrom="page">
                        <wp:posOffset>0</wp:posOffset>
                      </wp:positionV>
                      <wp:extent cx="6627495" cy="3313430"/>
                      <wp:effectExtent l="0" t="0" r="1905" b="1270"/>
                      <wp:wrapNone/>
                      <wp:docPr id="7" name="Rectangle 7"/>
                      <wp:cNvGraphicFramePr/>
                      <a:graphic xmlns:a="http://schemas.openxmlformats.org/drawingml/2006/main">
                        <a:graphicData uri="http://schemas.microsoft.com/office/word/2010/wordprocessingShape">
                          <wps:wsp>
                            <wps:cNvSpPr/>
                            <wps:spPr>
                              <a:xfrm>
                                <a:off x="0" y="0"/>
                                <a:ext cx="6627495" cy="331343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1.3pt;margin-top:0;width:521.85pt;height:26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A2776C" w:rsidRPr="00855B06" w:rsidRDefault="00A2776C" w:rsidP="00A2776C">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سالگرد‌ها و مناسبت‌های ناروا</w:t>
            </w:r>
          </w:p>
        </w:tc>
      </w:tr>
      <w:tr w:rsidR="00A2776C" w:rsidRPr="00C50D4D" w:rsidTr="00A2776C">
        <w:trPr>
          <w:jc w:val="center"/>
        </w:trPr>
        <w:tc>
          <w:tcPr>
            <w:tcW w:w="1529" w:type="pct"/>
            <w:vAlign w:val="center"/>
          </w:tcPr>
          <w:p w:rsidR="00A2776C" w:rsidRPr="00855B06" w:rsidRDefault="00A2776C" w:rsidP="00A2776C">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A2776C" w:rsidRPr="00855B06" w:rsidRDefault="00A2776C" w:rsidP="00A2776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البدع الحولیة</w:t>
            </w:r>
          </w:p>
        </w:tc>
      </w:tr>
      <w:tr w:rsidR="00A2776C" w:rsidRPr="00C50D4D" w:rsidTr="00A2776C">
        <w:trPr>
          <w:jc w:val="center"/>
        </w:trPr>
        <w:tc>
          <w:tcPr>
            <w:tcW w:w="1529" w:type="pct"/>
            <w:vAlign w:val="center"/>
          </w:tcPr>
          <w:p w:rsidR="00A2776C" w:rsidRPr="00855B06" w:rsidRDefault="00A2776C" w:rsidP="00A2776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A2776C" w:rsidRPr="00855B06" w:rsidRDefault="00A2776C" w:rsidP="00A2776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عبدالله بن عبدالعزیز بن احمد تویجری</w:t>
            </w:r>
          </w:p>
        </w:tc>
      </w:tr>
      <w:tr w:rsidR="00A2776C" w:rsidRPr="00C50D4D" w:rsidTr="00A2776C">
        <w:trPr>
          <w:jc w:val="center"/>
        </w:trPr>
        <w:tc>
          <w:tcPr>
            <w:tcW w:w="1529" w:type="pct"/>
            <w:vAlign w:val="center"/>
          </w:tcPr>
          <w:p w:rsidR="00A2776C" w:rsidRPr="00855B06" w:rsidRDefault="00A2776C" w:rsidP="00A2776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A2776C" w:rsidRPr="00855B06" w:rsidRDefault="00A2776C" w:rsidP="00A2776C">
            <w:pPr>
              <w:spacing w:before="60" w:after="60"/>
              <w:jc w:val="both"/>
              <w:rPr>
                <w:rFonts w:ascii="IRMitra" w:hAnsi="IRMitra" w:cs="IRMitra"/>
                <w:color w:val="244061" w:themeColor="accent1" w:themeShade="80"/>
                <w:sz w:val="30"/>
                <w:szCs w:val="30"/>
                <w:rtl/>
                <w:lang w:bidi="fa-IR"/>
              </w:rPr>
            </w:pPr>
          </w:p>
        </w:tc>
      </w:tr>
      <w:tr w:rsidR="00A2776C" w:rsidRPr="00C50D4D" w:rsidTr="00A2776C">
        <w:trPr>
          <w:jc w:val="center"/>
        </w:trPr>
        <w:tc>
          <w:tcPr>
            <w:tcW w:w="1529" w:type="pct"/>
            <w:vAlign w:val="center"/>
          </w:tcPr>
          <w:p w:rsidR="00A2776C" w:rsidRPr="00855B06" w:rsidRDefault="00A2776C" w:rsidP="00A2776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A2776C" w:rsidRPr="00855B06" w:rsidRDefault="00096C34" w:rsidP="00A2776C">
            <w:pPr>
              <w:spacing w:before="60" w:after="60"/>
              <w:jc w:val="both"/>
              <w:rPr>
                <w:rFonts w:ascii="IRMitra" w:hAnsi="IRMitra" w:cs="IRMitra"/>
                <w:color w:val="244061" w:themeColor="accent1" w:themeShade="80"/>
                <w:sz w:val="30"/>
                <w:szCs w:val="30"/>
                <w:rtl/>
                <w:lang w:bidi="fa-IR"/>
              </w:rPr>
            </w:pPr>
            <w:r w:rsidRPr="00096C34">
              <w:rPr>
                <w:rFonts w:ascii="IRMitra" w:hAnsi="IRMitra" w:cs="IRMitra" w:hint="eastAsia"/>
                <w:color w:val="244061" w:themeColor="accent1" w:themeShade="80"/>
                <w:sz w:val="30"/>
                <w:szCs w:val="30"/>
                <w:rtl/>
                <w:lang w:bidi="fa-IR"/>
              </w:rPr>
              <w:t>مناسبت‌ها</w:t>
            </w:r>
            <w:r w:rsidRPr="00096C34">
              <w:rPr>
                <w:rFonts w:ascii="IRMitra" w:hAnsi="IRMitra" w:cs="IRMitra" w:hint="cs"/>
                <w:color w:val="244061" w:themeColor="accent1" w:themeShade="80"/>
                <w:sz w:val="30"/>
                <w:szCs w:val="30"/>
                <w:rtl/>
                <w:lang w:bidi="fa-IR"/>
              </w:rPr>
              <w:t>ی</w:t>
            </w:r>
            <w:r w:rsidRPr="00096C34">
              <w:rPr>
                <w:rFonts w:ascii="IRMitra" w:hAnsi="IRMitra" w:cs="IRMitra"/>
                <w:color w:val="244061" w:themeColor="accent1" w:themeShade="80"/>
                <w:sz w:val="30"/>
                <w:szCs w:val="30"/>
                <w:rtl/>
                <w:lang w:bidi="fa-IR"/>
              </w:rPr>
              <w:t xml:space="preserve"> </w:t>
            </w:r>
            <w:r w:rsidRPr="00096C34">
              <w:rPr>
                <w:rFonts w:ascii="IRMitra" w:hAnsi="IRMitra" w:cs="IRMitra" w:hint="eastAsia"/>
                <w:color w:val="244061" w:themeColor="accent1" w:themeShade="80"/>
                <w:sz w:val="30"/>
                <w:szCs w:val="30"/>
                <w:rtl/>
                <w:lang w:bidi="fa-IR"/>
              </w:rPr>
              <w:t>د</w:t>
            </w:r>
            <w:r w:rsidRPr="00096C34">
              <w:rPr>
                <w:rFonts w:ascii="IRMitra" w:hAnsi="IRMitra" w:cs="IRMitra" w:hint="cs"/>
                <w:color w:val="244061" w:themeColor="accent1" w:themeShade="80"/>
                <w:sz w:val="30"/>
                <w:szCs w:val="30"/>
                <w:rtl/>
                <w:lang w:bidi="fa-IR"/>
              </w:rPr>
              <w:t>ی</w:t>
            </w:r>
            <w:r w:rsidRPr="00096C34">
              <w:rPr>
                <w:rFonts w:ascii="IRMitra" w:hAnsi="IRMitra" w:cs="IRMitra" w:hint="eastAsia"/>
                <w:color w:val="244061" w:themeColor="accent1" w:themeShade="80"/>
                <w:sz w:val="30"/>
                <w:szCs w:val="30"/>
                <w:rtl/>
                <w:lang w:bidi="fa-IR"/>
              </w:rPr>
              <w:t>ن</w:t>
            </w:r>
            <w:r w:rsidRPr="00096C34">
              <w:rPr>
                <w:rFonts w:ascii="IRMitra" w:hAnsi="IRMitra" w:cs="IRMitra" w:hint="cs"/>
                <w:color w:val="244061" w:themeColor="accent1" w:themeShade="80"/>
                <w:sz w:val="30"/>
                <w:szCs w:val="30"/>
                <w:rtl/>
                <w:lang w:bidi="fa-IR"/>
              </w:rPr>
              <w:t>ی</w:t>
            </w:r>
          </w:p>
        </w:tc>
      </w:tr>
      <w:tr w:rsidR="00A2776C" w:rsidRPr="00C50D4D" w:rsidTr="00A2776C">
        <w:trPr>
          <w:jc w:val="center"/>
        </w:trPr>
        <w:tc>
          <w:tcPr>
            <w:tcW w:w="1529" w:type="pct"/>
            <w:vAlign w:val="center"/>
          </w:tcPr>
          <w:p w:rsidR="00A2776C" w:rsidRPr="00855B06" w:rsidRDefault="00A2776C" w:rsidP="00A2776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A2776C" w:rsidRPr="00855B06" w:rsidRDefault="00096C34" w:rsidP="00A2776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(دیجیتال)</w:t>
            </w:r>
            <w:r w:rsidR="006742D0">
              <w:rPr>
                <w:rFonts w:ascii="IRMitra" w:hAnsi="IRMitra" w:cs="IRMitra" w:hint="cs"/>
                <w:color w:val="244061" w:themeColor="accent1" w:themeShade="80"/>
                <w:sz w:val="30"/>
                <w:szCs w:val="30"/>
                <w:rtl/>
                <w:lang w:bidi="fa-IR"/>
              </w:rPr>
              <w:t xml:space="preserve"> </w:t>
            </w:r>
          </w:p>
        </w:tc>
      </w:tr>
      <w:tr w:rsidR="00A2776C" w:rsidRPr="00C50D4D" w:rsidTr="00A2776C">
        <w:trPr>
          <w:jc w:val="center"/>
        </w:trPr>
        <w:tc>
          <w:tcPr>
            <w:tcW w:w="1529" w:type="pct"/>
            <w:vAlign w:val="center"/>
          </w:tcPr>
          <w:p w:rsidR="00A2776C" w:rsidRPr="00855B06" w:rsidRDefault="00A2776C" w:rsidP="00A2776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A2776C" w:rsidRPr="00855B06" w:rsidRDefault="00AA0BEE" w:rsidP="00A2776C">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xml:space="preserve">، </w:t>
            </w:r>
            <w:r w:rsidR="00862E97">
              <w:rPr>
                <w:rFonts w:ascii="IRMitra" w:hAnsi="IRMitra" w:cs="IRMitra" w:hint="cs"/>
                <w:color w:val="244061" w:themeColor="accent1" w:themeShade="80"/>
                <w:sz w:val="30"/>
                <w:szCs w:val="30"/>
                <w:rtl/>
                <w:lang w:bidi="fa-IR"/>
              </w:rPr>
              <w:t xml:space="preserve">1437 </w:t>
            </w:r>
            <w:r>
              <w:rPr>
                <w:rFonts w:ascii="IRMitra" w:hAnsi="IRMitra" w:cs="IRMitra" w:hint="cs"/>
                <w:color w:val="244061" w:themeColor="accent1" w:themeShade="80"/>
                <w:sz w:val="30"/>
                <w:szCs w:val="30"/>
                <w:rtl/>
                <w:lang w:bidi="fa-IR"/>
              </w:rPr>
              <w:t>قمری</w:t>
            </w:r>
          </w:p>
        </w:tc>
      </w:tr>
      <w:tr w:rsidR="00A2776C" w:rsidRPr="00C50D4D" w:rsidTr="00A2776C">
        <w:trPr>
          <w:jc w:val="center"/>
        </w:trPr>
        <w:tc>
          <w:tcPr>
            <w:tcW w:w="1529" w:type="pct"/>
            <w:vAlign w:val="center"/>
          </w:tcPr>
          <w:p w:rsidR="00A2776C" w:rsidRPr="00855B06" w:rsidRDefault="00A2776C" w:rsidP="00A2776C">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A2776C" w:rsidRPr="00855B06" w:rsidRDefault="00A2776C" w:rsidP="00A2776C">
            <w:pPr>
              <w:spacing w:before="60" w:after="60"/>
              <w:jc w:val="both"/>
              <w:rPr>
                <w:rFonts w:ascii="IRMitra" w:hAnsi="IRMitra" w:cs="IRMitra"/>
                <w:color w:val="244061" w:themeColor="accent1" w:themeShade="80"/>
                <w:sz w:val="30"/>
                <w:szCs w:val="30"/>
                <w:rtl/>
                <w:lang w:bidi="fa-IR"/>
              </w:rPr>
            </w:pPr>
          </w:p>
        </w:tc>
      </w:tr>
      <w:tr w:rsidR="00A2776C" w:rsidRPr="00EA1553" w:rsidTr="00A2776C">
        <w:trPr>
          <w:jc w:val="center"/>
        </w:trPr>
        <w:tc>
          <w:tcPr>
            <w:tcW w:w="1529" w:type="pct"/>
            <w:vAlign w:val="center"/>
          </w:tcPr>
          <w:p w:rsidR="00A2776C" w:rsidRPr="00EA1553" w:rsidRDefault="00A2776C" w:rsidP="00A2776C">
            <w:pPr>
              <w:spacing w:before="60" w:after="60"/>
              <w:rPr>
                <w:rFonts w:ascii="IRMitra" w:hAnsi="IRMitra" w:cs="IRMitra"/>
                <w:b/>
                <w:bCs/>
                <w:sz w:val="13"/>
                <w:szCs w:val="13"/>
                <w:rtl/>
                <w:lang w:bidi="fa-IR"/>
              </w:rPr>
            </w:pPr>
          </w:p>
        </w:tc>
        <w:tc>
          <w:tcPr>
            <w:tcW w:w="3471" w:type="pct"/>
            <w:gridSpan w:val="4"/>
            <w:vAlign w:val="center"/>
          </w:tcPr>
          <w:p w:rsidR="00A2776C" w:rsidRPr="00EA1553" w:rsidRDefault="00A2776C" w:rsidP="00A2776C">
            <w:pPr>
              <w:spacing w:before="60" w:after="60"/>
              <w:rPr>
                <w:rFonts w:ascii="IRMitra" w:hAnsi="IRMitra" w:cs="IRMitra"/>
                <w:color w:val="244061" w:themeColor="accent1" w:themeShade="80"/>
                <w:sz w:val="13"/>
                <w:szCs w:val="13"/>
                <w:rtl/>
                <w:lang w:bidi="fa-IR"/>
              </w:rPr>
            </w:pPr>
          </w:p>
        </w:tc>
      </w:tr>
      <w:tr w:rsidR="00A2776C" w:rsidRPr="00C50D4D" w:rsidTr="00A2776C">
        <w:trPr>
          <w:jc w:val="center"/>
        </w:trPr>
        <w:tc>
          <w:tcPr>
            <w:tcW w:w="3469" w:type="pct"/>
            <w:gridSpan w:val="4"/>
            <w:vAlign w:val="center"/>
          </w:tcPr>
          <w:p w:rsidR="00096C34" w:rsidRDefault="00096C34" w:rsidP="00A2776C">
            <w:pPr>
              <w:jc w:val="center"/>
              <w:rPr>
                <w:rFonts w:cs="IRNazanin"/>
                <w:b/>
                <w:bCs/>
                <w:color w:val="244061" w:themeColor="accent1" w:themeShade="80"/>
                <w:rtl/>
                <w:lang w:bidi="fa-IR"/>
              </w:rPr>
            </w:pPr>
          </w:p>
          <w:p w:rsidR="00A2776C" w:rsidRPr="00AA082B" w:rsidRDefault="00A2776C" w:rsidP="00A2776C">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2776C" w:rsidRPr="00855B06" w:rsidRDefault="00A2776C" w:rsidP="00A2776C">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A2776C" w:rsidRPr="00855B06" w:rsidRDefault="00A2776C" w:rsidP="00A2776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9EA7FC1" wp14:editId="643401FA">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2776C" w:rsidRPr="00C50D4D" w:rsidTr="00A2776C">
        <w:trPr>
          <w:jc w:val="center"/>
        </w:trPr>
        <w:tc>
          <w:tcPr>
            <w:tcW w:w="1529" w:type="pct"/>
            <w:vAlign w:val="center"/>
          </w:tcPr>
          <w:p w:rsidR="00A2776C" w:rsidRPr="00855B06" w:rsidRDefault="00A2776C" w:rsidP="00A2776C">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A2776C" w:rsidRPr="00855B06" w:rsidRDefault="00A2776C" w:rsidP="00A2776C">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2776C" w:rsidRPr="00C50D4D" w:rsidTr="00A2776C">
        <w:trPr>
          <w:jc w:val="center"/>
        </w:trPr>
        <w:tc>
          <w:tcPr>
            <w:tcW w:w="5000" w:type="pct"/>
            <w:gridSpan w:val="5"/>
            <w:vAlign w:val="bottom"/>
          </w:tcPr>
          <w:p w:rsidR="00A2776C" w:rsidRPr="00855B06" w:rsidRDefault="00A2776C" w:rsidP="00A2776C">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2776C" w:rsidRPr="00C50D4D" w:rsidTr="00A2776C">
        <w:trPr>
          <w:jc w:val="center"/>
        </w:trPr>
        <w:tc>
          <w:tcPr>
            <w:tcW w:w="2297" w:type="pct"/>
            <w:gridSpan w:val="2"/>
            <w:shd w:val="clear" w:color="auto" w:fill="auto"/>
          </w:tcPr>
          <w:p w:rsidR="00A2776C" w:rsidRPr="00AA082B" w:rsidRDefault="00A2776C" w:rsidP="00A2776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A2776C" w:rsidRPr="00AA082B" w:rsidRDefault="00A2776C" w:rsidP="00A2776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A2776C" w:rsidRDefault="00A2776C" w:rsidP="00A2776C">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A2776C" w:rsidRPr="00855B06" w:rsidRDefault="00A2776C" w:rsidP="00A2776C">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A2776C" w:rsidRPr="00855B06" w:rsidRDefault="00A2776C" w:rsidP="00A2776C">
            <w:pPr>
              <w:spacing w:before="60" w:after="60"/>
              <w:rPr>
                <w:rFonts w:ascii="IRMitra" w:hAnsi="IRMitra" w:cs="IRMitra"/>
                <w:color w:val="244061" w:themeColor="accent1" w:themeShade="80"/>
                <w:sz w:val="30"/>
                <w:szCs w:val="30"/>
                <w:rtl/>
                <w:lang w:bidi="fa-IR"/>
              </w:rPr>
            </w:pPr>
          </w:p>
        </w:tc>
        <w:tc>
          <w:tcPr>
            <w:tcW w:w="2343" w:type="pct"/>
            <w:gridSpan w:val="2"/>
          </w:tcPr>
          <w:p w:rsidR="00A2776C" w:rsidRPr="00AA082B" w:rsidRDefault="00A2776C" w:rsidP="00A2776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A2776C" w:rsidRPr="00AA082B" w:rsidRDefault="00A2776C" w:rsidP="00A2776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A2776C" w:rsidRPr="00A2776C" w:rsidRDefault="00AD7F1B" w:rsidP="00A2776C">
            <w:pPr>
              <w:widowControl w:val="0"/>
              <w:tabs>
                <w:tab w:val="right" w:leader="dot" w:pos="5138"/>
              </w:tabs>
              <w:spacing w:before="60" w:after="60"/>
              <w:rPr>
                <w:rFonts w:ascii="Literata" w:hAnsi="Literata" w:cs="Times New Roman"/>
                <w:sz w:val="24"/>
                <w:szCs w:val="24"/>
              </w:rPr>
            </w:pPr>
            <w:hyperlink r:id="rId14" w:history="1">
              <w:r w:rsidR="00A2776C" w:rsidRPr="00A2776C">
                <w:rPr>
                  <w:rStyle w:val="Hyperlink"/>
                  <w:rFonts w:ascii="Literata" w:hAnsi="Literata"/>
                  <w:color w:val="auto"/>
                  <w:sz w:val="24"/>
                  <w:szCs w:val="24"/>
                  <w:u w:val="none"/>
                </w:rPr>
                <w:t>www.shabnam.cc</w:t>
              </w:r>
            </w:hyperlink>
          </w:p>
          <w:p w:rsidR="00A2776C" w:rsidRPr="00855B06" w:rsidRDefault="00A2776C" w:rsidP="00A2776C">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A2776C" w:rsidRPr="00EA1553" w:rsidTr="00A2776C">
        <w:trPr>
          <w:jc w:val="center"/>
        </w:trPr>
        <w:tc>
          <w:tcPr>
            <w:tcW w:w="2297" w:type="pct"/>
            <w:gridSpan w:val="2"/>
          </w:tcPr>
          <w:p w:rsidR="00A2776C" w:rsidRPr="00EA1553" w:rsidRDefault="00A2776C" w:rsidP="00A2776C">
            <w:pPr>
              <w:spacing w:before="60" w:after="60"/>
              <w:rPr>
                <w:rFonts w:ascii="IRMitra" w:hAnsi="IRMitra" w:cs="IRMitra"/>
                <w:b/>
                <w:bCs/>
                <w:sz w:val="5"/>
                <w:szCs w:val="5"/>
                <w:rtl/>
                <w:lang w:bidi="fa-IR"/>
              </w:rPr>
            </w:pPr>
          </w:p>
        </w:tc>
        <w:tc>
          <w:tcPr>
            <w:tcW w:w="2703" w:type="pct"/>
            <w:gridSpan w:val="3"/>
          </w:tcPr>
          <w:p w:rsidR="00A2776C" w:rsidRPr="00EA1553" w:rsidRDefault="00A2776C" w:rsidP="00A2776C">
            <w:pPr>
              <w:spacing w:before="60" w:after="60"/>
              <w:rPr>
                <w:rFonts w:ascii="IRMitra" w:hAnsi="IRMitra" w:cs="IRMitra"/>
                <w:color w:val="244061" w:themeColor="accent1" w:themeShade="80"/>
                <w:sz w:val="5"/>
                <w:szCs w:val="5"/>
                <w:rtl/>
                <w:lang w:bidi="fa-IR"/>
              </w:rPr>
            </w:pPr>
          </w:p>
        </w:tc>
      </w:tr>
      <w:tr w:rsidR="00A2776C" w:rsidRPr="00C50D4D" w:rsidTr="00A2776C">
        <w:trPr>
          <w:jc w:val="center"/>
        </w:trPr>
        <w:tc>
          <w:tcPr>
            <w:tcW w:w="5000" w:type="pct"/>
            <w:gridSpan w:val="5"/>
          </w:tcPr>
          <w:p w:rsidR="00A2776C" w:rsidRPr="00855B06" w:rsidRDefault="00A2776C" w:rsidP="00A2776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A5362A8" wp14:editId="6BFCC715">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2776C" w:rsidRPr="00C50D4D" w:rsidTr="00A2776C">
        <w:trPr>
          <w:jc w:val="center"/>
        </w:trPr>
        <w:tc>
          <w:tcPr>
            <w:tcW w:w="5000" w:type="pct"/>
            <w:gridSpan w:val="5"/>
            <w:vAlign w:val="center"/>
          </w:tcPr>
          <w:p w:rsidR="00A2776C" w:rsidRDefault="00A2776C" w:rsidP="00A2776C">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A2776C" w:rsidRPr="00EA1553" w:rsidTr="00A2776C">
        <w:trPr>
          <w:jc w:val="center"/>
        </w:trPr>
        <w:tc>
          <w:tcPr>
            <w:tcW w:w="2297" w:type="pct"/>
            <w:gridSpan w:val="2"/>
          </w:tcPr>
          <w:p w:rsidR="00A2776C" w:rsidRPr="00EA1553" w:rsidRDefault="00A2776C" w:rsidP="00A2776C">
            <w:pPr>
              <w:spacing w:before="60" w:after="60"/>
              <w:rPr>
                <w:rFonts w:ascii="IRMitra" w:hAnsi="IRMitra" w:cs="IRMitra"/>
                <w:b/>
                <w:bCs/>
                <w:sz w:val="7"/>
                <w:szCs w:val="7"/>
                <w:rtl/>
                <w:lang w:bidi="fa-IR"/>
              </w:rPr>
            </w:pPr>
          </w:p>
        </w:tc>
        <w:tc>
          <w:tcPr>
            <w:tcW w:w="2703" w:type="pct"/>
            <w:gridSpan w:val="3"/>
          </w:tcPr>
          <w:p w:rsidR="00A2776C" w:rsidRPr="00EA1553" w:rsidRDefault="00A2776C" w:rsidP="00A2776C">
            <w:pPr>
              <w:spacing w:before="60" w:after="60"/>
              <w:rPr>
                <w:rFonts w:ascii="IRMitra" w:hAnsi="IRMitra" w:cs="IRMitra"/>
                <w:color w:val="244061" w:themeColor="accent1" w:themeShade="80"/>
                <w:sz w:val="7"/>
                <w:szCs w:val="7"/>
                <w:rtl/>
                <w:lang w:bidi="fa-IR"/>
              </w:rPr>
            </w:pPr>
          </w:p>
        </w:tc>
      </w:tr>
    </w:tbl>
    <w:p w:rsidR="004E73C7" w:rsidRPr="001E5ED6" w:rsidRDefault="004E73C7" w:rsidP="00A2776C">
      <w:pPr>
        <w:pStyle w:val="af1"/>
        <w:rPr>
          <w:rFonts w:cs="B Lotus"/>
          <w:rtl/>
        </w:rPr>
        <w:sectPr w:rsidR="004E73C7" w:rsidRPr="001E5ED6"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A2776C" w:rsidRDefault="00D643BE" w:rsidP="00A2776C">
      <w:pPr>
        <w:jc w:val="center"/>
        <w:rPr>
          <w:rFonts w:ascii="IranNastaliq" w:hAnsi="IranNastaliq" w:cs="IranNastaliq"/>
          <w:sz w:val="34"/>
          <w:szCs w:val="34"/>
          <w:rtl/>
        </w:rPr>
      </w:pPr>
      <w:bookmarkStart w:id="2" w:name="_Toc62138800"/>
      <w:bookmarkStart w:id="3" w:name="_Toc272967535"/>
      <w:r w:rsidRPr="00A2776C">
        <w:rPr>
          <w:rFonts w:ascii="IranNastaliq" w:hAnsi="IranNastaliq" w:cs="IranNastaliq"/>
          <w:sz w:val="34"/>
          <w:szCs w:val="34"/>
          <w:rtl/>
        </w:rPr>
        <w:lastRenderedPageBreak/>
        <w:t>بسم الله الرحمن الرحیم</w:t>
      </w:r>
    </w:p>
    <w:p w:rsidR="00BB0CA3" w:rsidRPr="00C760AB" w:rsidRDefault="005037D1" w:rsidP="00A2776C">
      <w:pPr>
        <w:pStyle w:val="a1"/>
        <w:rPr>
          <w:rtl/>
        </w:rPr>
      </w:pPr>
      <w:bookmarkStart w:id="4" w:name="_Toc275041238"/>
      <w:bookmarkStart w:id="5" w:name="_Toc436400570"/>
      <w:r w:rsidRPr="00C760AB">
        <w:rPr>
          <w:rtl/>
        </w:rPr>
        <w:t>فهرست مطال</w:t>
      </w:r>
      <w:bookmarkEnd w:id="2"/>
      <w:bookmarkEnd w:id="3"/>
      <w:bookmarkEnd w:id="4"/>
      <w:r w:rsidR="00BB0CA3" w:rsidRPr="00C760AB">
        <w:rPr>
          <w:rtl/>
        </w:rPr>
        <w:t>ب</w:t>
      </w:r>
      <w:bookmarkEnd w:id="5"/>
    </w:p>
    <w:p w:rsidR="00623089" w:rsidRDefault="00B903C9" w:rsidP="00623089">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sz w:val="30"/>
          <w:szCs w:val="30"/>
          <w:rtl/>
        </w:rPr>
        <w:fldChar w:fldCharType="begin"/>
      </w:r>
      <w:r>
        <w:rPr>
          <w:rFonts w:ascii="IranNastaliq" w:hAnsi="IranNastaliq" w:cs="IranNastaliq"/>
          <w:sz w:val="30"/>
          <w:szCs w:val="30"/>
          <w:rtl/>
        </w:rPr>
        <w:instrText xml:space="preserve"> </w:instrText>
      </w:r>
      <w:r>
        <w:rPr>
          <w:rFonts w:ascii="IranNastaliq" w:hAnsi="IranNastaliq" w:cs="IranNastaliq"/>
          <w:sz w:val="30"/>
          <w:szCs w:val="30"/>
        </w:rPr>
        <w:instrText>TOC</w:instrText>
      </w:r>
      <w:r>
        <w:rPr>
          <w:rFonts w:ascii="IranNastaliq" w:hAnsi="IranNastaliq" w:cs="IranNastaliq"/>
          <w:sz w:val="30"/>
          <w:szCs w:val="30"/>
          <w:rtl/>
        </w:rPr>
        <w:instrText xml:space="preserve"> \</w:instrText>
      </w:r>
      <w:r>
        <w:rPr>
          <w:rFonts w:ascii="IranNastaliq" w:hAnsi="IranNastaliq" w:cs="IranNastaliq"/>
          <w:sz w:val="30"/>
          <w:szCs w:val="30"/>
        </w:rPr>
        <w:instrText>h \z \t</w:instrText>
      </w:r>
      <w:r>
        <w:rPr>
          <w:rFonts w:ascii="IranNastaliq" w:hAnsi="IranNastaliq" w:cs="IranNastaliq"/>
          <w:sz w:val="30"/>
          <w:szCs w:val="30"/>
          <w:rtl/>
        </w:rPr>
        <w:instrText xml:space="preserve"> "تیتر اول,1,تیتر دوم,2,</w:instrText>
      </w:r>
      <w:r>
        <w:rPr>
          <w:rFonts w:ascii="IranNastaliq" w:hAnsi="IranNastaliq" w:cs="IranNastaliq"/>
          <w:sz w:val="30"/>
          <w:szCs w:val="30"/>
        </w:rPr>
        <w:instrText>Subtitle,2</w:instrText>
      </w:r>
      <w:r>
        <w:rPr>
          <w:rFonts w:ascii="IranNastaliq" w:hAnsi="IranNastaliq" w:cs="IranNastaliq"/>
          <w:sz w:val="30"/>
          <w:szCs w:val="30"/>
          <w:rtl/>
        </w:rPr>
        <w:instrText>,تیتر سوم,3,</w:instrText>
      </w:r>
      <w:r>
        <w:rPr>
          <w:rFonts w:ascii="IranNastaliq" w:hAnsi="IranNastaliq" w:cs="IranNastaliq"/>
          <w:sz w:val="30"/>
          <w:szCs w:val="30"/>
        </w:rPr>
        <w:instrText>Title,1,Style Heading 1 +,1</w:instrText>
      </w:r>
      <w:r>
        <w:rPr>
          <w:rFonts w:ascii="IranNastaliq" w:hAnsi="IranNastaliq" w:cs="IranNastaliq"/>
          <w:sz w:val="30"/>
          <w:szCs w:val="30"/>
          <w:rtl/>
        </w:rPr>
        <w:instrText xml:space="preserve">" </w:instrText>
      </w:r>
      <w:r>
        <w:rPr>
          <w:rFonts w:ascii="IranNastaliq" w:hAnsi="IranNastaliq" w:cs="IranNastaliq"/>
          <w:sz w:val="30"/>
          <w:szCs w:val="30"/>
          <w:rtl/>
        </w:rPr>
        <w:fldChar w:fldCharType="separate"/>
      </w:r>
      <w:hyperlink w:anchor="_Toc436400571" w:history="1">
        <w:r w:rsidR="00623089" w:rsidRPr="00687B80">
          <w:rPr>
            <w:rStyle w:val="Hyperlink"/>
            <w:rFonts w:hint="eastAsia"/>
            <w:noProof/>
            <w:rtl/>
            <w:lang w:bidi="fa-IR"/>
          </w:rPr>
          <w:t>مقدمه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436400571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11</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572" w:history="1">
        <w:r w:rsidR="00623089" w:rsidRPr="00687B80">
          <w:rPr>
            <w:rStyle w:val="Hyperlink"/>
            <w:rFonts w:hint="eastAsia"/>
            <w:noProof/>
            <w:rtl/>
            <w:lang w:bidi="fa-IR"/>
          </w:rPr>
          <w:t>دلا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noProof/>
            <w:rtl/>
            <w:lang w:bidi="fa-IR"/>
          </w:rPr>
          <w:t xml:space="preserve"> </w:t>
        </w:r>
        <w:r w:rsidR="00623089" w:rsidRPr="00687B80">
          <w:rPr>
            <w:rStyle w:val="Hyperlink"/>
            <w:rFonts w:hint="eastAsia"/>
            <w:noProof/>
            <w:rtl/>
            <w:lang w:bidi="fa-IR"/>
          </w:rPr>
          <w:t>انتخاب</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موضوع</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436400572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14</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573" w:history="1">
        <w:r w:rsidR="00623089" w:rsidRPr="00687B80">
          <w:rPr>
            <w:rStyle w:val="Hyperlink"/>
            <w:rFonts w:hint="eastAsia"/>
            <w:noProof/>
            <w:rtl/>
            <w:lang w:bidi="fa-IR"/>
          </w:rPr>
          <w:t>روش</w:t>
        </w:r>
        <w:r w:rsidR="00623089" w:rsidRPr="00687B80">
          <w:rPr>
            <w:rStyle w:val="Hyperlink"/>
            <w:noProof/>
            <w:rtl/>
            <w:lang w:bidi="fa-IR"/>
          </w:rPr>
          <w:t xml:space="preserve"> </w:t>
        </w:r>
        <w:r w:rsidR="00623089" w:rsidRPr="00687B80">
          <w:rPr>
            <w:rStyle w:val="Hyperlink"/>
            <w:rFonts w:hint="eastAsia"/>
            <w:noProof/>
            <w:rtl/>
            <w:lang w:bidi="fa-IR"/>
          </w:rPr>
          <w:t>من</w:t>
        </w:r>
        <w:r w:rsidR="00623089" w:rsidRPr="00687B80">
          <w:rPr>
            <w:rStyle w:val="Hyperlink"/>
            <w:noProof/>
            <w:rtl/>
            <w:lang w:bidi="fa-IR"/>
          </w:rPr>
          <w:t xml:space="preserve"> </w:t>
        </w:r>
        <w:r w:rsidR="00623089" w:rsidRPr="00687B80">
          <w:rPr>
            <w:rStyle w:val="Hyperlink"/>
            <w:rFonts w:hint="eastAsia"/>
            <w:noProof/>
            <w:rtl/>
            <w:lang w:bidi="fa-IR"/>
          </w:rPr>
          <w:t>برا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ته</w:t>
        </w:r>
        <w:r w:rsidR="00623089" w:rsidRPr="00687B80">
          <w:rPr>
            <w:rStyle w:val="Hyperlink"/>
            <w:rFonts w:hint="cs"/>
            <w:noProof/>
            <w:rtl/>
            <w:lang w:bidi="fa-IR"/>
          </w:rPr>
          <w:t>ی</w:t>
        </w:r>
        <w:r w:rsidR="00623089" w:rsidRPr="00687B80">
          <w:rPr>
            <w:rStyle w:val="Hyperlink"/>
            <w:rFonts w:hint="eastAsia"/>
            <w:noProof/>
            <w:rtl/>
            <w:lang w:bidi="fa-IR"/>
          </w:rPr>
          <w:t>ه</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آماده</w:t>
        </w:r>
        <w:r w:rsidR="00623089" w:rsidRPr="00687B80">
          <w:rPr>
            <w:rStyle w:val="Hyperlink"/>
            <w:noProof/>
            <w:rtl/>
            <w:lang w:bidi="fa-IR"/>
          </w:rPr>
          <w:t xml:space="preserve"> </w:t>
        </w:r>
        <w:r w:rsidR="00623089" w:rsidRPr="00687B80">
          <w:rPr>
            <w:rStyle w:val="Hyperlink"/>
            <w:rFonts w:hint="eastAsia"/>
            <w:noProof/>
            <w:rtl/>
            <w:lang w:bidi="fa-IR"/>
          </w:rPr>
          <w:t>نمودن</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بحث</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436400573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18</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574" w:history="1">
        <w:r w:rsidR="00623089" w:rsidRPr="00687B80">
          <w:rPr>
            <w:rStyle w:val="Hyperlink"/>
            <w:rFonts w:hint="eastAsia"/>
            <w:noProof/>
            <w:rtl/>
            <w:lang w:bidi="fa-IR"/>
          </w:rPr>
          <w:t>تمه</w:t>
        </w:r>
        <w:r w:rsidR="00623089" w:rsidRPr="00687B80">
          <w:rPr>
            <w:rStyle w:val="Hyperlink"/>
            <w:rFonts w:hint="cs"/>
            <w:noProof/>
            <w:rtl/>
            <w:lang w:bidi="fa-IR"/>
          </w:rPr>
          <w:t>ی</w:t>
        </w:r>
        <w:r w:rsidR="00623089" w:rsidRPr="00687B80">
          <w:rPr>
            <w:rStyle w:val="Hyperlink"/>
            <w:rFonts w:hint="eastAsia"/>
            <w:noProof/>
            <w:rtl/>
            <w:lang w:bidi="fa-IR"/>
          </w:rPr>
          <w:t>د</w:t>
        </w:r>
        <w:r w:rsidR="00623089" w:rsidRPr="00687B80">
          <w:rPr>
            <w:rStyle w:val="Hyperlink"/>
            <w:noProof/>
            <w:rtl/>
            <w:lang w:bidi="fa-IR"/>
          </w:rPr>
          <w:t xml:space="preserve">  </w:t>
        </w:r>
        <w:r w:rsidR="00623089" w:rsidRPr="00687B80">
          <w:rPr>
            <w:rStyle w:val="Hyperlink"/>
            <w:rFonts w:hint="eastAsia"/>
            <w:noProof/>
            <w:rtl/>
            <w:lang w:bidi="fa-IR"/>
          </w:rPr>
          <w:t>بدعت‌ها</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436400574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23</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575" w:history="1">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تعر</w:t>
        </w:r>
        <w:r w:rsidR="00623089" w:rsidRPr="00687B80">
          <w:rPr>
            <w:rStyle w:val="Hyperlink"/>
            <w:rFonts w:hint="cs"/>
            <w:noProof/>
            <w:rtl/>
            <w:lang w:bidi="fa-IR"/>
          </w:rPr>
          <w:t>ی</w:t>
        </w:r>
        <w:r w:rsidR="00623089" w:rsidRPr="00687B80">
          <w:rPr>
            <w:rStyle w:val="Hyperlink"/>
            <w:rFonts w:hint="eastAsia"/>
            <w:noProof/>
            <w:rtl/>
            <w:lang w:bidi="fa-IR"/>
          </w:rPr>
          <w:t>ف</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436400575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23</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76" w:history="1">
        <w:r w:rsidR="00623089" w:rsidRPr="00687B80">
          <w:rPr>
            <w:rStyle w:val="Hyperlink"/>
            <w:noProof/>
            <w:rtl/>
            <w:lang w:bidi="fa-IR"/>
          </w:rPr>
          <w:t xml:space="preserve">1-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لغت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436400576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23</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77" w:history="1">
        <w:r w:rsidR="00623089" w:rsidRPr="00687B80">
          <w:rPr>
            <w:rStyle w:val="Hyperlink"/>
            <w:noProof/>
            <w:rtl/>
            <w:lang w:bidi="fa-IR"/>
          </w:rPr>
          <w:t xml:space="preserve">2-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اصطلاح</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436400577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25</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78" w:history="1">
        <w:r w:rsidR="00623089" w:rsidRPr="00687B80">
          <w:rPr>
            <w:rStyle w:val="Hyperlink"/>
            <w:rFonts w:hint="eastAsia"/>
            <w:noProof/>
            <w:rtl/>
            <w:lang w:bidi="fa-IR"/>
          </w:rPr>
          <w:t>دلا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noProof/>
            <w:rtl/>
            <w:lang w:bidi="fa-IR"/>
          </w:rPr>
          <w:t xml:space="preserve"> </w:t>
        </w:r>
        <w:r w:rsidR="00623089" w:rsidRPr="00687B80">
          <w:rPr>
            <w:rStyle w:val="Hyperlink"/>
            <w:rFonts w:hint="eastAsia"/>
            <w:noProof/>
            <w:rtl/>
            <w:lang w:bidi="fa-IR"/>
          </w:rPr>
          <w:t>گو</w:t>
        </w:r>
        <w:r w:rsidR="00623089" w:rsidRPr="00687B80">
          <w:rPr>
            <w:rStyle w:val="Hyperlink"/>
            <w:rFonts w:hint="cs"/>
            <w:noProof/>
            <w:rtl/>
            <w:lang w:bidi="fa-IR"/>
          </w:rPr>
          <w:t>ی</w:t>
        </w:r>
        <w:r w:rsidR="00623089" w:rsidRPr="00687B80">
          <w:rPr>
            <w:rStyle w:val="Hyperlink"/>
            <w:rFonts w:hint="eastAsia"/>
            <w:noProof/>
            <w:rtl/>
            <w:lang w:bidi="fa-IR"/>
          </w:rPr>
          <w:t>ندگان</w:t>
        </w:r>
        <w:r w:rsidR="00623089" w:rsidRPr="00687B80">
          <w:rPr>
            <w:rStyle w:val="Hyperlink"/>
            <w:noProof/>
            <w:rtl/>
            <w:lang w:bidi="fa-IR"/>
          </w:rPr>
          <w:t xml:space="preserve"> </w:t>
        </w:r>
        <w:r w:rsidR="00623089" w:rsidRPr="00687B80">
          <w:rPr>
            <w:rStyle w:val="Hyperlink"/>
            <w:rFonts w:hint="eastAsia"/>
            <w:noProof/>
            <w:rtl/>
            <w:lang w:bidi="fa-IR"/>
          </w:rPr>
          <w:t>نظر</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436400578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27</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579" w:history="1">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حکم</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اسلام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436400579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31</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580" w:history="1">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اسباب</w:t>
        </w:r>
        <w:r w:rsidR="00623089" w:rsidRPr="00687B80">
          <w:rPr>
            <w:rStyle w:val="Hyperlink"/>
            <w:noProof/>
            <w:rtl/>
            <w:lang w:bidi="fa-IR"/>
          </w:rPr>
          <w:t xml:space="preserve"> </w:t>
        </w:r>
        <w:r w:rsidR="00623089" w:rsidRPr="00687B80">
          <w:rPr>
            <w:rStyle w:val="Hyperlink"/>
            <w:rFonts w:hint="eastAsia"/>
            <w:noProof/>
            <w:rtl/>
            <w:lang w:bidi="fa-IR"/>
          </w:rPr>
          <w:t>پ</w:t>
        </w:r>
        <w:r w:rsidR="00623089" w:rsidRPr="00687B80">
          <w:rPr>
            <w:rStyle w:val="Hyperlink"/>
            <w:rFonts w:hint="cs"/>
            <w:noProof/>
            <w:rtl/>
            <w:lang w:bidi="fa-IR"/>
          </w:rPr>
          <w:t>ی</w:t>
        </w:r>
        <w:r w:rsidR="00623089" w:rsidRPr="00687B80">
          <w:rPr>
            <w:rStyle w:val="Hyperlink"/>
            <w:rFonts w:hint="eastAsia"/>
            <w:noProof/>
            <w:rtl/>
            <w:lang w:bidi="fa-IR"/>
          </w:rPr>
          <w:t>دا</w:t>
        </w:r>
        <w:r w:rsidR="00623089" w:rsidRPr="00687B80">
          <w:rPr>
            <w:rStyle w:val="Hyperlink"/>
            <w:rFonts w:hint="cs"/>
            <w:noProof/>
            <w:rtl/>
            <w:lang w:bidi="fa-IR"/>
          </w:rPr>
          <w:t>ی</w:t>
        </w:r>
        <w:r w:rsidR="00623089" w:rsidRPr="00687B80">
          <w:rPr>
            <w:rStyle w:val="Hyperlink"/>
            <w:rFonts w:hint="eastAsia"/>
            <w:noProof/>
            <w:rtl/>
            <w:lang w:bidi="fa-IR"/>
          </w:rPr>
          <w:t>ش</w:t>
        </w:r>
        <w:r w:rsidR="00623089" w:rsidRPr="00687B80">
          <w:rPr>
            <w:rStyle w:val="Hyperlink"/>
            <w:noProof/>
            <w:rtl/>
            <w:lang w:bidi="fa-IR"/>
          </w:rPr>
          <w:t xml:space="preserve"> </w:t>
        </w:r>
        <w:r w:rsidR="00623089" w:rsidRPr="00687B80">
          <w:rPr>
            <w:rStyle w:val="Hyperlink"/>
            <w:rFonts w:hint="eastAsia"/>
            <w:noProof/>
            <w:rtl/>
            <w:lang w:bidi="fa-IR"/>
          </w:rPr>
          <w:t>بدعت‌ها</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41</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81" w:history="1">
        <w:r w:rsidR="00623089" w:rsidRPr="00687B80">
          <w:rPr>
            <w:rStyle w:val="Hyperlink"/>
            <w:rFonts w:hint="eastAsia"/>
            <w:noProof/>
            <w:rtl/>
            <w:lang w:bidi="fa-IR"/>
          </w:rPr>
          <w:t>سبب</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جهل</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عدم</w:t>
        </w:r>
        <w:r w:rsidR="00623089" w:rsidRPr="00687B80">
          <w:rPr>
            <w:rStyle w:val="Hyperlink"/>
            <w:noProof/>
            <w:rtl/>
            <w:lang w:bidi="fa-IR"/>
          </w:rPr>
          <w:t xml:space="preserve"> </w:t>
        </w:r>
        <w:r w:rsidR="00623089" w:rsidRPr="00687B80">
          <w:rPr>
            <w:rStyle w:val="Hyperlink"/>
            <w:rFonts w:hint="eastAsia"/>
            <w:noProof/>
            <w:rtl/>
            <w:lang w:bidi="fa-IR"/>
          </w:rPr>
          <w:t>آگاه</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وسا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ادوات</w:t>
        </w:r>
        <w:r w:rsidR="00623089" w:rsidRPr="00687B80">
          <w:rPr>
            <w:rStyle w:val="Hyperlink"/>
            <w:noProof/>
            <w:rtl/>
            <w:lang w:bidi="fa-IR"/>
          </w:rPr>
          <w:t xml:space="preserve"> </w:t>
        </w:r>
        <w:r w:rsidR="00623089" w:rsidRPr="00687B80">
          <w:rPr>
            <w:rStyle w:val="Hyperlink"/>
            <w:rFonts w:hint="eastAsia"/>
            <w:noProof/>
            <w:rtl/>
            <w:lang w:bidi="fa-IR"/>
          </w:rPr>
          <w:t>فهم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42</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82" w:history="1">
        <w:r w:rsidR="00623089" w:rsidRPr="00687B80">
          <w:rPr>
            <w:rStyle w:val="Hyperlink"/>
            <w:rFonts w:hint="eastAsia"/>
            <w:noProof/>
            <w:rtl/>
            <w:lang w:bidi="fa-IR"/>
          </w:rPr>
          <w:t>سبب</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جهل</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نادان</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نسبت</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مقاصد</w:t>
        </w:r>
        <w:r w:rsidR="00623089" w:rsidRPr="00687B80">
          <w:rPr>
            <w:rStyle w:val="Hyperlink"/>
            <w:noProof/>
            <w:rtl/>
            <w:lang w:bidi="fa-IR"/>
          </w:rPr>
          <w:t xml:space="preserve"> </w:t>
        </w:r>
        <w:r w:rsidR="00623089" w:rsidRPr="00687B80">
          <w:rPr>
            <w:rStyle w:val="Hyperlink"/>
            <w:rFonts w:hint="eastAsia"/>
            <w:noProof/>
            <w:rtl/>
            <w:lang w:bidi="fa-IR"/>
          </w:rPr>
          <w:t>شر</w:t>
        </w:r>
        <w:r w:rsidR="00623089" w:rsidRPr="00687B80">
          <w:rPr>
            <w:rStyle w:val="Hyperlink"/>
            <w:rFonts w:hint="cs"/>
            <w:noProof/>
            <w:rtl/>
            <w:lang w:bidi="fa-IR"/>
          </w:rPr>
          <w:t>ی</w:t>
        </w:r>
        <w:r w:rsidR="00623089" w:rsidRPr="00687B80">
          <w:rPr>
            <w:rStyle w:val="Hyperlink"/>
            <w:rFonts w:hint="eastAsia"/>
            <w:noProof/>
            <w:rtl/>
            <w:lang w:bidi="fa-IR"/>
          </w:rPr>
          <w:t>عت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46</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83" w:history="1">
        <w:r w:rsidR="00623089" w:rsidRPr="00687B80">
          <w:rPr>
            <w:rStyle w:val="Hyperlink"/>
            <w:rFonts w:hint="eastAsia"/>
            <w:noProof/>
            <w:rtl/>
            <w:lang w:bidi="fa-IR"/>
          </w:rPr>
          <w:t>سبب</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حُسن</w:t>
        </w:r>
        <w:r w:rsidR="00623089" w:rsidRPr="00687B80">
          <w:rPr>
            <w:rStyle w:val="Hyperlink"/>
            <w:noProof/>
            <w:rtl/>
            <w:lang w:bidi="fa-IR"/>
          </w:rPr>
          <w:t xml:space="preserve"> </w:t>
        </w:r>
        <w:r w:rsidR="00623089" w:rsidRPr="00687B80">
          <w:rPr>
            <w:rStyle w:val="Hyperlink"/>
            <w:rFonts w:hint="eastAsia"/>
            <w:noProof/>
            <w:rtl/>
            <w:lang w:bidi="fa-IR"/>
          </w:rPr>
          <w:t>ظن</w:t>
        </w:r>
        <w:r w:rsidR="00623089" w:rsidRPr="00687B80">
          <w:rPr>
            <w:rStyle w:val="Hyperlink"/>
            <w:noProof/>
            <w:rtl/>
            <w:lang w:bidi="fa-IR"/>
          </w:rPr>
          <w:t xml:space="preserve"> </w:t>
        </w:r>
        <w:r w:rsidR="00623089" w:rsidRPr="00687B80">
          <w:rPr>
            <w:rStyle w:val="Hyperlink"/>
            <w:rFonts w:hint="eastAsia"/>
            <w:noProof/>
            <w:rtl/>
            <w:lang w:bidi="fa-IR"/>
          </w:rPr>
          <w:t>نسبت</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عقل</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50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84" w:history="1">
        <w:r w:rsidR="00623089" w:rsidRPr="00687B80">
          <w:rPr>
            <w:rStyle w:val="Hyperlink"/>
            <w:rFonts w:hint="eastAsia"/>
            <w:noProof/>
            <w:rtl/>
            <w:lang w:bidi="fa-IR"/>
          </w:rPr>
          <w:t>سبب</w:t>
        </w:r>
        <w:r w:rsidR="00623089" w:rsidRPr="00687B80">
          <w:rPr>
            <w:rStyle w:val="Hyperlink"/>
            <w:noProof/>
            <w:rtl/>
            <w:lang w:bidi="fa-IR"/>
          </w:rPr>
          <w:t xml:space="preserve"> </w:t>
        </w:r>
        <w:r w:rsidR="00623089" w:rsidRPr="00687B80">
          <w:rPr>
            <w:rStyle w:val="Hyperlink"/>
            <w:rFonts w:hint="eastAsia"/>
            <w:noProof/>
            <w:rtl/>
            <w:lang w:bidi="fa-IR"/>
          </w:rPr>
          <w:t>چهارم</w:t>
        </w:r>
        <w:r w:rsidR="00623089" w:rsidRPr="00687B80">
          <w:rPr>
            <w:rStyle w:val="Hyperlink"/>
            <w:noProof/>
            <w:rtl/>
            <w:lang w:bidi="fa-IR"/>
          </w:rPr>
          <w:t xml:space="preserve">: </w:t>
        </w:r>
        <w:r w:rsidR="00623089" w:rsidRPr="00687B80">
          <w:rPr>
            <w:rStyle w:val="Hyperlink"/>
            <w:rFonts w:hint="eastAsia"/>
            <w:noProof/>
            <w:rtl/>
            <w:lang w:bidi="fa-IR"/>
          </w:rPr>
          <w:t>پ</w:t>
        </w:r>
        <w:r w:rsidR="00623089" w:rsidRPr="00687B80">
          <w:rPr>
            <w:rStyle w:val="Hyperlink"/>
            <w:rFonts w:hint="cs"/>
            <w:noProof/>
            <w:rtl/>
            <w:lang w:bidi="fa-IR"/>
          </w:rPr>
          <w:t>ی</w:t>
        </w:r>
        <w:r w:rsidR="00623089" w:rsidRPr="00687B80">
          <w:rPr>
            <w:rStyle w:val="Hyperlink"/>
            <w:rFonts w:hint="eastAsia"/>
            <w:noProof/>
            <w:rtl/>
            <w:lang w:bidi="fa-IR"/>
          </w:rPr>
          <w:t>رو</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کردن</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هوا</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هوس</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54</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85" w:history="1">
        <w:r w:rsidR="00623089" w:rsidRPr="00687B80">
          <w:rPr>
            <w:rStyle w:val="Hyperlink"/>
            <w:rFonts w:hint="eastAsia"/>
            <w:noProof/>
            <w:rtl/>
            <w:lang w:bidi="fa-IR"/>
          </w:rPr>
          <w:t>سبب</w:t>
        </w:r>
        <w:r w:rsidR="00623089" w:rsidRPr="00687B80">
          <w:rPr>
            <w:rStyle w:val="Hyperlink"/>
            <w:noProof/>
            <w:rtl/>
            <w:lang w:bidi="fa-IR"/>
          </w:rPr>
          <w:t xml:space="preserve"> </w:t>
        </w:r>
        <w:r w:rsidR="00623089" w:rsidRPr="00687B80">
          <w:rPr>
            <w:rStyle w:val="Hyperlink"/>
            <w:rFonts w:hint="eastAsia"/>
            <w:noProof/>
            <w:rtl/>
            <w:lang w:bidi="fa-IR"/>
          </w:rPr>
          <w:t>پنجم</w:t>
        </w:r>
        <w:r w:rsidR="00623089" w:rsidRPr="00687B80">
          <w:rPr>
            <w:rStyle w:val="Hyperlink"/>
            <w:noProof/>
            <w:rtl/>
            <w:lang w:bidi="fa-IR"/>
          </w:rPr>
          <w:t xml:space="preserve">: </w:t>
        </w:r>
        <w:r w:rsidR="00623089" w:rsidRPr="00687B80">
          <w:rPr>
            <w:rStyle w:val="Hyperlink"/>
            <w:rFonts w:hint="eastAsia"/>
            <w:noProof/>
            <w:rtl/>
            <w:lang w:bidi="fa-IR"/>
          </w:rPr>
          <w:t>سخن</w:t>
        </w:r>
        <w:r w:rsidR="00623089" w:rsidRPr="00687B80">
          <w:rPr>
            <w:rStyle w:val="Hyperlink"/>
            <w:noProof/>
            <w:rtl/>
            <w:lang w:bidi="fa-IR"/>
          </w:rPr>
          <w:t xml:space="preserve"> </w:t>
        </w:r>
        <w:r w:rsidR="00623089" w:rsidRPr="00687B80">
          <w:rPr>
            <w:rStyle w:val="Hyperlink"/>
            <w:rFonts w:hint="eastAsia"/>
            <w:noProof/>
            <w:rtl/>
            <w:lang w:bidi="fa-IR"/>
          </w:rPr>
          <w:t>گفتن</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د</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بدون</w:t>
        </w:r>
        <w:r w:rsidR="00623089" w:rsidRPr="00687B80">
          <w:rPr>
            <w:rStyle w:val="Hyperlink"/>
            <w:noProof/>
            <w:rtl/>
            <w:lang w:bidi="fa-IR"/>
          </w:rPr>
          <w:t xml:space="preserve"> </w:t>
        </w:r>
        <w:r w:rsidR="00623089" w:rsidRPr="00687B80">
          <w:rPr>
            <w:rStyle w:val="Hyperlink"/>
            <w:rFonts w:hint="eastAsia"/>
            <w:noProof/>
            <w:rtl/>
            <w:lang w:bidi="fa-IR"/>
          </w:rPr>
          <w:t>علم</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آگاه</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قبول</w:t>
        </w:r>
        <w:r w:rsidR="00623089" w:rsidRPr="00687B80">
          <w:rPr>
            <w:rStyle w:val="Hyperlink"/>
            <w:noProof/>
            <w:rtl/>
            <w:lang w:bidi="fa-IR"/>
          </w:rPr>
          <w:t xml:space="preserve"> </w:t>
        </w:r>
        <w:r w:rsidR="00623089" w:rsidRPr="00687B80">
          <w:rPr>
            <w:rStyle w:val="Hyperlink"/>
            <w:rFonts w:hint="eastAsia"/>
            <w:noProof/>
            <w:rtl/>
            <w:lang w:bidi="fa-IR"/>
          </w:rPr>
          <w:t>آن</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گو</w:t>
        </w:r>
        <w:r w:rsidR="00623089" w:rsidRPr="00687B80">
          <w:rPr>
            <w:rStyle w:val="Hyperlink"/>
            <w:rFonts w:hint="cs"/>
            <w:noProof/>
            <w:rtl/>
            <w:lang w:bidi="fa-IR"/>
          </w:rPr>
          <w:t>ی</w:t>
        </w:r>
        <w:r w:rsidR="00623089" w:rsidRPr="00687B80">
          <w:rPr>
            <w:rStyle w:val="Hyperlink"/>
            <w:rFonts w:hint="eastAsia"/>
            <w:noProof/>
            <w:rtl/>
            <w:lang w:bidi="fa-IR"/>
          </w:rPr>
          <w:t>نده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58</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86" w:history="1">
        <w:r w:rsidR="00623089" w:rsidRPr="00687B80">
          <w:rPr>
            <w:rStyle w:val="Hyperlink"/>
            <w:rFonts w:hint="eastAsia"/>
            <w:noProof/>
            <w:rtl/>
            <w:lang w:bidi="fa-IR"/>
          </w:rPr>
          <w:t>سبب</w:t>
        </w:r>
        <w:r w:rsidR="00623089" w:rsidRPr="00687B80">
          <w:rPr>
            <w:rStyle w:val="Hyperlink"/>
            <w:noProof/>
            <w:rtl/>
            <w:lang w:bidi="fa-IR"/>
          </w:rPr>
          <w:t xml:space="preserve"> </w:t>
        </w:r>
        <w:r w:rsidR="00623089" w:rsidRPr="00687B80">
          <w:rPr>
            <w:rStyle w:val="Hyperlink"/>
            <w:rFonts w:hint="eastAsia"/>
            <w:noProof/>
            <w:rtl/>
            <w:lang w:bidi="fa-IR"/>
          </w:rPr>
          <w:t>ششم</w:t>
        </w:r>
        <w:r w:rsidR="00623089" w:rsidRPr="00687B80">
          <w:rPr>
            <w:rStyle w:val="Hyperlink"/>
            <w:noProof/>
            <w:rtl/>
            <w:lang w:bidi="fa-IR"/>
          </w:rPr>
          <w:t xml:space="preserve">: </w:t>
        </w:r>
        <w:r w:rsidR="00623089" w:rsidRPr="00687B80">
          <w:rPr>
            <w:rStyle w:val="Hyperlink"/>
            <w:rFonts w:hint="eastAsia"/>
            <w:noProof/>
            <w:rtl/>
            <w:lang w:bidi="fa-IR"/>
          </w:rPr>
          <w:t>جهل</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نادان</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نسبت</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سنت</w:t>
        </w:r>
        <w:r w:rsidR="00623089" w:rsidRPr="00687B80">
          <w:rPr>
            <w:rStyle w:val="Hyperlink"/>
            <w:noProof/>
            <w:rtl/>
            <w:lang w:bidi="fa-IR"/>
          </w:rPr>
          <w:t xml:space="preserve"> </w:t>
        </w:r>
        <w:r w:rsidR="00623089" w:rsidRPr="00687B80">
          <w:rPr>
            <w:rStyle w:val="Hyperlink"/>
            <w:rFonts w:hint="eastAsia"/>
            <w:noProof/>
            <w:rtl/>
            <w:lang w:bidi="fa-IR"/>
          </w:rPr>
          <w:t>نبو</w:t>
        </w:r>
        <w:r w:rsidR="00623089" w:rsidRPr="00687B80">
          <w:rPr>
            <w:rStyle w:val="Hyperlink"/>
            <w:rFonts w:hint="cs"/>
            <w:noProof/>
            <w:rtl/>
            <w:lang w:bidi="fa-IR"/>
          </w:rPr>
          <w:t>ی</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61</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87" w:history="1">
        <w:r w:rsidR="00623089" w:rsidRPr="00687B80">
          <w:rPr>
            <w:rStyle w:val="Hyperlink"/>
            <w:rFonts w:hint="eastAsia"/>
            <w:noProof/>
            <w:rtl/>
            <w:lang w:bidi="fa-IR"/>
          </w:rPr>
          <w:t>سبب</w:t>
        </w:r>
        <w:r w:rsidR="00623089" w:rsidRPr="00687B80">
          <w:rPr>
            <w:rStyle w:val="Hyperlink"/>
            <w:noProof/>
            <w:rtl/>
            <w:lang w:bidi="fa-IR"/>
          </w:rPr>
          <w:t xml:space="preserve"> </w:t>
        </w:r>
        <w:r w:rsidR="00623089" w:rsidRPr="00687B80">
          <w:rPr>
            <w:rStyle w:val="Hyperlink"/>
            <w:rFonts w:hint="eastAsia"/>
            <w:noProof/>
            <w:rtl/>
            <w:lang w:bidi="fa-IR"/>
          </w:rPr>
          <w:t>هفتم</w:t>
        </w:r>
        <w:r w:rsidR="00623089" w:rsidRPr="00687B80">
          <w:rPr>
            <w:rStyle w:val="Hyperlink"/>
            <w:noProof/>
            <w:rtl/>
            <w:lang w:bidi="fa-IR"/>
          </w:rPr>
          <w:t xml:space="preserve">: </w:t>
        </w:r>
        <w:r w:rsidR="00623089" w:rsidRPr="00687B80">
          <w:rPr>
            <w:rStyle w:val="Hyperlink"/>
            <w:rFonts w:hint="eastAsia"/>
            <w:noProof/>
            <w:rtl/>
            <w:lang w:bidi="fa-IR"/>
          </w:rPr>
          <w:t>دنبال</w:t>
        </w:r>
        <w:r w:rsidR="00623089" w:rsidRPr="00687B80">
          <w:rPr>
            <w:rStyle w:val="Hyperlink"/>
            <w:noProof/>
            <w:rtl/>
            <w:lang w:bidi="fa-IR"/>
          </w:rPr>
          <w:t xml:space="preserve"> </w:t>
        </w:r>
        <w:r w:rsidR="00623089" w:rsidRPr="00687B80">
          <w:rPr>
            <w:rStyle w:val="Hyperlink"/>
            <w:rFonts w:hint="eastAsia"/>
            <w:noProof/>
            <w:rtl/>
            <w:lang w:bidi="fa-IR"/>
          </w:rPr>
          <w:t>متشابهات</w:t>
        </w:r>
        <w:r w:rsidR="00623089" w:rsidRPr="00687B80">
          <w:rPr>
            <w:rStyle w:val="Hyperlink"/>
            <w:noProof/>
            <w:rtl/>
            <w:lang w:bidi="fa-IR"/>
          </w:rPr>
          <w:t xml:space="preserve"> </w:t>
        </w:r>
        <w:r w:rsidR="00623089" w:rsidRPr="00687B80">
          <w:rPr>
            <w:rStyle w:val="Hyperlink"/>
            <w:rFonts w:hint="eastAsia"/>
            <w:noProof/>
            <w:rtl/>
            <w:lang w:bidi="fa-IR"/>
          </w:rPr>
          <w:t>رفتن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71</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88" w:history="1">
        <w:r w:rsidR="00623089" w:rsidRPr="00687B80">
          <w:rPr>
            <w:rStyle w:val="Hyperlink"/>
            <w:rFonts w:hint="eastAsia"/>
            <w:noProof/>
            <w:rtl/>
            <w:lang w:bidi="fa-IR"/>
          </w:rPr>
          <w:t>سبب</w:t>
        </w:r>
        <w:r w:rsidR="00623089" w:rsidRPr="00687B80">
          <w:rPr>
            <w:rStyle w:val="Hyperlink"/>
            <w:noProof/>
            <w:rtl/>
            <w:lang w:bidi="fa-IR"/>
          </w:rPr>
          <w:t xml:space="preserve"> </w:t>
        </w:r>
        <w:r w:rsidR="00623089" w:rsidRPr="00687B80">
          <w:rPr>
            <w:rStyle w:val="Hyperlink"/>
            <w:rFonts w:hint="eastAsia"/>
            <w:noProof/>
            <w:rtl/>
            <w:lang w:bidi="fa-IR"/>
          </w:rPr>
          <w:t>هشتم</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پ</w:t>
        </w:r>
        <w:r w:rsidR="00623089" w:rsidRPr="00687B80">
          <w:rPr>
            <w:rStyle w:val="Hyperlink"/>
            <w:rFonts w:hint="cs"/>
            <w:noProof/>
            <w:rtl/>
            <w:lang w:bidi="fa-IR"/>
          </w:rPr>
          <w:t>ی</w:t>
        </w:r>
        <w:r w:rsidR="00623089" w:rsidRPr="00687B80">
          <w:rPr>
            <w:rStyle w:val="Hyperlink"/>
            <w:rFonts w:hint="eastAsia"/>
            <w:noProof/>
            <w:rtl/>
            <w:lang w:bidi="fa-IR"/>
          </w:rPr>
          <w:t>ش</w:t>
        </w:r>
        <w:r w:rsidR="00623089" w:rsidRPr="00687B80">
          <w:rPr>
            <w:rStyle w:val="Hyperlink"/>
            <w:noProof/>
            <w:rtl/>
            <w:lang w:bidi="fa-IR"/>
          </w:rPr>
          <w:t xml:space="preserve"> </w:t>
        </w:r>
        <w:r w:rsidR="00623089" w:rsidRPr="00687B80">
          <w:rPr>
            <w:rStyle w:val="Hyperlink"/>
            <w:rFonts w:hint="eastAsia"/>
            <w:noProof/>
            <w:rtl/>
            <w:lang w:bidi="fa-IR"/>
          </w:rPr>
          <w:t>گرفتن</w:t>
        </w:r>
        <w:r w:rsidR="00623089" w:rsidRPr="00687B80">
          <w:rPr>
            <w:rStyle w:val="Hyperlink"/>
            <w:noProof/>
            <w:rtl/>
            <w:lang w:bidi="fa-IR"/>
          </w:rPr>
          <w:t xml:space="preserve"> </w:t>
        </w:r>
        <w:r w:rsidR="00623089" w:rsidRPr="00687B80">
          <w:rPr>
            <w:rStyle w:val="Hyperlink"/>
            <w:rFonts w:hint="eastAsia"/>
            <w:noProof/>
            <w:rtl/>
            <w:lang w:bidi="fa-IR"/>
          </w:rPr>
          <w:t>راه</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روش</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برا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اثبات</w:t>
        </w:r>
        <w:r w:rsidR="00623089" w:rsidRPr="00687B80">
          <w:rPr>
            <w:rStyle w:val="Hyperlink"/>
            <w:noProof/>
            <w:rtl/>
            <w:lang w:bidi="fa-IR"/>
          </w:rPr>
          <w:t xml:space="preserve"> </w:t>
        </w:r>
        <w:r w:rsidR="00623089" w:rsidRPr="00687B80">
          <w:rPr>
            <w:rStyle w:val="Hyperlink"/>
            <w:rFonts w:hint="eastAsia"/>
            <w:noProof/>
            <w:rtl/>
            <w:lang w:bidi="fa-IR"/>
          </w:rPr>
          <w:t>احکام</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شر</w:t>
        </w:r>
        <w:r w:rsidR="00623089" w:rsidRPr="00687B80">
          <w:rPr>
            <w:rStyle w:val="Hyperlink"/>
            <w:rFonts w:hint="cs"/>
            <w:noProof/>
            <w:rtl/>
            <w:lang w:bidi="fa-IR"/>
          </w:rPr>
          <w:t>ی</w:t>
        </w:r>
        <w:r w:rsidR="00623089" w:rsidRPr="00687B80">
          <w:rPr>
            <w:rStyle w:val="Hyperlink"/>
            <w:rFonts w:hint="eastAsia"/>
            <w:noProof/>
            <w:rtl/>
            <w:lang w:bidi="fa-IR"/>
          </w:rPr>
          <w:t>عت</w:t>
        </w:r>
        <w:r w:rsidR="00623089" w:rsidRPr="00687B80">
          <w:rPr>
            <w:rStyle w:val="Hyperlink"/>
            <w:noProof/>
            <w:rtl/>
            <w:lang w:bidi="fa-IR"/>
          </w:rPr>
          <w:t xml:space="preserve"> </w:t>
        </w:r>
        <w:r w:rsidR="00623089" w:rsidRPr="00687B80">
          <w:rPr>
            <w:rStyle w:val="Hyperlink"/>
            <w:rFonts w:hint="eastAsia"/>
            <w:noProof/>
            <w:rtl/>
            <w:lang w:bidi="fa-IR"/>
          </w:rPr>
          <w:t>چن</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روش</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را</w:t>
        </w:r>
        <w:r w:rsidR="00623089" w:rsidRPr="00687B80">
          <w:rPr>
            <w:rStyle w:val="Hyperlink"/>
            <w:noProof/>
            <w:rtl/>
            <w:lang w:bidi="fa-IR"/>
          </w:rPr>
          <w:t xml:space="preserve"> </w:t>
        </w:r>
        <w:r w:rsidR="00623089" w:rsidRPr="00687B80">
          <w:rPr>
            <w:rStyle w:val="Hyperlink"/>
            <w:rFonts w:hint="eastAsia"/>
            <w:noProof/>
            <w:rtl/>
            <w:lang w:bidi="fa-IR"/>
          </w:rPr>
          <w:t>قبول</w:t>
        </w:r>
        <w:r w:rsidR="00623089" w:rsidRPr="00687B80">
          <w:rPr>
            <w:rStyle w:val="Hyperlink"/>
            <w:noProof/>
            <w:rtl/>
            <w:lang w:bidi="fa-IR"/>
          </w:rPr>
          <w:t xml:space="preserve"> </w:t>
        </w:r>
        <w:r w:rsidR="00623089" w:rsidRPr="00687B80">
          <w:rPr>
            <w:rStyle w:val="Hyperlink"/>
            <w:rFonts w:hint="eastAsia"/>
            <w:noProof/>
            <w:rtl/>
            <w:lang w:bidi="fa-IR"/>
          </w:rPr>
          <w:t>ندارد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76</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89" w:history="1">
        <w:r w:rsidR="00623089" w:rsidRPr="00687B80">
          <w:rPr>
            <w:rStyle w:val="Hyperlink"/>
            <w:rFonts w:hint="eastAsia"/>
            <w:noProof/>
            <w:rtl/>
            <w:lang w:bidi="fa-IR"/>
          </w:rPr>
          <w:t>سبب</w:t>
        </w:r>
        <w:r w:rsidR="00623089" w:rsidRPr="00687B80">
          <w:rPr>
            <w:rStyle w:val="Hyperlink"/>
            <w:noProof/>
            <w:rtl/>
            <w:lang w:bidi="fa-IR"/>
          </w:rPr>
          <w:t xml:space="preserve"> </w:t>
        </w:r>
        <w:r w:rsidR="00623089" w:rsidRPr="00687B80">
          <w:rPr>
            <w:rStyle w:val="Hyperlink"/>
            <w:rFonts w:hint="eastAsia"/>
            <w:noProof/>
            <w:rtl/>
            <w:lang w:bidi="fa-IR"/>
          </w:rPr>
          <w:t>نهم</w:t>
        </w:r>
        <w:r w:rsidR="00623089" w:rsidRPr="00687B80">
          <w:rPr>
            <w:rStyle w:val="Hyperlink"/>
            <w:noProof/>
            <w:rtl/>
            <w:lang w:bidi="fa-IR"/>
          </w:rPr>
          <w:t xml:space="preserve">: </w:t>
        </w:r>
        <w:r w:rsidR="00623089" w:rsidRPr="00687B80">
          <w:rPr>
            <w:rStyle w:val="Hyperlink"/>
            <w:rFonts w:hint="eastAsia"/>
            <w:noProof/>
            <w:rtl/>
            <w:lang w:bidi="fa-IR"/>
          </w:rPr>
          <w:t>غلو</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افراط</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افراد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436400589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80</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590" w:history="1">
        <w:r w:rsidR="00623089" w:rsidRPr="00687B80">
          <w:rPr>
            <w:rStyle w:val="Hyperlink"/>
            <w:rFonts w:hint="eastAsia"/>
            <w:noProof/>
            <w:rtl/>
            <w:lang w:bidi="fa-IR"/>
          </w:rPr>
          <w:t>چهارم</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د</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اسلام</w:t>
        </w:r>
        <w:r w:rsidR="00623089" w:rsidRPr="00687B80">
          <w:rPr>
            <w:rStyle w:val="Hyperlink"/>
            <w:noProof/>
            <w:rtl/>
            <w:lang w:bidi="fa-IR"/>
          </w:rPr>
          <w:t xml:space="preserve"> </w:t>
        </w:r>
        <w:r w:rsidR="00623089" w:rsidRPr="00687B80">
          <w:rPr>
            <w:rStyle w:val="Hyperlink"/>
            <w:rFonts w:hint="eastAsia"/>
            <w:noProof/>
            <w:rtl/>
            <w:lang w:bidi="fa-IR"/>
          </w:rPr>
          <w:t>پ</w:t>
        </w:r>
        <w:r w:rsidR="00623089" w:rsidRPr="00687B80">
          <w:rPr>
            <w:rStyle w:val="Hyperlink"/>
            <w:rFonts w:hint="cs"/>
            <w:noProof/>
            <w:rtl/>
            <w:lang w:bidi="fa-IR"/>
          </w:rPr>
          <w:t>ی</w:t>
        </w:r>
        <w:r w:rsidR="00623089" w:rsidRPr="00687B80">
          <w:rPr>
            <w:rStyle w:val="Hyperlink"/>
            <w:rFonts w:hint="eastAsia"/>
            <w:noProof/>
            <w:rtl/>
            <w:lang w:bidi="fa-IR"/>
          </w:rPr>
          <w:t>دا</w:t>
        </w:r>
        <w:r w:rsidR="00623089" w:rsidRPr="00687B80">
          <w:rPr>
            <w:rStyle w:val="Hyperlink"/>
            <w:noProof/>
            <w:rtl/>
            <w:lang w:bidi="fa-IR"/>
          </w:rPr>
          <w:t xml:space="preserve"> </w:t>
        </w:r>
        <w:r w:rsidR="00623089" w:rsidRPr="00687B80">
          <w:rPr>
            <w:rStyle w:val="Hyperlink"/>
            <w:rFonts w:hint="eastAsia"/>
            <w:noProof/>
            <w:rtl/>
            <w:lang w:bidi="fa-IR"/>
          </w:rPr>
          <w:t>شد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83</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591" w:history="1">
        <w:r w:rsidR="00623089" w:rsidRPr="00687B80">
          <w:rPr>
            <w:rStyle w:val="Hyperlink"/>
            <w:rFonts w:hint="eastAsia"/>
            <w:noProof/>
            <w:rtl/>
            <w:lang w:bidi="fa-IR"/>
          </w:rPr>
          <w:t>پنجم</w:t>
        </w:r>
        <w:r w:rsidR="00623089" w:rsidRPr="00687B80">
          <w:rPr>
            <w:rStyle w:val="Hyperlink"/>
            <w:noProof/>
            <w:rtl/>
            <w:lang w:bidi="fa-IR"/>
          </w:rPr>
          <w:t xml:space="preserve">- </w:t>
        </w:r>
        <w:r w:rsidR="00623089" w:rsidRPr="00687B80">
          <w:rPr>
            <w:rStyle w:val="Hyperlink"/>
            <w:rFonts w:hint="eastAsia"/>
            <w:noProof/>
            <w:rtl/>
            <w:lang w:bidi="fa-IR"/>
          </w:rPr>
          <w:t>اسباب‌</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دلا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noProof/>
            <w:rtl/>
            <w:lang w:bidi="fa-IR"/>
          </w:rPr>
          <w:t xml:space="preserve"> </w:t>
        </w:r>
        <w:r w:rsidR="00623089" w:rsidRPr="00687B80">
          <w:rPr>
            <w:rStyle w:val="Hyperlink"/>
            <w:rFonts w:hint="eastAsia"/>
            <w:noProof/>
            <w:rtl/>
            <w:lang w:bidi="fa-IR"/>
          </w:rPr>
          <w:t>انتشار</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84</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592" w:history="1">
        <w:r w:rsidR="00623089" w:rsidRPr="00687B80">
          <w:rPr>
            <w:rStyle w:val="Hyperlink"/>
            <w:rFonts w:hint="eastAsia"/>
            <w:noProof/>
            <w:rtl/>
            <w:lang w:bidi="fa-IR"/>
          </w:rPr>
          <w:t>ششم</w:t>
        </w:r>
        <w:r w:rsidR="00623089" w:rsidRPr="00687B80">
          <w:rPr>
            <w:rStyle w:val="Hyperlink"/>
            <w:noProof/>
            <w:rtl/>
            <w:lang w:bidi="fa-IR"/>
          </w:rPr>
          <w:t xml:space="preserve">- </w:t>
        </w:r>
        <w:r w:rsidR="00623089" w:rsidRPr="00687B80">
          <w:rPr>
            <w:rStyle w:val="Hyperlink"/>
            <w:rFonts w:hint="eastAsia"/>
            <w:noProof/>
            <w:rtl/>
            <w:lang w:bidi="fa-IR"/>
          </w:rPr>
          <w:t>تأث</w:t>
        </w:r>
        <w:r w:rsidR="00623089" w:rsidRPr="00687B80">
          <w:rPr>
            <w:rStyle w:val="Hyperlink"/>
            <w:rFonts w:hint="cs"/>
            <w:noProof/>
            <w:rtl/>
            <w:lang w:bidi="fa-IR"/>
          </w:rPr>
          <w:t>ی</w:t>
        </w:r>
        <w:r w:rsidR="00623089" w:rsidRPr="00687B80">
          <w:rPr>
            <w:rStyle w:val="Hyperlink"/>
            <w:rFonts w:hint="eastAsia"/>
            <w:noProof/>
            <w:rtl/>
            <w:lang w:bidi="fa-IR"/>
          </w:rPr>
          <w:t>رات</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بر</w:t>
        </w:r>
        <w:r w:rsidR="00623089" w:rsidRPr="00687B80">
          <w:rPr>
            <w:rStyle w:val="Hyperlink"/>
            <w:noProof/>
            <w:rtl/>
            <w:lang w:bidi="fa-IR"/>
          </w:rPr>
          <w:t xml:space="preserve"> </w:t>
        </w:r>
        <w:r w:rsidR="00623089" w:rsidRPr="00687B80">
          <w:rPr>
            <w:rStyle w:val="Hyperlink"/>
            <w:rFonts w:hint="eastAsia"/>
            <w:noProof/>
            <w:rtl/>
            <w:lang w:bidi="fa-IR"/>
          </w:rPr>
          <w:t>جامعه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88</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93" w:history="1">
        <w:r w:rsidR="00623089" w:rsidRPr="00687B80">
          <w:rPr>
            <w:rStyle w:val="Hyperlink"/>
            <w:noProof/>
            <w:rtl/>
            <w:lang w:bidi="fa-IR"/>
          </w:rPr>
          <w:t xml:space="preserve">1- </w:t>
        </w:r>
        <w:r w:rsidR="00623089" w:rsidRPr="00687B80">
          <w:rPr>
            <w:rStyle w:val="Hyperlink"/>
            <w:rFonts w:hint="eastAsia"/>
            <w:noProof/>
            <w:rtl/>
            <w:lang w:bidi="fa-IR"/>
          </w:rPr>
          <w:t>پ</w:t>
        </w:r>
        <w:r w:rsidR="00623089" w:rsidRPr="00687B80">
          <w:rPr>
            <w:rStyle w:val="Hyperlink"/>
            <w:rFonts w:hint="cs"/>
            <w:noProof/>
            <w:rtl/>
            <w:lang w:bidi="fa-IR"/>
          </w:rPr>
          <w:t>ی</w:t>
        </w:r>
        <w:r w:rsidR="00623089" w:rsidRPr="00687B80">
          <w:rPr>
            <w:rStyle w:val="Hyperlink"/>
            <w:rFonts w:hint="eastAsia"/>
            <w:noProof/>
            <w:rtl/>
            <w:lang w:bidi="fa-IR"/>
          </w:rPr>
          <w:t>رو</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دنباله‌رو</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کردن</w:t>
        </w:r>
        <w:r w:rsidR="00623089" w:rsidRPr="00687B80">
          <w:rPr>
            <w:rStyle w:val="Hyperlink"/>
            <w:noProof/>
            <w:rtl/>
            <w:lang w:bidi="fa-IR"/>
          </w:rPr>
          <w:t xml:space="preserve"> </w:t>
        </w:r>
        <w:r w:rsidR="00623089" w:rsidRPr="00687B80">
          <w:rPr>
            <w:rStyle w:val="Hyperlink"/>
            <w:rFonts w:hint="eastAsia"/>
            <w:noProof/>
            <w:rtl/>
            <w:lang w:bidi="fa-IR"/>
          </w:rPr>
          <w:t>متشابهات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88</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94" w:history="1">
        <w:r w:rsidR="00623089" w:rsidRPr="00687B80">
          <w:rPr>
            <w:rStyle w:val="Hyperlink"/>
            <w:noProof/>
            <w:rtl/>
            <w:lang w:bidi="fa-IR"/>
          </w:rPr>
          <w:t xml:space="preserve">2-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ب</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بردن</w:t>
        </w:r>
        <w:r w:rsidR="00623089" w:rsidRPr="00687B80">
          <w:rPr>
            <w:rStyle w:val="Hyperlink"/>
            <w:noProof/>
            <w:rtl/>
            <w:lang w:bidi="fa-IR"/>
          </w:rPr>
          <w:t xml:space="preserve"> </w:t>
        </w:r>
        <w:r w:rsidR="00623089" w:rsidRPr="00687B80">
          <w:rPr>
            <w:rStyle w:val="Hyperlink"/>
            <w:rFonts w:hint="eastAsia"/>
            <w:noProof/>
            <w:rtl/>
            <w:lang w:bidi="fa-IR"/>
          </w:rPr>
          <w:t>سنت</w:t>
        </w:r>
        <w:r w:rsidR="00623089" w:rsidRPr="00687B80">
          <w:rPr>
            <w:rStyle w:val="Hyperlink"/>
            <w:noProof/>
            <w:rtl/>
            <w:lang w:bidi="fa-IR"/>
          </w:rPr>
          <w:t xml:space="preserve"> </w:t>
        </w:r>
        <w:r w:rsidR="00623089" w:rsidRPr="00687B80">
          <w:rPr>
            <w:rStyle w:val="Hyperlink"/>
            <w:rFonts w:hint="eastAsia"/>
            <w:noProof/>
            <w:rtl/>
            <w:lang w:bidi="fa-IR"/>
          </w:rPr>
          <w:t>پ</w:t>
        </w:r>
        <w:r w:rsidR="00623089" w:rsidRPr="00687B80">
          <w:rPr>
            <w:rStyle w:val="Hyperlink"/>
            <w:rFonts w:hint="cs"/>
            <w:noProof/>
            <w:rtl/>
            <w:lang w:bidi="fa-IR"/>
          </w:rPr>
          <w:t>ی</w:t>
        </w:r>
        <w:r w:rsidR="00623089" w:rsidRPr="00687B80">
          <w:rPr>
            <w:rStyle w:val="Hyperlink"/>
            <w:rFonts w:hint="eastAsia"/>
            <w:noProof/>
            <w:rtl/>
            <w:lang w:bidi="fa-IR"/>
          </w:rPr>
          <w:t>امبر</w:t>
        </w:r>
        <w:r w:rsidR="00623089" w:rsidRPr="00687B80">
          <w:rPr>
            <w:rStyle w:val="Hyperlink"/>
            <w:rFonts w:cs="CTraditional Arabic"/>
            <w:noProof/>
            <w:rtl/>
            <w:lang w:bidi="fa-IR"/>
          </w:rPr>
          <w:t xml:space="preserve"> </w:t>
        </w:r>
        <w:r w:rsidR="00623089" w:rsidRPr="00687B80">
          <w:rPr>
            <w:rStyle w:val="Hyperlink"/>
            <w:rFonts w:cs="CTraditional Arabic" w:hint="eastAsia"/>
            <w:noProof/>
            <w:rtl/>
            <w:lang w:bidi="fa-IR"/>
          </w:rPr>
          <w:t>ج</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89</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95" w:history="1">
        <w:r w:rsidR="00623089" w:rsidRPr="00687B80">
          <w:rPr>
            <w:rStyle w:val="Hyperlink"/>
            <w:noProof/>
            <w:rtl/>
            <w:lang w:bidi="fa-IR"/>
          </w:rPr>
          <w:t xml:space="preserve">3- </w:t>
        </w:r>
        <w:r w:rsidR="00623089" w:rsidRPr="00687B80">
          <w:rPr>
            <w:rStyle w:val="Hyperlink"/>
            <w:rFonts w:hint="eastAsia"/>
            <w:noProof/>
            <w:rtl/>
            <w:lang w:bidi="fa-IR"/>
          </w:rPr>
          <w:t>جدل</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89</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96" w:history="1">
        <w:r w:rsidR="00623089" w:rsidRPr="00687B80">
          <w:rPr>
            <w:rStyle w:val="Hyperlink"/>
            <w:noProof/>
            <w:rtl/>
            <w:lang w:bidi="fa-IR"/>
          </w:rPr>
          <w:t xml:space="preserve">4- </w:t>
        </w:r>
        <w:r w:rsidR="00623089" w:rsidRPr="00687B80">
          <w:rPr>
            <w:rStyle w:val="Hyperlink"/>
            <w:rFonts w:hint="eastAsia"/>
            <w:noProof/>
            <w:rtl/>
            <w:lang w:bidi="fa-IR"/>
          </w:rPr>
          <w:t>پ</w:t>
        </w:r>
        <w:r w:rsidR="00623089" w:rsidRPr="00687B80">
          <w:rPr>
            <w:rStyle w:val="Hyperlink"/>
            <w:rFonts w:hint="cs"/>
            <w:noProof/>
            <w:rtl/>
            <w:lang w:bidi="fa-IR"/>
          </w:rPr>
          <w:t>ی</w:t>
        </w:r>
        <w:r w:rsidR="00623089" w:rsidRPr="00687B80">
          <w:rPr>
            <w:rStyle w:val="Hyperlink"/>
            <w:rFonts w:hint="eastAsia"/>
            <w:noProof/>
            <w:rtl/>
            <w:lang w:bidi="fa-IR"/>
          </w:rPr>
          <w:t>رو</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کردن</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هوا</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هوس</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90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97" w:history="1">
        <w:r w:rsidR="00623089" w:rsidRPr="00687B80">
          <w:rPr>
            <w:rStyle w:val="Hyperlink"/>
            <w:noProof/>
            <w:rtl/>
            <w:lang w:bidi="fa-IR"/>
          </w:rPr>
          <w:t xml:space="preserve">5-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جماعت</w:t>
        </w:r>
        <w:r w:rsidR="00623089" w:rsidRPr="00687B80">
          <w:rPr>
            <w:rStyle w:val="Hyperlink"/>
            <w:noProof/>
            <w:rtl/>
            <w:lang w:bidi="fa-IR"/>
          </w:rPr>
          <w:t xml:space="preserve"> </w:t>
        </w:r>
        <w:r w:rsidR="00623089" w:rsidRPr="00687B80">
          <w:rPr>
            <w:rStyle w:val="Hyperlink"/>
            <w:rFonts w:hint="eastAsia"/>
            <w:noProof/>
            <w:rtl/>
            <w:lang w:bidi="fa-IR"/>
          </w:rPr>
          <w:t>جدا</w:t>
        </w:r>
        <w:r w:rsidR="00623089" w:rsidRPr="00687B80">
          <w:rPr>
            <w:rStyle w:val="Hyperlink"/>
            <w:noProof/>
            <w:rtl/>
            <w:lang w:bidi="fa-IR"/>
          </w:rPr>
          <w:t xml:space="preserve"> </w:t>
        </w:r>
        <w:r w:rsidR="00623089" w:rsidRPr="00687B80">
          <w:rPr>
            <w:rStyle w:val="Hyperlink"/>
            <w:rFonts w:hint="eastAsia"/>
            <w:noProof/>
            <w:rtl/>
            <w:lang w:bidi="fa-IR"/>
          </w:rPr>
          <w:t>شدن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91</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98" w:history="1">
        <w:r w:rsidR="00623089" w:rsidRPr="00687B80">
          <w:rPr>
            <w:rStyle w:val="Hyperlink"/>
            <w:noProof/>
            <w:rtl/>
            <w:lang w:bidi="fa-IR"/>
          </w:rPr>
          <w:t xml:space="preserve">6- </w:t>
        </w:r>
        <w:r w:rsidR="00623089" w:rsidRPr="00687B80">
          <w:rPr>
            <w:rStyle w:val="Hyperlink"/>
            <w:rFonts w:hint="eastAsia"/>
            <w:noProof/>
            <w:rtl/>
            <w:lang w:bidi="fa-IR"/>
          </w:rPr>
          <w:t>گمراه</w:t>
        </w:r>
        <w:r w:rsidR="00623089" w:rsidRPr="00687B80">
          <w:rPr>
            <w:rStyle w:val="Hyperlink"/>
            <w:noProof/>
            <w:rtl/>
            <w:lang w:bidi="fa-IR"/>
          </w:rPr>
          <w:t xml:space="preserve"> </w:t>
        </w:r>
        <w:r w:rsidR="00623089" w:rsidRPr="00687B80">
          <w:rPr>
            <w:rStyle w:val="Hyperlink"/>
            <w:rFonts w:hint="eastAsia"/>
            <w:noProof/>
            <w:rtl/>
            <w:lang w:bidi="fa-IR"/>
          </w:rPr>
          <w:t>کردن</w:t>
        </w:r>
        <w:r w:rsidR="00623089" w:rsidRPr="00687B80">
          <w:rPr>
            <w:rStyle w:val="Hyperlink"/>
            <w:noProof/>
            <w:rtl/>
            <w:lang w:bidi="fa-IR"/>
          </w:rPr>
          <w:t xml:space="preserve"> </w:t>
        </w:r>
        <w:r w:rsidR="00623089" w:rsidRPr="00687B80">
          <w:rPr>
            <w:rStyle w:val="Hyperlink"/>
            <w:rFonts w:hint="eastAsia"/>
            <w:noProof/>
            <w:rtl/>
            <w:lang w:bidi="fa-IR"/>
          </w:rPr>
          <w:t>مردم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92</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599" w:history="1">
        <w:r w:rsidR="00623089" w:rsidRPr="00687B80">
          <w:rPr>
            <w:rStyle w:val="Hyperlink"/>
            <w:noProof/>
            <w:rtl/>
            <w:lang w:bidi="fa-IR"/>
          </w:rPr>
          <w:t xml:space="preserve">7- </w:t>
        </w:r>
        <w:r w:rsidR="00623089" w:rsidRPr="00687B80">
          <w:rPr>
            <w:rStyle w:val="Hyperlink"/>
            <w:rFonts w:hint="eastAsia"/>
            <w:noProof/>
            <w:rtl/>
            <w:lang w:bidi="fa-IR"/>
          </w:rPr>
          <w:t>استمرار</w:t>
        </w:r>
        <w:r w:rsidR="00623089" w:rsidRPr="00687B80">
          <w:rPr>
            <w:rStyle w:val="Hyperlink"/>
            <w:noProof/>
            <w:rtl/>
            <w:lang w:bidi="fa-IR"/>
          </w:rPr>
          <w:t xml:space="preserve"> </w:t>
        </w:r>
        <w:r w:rsidR="00623089" w:rsidRPr="00687B80">
          <w:rPr>
            <w:rStyle w:val="Hyperlink"/>
            <w:rFonts w:hint="eastAsia"/>
            <w:noProof/>
            <w:rtl/>
            <w:lang w:bidi="fa-IR"/>
          </w:rPr>
          <w:t>بر</w:t>
        </w:r>
        <w:r w:rsidR="00623089" w:rsidRPr="00687B80">
          <w:rPr>
            <w:rStyle w:val="Hyperlink"/>
            <w:noProof/>
            <w:rtl/>
            <w:lang w:bidi="fa-IR"/>
          </w:rPr>
          <w:t xml:space="preserve"> </w:t>
        </w:r>
        <w:r w:rsidR="00623089" w:rsidRPr="00687B80">
          <w:rPr>
            <w:rStyle w:val="Hyperlink"/>
            <w:rFonts w:hint="eastAsia"/>
            <w:noProof/>
            <w:rtl/>
            <w:lang w:bidi="fa-IR"/>
          </w:rPr>
          <w:t>ادامه‌</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عدم</w:t>
        </w:r>
        <w:r w:rsidR="00623089" w:rsidRPr="00687B80">
          <w:rPr>
            <w:rStyle w:val="Hyperlink"/>
            <w:noProof/>
            <w:rtl/>
            <w:lang w:bidi="fa-IR"/>
          </w:rPr>
          <w:t xml:space="preserve"> </w:t>
        </w:r>
        <w:r w:rsidR="00623089" w:rsidRPr="00687B80">
          <w:rPr>
            <w:rStyle w:val="Hyperlink"/>
            <w:rFonts w:hint="eastAsia"/>
            <w:noProof/>
            <w:rtl/>
            <w:lang w:bidi="fa-IR"/>
          </w:rPr>
          <w:t>رجوع</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آن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436400599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93</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00" w:history="1">
        <w:r w:rsidR="00623089" w:rsidRPr="00687B80">
          <w:rPr>
            <w:rStyle w:val="Hyperlink"/>
            <w:rFonts w:hint="eastAsia"/>
            <w:noProof/>
            <w:rtl/>
            <w:lang w:bidi="fa-IR"/>
          </w:rPr>
          <w:t>هفتم</w:t>
        </w:r>
        <w:r w:rsidR="00623089" w:rsidRPr="00687B80">
          <w:rPr>
            <w:rStyle w:val="Hyperlink"/>
            <w:noProof/>
            <w:rtl/>
            <w:lang w:bidi="fa-IR"/>
          </w:rPr>
          <w:t xml:space="preserve">- </w:t>
        </w:r>
        <w:r w:rsidR="00623089" w:rsidRPr="00687B80">
          <w:rPr>
            <w:rStyle w:val="Hyperlink"/>
            <w:rFonts w:hint="eastAsia"/>
            <w:noProof/>
            <w:rtl/>
            <w:lang w:bidi="fa-IR"/>
          </w:rPr>
          <w:t>وسا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noProof/>
            <w:rtl/>
            <w:lang w:bidi="fa-IR"/>
          </w:rPr>
          <w:t xml:space="preserve"> </w:t>
        </w:r>
        <w:r w:rsidR="00623089" w:rsidRPr="00687B80">
          <w:rPr>
            <w:rStyle w:val="Hyperlink"/>
            <w:rFonts w:hint="eastAsia"/>
            <w:noProof/>
            <w:rtl/>
            <w:lang w:bidi="fa-IR"/>
          </w:rPr>
          <w:t>محفوظ</w:t>
        </w:r>
        <w:r w:rsidR="00623089" w:rsidRPr="00687B80">
          <w:rPr>
            <w:rStyle w:val="Hyperlink"/>
            <w:noProof/>
            <w:rtl/>
            <w:lang w:bidi="fa-IR"/>
          </w:rPr>
          <w:t xml:space="preserve"> </w:t>
        </w:r>
        <w:r w:rsidR="00623089" w:rsidRPr="00687B80">
          <w:rPr>
            <w:rStyle w:val="Hyperlink"/>
            <w:rFonts w:hint="eastAsia"/>
            <w:noProof/>
            <w:rtl/>
            <w:lang w:bidi="fa-IR"/>
          </w:rPr>
          <w:t>شدن</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95</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01" w:history="1">
        <w:r w:rsidR="00623089" w:rsidRPr="00687B80">
          <w:rPr>
            <w:rStyle w:val="Hyperlink"/>
            <w:noProof/>
            <w:rtl/>
            <w:lang w:bidi="fa-IR"/>
          </w:rPr>
          <w:t xml:space="preserve">1- </w:t>
        </w:r>
        <w:r w:rsidR="00623089" w:rsidRPr="00687B80">
          <w:rPr>
            <w:rStyle w:val="Hyperlink"/>
            <w:rFonts w:hint="eastAsia"/>
            <w:noProof/>
            <w:rtl/>
            <w:lang w:bidi="fa-IR"/>
          </w:rPr>
          <w:t>تمسک</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قرآن</w:t>
        </w:r>
        <w:r w:rsidR="00623089" w:rsidRPr="00687B80">
          <w:rPr>
            <w:rStyle w:val="Hyperlink"/>
            <w:noProof/>
            <w:rtl/>
            <w:lang w:bidi="fa-IR"/>
          </w:rPr>
          <w:t xml:space="preserve"> </w:t>
        </w:r>
        <w:r w:rsidR="00623089" w:rsidRPr="00687B80">
          <w:rPr>
            <w:rStyle w:val="Hyperlink"/>
            <w:rFonts w:hint="eastAsia"/>
            <w:noProof/>
            <w:rtl/>
            <w:lang w:bidi="fa-IR"/>
          </w:rPr>
          <w:t>وسنت،</w:t>
        </w:r>
        <w:r w:rsidR="00623089" w:rsidRPr="00687B80">
          <w:rPr>
            <w:rStyle w:val="Hyperlink"/>
            <w:noProof/>
            <w:rtl/>
            <w:lang w:bidi="fa-IR"/>
          </w:rPr>
          <w:t xml:space="preserve"> </w:t>
        </w:r>
        <w:r w:rsidR="00623089" w:rsidRPr="00687B80">
          <w:rPr>
            <w:rStyle w:val="Hyperlink"/>
            <w:rFonts w:hint="eastAsia"/>
            <w:noProof/>
            <w:rtl/>
            <w:lang w:bidi="fa-IR"/>
          </w:rPr>
          <w:t>وانتشار</w:t>
        </w:r>
        <w:r w:rsidR="00623089" w:rsidRPr="00687B80">
          <w:rPr>
            <w:rStyle w:val="Hyperlink"/>
            <w:noProof/>
            <w:rtl/>
            <w:lang w:bidi="fa-IR"/>
          </w:rPr>
          <w:t xml:space="preserve"> </w:t>
        </w:r>
        <w:r w:rsidR="00623089" w:rsidRPr="00687B80">
          <w:rPr>
            <w:rStyle w:val="Hyperlink"/>
            <w:rFonts w:hint="eastAsia"/>
            <w:noProof/>
            <w:rtl/>
            <w:lang w:bidi="fa-IR"/>
          </w:rPr>
          <w:t>وتبل</w:t>
        </w:r>
        <w:r w:rsidR="00623089" w:rsidRPr="00687B80">
          <w:rPr>
            <w:rStyle w:val="Hyperlink"/>
            <w:rFonts w:hint="cs"/>
            <w:noProof/>
            <w:rtl/>
            <w:lang w:bidi="fa-IR"/>
          </w:rPr>
          <w:t>ی</w:t>
        </w:r>
        <w:r w:rsidR="00623089" w:rsidRPr="00687B80">
          <w:rPr>
            <w:rStyle w:val="Hyperlink"/>
            <w:rFonts w:hint="eastAsia"/>
            <w:noProof/>
            <w:rtl/>
            <w:lang w:bidi="fa-IR"/>
          </w:rPr>
          <w:t>غ</w:t>
        </w:r>
        <w:r w:rsidR="00623089" w:rsidRPr="00687B80">
          <w:rPr>
            <w:rStyle w:val="Hyperlink"/>
            <w:noProof/>
            <w:rtl/>
            <w:lang w:bidi="fa-IR"/>
          </w:rPr>
          <w:t xml:space="preserve"> </w:t>
        </w:r>
        <w:r w:rsidR="00623089" w:rsidRPr="00687B80">
          <w:rPr>
            <w:rStyle w:val="Hyperlink"/>
            <w:rFonts w:hint="eastAsia"/>
            <w:noProof/>
            <w:rtl/>
            <w:lang w:bidi="fa-IR"/>
          </w:rPr>
          <w:t>آن‌ها</w:t>
        </w:r>
        <w:r w:rsidR="00623089" w:rsidRPr="00687B80">
          <w:rPr>
            <w:rStyle w:val="Hyperlink"/>
            <w:noProof/>
            <w:rtl/>
            <w:lang w:bidi="fa-IR"/>
          </w:rPr>
          <w:t xml:space="preserve"> ‌</w:t>
        </w:r>
        <w:r w:rsidR="00623089" w:rsidRPr="00687B80">
          <w:rPr>
            <w:rStyle w:val="Hyperlink"/>
            <w:rFonts w:hint="eastAsia"/>
            <w:noProof/>
            <w:rtl/>
            <w:lang w:bidi="fa-IR"/>
          </w:rPr>
          <w:t>با</w:t>
        </w:r>
        <w:r w:rsidR="00623089" w:rsidRPr="00687B80">
          <w:rPr>
            <w:rStyle w:val="Hyperlink"/>
            <w:noProof/>
            <w:rtl/>
            <w:lang w:bidi="fa-IR"/>
          </w:rPr>
          <w:t xml:space="preserve"> </w:t>
        </w:r>
        <w:r w:rsidR="00623089" w:rsidRPr="00687B80">
          <w:rPr>
            <w:rStyle w:val="Hyperlink"/>
            <w:rFonts w:hint="eastAsia"/>
            <w:noProof/>
            <w:rtl/>
            <w:lang w:bidi="fa-IR"/>
          </w:rPr>
          <w:t>تمام</w:t>
        </w:r>
        <w:r w:rsidR="00623089" w:rsidRPr="00687B80">
          <w:rPr>
            <w:rStyle w:val="Hyperlink"/>
            <w:noProof/>
            <w:rtl/>
            <w:lang w:bidi="fa-IR"/>
          </w:rPr>
          <w:t xml:space="preserve"> </w:t>
        </w:r>
        <w:r w:rsidR="00623089" w:rsidRPr="00687B80">
          <w:rPr>
            <w:rStyle w:val="Hyperlink"/>
            <w:rFonts w:hint="eastAsia"/>
            <w:noProof/>
            <w:rtl/>
            <w:lang w:bidi="fa-IR"/>
          </w:rPr>
          <w:t>توان</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قدرت</w:t>
        </w:r>
        <w:r w:rsidR="00623089" w:rsidRPr="00687B80">
          <w:rPr>
            <w:rStyle w:val="Hyperlink"/>
            <w:noProof/>
            <w:rtl/>
            <w:lang w:bidi="fa-IR"/>
          </w:rPr>
          <w:t xml:space="preserve"> </w:t>
        </w:r>
        <w:r w:rsidR="00623089" w:rsidRPr="00687B80">
          <w:rPr>
            <w:rStyle w:val="Hyperlink"/>
            <w:rFonts w:hint="eastAsia"/>
            <w:noProof/>
            <w:rtl/>
            <w:lang w:bidi="fa-IR"/>
          </w:rPr>
          <w:t>ممکن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95</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02" w:history="1">
        <w:r w:rsidR="00623089" w:rsidRPr="00687B80">
          <w:rPr>
            <w:rStyle w:val="Hyperlink"/>
            <w:noProof/>
            <w:rtl/>
            <w:lang w:bidi="fa-IR"/>
          </w:rPr>
          <w:t xml:space="preserve">2- </w:t>
        </w:r>
        <w:r w:rsidR="00623089" w:rsidRPr="00687B80">
          <w:rPr>
            <w:rStyle w:val="Hyperlink"/>
            <w:rFonts w:hint="eastAsia"/>
            <w:noProof/>
            <w:rtl/>
            <w:lang w:bidi="fa-IR"/>
          </w:rPr>
          <w:t>تطب</w:t>
        </w:r>
        <w:r w:rsidR="00623089" w:rsidRPr="00687B80">
          <w:rPr>
            <w:rStyle w:val="Hyperlink"/>
            <w:rFonts w:hint="cs"/>
            <w:noProof/>
            <w:rtl/>
            <w:lang w:bidi="fa-IR"/>
          </w:rPr>
          <w:t>ی</w:t>
        </w:r>
        <w:r w:rsidR="00623089" w:rsidRPr="00687B80">
          <w:rPr>
            <w:rStyle w:val="Hyperlink"/>
            <w:rFonts w:hint="eastAsia"/>
            <w:noProof/>
            <w:rtl/>
            <w:lang w:bidi="fa-IR"/>
          </w:rPr>
          <w:t>ق</w:t>
        </w:r>
        <w:r w:rsidR="00623089" w:rsidRPr="00687B80">
          <w:rPr>
            <w:rStyle w:val="Hyperlink"/>
            <w:noProof/>
            <w:rtl/>
            <w:lang w:bidi="fa-IR"/>
          </w:rPr>
          <w:t xml:space="preserve"> </w:t>
        </w:r>
        <w:r w:rsidR="00623089" w:rsidRPr="00687B80">
          <w:rPr>
            <w:rStyle w:val="Hyperlink"/>
            <w:rFonts w:hint="eastAsia"/>
            <w:noProof/>
            <w:rtl/>
            <w:lang w:bidi="fa-IR"/>
          </w:rPr>
          <w:t>سنت</w:t>
        </w:r>
        <w:r w:rsidR="00623089" w:rsidRPr="00687B80">
          <w:rPr>
            <w:rStyle w:val="Hyperlink"/>
            <w:noProof/>
            <w:rtl/>
            <w:lang w:bidi="fa-IR"/>
          </w:rPr>
          <w:t xml:space="preserve"> </w:t>
        </w:r>
        <w:r w:rsidR="00623089" w:rsidRPr="00687B80">
          <w:rPr>
            <w:rStyle w:val="Hyperlink"/>
            <w:rFonts w:hint="eastAsia"/>
            <w:noProof/>
            <w:rtl/>
            <w:lang w:bidi="fa-IR"/>
          </w:rPr>
          <w:t>بر</w:t>
        </w:r>
        <w:r w:rsidR="00623089" w:rsidRPr="00687B80">
          <w:rPr>
            <w:rStyle w:val="Hyperlink"/>
            <w:noProof/>
            <w:rtl/>
            <w:lang w:bidi="fa-IR"/>
          </w:rPr>
          <w:t xml:space="preserve"> </w:t>
        </w:r>
        <w:r w:rsidR="00623089" w:rsidRPr="00687B80">
          <w:rPr>
            <w:rStyle w:val="Hyperlink"/>
            <w:rFonts w:hint="eastAsia"/>
            <w:noProof/>
            <w:rtl/>
            <w:lang w:bidi="fa-IR"/>
          </w:rPr>
          <w:t>رفتار</w:t>
        </w:r>
        <w:r w:rsidR="00623089" w:rsidRPr="00687B80">
          <w:rPr>
            <w:rStyle w:val="Hyperlink"/>
            <w:noProof/>
            <w:rtl/>
            <w:lang w:bidi="fa-IR"/>
          </w:rPr>
          <w:t xml:space="preserve"> </w:t>
        </w:r>
        <w:r w:rsidR="00623089" w:rsidRPr="00687B80">
          <w:rPr>
            <w:rStyle w:val="Hyperlink"/>
            <w:rFonts w:hint="eastAsia"/>
            <w:noProof/>
            <w:rtl/>
            <w:lang w:bidi="fa-IR"/>
          </w:rPr>
          <w:t>فرد</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جامعه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98</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03" w:history="1">
        <w:r w:rsidR="00623089" w:rsidRPr="00687B80">
          <w:rPr>
            <w:rStyle w:val="Hyperlink"/>
            <w:noProof/>
            <w:rtl/>
            <w:lang w:bidi="fa-IR"/>
          </w:rPr>
          <w:t xml:space="preserve">3- </w:t>
        </w:r>
        <w:r w:rsidR="00623089" w:rsidRPr="00687B80">
          <w:rPr>
            <w:rStyle w:val="Hyperlink"/>
            <w:rFonts w:hint="eastAsia"/>
            <w:noProof/>
            <w:rtl/>
            <w:lang w:bidi="fa-IR"/>
          </w:rPr>
          <w:t>امر</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معروف</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نه</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منکر</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99</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04" w:history="1">
        <w:r w:rsidR="00623089" w:rsidRPr="00687B80">
          <w:rPr>
            <w:rStyle w:val="Hyperlink"/>
            <w:noProof/>
            <w:rtl/>
            <w:lang w:bidi="fa-IR"/>
          </w:rPr>
          <w:t xml:space="preserve">4- </w:t>
        </w:r>
        <w:r w:rsidR="00623089" w:rsidRPr="00687B80">
          <w:rPr>
            <w:rStyle w:val="Hyperlink"/>
            <w:rFonts w:hint="eastAsia"/>
            <w:noProof/>
            <w:rtl/>
            <w:lang w:bidi="fa-IR"/>
          </w:rPr>
          <w:t>خشکاندن</w:t>
        </w:r>
        <w:r w:rsidR="00623089" w:rsidRPr="00687B80">
          <w:rPr>
            <w:rStyle w:val="Hyperlink"/>
            <w:noProof/>
            <w:rtl/>
            <w:lang w:bidi="fa-IR"/>
          </w:rPr>
          <w:t xml:space="preserve"> </w:t>
        </w:r>
        <w:r w:rsidR="00623089" w:rsidRPr="00687B80">
          <w:rPr>
            <w:rStyle w:val="Hyperlink"/>
            <w:rFonts w:hint="eastAsia"/>
            <w:noProof/>
            <w:rtl/>
            <w:lang w:bidi="fa-IR"/>
          </w:rPr>
          <w:t>اسباب‌</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105</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05" w:history="1">
        <w:r w:rsidR="00623089" w:rsidRPr="00687B80">
          <w:rPr>
            <w:rStyle w:val="Hyperlink"/>
            <w:rFonts w:hint="eastAsia"/>
            <w:noProof/>
            <w:rtl/>
            <w:lang w:bidi="fa-IR"/>
          </w:rPr>
          <w:t>هشتم</w:t>
        </w:r>
        <w:r w:rsidR="00623089" w:rsidRPr="00687B80">
          <w:rPr>
            <w:rStyle w:val="Hyperlink"/>
            <w:noProof/>
            <w:rtl/>
            <w:lang w:bidi="fa-IR"/>
          </w:rPr>
          <w:t xml:space="preserve">- </w:t>
        </w:r>
        <w:r w:rsidR="00623089" w:rsidRPr="00687B80">
          <w:rPr>
            <w:rStyle w:val="Hyperlink"/>
            <w:rFonts w:hint="eastAsia"/>
            <w:noProof/>
            <w:rtl/>
            <w:lang w:bidi="fa-IR"/>
          </w:rPr>
          <w:t>بدعت‌ها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سالگرد</w:t>
        </w:r>
        <w:r w:rsidR="00623089" w:rsidRPr="00687B80">
          <w:rPr>
            <w:rStyle w:val="Hyperlink"/>
            <w:rFonts w:hint="cs"/>
            <w:noProof/>
            <w:rtl/>
            <w:lang w:bidi="fa-IR"/>
          </w:rPr>
          <w:t>ی</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107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06" w:history="1">
        <w:r w:rsidR="00623089" w:rsidRPr="00687B80">
          <w:rPr>
            <w:rStyle w:val="Hyperlink"/>
            <w:rFonts w:hint="eastAsia"/>
            <w:noProof/>
            <w:rtl/>
            <w:lang w:bidi="fa-IR"/>
          </w:rPr>
          <w:t>طب</w:t>
        </w:r>
        <w:r w:rsidR="00623089" w:rsidRPr="00687B80">
          <w:rPr>
            <w:rStyle w:val="Hyperlink"/>
            <w:rFonts w:hint="cs"/>
            <w:noProof/>
            <w:rtl/>
            <w:lang w:bidi="fa-IR"/>
          </w:rPr>
          <w:t>ی</w:t>
        </w:r>
        <w:r w:rsidR="00623089" w:rsidRPr="00687B80">
          <w:rPr>
            <w:rStyle w:val="Hyperlink"/>
            <w:rFonts w:hint="eastAsia"/>
            <w:noProof/>
            <w:rtl/>
            <w:lang w:bidi="fa-IR"/>
          </w:rPr>
          <w:t>ع</w:t>
        </w:r>
        <w:r w:rsidR="00623089" w:rsidRPr="00687B80">
          <w:rPr>
            <w:rStyle w:val="Hyperlink"/>
            <w:rFonts w:hint="cs"/>
            <w:noProof/>
            <w:rtl/>
            <w:lang w:bidi="fa-IR"/>
          </w:rPr>
          <w:t>ی</w:t>
        </w:r>
        <w:r w:rsidR="00623089" w:rsidRPr="00687B80">
          <w:rPr>
            <w:rStyle w:val="Hyperlink"/>
            <w:rFonts w:hint="eastAsia"/>
            <w:noProof/>
            <w:rtl/>
            <w:lang w:bidi="fa-IR"/>
          </w:rPr>
          <w:t>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109</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07" w:history="1">
        <w:r w:rsidR="00623089" w:rsidRPr="00687B80">
          <w:rPr>
            <w:rStyle w:val="Hyperlink"/>
            <w:rFonts w:hint="eastAsia"/>
            <w:noProof/>
            <w:rtl/>
            <w:lang w:bidi="fa-IR"/>
          </w:rPr>
          <w:t>منظور</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اصطلاح</w:t>
        </w:r>
        <w:r w:rsidR="00623089" w:rsidRPr="00687B80">
          <w:rPr>
            <w:rStyle w:val="Hyperlink"/>
            <w:rFonts w:hint="cs"/>
            <w:noProof/>
            <w:rtl/>
            <w:lang w:bidi="fa-IR"/>
          </w:rPr>
          <w:t>ی</w:t>
        </w:r>
        <w:r w:rsidR="00623089" w:rsidRPr="00687B80">
          <w:rPr>
            <w:rStyle w:val="Hyperlink"/>
            <w:rFonts w:hint="eastAsia"/>
            <w:noProof/>
            <w:rtl/>
            <w:lang w:bidi="fa-IR"/>
          </w:rPr>
          <w:t>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109</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608" w:history="1">
        <w:r w:rsidR="00623089" w:rsidRPr="00687B80">
          <w:rPr>
            <w:rStyle w:val="Hyperlink"/>
            <w:rFonts w:hint="eastAsia"/>
            <w:noProof/>
            <w:rtl/>
            <w:lang w:bidi="fa-IR"/>
          </w:rPr>
          <w:t>فصل</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محرم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111</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09"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آثار</w:t>
        </w:r>
        <w:r w:rsidR="00623089" w:rsidRPr="00687B80">
          <w:rPr>
            <w:rStyle w:val="Hyperlink"/>
            <w:noProof/>
            <w:rtl/>
            <w:lang w:bidi="fa-IR"/>
          </w:rPr>
          <w:t xml:space="preserve"> </w:t>
        </w:r>
        <w:r w:rsidR="00623089" w:rsidRPr="00687B80">
          <w:rPr>
            <w:rStyle w:val="Hyperlink"/>
            <w:rFonts w:hint="eastAsia"/>
            <w:noProof/>
            <w:rtl/>
            <w:lang w:bidi="fa-IR"/>
          </w:rPr>
          <w:t>وارده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مورد</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محرم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436400609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111</w:t>
        </w:r>
        <w:r w:rsidR="00623089">
          <w:rPr>
            <w:rStyle w:val="Hyperlink"/>
            <w:noProof/>
          </w:rPr>
          <w:fldChar w:fldCharType="end"/>
        </w:r>
      </w:hyperlink>
    </w:p>
    <w:p w:rsidR="00623089" w:rsidRDefault="00AD7F1B" w:rsidP="0005389C">
      <w:pPr>
        <w:pStyle w:val="TOC2"/>
        <w:tabs>
          <w:tab w:val="right" w:leader="dot" w:pos="7078"/>
        </w:tabs>
        <w:rPr>
          <w:rFonts w:asciiTheme="minorHAnsi" w:eastAsiaTheme="minorEastAsia" w:hAnsiTheme="minorHAnsi" w:cstheme="minorBidi"/>
          <w:noProof/>
          <w:sz w:val="22"/>
          <w:szCs w:val="22"/>
          <w:rtl/>
        </w:rPr>
      </w:pPr>
      <w:hyperlink w:anchor="_Toc436400610"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عزادار</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محرم</w:t>
        </w:r>
        <w:r w:rsidR="00623089" w:rsidRPr="00687B80">
          <w:rPr>
            <w:rStyle w:val="Hyperlink"/>
            <w:noProof/>
            <w:rtl/>
            <w:lang w:bidi="fa-IR"/>
          </w:rPr>
          <w:t xml:space="preserve"> </w:t>
        </w:r>
        <w:r w:rsidR="00623089" w:rsidRPr="00687B80">
          <w:rPr>
            <w:rStyle w:val="Hyperlink"/>
            <w:rFonts w:hint="eastAsia"/>
            <w:noProof/>
            <w:rtl/>
            <w:lang w:bidi="fa-IR"/>
          </w:rPr>
          <w:t>نزد</w:t>
        </w:r>
        <w:r w:rsidR="00623089" w:rsidRPr="00687B80">
          <w:rPr>
            <w:rStyle w:val="Hyperlink"/>
            <w:noProof/>
            <w:rtl/>
            <w:lang w:bidi="fa-IR"/>
          </w:rPr>
          <w:t xml:space="preserve"> </w:t>
        </w:r>
        <w:r w:rsidR="00623089" w:rsidRPr="00687B80">
          <w:rPr>
            <w:rStyle w:val="Hyperlink"/>
            <w:rFonts w:hint="eastAsia"/>
            <w:noProof/>
            <w:rtl/>
            <w:lang w:bidi="fa-IR"/>
          </w:rPr>
          <w:t>رافض</w:t>
        </w:r>
        <w:r w:rsidR="00623089" w:rsidRPr="00687B80">
          <w:rPr>
            <w:rStyle w:val="Hyperlink"/>
            <w:rFonts w:hint="cs"/>
            <w:noProof/>
            <w:rtl/>
            <w:lang w:bidi="fa-IR"/>
          </w:rPr>
          <w:t>ی‌</w:t>
        </w:r>
        <w:r w:rsidR="00623089" w:rsidRPr="00687B80">
          <w:rPr>
            <w:rStyle w:val="Hyperlink"/>
            <w:rFonts w:hint="eastAsia"/>
            <w:noProof/>
            <w:rtl/>
            <w:lang w:bidi="fa-IR"/>
          </w:rPr>
          <w:t>ها</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118</w:t>
        </w:r>
        <w:r w:rsidR="00623089">
          <w:rPr>
            <w:rStyle w:val="Hyperlink"/>
            <w:noProof/>
          </w:rPr>
          <w:fldChar w:fldCharType="end"/>
        </w:r>
      </w:hyperlink>
    </w:p>
    <w:p w:rsidR="00623089" w:rsidRDefault="00AD7F1B" w:rsidP="0005389C">
      <w:pPr>
        <w:pStyle w:val="TOC2"/>
        <w:tabs>
          <w:tab w:val="right" w:leader="dot" w:pos="7078"/>
        </w:tabs>
        <w:rPr>
          <w:rFonts w:asciiTheme="minorHAnsi" w:eastAsiaTheme="minorEastAsia" w:hAnsiTheme="minorHAnsi" w:cstheme="minorBidi"/>
          <w:noProof/>
          <w:sz w:val="22"/>
          <w:szCs w:val="22"/>
          <w:rtl/>
        </w:rPr>
      </w:pPr>
      <w:hyperlink w:anchor="_Toc436400611"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خوشحال</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روز</w:t>
        </w:r>
        <w:r w:rsidR="00623089" w:rsidRPr="00687B80">
          <w:rPr>
            <w:rStyle w:val="Hyperlink"/>
            <w:noProof/>
            <w:rtl/>
            <w:lang w:bidi="fa-IR"/>
          </w:rPr>
          <w:t xml:space="preserve"> </w:t>
        </w:r>
        <w:r w:rsidR="00623089" w:rsidRPr="00687B80">
          <w:rPr>
            <w:rStyle w:val="Hyperlink"/>
            <w:rFonts w:hint="eastAsia"/>
            <w:noProof/>
            <w:rtl/>
            <w:lang w:bidi="fa-IR"/>
          </w:rPr>
          <w:t>عاشورا</w:t>
        </w:r>
        <w:r w:rsidR="00623089" w:rsidRPr="00687B80">
          <w:rPr>
            <w:rStyle w:val="Hyperlink"/>
            <w:noProof/>
            <w:rtl/>
            <w:lang w:bidi="fa-IR"/>
          </w:rPr>
          <w:t xml:space="preserve"> </w:t>
        </w:r>
        <w:r w:rsidR="00623089" w:rsidRPr="00687B80">
          <w:rPr>
            <w:rStyle w:val="Hyperlink"/>
            <w:rFonts w:hint="eastAsia"/>
            <w:noProof/>
            <w:rtl/>
            <w:lang w:bidi="fa-IR"/>
          </w:rPr>
          <w:t>نزد</w:t>
        </w:r>
        <w:r w:rsidR="00623089" w:rsidRPr="00687B80">
          <w:rPr>
            <w:rStyle w:val="Hyperlink"/>
            <w:noProof/>
            <w:rtl/>
            <w:lang w:bidi="fa-IR"/>
          </w:rPr>
          <w:t xml:space="preserve"> </w:t>
        </w:r>
        <w:r w:rsidR="00623089" w:rsidRPr="00687B80">
          <w:rPr>
            <w:rStyle w:val="Hyperlink"/>
            <w:rFonts w:hint="eastAsia"/>
            <w:noProof/>
            <w:rtl/>
            <w:lang w:bidi="fa-IR"/>
          </w:rPr>
          <w:t>گروه</w:t>
        </w:r>
        <w:r w:rsidR="00623089" w:rsidRPr="00687B80">
          <w:rPr>
            <w:rStyle w:val="Hyperlink"/>
            <w:noProof/>
            <w:rtl/>
            <w:lang w:bidi="fa-IR"/>
          </w:rPr>
          <w:t xml:space="preserve"> </w:t>
        </w:r>
        <w:r w:rsidR="00623089" w:rsidRPr="00687B80">
          <w:rPr>
            <w:rStyle w:val="Hyperlink"/>
            <w:rFonts w:hint="eastAsia"/>
            <w:noProof/>
            <w:rtl/>
            <w:lang w:bidi="fa-IR"/>
          </w:rPr>
          <w:t>ناصب</w:t>
        </w:r>
        <w:r w:rsidR="00623089" w:rsidRPr="00687B80">
          <w:rPr>
            <w:rStyle w:val="Hyperlink"/>
            <w:rFonts w:hint="cs"/>
            <w:noProof/>
            <w:rtl/>
            <w:lang w:bidi="fa-IR"/>
          </w:rPr>
          <w:t>ی</w:t>
        </w:r>
        <w:r w:rsidR="00623089" w:rsidRPr="00687B80">
          <w:rPr>
            <w:rStyle w:val="Hyperlink"/>
            <w:rFonts w:hint="eastAsia"/>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127</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612" w:history="1">
        <w:r w:rsidR="00623089" w:rsidRPr="00687B80">
          <w:rPr>
            <w:rStyle w:val="Hyperlink"/>
            <w:rFonts w:hint="eastAsia"/>
            <w:noProof/>
            <w:rtl/>
            <w:lang w:bidi="fa-IR"/>
          </w:rPr>
          <w:t>فصل</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صفر</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135</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13"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آثار</w:t>
        </w:r>
        <w:r w:rsidR="00623089" w:rsidRPr="00687B80">
          <w:rPr>
            <w:rStyle w:val="Hyperlink"/>
            <w:noProof/>
            <w:rtl/>
            <w:lang w:bidi="fa-IR"/>
          </w:rPr>
          <w:t xml:space="preserve"> </w:t>
        </w:r>
        <w:r w:rsidR="00623089" w:rsidRPr="00687B80">
          <w:rPr>
            <w:rStyle w:val="Hyperlink"/>
            <w:rFonts w:hint="eastAsia"/>
            <w:noProof/>
            <w:rtl/>
            <w:lang w:bidi="fa-IR"/>
          </w:rPr>
          <w:t>وارده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مورد</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صفر</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135</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14"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بدشگون</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صفر</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137</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615" w:history="1">
        <w:r w:rsidR="00623089" w:rsidRPr="00687B80">
          <w:rPr>
            <w:rStyle w:val="Hyperlink"/>
            <w:rFonts w:hint="eastAsia"/>
            <w:noProof/>
            <w:rtl/>
            <w:lang w:bidi="fa-IR"/>
          </w:rPr>
          <w:t>فصل</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رب</w:t>
        </w:r>
        <w:r w:rsidR="00623089" w:rsidRPr="00687B80">
          <w:rPr>
            <w:rStyle w:val="Hyperlink"/>
            <w:rFonts w:hint="cs"/>
            <w:noProof/>
            <w:rtl/>
            <w:lang w:bidi="fa-IR"/>
          </w:rPr>
          <w:t>ی</w:t>
        </w:r>
        <w:r w:rsidR="00623089" w:rsidRPr="00687B80">
          <w:rPr>
            <w:rStyle w:val="Hyperlink"/>
            <w:rFonts w:hint="eastAsia"/>
            <w:noProof/>
            <w:rtl/>
            <w:lang w:bidi="fa-IR"/>
          </w:rPr>
          <w:t>ع‌الأول</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149</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16"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کس</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را</w:t>
        </w:r>
        <w:r w:rsidR="00623089" w:rsidRPr="00687B80">
          <w:rPr>
            <w:rStyle w:val="Hyperlink"/>
            <w:noProof/>
            <w:rtl/>
            <w:lang w:bidi="fa-IR"/>
          </w:rPr>
          <w:t xml:space="preserve"> </w:t>
        </w:r>
        <w:r w:rsidR="00623089" w:rsidRPr="00687B80">
          <w:rPr>
            <w:rStyle w:val="Hyperlink"/>
            <w:rFonts w:hint="eastAsia"/>
            <w:noProof/>
            <w:rtl/>
            <w:lang w:bidi="fa-IR"/>
          </w:rPr>
          <w:t>بوجود</w:t>
        </w:r>
        <w:r w:rsidR="00623089" w:rsidRPr="00687B80">
          <w:rPr>
            <w:rStyle w:val="Hyperlink"/>
            <w:noProof/>
            <w:rtl/>
            <w:lang w:bidi="fa-IR"/>
          </w:rPr>
          <w:t xml:space="preserve"> </w:t>
        </w:r>
        <w:r w:rsidR="00623089" w:rsidRPr="00687B80">
          <w:rPr>
            <w:rStyle w:val="Hyperlink"/>
            <w:rFonts w:hint="eastAsia"/>
            <w:noProof/>
            <w:rtl/>
            <w:lang w:bidi="fa-IR"/>
          </w:rPr>
          <w:t>آورد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149</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17"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وضع</w:t>
        </w:r>
        <w:r w:rsidR="00623089" w:rsidRPr="00687B80">
          <w:rPr>
            <w:rStyle w:val="Hyperlink"/>
            <w:rFonts w:hint="cs"/>
            <w:noProof/>
            <w:rtl/>
            <w:lang w:bidi="fa-IR"/>
          </w:rPr>
          <w:t>ی</w:t>
        </w:r>
        <w:r w:rsidR="00623089" w:rsidRPr="00687B80">
          <w:rPr>
            <w:rStyle w:val="Hyperlink"/>
            <w:rFonts w:hint="eastAsia"/>
            <w:noProof/>
            <w:rtl/>
            <w:lang w:bidi="fa-IR"/>
          </w:rPr>
          <w:t>ت</w:t>
        </w:r>
        <w:r w:rsidR="00623089" w:rsidRPr="00687B80">
          <w:rPr>
            <w:rStyle w:val="Hyperlink"/>
            <w:noProof/>
            <w:rtl/>
            <w:lang w:bidi="fa-IR"/>
          </w:rPr>
          <w:t xml:space="preserve"> </w:t>
        </w:r>
        <w:r w:rsidR="00623089" w:rsidRPr="00687B80">
          <w:rPr>
            <w:rStyle w:val="Hyperlink"/>
            <w:rFonts w:hint="eastAsia"/>
            <w:noProof/>
            <w:rtl/>
            <w:lang w:bidi="fa-IR"/>
          </w:rPr>
          <w:t>جامعه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آن</w:t>
        </w:r>
        <w:r w:rsidR="00623089" w:rsidRPr="00687B80">
          <w:rPr>
            <w:rStyle w:val="Hyperlink"/>
            <w:noProof/>
            <w:rtl/>
            <w:lang w:bidi="fa-IR"/>
          </w:rPr>
          <w:t xml:space="preserve"> </w:t>
        </w:r>
        <w:r w:rsidR="00623089" w:rsidRPr="00687B80">
          <w:rPr>
            <w:rStyle w:val="Hyperlink"/>
            <w:rFonts w:hint="eastAsia"/>
            <w:noProof/>
            <w:rtl/>
            <w:lang w:bidi="fa-IR"/>
          </w:rPr>
          <w:t>زمان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157</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18"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شبهه‌ها</w:t>
        </w:r>
        <w:r w:rsidR="00623089" w:rsidRPr="00687B80">
          <w:rPr>
            <w:rStyle w:val="Hyperlink"/>
            <w:rFonts w:hint="cs"/>
            <w:noProof/>
            <w:rtl/>
            <w:lang w:bidi="fa-IR"/>
          </w:rPr>
          <w:t>یی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تأ</w:t>
        </w:r>
        <w:r w:rsidR="00623089" w:rsidRPr="00687B80">
          <w:rPr>
            <w:rStyle w:val="Hyperlink"/>
            <w:rFonts w:hint="cs"/>
            <w:noProof/>
            <w:rtl/>
            <w:lang w:bidi="fa-IR"/>
          </w:rPr>
          <w:t>یی</w:t>
        </w:r>
        <w:r w:rsidR="00623089" w:rsidRPr="00687B80">
          <w:rPr>
            <w:rStyle w:val="Hyperlink"/>
            <w:rFonts w:hint="eastAsia"/>
            <w:noProof/>
            <w:rtl/>
            <w:lang w:bidi="fa-IR"/>
          </w:rPr>
          <w:t>دکنندگان</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مطرح</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کنند</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جواب</w:t>
        </w:r>
        <w:r w:rsidR="00623089" w:rsidRPr="00687B80">
          <w:rPr>
            <w:rStyle w:val="Hyperlink"/>
            <w:noProof/>
            <w:rtl/>
            <w:lang w:bidi="fa-IR"/>
          </w:rPr>
          <w:t xml:space="preserve"> </w:t>
        </w:r>
        <w:r w:rsidR="00623089" w:rsidRPr="00687B80">
          <w:rPr>
            <w:rStyle w:val="Hyperlink"/>
            <w:rFonts w:hint="eastAsia"/>
            <w:noProof/>
            <w:rtl/>
            <w:lang w:bidi="fa-IR"/>
          </w:rPr>
          <w:t>آن‌ها</w:t>
        </w:r>
        <w:r w:rsidR="00623089" w:rsidRPr="00687B80">
          <w:rPr>
            <w:rStyle w:val="Hyperlink"/>
            <w:noProof/>
            <w:rtl/>
            <w:lang w:bidi="fa-IR"/>
          </w:rPr>
          <w:t xml:space="preserve"> ‌</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163</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19" w:history="1">
        <w:r w:rsidR="00623089" w:rsidRPr="00687B80">
          <w:rPr>
            <w:rStyle w:val="Hyperlink"/>
            <w:noProof/>
            <w:rtl/>
            <w:lang w:bidi="fa-IR"/>
          </w:rPr>
          <w:t xml:space="preserve">1- </w:t>
        </w:r>
        <w:r w:rsidR="00623089" w:rsidRPr="00687B80">
          <w:rPr>
            <w:rStyle w:val="Hyperlink"/>
            <w:rFonts w:hint="eastAsia"/>
            <w:noProof/>
            <w:rtl/>
            <w:lang w:bidi="fa-IR"/>
          </w:rPr>
          <w:t>شبهه</w:t>
        </w:r>
        <w:r w:rsidR="00623089" w:rsidRPr="00687B80">
          <w:rPr>
            <w:rStyle w:val="Hyperlink"/>
            <w:rFonts w:hint="eastAsia"/>
            <w:noProof/>
            <w:lang w:bidi="fa-IR"/>
          </w:rPr>
          <w:t>‌</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436400619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163</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20" w:history="1">
        <w:r w:rsidR="00623089" w:rsidRPr="00687B80">
          <w:rPr>
            <w:rStyle w:val="Hyperlink"/>
            <w:rFonts w:hint="eastAsia"/>
            <w:noProof/>
            <w:rtl/>
            <w:lang w:bidi="fa-IR"/>
          </w:rPr>
          <w:t>جواب</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شبهه</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چند</w:t>
        </w:r>
        <w:r w:rsidR="00623089" w:rsidRPr="00687B80">
          <w:rPr>
            <w:rStyle w:val="Hyperlink"/>
            <w:noProof/>
            <w:rtl/>
            <w:lang w:bidi="fa-IR"/>
          </w:rPr>
          <w:t xml:space="preserve"> </w:t>
        </w:r>
        <w:r w:rsidR="00623089" w:rsidRPr="00687B80">
          <w:rPr>
            <w:rStyle w:val="Hyperlink"/>
            <w:rFonts w:hint="eastAsia"/>
            <w:noProof/>
            <w:rtl/>
            <w:lang w:bidi="fa-IR"/>
          </w:rPr>
          <w:t>جهت</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164</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21" w:history="1">
        <w:r w:rsidR="00623089" w:rsidRPr="00687B80">
          <w:rPr>
            <w:rStyle w:val="Hyperlink"/>
            <w:noProof/>
            <w:rtl/>
            <w:lang w:bidi="fa-IR"/>
          </w:rPr>
          <w:t xml:space="preserve">2- </w:t>
        </w:r>
        <w:r w:rsidR="00623089" w:rsidRPr="00687B80">
          <w:rPr>
            <w:rStyle w:val="Hyperlink"/>
            <w:rFonts w:hint="eastAsia"/>
            <w:noProof/>
            <w:rtl/>
            <w:lang w:bidi="fa-IR"/>
          </w:rPr>
          <w:t>شبهه‌</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166</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22" w:history="1">
        <w:r w:rsidR="00623089" w:rsidRPr="00687B80">
          <w:rPr>
            <w:rStyle w:val="Hyperlink"/>
            <w:rFonts w:hint="eastAsia"/>
            <w:noProof/>
            <w:rtl/>
            <w:lang w:bidi="fa-IR"/>
          </w:rPr>
          <w:t>جواب</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شبهه</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166</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23" w:history="1">
        <w:r w:rsidR="00623089" w:rsidRPr="00687B80">
          <w:rPr>
            <w:rStyle w:val="Hyperlink"/>
            <w:noProof/>
            <w:rtl/>
            <w:lang w:bidi="fa-IR"/>
          </w:rPr>
          <w:t xml:space="preserve">3- </w:t>
        </w:r>
        <w:r w:rsidR="00623089" w:rsidRPr="00687B80">
          <w:rPr>
            <w:rStyle w:val="Hyperlink"/>
            <w:rFonts w:hint="eastAsia"/>
            <w:noProof/>
            <w:rtl/>
            <w:lang w:bidi="fa-IR"/>
          </w:rPr>
          <w:t>شبهه‌</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167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24" w:history="1">
        <w:r w:rsidR="00623089" w:rsidRPr="00687B80">
          <w:rPr>
            <w:rStyle w:val="Hyperlink"/>
            <w:rFonts w:hint="eastAsia"/>
            <w:noProof/>
            <w:rtl/>
            <w:lang w:bidi="fa-IR"/>
          </w:rPr>
          <w:t>رد</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شبهه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168</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25" w:history="1">
        <w:r w:rsidR="00623089" w:rsidRPr="00687B80">
          <w:rPr>
            <w:rStyle w:val="Hyperlink"/>
            <w:noProof/>
            <w:rtl/>
            <w:lang w:bidi="fa-IR"/>
          </w:rPr>
          <w:t xml:space="preserve">4- </w:t>
        </w:r>
        <w:r w:rsidR="00623089" w:rsidRPr="00687B80">
          <w:rPr>
            <w:rStyle w:val="Hyperlink"/>
            <w:rFonts w:hint="eastAsia"/>
            <w:noProof/>
            <w:rtl/>
            <w:lang w:bidi="fa-IR"/>
          </w:rPr>
          <w:t>شبهه‌</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چهارم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170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26" w:history="1">
        <w:r w:rsidR="00623089" w:rsidRPr="00687B80">
          <w:rPr>
            <w:rStyle w:val="Hyperlink"/>
            <w:rFonts w:hint="eastAsia"/>
            <w:noProof/>
            <w:rtl/>
            <w:lang w:bidi="fa-IR"/>
          </w:rPr>
          <w:t>جواب</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شبهه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171</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27" w:history="1">
        <w:r w:rsidR="00623089" w:rsidRPr="00687B80">
          <w:rPr>
            <w:rStyle w:val="Hyperlink"/>
            <w:noProof/>
            <w:rtl/>
            <w:lang w:bidi="fa-IR"/>
          </w:rPr>
          <w:t xml:space="preserve">5- </w:t>
        </w:r>
        <w:r w:rsidR="00623089" w:rsidRPr="00687B80">
          <w:rPr>
            <w:rStyle w:val="Hyperlink"/>
            <w:rFonts w:hint="eastAsia"/>
            <w:noProof/>
            <w:rtl/>
            <w:lang w:bidi="fa-IR"/>
          </w:rPr>
          <w:t>شبهه‌</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پنجم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173</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28" w:history="1">
        <w:r w:rsidR="00623089" w:rsidRPr="00687B80">
          <w:rPr>
            <w:rStyle w:val="Hyperlink"/>
            <w:rFonts w:hint="eastAsia"/>
            <w:noProof/>
            <w:rtl/>
            <w:lang w:bidi="fa-IR"/>
          </w:rPr>
          <w:t>جواب</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شبهه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173</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29"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چهارم</w:t>
        </w:r>
        <w:r w:rsidR="00623089" w:rsidRPr="00687B80">
          <w:rPr>
            <w:rStyle w:val="Hyperlink"/>
            <w:noProof/>
            <w:rtl/>
            <w:lang w:bidi="fa-IR"/>
          </w:rPr>
          <w:t xml:space="preserve">: </w:t>
        </w:r>
        <w:r w:rsidR="00623089" w:rsidRPr="00687B80">
          <w:rPr>
            <w:rStyle w:val="Hyperlink"/>
            <w:rFonts w:hint="eastAsia"/>
            <w:noProof/>
            <w:rtl/>
            <w:lang w:bidi="fa-IR"/>
          </w:rPr>
          <w:t>روش</w:t>
        </w:r>
        <w:r w:rsidR="00623089" w:rsidRPr="00687B80">
          <w:rPr>
            <w:rStyle w:val="Hyperlink"/>
            <w:noProof/>
            <w:rtl/>
            <w:lang w:bidi="fa-IR"/>
          </w:rPr>
          <w:t xml:space="preserve"> </w:t>
        </w:r>
        <w:r w:rsidR="00623089" w:rsidRPr="00687B80">
          <w:rPr>
            <w:rStyle w:val="Hyperlink"/>
            <w:rFonts w:hint="eastAsia"/>
            <w:noProof/>
            <w:rtl/>
            <w:lang w:bidi="fa-IR"/>
          </w:rPr>
          <w:t>اح</w:t>
        </w:r>
        <w:r w:rsidR="00623089" w:rsidRPr="00687B80">
          <w:rPr>
            <w:rStyle w:val="Hyperlink"/>
            <w:rFonts w:hint="cs"/>
            <w:noProof/>
            <w:rtl/>
            <w:lang w:bidi="fa-IR"/>
          </w:rPr>
          <w:t>ی</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لاد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436400629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178</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30"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پنجم</w:t>
        </w:r>
        <w:r w:rsidR="00623089" w:rsidRPr="00687B80">
          <w:rPr>
            <w:rStyle w:val="Hyperlink"/>
            <w:noProof/>
            <w:rtl/>
            <w:lang w:bidi="fa-IR"/>
          </w:rPr>
          <w:t xml:space="preserve">: </w:t>
        </w:r>
        <w:r w:rsidR="00623089" w:rsidRPr="00687B80">
          <w:rPr>
            <w:rStyle w:val="Hyperlink"/>
            <w:rFonts w:hint="eastAsia"/>
            <w:noProof/>
            <w:rtl/>
            <w:lang w:bidi="fa-IR"/>
          </w:rPr>
          <w:t>حق</w:t>
        </w:r>
        <w:r w:rsidR="00623089" w:rsidRPr="00687B80">
          <w:rPr>
            <w:rStyle w:val="Hyperlink"/>
            <w:rFonts w:hint="cs"/>
            <w:noProof/>
            <w:rtl/>
            <w:lang w:bidi="fa-IR"/>
          </w:rPr>
          <w:t>ی</w:t>
        </w:r>
        <w:r w:rsidR="00623089" w:rsidRPr="00687B80">
          <w:rPr>
            <w:rStyle w:val="Hyperlink"/>
            <w:rFonts w:hint="eastAsia"/>
            <w:noProof/>
            <w:rtl/>
            <w:lang w:bidi="fa-IR"/>
          </w:rPr>
          <w:t>قت</w:t>
        </w:r>
        <w:r w:rsidR="00623089" w:rsidRPr="00687B80">
          <w:rPr>
            <w:rStyle w:val="Hyperlink"/>
            <w:noProof/>
            <w:rtl/>
            <w:lang w:bidi="fa-IR"/>
          </w:rPr>
          <w:t xml:space="preserve"> </w:t>
        </w:r>
        <w:r w:rsidR="00623089" w:rsidRPr="00687B80">
          <w:rPr>
            <w:rStyle w:val="Hyperlink"/>
            <w:rFonts w:hint="eastAsia"/>
            <w:noProof/>
            <w:rtl/>
            <w:lang w:bidi="fa-IR"/>
          </w:rPr>
          <w:t>محبت</w:t>
        </w:r>
        <w:r w:rsidR="00623089" w:rsidRPr="00687B80">
          <w:rPr>
            <w:rStyle w:val="Hyperlink"/>
            <w:noProof/>
            <w:rtl/>
            <w:lang w:bidi="fa-IR"/>
          </w:rPr>
          <w:t xml:space="preserve"> </w:t>
        </w:r>
        <w:r w:rsidR="00623089" w:rsidRPr="00687B80">
          <w:rPr>
            <w:rStyle w:val="Hyperlink"/>
            <w:rFonts w:hint="eastAsia"/>
            <w:noProof/>
            <w:rtl/>
            <w:lang w:bidi="fa-IR"/>
          </w:rPr>
          <w:t>پ</w:t>
        </w:r>
        <w:r w:rsidR="00623089" w:rsidRPr="00687B80">
          <w:rPr>
            <w:rStyle w:val="Hyperlink"/>
            <w:rFonts w:hint="cs"/>
            <w:noProof/>
            <w:rtl/>
            <w:lang w:bidi="fa-IR"/>
          </w:rPr>
          <w:t>ی</w:t>
        </w:r>
        <w:r w:rsidR="00623089" w:rsidRPr="00687B80">
          <w:rPr>
            <w:rStyle w:val="Hyperlink"/>
            <w:rFonts w:hint="eastAsia"/>
            <w:noProof/>
            <w:rtl/>
            <w:lang w:bidi="fa-IR"/>
          </w:rPr>
          <w:t>امبر</w:t>
        </w:r>
        <w:r w:rsidR="00623089" w:rsidRPr="00687B80">
          <w:rPr>
            <w:rStyle w:val="Hyperlink"/>
            <w:noProof/>
            <w:rtl/>
            <w:lang w:bidi="fa-IR"/>
          </w:rPr>
          <w:t xml:space="preserve"> </w:t>
        </w:r>
        <w:r w:rsidR="00623089" w:rsidRPr="00687B80">
          <w:rPr>
            <w:rStyle w:val="Hyperlink"/>
            <w:rFonts w:cs="CTraditional Arabic" w:hint="eastAsia"/>
            <w:noProof/>
            <w:rtl/>
            <w:lang w:bidi="fa-IR"/>
          </w:rPr>
          <w:t>ج</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187</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31"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ششم</w:t>
        </w:r>
        <w:r w:rsidR="00623089" w:rsidRPr="00687B80">
          <w:rPr>
            <w:rStyle w:val="Hyperlink"/>
            <w:noProof/>
            <w:rtl/>
            <w:lang w:bidi="fa-IR"/>
          </w:rPr>
          <w:t xml:space="preserve">: </w:t>
        </w:r>
        <w:r w:rsidR="00623089" w:rsidRPr="00687B80">
          <w:rPr>
            <w:rStyle w:val="Hyperlink"/>
            <w:rFonts w:hint="eastAsia"/>
            <w:noProof/>
            <w:rtl/>
            <w:lang w:bidi="fa-IR"/>
          </w:rPr>
          <w:t>د</w:t>
        </w:r>
        <w:r w:rsidR="00623089" w:rsidRPr="00687B80">
          <w:rPr>
            <w:rStyle w:val="Hyperlink"/>
            <w:rFonts w:hint="cs"/>
            <w:noProof/>
            <w:rtl/>
            <w:lang w:bidi="fa-IR"/>
          </w:rPr>
          <w:t>ی</w:t>
        </w:r>
        <w:r w:rsidR="00623089" w:rsidRPr="00687B80">
          <w:rPr>
            <w:rStyle w:val="Hyperlink"/>
            <w:rFonts w:hint="eastAsia"/>
            <w:noProof/>
            <w:rtl/>
            <w:lang w:bidi="fa-IR"/>
          </w:rPr>
          <w:t>دگاه</w:t>
        </w:r>
        <w:r w:rsidR="00623089" w:rsidRPr="00687B80">
          <w:rPr>
            <w:rStyle w:val="Hyperlink"/>
            <w:noProof/>
            <w:rtl/>
            <w:lang w:bidi="fa-IR"/>
          </w:rPr>
          <w:t xml:space="preserve"> </w:t>
        </w:r>
        <w:r w:rsidR="00623089" w:rsidRPr="00687B80">
          <w:rPr>
            <w:rStyle w:val="Hyperlink"/>
            <w:rFonts w:hint="eastAsia"/>
            <w:noProof/>
            <w:rtl/>
            <w:lang w:bidi="fa-IR"/>
          </w:rPr>
          <w:t>اهل</w:t>
        </w:r>
        <w:r w:rsidR="00623089" w:rsidRPr="00687B80">
          <w:rPr>
            <w:rStyle w:val="Hyperlink"/>
            <w:noProof/>
            <w:rtl/>
            <w:lang w:bidi="fa-IR"/>
          </w:rPr>
          <w:t xml:space="preserve"> </w:t>
        </w:r>
        <w:r w:rsidR="00623089" w:rsidRPr="00687B80">
          <w:rPr>
            <w:rStyle w:val="Hyperlink"/>
            <w:rFonts w:hint="eastAsia"/>
            <w:noProof/>
            <w:rtl/>
            <w:lang w:bidi="fa-IR"/>
          </w:rPr>
          <w:t>سنت</w:t>
        </w:r>
        <w:r w:rsidR="00623089" w:rsidRPr="00687B80">
          <w:rPr>
            <w:rStyle w:val="Hyperlink"/>
            <w:noProof/>
            <w:rtl/>
            <w:lang w:bidi="fa-IR"/>
          </w:rPr>
          <w:t xml:space="preserve"> </w:t>
        </w:r>
        <w:r w:rsidR="00623089" w:rsidRPr="00687B80">
          <w:rPr>
            <w:rStyle w:val="Hyperlink"/>
            <w:rFonts w:hint="eastAsia"/>
            <w:noProof/>
            <w:rtl/>
            <w:lang w:bidi="fa-IR"/>
          </w:rPr>
          <w:t>دربار</w:t>
        </w:r>
        <w:r w:rsidR="00623089" w:rsidRPr="00687B80">
          <w:rPr>
            <w:rStyle w:val="Hyperlink"/>
            <w:rFonts w:hint="cs"/>
            <w:noProof/>
            <w:rtl/>
            <w:lang w:bidi="fa-IR"/>
          </w:rPr>
          <w:t>ۀ</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195</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632" w:history="1">
        <w:r w:rsidR="00623089" w:rsidRPr="00687B80">
          <w:rPr>
            <w:rStyle w:val="Hyperlink"/>
            <w:rFonts w:hint="eastAsia"/>
            <w:noProof/>
            <w:rtl/>
            <w:lang w:bidi="fa-IR"/>
          </w:rPr>
          <w:t>فصل</w:t>
        </w:r>
        <w:r w:rsidR="00623089" w:rsidRPr="00687B80">
          <w:rPr>
            <w:rStyle w:val="Hyperlink"/>
            <w:noProof/>
            <w:rtl/>
            <w:lang w:bidi="fa-IR"/>
          </w:rPr>
          <w:t xml:space="preserve"> </w:t>
        </w:r>
        <w:r w:rsidR="00623089" w:rsidRPr="00687B80">
          <w:rPr>
            <w:rStyle w:val="Hyperlink"/>
            <w:rFonts w:hint="eastAsia"/>
            <w:noProof/>
            <w:rtl/>
            <w:lang w:bidi="fa-IR"/>
          </w:rPr>
          <w:t>چهارم</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رجب</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209</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33"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آثار</w:t>
        </w:r>
        <w:r w:rsidR="00623089" w:rsidRPr="00687B80">
          <w:rPr>
            <w:rStyle w:val="Hyperlink"/>
            <w:noProof/>
            <w:rtl/>
            <w:lang w:bidi="fa-IR"/>
          </w:rPr>
          <w:t xml:space="preserve"> </w:t>
        </w:r>
        <w:r w:rsidR="00623089" w:rsidRPr="00687B80">
          <w:rPr>
            <w:rStyle w:val="Hyperlink"/>
            <w:rFonts w:hint="eastAsia"/>
            <w:noProof/>
            <w:rtl/>
            <w:lang w:bidi="fa-IR"/>
          </w:rPr>
          <w:t>وارده</w:t>
        </w:r>
        <w:r w:rsidR="00623089" w:rsidRPr="00687B80">
          <w:rPr>
            <w:rStyle w:val="Hyperlink"/>
            <w:noProof/>
            <w:rtl/>
            <w:lang w:bidi="fa-IR"/>
          </w:rPr>
          <w:t xml:space="preserve"> </w:t>
        </w:r>
        <w:r w:rsidR="00623089" w:rsidRPr="00687B80">
          <w:rPr>
            <w:rStyle w:val="Hyperlink"/>
            <w:rFonts w:hint="eastAsia"/>
            <w:noProof/>
            <w:rtl/>
            <w:lang w:bidi="fa-IR"/>
          </w:rPr>
          <w:t>دربارة</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رجب</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209</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34" w:history="1">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احاد</w:t>
        </w:r>
        <w:r w:rsidR="00623089" w:rsidRPr="00687B80">
          <w:rPr>
            <w:rStyle w:val="Hyperlink"/>
            <w:rFonts w:hint="cs"/>
            <w:noProof/>
            <w:rtl/>
            <w:lang w:bidi="fa-IR"/>
          </w:rPr>
          <w:t>ی</w:t>
        </w:r>
        <w:r w:rsidR="00623089" w:rsidRPr="00687B80">
          <w:rPr>
            <w:rStyle w:val="Hyperlink"/>
            <w:rFonts w:hint="eastAsia"/>
            <w:noProof/>
            <w:rtl/>
            <w:lang w:bidi="fa-IR"/>
          </w:rPr>
          <w:t>ث</w:t>
        </w:r>
        <w:r w:rsidR="00623089" w:rsidRPr="00687B80">
          <w:rPr>
            <w:rStyle w:val="Hyperlink"/>
            <w:noProof/>
            <w:rtl/>
            <w:lang w:bidi="fa-IR"/>
          </w:rPr>
          <w:t xml:space="preserve"> </w:t>
        </w:r>
        <w:r w:rsidR="00623089" w:rsidRPr="00687B80">
          <w:rPr>
            <w:rStyle w:val="Hyperlink"/>
            <w:rFonts w:hint="eastAsia"/>
            <w:noProof/>
            <w:rtl/>
            <w:lang w:bidi="fa-IR"/>
          </w:rPr>
          <w:t>ضع</w:t>
        </w:r>
        <w:r w:rsidR="00623089" w:rsidRPr="00687B80">
          <w:rPr>
            <w:rStyle w:val="Hyperlink"/>
            <w:rFonts w:hint="cs"/>
            <w:noProof/>
            <w:rtl/>
            <w:lang w:bidi="fa-IR"/>
          </w:rPr>
          <w:t>ی</w:t>
        </w:r>
        <w:r w:rsidR="00623089" w:rsidRPr="00687B80">
          <w:rPr>
            <w:rStyle w:val="Hyperlink"/>
            <w:rFonts w:hint="eastAsia"/>
            <w:noProof/>
            <w:rtl/>
            <w:lang w:bidi="fa-IR"/>
          </w:rPr>
          <w:t>ف</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214</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35" w:history="1">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احاد</w:t>
        </w:r>
        <w:r w:rsidR="00623089" w:rsidRPr="00687B80">
          <w:rPr>
            <w:rStyle w:val="Hyperlink"/>
            <w:rFonts w:hint="cs"/>
            <w:noProof/>
            <w:rtl/>
            <w:lang w:bidi="fa-IR"/>
          </w:rPr>
          <w:t>ی</w:t>
        </w:r>
        <w:r w:rsidR="00623089" w:rsidRPr="00687B80">
          <w:rPr>
            <w:rStyle w:val="Hyperlink"/>
            <w:rFonts w:hint="eastAsia"/>
            <w:noProof/>
            <w:rtl/>
            <w:lang w:bidi="fa-IR"/>
          </w:rPr>
          <w:t>ث</w:t>
        </w:r>
        <w:r w:rsidR="00623089" w:rsidRPr="00687B80">
          <w:rPr>
            <w:rStyle w:val="Hyperlink"/>
            <w:noProof/>
            <w:rtl/>
            <w:lang w:bidi="fa-IR"/>
          </w:rPr>
          <w:t xml:space="preserve"> </w:t>
        </w:r>
        <w:r w:rsidR="00623089" w:rsidRPr="00687B80">
          <w:rPr>
            <w:rStyle w:val="Hyperlink"/>
            <w:rFonts w:hint="eastAsia"/>
            <w:noProof/>
            <w:rtl/>
            <w:lang w:bidi="fa-IR"/>
          </w:rPr>
          <w:t>موضوع</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214</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36"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217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37" w:history="1">
        <w:r w:rsidR="00623089" w:rsidRPr="00687B80">
          <w:rPr>
            <w:rStyle w:val="Hyperlink"/>
            <w:rFonts w:hint="eastAsia"/>
            <w:noProof/>
            <w:rtl/>
            <w:lang w:bidi="fa-IR"/>
          </w:rPr>
          <w:t>مطلب</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بزرگداشت</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رجب</w:t>
        </w:r>
        <w:r w:rsidR="00623089" w:rsidRPr="00687B80">
          <w:rPr>
            <w:rStyle w:val="Hyperlink"/>
            <w:noProof/>
            <w:rtl/>
            <w:lang w:bidi="fa-IR"/>
          </w:rPr>
          <w:t xml:space="preserve"> </w:t>
        </w:r>
        <w:r w:rsidR="00623089" w:rsidRPr="00687B80">
          <w:rPr>
            <w:rStyle w:val="Hyperlink"/>
            <w:rFonts w:hint="eastAsia"/>
            <w:noProof/>
            <w:rtl/>
            <w:lang w:bidi="fa-IR"/>
          </w:rPr>
          <w:t>توسط</w:t>
        </w:r>
        <w:r w:rsidR="00623089" w:rsidRPr="00687B80">
          <w:rPr>
            <w:rStyle w:val="Hyperlink"/>
            <w:noProof/>
            <w:rtl/>
            <w:lang w:bidi="fa-IR"/>
          </w:rPr>
          <w:t xml:space="preserve"> </w:t>
        </w:r>
        <w:r w:rsidR="00623089" w:rsidRPr="00687B80">
          <w:rPr>
            <w:rStyle w:val="Hyperlink"/>
            <w:rFonts w:hint="eastAsia"/>
            <w:noProof/>
            <w:rtl/>
            <w:lang w:bidi="fa-IR"/>
          </w:rPr>
          <w:t>کفار</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217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38" w:history="1">
        <w:r w:rsidR="00623089" w:rsidRPr="00687B80">
          <w:rPr>
            <w:rStyle w:val="Hyperlink"/>
            <w:rFonts w:hint="eastAsia"/>
            <w:noProof/>
            <w:rtl/>
            <w:lang w:bidi="fa-IR"/>
          </w:rPr>
          <w:t>مطلب</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عت</w:t>
        </w:r>
        <w:r w:rsidR="00623089" w:rsidRPr="00687B80">
          <w:rPr>
            <w:rStyle w:val="Hyperlink"/>
            <w:rFonts w:hint="cs"/>
            <w:noProof/>
            <w:rtl/>
            <w:lang w:bidi="fa-IR"/>
          </w:rPr>
          <w:t>ی</w:t>
        </w:r>
        <w:r w:rsidR="00623089" w:rsidRPr="00687B80">
          <w:rPr>
            <w:rStyle w:val="Hyperlink"/>
            <w:rFonts w:hint="eastAsia"/>
            <w:noProof/>
            <w:rtl/>
            <w:lang w:bidi="fa-IR"/>
          </w:rPr>
          <w:t>ره</w:t>
        </w:r>
        <w:r w:rsidR="00623089" w:rsidRPr="00687B80">
          <w:rPr>
            <w:rStyle w:val="Hyperlink"/>
            <w:noProof/>
            <w:rtl/>
            <w:lang w:bidi="fa-IR"/>
          </w:rPr>
          <w:t xml:space="preserve"> </w:t>
        </w:r>
        <w:r w:rsidR="00623089" w:rsidRPr="00687B80">
          <w:rPr>
            <w:rStyle w:val="Hyperlink"/>
            <w:rFonts w:hint="eastAsia"/>
            <w:noProof/>
            <w:rtl/>
            <w:lang w:bidi="fa-IR"/>
          </w:rPr>
          <w:t>ذبح</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رجب</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220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39" w:history="1">
        <w:r w:rsidR="00623089" w:rsidRPr="00687B80">
          <w:rPr>
            <w:rStyle w:val="Hyperlink"/>
            <w:rFonts w:hint="eastAsia"/>
            <w:noProof/>
            <w:rtl/>
            <w:lang w:bidi="fa-IR"/>
          </w:rPr>
          <w:t>حکم</w:t>
        </w:r>
        <w:r w:rsidR="00623089" w:rsidRPr="00687B80">
          <w:rPr>
            <w:rStyle w:val="Hyperlink"/>
            <w:noProof/>
            <w:rtl/>
            <w:lang w:bidi="fa-IR"/>
          </w:rPr>
          <w:t xml:space="preserve"> </w:t>
        </w:r>
        <w:r w:rsidR="00623089" w:rsidRPr="00687B80">
          <w:rPr>
            <w:rStyle w:val="Hyperlink"/>
            <w:rFonts w:hint="eastAsia"/>
            <w:noProof/>
            <w:rtl/>
            <w:lang w:bidi="fa-IR"/>
          </w:rPr>
          <w:t>عت</w:t>
        </w:r>
        <w:r w:rsidR="00623089" w:rsidRPr="00687B80">
          <w:rPr>
            <w:rStyle w:val="Hyperlink"/>
            <w:rFonts w:hint="cs"/>
            <w:noProof/>
            <w:rtl/>
            <w:lang w:bidi="fa-IR"/>
          </w:rPr>
          <w:t>ی</w:t>
        </w:r>
        <w:r w:rsidR="00623089" w:rsidRPr="00687B80">
          <w:rPr>
            <w:rStyle w:val="Hyperlink"/>
            <w:rFonts w:hint="eastAsia"/>
            <w:noProof/>
            <w:rtl/>
            <w:lang w:bidi="fa-IR"/>
          </w:rPr>
          <w:t>ره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436400639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221</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40"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تخص</w:t>
        </w:r>
        <w:r w:rsidR="00623089" w:rsidRPr="00687B80">
          <w:rPr>
            <w:rStyle w:val="Hyperlink"/>
            <w:rFonts w:hint="cs"/>
            <w:noProof/>
            <w:rtl/>
            <w:lang w:bidi="fa-IR"/>
          </w:rPr>
          <w:t>ی</w:t>
        </w:r>
        <w:r w:rsidR="00623089" w:rsidRPr="00687B80">
          <w:rPr>
            <w:rStyle w:val="Hyperlink"/>
            <w:rFonts w:hint="eastAsia"/>
            <w:noProof/>
            <w:rtl/>
            <w:lang w:bidi="fa-IR"/>
          </w:rPr>
          <w:t>ص</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رجب</w:t>
        </w:r>
        <w:r w:rsidR="00623089" w:rsidRPr="00687B80">
          <w:rPr>
            <w:rStyle w:val="Hyperlink"/>
            <w:noProof/>
            <w:rtl/>
            <w:lang w:bidi="fa-IR"/>
          </w:rPr>
          <w:t xml:space="preserve"> </w:t>
        </w:r>
        <w:r w:rsidR="00623089" w:rsidRPr="00687B80">
          <w:rPr>
            <w:rStyle w:val="Hyperlink"/>
            <w:rFonts w:hint="eastAsia"/>
            <w:noProof/>
            <w:rtl/>
            <w:lang w:bidi="fa-IR"/>
          </w:rPr>
          <w:t>برا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روزه</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عبادت</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حکم</w:t>
        </w:r>
        <w:r w:rsidR="00623089" w:rsidRPr="00687B80">
          <w:rPr>
            <w:rStyle w:val="Hyperlink"/>
            <w:noProof/>
            <w:rtl/>
            <w:lang w:bidi="fa-IR"/>
          </w:rPr>
          <w:t xml:space="preserve"> </w:t>
        </w:r>
        <w:r w:rsidR="00623089" w:rsidRPr="00687B80">
          <w:rPr>
            <w:rStyle w:val="Hyperlink"/>
            <w:rFonts w:hint="eastAsia"/>
            <w:noProof/>
            <w:rtl/>
            <w:lang w:bidi="fa-IR"/>
          </w:rPr>
          <w:t>عمره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ز</w:t>
        </w:r>
        <w:r w:rsidR="00623089" w:rsidRPr="00687B80">
          <w:rPr>
            <w:rStyle w:val="Hyperlink"/>
            <w:rFonts w:hint="cs"/>
            <w:noProof/>
            <w:rtl/>
            <w:lang w:bidi="fa-IR"/>
          </w:rPr>
          <w:t>ی</w:t>
        </w:r>
        <w:r w:rsidR="00623089" w:rsidRPr="00687B80">
          <w:rPr>
            <w:rStyle w:val="Hyperlink"/>
            <w:rFonts w:hint="eastAsia"/>
            <w:noProof/>
            <w:rtl/>
            <w:lang w:bidi="fa-IR"/>
          </w:rPr>
          <w:t>ارت</w:t>
        </w:r>
        <w:r w:rsidR="00623089" w:rsidRPr="00687B80">
          <w:rPr>
            <w:rStyle w:val="Hyperlink"/>
            <w:noProof/>
            <w:rtl/>
            <w:lang w:bidi="fa-IR"/>
          </w:rPr>
          <w:t xml:space="preserve"> </w:t>
        </w:r>
        <w:r w:rsidR="00623089" w:rsidRPr="00687B80">
          <w:rPr>
            <w:rStyle w:val="Hyperlink"/>
            <w:rFonts w:hint="eastAsia"/>
            <w:noProof/>
            <w:rtl/>
            <w:lang w:bidi="fa-IR"/>
          </w:rPr>
          <w:t>رجب</w:t>
        </w:r>
        <w:r w:rsidR="00623089" w:rsidRPr="00687B80">
          <w:rPr>
            <w:rStyle w:val="Hyperlink"/>
            <w:rFonts w:hint="cs"/>
            <w:noProof/>
            <w:rtl/>
            <w:lang w:bidi="fa-IR"/>
          </w:rPr>
          <w:t>ی</w:t>
        </w:r>
        <w:r w:rsidR="00623089" w:rsidRPr="00687B80">
          <w:rPr>
            <w:rStyle w:val="Hyperlink"/>
            <w:rFonts w:hint="eastAsia"/>
            <w:noProof/>
            <w:rtl/>
            <w:lang w:bidi="fa-IR"/>
          </w:rPr>
          <w:t>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225</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41"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چهارم</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بودن</w:t>
        </w:r>
        <w:r w:rsidR="00623089" w:rsidRPr="00687B80">
          <w:rPr>
            <w:rStyle w:val="Hyperlink"/>
            <w:noProof/>
            <w:rtl/>
            <w:lang w:bidi="fa-IR"/>
          </w:rPr>
          <w:t xml:space="preserve"> </w:t>
        </w:r>
        <w:r w:rsidR="00623089" w:rsidRPr="00687B80">
          <w:rPr>
            <w:rStyle w:val="Hyperlink"/>
            <w:rFonts w:ascii="Lotus Linotype" w:hAnsi="Lotus Linotype" w:hint="eastAsia"/>
            <w:noProof/>
            <w:rtl/>
            <w:lang w:bidi="fa-IR"/>
          </w:rPr>
          <w:t>صلا</w:t>
        </w:r>
        <w:r w:rsidR="00623089" w:rsidRPr="00687B80">
          <w:rPr>
            <w:rStyle w:val="Hyperlink"/>
            <w:rFonts w:ascii="Lotus Linotype" w:hAnsi="Lotus Linotype" w:cs="Lotus Linotype" w:hint="eastAsia"/>
            <w:noProof/>
            <w:rtl/>
            <w:lang w:bidi="fa-IR"/>
          </w:rPr>
          <w:t>ة</w:t>
        </w:r>
        <w:r w:rsidR="00623089" w:rsidRPr="00687B80">
          <w:rPr>
            <w:rStyle w:val="Hyperlink"/>
            <w:rFonts w:ascii="Lotus Linotype" w:hAnsi="Lotus Linotype"/>
            <w:noProof/>
            <w:rtl/>
            <w:lang w:bidi="fa-IR"/>
          </w:rPr>
          <w:t xml:space="preserve"> </w:t>
        </w:r>
        <w:r w:rsidR="00623089" w:rsidRPr="00687B80">
          <w:rPr>
            <w:rStyle w:val="Hyperlink"/>
            <w:rFonts w:ascii="Lotus Linotype" w:hAnsi="Lotus Linotype" w:hint="eastAsia"/>
            <w:noProof/>
            <w:rtl/>
            <w:lang w:bidi="fa-IR"/>
          </w:rPr>
          <w:t>الرغائب</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234</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42" w:history="1">
        <w:r w:rsidR="00623089" w:rsidRPr="00687B80">
          <w:rPr>
            <w:rStyle w:val="Hyperlink"/>
            <w:rFonts w:hint="eastAsia"/>
            <w:noProof/>
            <w:rtl/>
            <w:lang w:bidi="fa-IR"/>
          </w:rPr>
          <w:t>اوصاف</w:t>
        </w:r>
        <w:r w:rsidR="00623089" w:rsidRPr="00687B80">
          <w:rPr>
            <w:rStyle w:val="Hyperlink"/>
            <w:noProof/>
            <w:rtl/>
            <w:lang w:bidi="fa-IR"/>
          </w:rPr>
          <w:t xml:space="preserve"> </w:t>
        </w:r>
        <w:r w:rsidR="00623089" w:rsidRPr="00687B80">
          <w:rPr>
            <w:rStyle w:val="Hyperlink"/>
            <w:rFonts w:hint="eastAsia"/>
            <w:noProof/>
            <w:rtl/>
            <w:lang w:bidi="fa-IR"/>
          </w:rPr>
          <w:t>آن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235</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43" w:history="1">
        <w:r w:rsidR="00623089" w:rsidRPr="00687B80">
          <w:rPr>
            <w:rStyle w:val="Hyperlink"/>
            <w:rFonts w:hint="eastAsia"/>
            <w:noProof/>
            <w:rtl/>
            <w:lang w:bidi="fa-IR"/>
          </w:rPr>
          <w:t>حکم</w:t>
        </w:r>
        <w:r w:rsidR="00623089" w:rsidRPr="00687B80">
          <w:rPr>
            <w:rStyle w:val="Hyperlink"/>
            <w:noProof/>
            <w:rtl/>
            <w:lang w:bidi="fa-IR"/>
          </w:rPr>
          <w:t xml:space="preserve"> </w:t>
        </w:r>
        <w:r w:rsidR="00623089" w:rsidRPr="00687B80">
          <w:rPr>
            <w:rStyle w:val="Hyperlink"/>
            <w:rFonts w:hint="eastAsia"/>
            <w:noProof/>
            <w:rtl/>
            <w:lang w:bidi="fa-IR"/>
          </w:rPr>
          <w:t>صلا</w:t>
        </w:r>
        <w:r w:rsidR="00623089" w:rsidRPr="00687B80">
          <w:rPr>
            <w:rStyle w:val="Hyperlink"/>
            <w:rFonts w:ascii="Lotus Linotype" w:hAnsi="Lotus Linotype" w:cs="Lotus Linotype" w:hint="eastAsia"/>
            <w:noProof/>
            <w:rtl/>
            <w:lang w:bidi="fa-IR"/>
          </w:rPr>
          <w:t>ة</w:t>
        </w:r>
        <w:r w:rsidR="00623089" w:rsidRPr="00687B80">
          <w:rPr>
            <w:rStyle w:val="Hyperlink"/>
            <w:noProof/>
            <w:rtl/>
            <w:lang w:bidi="fa-IR"/>
          </w:rPr>
          <w:t xml:space="preserve"> </w:t>
        </w:r>
        <w:r w:rsidR="00623089" w:rsidRPr="00687B80">
          <w:rPr>
            <w:rStyle w:val="Hyperlink"/>
            <w:rFonts w:hint="eastAsia"/>
            <w:noProof/>
            <w:rtl/>
            <w:lang w:bidi="fa-IR"/>
          </w:rPr>
          <w:t>الرغائب</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237</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44"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پنجم</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بودن</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شب</w:t>
        </w:r>
        <w:r w:rsidR="00623089" w:rsidRPr="00687B80">
          <w:rPr>
            <w:rStyle w:val="Hyperlink"/>
            <w:noProof/>
            <w:rtl/>
            <w:lang w:bidi="fa-IR"/>
          </w:rPr>
          <w:t xml:space="preserve"> </w:t>
        </w:r>
        <w:r w:rsidR="00623089" w:rsidRPr="00687B80">
          <w:rPr>
            <w:rStyle w:val="Hyperlink"/>
            <w:rFonts w:hint="eastAsia"/>
            <w:noProof/>
            <w:rtl/>
            <w:lang w:bidi="fa-IR"/>
          </w:rPr>
          <w:t>اسراء</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معراج</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262</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45" w:history="1">
        <w:r w:rsidR="00623089" w:rsidRPr="00687B80">
          <w:rPr>
            <w:rStyle w:val="Hyperlink"/>
            <w:rFonts w:hint="eastAsia"/>
            <w:noProof/>
            <w:rtl/>
            <w:lang w:bidi="fa-IR"/>
          </w:rPr>
          <w:t>حکم</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شب</w:t>
        </w:r>
        <w:r w:rsidR="00623089" w:rsidRPr="00687B80">
          <w:rPr>
            <w:rStyle w:val="Hyperlink"/>
            <w:noProof/>
            <w:rtl/>
            <w:lang w:bidi="fa-IR"/>
          </w:rPr>
          <w:t xml:space="preserve"> </w:t>
        </w:r>
        <w:r w:rsidR="00623089" w:rsidRPr="00687B80">
          <w:rPr>
            <w:rStyle w:val="Hyperlink"/>
            <w:rFonts w:hint="eastAsia"/>
            <w:noProof/>
            <w:rtl/>
            <w:lang w:bidi="fa-IR"/>
          </w:rPr>
          <w:t>اسراء</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معراج</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266</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646" w:history="1">
        <w:r w:rsidR="00623089" w:rsidRPr="00687B80">
          <w:rPr>
            <w:rStyle w:val="Hyperlink"/>
            <w:rFonts w:hint="eastAsia"/>
            <w:noProof/>
            <w:rtl/>
            <w:lang w:bidi="fa-IR"/>
          </w:rPr>
          <w:t>فصل</w:t>
        </w:r>
        <w:r w:rsidR="00623089" w:rsidRPr="00687B80">
          <w:rPr>
            <w:rStyle w:val="Hyperlink"/>
            <w:noProof/>
            <w:rtl/>
            <w:lang w:bidi="fa-IR"/>
          </w:rPr>
          <w:t xml:space="preserve"> </w:t>
        </w:r>
        <w:r w:rsidR="00623089" w:rsidRPr="00687B80">
          <w:rPr>
            <w:rStyle w:val="Hyperlink"/>
            <w:rFonts w:hint="eastAsia"/>
            <w:noProof/>
            <w:rtl/>
            <w:lang w:bidi="fa-IR"/>
          </w:rPr>
          <w:t>پنجم</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شعبان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277</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47"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آثار</w:t>
        </w:r>
        <w:r w:rsidR="00623089" w:rsidRPr="00687B80">
          <w:rPr>
            <w:rStyle w:val="Hyperlink"/>
            <w:noProof/>
            <w:rtl/>
            <w:lang w:bidi="fa-IR"/>
          </w:rPr>
          <w:t xml:space="preserve"> </w:t>
        </w:r>
        <w:r w:rsidR="00623089" w:rsidRPr="00687B80">
          <w:rPr>
            <w:rStyle w:val="Hyperlink"/>
            <w:rFonts w:hint="eastAsia"/>
            <w:noProof/>
            <w:rtl/>
            <w:lang w:bidi="fa-IR"/>
          </w:rPr>
          <w:t>روا</w:t>
        </w:r>
        <w:r w:rsidR="00623089" w:rsidRPr="00687B80">
          <w:rPr>
            <w:rStyle w:val="Hyperlink"/>
            <w:rFonts w:hint="cs"/>
            <w:noProof/>
            <w:rtl/>
            <w:lang w:bidi="fa-IR"/>
          </w:rPr>
          <w:t>ی</w:t>
        </w:r>
        <w:r w:rsidR="00623089" w:rsidRPr="00687B80">
          <w:rPr>
            <w:rStyle w:val="Hyperlink"/>
            <w:rFonts w:hint="eastAsia"/>
            <w:noProof/>
            <w:rtl/>
            <w:lang w:bidi="fa-IR"/>
          </w:rPr>
          <w:t>ت</w:t>
        </w:r>
        <w:r w:rsidR="00623089" w:rsidRPr="00687B80">
          <w:rPr>
            <w:rStyle w:val="Hyperlink"/>
            <w:noProof/>
            <w:rtl/>
            <w:lang w:bidi="fa-IR"/>
          </w:rPr>
          <w:t xml:space="preserve"> </w:t>
        </w:r>
        <w:r w:rsidR="00623089" w:rsidRPr="00687B80">
          <w:rPr>
            <w:rStyle w:val="Hyperlink"/>
            <w:rFonts w:hint="eastAsia"/>
            <w:noProof/>
            <w:rtl/>
            <w:lang w:bidi="fa-IR"/>
          </w:rPr>
          <w:t>شده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مورد</w:t>
        </w:r>
        <w:r w:rsidR="00623089" w:rsidRPr="00687B80">
          <w:rPr>
            <w:rStyle w:val="Hyperlink"/>
            <w:noProof/>
            <w:rtl/>
            <w:lang w:bidi="fa-IR"/>
          </w:rPr>
          <w:t xml:space="preserve"> </w:t>
        </w:r>
        <w:r w:rsidR="00623089" w:rsidRPr="00687B80">
          <w:rPr>
            <w:rStyle w:val="Hyperlink"/>
            <w:rFonts w:hint="eastAsia"/>
            <w:noProof/>
            <w:rtl/>
            <w:lang w:bidi="fa-IR"/>
          </w:rPr>
          <w:t>آن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277</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48"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بودن</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شب</w:t>
        </w:r>
        <w:r w:rsidR="00623089" w:rsidRPr="00687B80">
          <w:rPr>
            <w:rStyle w:val="Hyperlink"/>
            <w:noProof/>
            <w:rtl/>
            <w:lang w:bidi="fa-IR"/>
          </w:rPr>
          <w:t xml:space="preserve"> </w:t>
        </w:r>
        <w:r w:rsidR="00623089" w:rsidRPr="00687B80">
          <w:rPr>
            <w:rStyle w:val="Hyperlink"/>
            <w:rFonts w:hint="eastAsia"/>
            <w:noProof/>
            <w:rtl/>
            <w:lang w:bidi="fa-IR"/>
          </w:rPr>
          <w:t>ن</w:t>
        </w:r>
        <w:r w:rsidR="00623089" w:rsidRPr="00687B80">
          <w:rPr>
            <w:rStyle w:val="Hyperlink"/>
            <w:rFonts w:hint="cs"/>
            <w:noProof/>
            <w:rtl/>
            <w:lang w:bidi="fa-IR"/>
          </w:rPr>
          <w:t>ی</w:t>
        </w:r>
        <w:r w:rsidR="00623089" w:rsidRPr="00687B80">
          <w:rPr>
            <w:rStyle w:val="Hyperlink"/>
            <w:rFonts w:hint="eastAsia"/>
            <w:noProof/>
            <w:rtl/>
            <w:lang w:bidi="fa-IR"/>
          </w:rPr>
          <w:t>مة</w:t>
        </w:r>
        <w:r w:rsidR="00623089" w:rsidRPr="00687B80">
          <w:rPr>
            <w:rStyle w:val="Hyperlink"/>
            <w:noProof/>
            <w:rtl/>
            <w:lang w:bidi="fa-IR"/>
          </w:rPr>
          <w:t xml:space="preserve"> </w:t>
        </w:r>
        <w:r w:rsidR="00623089" w:rsidRPr="00687B80">
          <w:rPr>
            <w:rStyle w:val="Hyperlink"/>
            <w:rFonts w:hint="eastAsia"/>
            <w:noProof/>
            <w:rtl/>
            <w:lang w:bidi="fa-IR"/>
          </w:rPr>
          <w:t>شعبان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282</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49" w:history="1">
        <w:r w:rsidR="00623089" w:rsidRPr="00687B80">
          <w:rPr>
            <w:rStyle w:val="Hyperlink"/>
            <w:rFonts w:hint="eastAsia"/>
            <w:noProof/>
            <w:rtl/>
            <w:lang w:bidi="fa-IR"/>
          </w:rPr>
          <w:t>علما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اهل</w:t>
        </w:r>
        <w:r w:rsidR="00623089" w:rsidRPr="00687B80">
          <w:rPr>
            <w:rStyle w:val="Hyperlink"/>
            <w:noProof/>
            <w:rtl/>
            <w:lang w:bidi="fa-IR"/>
          </w:rPr>
          <w:t xml:space="preserve"> </w:t>
        </w:r>
        <w:r w:rsidR="00623089" w:rsidRPr="00687B80">
          <w:rPr>
            <w:rStyle w:val="Hyperlink"/>
            <w:rFonts w:hint="eastAsia"/>
            <w:noProof/>
            <w:rtl/>
            <w:lang w:bidi="fa-IR"/>
          </w:rPr>
          <w:t>شام</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چگونگ</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اح</w:t>
        </w:r>
        <w:r w:rsidR="00623089" w:rsidRPr="00687B80">
          <w:rPr>
            <w:rStyle w:val="Hyperlink"/>
            <w:rFonts w:hint="cs"/>
            <w:noProof/>
            <w:rtl/>
            <w:lang w:bidi="fa-IR"/>
          </w:rPr>
          <w:t>ی</w:t>
        </w:r>
        <w:r w:rsidR="00623089" w:rsidRPr="00687B80">
          <w:rPr>
            <w:rStyle w:val="Hyperlink"/>
            <w:rFonts w:hint="eastAsia"/>
            <w:noProof/>
            <w:rtl/>
            <w:lang w:bidi="fa-IR"/>
          </w:rPr>
          <w:t>اء</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برپا</w:t>
        </w:r>
        <w:r w:rsidR="00623089" w:rsidRPr="00687B80">
          <w:rPr>
            <w:rStyle w:val="Hyperlink"/>
            <w:noProof/>
            <w:rtl/>
            <w:lang w:bidi="fa-IR"/>
          </w:rPr>
          <w:t xml:space="preserve"> </w:t>
        </w:r>
        <w:r w:rsidR="00623089" w:rsidRPr="00687B80">
          <w:rPr>
            <w:rStyle w:val="Hyperlink"/>
            <w:rFonts w:hint="eastAsia"/>
            <w:noProof/>
            <w:rtl/>
            <w:lang w:bidi="fa-IR"/>
          </w:rPr>
          <w:t>داشتن</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شب</w:t>
        </w:r>
        <w:r w:rsidR="00623089" w:rsidRPr="00687B80">
          <w:rPr>
            <w:rStyle w:val="Hyperlink"/>
            <w:noProof/>
            <w:rtl/>
            <w:lang w:bidi="fa-IR"/>
          </w:rPr>
          <w:t xml:space="preserve"> </w:t>
        </w:r>
        <w:r w:rsidR="00623089" w:rsidRPr="00687B80">
          <w:rPr>
            <w:rStyle w:val="Hyperlink"/>
            <w:rFonts w:hint="eastAsia"/>
            <w:noProof/>
            <w:rtl/>
            <w:lang w:bidi="fa-IR"/>
          </w:rPr>
          <w:t>اختلاف</w:t>
        </w:r>
        <w:r w:rsidR="00623089" w:rsidRPr="00687B80">
          <w:rPr>
            <w:rStyle w:val="Hyperlink"/>
            <w:noProof/>
            <w:rtl/>
            <w:lang w:bidi="fa-IR"/>
          </w:rPr>
          <w:t xml:space="preserve"> </w:t>
        </w:r>
        <w:r w:rsidR="00623089" w:rsidRPr="00687B80">
          <w:rPr>
            <w:rStyle w:val="Hyperlink"/>
            <w:rFonts w:hint="eastAsia"/>
            <w:noProof/>
            <w:rtl/>
            <w:lang w:bidi="fa-IR"/>
          </w:rPr>
          <w:t>نظر</w:t>
        </w:r>
        <w:r w:rsidR="00623089" w:rsidRPr="00687B80">
          <w:rPr>
            <w:rStyle w:val="Hyperlink"/>
            <w:noProof/>
            <w:rtl/>
            <w:lang w:bidi="fa-IR"/>
          </w:rPr>
          <w:t xml:space="preserve"> </w:t>
        </w:r>
        <w:r w:rsidR="00623089" w:rsidRPr="00687B80">
          <w:rPr>
            <w:rStyle w:val="Hyperlink"/>
            <w:rFonts w:hint="eastAsia"/>
            <w:noProof/>
            <w:rtl/>
            <w:lang w:bidi="fa-IR"/>
          </w:rPr>
          <w:t>دارند</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دو</w:t>
        </w:r>
        <w:r w:rsidR="00623089" w:rsidRPr="00687B80">
          <w:rPr>
            <w:rStyle w:val="Hyperlink"/>
            <w:noProof/>
            <w:rtl/>
            <w:lang w:bidi="fa-IR"/>
          </w:rPr>
          <w:t xml:space="preserve"> </w:t>
        </w:r>
        <w:r w:rsidR="00623089" w:rsidRPr="00687B80">
          <w:rPr>
            <w:rStyle w:val="Hyperlink"/>
            <w:rFonts w:hint="eastAsia"/>
            <w:noProof/>
            <w:rtl/>
            <w:lang w:bidi="fa-IR"/>
          </w:rPr>
          <w:t>نظر</w:t>
        </w:r>
        <w:r w:rsidR="00623089" w:rsidRPr="00687B80">
          <w:rPr>
            <w:rStyle w:val="Hyperlink"/>
            <w:rFonts w:hint="cs"/>
            <w:noProof/>
            <w:rtl/>
            <w:lang w:bidi="fa-IR"/>
          </w:rPr>
          <w:t>ی</w:t>
        </w:r>
        <w:r w:rsidR="00623089" w:rsidRPr="00687B80">
          <w:rPr>
            <w:rStyle w:val="Hyperlink"/>
            <w:rFonts w:hint="eastAsia"/>
            <w:noProof/>
            <w:rtl/>
            <w:lang w:bidi="fa-IR"/>
          </w:rPr>
          <w:t>ه</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ان</w:t>
        </w:r>
        <w:r w:rsidR="00623089" w:rsidRPr="00687B80">
          <w:rPr>
            <w:rStyle w:val="Hyperlink"/>
            <w:noProof/>
            <w:rtl/>
            <w:lang w:bidi="fa-IR"/>
          </w:rPr>
          <w:t xml:space="preserve"> </w:t>
        </w:r>
        <w:r w:rsidR="00623089" w:rsidRPr="00687B80">
          <w:rPr>
            <w:rStyle w:val="Hyperlink"/>
            <w:rFonts w:hint="eastAsia"/>
            <w:noProof/>
            <w:rtl/>
            <w:lang w:bidi="fa-IR"/>
          </w:rPr>
          <w:t>آن‌ها</w:t>
        </w:r>
        <w:r w:rsidR="00623089" w:rsidRPr="00687B80">
          <w:rPr>
            <w:rStyle w:val="Hyperlink"/>
            <w:noProof/>
            <w:rtl/>
            <w:lang w:bidi="fa-IR"/>
          </w:rPr>
          <w:t xml:space="preserve"> ‌</w:t>
        </w:r>
        <w:r w:rsidR="00623089" w:rsidRPr="00687B80">
          <w:rPr>
            <w:rStyle w:val="Hyperlink"/>
            <w:rFonts w:hint="eastAsia"/>
            <w:noProof/>
            <w:rtl/>
            <w:lang w:bidi="fa-IR"/>
          </w:rPr>
          <w:t>مطرح</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436400649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285</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50" w:history="1">
        <w:r w:rsidR="00623089" w:rsidRPr="00687B80">
          <w:rPr>
            <w:rStyle w:val="Hyperlink"/>
            <w:rFonts w:hint="eastAsia"/>
            <w:noProof/>
            <w:rtl/>
            <w:lang w:bidi="fa-IR"/>
          </w:rPr>
          <w:t>علما</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دانشمندان</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مورد</w:t>
        </w:r>
        <w:r w:rsidR="00623089" w:rsidRPr="00687B80">
          <w:rPr>
            <w:rStyle w:val="Hyperlink"/>
            <w:noProof/>
            <w:rtl/>
            <w:lang w:bidi="fa-IR"/>
          </w:rPr>
          <w:t xml:space="preserve"> </w:t>
        </w:r>
        <w:r w:rsidR="00623089" w:rsidRPr="00687B80">
          <w:rPr>
            <w:rStyle w:val="Hyperlink"/>
            <w:rFonts w:hint="eastAsia"/>
            <w:noProof/>
            <w:rtl/>
            <w:lang w:bidi="fa-IR"/>
          </w:rPr>
          <w:t>نماز</w:t>
        </w:r>
        <w:r w:rsidR="00623089" w:rsidRPr="00687B80">
          <w:rPr>
            <w:rStyle w:val="Hyperlink"/>
            <w:noProof/>
            <w:rtl/>
            <w:lang w:bidi="fa-IR"/>
          </w:rPr>
          <w:t xml:space="preserve"> </w:t>
        </w:r>
        <w:r w:rsidR="00623089" w:rsidRPr="00687B80">
          <w:rPr>
            <w:rStyle w:val="Hyperlink"/>
            <w:rFonts w:hint="eastAsia"/>
            <w:noProof/>
            <w:rtl/>
            <w:lang w:bidi="fa-IR"/>
          </w:rPr>
          <w:t>انسان</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شب</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خان</w:t>
        </w:r>
        <w:r w:rsidR="00623089" w:rsidRPr="00687B80">
          <w:rPr>
            <w:rStyle w:val="Hyperlink"/>
            <w:rFonts w:hint="cs"/>
            <w:noProof/>
            <w:rtl/>
            <w:lang w:bidi="fa-IR"/>
          </w:rPr>
          <w:t>ۀ</w:t>
        </w:r>
        <w:r w:rsidR="00623089" w:rsidRPr="00687B80">
          <w:rPr>
            <w:rStyle w:val="Hyperlink"/>
            <w:noProof/>
            <w:rtl/>
            <w:lang w:bidi="fa-IR"/>
          </w:rPr>
          <w:t xml:space="preserve"> </w:t>
        </w:r>
        <w:r w:rsidR="00623089" w:rsidRPr="00687B80">
          <w:rPr>
            <w:rStyle w:val="Hyperlink"/>
            <w:rFonts w:hint="eastAsia"/>
            <w:noProof/>
            <w:rtl/>
            <w:lang w:bidi="fa-IR"/>
          </w:rPr>
          <w:t>خود</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تنها</w:t>
        </w:r>
        <w:r w:rsidR="00623089" w:rsidRPr="00687B80">
          <w:rPr>
            <w:rStyle w:val="Hyperlink"/>
            <w:rFonts w:hint="cs"/>
            <w:noProof/>
            <w:rtl/>
            <w:lang w:bidi="fa-IR"/>
          </w:rPr>
          <w:t>یی</w:t>
        </w:r>
        <w:r w:rsidR="00623089" w:rsidRPr="00687B80">
          <w:rPr>
            <w:rStyle w:val="Hyperlink"/>
            <w:noProof/>
            <w:rtl/>
            <w:lang w:bidi="fa-IR"/>
          </w:rPr>
          <w:t xml:space="preserve"> </w:t>
        </w:r>
        <w:r w:rsidR="00623089" w:rsidRPr="00687B80">
          <w:rPr>
            <w:rStyle w:val="Hyperlink"/>
            <w:rFonts w:hint="cs"/>
            <w:noProof/>
            <w:rtl/>
            <w:lang w:bidi="fa-IR"/>
          </w:rPr>
          <w:t>ی</w:t>
        </w:r>
        <w:r w:rsidR="00623089" w:rsidRPr="00687B80">
          <w:rPr>
            <w:rStyle w:val="Hyperlink"/>
            <w:rFonts w:hint="eastAsia"/>
            <w:noProof/>
            <w:rtl/>
            <w:lang w:bidi="fa-IR"/>
          </w:rPr>
          <w:t>ا</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صورت</w:t>
        </w:r>
        <w:r w:rsidR="00623089" w:rsidRPr="00687B80">
          <w:rPr>
            <w:rStyle w:val="Hyperlink"/>
            <w:noProof/>
            <w:rtl/>
            <w:lang w:bidi="fa-IR"/>
          </w:rPr>
          <w:t xml:space="preserve"> </w:t>
        </w:r>
        <w:r w:rsidR="00623089" w:rsidRPr="00687B80">
          <w:rPr>
            <w:rStyle w:val="Hyperlink"/>
            <w:rFonts w:hint="eastAsia"/>
            <w:noProof/>
            <w:rtl/>
            <w:lang w:bidi="fa-IR"/>
          </w:rPr>
          <w:t>جماعت</w:t>
        </w:r>
        <w:r w:rsidR="00623089" w:rsidRPr="00687B80">
          <w:rPr>
            <w:rStyle w:val="Hyperlink"/>
            <w:noProof/>
            <w:rtl/>
            <w:lang w:bidi="fa-IR"/>
          </w:rPr>
          <w:t xml:space="preserve"> </w:t>
        </w:r>
        <w:r w:rsidR="00623089" w:rsidRPr="00687B80">
          <w:rPr>
            <w:rStyle w:val="Hyperlink"/>
            <w:rFonts w:hint="eastAsia"/>
            <w:noProof/>
            <w:rtl/>
            <w:lang w:bidi="fa-IR"/>
          </w:rPr>
          <w:t>دو</w:t>
        </w:r>
        <w:r w:rsidR="00623089" w:rsidRPr="00687B80">
          <w:rPr>
            <w:rStyle w:val="Hyperlink"/>
            <w:noProof/>
            <w:rtl/>
            <w:lang w:bidi="fa-IR"/>
          </w:rPr>
          <w:t xml:space="preserve"> </w:t>
        </w:r>
        <w:r w:rsidR="00623089" w:rsidRPr="00687B80">
          <w:rPr>
            <w:rStyle w:val="Hyperlink"/>
            <w:rFonts w:hint="eastAsia"/>
            <w:noProof/>
            <w:rtl/>
            <w:lang w:bidi="fa-IR"/>
          </w:rPr>
          <w:t>نظر</w:t>
        </w:r>
        <w:r w:rsidR="00623089" w:rsidRPr="00687B80">
          <w:rPr>
            <w:rStyle w:val="Hyperlink"/>
            <w:rFonts w:hint="cs"/>
            <w:noProof/>
            <w:rtl/>
            <w:lang w:bidi="fa-IR"/>
          </w:rPr>
          <w:t>ی</w:t>
        </w:r>
        <w:r w:rsidR="00623089" w:rsidRPr="00687B80">
          <w:rPr>
            <w:rStyle w:val="Hyperlink"/>
            <w:rFonts w:hint="eastAsia"/>
            <w:noProof/>
            <w:rtl/>
            <w:lang w:bidi="fa-IR"/>
          </w:rPr>
          <w:t>ه</w:t>
        </w:r>
        <w:r w:rsidR="00623089" w:rsidRPr="00687B80">
          <w:rPr>
            <w:rStyle w:val="Hyperlink"/>
            <w:noProof/>
            <w:rtl/>
            <w:lang w:bidi="fa-IR"/>
          </w:rPr>
          <w:t xml:space="preserve"> </w:t>
        </w:r>
        <w:r w:rsidR="00623089" w:rsidRPr="00687B80">
          <w:rPr>
            <w:rStyle w:val="Hyperlink"/>
            <w:rFonts w:hint="eastAsia"/>
            <w:noProof/>
            <w:rtl/>
            <w:lang w:bidi="fa-IR"/>
          </w:rPr>
          <w:t>دارند</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285</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51"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صلاة</w:t>
        </w:r>
        <w:r w:rsidR="00623089" w:rsidRPr="00687B80">
          <w:rPr>
            <w:rStyle w:val="Hyperlink"/>
            <w:noProof/>
            <w:rtl/>
            <w:lang w:bidi="fa-IR"/>
          </w:rPr>
          <w:t xml:space="preserve"> </w:t>
        </w:r>
        <w:r w:rsidR="00623089" w:rsidRPr="00687B80">
          <w:rPr>
            <w:rStyle w:val="Hyperlink"/>
            <w:rFonts w:hint="eastAsia"/>
            <w:noProof/>
            <w:rtl/>
            <w:lang w:bidi="fa-IR"/>
          </w:rPr>
          <w:t>الألف</w:t>
        </w:r>
        <w:r w:rsidR="00623089" w:rsidRPr="00687B80">
          <w:rPr>
            <w:rStyle w:val="Hyperlink"/>
            <w:rFonts w:hint="cs"/>
            <w:noProof/>
            <w:rtl/>
            <w:lang w:bidi="fa-IR"/>
          </w:rPr>
          <w:t>ی</w:t>
        </w:r>
        <w:r w:rsidR="00623089" w:rsidRPr="00687B80">
          <w:rPr>
            <w:rStyle w:val="Hyperlink"/>
            <w:rFonts w:hint="eastAsia"/>
            <w:noProof/>
            <w:rtl/>
            <w:lang w:bidi="fa-IR"/>
          </w:rPr>
          <w:t>ه</w:t>
        </w:r>
        <w:r w:rsidR="00623089" w:rsidRPr="00687B80">
          <w:rPr>
            <w:rStyle w:val="Hyperlink"/>
            <w:noProof/>
            <w:rtl/>
            <w:lang w:bidi="fa-IR"/>
          </w:rPr>
          <w:t xml:space="preserve"> </w:t>
        </w:r>
        <w:r w:rsidR="00623089" w:rsidRPr="00687B80">
          <w:rPr>
            <w:rStyle w:val="Hyperlink"/>
            <w:rFonts w:hint="eastAsia"/>
            <w:noProof/>
            <w:rtl/>
            <w:lang w:bidi="fa-IR"/>
          </w:rPr>
          <w:t>نماز</w:t>
        </w:r>
        <w:r w:rsidR="00623089" w:rsidRPr="00687B80">
          <w:rPr>
            <w:rStyle w:val="Hyperlink"/>
            <w:noProof/>
            <w:rtl/>
            <w:lang w:bidi="fa-IR"/>
          </w:rPr>
          <w:t xml:space="preserve"> </w:t>
        </w:r>
        <w:r w:rsidR="00623089" w:rsidRPr="00687B80">
          <w:rPr>
            <w:rStyle w:val="Hyperlink"/>
            <w:rFonts w:hint="eastAsia"/>
            <w:noProof/>
            <w:rtl/>
            <w:lang w:bidi="fa-IR"/>
          </w:rPr>
          <w:t>هزارتا</w:t>
        </w:r>
        <w:r w:rsidR="00623089" w:rsidRPr="00687B80">
          <w:rPr>
            <w:rStyle w:val="Hyperlink"/>
            <w:rFonts w:hint="cs"/>
            <w:noProof/>
            <w:rtl/>
            <w:lang w:bidi="fa-IR"/>
          </w:rPr>
          <w:t>یی</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شعبان</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290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52" w:history="1">
        <w:r w:rsidR="00623089" w:rsidRPr="00687B80">
          <w:rPr>
            <w:rStyle w:val="Hyperlink"/>
            <w:rFonts w:hint="eastAsia"/>
            <w:noProof/>
            <w:rtl/>
            <w:lang w:bidi="fa-IR"/>
          </w:rPr>
          <w:t>اول</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کس</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آن</w:t>
        </w:r>
        <w:r w:rsidR="00623089" w:rsidRPr="00687B80">
          <w:rPr>
            <w:rStyle w:val="Hyperlink"/>
            <w:noProof/>
            <w:rtl/>
            <w:lang w:bidi="fa-IR"/>
          </w:rPr>
          <w:t xml:space="preserve"> </w:t>
        </w:r>
        <w:r w:rsidR="00623089" w:rsidRPr="00687B80">
          <w:rPr>
            <w:rStyle w:val="Hyperlink"/>
            <w:rFonts w:hint="eastAsia"/>
            <w:noProof/>
            <w:rtl/>
            <w:lang w:bidi="fa-IR"/>
          </w:rPr>
          <w:t>را</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وجود</w:t>
        </w:r>
        <w:r w:rsidR="00623089" w:rsidRPr="00687B80">
          <w:rPr>
            <w:rStyle w:val="Hyperlink"/>
            <w:noProof/>
            <w:rtl/>
            <w:lang w:bidi="fa-IR"/>
          </w:rPr>
          <w:t xml:space="preserve"> </w:t>
        </w:r>
        <w:r w:rsidR="00623089" w:rsidRPr="00687B80">
          <w:rPr>
            <w:rStyle w:val="Hyperlink"/>
            <w:rFonts w:hint="eastAsia"/>
            <w:noProof/>
            <w:rtl/>
            <w:lang w:bidi="fa-IR"/>
          </w:rPr>
          <w:t>آورد</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290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53" w:history="1">
        <w:r w:rsidR="00623089" w:rsidRPr="00687B80">
          <w:rPr>
            <w:rStyle w:val="Hyperlink"/>
            <w:rFonts w:hint="eastAsia"/>
            <w:noProof/>
            <w:rtl/>
            <w:lang w:bidi="fa-IR"/>
          </w:rPr>
          <w:t>و</w:t>
        </w:r>
        <w:r w:rsidR="00623089" w:rsidRPr="00687B80">
          <w:rPr>
            <w:rStyle w:val="Hyperlink"/>
            <w:rFonts w:hint="cs"/>
            <w:noProof/>
            <w:rtl/>
            <w:lang w:bidi="fa-IR"/>
          </w:rPr>
          <w:t>ی</w:t>
        </w:r>
        <w:r w:rsidR="00623089" w:rsidRPr="00687B80">
          <w:rPr>
            <w:rStyle w:val="Hyperlink"/>
            <w:rFonts w:hint="eastAsia"/>
            <w:noProof/>
            <w:rtl/>
            <w:lang w:bidi="fa-IR"/>
          </w:rPr>
          <w:t>ژگ</w:t>
        </w:r>
        <w:r w:rsidR="00623089" w:rsidRPr="00687B80">
          <w:rPr>
            <w:rStyle w:val="Hyperlink"/>
            <w:rFonts w:hint="cs"/>
            <w:noProof/>
            <w:rtl/>
            <w:lang w:bidi="fa-IR"/>
          </w:rPr>
          <w:t>ی‌</w:t>
        </w:r>
        <w:r w:rsidR="00623089" w:rsidRPr="00687B80">
          <w:rPr>
            <w:rStyle w:val="Hyperlink"/>
            <w:rFonts w:hint="eastAsia"/>
            <w:noProof/>
            <w:rtl/>
            <w:lang w:bidi="fa-IR"/>
          </w:rPr>
          <w:t>ها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آن</w:t>
        </w:r>
        <w:r w:rsidR="00623089" w:rsidRPr="00687B80">
          <w:rPr>
            <w:rStyle w:val="Hyperlink"/>
            <w:noProof/>
            <w:rtl/>
            <w:lang w:bidi="fa-IR"/>
          </w:rPr>
          <w:t xml:space="preserve"> </w:t>
        </w:r>
        <w:r w:rsidR="00623089" w:rsidRPr="00687B80">
          <w:rPr>
            <w:rStyle w:val="Hyperlink"/>
            <w:rFonts w:hint="eastAsia"/>
            <w:noProof/>
            <w:rtl/>
            <w:lang w:bidi="fa-IR"/>
          </w:rPr>
          <w:t>نماز</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290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54" w:history="1">
        <w:r w:rsidR="00623089" w:rsidRPr="00687B80">
          <w:rPr>
            <w:rStyle w:val="Hyperlink"/>
            <w:rFonts w:hint="eastAsia"/>
            <w:noProof/>
            <w:rtl/>
            <w:lang w:bidi="fa-IR"/>
          </w:rPr>
          <w:t>حکم</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نماز</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291</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655" w:history="1">
        <w:r w:rsidR="00623089" w:rsidRPr="00687B80">
          <w:rPr>
            <w:rStyle w:val="Hyperlink"/>
            <w:rFonts w:hint="eastAsia"/>
            <w:noProof/>
            <w:rtl/>
            <w:lang w:bidi="fa-IR"/>
          </w:rPr>
          <w:t>فصل</w:t>
        </w:r>
        <w:r w:rsidR="00623089" w:rsidRPr="00687B80">
          <w:rPr>
            <w:rStyle w:val="Hyperlink"/>
            <w:noProof/>
            <w:rtl/>
            <w:lang w:bidi="fa-IR"/>
          </w:rPr>
          <w:t xml:space="preserve"> </w:t>
        </w:r>
        <w:r w:rsidR="00623089" w:rsidRPr="00687B80">
          <w:rPr>
            <w:rStyle w:val="Hyperlink"/>
            <w:rFonts w:hint="eastAsia"/>
            <w:noProof/>
            <w:rtl/>
            <w:lang w:bidi="fa-IR"/>
          </w:rPr>
          <w:t>ششم</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299</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56"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فضل</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آنچه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مورد</w:t>
        </w:r>
        <w:r w:rsidR="00623089" w:rsidRPr="00687B80">
          <w:rPr>
            <w:rStyle w:val="Hyperlink"/>
            <w:noProof/>
            <w:rtl/>
            <w:lang w:bidi="fa-IR"/>
          </w:rPr>
          <w:t xml:space="preserve"> </w:t>
        </w:r>
        <w:r w:rsidR="00623089" w:rsidRPr="00687B80">
          <w:rPr>
            <w:rStyle w:val="Hyperlink"/>
            <w:rFonts w:hint="eastAsia"/>
            <w:noProof/>
            <w:rtl/>
            <w:lang w:bidi="fa-IR"/>
          </w:rPr>
          <w:t>آن</w:t>
        </w:r>
        <w:r w:rsidR="00623089" w:rsidRPr="00687B80">
          <w:rPr>
            <w:rStyle w:val="Hyperlink"/>
            <w:noProof/>
            <w:rtl/>
            <w:lang w:bidi="fa-IR"/>
          </w:rPr>
          <w:t xml:space="preserve"> </w:t>
        </w:r>
        <w:r w:rsidR="00623089" w:rsidRPr="00687B80">
          <w:rPr>
            <w:rStyle w:val="Hyperlink"/>
            <w:rFonts w:hint="eastAsia"/>
            <w:noProof/>
            <w:rtl/>
            <w:lang w:bidi="fa-IR"/>
          </w:rPr>
          <w:t>نازل</w:t>
        </w:r>
        <w:r w:rsidR="00623089" w:rsidRPr="00687B80">
          <w:rPr>
            <w:rStyle w:val="Hyperlink"/>
            <w:noProof/>
            <w:rtl/>
            <w:lang w:bidi="fa-IR"/>
          </w:rPr>
          <w:t xml:space="preserve"> </w:t>
        </w:r>
        <w:r w:rsidR="00623089" w:rsidRPr="00687B80">
          <w:rPr>
            <w:rStyle w:val="Hyperlink"/>
            <w:rFonts w:hint="eastAsia"/>
            <w:noProof/>
            <w:rtl/>
            <w:lang w:bidi="fa-IR"/>
          </w:rPr>
          <w:t>شده</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299</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57" w:history="1">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واجب</w:t>
        </w:r>
        <w:r w:rsidR="00623089" w:rsidRPr="00687B80">
          <w:rPr>
            <w:rStyle w:val="Hyperlink"/>
            <w:noProof/>
            <w:rtl/>
            <w:lang w:bidi="fa-IR"/>
          </w:rPr>
          <w:t xml:space="preserve"> </w:t>
        </w:r>
        <w:r w:rsidR="00623089" w:rsidRPr="00687B80">
          <w:rPr>
            <w:rStyle w:val="Hyperlink"/>
            <w:rFonts w:hint="eastAsia"/>
            <w:noProof/>
            <w:rtl/>
            <w:lang w:bidi="fa-IR"/>
          </w:rPr>
          <w:t>بودن</w:t>
        </w:r>
        <w:r w:rsidR="00623089" w:rsidRPr="00687B80">
          <w:rPr>
            <w:rStyle w:val="Hyperlink"/>
            <w:noProof/>
            <w:rtl/>
            <w:lang w:bidi="fa-IR"/>
          </w:rPr>
          <w:t xml:space="preserve"> </w:t>
        </w:r>
        <w:r w:rsidR="00623089" w:rsidRPr="00687B80">
          <w:rPr>
            <w:rStyle w:val="Hyperlink"/>
            <w:rFonts w:hint="eastAsia"/>
            <w:noProof/>
            <w:rtl/>
            <w:lang w:bidi="fa-IR"/>
          </w:rPr>
          <w:t>روز</w:t>
        </w:r>
        <w:r w:rsidR="00623089" w:rsidRPr="00687B80">
          <w:rPr>
            <w:rStyle w:val="Hyperlink"/>
            <w:rFonts w:hint="cs"/>
            <w:noProof/>
            <w:rtl/>
            <w:lang w:bidi="fa-IR"/>
          </w:rPr>
          <w:t>ۀ</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300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58" w:history="1">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فضل</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304</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59" w:history="1">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فض</w:t>
        </w:r>
        <w:r w:rsidR="00623089" w:rsidRPr="00687B80">
          <w:rPr>
            <w:rStyle w:val="Hyperlink"/>
            <w:rFonts w:hint="cs"/>
            <w:noProof/>
            <w:rtl/>
            <w:lang w:bidi="fa-IR"/>
          </w:rPr>
          <w:t>ی</w:t>
        </w:r>
        <w:r w:rsidR="00623089" w:rsidRPr="00687B80">
          <w:rPr>
            <w:rStyle w:val="Hyperlink"/>
            <w:rFonts w:hint="eastAsia"/>
            <w:noProof/>
            <w:rtl/>
            <w:lang w:bidi="fa-IR"/>
          </w:rPr>
          <w:t>لت</w:t>
        </w:r>
        <w:r w:rsidR="00623089" w:rsidRPr="00687B80">
          <w:rPr>
            <w:rStyle w:val="Hyperlink"/>
            <w:noProof/>
            <w:rtl/>
            <w:lang w:bidi="fa-IR"/>
          </w:rPr>
          <w:t xml:space="preserve"> </w:t>
        </w:r>
        <w:r w:rsidR="00623089" w:rsidRPr="00687B80">
          <w:rPr>
            <w:rStyle w:val="Hyperlink"/>
            <w:rFonts w:hint="eastAsia"/>
            <w:noProof/>
            <w:rtl/>
            <w:lang w:bidi="fa-IR"/>
          </w:rPr>
          <w:t>عبادات</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436400659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307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60" w:history="1">
        <w:r w:rsidR="00623089" w:rsidRPr="00687B80">
          <w:rPr>
            <w:rStyle w:val="Hyperlink"/>
            <w:rFonts w:hint="eastAsia"/>
            <w:noProof/>
            <w:rtl/>
            <w:lang w:bidi="fa-IR"/>
          </w:rPr>
          <w:t>چهارم</w:t>
        </w:r>
        <w:r w:rsidR="00623089" w:rsidRPr="00687B80">
          <w:rPr>
            <w:rStyle w:val="Hyperlink"/>
            <w:noProof/>
            <w:rtl/>
            <w:lang w:bidi="fa-IR"/>
          </w:rPr>
          <w:t xml:space="preserve">: </w:t>
        </w:r>
        <w:r w:rsidR="00623089" w:rsidRPr="00687B80">
          <w:rPr>
            <w:rStyle w:val="Hyperlink"/>
            <w:rFonts w:hint="eastAsia"/>
            <w:noProof/>
            <w:rtl/>
            <w:lang w:bidi="fa-IR"/>
          </w:rPr>
          <w:t>نماز</w:t>
        </w:r>
        <w:r w:rsidR="00623089" w:rsidRPr="00687B80">
          <w:rPr>
            <w:rStyle w:val="Hyperlink"/>
            <w:noProof/>
            <w:rtl/>
            <w:lang w:bidi="fa-IR"/>
          </w:rPr>
          <w:t xml:space="preserve"> </w:t>
        </w:r>
        <w:r w:rsidR="00623089" w:rsidRPr="00687B80">
          <w:rPr>
            <w:rStyle w:val="Hyperlink"/>
            <w:rFonts w:hint="eastAsia"/>
            <w:noProof/>
            <w:rtl/>
            <w:lang w:bidi="fa-IR"/>
          </w:rPr>
          <w:t>تراو</w:t>
        </w:r>
        <w:r w:rsidR="00623089" w:rsidRPr="00687B80">
          <w:rPr>
            <w:rStyle w:val="Hyperlink"/>
            <w:rFonts w:hint="cs"/>
            <w:noProof/>
            <w:rtl/>
            <w:lang w:bidi="fa-IR"/>
          </w:rPr>
          <w:t>ی</w:t>
        </w:r>
        <w:r w:rsidR="00623089" w:rsidRPr="00687B80">
          <w:rPr>
            <w:rStyle w:val="Hyperlink"/>
            <w:rFonts w:hint="eastAsia"/>
            <w:noProof/>
            <w:rtl/>
            <w:lang w:bidi="fa-IR"/>
          </w:rPr>
          <w:t>ح</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311</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61" w:history="1">
        <w:r w:rsidR="00623089" w:rsidRPr="00687B80">
          <w:rPr>
            <w:rStyle w:val="Hyperlink"/>
            <w:rFonts w:hint="eastAsia"/>
            <w:noProof/>
            <w:rtl/>
            <w:lang w:bidi="fa-IR"/>
          </w:rPr>
          <w:t>پنجم</w:t>
        </w:r>
        <w:r w:rsidR="00623089" w:rsidRPr="00687B80">
          <w:rPr>
            <w:rStyle w:val="Hyperlink"/>
            <w:noProof/>
            <w:rtl/>
            <w:lang w:bidi="fa-IR"/>
          </w:rPr>
          <w:t xml:space="preserve">: </w:t>
        </w:r>
        <w:r w:rsidR="00623089" w:rsidRPr="00687B80">
          <w:rPr>
            <w:rStyle w:val="Hyperlink"/>
            <w:rFonts w:hint="eastAsia"/>
            <w:noProof/>
            <w:rtl/>
            <w:lang w:bidi="fa-IR"/>
          </w:rPr>
          <w:t>ده</w:t>
        </w:r>
        <w:r w:rsidR="00623089" w:rsidRPr="00687B80">
          <w:rPr>
            <w:rStyle w:val="Hyperlink"/>
            <w:noProof/>
            <w:rtl/>
            <w:lang w:bidi="fa-IR"/>
          </w:rPr>
          <w:t xml:space="preserve"> </w:t>
        </w:r>
        <w:r w:rsidR="00623089" w:rsidRPr="00687B80">
          <w:rPr>
            <w:rStyle w:val="Hyperlink"/>
            <w:rFonts w:hint="eastAsia"/>
            <w:noProof/>
            <w:rtl/>
            <w:lang w:bidi="fa-IR"/>
          </w:rPr>
          <w:t>شب</w:t>
        </w:r>
        <w:r w:rsidR="00623089" w:rsidRPr="00687B80">
          <w:rPr>
            <w:rStyle w:val="Hyperlink"/>
            <w:noProof/>
            <w:rtl/>
            <w:lang w:bidi="fa-IR"/>
          </w:rPr>
          <w:t xml:space="preserve"> </w:t>
        </w:r>
        <w:r w:rsidR="00623089" w:rsidRPr="00687B80">
          <w:rPr>
            <w:rStyle w:val="Hyperlink"/>
            <w:rFonts w:hint="eastAsia"/>
            <w:noProof/>
            <w:rtl/>
            <w:lang w:bidi="fa-IR"/>
          </w:rPr>
          <w:t>آخر</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312</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62" w:history="1">
        <w:r w:rsidR="00623089" w:rsidRPr="00687B80">
          <w:rPr>
            <w:rStyle w:val="Hyperlink"/>
            <w:rFonts w:hint="eastAsia"/>
            <w:noProof/>
            <w:rtl/>
            <w:lang w:bidi="fa-IR"/>
          </w:rPr>
          <w:t>ششم</w:t>
        </w:r>
        <w:r w:rsidR="00623089" w:rsidRPr="00687B80">
          <w:rPr>
            <w:rStyle w:val="Hyperlink"/>
            <w:noProof/>
            <w:rtl/>
            <w:lang w:bidi="fa-IR"/>
          </w:rPr>
          <w:t xml:space="preserve">: </w:t>
        </w:r>
        <w:r w:rsidR="00623089" w:rsidRPr="00687B80">
          <w:rPr>
            <w:rStyle w:val="Hyperlink"/>
            <w:rFonts w:hint="eastAsia"/>
            <w:noProof/>
            <w:rtl/>
            <w:lang w:bidi="fa-IR"/>
          </w:rPr>
          <w:t>اعتکاف</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313</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63" w:history="1">
        <w:r w:rsidR="00623089" w:rsidRPr="00687B80">
          <w:rPr>
            <w:rStyle w:val="Hyperlink"/>
            <w:rFonts w:hint="eastAsia"/>
            <w:noProof/>
            <w:rtl/>
            <w:lang w:bidi="fa-IR"/>
          </w:rPr>
          <w:t>هفتم</w:t>
        </w:r>
        <w:r w:rsidR="00623089" w:rsidRPr="00687B80">
          <w:rPr>
            <w:rStyle w:val="Hyperlink"/>
            <w:noProof/>
            <w:rtl/>
            <w:lang w:bidi="fa-IR"/>
          </w:rPr>
          <w:t xml:space="preserve">: </w:t>
        </w:r>
        <w:r w:rsidR="00623089" w:rsidRPr="00687B80">
          <w:rPr>
            <w:rStyle w:val="Hyperlink"/>
            <w:rFonts w:hint="eastAsia"/>
            <w:noProof/>
            <w:rtl/>
            <w:lang w:bidi="fa-IR"/>
          </w:rPr>
          <w:t>ل</w:t>
        </w:r>
        <w:r w:rsidR="00623089" w:rsidRPr="00687B80">
          <w:rPr>
            <w:rStyle w:val="Hyperlink"/>
            <w:rFonts w:hint="cs"/>
            <w:noProof/>
            <w:rtl/>
            <w:lang w:bidi="fa-IR"/>
          </w:rPr>
          <w:t>ی</w:t>
        </w:r>
        <w:r w:rsidR="00623089" w:rsidRPr="00687B80">
          <w:rPr>
            <w:rStyle w:val="Hyperlink"/>
            <w:rFonts w:hint="eastAsia"/>
            <w:noProof/>
            <w:rtl/>
            <w:lang w:bidi="fa-IR"/>
          </w:rPr>
          <w:t>لةالقدر</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314</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64" w:history="1">
        <w:r w:rsidR="00623089" w:rsidRPr="00687B80">
          <w:rPr>
            <w:rStyle w:val="Hyperlink"/>
            <w:rFonts w:hint="eastAsia"/>
            <w:noProof/>
            <w:rtl/>
            <w:lang w:bidi="fa-IR"/>
          </w:rPr>
          <w:t>هشتم</w:t>
        </w:r>
        <w:r w:rsidR="00623089" w:rsidRPr="00687B80">
          <w:rPr>
            <w:rStyle w:val="Hyperlink"/>
            <w:noProof/>
            <w:rtl/>
            <w:lang w:bidi="fa-IR"/>
          </w:rPr>
          <w:t xml:space="preserve">: </w:t>
        </w:r>
        <w:r w:rsidR="00623089" w:rsidRPr="00687B80">
          <w:rPr>
            <w:rStyle w:val="Hyperlink"/>
            <w:rFonts w:hint="eastAsia"/>
            <w:noProof/>
            <w:rtl/>
            <w:lang w:bidi="fa-IR"/>
          </w:rPr>
          <w:t>افطار</w:t>
        </w:r>
        <w:r w:rsidR="00623089" w:rsidRPr="00687B80">
          <w:rPr>
            <w:rStyle w:val="Hyperlink"/>
            <w:noProof/>
            <w:rtl/>
            <w:lang w:bidi="fa-IR"/>
          </w:rPr>
          <w:t xml:space="preserve"> </w:t>
        </w:r>
        <w:r w:rsidR="00623089" w:rsidRPr="00687B80">
          <w:rPr>
            <w:rStyle w:val="Hyperlink"/>
            <w:rFonts w:hint="eastAsia"/>
            <w:noProof/>
            <w:rtl/>
            <w:lang w:bidi="fa-IR"/>
          </w:rPr>
          <w:t>برا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مسافر</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318</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65"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بدعت‌ها</w:t>
        </w:r>
        <w:r w:rsidR="00623089" w:rsidRPr="00687B80">
          <w:rPr>
            <w:rStyle w:val="Hyperlink"/>
            <w:rFonts w:hint="cs"/>
            <w:noProof/>
            <w:rtl/>
            <w:lang w:bidi="fa-IR"/>
          </w:rPr>
          <w:t>یی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انجام</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شوند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321</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66" w:history="1">
        <w:r w:rsidR="00623089" w:rsidRPr="00687B80">
          <w:rPr>
            <w:rStyle w:val="Hyperlink"/>
            <w:noProof/>
            <w:rtl/>
            <w:lang w:bidi="fa-IR"/>
          </w:rPr>
          <w:t xml:space="preserve">1- </w:t>
        </w:r>
        <w:r w:rsidR="00623089" w:rsidRPr="00687B80">
          <w:rPr>
            <w:rStyle w:val="Hyperlink"/>
            <w:rFonts w:hint="eastAsia"/>
            <w:noProof/>
            <w:rtl/>
            <w:lang w:bidi="fa-IR"/>
          </w:rPr>
          <w:t>تلاوت</w:t>
        </w:r>
        <w:r w:rsidR="00623089" w:rsidRPr="00687B80">
          <w:rPr>
            <w:rStyle w:val="Hyperlink"/>
            <w:noProof/>
            <w:rtl/>
            <w:lang w:bidi="fa-IR"/>
          </w:rPr>
          <w:t xml:space="preserve"> </w:t>
        </w:r>
        <w:r w:rsidR="00623089" w:rsidRPr="00687B80">
          <w:rPr>
            <w:rStyle w:val="Hyperlink"/>
            <w:rFonts w:hint="eastAsia"/>
            <w:noProof/>
            <w:rtl/>
            <w:lang w:bidi="fa-IR"/>
          </w:rPr>
          <w:t>سور</w:t>
        </w:r>
        <w:r w:rsidR="00623089" w:rsidRPr="00687B80">
          <w:rPr>
            <w:rStyle w:val="Hyperlink"/>
            <w:rFonts w:hint="cs"/>
            <w:noProof/>
            <w:rtl/>
            <w:lang w:bidi="fa-IR"/>
          </w:rPr>
          <w:t>ۀ</w:t>
        </w:r>
        <w:r w:rsidR="00623089" w:rsidRPr="00687B80">
          <w:rPr>
            <w:rStyle w:val="Hyperlink"/>
            <w:noProof/>
            <w:rtl/>
            <w:lang w:bidi="fa-IR"/>
          </w:rPr>
          <w:t xml:space="preserve"> </w:t>
        </w:r>
        <w:r w:rsidR="00623089" w:rsidRPr="00687B80">
          <w:rPr>
            <w:rStyle w:val="Hyperlink"/>
            <w:rFonts w:hint="eastAsia"/>
            <w:noProof/>
            <w:rtl/>
            <w:lang w:bidi="fa-IR"/>
          </w:rPr>
          <w:t>انعام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322</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67" w:history="1">
        <w:r w:rsidR="00623089" w:rsidRPr="00687B80">
          <w:rPr>
            <w:rStyle w:val="Hyperlink"/>
            <w:noProof/>
            <w:rtl/>
            <w:lang w:bidi="fa-IR"/>
          </w:rPr>
          <w:t xml:space="preserve">2-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بودن</w:t>
        </w:r>
        <w:r w:rsidR="00623089" w:rsidRPr="00687B80">
          <w:rPr>
            <w:rStyle w:val="Hyperlink"/>
            <w:noProof/>
            <w:rtl/>
            <w:lang w:bidi="fa-IR"/>
          </w:rPr>
          <w:t xml:space="preserve"> </w:t>
        </w:r>
        <w:r w:rsidR="00623089" w:rsidRPr="00687B80">
          <w:rPr>
            <w:rStyle w:val="Hyperlink"/>
            <w:rFonts w:hint="eastAsia"/>
            <w:noProof/>
            <w:rtl/>
            <w:lang w:bidi="fa-IR"/>
          </w:rPr>
          <w:t>نماز</w:t>
        </w:r>
        <w:r w:rsidR="00623089" w:rsidRPr="00687B80">
          <w:rPr>
            <w:rStyle w:val="Hyperlink"/>
            <w:noProof/>
            <w:rtl/>
            <w:lang w:bidi="fa-IR"/>
          </w:rPr>
          <w:t xml:space="preserve"> </w:t>
        </w:r>
        <w:r w:rsidR="00623089" w:rsidRPr="00687B80">
          <w:rPr>
            <w:rStyle w:val="Hyperlink"/>
            <w:rFonts w:hint="eastAsia"/>
            <w:noProof/>
            <w:rtl/>
            <w:lang w:bidi="fa-IR"/>
          </w:rPr>
          <w:t>تراو</w:t>
        </w:r>
        <w:r w:rsidR="00623089" w:rsidRPr="00687B80">
          <w:rPr>
            <w:rStyle w:val="Hyperlink"/>
            <w:rFonts w:hint="cs"/>
            <w:noProof/>
            <w:rtl/>
            <w:lang w:bidi="fa-IR"/>
          </w:rPr>
          <w:t>ی</w:t>
        </w:r>
        <w:r w:rsidR="00623089" w:rsidRPr="00687B80">
          <w:rPr>
            <w:rStyle w:val="Hyperlink"/>
            <w:rFonts w:hint="eastAsia"/>
            <w:noProof/>
            <w:rtl/>
            <w:lang w:bidi="fa-IR"/>
          </w:rPr>
          <w:t>ح</w:t>
        </w:r>
        <w:r w:rsidR="00623089" w:rsidRPr="00687B80">
          <w:rPr>
            <w:rStyle w:val="Hyperlink"/>
            <w:noProof/>
            <w:rtl/>
            <w:lang w:bidi="fa-IR"/>
          </w:rPr>
          <w:t xml:space="preserve"> </w:t>
        </w:r>
        <w:r w:rsidR="00623089" w:rsidRPr="00687B80">
          <w:rPr>
            <w:rStyle w:val="Hyperlink"/>
            <w:rFonts w:hint="eastAsia"/>
            <w:noProof/>
            <w:rtl/>
            <w:lang w:bidi="fa-IR"/>
          </w:rPr>
          <w:t>بعد</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نماز</w:t>
        </w:r>
        <w:r w:rsidR="00623089" w:rsidRPr="00687B80">
          <w:rPr>
            <w:rStyle w:val="Hyperlink"/>
            <w:noProof/>
            <w:rtl/>
            <w:lang w:bidi="fa-IR"/>
          </w:rPr>
          <w:t xml:space="preserve"> </w:t>
        </w:r>
        <w:r w:rsidR="00623089" w:rsidRPr="00687B80">
          <w:rPr>
            <w:rStyle w:val="Hyperlink"/>
            <w:rFonts w:hint="eastAsia"/>
            <w:noProof/>
            <w:rtl/>
            <w:lang w:bidi="fa-IR"/>
          </w:rPr>
          <w:t>مغرب</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325</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68" w:history="1">
        <w:r w:rsidR="00623089" w:rsidRPr="00687B80">
          <w:rPr>
            <w:rStyle w:val="Hyperlink"/>
            <w:noProof/>
            <w:rtl/>
            <w:lang w:bidi="fa-IR"/>
          </w:rPr>
          <w:t xml:space="preserve">3-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بودن</w:t>
        </w:r>
        <w:r w:rsidR="00623089" w:rsidRPr="00687B80">
          <w:rPr>
            <w:rStyle w:val="Hyperlink"/>
            <w:noProof/>
            <w:rtl/>
            <w:lang w:bidi="fa-IR"/>
          </w:rPr>
          <w:t xml:space="preserve"> </w:t>
        </w:r>
        <w:r w:rsidR="00623089" w:rsidRPr="00687B80">
          <w:rPr>
            <w:rStyle w:val="Hyperlink"/>
            <w:rFonts w:hint="eastAsia"/>
            <w:noProof/>
            <w:rtl/>
            <w:lang w:bidi="fa-IR"/>
          </w:rPr>
          <w:t>نماز</w:t>
        </w:r>
        <w:r w:rsidR="00623089" w:rsidRPr="00687B80">
          <w:rPr>
            <w:rStyle w:val="Hyperlink"/>
            <w:noProof/>
            <w:rtl/>
            <w:lang w:bidi="fa-IR"/>
          </w:rPr>
          <w:t xml:space="preserve"> </w:t>
        </w:r>
        <w:r w:rsidR="00623089" w:rsidRPr="00687B80">
          <w:rPr>
            <w:rStyle w:val="Hyperlink"/>
            <w:rFonts w:hint="eastAsia"/>
            <w:noProof/>
            <w:rtl/>
            <w:lang w:bidi="fa-IR"/>
          </w:rPr>
          <w:t>قدر</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327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69" w:history="1">
        <w:r w:rsidR="00623089" w:rsidRPr="00687B80">
          <w:rPr>
            <w:rStyle w:val="Hyperlink"/>
            <w:noProof/>
            <w:rtl/>
            <w:lang w:bidi="fa-IR"/>
          </w:rPr>
          <w:t xml:space="preserve">4- </w:t>
        </w:r>
        <w:r w:rsidR="00623089" w:rsidRPr="00687B80">
          <w:rPr>
            <w:rStyle w:val="Hyperlink"/>
            <w:rFonts w:hint="eastAsia"/>
            <w:noProof/>
            <w:rtl/>
            <w:lang w:bidi="fa-IR"/>
          </w:rPr>
          <w:t>خواندن</w:t>
        </w:r>
        <w:r w:rsidR="00623089" w:rsidRPr="00687B80">
          <w:rPr>
            <w:rStyle w:val="Hyperlink"/>
            <w:noProof/>
            <w:rtl/>
            <w:lang w:bidi="fa-IR"/>
          </w:rPr>
          <w:t xml:space="preserve"> </w:t>
        </w:r>
        <w:r w:rsidR="00623089" w:rsidRPr="00687B80">
          <w:rPr>
            <w:rStyle w:val="Hyperlink"/>
            <w:rFonts w:hint="eastAsia"/>
            <w:noProof/>
            <w:rtl/>
            <w:lang w:bidi="fa-IR"/>
          </w:rPr>
          <w:t>تمام</w:t>
        </w:r>
        <w:r w:rsidR="00623089" w:rsidRPr="00687B80">
          <w:rPr>
            <w:rStyle w:val="Hyperlink"/>
            <w:noProof/>
            <w:rtl/>
            <w:lang w:bidi="fa-IR"/>
          </w:rPr>
          <w:t xml:space="preserve"> </w:t>
        </w:r>
        <w:r w:rsidR="00623089" w:rsidRPr="00687B80">
          <w:rPr>
            <w:rStyle w:val="Hyperlink"/>
            <w:rFonts w:hint="eastAsia"/>
            <w:noProof/>
            <w:rtl/>
            <w:lang w:bidi="fa-IR"/>
          </w:rPr>
          <w:t>آ</w:t>
        </w:r>
        <w:r w:rsidR="00623089" w:rsidRPr="00687B80">
          <w:rPr>
            <w:rStyle w:val="Hyperlink"/>
            <w:rFonts w:hint="cs"/>
            <w:noProof/>
            <w:rtl/>
            <w:lang w:bidi="fa-IR"/>
          </w:rPr>
          <w:t>ی</w:t>
        </w:r>
        <w:r w:rsidR="00623089" w:rsidRPr="00687B80">
          <w:rPr>
            <w:rStyle w:val="Hyperlink"/>
            <w:rFonts w:hint="eastAsia"/>
            <w:noProof/>
            <w:rtl/>
            <w:lang w:bidi="fa-IR"/>
          </w:rPr>
          <w:t>ات</w:t>
        </w:r>
        <w:r w:rsidR="00623089" w:rsidRPr="00687B80">
          <w:rPr>
            <w:rStyle w:val="Hyperlink"/>
            <w:noProof/>
            <w:rtl/>
            <w:lang w:bidi="fa-IR"/>
          </w:rPr>
          <w:t xml:space="preserve"> </w:t>
        </w:r>
        <w:r w:rsidR="00623089" w:rsidRPr="00687B80">
          <w:rPr>
            <w:rStyle w:val="Hyperlink"/>
            <w:rFonts w:hint="eastAsia"/>
            <w:noProof/>
            <w:rtl/>
            <w:lang w:bidi="fa-IR"/>
          </w:rPr>
          <w:t>سجده‌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قرآن</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cs"/>
            <w:noProof/>
            <w:rtl/>
            <w:lang w:bidi="fa-IR"/>
          </w:rPr>
          <w:t>ی</w:t>
        </w:r>
        <w:r w:rsidR="00623089" w:rsidRPr="00687B80">
          <w:rPr>
            <w:rStyle w:val="Hyperlink"/>
            <w:rFonts w:hint="eastAsia"/>
            <w:noProof/>
            <w:rtl/>
            <w:lang w:bidi="fa-IR"/>
          </w:rPr>
          <w:t>ک</w:t>
        </w:r>
        <w:r w:rsidR="00623089" w:rsidRPr="00687B80">
          <w:rPr>
            <w:rStyle w:val="Hyperlink"/>
            <w:noProof/>
            <w:rtl/>
            <w:lang w:bidi="fa-IR"/>
          </w:rPr>
          <w:t xml:space="preserve"> </w:t>
        </w:r>
        <w:r w:rsidR="00623089" w:rsidRPr="00687B80">
          <w:rPr>
            <w:rStyle w:val="Hyperlink"/>
            <w:rFonts w:hint="eastAsia"/>
            <w:noProof/>
            <w:rtl/>
            <w:lang w:bidi="fa-IR"/>
          </w:rPr>
          <w:t>رکعت</w:t>
        </w:r>
        <w:r w:rsidR="00623089" w:rsidRPr="00687B80">
          <w:rPr>
            <w:rStyle w:val="Hyperlink"/>
            <w:noProof/>
            <w:rtl/>
            <w:lang w:bidi="fa-IR"/>
          </w:rPr>
          <w:t xml:space="preserve"> </w:t>
        </w:r>
        <w:r w:rsidR="00623089" w:rsidRPr="00687B80">
          <w:rPr>
            <w:rStyle w:val="Hyperlink"/>
            <w:rFonts w:hint="eastAsia"/>
            <w:noProof/>
            <w:rtl/>
            <w:lang w:bidi="fa-IR"/>
          </w:rPr>
          <w:t>هنگام</w:t>
        </w:r>
        <w:r w:rsidR="00623089" w:rsidRPr="00687B80">
          <w:rPr>
            <w:rStyle w:val="Hyperlink"/>
            <w:noProof/>
            <w:rtl/>
            <w:lang w:bidi="fa-IR"/>
          </w:rPr>
          <w:t xml:space="preserve"> </w:t>
        </w:r>
        <w:r w:rsidR="00623089" w:rsidRPr="00687B80">
          <w:rPr>
            <w:rStyle w:val="Hyperlink"/>
            <w:rFonts w:hint="eastAsia"/>
            <w:noProof/>
            <w:rtl/>
            <w:lang w:bidi="fa-IR"/>
          </w:rPr>
          <w:t>ختم</w:t>
        </w:r>
        <w:r w:rsidR="00623089" w:rsidRPr="00687B80">
          <w:rPr>
            <w:rStyle w:val="Hyperlink"/>
            <w:noProof/>
            <w:rtl/>
            <w:lang w:bidi="fa-IR"/>
          </w:rPr>
          <w:t xml:space="preserve"> </w:t>
        </w:r>
        <w:r w:rsidR="00623089" w:rsidRPr="00687B80">
          <w:rPr>
            <w:rStyle w:val="Hyperlink"/>
            <w:rFonts w:hint="eastAsia"/>
            <w:noProof/>
            <w:rtl/>
            <w:lang w:bidi="fa-IR"/>
          </w:rPr>
          <w:t>قرآن</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باشد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436400669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327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70" w:history="1">
        <w:r w:rsidR="00623089" w:rsidRPr="00687B80">
          <w:rPr>
            <w:rStyle w:val="Hyperlink"/>
            <w:noProof/>
            <w:rtl/>
            <w:lang w:bidi="fa-IR"/>
          </w:rPr>
          <w:t xml:space="preserve">5- </w:t>
        </w:r>
        <w:r w:rsidR="00623089" w:rsidRPr="00687B80">
          <w:rPr>
            <w:rStyle w:val="Hyperlink"/>
            <w:rFonts w:hint="eastAsia"/>
            <w:noProof/>
            <w:rtl/>
            <w:lang w:bidi="fa-IR"/>
          </w:rPr>
          <w:t>خواندن</w:t>
        </w:r>
        <w:r w:rsidR="00623089" w:rsidRPr="00687B80">
          <w:rPr>
            <w:rStyle w:val="Hyperlink"/>
            <w:noProof/>
            <w:rtl/>
            <w:lang w:bidi="fa-IR"/>
          </w:rPr>
          <w:t xml:space="preserve"> </w:t>
        </w:r>
        <w:r w:rsidR="00623089" w:rsidRPr="00687B80">
          <w:rPr>
            <w:rStyle w:val="Hyperlink"/>
            <w:rFonts w:hint="eastAsia"/>
            <w:noProof/>
            <w:rtl/>
            <w:lang w:bidi="fa-IR"/>
          </w:rPr>
          <w:t>پشت</w:t>
        </w:r>
        <w:r w:rsidR="00623089" w:rsidRPr="00687B80">
          <w:rPr>
            <w:rStyle w:val="Hyperlink"/>
            <w:noProof/>
            <w:rtl/>
            <w:lang w:bidi="fa-IR"/>
          </w:rPr>
          <w:t xml:space="preserve"> </w:t>
        </w:r>
        <w:r w:rsidR="00623089" w:rsidRPr="00687B80">
          <w:rPr>
            <w:rStyle w:val="Hyperlink"/>
            <w:rFonts w:hint="eastAsia"/>
            <w:noProof/>
            <w:rtl/>
            <w:lang w:bidi="fa-IR"/>
          </w:rPr>
          <w:t>سر</w:t>
        </w:r>
        <w:r w:rsidR="00623089" w:rsidRPr="00687B80">
          <w:rPr>
            <w:rStyle w:val="Hyperlink"/>
            <w:noProof/>
            <w:rtl/>
            <w:lang w:bidi="fa-IR"/>
          </w:rPr>
          <w:t xml:space="preserve"> </w:t>
        </w:r>
        <w:r w:rsidR="00623089" w:rsidRPr="00687B80">
          <w:rPr>
            <w:rStyle w:val="Hyperlink"/>
            <w:rFonts w:hint="eastAsia"/>
            <w:noProof/>
            <w:rtl/>
            <w:lang w:bidi="fa-IR"/>
          </w:rPr>
          <w:t>هم</w:t>
        </w:r>
        <w:r w:rsidR="00623089" w:rsidRPr="00687B80">
          <w:rPr>
            <w:rStyle w:val="Hyperlink"/>
            <w:noProof/>
            <w:rtl/>
            <w:lang w:bidi="fa-IR"/>
          </w:rPr>
          <w:t xml:space="preserve"> </w:t>
        </w:r>
        <w:r w:rsidR="00623089" w:rsidRPr="00687B80">
          <w:rPr>
            <w:rStyle w:val="Hyperlink"/>
            <w:rFonts w:hint="eastAsia"/>
            <w:noProof/>
            <w:rtl/>
            <w:lang w:bidi="fa-IR"/>
          </w:rPr>
          <w:t>آ</w:t>
        </w:r>
        <w:r w:rsidR="00623089" w:rsidRPr="00687B80">
          <w:rPr>
            <w:rStyle w:val="Hyperlink"/>
            <w:rFonts w:hint="cs"/>
            <w:noProof/>
            <w:rtl/>
            <w:lang w:bidi="fa-IR"/>
          </w:rPr>
          <w:t>ی</w:t>
        </w:r>
        <w:r w:rsidR="00623089" w:rsidRPr="00687B80">
          <w:rPr>
            <w:rStyle w:val="Hyperlink"/>
            <w:rFonts w:hint="eastAsia"/>
            <w:noProof/>
            <w:rtl/>
            <w:lang w:bidi="fa-IR"/>
          </w:rPr>
          <w:t>ات</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دعا</w:t>
        </w:r>
        <w:r w:rsidR="00623089" w:rsidRPr="00687B80">
          <w:rPr>
            <w:rStyle w:val="Hyperlink"/>
            <w:noProof/>
            <w:rtl/>
            <w:lang w:bidi="fa-IR"/>
          </w:rPr>
          <w:t xml:space="preserve"> </w:t>
        </w:r>
        <w:r w:rsidR="00623089" w:rsidRPr="00687B80">
          <w:rPr>
            <w:rStyle w:val="Hyperlink"/>
            <w:rFonts w:hint="eastAsia"/>
            <w:noProof/>
            <w:rtl/>
            <w:lang w:bidi="fa-IR"/>
          </w:rPr>
          <w:t>هستند</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328</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71" w:history="1">
        <w:r w:rsidR="00623089" w:rsidRPr="00687B80">
          <w:rPr>
            <w:rStyle w:val="Hyperlink"/>
            <w:noProof/>
            <w:rtl/>
            <w:lang w:bidi="fa-IR"/>
          </w:rPr>
          <w:t xml:space="preserve">6- </w:t>
        </w:r>
        <w:r w:rsidR="00623089" w:rsidRPr="00687B80">
          <w:rPr>
            <w:rStyle w:val="Hyperlink"/>
            <w:rFonts w:hint="eastAsia"/>
            <w:noProof/>
            <w:rtl/>
            <w:lang w:bidi="fa-IR"/>
          </w:rPr>
          <w:t>اذکار</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بعد</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هر</w:t>
        </w:r>
        <w:r w:rsidR="00623089" w:rsidRPr="00687B80">
          <w:rPr>
            <w:rStyle w:val="Hyperlink"/>
            <w:noProof/>
            <w:rtl/>
            <w:lang w:bidi="fa-IR"/>
          </w:rPr>
          <w:t xml:space="preserve"> </w:t>
        </w:r>
        <w:r w:rsidR="00623089" w:rsidRPr="00687B80">
          <w:rPr>
            <w:rStyle w:val="Hyperlink"/>
            <w:rFonts w:hint="eastAsia"/>
            <w:noProof/>
            <w:rtl/>
            <w:lang w:bidi="fa-IR"/>
          </w:rPr>
          <w:t>چهار</w:t>
        </w:r>
        <w:r w:rsidR="00623089" w:rsidRPr="00687B80">
          <w:rPr>
            <w:rStyle w:val="Hyperlink"/>
            <w:noProof/>
            <w:rtl/>
            <w:lang w:bidi="fa-IR"/>
          </w:rPr>
          <w:t xml:space="preserve"> </w:t>
        </w:r>
        <w:r w:rsidR="00623089" w:rsidRPr="00687B80">
          <w:rPr>
            <w:rStyle w:val="Hyperlink"/>
            <w:rFonts w:hint="eastAsia"/>
            <w:noProof/>
            <w:rtl/>
            <w:lang w:bidi="fa-IR"/>
          </w:rPr>
          <w:t>رکعت</w:t>
        </w:r>
        <w:r w:rsidR="00623089" w:rsidRPr="00687B80">
          <w:rPr>
            <w:rStyle w:val="Hyperlink"/>
            <w:noProof/>
            <w:rtl/>
            <w:lang w:bidi="fa-IR"/>
          </w:rPr>
          <w:t xml:space="preserve"> </w:t>
        </w:r>
        <w:r w:rsidR="00623089" w:rsidRPr="00687B80">
          <w:rPr>
            <w:rStyle w:val="Hyperlink"/>
            <w:rFonts w:hint="eastAsia"/>
            <w:noProof/>
            <w:rtl/>
            <w:lang w:bidi="fa-IR"/>
          </w:rPr>
          <w:t>نماز</w:t>
        </w:r>
        <w:r w:rsidR="00623089" w:rsidRPr="00687B80">
          <w:rPr>
            <w:rStyle w:val="Hyperlink"/>
            <w:noProof/>
            <w:rtl/>
            <w:lang w:bidi="fa-IR"/>
          </w:rPr>
          <w:t xml:space="preserve"> </w:t>
        </w:r>
        <w:r w:rsidR="00623089" w:rsidRPr="00687B80">
          <w:rPr>
            <w:rStyle w:val="Hyperlink"/>
            <w:rFonts w:hint="eastAsia"/>
            <w:noProof/>
            <w:rtl/>
            <w:lang w:bidi="fa-IR"/>
          </w:rPr>
          <w:t>تراو</w:t>
        </w:r>
        <w:r w:rsidR="00623089" w:rsidRPr="00687B80">
          <w:rPr>
            <w:rStyle w:val="Hyperlink"/>
            <w:rFonts w:hint="cs"/>
            <w:noProof/>
            <w:rtl/>
            <w:lang w:bidi="fa-IR"/>
          </w:rPr>
          <w:t>ی</w:t>
        </w:r>
        <w:r w:rsidR="00623089" w:rsidRPr="00687B80">
          <w:rPr>
            <w:rStyle w:val="Hyperlink"/>
            <w:rFonts w:hint="eastAsia"/>
            <w:noProof/>
            <w:rtl/>
            <w:lang w:bidi="fa-IR"/>
          </w:rPr>
          <w:t>ح</w:t>
        </w:r>
        <w:r w:rsidR="00623089" w:rsidRPr="00687B80">
          <w:rPr>
            <w:rStyle w:val="Hyperlink"/>
            <w:noProof/>
            <w:rtl/>
            <w:lang w:bidi="fa-IR"/>
          </w:rPr>
          <w:t xml:space="preserve"> </w:t>
        </w:r>
        <w:r w:rsidR="00623089" w:rsidRPr="00687B80">
          <w:rPr>
            <w:rStyle w:val="Hyperlink"/>
            <w:rFonts w:hint="eastAsia"/>
            <w:noProof/>
            <w:rtl/>
            <w:lang w:bidi="fa-IR"/>
          </w:rPr>
          <w:t>صورت</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گ</w:t>
        </w:r>
        <w:r w:rsidR="00623089" w:rsidRPr="00687B80">
          <w:rPr>
            <w:rStyle w:val="Hyperlink"/>
            <w:rFonts w:hint="cs"/>
            <w:noProof/>
            <w:rtl/>
            <w:lang w:bidi="fa-IR"/>
          </w:rPr>
          <w:t>ی</w:t>
        </w:r>
        <w:r w:rsidR="00623089" w:rsidRPr="00687B80">
          <w:rPr>
            <w:rStyle w:val="Hyperlink"/>
            <w:rFonts w:hint="eastAsia"/>
            <w:noProof/>
            <w:rtl/>
            <w:lang w:bidi="fa-IR"/>
          </w:rPr>
          <w:t>رند</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هستند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328</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72" w:history="1">
        <w:r w:rsidR="00623089" w:rsidRPr="00687B80">
          <w:rPr>
            <w:rStyle w:val="Hyperlink"/>
            <w:noProof/>
            <w:rtl/>
            <w:lang w:bidi="fa-IR"/>
          </w:rPr>
          <w:t xml:space="preserve">7-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بدعت‌ها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شب</w:t>
        </w:r>
        <w:r w:rsidR="00623089" w:rsidRPr="00687B80">
          <w:rPr>
            <w:rStyle w:val="Hyperlink"/>
            <w:noProof/>
            <w:rtl/>
            <w:lang w:bidi="fa-IR"/>
          </w:rPr>
          <w:t xml:space="preserve"> </w:t>
        </w:r>
        <w:r w:rsidR="00623089" w:rsidRPr="00687B80">
          <w:rPr>
            <w:rStyle w:val="Hyperlink"/>
            <w:rFonts w:hint="eastAsia"/>
            <w:noProof/>
            <w:rtl/>
            <w:lang w:bidi="fa-IR"/>
          </w:rPr>
          <w:t>ختم</w:t>
        </w:r>
        <w:r w:rsidR="00623089" w:rsidRPr="00687B80">
          <w:rPr>
            <w:rStyle w:val="Hyperlink"/>
            <w:noProof/>
            <w:rtl/>
            <w:lang w:bidi="fa-IR"/>
          </w:rPr>
          <w:t xml:space="preserve"> </w:t>
        </w:r>
        <w:r w:rsidR="00623089" w:rsidRPr="00687B80">
          <w:rPr>
            <w:rStyle w:val="Hyperlink"/>
            <w:rFonts w:hint="eastAsia"/>
            <w:noProof/>
            <w:rtl/>
            <w:lang w:bidi="fa-IR"/>
          </w:rPr>
          <w:t>قرآن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329</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73" w:history="1">
        <w:r w:rsidR="00623089" w:rsidRPr="00687B80">
          <w:rPr>
            <w:rStyle w:val="Hyperlink"/>
            <w:noProof/>
            <w:rtl/>
            <w:lang w:bidi="fa-IR"/>
          </w:rPr>
          <w:t xml:space="preserve">8-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w:t>
        </w:r>
        <w:r w:rsidR="00623089" w:rsidRPr="00687B80">
          <w:rPr>
            <w:rStyle w:val="Hyperlink"/>
            <w:rFonts w:hint="cs"/>
            <w:noProof/>
            <w:rtl/>
            <w:lang w:bidi="fa-IR"/>
          </w:rPr>
          <w:t>ی</w:t>
        </w:r>
        <w:r w:rsidR="00623089" w:rsidRPr="00687B80">
          <w:rPr>
            <w:rStyle w:val="Hyperlink"/>
            <w:rFonts w:hint="eastAsia"/>
            <w:noProof/>
            <w:rtl/>
            <w:lang w:bidi="fa-IR"/>
          </w:rPr>
          <w:t>دار</w:t>
        </w:r>
        <w:r w:rsidR="00623089" w:rsidRPr="00687B80">
          <w:rPr>
            <w:rStyle w:val="Hyperlink"/>
            <w:noProof/>
            <w:rtl/>
            <w:lang w:bidi="fa-IR"/>
          </w:rPr>
          <w:t xml:space="preserve"> </w:t>
        </w:r>
        <w:r w:rsidR="00623089" w:rsidRPr="00687B80">
          <w:rPr>
            <w:rStyle w:val="Hyperlink"/>
            <w:rFonts w:hint="eastAsia"/>
            <w:noProof/>
            <w:rtl/>
            <w:lang w:bidi="fa-IR"/>
          </w:rPr>
          <w:t>کردن</w:t>
        </w:r>
        <w:r w:rsidR="00623089" w:rsidRPr="00687B80">
          <w:rPr>
            <w:rStyle w:val="Hyperlink"/>
            <w:noProof/>
            <w:rtl/>
            <w:lang w:bidi="fa-IR"/>
          </w:rPr>
          <w:t xml:space="preserve"> </w:t>
        </w:r>
        <w:r w:rsidR="00623089" w:rsidRPr="00687B80">
          <w:rPr>
            <w:rStyle w:val="Hyperlink"/>
            <w:rFonts w:hint="eastAsia"/>
            <w:noProof/>
            <w:rtl/>
            <w:lang w:bidi="fa-IR"/>
          </w:rPr>
          <w:t>مردم</w:t>
        </w:r>
        <w:r w:rsidR="00623089" w:rsidRPr="00687B80">
          <w:rPr>
            <w:rStyle w:val="Hyperlink"/>
            <w:noProof/>
            <w:rtl/>
            <w:lang w:bidi="fa-IR"/>
          </w:rPr>
          <w:t xml:space="preserve"> </w:t>
        </w:r>
        <w:r w:rsidR="00623089" w:rsidRPr="00687B80">
          <w:rPr>
            <w:rStyle w:val="Hyperlink"/>
            <w:rFonts w:hint="eastAsia"/>
            <w:noProof/>
            <w:rtl/>
            <w:lang w:bidi="fa-IR"/>
          </w:rPr>
          <w:t>برا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سحر</w:t>
        </w:r>
        <w:r w:rsidR="00623089" w:rsidRPr="00687B80">
          <w:rPr>
            <w:rStyle w:val="Hyperlink"/>
            <w:rFonts w:hint="cs"/>
            <w:noProof/>
            <w:rtl/>
            <w:lang w:bidi="fa-IR"/>
          </w:rPr>
          <w:t>ی</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333</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74" w:history="1">
        <w:r w:rsidR="00623089" w:rsidRPr="00687B80">
          <w:rPr>
            <w:rStyle w:val="Hyperlink"/>
            <w:noProof/>
            <w:rtl/>
            <w:lang w:bidi="fa-IR"/>
          </w:rPr>
          <w:t xml:space="preserve">9- </w:t>
        </w:r>
        <w:r w:rsidR="00623089" w:rsidRPr="00687B80">
          <w:rPr>
            <w:rStyle w:val="Hyperlink"/>
            <w:rFonts w:hint="eastAsia"/>
            <w:noProof/>
            <w:rtl/>
            <w:lang w:bidi="fa-IR"/>
          </w:rPr>
          <w:t>بدعت‌ها</w:t>
        </w:r>
        <w:r w:rsidR="00623089" w:rsidRPr="00687B80">
          <w:rPr>
            <w:rStyle w:val="Hyperlink"/>
            <w:rFonts w:hint="cs"/>
            <w:noProof/>
            <w:rtl/>
            <w:lang w:bidi="fa-IR"/>
          </w:rPr>
          <w:t>یی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رؤ</w:t>
        </w:r>
        <w:r w:rsidR="00623089" w:rsidRPr="00687B80">
          <w:rPr>
            <w:rStyle w:val="Hyperlink"/>
            <w:rFonts w:hint="cs"/>
            <w:noProof/>
            <w:rtl/>
            <w:lang w:bidi="fa-IR"/>
          </w:rPr>
          <w:t>ی</w:t>
        </w:r>
        <w:r w:rsidR="00623089" w:rsidRPr="00687B80">
          <w:rPr>
            <w:rStyle w:val="Hyperlink"/>
            <w:rFonts w:hint="eastAsia"/>
            <w:noProof/>
            <w:rtl/>
            <w:lang w:bidi="fa-IR"/>
          </w:rPr>
          <w:t>ت</w:t>
        </w:r>
        <w:r w:rsidR="00623089" w:rsidRPr="00687B80">
          <w:rPr>
            <w:rStyle w:val="Hyperlink"/>
            <w:noProof/>
            <w:rtl/>
            <w:lang w:bidi="fa-IR"/>
          </w:rPr>
          <w:t xml:space="preserve"> </w:t>
        </w:r>
        <w:r w:rsidR="00623089" w:rsidRPr="00687B80">
          <w:rPr>
            <w:rStyle w:val="Hyperlink"/>
            <w:rFonts w:hint="eastAsia"/>
            <w:noProof/>
            <w:rtl/>
            <w:lang w:bidi="fa-IR"/>
          </w:rPr>
          <w:t>هلال</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sidRPr="00687B80">
          <w:rPr>
            <w:rStyle w:val="Hyperlink"/>
            <w:noProof/>
            <w:rtl/>
            <w:lang w:bidi="fa-IR"/>
          </w:rPr>
          <w:t xml:space="preserve"> </w:t>
        </w:r>
        <w:r w:rsidR="00623089" w:rsidRPr="00687B80">
          <w:rPr>
            <w:rStyle w:val="Hyperlink"/>
            <w:rFonts w:hint="eastAsia"/>
            <w:noProof/>
            <w:rtl/>
            <w:lang w:bidi="fa-IR"/>
          </w:rPr>
          <w:t>ارتباط</w:t>
        </w:r>
        <w:r w:rsidR="00623089" w:rsidRPr="00687B80">
          <w:rPr>
            <w:rStyle w:val="Hyperlink"/>
            <w:noProof/>
            <w:rtl/>
            <w:lang w:bidi="fa-IR"/>
          </w:rPr>
          <w:t xml:space="preserve"> </w:t>
        </w:r>
        <w:r w:rsidR="00623089" w:rsidRPr="00687B80">
          <w:rPr>
            <w:rStyle w:val="Hyperlink"/>
            <w:rFonts w:hint="eastAsia"/>
            <w:noProof/>
            <w:rtl/>
            <w:lang w:bidi="fa-IR"/>
          </w:rPr>
          <w:t>دارند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335</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75" w:history="1">
        <w:r w:rsidR="00623089" w:rsidRPr="00687B80">
          <w:rPr>
            <w:rStyle w:val="Hyperlink"/>
            <w:noProof/>
            <w:rtl/>
            <w:lang w:bidi="fa-IR"/>
          </w:rPr>
          <w:t xml:space="preserve">10- </w:t>
        </w:r>
        <w:r w:rsidR="00623089" w:rsidRPr="00687B80">
          <w:rPr>
            <w:rStyle w:val="Hyperlink"/>
            <w:rFonts w:hint="eastAsia"/>
            <w:noProof/>
            <w:rtl/>
            <w:lang w:bidi="fa-IR"/>
          </w:rPr>
          <w:t>نوشتن</w:t>
        </w:r>
        <w:r w:rsidR="00623089" w:rsidRPr="00687B80">
          <w:rPr>
            <w:rStyle w:val="Hyperlink"/>
            <w:noProof/>
            <w:rtl/>
            <w:lang w:bidi="fa-IR"/>
          </w:rPr>
          <w:t xml:space="preserve"> </w:t>
        </w:r>
        <w:r w:rsidR="00623089" w:rsidRPr="00687B80">
          <w:rPr>
            <w:rStyle w:val="Hyperlink"/>
            <w:rFonts w:hint="eastAsia"/>
            <w:noProof/>
            <w:rtl/>
            <w:lang w:bidi="fa-IR"/>
          </w:rPr>
          <w:t>اوراق</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آن</w:t>
        </w:r>
        <w:r w:rsidR="00623089" w:rsidRPr="00687B80">
          <w:rPr>
            <w:rStyle w:val="Hyperlink"/>
            <w:noProof/>
            <w:rtl/>
            <w:lang w:bidi="fa-IR"/>
          </w:rPr>
          <w:t xml:space="preserve"> </w:t>
        </w:r>
        <w:r w:rsidR="00623089" w:rsidRPr="00687B80">
          <w:rPr>
            <w:rStyle w:val="Hyperlink"/>
            <w:rFonts w:hint="eastAsia"/>
            <w:noProof/>
            <w:rtl/>
            <w:lang w:bidi="fa-IR"/>
          </w:rPr>
          <w:t>را</w:t>
        </w:r>
        <w:r w:rsidR="00623089" w:rsidRPr="00687B80">
          <w:rPr>
            <w:rStyle w:val="Hyperlink"/>
            <w:noProof/>
            <w:rtl/>
            <w:lang w:bidi="fa-IR"/>
          </w:rPr>
          <w:t xml:space="preserve"> </w:t>
        </w:r>
        <w:r w:rsidR="00623089" w:rsidRPr="00687B80">
          <w:rPr>
            <w:rStyle w:val="Hyperlink"/>
            <w:rFonts w:hint="eastAsia"/>
            <w:noProof/>
            <w:rtl/>
            <w:lang w:bidi="fa-IR"/>
          </w:rPr>
          <w:t>حف</w:t>
        </w:r>
        <w:r w:rsidR="00623089" w:rsidRPr="00687B80">
          <w:rPr>
            <w:rStyle w:val="Hyperlink"/>
            <w:rFonts w:hint="cs"/>
            <w:noProof/>
            <w:rtl/>
            <w:lang w:bidi="fa-IR"/>
          </w:rPr>
          <w:t>ی</w:t>
        </w:r>
        <w:r w:rsidR="00623089" w:rsidRPr="00687B80">
          <w:rPr>
            <w:rStyle w:val="Hyperlink"/>
            <w:rFonts w:hint="eastAsia"/>
            <w:noProof/>
            <w:rtl/>
            <w:lang w:bidi="fa-IR"/>
          </w:rPr>
          <w:t>ظه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نامند</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336</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76" w:history="1">
        <w:r w:rsidR="00623089" w:rsidRPr="00687B80">
          <w:rPr>
            <w:rStyle w:val="Hyperlink"/>
            <w:noProof/>
            <w:rtl/>
            <w:lang w:bidi="fa-IR"/>
          </w:rPr>
          <w:t xml:space="preserve">11-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بودن</w:t>
        </w:r>
        <w:r w:rsidR="00623089" w:rsidRPr="00687B80">
          <w:rPr>
            <w:rStyle w:val="Hyperlink"/>
            <w:noProof/>
            <w:rtl/>
            <w:lang w:bidi="fa-IR"/>
          </w:rPr>
          <w:t xml:space="preserve"> </w:t>
        </w:r>
        <w:r w:rsidR="00623089" w:rsidRPr="00687B80">
          <w:rPr>
            <w:rStyle w:val="Hyperlink"/>
            <w:rFonts w:hint="eastAsia"/>
            <w:noProof/>
            <w:rtl/>
            <w:lang w:bidi="fa-IR"/>
          </w:rPr>
          <w:t>زدن</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کوب</w:t>
        </w:r>
        <w:r w:rsidR="00623089" w:rsidRPr="00687B80">
          <w:rPr>
            <w:rStyle w:val="Hyperlink"/>
            <w:rFonts w:hint="cs"/>
            <w:noProof/>
            <w:rtl/>
            <w:lang w:bidi="fa-IR"/>
          </w:rPr>
          <w:t>ی</w:t>
        </w:r>
        <w:r w:rsidR="00623089" w:rsidRPr="00687B80">
          <w:rPr>
            <w:rStyle w:val="Hyperlink"/>
            <w:rFonts w:hint="eastAsia"/>
            <w:noProof/>
            <w:rtl/>
            <w:lang w:bidi="fa-IR"/>
          </w:rPr>
          <w:t>دن</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ظرف</w:t>
        </w:r>
        <w:r w:rsidR="00623089" w:rsidRPr="00687B80">
          <w:rPr>
            <w:rStyle w:val="Hyperlink"/>
            <w:noProof/>
            <w:rtl/>
            <w:lang w:bidi="fa-IR"/>
          </w:rPr>
          <w:t xml:space="preserve"> </w:t>
        </w:r>
        <w:r w:rsidR="00623089" w:rsidRPr="00687B80">
          <w:rPr>
            <w:rStyle w:val="Hyperlink"/>
            <w:rFonts w:hint="eastAsia"/>
            <w:noProof/>
            <w:rtl/>
            <w:lang w:bidi="fa-IR"/>
          </w:rPr>
          <w:t>مس</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آخر</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337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77" w:history="1">
        <w:r w:rsidR="00623089" w:rsidRPr="00687B80">
          <w:rPr>
            <w:rStyle w:val="Hyperlink"/>
            <w:noProof/>
            <w:rtl/>
            <w:lang w:bidi="fa-IR"/>
          </w:rPr>
          <w:t xml:space="preserve">12- </w:t>
        </w:r>
        <w:r w:rsidR="00623089" w:rsidRPr="00687B80">
          <w:rPr>
            <w:rStyle w:val="Hyperlink"/>
            <w:rFonts w:hint="eastAsia"/>
            <w:noProof/>
            <w:rtl/>
            <w:lang w:bidi="fa-IR"/>
          </w:rPr>
          <w:t>خداحافظ</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کردن</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رمضان</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337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78" w:history="1">
        <w:r w:rsidR="00623089" w:rsidRPr="00687B80">
          <w:rPr>
            <w:rStyle w:val="Hyperlink"/>
            <w:noProof/>
            <w:rtl/>
            <w:lang w:bidi="fa-IR"/>
          </w:rPr>
          <w:t xml:space="preserve">13- </w:t>
        </w:r>
        <w:r w:rsidR="00623089" w:rsidRPr="00687B80">
          <w:rPr>
            <w:rStyle w:val="Hyperlink"/>
            <w:rFonts w:hint="eastAsia"/>
            <w:noProof/>
            <w:rtl/>
            <w:lang w:bidi="fa-IR"/>
          </w:rPr>
          <w:t>تشک</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برا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cs"/>
            <w:noProof/>
            <w:rtl/>
            <w:lang w:bidi="fa-IR"/>
          </w:rPr>
          <w:t>ی</w:t>
        </w:r>
        <w:r w:rsidR="00623089" w:rsidRPr="00687B80">
          <w:rPr>
            <w:rStyle w:val="Hyperlink"/>
            <w:rFonts w:hint="eastAsia"/>
            <w:noProof/>
            <w:rtl/>
            <w:lang w:bidi="fa-IR"/>
          </w:rPr>
          <w:t>ادبود</w:t>
        </w:r>
        <w:r w:rsidR="00623089" w:rsidRPr="00687B80">
          <w:rPr>
            <w:rStyle w:val="Hyperlink"/>
            <w:noProof/>
            <w:rtl/>
            <w:lang w:bidi="fa-IR"/>
          </w:rPr>
          <w:t xml:space="preserve"> </w:t>
        </w:r>
        <w:r w:rsidR="00623089" w:rsidRPr="00687B80">
          <w:rPr>
            <w:rStyle w:val="Hyperlink"/>
            <w:rFonts w:hint="eastAsia"/>
            <w:noProof/>
            <w:rtl/>
            <w:lang w:bidi="fa-IR"/>
          </w:rPr>
          <w:t>غزو</w:t>
        </w:r>
        <w:r w:rsidR="00623089" w:rsidRPr="00687B80">
          <w:rPr>
            <w:rStyle w:val="Hyperlink"/>
            <w:rFonts w:hint="cs"/>
            <w:noProof/>
            <w:rtl/>
            <w:lang w:bidi="fa-IR"/>
          </w:rPr>
          <w:t>ۀ</w:t>
        </w:r>
        <w:r w:rsidR="00623089" w:rsidRPr="00687B80">
          <w:rPr>
            <w:rStyle w:val="Hyperlink"/>
            <w:noProof/>
            <w:rtl/>
            <w:lang w:bidi="fa-IR"/>
          </w:rPr>
          <w:t xml:space="preserve"> </w:t>
        </w:r>
        <w:r w:rsidR="00623089" w:rsidRPr="00687B80">
          <w:rPr>
            <w:rStyle w:val="Hyperlink"/>
            <w:rFonts w:hint="eastAsia"/>
            <w:noProof/>
            <w:rtl/>
            <w:lang w:bidi="fa-IR"/>
          </w:rPr>
          <w:t>بدر</w:t>
        </w:r>
        <w:r w:rsidR="00623089" w:rsidRPr="00687B80">
          <w:rPr>
            <w:rStyle w:val="Hyperlink"/>
            <w:noProof/>
            <w:vertAlign w:val="superscript"/>
            <w:rtl/>
            <w:lang w:bidi="fa-IR"/>
          </w:rPr>
          <w:t>()</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339</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679" w:history="1">
        <w:r w:rsidR="00623089" w:rsidRPr="00687B80">
          <w:rPr>
            <w:rStyle w:val="Hyperlink"/>
            <w:rFonts w:hint="eastAsia"/>
            <w:noProof/>
            <w:rtl/>
            <w:lang w:bidi="fa-IR"/>
          </w:rPr>
          <w:t>فصل</w:t>
        </w:r>
        <w:r w:rsidR="00623089" w:rsidRPr="00687B80">
          <w:rPr>
            <w:rStyle w:val="Hyperlink"/>
            <w:noProof/>
            <w:rtl/>
            <w:lang w:bidi="fa-IR"/>
          </w:rPr>
          <w:t xml:space="preserve"> </w:t>
        </w:r>
        <w:r w:rsidR="00623089" w:rsidRPr="00687B80">
          <w:rPr>
            <w:rStyle w:val="Hyperlink"/>
            <w:rFonts w:hint="eastAsia"/>
            <w:noProof/>
            <w:rtl/>
            <w:lang w:bidi="fa-IR"/>
          </w:rPr>
          <w:t>هفتم</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شوال</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436400679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343</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80"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آثار</w:t>
        </w:r>
        <w:r w:rsidR="00623089" w:rsidRPr="00687B80">
          <w:rPr>
            <w:rStyle w:val="Hyperlink"/>
            <w:noProof/>
            <w:rtl/>
            <w:lang w:bidi="fa-IR"/>
          </w:rPr>
          <w:t xml:space="preserve"> </w:t>
        </w:r>
        <w:r w:rsidR="00623089" w:rsidRPr="00687B80">
          <w:rPr>
            <w:rStyle w:val="Hyperlink"/>
            <w:rFonts w:hint="eastAsia"/>
            <w:noProof/>
            <w:rtl/>
            <w:lang w:bidi="fa-IR"/>
          </w:rPr>
          <w:t>وارده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مورد</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343</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81"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اعتقاد</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نکه</w:t>
        </w:r>
        <w:r w:rsidR="00623089" w:rsidRPr="00687B80">
          <w:rPr>
            <w:rStyle w:val="Hyperlink"/>
            <w:noProof/>
            <w:rtl/>
            <w:lang w:bidi="fa-IR"/>
          </w:rPr>
          <w:t xml:space="preserve"> </w:t>
        </w:r>
        <w:r w:rsidR="00623089" w:rsidRPr="00687B80">
          <w:rPr>
            <w:rStyle w:val="Hyperlink"/>
            <w:rFonts w:hint="eastAsia"/>
            <w:noProof/>
            <w:rtl/>
            <w:lang w:bidi="fa-IR"/>
          </w:rPr>
          <w:t>ازدواج</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شوال</w:t>
        </w:r>
        <w:r w:rsidR="00623089" w:rsidRPr="00687B80">
          <w:rPr>
            <w:rStyle w:val="Hyperlink"/>
            <w:noProof/>
            <w:rtl/>
            <w:lang w:bidi="fa-IR"/>
          </w:rPr>
          <w:t xml:space="preserve">) </w:t>
        </w:r>
        <w:r w:rsidR="00623089" w:rsidRPr="00687B80">
          <w:rPr>
            <w:rStyle w:val="Hyperlink"/>
            <w:rFonts w:hint="eastAsia"/>
            <w:noProof/>
            <w:rtl/>
            <w:lang w:bidi="fa-IR"/>
          </w:rPr>
          <w:t>نحس</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باشد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347</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82"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بودن</w:t>
        </w:r>
        <w:r w:rsidR="00623089" w:rsidRPr="00687B80">
          <w:rPr>
            <w:rStyle w:val="Hyperlink"/>
            <w:noProof/>
            <w:rtl/>
            <w:lang w:bidi="fa-IR"/>
          </w:rPr>
          <w:t xml:space="preserve"> </w:t>
        </w:r>
        <w:r w:rsidR="00623089" w:rsidRPr="00687B80">
          <w:rPr>
            <w:rStyle w:val="Hyperlink"/>
            <w:rFonts w:hint="eastAsia"/>
            <w:noProof/>
            <w:rtl/>
            <w:lang w:bidi="fa-IR"/>
          </w:rPr>
          <w:t>ع</w:t>
        </w:r>
        <w:r w:rsidR="00623089" w:rsidRPr="00687B80">
          <w:rPr>
            <w:rStyle w:val="Hyperlink"/>
            <w:rFonts w:hint="cs"/>
            <w:noProof/>
            <w:rtl/>
            <w:lang w:bidi="fa-IR"/>
          </w:rPr>
          <w:t>ی</w:t>
        </w:r>
        <w:r w:rsidR="00623089" w:rsidRPr="00687B80">
          <w:rPr>
            <w:rStyle w:val="Hyperlink"/>
            <w:rFonts w:hint="eastAsia"/>
            <w:noProof/>
            <w:rtl/>
            <w:lang w:bidi="fa-IR"/>
          </w:rPr>
          <w:t>د</w:t>
        </w:r>
        <w:r w:rsidR="00623089" w:rsidRPr="00687B80">
          <w:rPr>
            <w:rStyle w:val="Hyperlink"/>
            <w:noProof/>
            <w:rtl/>
            <w:lang w:bidi="fa-IR"/>
          </w:rPr>
          <w:t xml:space="preserve"> </w:t>
        </w:r>
        <w:r w:rsidR="00623089" w:rsidRPr="00687B80">
          <w:rPr>
            <w:rStyle w:val="Hyperlink"/>
            <w:rFonts w:hint="eastAsia"/>
            <w:noProof/>
            <w:rtl/>
            <w:lang w:bidi="fa-IR"/>
          </w:rPr>
          <w:t>ابرار</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349</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683" w:history="1">
        <w:r w:rsidR="00623089" w:rsidRPr="00687B80">
          <w:rPr>
            <w:rStyle w:val="Hyperlink"/>
            <w:rFonts w:hint="eastAsia"/>
            <w:noProof/>
            <w:rtl/>
            <w:lang w:bidi="fa-IR"/>
          </w:rPr>
          <w:t>فصل</w:t>
        </w:r>
        <w:r w:rsidR="00623089" w:rsidRPr="00687B80">
          <w:rPr>
            <w:rStyle w:val="Hyperlink"/>
            <w:noProof/>
            <w:rtl/>
            <w:lang w:bidi="fa-IR"/>
          </w:rPr>
          <w:t xml:space="preserve"> </w:t>
        </w:r>
        <w:r w:rsidR="00623089" w:rsidRPr="00687B80">
          <w:rPr>
            <w:rStyle w:val="Hyperlink"/>
            <w:rFonts w:hint="eastAsia"/>
            <w:noProof/>
            <w:rtl/>
            <w:lang w:bidi="fa-IR"/>
          </w:rPr>
          <w:t>هشتم</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sidRPr="00687B80">
          <w:rPr>
            <w:rStyle w:val="Hyperlink"/>
            <w:noProof/>
            <w:rtl/>
            <w:lang w:bidi="fa-IR"/>
          </w:rPr>
          <w:t xml:space="preserve"> </w:t>
        </w:r>
        <w:r w:rsidR="00623089" w:rsidRPr="00687B80">
          <w:rPr>
            <w:rStyle w:val="Hyperlink"/>
            <w:rFonts w:hint="eastAsia"/>
            <w:noProof/>
            <w:rtl/>
            <w:lang w:bidi="fa-IR"/>
          </w:rPr>
          <w:t>ذ</w:t>
        </w:r>
        <w:r w:rsidR="00623089" w:rsidRPr="00687B80">
          <w:rPr>
            <w:rStyle w:val="Hyperlink"/>
            <w:rFonts w:hint="cs"/>
            <w:noProof/>
            <w:rtl/>
            <w:lang w:bidi="fa-IR"/>
          </w:rPr>
          <w:t>ی‌</w:t>
        </w:r>
        <w:r w:rsidR="00623089" w:rsidRPr="00687B80">
          <w:rPr>
            <w:rStyle w:val="Hyperlink"/>
            <w:rFonts w:hint="eastAsia"/>
            <w:noProof/>
            <w:rtl/>
            <w:lang w:bidi="fa-IR"/>
          </w:rPr>
          <w:t>الحجه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351</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84"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آثار</w:t>
        </w:r>
        <w:r w:rsidR="00623089" w:rsidRPr="00687B80">
          <w:rPr>
            <w:rStyle w:val="Hyperlink"/>
            <w:noProof/>
            <w:rtl/>
            <w:lang w:bidi="fa-IR"/>
          </w:rPr>
          <w:t xml:space="preserve"> </w:t>
        </w:r>
        <w:r w:rsidR="00623089" w:rsidRPr="00687B80">
          <w:rPr>
            <w:rStyle w:val="Hyperlink"/>
            <w:rFonts w:hint="eastAsia"/>
            <w:noProof/>
            <w:rtl/>
            <w:lang w:bidi="fa-IR"/>
          </w:rPr>
          <w:t>وارده</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مورد</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ماه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351</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85"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شب</w:t>
        </w:r>
        <w:r w:rsidR="00623089" w:rsidRPr="00687B80">
          <w:rPr>
            <w:rStyle w:val="Hyperlink"/>
            <w:noProof/>
            <w:rtl/>
            <w:lang w:bidi="fa-IR"/>
          </w:rPr>
          <w:t xml:space="preserve"> </w:t>
        </w:r>
        <w:r w:rsidR="00623089" w:rsidRPr="00687B80">
          <w:rPr>
            <w:rStyle w:val="Hyperlink"/>
            <w:rFonts w:hint="eastAsia"/>
            <w:noProof/>
            <w:rtl/>
            <w:lang w:bidi="fa-IR"/>
          </w:rPr>
          <w:t>عرفه</w:t>
        </w:r>
        <w:r w:rsidR="00623089" w:rsidRPr="00687B80">
          <w:rPr>
            <w:rStyle w:val="Hyperlink"/>
            <w:noProof/>
            <w:rtl/>
            <w:lang w:bidi="fa-IR"/>
          </w:rPr>
          <w:t xml:space="preserve"> </w:t>
        </w:r>
        <w:r w:rsidR="00623089" w:rsidRPr="00687B80">
          <w:rPr>
            <w:rStyle w:val="Hyperlink"/>
            <w:rFonts w:hint="eastAsia"/>
            <w:noProof/>
            <w:rtl/>
            <w:lang w:bidi="fa-IR"/>
          </w:rPr>
          <w:t>تعر</w:t>
        </w:r>
        <w:r w:rsidR="00623089" w:rsidRPr="00687B80">
          <w:rPr>
            <w:rStyle w:val="Hyperlink"/>
            <w:rFonts w:hint="cs"/>
            <w:noProof/>
            <w:rtl/>
            <w:lang w:bidi="fa-IR"/>
          </w:rPr>
          <w:t>ی</w:t>
        </w:r>
        <w:r w:rsidR="00623089" w:rsidRPr="00687B80">
          <w:rPr>
            <w:rStyle w:val="Hyperlink"/>
            <w:rFonts w:hint="eastAsia"/>
            <w:noProof/>
            <w:rtl/>
            <w:lang w:bidi="fa-IR"/>
          </w:rPr>
          <w:t>ف</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360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86" w:history="1">
        <w:r w:rsidR="00623089" w:rsidRPr="00687B80">
          <w:rPr>
            <w:rStyle w:val="Hyperlink"/>
            <w:rFonts w:hint="eastAsia"/>
            <w:noProof/>
            <w:rtl/>
            <w:lang w:bidi="fa-IR"/>
          </w:rPr>
          <w:t>منظور</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تعر</w:t>
        </w:r>
        <w:r w:rsidR="00623089" w:rsidRPr="00687B80">
          <w:rPr>
            <w:rStyle w:val="Hyperlink"/>
            <w:rFonts w:hint="cs"/>
            <w:noProof/>
            <w:rtl/>
            <w:lang w:bidi="fa-IR"/>
          </w:rPr>
          <w:t>ی</w:t>
        </w:r>
        <w:r w:rsidR="00623089" w:rsidRPr="00687B80">
          <w:rPr>
            <w:rStyle w:val="Hyperlink"/>
            <w:rFonts w:hint="eastAsia"/>
            <w:noProof/>
            <w:rtl/>
            <w:lang w:bidi="fa-IR"/>
          </w:rPr>
          <w:t>ف</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360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87" w:history="1">
        <w:r w:rsidR="00623089" w:rsidRPr="00687B80">
          <w:rPr>
            <w:rStyle w:val="Hyperlink"/>
            <w:rFonts w:hint="eastAsia"/>
            <w:noProof/>
            <w:rtl/>
            <w:lang w:bidi="fa-IR"/>
          </w:rPr>
          <w:t>حکم</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عرفه</w:t>
        </w:r>
        <w:r w:rsidR="00623089" w:rsidRPr="00687B80">
          <w:rPr>
            <w:rStyle w:val="Hyperlink"/>
            <w:noProof/>
            <w:rtl/>
            <w:lang w:bidi="fa-IR"/>
          </w:rPr>
          <w:t xml:space="preserve"> </w:t>
        </w:r>
        <w:r w:rsidR="00623089" w:rsidRPr="00687B80">
          <w:rPr>
            <w:rStyle w:val="Hyperlink"/>
            <w:rFonts w:hint="eastAsia"/>
            <w:noProof/>
            <w:rtl/>
            <w:lang w:bidi="fa-IR"/>
          </w:rPr>
          <w:t>تعر</w:t>
        </w:r>
        <w:r w:rsidR="00623089" w:rsidRPr="00687B80">
          <w:rPr>
            <w:rStyle w:val="Hyperlink"/>
            <w:rFonts w:hint="cs"/>
            <w:noProof/>
            <w:rtl/>
            <w:lang w:bidi="fa-IR"/>
          </w:rPr>
          <w:t>ی</w:t>
        </w:r>
        <w:r w:rsidR="00623089" w:rsidRPr="00687B80">
          <w:rPr>
            <w:rStyle w:val="Hyperlink"/>
            <w:rFonts w:hint="eastAsia"/>
            <w:noProof/>
            <w:rtl/>
            <w:lang w:bidi="fa-IR"/>
          </w:rPr>
          <w:t>ف</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361</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88"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ع</w:t>
        </w:r>
        <w:r w:rsidR="00623089" w:rsidRPr="00687B80">
          <w:rPr>
            <w:rStyle w:val="Hyperlink"/>
            <w:rFonts w:hint="cs"/>
            <w:noProof/>
            <w:rtl/>
            <w:lang w:bidi="fa-IR"/>
          </w:rPr>
          <w:t>ی</w:t>
        </w:r>
        <w:r w:rsidR="00623089" w:rsidRPr="00687B80">
          <w:rPr>
            <w:rStyle w:val="Hyperlink"/>
            <w:rFonts w:hint="eastAsia"/>
            <w:noProof/>
            <w:rtl/>
            <w:lang w:bidi="fa-IR"/>
          </w:rPr>
          <w:t>د</w:t>
        </w:r>
        <w:r w:rsidR="00623089" w:rsidRPr="00687B80">
          <w:rPr>
            <w:rStyle w:val="Hyperlink"/>
            <w:noProof/>
            <w:rtl/>
            <w:lang w:bidi="fa-IR"/>
          </w:rPr>
          <w:t xml:space="preserve"> </w:t>
        </w:r>
        <w:r w:rsidR="00623089" w:rsidRPr="00687B80">
          <w:rPr>
            <w:rStyle w:val="Hyperlink"/>
            <w:rFonts w:hint="eastAsia"/>
            <w:noProof/>
            <w:rtl/>
            <w:lang w:bidi="fa-IR"/>
          </w:rPr>
          <w:t>غد</w:t>
        </w:r>
        <w:r w:rsidR="00623089" w:rsidRPr="00687B80">
          <w:rPr>
            <w:rStyle w:val="Hyperlink"/>
            <w:rFonts w:hint="cs"/>
            <w:noProof/>
            <w:rtl/>
            <w:lang w:bidi="fa-IR"/>
          </w:rPr>
          <w:t>ی</w:t>
        </w:r>
        <w:r w:rsidR="00623089" w:rsidRPr="00687B80">
          <w:rPr>
            <w:rStyle w:val="Hyperlink"/>
            <w:rFonts w:hint="eastAsia"/>
            <w:noProof/>
            <w:rtl/>
            <w:lang w:bidi="fa-IR"/>
          </w:rPr>
          <w:t>ر</w:t>
        </w:r>
        <w:r w:rsidR="00623089" w:rsidRPr="00687B80">
          <w:rPr>
            <w:rStyle w:val="Hyperlink"/>
            <w:noProof/>
            <w:rtl/>
            <w:lang w:bidi="fa-IR"/>
          </w:rPr>
          <w:t xml:space="preserve"> </w:t>
        </w:r>
        <w:r w:rsidR="00623089" w:rsidRPr="00687B80">
          <w:rPr>
            <w:rStyle w:val="Hyperlink"/>
            <w:rFonts w:hint="eastAsia"/>
            <w:noProof/>
            <w:rtl/>
            <w:lang w:bidi="fa-IR"/>
          </w:rPr>
          <w:t>خم</w:t>
        </w:r>
        <w:r w:rsidR="00623089" w:rsidRPr="00687B80">
          <w:rPr>
            <w:rStyle w:val="Hyperlink"/>
            <w:noProof/>
            <w:vertAlign w:val="superscript"/>
            <w:rtl/>
            <w:lang w:bidi="fa-IR"/>
          </w:rPr>
          <w:t>()</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است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369</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89" w:history="1">
        <w:r w:rsidR="00623089" w:rsidRPr="00687B80">
          <w:rPr>
            <w:rStyle w:val="Hyperlink"/>
            <w:rFonts w:hint="eastAsia"/>
            <w:noProof/>
            <w:rtl/>
            <w:lang w:bidi="fa-IR"/>
          </w:rPr>
          <w:t>مطلب</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حد</w:t>
        </w:r>
        <w:r w:rsidR="00623089" w:rsidRPr="00687B80">
          <w:rPr>
            <w:rStyle w:val="Hyperlink"/>
            <w:rFonts w:hint="cs"/>
            <w:noProof/>
            <w:rtl/>
            <w:lang w:bidi="fa-IR"/>
          </w:rPr>
          <w:t>ی</w:t>
        </w:r>
        <w:r w:rsidR="00623089" w:rsidRPr="00687B80">
          <w:rPr>
            <w:rStyle w:val="Hyperlink"/>
            <w:rFonts w:hint="eastAsia"/>
            <w:noProof/>
            <w:rtl/>
            <w:lang w:bidi="fa-IR"/>
          </w:rPr>
          <w:t>ث</w:t>
        </w:r>
        <w:r w:rsidR="00623089" w:rsidRPr="00687B80">
          <w:rPr>
            <w:rStyle w:val="Hyperlink"/>
            <w:noProof/>
            <w:rtl/>
            <w:lang w:bidi="fa-IR"/>
          </w:rPr>
          <w:t xml:space="preserve"> </w:t>
        </w:r>
        <w:r w:rsidR="00623089" w:rsidRPr="00687B80">
          <w:rPr>
            <w:rStyle w:val="Hyperlink"/>
            <w:rFonts w:hint="eastAsia"/>
            <w:noProof/>
            <w:rtl/>
            <w:lang w:bidi="fa-IR"/>
          </w:rPr>
          <w:t>غد</w:t>
        </w:r>
        <w:r w:rsidR="00623089" w:rsidRPr="00687B80">
          <w:rPr>
            <w:rStyle w:val="Hyperlink"/>
            <w:rFonts w:hint="cs"/>
            <w:noProof/>
            <w:rtl/>
            <w:lang w:bidi="fa-IR"/>
          </w:rPr>
          <w:t>ی</w:t>
        </w:r>
        <w:r w:rsidR="00623089" w:rsidRPr="00687B80">
          <w:rPr>
            <w:rStyle w:val="Hyperlink"/>
            <w:rFonts w:hint="eastAsia"/>
            <w:noProof/>
            <w:rtl/>
            <w:lang w:bidi="fa-IR"/>
          </w:rPr>
          <w:t>ر</w:t>
        </w:r>
        <w:r w:rsidR="00623089" w:rsidRPr="00687B80">
          <w:rPr>
            <w:rStyle w:val="Hyperlink"/>
            <w:noProof/>
            <w:rtl/>
            <w:lang w:bidi="fa-IR"/>
          </w:rPr>
          <w:t xml:space="preserve"> </w:t>
        </w:r>
        <w:r w:rsidR="00623089" w:rsidRPr="00687B80">
          <w:rPr>
            <w:rStyle w:val="Hyperlink"/>
            <w:rFonts w:hint="eastAsia"/>
            <w:noProof/>
            <w:rtl/>
            <w:lang w:bidi="fa-IR"/>
          </w:rPr>
          <w:t>خم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436400689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369</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690" w:history="1">
        <w:r w:rsidR="00623089" w:rsidRPr="00687B80">
          <w:rPr>
            <w:rStyle w:val="Hyperlink"/>
            <w:rFonts w:hint="eastAsia"/>
            <w:noProof/>
            <w:rtl/>
            <w:lang w:bidi="fa-IR"/>
          </w:rPr>
          <w:t>مطلب</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کس</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که</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بدعت</w:t>
        </w:r>
        <w:r w:rsidR="00623089" w:rsidRPr="00687B80">
          <w:rPr>
            <w:rStyle w:val="Hyperlink"/>
            <w:noProof/>
            <w:rtl/>
            <w:lang w:bidi="fa-IR"/>
          </w:rPr>
          <w:t xml:space="preserve"> </w:t>
        </w:r>
        <w:r w:rsidR="00623089" w:rsidRPr="00687B80">
          <w:rPr>
            <w:rStyle w:val="Hyperlink"/>
            <w:rFonts w:hint="eastAsia"/>
            <w:noProof/>
            <w:rtl/>
            <w:lang w:bidi="fa-IR"/>
          </w:rPr>
          <w:t>را</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جاد</w:t>
        </w:r>
        <w:r w:rsidR="00623089" w:rsidRPr="00687B80">
          <w:rPr>
            <w:rStyle w:val="Hyperlink"/>
            <w:noProof/>
            <w:rtl/>
            <w:lang w:bidi="fa-IR"/>
          </w:rPr>
          <w:t xml:space="preserve"> </w:t>
        </w:r>
        <w:r w:rsidR="00623089" w:rsidRPr="00687B80">
          <w:rPr>
            <w:rStyle w:val="Hyperlink"/>
            <w:rFonts w:hint="eastAsia"/>
            <w:noProof/>
            <w:rtl/>
            <w:lang w:bidi="fa-IR"/>
          </w:rPr>
          <w:t>کرد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371</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91" w:history="1">
        <w:r w:rsidR="00623089" w:rsidRPr="00687B80">
          <w:rPr>
            <w:rStyle w:val="Hyperlink"/>
            <w:rFonts w:hint="eastAsia"/>
            <w:noProof/>
            <w:rtl/>
            <w:lang w:bidi="fa-IR"/>
          </w:rPr>
          <w:t>مطلب</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حکم</w:t>
        </w:r>
        <w:r w:rsidR="00623089" w:rsidRPr="00687B80">
          <w:rPr>
            <w:rStyle w:val="Hyperlink"/>
            <w:noProof/>
            <w:rtl/>
            <w:lang w:bidi="fa-IR"/>
          </w:rPr>
          <w:t xml:space="preserve"> </w:t>
        </w:r>
        <w:r w:rsidR="00623089" w:rsidRPr="00687B80">
          <w:rPr>
            <w:rStyle w:val="Hyperlink"/>
            <w:rFonts w:hint="eastAsia"/>
            <w:noProof/>
            <w:rtl/>
            <w:lang w:bidi="fa-IR"/>
          </w:rPr>
          <w:t>ا</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ع</w:t>
        </w:r>
        <w:r w:rsidR="00623089" w:rsidRPr="00687B80">
          <w:rPr>
            <w:rStyle w:val="Hyperlink"/>
            <w:rFonts w:hint="cs"/>
            <w:noProof/>
            <w:rtl/>
            <w:lang w:bidi="fa-IR"/>
          </w:rPr>
          <w:t>ی</w:t>
        </w:r>
        <w:r w:rsidR="00623089" w:rsidRPr="00687B80">
          <w:rPr>
            <w:rStyle w:val="Hyperlink"/>
            <w:rFonts w:hint="eastAsia"/>
            <w:noProof/>
            <w:rtl/>
            <w:lang w:bidi="fa-IR"/>
          </w:rPr>
          <w:t>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372</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692" w:history="1">
        <w:r w:rsidR="00623089" w:rsidRPr="00687B80">
          <w:rPr>
            <w:rStyle w:val="Hyperlink"/>
            <w:rFonts w:hint="eastAsia"/>
            <w:noProof/>
            <w:rtl/>
            <w:lang w:bidi="fa-IR"/>
          </w:rPr>
          <w:t>فصل</w:t>
        </w:r>
        <w:r w:rsidR="00623089" w:rsidRPr="00687B80">
          <w:rPr>
            <w:rStyle w:val="Hyperlink"/>
            <w:noProof/>
            <w:rtl/>
            <w:lang w:bidi="fa-IR"/>
          </w:rPr>
          <w:t xml:space="preserve"> </w:t>
        </w:r>
        <w:r w:rsidR="00623089" w:rsidRPr="00687B80">
          <w:rPr>
            <w:rStyle w:val="Hyperlink"/>
            <w:rFonts w:hint="eastAsia"/>
            <w:noProof/>
            <w:rtl/>
            <w:lang w:bidi="fa-IR"/>
          </w:rPr>
          <w:t>نهم</w:t>
        </w:r>
        <w:r w:rsidR="00623089" w:rsidRPr="00687B80">
          <w:rPr>
            <w:rStyle w:val="Hyperlink"/>
            <w:noProof/>
            <w:rtl/>
            <w:lang w:bidi="fa-IR"/>
          </w:rPr>
          <w:t xml:space="preserve">  </w:t>
        </w:r>
        <w:r w:rsidR="00623089" w:rsidRPr="00687B80">
          <w:rPr>
            <w:rStyle w:val="Hyperlink"/>
            <w:rFonts w:hint="eastAsia"/>
            <w:noProof/>
            <w:rtl/>
            <w:lang w:bidi="fa-IR"/>
          </w:rPr>
          <w:t>مشابهت</w:t>
        </w:r>
        <w:r w:rsidR="00623089" w:rsidRPr="00687B80">
          <w:rPr>
            <w:rStyle w:val="Hyperlink"/>
            <w:noProof/>
            <w:rtl/>
            <w:lang w:bidi="fa-IR"/>
          </w:rPr>
          <w:t xml:space="preserve"> </w:t>
        </w:r>
        <w:r w:rsidR="00623089" w:rsidRPr="00687B80">
          <w:rPr>
            <w:rStyle w:val="Hyperlink"/>
            <w:rFonts w:hint="eastAsia"/>
            <w:noProof/>
            <w:rtl/>
            <w:lang w:bidi="fa-IR"/>
          </w:rPr>
          <w:t>مسلمانان</w:t>
        </w:r>
        <w:r w:rsidR="00623089" w:rsidRPr="00687B80">
          <w:rPr>
            <w:rStyle w:val="Hyperlink"/>
            <w:noProof/>
            <w:rtl/>
            <w:lang w:bidi="fa-IR"/>
          </w:rPr>
          <w:t xml:space="preserve"> </w:t>
        </w:r>
        <w:r w:rsidR="00623089" w:rsidRPr="00687B80">
          <w:rPr>
            <w:rStyle w:val="Hyperlink"/>
            <w:rFonts w:hint="eastAsia"/>
            <w:noProof/>
            <w:rtl/>
            <w:lang w:bidi="fa-IR"/>
          </w:rPr>
          <w:t>به</w:t>
        </w:r>
        <w:r w:rsidR="00623089" w:rsidRPr="00687B80">
          <w:rPr>
            <w:rStyle w:val="Hyperlink"/>
            <w:noProof/>
            <w:rtl/>
            <w:lang w:bidi="fa-IR"/>
          </w:rPr>
          <w:t xml:space="preserve"> </w:t>
        </w:r>
        <w:r w:rsidR="00623089" w:rsidRPr="00687B80">
          <w:rPr>
            <w:rStyle w:val="Hyperlink"/>
            <w:rFonts w:hint="eastAsia"/>
            <w:noProof/>
            <w:rtl/>
            <w:lang w:bidi="fa-IR"/>
          </w:rPr>
          <w:t>کفار</w:t>
        </w:r>
        <w:r w:rsidR="00623089" w:rsidRPr="00687B80">
          <w:rPr>
            <w:rStyle w:val="Hyperlink"/>
            <w:noProof/>
            <w:rtl/>
            <w:lang w:bidi="fa-IR"/>
          </w:rPr>
          <w:t xml:space="preserve"> </w:t>
        </w:r>
        <w:r w:rsidR="00623089" w:rsidRPr="00687B80">
          <w:rPr>
            <w:rStyle w:val="Hyperlink"/>
            <w:rFonts w:hint="eastAsia"/>
            <w:noProof/>
            <w:rtl/>
            <w:lang w:bidi="fa-IR"/>
          </w:rPr>
          <w:t>در</w:t>
        </w:r>
        <w:r w:rsidR="00623089" w:rsidRPr="00687B80">
          <w:rPr>
            <w:rStyle w:val="Hyperlink"/>
            <w:noProof/>
            <w:rtl/>
            <w:lang w:bidi="fa-IR"/>
          </w:rPr>
          <w:t xml:space="preserve"> </w:t>
        </w:r>
        <w:r w:rsidR="00623089" w:rsidRPr="00687B80">
          <w:rPr>
            <w:rStyle w:val="Hyperlink"/>
            <w:rFonts w:hint="eastAsia"/>
            <w:noProof/>
            <w:rtl/>
            <w:lang w:bidi="fa-IR"/>
          </w:rPr>
          <w:t>اع</w:t>
        </w:r>
        <w:r w:rsidR="00623089" w:rsidRPr="00687B80">
          <w:rPr>
            <w:rStyle w:val="Hyperlink"/>
            <w:rFonts w:hint="cs"/>
            <w:noProof/>
            <w:rtl/>
            <w:lang w:bidi="fa-IR"/>
          </w:rPr>
          <w:t>ی</w:t>
        </w:r>
        <w:r w:rsidR="00623089" w:rsidRPr="00687B80">
          <w:rPr>
            <w:rStyle w:val="Hyperlink"/>
            <w:rFonts w:hint="eastAsia"/>
            <w:noProof/>
            <w:rtl/>
            <w:lang w:bidi="fa-IR"/>
          </w:rPr>
          <w:t>ادشان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375</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93" w:history="1">
        <w:r w:rsidR="00623089" w:rsidRPr="00687B80">
          <w:rPr>
            <w:rStyle w:val="Hyperlink"/>
            <w:rFonts w:hint="eastAsia"/>
            <w:noProof/>
            <w:rtl/>
            <w:lang w:bidi="fa-IR"/>
          </w:rPr>
          <w:t>مقدمه</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375</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94"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تشک</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ع</w:t>
        </w:r>
        <w:r w:rsidR="00623089" w:rsidRPr="00687B80">
          <w:rPr>
            <w:rStyle w:val="Hyperlink"/>
            <w:rFonts w:hint="cs"/>
            <w:noProof/>
            <w:rtl/>
            <w:lang w:bidi="fa-IR"/>
          </w:rPr>
          <w:t>ی</w:t>
        </w:r>
        <w:r w:rsidR="00623089" w:rsidRPr="00687B80">
          <w:rPr>
            <w:rStyle w:val="Hyperlink"/>
            <w:rFonts w:hint="eastAsia"/>
            <w:noProof/>
            <w:rtl/>
            <w:lang w:bidi="fa-IR"/>
          </w:rPr>
          <w:t>د</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لاد</w:t>
        </w:r>
        <w:r w:rsidR="00623089" w:rsidRPr="00687B80">
          <w:rPr>
            <w:rStyle w:val="Hyperlink"/>
            <w:noProof/>
            <w:rtl/>
            <w:lang w:bidi="fa-IR"/>
          </w:rPr>
          <w:t xml:space="preserve"> </w:t>
        </w:r>
        <w:r w:rsidR="00623089" w:rsidRPr="00687B80">
          <w:rPr>
            <w:rStyle w:val="Hyperlink"/>
            <w:rFonts w:hint="eastAsia"/>
            <w:noProof/>
            <w:rtl/>
            <w:lang w:bidi="fa-IR"/>
          </w:rPr>
          <w:t>مس</w:t>
        </w:r>
        <w:r w:rsidR="00623089" w:rsidRPr="00687B80">
          <w:rPr>
            <w:rStyle w:val="Hyperlink"/>
            <w:rFonts w:hint="cs"/>
            <w:noProof/>
            <w:rtl/>
            <w:lang w:bidi="fa-IR"/>
          </w:rPr>
          <w:t>ی</w:t>
        </w:r>
        <w:r w:rsidR="00623089" w:rsidRPr="00687B80">
          <w:rPr>
            <w:rStyle w:val="Hyperlink"/>
            <w:rFonts w:hint="eastAsia"/>
            <w:noProof/>
            <w:rtl/>
            <w:lang w:bidi="fa-IR"/>
          </w:rPr>
          <w:t>ح</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380</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95"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جشن</w:t>
        </w:r>
        <w:r w:rsidR="00623089" w:rsidRPr="00687B80">
          <w:rPr>
            <w:rStyle w:val="Hyperlink"/>
            <w:noProof/>
            <w:rtl/>
            <w:lang w:bidi="fa-IR"/>
          </w:rPr>
          <w:t xml:space="preserve"> </w:t>
        </w:r>
        <w:r w:rsidR="00623089" w:rsidRPr="00687B80">
          <w:rPr>
            <w:rStyle w:val="Hyperlink"/>
            <w:rFonts w:hint="eastAsia"/>
            <w:noProof/>
            <w:rtl/>
            <w:lang w:bidi="fa-IR"/>
          </w:rPr>
          <w:t>نوروز</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382</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96"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تشک</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اع</w:t>
        </w:r>
        <w:r w:rsidR="00623089" w:rsidRPr="00687B80">
          <w:rPr>
            <w:rStyle w:val="Hyperlink"/>
            <w:rFonts w:hint="cs"/>
            <w:noProof/>
            <w:rtl/>
            <w:lang w:bidi="fa-IR"/>
          </w:rPr>
          <w:t>ی</w:t>
        </w:r>
        <w:r w:rsidR="00623089" w:rsidRPr="00687B80">
          <w:rPr>
            <w:rStyle w:val="Hyperlink"/>
            <w:rFonts w:hint="eastAsia"/>
            <w:noProof/>
            <w:rtl/>
            <w:lang w:bidi="fa-IR"/>
          </w:rPr>
          <w:t>اد</w:t>
        </w:r>
        <w:r w:rsidR="00623089" w:rsidRPr="00687B80">
          <w:rPr>
            <w:rStyle w:val="Hyperlink"/>
            <w:noProof/>
            <w:rtl/>
            <w:lang w:bidi="fa-IR"/>
          </w:rPr>
          <w:t xml:space="preserve"> </w:t>
        </w:r>
        <w:r w:rsidR="00623089" w:rsidRPr="00687B80">
          <w:rPr>
            <w:rStyle w:val="Hyperlink"/>
            <w:rFonts w:hint="eastAsia"/>
            <w:noProof/>
            <w:rtl/>
            <w:lang w:bidi="fa-IR"/>
          </w:rPr>
          <w:t>م</w:t>
        </w:r>
        <w:r w:rsidR="00623089" w:rsidRPr="00687B80">
          <w:rPr>
            <w:rStyle w:val="Hyperlink"/>
            <w:rFonts w:hint="cs"/>
            <w:noProof/>
            <w:rtl/>
            <w:lang w:bidi="fa-IR"/>
          </w:rPr>
          <w:t>ی</w:t>
        </w:r>
        <w:r w:rsidR="00623089" w:rsidRPr="00687B80">
          <w:rPr>
            <w:rStyle w:val="Hyperlink"/>
            <w:rFonts w:hint="eastAsia"/>
            <w:noProof/>
            <w:rtl/>
            <w:lang w:bidi="fa-IR"/>
          </w:rPr>
          <w:t>لاد</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385</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97"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چهارم</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جشن‌ها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نوپ</w:t>
        </w:r>
        <w:r w:rsidR="00623089" w:rsidRPr="00687B80">
          <w:rPr>
            <w:rStyle w:val="Hyperlink"/>
            <w:rFonts w:hint="cs"/>
            <w:noProof/>
            <w:rtl/>
            <w:lang w:bidi="fa-IR"/>
          </w:rPr>
          <w:t>ی</w:t>
        </w:r>
        <w:r w:rsidR="00623089" w:rsidRPr="00687B80">
          <w:rPr>
            <w:rStyle w:val="Hyperlink"/>
            <w:rFonts w:hint="eastAsia"/>
            <w:noProof/>
            <w:rtl/>
            <w:lang w:bidi="fa-IR"/>
          </w:rPr>
          <w:t>دا</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388</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98"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پنجم</w:t>
        </w:r>
        <w:r w:rsidR="00623089" w:rsidRPr="00687B80">
          <w:rPr>
            <w:rStyle w:val="Hyperlink"/>
            <w:noProof/>
            <w:rtl/>
            <w:lang w:bidi="fa-IR"/>
          </w:rPr>
          <w:t xml:space="preserve">: </w:t>
        </w:r>
        <w:r w:rsidR="00623089" w:rsidRPr="00687B80">
          <w:rPr>
            <w:rStyle w:val="Hyperlink"/>
            <w:rFonts w:hint="eastAsia"/>
            <w:noProof/>
            <w:rtl/>
            <w:lang w:bidi="fa-IR"/>
          </w:rPr>
          <w:t>تشک</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برا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ابتدا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سال</w:t>
        </w:r>
        <w:r w:rsidR="00623089" w:rsidRPr="00687B80">
          <w:rPr>
            <w:rStyle w:val="Hyperlink"/>
            <w:noProof/>
            <w:rtl/>
            <w:lang w:bidi="fa-IR"/>
          </w:rPr>
          <w:t xml:space="preserve"> </w:t>
        </w:r>
        <w:r w:rsidR="00623089" w:rsidRPr="00687B80">
          <w:rPr>
            <w:rStyle w:val="Hyperlink"/>
            <w:rFonts w:hint="eastAsia"/>
            <w:noProof/>
            <w:rtl/>
            <w:lang w:bidi="fa-IR"/>
          </w:rPr>
          <w:t>هجر</w:t>
        </w:r>
        <w:r w:rsidR="00623089" w:rsidRPr="00687B80">
          <w:rPr>
            <w:rStyle w:val="Hyperlink"/>
            <w:rFonts w:hint="cs"/>
            <w:noProof/>
            <w:rtl/>
            <w:lang w:bidi="fa-IR"/>
          </w:rPr>
          <w:t>ی</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390</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699"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ششم</w:t>
        </w:r>
        <w:r w:rsidR="00623089" w:rsidRPr="00687B80">
          <w:rPr>
            <w:rStyle w:val="Hyperlink"/>
            <w:noProof/>
            <w:rtl/>
            <w:lang w:bidi="fa-IR"/>
          </w:rPr>
          <w:t xml:space="preserve">: </w:t>
        </w:r>
        <w:r w:rsidR="00623089" w:rsidRPr="00687B80">
          <w:rPr>
            <w:rStyle w:val="Hyperlink"/>
            <w:rFonts w:hint="eastAsia"/>
            <w:noProof/>
            <w:rtl/>
            <w:lang w:bidi="fa-IR"/>
          </w:rPr>
          <w:t>جشن</w:t>
        </w:r>
        <w:r w:rsidR="00623089" w:rsidRPr="00687B80">
          <w:rPr>
            <w:rStyle w:val="Hyperlink"/>
            <w:noProof/>
            <w:rtl/>
            <w:lang w:bidi="fa-IR"/>
          </w:rPr>
          <w:t xml:space="preserve"> </w:t>
        </w:r>
        <w:r w:rsidR="00623089" w:rsidRPr="00687B80">
          <w:rPr>
            <w:rStyle w:val="Hyperlink"/>
            <w:rFonts w:hint="eastAsia"/>
            <w:noProof/>
            <w:rtl/>
            <w:lang w:bidi="fa-IR"/>
          </w:rPr>
          <w:t>گرفتن</w:t>
        </w:r>
        <w:r w:rsidR="00623089" w:rsidRPr="00687B80">
          <w:rPr>
            <w:rStyle w:val="Hyperlink"/>
            <w:noProof/>
            <w:rtl/>
            <w:lang w:bidi="fa-IR"/>
          </w:rPr>
          <w:t xml:space="preserve"> </w:t>
        </w:r>
        <w:r w:rsidR="00623089" w:rsidRPr="00687B80">
          <w:rPr>
            <w:rStyle w:val="Hyperlink"/>
            <w:rFonts w:hint="eastAsia"/>
            <w:noProof/>
            <w:rtl/>
            <w:lang w:bidi="fa-IR"/>
          </w:rPr>
          <w:t>ابتدا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قرن</w:t>
        </w:r>
        <w:r w:rsidR="00623089" w:rsidRPr="00687B80">
          <w:rPr>
            <w:rStyle w:val="Hyperlink"/>
            <w:noProof/>
            <w:rtl/>
            <w:lang w:bidi="fa-IR"/>
          </w:rPr>
          <w:t xml:space="preserve"> </w:t>
        </w:r>
        <w:r w:rsidR="00623089" w:rsidRPr="00687B80">
          <w:rPr>
            <w:rStyle w:val="Hyperlink"/>
            <w:rFonts w:hint="eastAsia"/>
            <w:noProof/>
            <w:rtl/>
            <w:lang w:bidi="fa-IR"/>
          </w:rPr>
          <w:t>هجر</w:t>
        </w:r>
        <w:r w:rsidR="00623089" w:rsidRPr="00687B80">
          <w:rPr>
            <w:rStyle w:val="Hyperlink"/>
            <w:rFonts w:hint="cs"/>
            <w:noProof/>
            <w:rtl/>
            <w:lang w:bidi="fa-IR"/>
          </w:rPr>
          <w:t>ی</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436400699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393</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700" w:history="1">
        <w:r w:rsidR="00623089" w:rsidRPr="00687B80">
          <w:rPr>
            <w:rStyle w:val="Hyperlink"/>
            <w:rFonts w:hint="eastAsia"/>
            <w:noProof/>
            <w:rtl/>
            <w:lang w:bidi="fa-IR"/>
          </w:rPr>
          <w:t>جهت</w:t>
        </w:r>
        <w:r w:rsidR="00623089" w:rsidRPr="00687B80">
          <w:rPr>
            <w:rStyle w:val="Hyperlink"/>
            <w:noProof/>
            <w:rtl/>
            <w:lang w:bidi="fa-IR"/>
          </w:rPr>
          <w:t xml:space="preserve"> </w:t>
        </w:r>
        <w:r w:rsidR="00623089" w:rsidRPr="00687B80">
          <w:rPr>
            <w:rStyle w:val="Hyperlink"/>
            <w:rFonts w:hint="eastAsia"/>
            <w:noProof/>
            <w:rtl/>
            <w:lang w:bidi="fa-IR"/>
          </w:rPr>
          <w:t>اول</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394</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701" w:history="1">
        <w:r w:rsidR="00623089" w:rsidRPr="00687B80">
          <w:rPr>
            <w:rStyle w:val="Hyperlink"/>
            <w:rFonts w:hint="eastAsia"/>
            <w:noProof/>
            <w:rtl/>
            <w:lang w:bidi="fa-IR"/>
          </w:rPr>
          <w:t>جهت</w:t>
        </w:r>
        <w:r w:rsidR="00623089" w:rsidRPr="00687B80">
          <w:rPr>
            <w:rStyle w:val="Hyperlink"/>
            <w:noProof/>
            <w:rtl/>
            <w:lang w:bidi="fa-IR"/>
          </w:rPr>
          <w:t xml:space="preserve"> </w:t>
        </w:r>
        <w:r w:rsidR="00623089" w:rsidRPr="00687B80">
          <w:rPr>
            <w:rStyle w:val="Hyperlink"/>
            <w:rFonts w:hint="eastAsia"/>
            <w:noProof/>
            <w:rtl/>
            <w:lang w:bidi="fa-IR"/>
          </w:rPr>
          <w:t>دوم</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394</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702"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هفتم</w:t>
        </w:r>
        <w:r w:rsidR="00623089" w:rsidRPr="00687B80">
          <w:rPr>
            <w:rStyle w:val="Hyperlink"/>
            <w:noProof/>
            <w:rtl/>
            <w:lang w:bidi="fa-IR"/>
          </w:rPr>
          <w:t xml:space="preserve">: </w:t>
        </w:r>
        <w:r w:rsidR="00623089" w:rsidRPr="00687B80">
          <w:rPr>
            <w:rStyle w:val="Hyperlink"/>
            <w:rFonts w:hint="eastAsia"/>
            <w:noProof/>
            <w:rtl/>
            <w:lang w:bidi="fa-IR"/>
          </w:rPr>
          <w:t>مراسم</w:t>
        </w:r>
        <w:r w:rsidR="00623089" w:rsidRPr="00687B80">
          <w:rPr>
            <w:rStyle w:val="Hyperlink"/>
            <w:noProof/>
            <w:rtl/>
            <w:lang w:bidi="fa-IR"/>
          </w:rPr>
          <w:t xml:space="preserve"> </w:t>
        </w:r>
        <w:r w:rsidR="00623089" w:rsidRPr="00687B80">
          <w:rPr>
            <w:rStyle w:val="Hyperlink"/>
            <w:rFonts w:hint="eastAsia"/>
            <w:noProof/>
            <w:rtl/>
            <w:lang w:bidi="fa-IR"/>
          </w:rPr>
          <w:t>برا</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cs"/>
            <w:noProof/>
            <w:rtl/>
            <w:lang w:bidi="fa-IR"/>
          </w:rPr>
          <w:t>ی</w:t>
        </w:r>
        <w:r w:rsidR="00623089" w:rsidRPr="00687B80">
          <w:rPr>
            <w:rStyle w:val="Hyperlink"/>
            <w:rFonts w:hint="eastAsia"/>
            <w:noProof/>
            <w:rtl/>
            <w:lang w:bidi="fa-IR"/>
          </w:rPr>
          <w:t>ادبود</w:t>
        </w:r>
        <w:r w:rsidR="00623089" w:rsidRPr="00687B80">
          <w:rPr>
            <w:rStyle w:val="Hyperlink"/>
            <w:noProof/>
            <w:rtl/>
            <w:lang w:bidi="fa-IR"/>
          </w:rPr>
          <w:t xml:space="preserve"> </w:t>
        </w:r>
        <w:r w:rsidR="00623089" w:rsidRPr="00687B80">
          <w:rPr>
            <w:rStyle w:val="Hyperlink"/>
            <w:rFonts w:hint="eastAsia"/>
            <w:noProof/>
            <w:rtl/>
            <w:lang w:bidi="fa-IR"/>
          </w:rPr>
          <w:t>بعض</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علما</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دانشمندان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436400702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395</w:t>
        </w:r>
        <w:r w:rsidR="00623089">
          <w:rPr>
            <w:rStyle w:val="Hyperlink"/>
            <w:noProof/>
          </w:rPr>
          <w:fldChar w:fldCharType="end"/>
        </w:r>
      </w:hyperlink>
    </w:p>
    <w:p w:rsidR="00623089" w:rsidRDefault="00AD7F1B">
      <w:pPr>
        <w:pStyle w:val="TOC2"/>
        <w:tabs>
          <w:tab w:val="right" w:leader="dot" w:pos="7078"/>
        </w:tabs>
        <w:rPr>
          <w:rFonts w:asciiTheme="minorHAnsi" w:eastAsiaTheme="minorEastAsia" w:hAnsiTheme="minorHAnsi" w:cstheme="minorBidi"/>
          <w:noProof/>
          <w:sz w:val="22"/>
          <w:szCs w:val="22"/>
          <w:rtl/>
        </w:rPr>
      </w:pPr>
      <w:hyperlink w:anchor="_Toc436400703" w:history="1">
        <w:r w:rsidR="00623089" w:rsidRPr="00687B80">
          <w:rPr>
            <w:rStyle w:val="Hyperlink"/>
            <w:rFonts w:hint="eastAsia"/>
            <w:noProof/>
            <w:rtl/>
            <w:lang w:bidi="fa-IR"/>
          </w:rPr>
          <w:t>بحث</w:t>
        </w:r>
        <w:r w:rsidR="00623089" w:rsidRPr="00687B80">
          <w:rPr>
            <w:rStyle w:val="Hyperlink"/>
            <w:noProof/>
            <w:rtl/>
            <w:lang w:bidi="fa-IR"/>
          </w:rPr>
          <w:t xml:space="preserve"> </w:t>
        </w:r>
        <w:r w:rsidR="00623089" w:rsidRPr="00687B80">
          <w:rPr>
            <w:rStyle w:val="Hyperlink"/>
            <w:rFonts w:hint="eastAsia"/>
            <w:noProof/>
            <w:rtl/>
            <w:lang w:bidi="fa-IR"/>
          </w:rPr>
          <w:t>هشتم</w:t>
        </w:r>
        <w:r w:rsidR="00623089" w:rsidRPr="00687B80">
          <w:rPr>
            <w:rStyle w:val="Hyperlink"/>
            <w:noProof/>
            <w:rtl/>
            <w:lang w:bidi="fa-IR"/>
          </w:rPr>
          <w:t xml:space="preserve">: </w:t>
        </w:r>
        <w:r w:rsidR="00623089" w:rsidRPr="00687B80">
          <w:rPr>
            <w:rStyle w:val="Hyperlink"/>
            <w:rFonts w:hint="eastAsia"/>
            <w:noProof/>
            <w:rtl/>
            <w:lang w:bidi="fa-IR"/>
          </w:rPr>
          <w:t>مشروع</w:t>
        </w:r>
        <w:r w:rsidR="00623089" w:rsidRPr="00687B80">
          <w:rPr>
            <w:rStyle w:val="Hyperlink"/>
            <w:rFonts w:hint="cs"/>
            <w:noProof/>
            <w:rtl/>
            <w:lang w:bidi="fa-IR"/>
          </w:rPr>
          <w:t>ی</w:t>
        </w:r>
        <w:r w:rsidR="00623089" w:rsidRPr="00687B80">
          <w:rPr>
            <w:rStyle w:val="Hyperlink"/>
            <w:rFonts w:hint="eastAsia"/>
            <w:noProof/>
            <w:rtl/>
            <w:lang w:bidi="fa-IR"/>
          </w:rPr>
          <w:t>ت</w:t>
        </w:r>
        <w:r w:rsidR="00623089" w:rsidRPr="00687B80">
          <w:rPr>
            <w:rStyle w:val="Hyperlink"/>
            <w:noProof/>
            <w:rtl/>
            <w:lang w:bidi="fa-IR"/>
          </w:rPr>
          <w:t xml:space="preserve"> </w:t>
        </w:r>
        <w:r w:rsidR="00623089" w:rsidRPr="00687B80">
          <w:rPr>
            <w:rStyle w:val="Hyperlink"/>
            <w:rFonts w:hint="eastAsia"/>
            <w:noProof/>
            <w:rtl/>
            <w:lang w:bidi="fa-IR"/>
          </w:rPr>
          <w:t>مخالفت</w:t>
        </w:r>
        <w:r w:rsidR="00623089" w:rsidRPr="00687B80">
          <w:rPr>
            <w:rStyle w:val="Hyperlink"/>
            <w:noProof/>
            <w:rtl/>
            <w:lang w:bidi="fa-IR"/>
          </w:rPr>
          <w:t xml:space="preserve"> </w:t>
        </w:r>
        <w:r w:rsidR="00623089" w:rsidRPr="00687B80">
          <w:rPr>
            <w:rStyle w:val="Hyperlink"/>
            <w:rFonts w:hint="eastAsia"/>
            <w:noProof/>
            <w:rtl/>
            <w:lang w:bidi="fa-IR"/>
          </w:rPr>
          <w:t>اهل</w:t>
        </w:r>
        <w:r w:rsidR="00623089" w:rsidRPr="00687B80">
          <w:rPr>
            <w:rStyle w:val="Hyperlink"/>
            <w:noProof/>
            <w:rtl/>
            <w:lang w:bidi="fa-IR"/>
          </w:rPr>
          <w:t xml:space="preserve"> </w:t>
        </w:r>
        <w:r w:rsidR="00623089" w:rsidRPr="00687B80">
          <w:rPr>
            <w:rStyle w:val="Hyperlink"/>
            <w:rFonts w:hint="eastAsia"/>
            <w:noProof/>
            <w:rtl/>
            <w:lang w:bidi="fa-IR"/>
          </w:rPr>
          <w:t>کتاب</w:t>
        </w:r>
        <w:r w:rsidR="00623089" w:rsidRPr="00687B80">
          <w:rPr>
            <w:rStyle w:val="Hyperlink"/>
            <w:noProof/>
            <w:rtl/>
            <w:lang w:bidi="fa-IR"/>
          </w:rPr>
          <w:t xml:space="preserve"> </w:t>
        </w:r>
        <w:r w:rsidR="00623089" w:rsidRPr="00687B80">
          <w:rPr>
            <w:rStyle w:val="Hyperlink"/>
            <w:rFonts w:hint="cs"/>
            <w:noProof/>
            <w:rtl/>
            <w:lang w:bidi="fa-IR"/>
          </w:rPr>
          <w:t>ی</w:t>
        </w:r>
        <w:r w:rsidR="00623089" w:rsidRPr="00687B80">
          <w:rPr>
            <w:rStyle w:val="Hyperlink"/>
            <w:rFonts w:hint="eastAsia"/>
            <w:noProof/>
            <w:rtl/>
            <w:lang w:bidi="fa-IR"/>
          </w:rPr>
          <w:t>هود</w:t>
        </w:r>
        <w:r w:rsidR="00623089" w:rsidRPr="00687B80">
          <w:rPr>
            <w:rStyle w:val="Hyperlink"/>
            <w:noProof/>
            <w:rtl/>
            <w:lang w:bidi="fa-IR"/>
          </w:rPr>
          <w:t xml:space="preserve"> </w:t>
        </w:r>
        <w:r w:rsidR="00623089" w:rsidRPr="00687B80">
          <w:rPr>
            <w:rStyle w:val="Hyperlink"/>
            <w:rFonts w:hint="eastAsia"/>
            <w:noProof/>
            <w:rtl/>
            <w:lang w:bidi="fa-IR"/>
          </w:rPr>
          <w:t>و</w:t>
        </w:r>
        <w:r w:rsidR="00623089" w:rsidRPr="00687B80">
          <w:rPr>
            <w:rStyle w:val="Hyperlink"/>
            <w:noProof/>
            <w:rtl/>
            <w:lang w:bidi="fa-IR"/>
          </w:rPr>
          <w:t xml:space="preserve"> </w:t>
        </w:r>
        <w:r w:rsidR="00623089" w:rsidRPr="00687B80">
          <w:rPr>
            <w:rStyle w:val="Hyperlink"/>
            <w:rFonts w:hint="eastAsia"/>
            <w:noProof/>
            <w:rtl/>
            <w:lang w:bidi="fa-IR"/>
          </w:rPr>
          <w:t>مس</w:t>
        </w:r>
        <w:r w:rsidR="00623089" w:rsidRPr="00687B80">
          <w:rPr>
            <w:rStyle w:val="Hyperlink"/>
            <w:rFonts w:hint="cs"/>
            <w:noProof/>
            <w:rtl/>
            <w:lang w:bidi="fa-IR"/>
          </w:rPr>
          <w:t>ی</w:t>
        </w:r>
        <w:r w:rsidR="00623089" w:rsidRPr="00687B80">
          <w:rPr>
            <w:rStyle w:val="Hyperlink"/>
            <w:rFonts w:hint="eastAsia"/>
            <w:noProof/>
            <w:rtl/>
            <w:lang w:bidi="fa-IR"/>
          </w:rPr>
          <w:t>ح</w:t>
        </w:r>
        <w:r w:rsidR="00623089" w:rsidRPr="00687B80">
          <w:rPr>
            <w:rStyle w:val="Hyperlink"/>
            <w:rFonts w:hint="cs"/>
            <w:noProof/>
            <w:rtl/>
            <w:lang w:bidi="fa-IR"/>
          </w:rPr>
          <w:t>ی</w:t>
        </w:r>
        <w:r w:rsidR="00623089" w:rsidRPr="00687B80">
          <w:rPr>
            <w:rStyle w:val="Hyperlink"/>
            <w:rFonts w:hint="eastAsia"/>
            <w:noProof/>
            <w:rtl/>
            <w:lang w:bidi="fa-IR"/>
          </w:rPr>
          <w:t>ان</w:t>
        </w:r>
        <w:r w:rsidR="00623089" w:rsidRPr="00687B80">
          <w:rPr>
            <w:rStyle w:val="Hyperlink"/>
            <w:noProof/>
            <w:rtl/>
            <w:lang w:bidi="fa-IR"/>
          </w:rPr>
          <w:t>)</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436400703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398</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704" w:history="1">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دلا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قرآن</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436400704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400</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705" w:history="1">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دلا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سنت</w:t>
        </w:r>
        <w:r w:rsidR="00623089" w:rsidRPr="00687B80">
          <w:rPr>
            <w:rStyle w:val="Hyperlink"/>
            <w:noProof/>
            <w:rtl/>
            <w:lang w:bidi="fa-IR"/>
          </w:rPr>
          <w:t xml:space="preserve"> </w:t>
        </w:r>
        <w:r w:rsidR="00623089" w:rsidRPr="00687B80">
          <w:rPr>
            <w:rStyle w:val="Hyperlink"/>
            <w:rFonts w:hint="eastAsia"/>
            <w:noProof/>
            <w:rtl/>
            <w:lang w:bidi="fa-IR"/>
          </w:rPr>
          <w:t>نبو</w:t>
        </w:r>
        <w:r w:rsidR="00623089" w:rsidRPr="00687B80">
          <w:rPr>
            <w:rStyle w:val="Hyperlink"/>
            <w:rFonts w:hint="cs"/>
            <w:noProof/>
            <w:rtl/>
            <w:lang w:bidi="fa-IR"/>
          </w:rPr>
          <w:t>ی</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436400705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407</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706" w:history="1">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دلا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اجماع</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436400706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411</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707" w:history="1">
        <w:r w:rsidR="00623089" w:rsidRPr="00687B80">
          <w:rPr>
            <w:rStyle w:val="Hyperlink"/>
            <w:rFonts w:hint="eastAsia"/>
            <w:noProof/>
            <w:rtl/>
            <w:lang w:bidi="fa-IR"/>
          </w:rPr>
          <w:t>اول</w:t>
        </w:r>
        <w:r w:rsidR="00623089" w:rsidRPr="00687B80">
          <w:rPr>
            <w:rStyle w:val="Hyperlink"/>
            <w:noProof/>
            <w:rtl/>
            <w:lang w:bidi="fa-IR"/>
          </w:rPr>
          <w:t xml:space="preserve">: </w:t>
        </w:r>
        <w:r w:rsidR="00623089" w:rsidRPr="00687B80">
          <w:rPr>
            <w:rStyle w:val="Hyperlink"/>
            <w:rFonts w:hint="eastAsia"/>
            <w:noProof/>
            <w:rtl/>
            <w:lang w:bidi="fa-IR"/>
          </w:rPr>
          <w:t>قرآن</w:t>
        </w:r>
        <w:r w:rsidR="00623089" w:rsidRPr="00687B80">
          <w:rPr>
            <w:rStyle w:val="Hyperlink"/>
            <w:noProof/>
            <w:rtl/>
            <w:lang w:bidi="fa-IR"/>
          </w:rPr>
          <w:t xml:space="preserve"> </w:t>
        </w:r>
        <w:r w:rsidR="00623089" w:rsidRPr="00687B80">
          <w:rPr>
            <w:rStyle w:val="Hyperlink"/>
            <w:rFonts w:hint="eastAsia"/>
            <w:noProof/>
            <w:rtl/>
            <w:lang w:bidi="fa-IR"/>
          </w:rPr>
          <w:t>کر</w:t>
        </w:r>
        <w:r w:rsidR="00623089" w:rsidRPr="00687B80">
          <w:rPr>
            <w:rStyle w:val="Hyperlink"/>
            <w:rFonts w:hint="cs"/>
            <w:noProof/>
            <w:rtl/>
            <w:lang w:bidi="fa-IR"/>
          </w:rPr>
          <w:t>ی</w:t>
        </w:r>
        <w:r w:rsidR="00623089" w:rsidRPr="00687B80">
          <w:rPr>
            <w:rStyle w:val="Hyperlink"/>
            <w:rFonts w:hint="eastAsia"/>
            <w:noProof/>
            <w:rtl/>
            <w:lang w:bidi="fa-IR"/>
          </w:rPr>
          <w:t>م</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436400707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413</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708" w:history="1">
        <w:r w:rsidR="00623089" w:rsidRPr="00687B80">
          <w:rPr>
            <w:rStyle w:val="Hyperlink"/>
            <w:rFonts w:hint="eastAsia"/>
            <w:noProof/>
            <w:rtl/>
            <w:lang w:bidi="fa-IR"/>
          </w:rPr>
          <w:t>دوم</w:t>
        </w:r>
        <w:r w:rsidR="00623089" w:rsidRPr="00687B80">
          <w:rPr>
            <w:rStyle w:val="Hyperlink"/>
            <w:noProof/>
            <w:rtl/>
            <w:lang w:bidi="fa-IR"/>
          </w:rPr>
          <w:t xml:space="preserve">: </w:t>
        </w:r>
        <w:r w:rsidR="00623089" w:rsidRPr="00687B80">
          <w:rPr>
            <w:rStyle w:val="Hyperlink"/>
            <w:rFonts w:hint="eastAsia"/>
            <w:noProof/>
            <w:rtl/>
            <w:lang w:bidi="fa-IR"/>
          </w:rPr>
          <w:t>دلا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سنت</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436400708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414</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709" w:history="1">
        <w:r w:rsidR="00623089" w:rsidRPr="00687B80">
          <w:rPr>
            <w:rStyle w:val="Hyperlink"/>
            <w:rFonts w:hint="eastAsia"/>
            <w:noProof/>
            <w:rtl/>
            <w:lang w:bidi="fa-IR"/>
          </w:rPr>
          <w:t>سوم</w:t>
        </w:r>
        <w:r w:rsidR="00623089" w:rsidRPr="00687B80">
          <w:rPr>
            <w:rStyle w:val="Hyperlink"/>
            <w:noProof/>
            <w:rtl/>
            <w:lang w:bidi="fa-IR"/>
          </w:rPr>
          <w:t xml:space="preserve">: </w:t>
        </w:r>
        <w:r w:rsidR="00623089" w:rsidRPr="00687B80">
          <w:rPr>
            <w:rStyle w:val="Hyperlink"/>
            <w:rFonts w:hint="eastAsia"/>
            <w:noProof/>
            <w:rtl/>
            <w:lang w:bidi="fa-IR"/>
          </w:rPr>
          <w:t>دلا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اجماع</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436400709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426</w:t>
        </w:r>
        <w:r w:rsidR="00623089">
          <w:rPr>
            <w:rStyle w:val="Hyperlink"/>
            <w:noProof/>
          </w:rPr>
          <w:fldChar w:fldCharType="end"/>
        </w:r>
      </w:hyperlink>
    </w:p>
    <w:p w:rsidR="00623089" w:rsidRDefault="00AD7F1B">
      <w:pPr>
        <w:pStyle w:val="TOC3"/>
        <w:tabs>
          <w:tab w:val="right" w:leader="dot" w:pos="7078"/>
        </w:tabs>
        <w:rPr>
          <w:rFonts w:asciiTheme="minorHAnsi" w:eastAsiaTheme="minorEastAsia" w:hAnsiTheme="minorHAnsi" w:cstheme="minorBidi"/>
          <w:noProof/>
          <w:sz w:val="22"/>
          <w:szCs w:val="22"/>
          <w:rtl/>
        </w:rPr>
      </w:pPr>
      <w:hyperlink w:anchor="_Toc436400710" w:history="1">
        <w:r w:rsidR="00623089" w:rsidRPr="00687B80">
          <w:rPr>
            <w:rStyle w:val="Hyperlink"/>
            <w:rFonts w:hint="eastAsia"/>
            <w:noProof/>
            <w:rtl/>
            <w:lang w:bidi="fa-IR"/>
          </w:rPr>
          <w:t>چهارم</w:t>
        </w:r>
        <w:r w:rsidR="00623089" w:rsidRPr="00687B80">
          <w:rPr>
            <w:rStyle w:val="Hyperlink"/>
            <w:noProof/>
            <w:rtl/>
            <w:lang w:bidi="fa-IR"/>
          </w:rPr>
          <w:t xml:space="preserve">: </w:t>
        </w:r>
        <w:r w:rsidR="00623089" w:rsidRPr="00687B80">
          <w:rPr>
            <w:rStyle w:val="Hyperlink"/>
            <w:rFonts w:hint="eastAsia"/>
            <w:noProof/>
            <w:rtl/>
            <w:lang w:bidi="fa-IR"/>
          </w:rPr>
          <w:t>دلا</w:t>
        </w:r>
        <w:r w:rsidR="00623089" w:rsidRPr="00687B80">
          <w:rPr>
            <w:rStyle w:val="Hyperlink"/>
            <w:rFonts w:hint="cs"/>
            <w:noProof/>
            <w:rtl/>
            <w:lang w:bidi="fa-IR"/>
          </w:rPr>
          <w:t>ی</w:t>
        </w:r>
        <w:r w:rsidR="00623089" w:rsidRPr="00687B80">
          <w:rPr>
            <w:rStyle w:val="Hyperlink"/>
            <w:rFonts w:hint="eastAsia"/>
            <w:noProof/>
            <w:rtl/>
            <w:lang w:bidi="fa-IR"/>
          </w:rPr>
          <w:t>ل</w:t>
        </w:r>
        <w:r w:rsidR="00623089" w:rsidRPr="00687B80">
          <w:rPr>
            <w:rStyle w:val="Hyperlink"/>
            <w:rFonts w:hint="cs"/>
            <w:noProof/>
            <w:rtl/>
            <w:lang w:bidi="fa-IR"/>
          </w:rPr>
          <w:t>ی</w:t>
        </w:r>
        <w:r w:rsidR="00623089" w:rsidRPr="00687B80">
          <w:rPr>
            <w:rStyle w:val="Hyperlink"/>
            <w:noProof/>
            <w:rtl/>
            <w:lang w:bidi="fa-IR"/>
          </w:rPr>
          <w:t xml:space="preserve"> </w:t>
        </w:r>
        <w:r w:rsidR="00623089" w:rsidRPr="00687B80">
          <w:rPr>
            <w:rStyle w:val="Hyperlink"/>
            <w:rFonts w:hint="eastAsia"/>
            <w:noProof/>
            <w:rtl/>
            <w:lang w:bidi="fa-IR"/>
          </w:rPr>
          <w:t>از</w:t>
        </w:r>
        <w:r w:rsidR="00623089" w:rsidRPr="00687B80">
          <w:rPr>
            <w:rStyle w:val="Hyperlink"/>
            <w:noProof/>
            <w:rtl/>
            <w:lang w:bidi="fa-IR"/>
          </w:rPr>
          <w:t xml:space="preserve"> </w:t>
        </w:r>
        <w:r w:rsidR="00623089" w:rsidRPr="00687B80">
          <w:rPr>
            <w:rStyle w:val="Hyperlink"/>
            <w:rFonts w:hint="eastAsia"/>
            <w:noProof/>
            <w:rtl/>
            <w:lang w:bidi="fa-IR"/>
          </w:rPr>
          <w:t>آثار</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436400710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427</w:t>
        </w:r>
        <w:r w:rsidR="00623089">
          <w:rPr>
            <w:rStyle w:val="Hyperlink"/>
            <w:noProof/>
          </w:rPr>
          <w:fldChar w:fldCharType="end"/>
        </w:r>
      </w:hyperlink>
    </w:p>
    <w:p w:rsidR="00623089" w:rsidRDefault="00AD7F1B">
      <w:pPr>
        <w:pStyle w:val="TOC1"/>
        <w:tabs>
          <w:tab w:val="right" w:leader="dot" w:pos="7078"/>
        </w:tabs>
        <w:rPr>
          <w:rFonts w:asciiTheme="minorHAnsi" w:eastAsiaTheme="minorEastAsia" w:hAnsiTheme="minorHAnsi" w:cstheme="minorBidi"/>
          <w:bCs w:val="0"/>
          <w:noProof/>
          <w:sz w:val="22"/>
          <w:szCs w:val="22"/>
          <w:rtl/>
        </w:rPr>
      </w:pPr>
      <w:hyperlink w:anchor="_Toc436400711" w:history="1">
        <w:r w:rsidR="00623089" w:rsidRPr="00687B80">
          <w:rPr>
            <w:rStyle w:val="Hyperlink"/>
            <w:rFonts w:hint="eastAsia"/>
            <w:noProof/>
            <w:rtl/>
            <w:lang w:bidi="fa-IR"/>
          </w:rPr>
          <w:t>مهم</w:t>
        </w:r>
        <w:r w:rsidR="00623089" w:rsidRPr="00687B80">
          <w:rPr>
            <w:rStyle w:val="Hyperlink"/>
            <w:noProof/>
            <w:rtl/>
            <w:lang w:bidi="fa-IR"/>
          </w:rPr>
          <w:t xml:space="preserve"> </w:t>
        </w:r>
        <w:r w:rsidR="00623089" w:rsidRPr="00687B80">
          <w:rPr>
            <w:rStyle w:val="Hyperlink"/>
            <w:rFonts w:hint="eastAsia"/>
            <w:noProof/>
            <w:rtl/>
            <w:lang w:bidi="fa-IR"/>
          </w:rPr>
          <w:t>تر</w:t>
        </w:r>
        <w:r w:rsidR="00623089" w:rsidRPr="00687B80">
          <w:rPr>
            <w:rStyle w:val="Hyperlink"/>
            <w:rFonts w:hint="cs"/>
            <w:noProof/>
            <w:rtl/>
            <w:lang w:bidi="fa-IR"/>
          </w:rPr>
          <w:t>ی</w:t>
        </w:r>
        <w:r w:rsidR="00623089" w:rsidRPr="00687B80">
          <w:rPr>
            <w:rStyle w:val="Hyperlink"/>
            <w:rFonts w:hint="eastAsia"/>
            <w:noProof/>
            <w:rtl/>
            <w:lang w:bidi="fa-IR"/>
          </w:rPr>
          <w:t>ن</w:t>
        </w:r>
        <w:r w:rsidR="00623089" w:rsidRPr="00687B80">
          <w:rPr>
            <w:rStyle w:val="Hyperlink"/>
            <w:noProof/>
            <w:rtl/>
            <w:lang w:bidi="fa-IR"/>
          </w:rPr>
          <w:t xml:space="preserve"> </w:t>
        </w:r>
        <w:r w:rsidR="00623089" w:rsidRPr="00687B80">
          <w:rPr>
            <w:rStyle w:val="Hyperlink"/>
            <w:rFonts w:hint="eastAsia"/>
            <w:noProof/>
            <w:rtl/>
            <w:lang w:bidi="fa-IR"/>
          </w:rPr>
          <w:t>نتا</w:t>
        </w:r>
        <w:r w:rsidR="00623089" w:rsidRPr="00687B80">
          <w:rPr>
            <w:rStyle w:val="Hyperlink"/>
            <w:rFonts w:hint="cs"/>
            <w:noProof/>
            <w:rtl/>
            <w:lang w:bidi="fa-IR"/>
          </w:rPr>
          <w:t>ی</w:t>
        </w:r>
        <w:r w:rsidR="00623089" w:rsidRPr="00687B80">
          <w:rPr>
            <w:rStyle w:val="Hyperlink"/>
            <w:rFonts w:hint="eastAsia"/>
            <w:noProof/>
            <w:rtl/>
            <w:lang w:bidi="fa-IR"/>
          </w:rPr>
          <w:t>ج</w:t>
        </w:r>
        <w:r w:rsidR="00623089">
          <w:rPr>
            <w:noProof/>
            <w:webHidden/>
            <w:rtl/>
          </w:rPr>
          <w:tab/>
        </w:r>
        <w:r w:rsidR="00623089">
          <w:rPr>
            <w:rStyle w:val="Hyperlink"/>
            <w:noProof/>
          </w:rPr>
          <w:fldChar w:fldCharType="begin"/>
        </w:r>
        <w:r w:rsidR="00623089">
          <w:rPr>
            <w:noProof/>
            <w:webHidden/>
            <w:rtl/>
          </w:rPr>
          <w:instrText xml:space="preserve"> </w:instrText>
        </w:r>
        <w:r w:rsidR="00623089">
          <w:rPr>
            <w:noProof/>
            <w:webHidden/>
          </w:rPr>
          <w:instrText>PAGEREF</w:instrText>
        </w:r>
        <w:r w:rsidR="00623089">
          <w:rPr>
            <w:noProof/>
            <w:webHidden/>
            <w:rtl/>
          </w:rPr>
          <w:instrText xml:space="preserve"> _</w:instrText>
        </w:r>
        <w:r w:rsidR="00623089">
          <w:rPr>
            <w:noProof/>
            <w:webHidden/>
          </w:rPr>
          <w:instrText>Toc</w:instrText>
        </w:r>
        <w:r w:rsidR="00623089">
          <w:rPr>
            <w:noProof/>
            <w:webHidden/>
            <w:rtl/>
          </w:rPr>
          <w:instrText xml:space="preserve">436400711 </w:instrText>
        </w:r>
        <w:r w:rsidR="00623089">
          <w:rPr>
            <w:noProof/>
            <w:webHidden/>
          </w:rPr>
          <w:instrText>\h</w:instrText>
        </w:r>
        <w:r w:rsidR="00623089">
          <w:rPr>
            <w:noProof/>
            <w:webHidden/>
            <w:rtl/>
          </w:rPr>
          <w:instrText xml:space="preserve"> </w:instrText>
        </w:r>
        <w:r w:rsidR="00623089">
          <w:rPr>
            <w:rStyle w:val="Hyperlink"/>
            <w:noProof/>
          </w:rPr>
        </w:r>
        <w:r w:rsidR="00623089">
          <w:rPr>
            <w:rStyle w:val="Hyperlink"/>
            <w:noProof/>
          </w:rPr>
          <w:fldChar w:fldCharType="separate"/>
        </w:r>
        <w:r w:rsidR="00623089">
          <w:rPr>
            <w:noProof/>
            <w:webHidden/>
            <w:rtl/>
          </w:rPr>
          <w:t>441</w:t>
        </w:r>
        <w:r w:rsidR="00623089">
          <w:rPr>
            <w:rStyle w:val="Hyperlink"/>
            <w:noProof/>
          </w:rPr>
          <w:fldChar w:fldCharType="end"/>
        </w:r>
      </w:hyperlink>
    </w:p>
    <w:p w:rsidR="00474582" w:rsidRPr="00474582" w:rsidRDefault="00B903C9" w:rsidP="00A2776C">
      <w:pPr>
        <w:pStyle w:val="a8"/>
        <w:rPr>
          <w:rtl/>
        </w:rPr>
        <w:sectPr w:rsidR="00474582" w:rsidRPr="00474582" w:rsidSect="00623089">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r>
        <w:rPr>
          <w:rFonts w:ascii="IranNastaliq" w:hAnsi="IranNastaliq" w:cs="IranNastaliq"/>
          <w:sz w:val="30"/>
          <w:szCs w:val="30"/>
          <w:rtl/>
        </w:rPr>
        <w:fldChar w:fldCharType="end"/>
      </w:r>
    </w:p>
    <w:p w:rsidR="00DA0BF4" w:rsidRPr="0005389C" w:rsidRDefault="00DA0BF4" w:rsidP="0005389C">
      <w:pPr>
        <w:pStyle w:val="a9"/>
        <w:jc w:val="center"/>
        <w:rPr>
          <w:sz w:val="28"/>
          <w:szCs w:val="28"/>
          <w:rtl/>
        </w:rPr>
      </w:pPr>
      <w:r w:rsidRPr="0005389C">
        <w:rPr>
          <w:rFonts w:hint="cs"/>
          <w:sz w:val="28"/>
          <w:szCs w:val="28"/>
          <w:rtl/>
        </w:rPr>
        <w:t>این کتاب رساله‌ای</w:t>
      </w:r>
      <w:r w:rsidRPr="0005389C">
        <w:rPr>
          <w:sz w:val="28"/>
          <w:szCs w:val="28"/>
        </w:rPr>
        <w:t xml:space="preserve"> </w:t>
      </w:r>
      <w:r w:rsidRPr="0005389C">
        <w:rPr>
          <w:rFonts w:hint="cs"/>
          <w:sz w:val="28"/>
          <w:szCs w:val="28"/>
          <w:rtl/>
        </w:rPr>
        <w:t>مهم و تحقیقی است که مؤلف در دانشگاه/ پوهنتون امام محمدبن سعود دانشکد</w:t>
      </w:r>
      <w:r w:rsidR="001C1B74" w:rsidRPr="0005389C">
        <w:rPr>
          <w:rFonts w:hint="cs"/>
          <w:sz w:val="28"/>
          <w:szCs w:val="28"/>
          <w:rtl/>
        </w:rPr>
        <w:t>ۀ</w:t>
      </w:r>
      <w:r w:rsidRPr="0005389C">
        <w:rPr>
          <w:rFonts w:hint="cs"/>
          <w:sz w:val="28"/>
          <w:szCs w:val="28"/>
          <w:rtl/>
        </w:rPr>
        <w:t xml:space="preserve"> عقیده برای اخذ</w:t>
      </w:r>
      <w:r w:rsidRPr="0005389C">
        <w:rPr>
          <w:sz w:val="28"/>
          <w:szCs w:val="28"/>
        </w:rPr>
        <w:t xml:space="preserve"> </w:t>
      </w:r>
      <w:r w:rsidRPr="0005389C">
        <w:rPr>
          <w:rFonts w:hint="cs"/>
          <w:sz w:val="28"/>
          <w:szCs w:val="28"/>
          <w:rtl/>
        </w:rPr>
        <w:t xml:space="preserve">فوق لیسانس نوشته است و در سال 1406 </w:t>
      </w:r>
      <w:r w:rsidR="00AE784A" w:rsidRPr="0005389C">
        <w:rPr>
          <w:sz w:val="28"/>
          <w:szCs w:val="28"/>
          <w:rtl/>
        </w:rPr>
        <w:t>ھ</w:t>
      </w:r>
      <w:r w:rsidRPr="0005389C">
        <w:rPr>
          <w:rFonts w:hint="cs"/>
          <w:sz w:val="28"/>
          <w:szCs w:val="28"/>
          <w:rtl/>
        </w:rPr>
        <w:t xml:space="preserve"> . ق با درج</w:t>
      </w:r>
      <w:r w:rsidR="001C1B74" w:rsidRPr="0005389C">
        <w:rPr>
          <w:rFonts w:hint="cs"/>
          <w:sz w:val="28"/>
          <w:szCs w:val="28"/>
          <w:rtl/>
        </w:rPr>
        <w:t>ۀ</w:t>
      </w:r>
      <w:r w:rsidRPr="0005389C">
        <w:rPr>
          <w:rFonts w:hint="cs"/>
          <w:sz w:val="28"/>
          <w:szCs w:val="28"/>
          <w:rtl/>
        </w:rPr>
        <w:t xml:space="preserve"> ممتاز موفق به اخذ مدرک</w:t>
      </w:r>
      <w:r w:rsidRPr="0005389C">
        <w:rPr>
          <w:sz w:val="28"/>
          <w:szCs w:val="28"/>
        </w:rPr>
        <w:t xml:space="preserve"> </w:t>
      </w:r>
      <w:r w:rsidRPr="0005389C">
        <w:rPr>
          <w:rFonts w:hint="cs"/>
          <w:sz w:val="28"/>
          <w:szCs w:val="28"/>
          <w:rtl/>
        </w:rPr>
        <w:t>فوق لیسانس شده است.</w:t>
      </w:r>
    </w:p>
    <w:p w:rsidR="00DA0BF4" w:rsidRDefault="00DA0BF4" w:rsidP="00A2776C">
      <w:pPr>
        <w:pStyle w:val="af1"/>
        <w:rPr>
          <w:rtl/>
        </w:rPr>
        <w:sectPr w:rsidR="00DA0BF4" w:rsidSect="00623089">
          <w:footnotePr>
            <w:numRestart w:val="eachPage"/>
          </w:footnotePr>
          <w:type w:val="oddPage"/>
          <w:pgSz w:w="9356" w:h="13608" w:code="9"/>
          <w:pgMar w:top="567" w:right="1134" w:bottom="851" w:left="1134" w:header="454" w:footer="0" w:gutter="0"/>
          <w:cols w:space="708"/>
          <w:titlePg/>
          <w:bidi/>
          <w:rtlGutter/>
          <w:docGrid w:linePitch="381"/>
        </w:sectPr>
      </w:pPr>
    </w:p>
    <w:p w:rsidR="00DA0BF4" w:rsidRPr="00AE784A" w:rsidRDefault="00DA0BF4" w:rsidP="00A2776C">
      <w:pPr>
        <w:pStyle w:val="a1"/>
        <w:rPr>
          <w:rtl/>
        </w:rPr>
      </w:pPr>
      <w:bookmarkStart w:id="6" w:name="_Toc272451850"/>
      <w:bookmarkStart w:id="7" w:name="_Toc436400571"/>
      <w:r w:rsidRPr="00AE784A">
        <w:rPr>
          <w:rFonts w:hint="cs"/>
          <w:rtl/>
        </w:rPr>
        <w:t>مقدمه</w:t>
      </w:r>
      <w:bookmarkEnd w:id="6"/>
      <w:bookmarkEnd w:id="7"/>
    </w:p>
    <w:p w:rsidR="00DA0BF4" w:rsidRPr="003F4C31" w:rsidRDefault="00DA0BF4" w:rsidP="00A2776C">
      <w:pPr>
        <w:pStyle w:val="a4"/>
        <w:rPr>
          <w:rtl/>
        </w:rPr>
      </w:pPr>
      <w:r w:rsidRPr="00D64E24">
        <w:rPr>
          <w:rtl/>
        </w:rPr>
        <w:t>إنّ ال</w:t>
      </w:r>
      <w:r w:rsidR="00AE784A">
        <w:rPr>
          <w:rFonts w:hint="cs"/>
          <w:rtl/>
        </w:rPr>
        <w:t>ـ</w:t>
      </w:r>
      <w:r w:rsidRPr="00D64E24">
        <w:rPr>
          <w:rtl/>
        </w:rPr>
        <w:t>حمد لله نحمده ونستعینه ونستهدیه، ونستغفره ونتوب إلیه ونعوذ بالله من شرور أنفسنا، ومن سیّئات أعم</w:t>
      </w:r>
      <w:r w:rsidR="00363897">
        <w:rPr>
          <w:rFonts w:hint="cs"/>
          <w:rtl/>
        </w:rPr>
        <w:t>ـ</w:t>
      </w:r>
      <w:r w:rsidRPr="00D64E24">
        <w:rPr>
          <w:rtl/>
        </w:rPr>
        <w:t xml:space="preserve">النا </w:t>
      </w:r>
      <w:r w:rsidRPr="00AE784A">
        <w:rPr>
          <w:rtl/>
        </w:rPr>
        <w:t>من ی</w:t>
      </w:r>
      <w:r w:rsidR="00363897" w:rsidRPr="00AE784A">
        <w:rPr>
          <w:rFonts w:hint="cs"/>
          <w:rtl/>
        </w:rPr>
        <w:t>ـ</w:t>
      </w:r>
      <w:r w:rsidRPr="00AE784A">
        <w:rPr>
          <w:rtl/>
        </w:rPr>
        <w:t>هده الله فلا مضل له، ومن یضلل فلاهادی له، وأشهدأن لا إله إلا الله وحده لا</w:t>
      </w:r>
      <w:r w:rsidR="00363897" w:rsidRPr="00AE784A">
        <w:rPr>
          <w:rFonts w:hint="cs"/>
          <w:rtl/>
        </w:rPr>
        <w:t xml:space="preserve"> </w:t>
      </w:r>
      <w:r w:rsidRPr="00AE784A">
        <w:rPr>
          <w:rtl/>
        </w:rPr>
        <w:t>شری</w:t>
      </w:r>
      <w:r w:rsidR="00AE784A" w:rsidRPr="00AE784A">
        <w:rPr>
          <w:rFonts w:hint="cs"/>
          <w:rtl/>
        </w:rPr>
        <w:t>ك</w:t>
      </w:r>
      <w:r w:rsidRPr="00AE784A">
        <w:rPr>
          <w:rtl/>
        </w:rPr>
        <w:t xml:space="preserve"> له، وأشهد أن محمداً عبده ورسوله، صلی</w:t>
      </w:r>
      <w:r w:rsidR="00AE784A">
        <w:rPr>
          <w:rFonts w:hint="cs"/>
          <w:rtl/>
        </w:rPr>
        <w:t xml:space="preserve"> </w:t>
      </w:r>
      <w:r w:rsidRPr="00AE784A">
        <w:rPr>
          <w:rtl/>
        </w:rPr>
        <w:t>الله علیه وعلی آله وأصحابه والتابعین ل</w:t>
      </w:r>
      <w:r w:rsidR="00363897" w:rsidRPr="00AE784A">
        <w:rPr>
          <w:rFonts w:hint="cs"/>
          <w:rtl/>
        </w:rPr>
        <w:t>ـ</w:t>
      </w:r>
      <w:r w:rsidRPr="00AE784A">
        <w:rPr>
          <w:rtl/>
        </w:rPr>
        <w:t>هم بإحسان إلی یوم الدین، وسلم تسلیم</w:t>
      </w:r>
      <w:r w:rsidR="00363897" w:rsidRPr="00AE784A">
        <w:rPr>
          <w:rFonts w:hint="cs"/>
          <w:rtl/>
        </w:rPr>
        <w:t>ـ</w:t>
      </w:r>
      <w:r w:rsidRPr="00AE784A">
        <w:rPr>
          <w:rtl/>
        </w:rPr>
        <w:t>اً کثیرًا</w:t>
      </w:r>
      <w:r w:rsidRPr="003F4C31">
        <w:rPr>
          <w:rtl/>
        </w:rPr>
        <w:t xml:space="preserve">. </w:t>
      </w:r>
    </w:p>
    <w:p w:rsidR="00DA0BF4" w:rsidRPr="00C760AB" w:rsidRDefault="00DA0BF4" w:rsidP="00A2776C">
      <w:pPr>
        <w:pStyle w:val="a9"/>
        <w:rPr>
          <w:rtl/>
        </w:rPr>
      </w:pPr>
      <w:r w:rsidRPr="00C760AB">
        <w:rPr>
          <w:rFonts w:hint="cs"/>
          <w:rtl/>
        </w:rPr>
        <w:t xml:space="preserve">اما بعد: </w:t>
      </w:r>
    </w:p>
    <w:p w:rsidR="00DA0BF4" w:rsidRPr="00B16B87" w:rsidRDefault="00DA0BF4" w:rsidP="00A2776C">
      <w:pPr>
        <w:pStyle w:val="a8"/>
        <w:rPr>
          <w:rtl/>
        </w:rPr>
      </w:pPr>
      <w:r w:rsidRPr="00B16B87">
        <w:rPr>
          <w:rFonts w:hint="cs"/>
          <w:rtl/>
        </w:rPr>
        <w:t>شکی نیست که پیامبر اسلام</w:t>
      </w:r>
      <w:r w:rsidR="00DB720F" w:rsidRPr="00DB720F">
        <w:rPr>
          <w:rFonts w:cs="CTraditional Arabic" w:hint="cs"/>
          <w:rtl/>
        </w:rPr>
        <w:t xml:space="preserve"> ج</w:t>
      </w:r>
      <w:r w:rsidRPr="00B16B87">
        <w:rPr>
          <w:rFonts w:hint="cs"/>
          <w:rtl/>
        </w:rPr>
        <w:t xml:space="preserve"> از دنیا رفت و به رفیق اعلی پیوست در حالی که خداوند این دین پاک را کامل گردانید و تمام و کامل در اختیار مردم گذاشت. </w:t>
      </w:r>
      <w:r w:rsidRPr="00B16B87">
        <w:rPr>
          <w:rtl/>
        </w:rPr>
        <w:t>قال الله تعالی:</w:t>
      </w:r>
      <w:r w:rsidRPr="00B16B87">
        <w:rPr>
          <w:rFonts w:hint="cs"/>
          <w:rtl/>
        </w:rPr>
        <w:t xml:space="preserve"> </w:t>
      </w:r>
    </w:p>
    <w:p w:rsidR="00DA0BF4" w:rsidRPr="00C760AB" w:rsidRDefault="00D64E24" w:rsidP="00A2776C">
      <w:pPr>
        <w:pStyle w:val="af1"/>
        <w:rPr>
          <w:rStyle w:val="Char4"/>
          <w:rtl/>
        </w:rPr>
      </w:pPr>
      <w:r w:rsidRPr="00D64E24">
        <w:rPr>
          <w:rFonts w:ascii="Traditional Arabic" w:hAnsi="Traditional Arabic" w:cs="Traditional Arabic"/>
          <w:sz w:val="30"/>
          <w:rtl/>
        </w:rPr>
        <w:t>﴿</w:t>
      </w:r>
      <w:r w:rsidRPr="00BB37F9">
        <w:rPr>
          <w:rFonts w:hint="cs"/>
          <w:rtl/>
        </w:rPr>
        <w:t>ٱ</w:t>
      </w:r>
      <w:r w:rsidRPr="00BB37F9">
        <w:rPr>
          <w:rFonts w:hint="eastAsia"/>
          <w:rtl/>
        </w:rPr>
        <w:t>ل</w:t>
      </w:r>
      <w:r w:rsidRPr="00BB37F9">
        <w:rPr>
          <w:rFonts w:hint="cs"/>
          <w:rtl/>
        </w:rPr>
        <w:t>ۡيَوۡمَ</w:t>
      </w:r>
      <w:r w:rsidRPr="00BB37F9">
        <w:rPr>
          <w:rtl/>
        </w:rPr>
        <w:t xml:space="preserve"> أَك</w:t>
      </w:r>
      <w:r w:rsidRPr="00BB37F9">
        <w:rPr>
          <w:rFonts w:hint="cs"/>
          <w:rtl/>
        </w:rPr>
        <w:t>ۡمَلۡتُ</w:t>
      </w:r>
      <w:r w:rsidRPr="00BB37F9">
        <w:rPr>
          <w:rtl/>
        </w:rPr>
        <w:t xml:space="preserve"> </w:t>
      </w:r>
      <w:r w:rsidRPr="00BB37F9">
        <w:rPr>
          <w:rFonts w:hint="cs"/>
          <w:rtl/>
        </w:rPr>
        <w:t>لَكُمۡ</w:t>
      </w:r>
      <w:r w:rsidRPr="00BB37F9">
        <w:rPr>
          <w:rtl/>
        </w:rPr>
        <w:t xml:space="preserve"> </w:t>
      </w:r>
      <w:r w:rsidRPr="00BB37F9">
        <w:rPr>
          <w:rFonts w:hint="cs"/>
          <w:rtl/>
        </w:rPr>
        <w:t>دِينَكُمۡ</w:t>
      </w:r>
      <w:r w:rsidRPr="00BB37F9">
        <w:rPr>
          <w:rtl/>
        </w:rPr>
        <w:t xml:space="preserve"> </w:t>
      </w:r>
      <w:r w:rsidRPr="00BB37F9">
        <w:rPr>
          <w:rFonts w:hint="cs"/>
          <w:rtl/>
        </w:rPr>
        <w:t>وَأَتۡمَمۡتُ</w:t>
      </w:r>
      <w:r w:rsidRPr="00BB37F9">
        <w:rPr>
          <w:rtl/>
        </w:rPr>
        <w:t xml:space="preserve"> </w:t>
      </w:r>
      <w:r w:rsidRPr="00BB37F9">
        <w:rPr>
          <w:rFonts w:hint="cs"/>
          <w:rtl/>
        </w:rPr>
        <w:t>عَلَيۡكُمۡ</w:t>
      </w:r>
      <w:r w:rsidRPr="00BB37F9">
        <w:rPr>
          <w:rtl/>
        </w:rPr>
        <w:t xml:space="preserve"> </w:t>
      </w:r>
      <w:r w:rsidRPr="00BB37F9">
        <w:rPr>
          <w:rFonts w:hint="cs"/>
          <w:rtl/>
        </w:rPr>
        <w:t>نِعۡمَتِي</w:t>
      </w:r>
      <w:r w:rsidRPr="00BB37F9">
        <w:rPr>
          <w:rtl/>
        </w:rPr>
        <w:t xml:space="preserve"> </w:t>
      </w:r>
      <w:r w:rsidRPr="00BB37F9">
        <w:rPr>
          <w:rFonts w:hint="cs"/>
          <w:rtl/>
        </w:rPr>
        <w:t>وَرَضِيتُ</w:t>
      </w:r>
      <w:r w:rsidRPr="00BB37F9">
        <w:rPr>
          <w:rtl/>
        </w:rPr>
        <w:t xml:space="preserve"> </w:t>
      </w:r>
      <w:r w:rsidRPr="00BB37F9">
        <w:rPr>
          <w:rFonts w:hint="cs"/>
          <w:rtl/>
        </w:rPr>
        <w:t>لَكُمُ</w:t>
      </w:r>
      <w:r w:rsidRPr="00BB37F9">
        <w:rPr>
          <w:rtl/>
        </w:rPr>
        <w:t xml:space="preserve"> </w:t>
      </w:r>
      <w:r w:rsidRPr="00BB37F9">
        <w:rPr>
          <w:rFonts w:hint="cs"/>
          <w:rtl/>
        </w:rPr>
        <w:t>ٱ</w:t>
      </w:r>
      <w:r w:rsidRPr="00BB37F9">
        <w:rPr>
          <w:rFonts w:hint="eastAsia"/>
          <w:rtl/>
        </w:rPr>
        <w:t>ل</w:t>
      </w:r>
      <w:r w:rsidRPr="00BB37F9">
        <w:rPr>
          <w:rFonts w:hint="cs"/>
          <w:rtl/>
        </w:rPr>
        <w:t>ۡإِسۡلَٰمَ</w:t>
      </w:r>
      <w:r w:rsidRPr="00BB37F9">
        <w:rPr>
          <w:rtl/>
        </w:rPr>
        <w:t xml:space="preserve"> دِين</w:t>
      </w:r>
      <w:r w:rsidRPr="00BB37F9">
        <w:rPr>
          <w:rFonts w:hint="cs"/>
          <w:rtl/>
        </w:rPr>
        <w:t>ٗا</w:t>
      </w:r>
      <w:r w:rsidRPr="00D64E24">
        <w:rPr>
          <w:rFonts w:ascii="Tahoma" w:hAnsi="Tahoma" w:cs="Traditional Arabic" w:hint="cs"/>
          <w:sz w:val="30"/>
          <w:rtl/>
        </w:rPr>
        <w:t>﴾</w:t>
      </w:r>
      <w:r>
        <w:rPr>
          <w:rFonts w:ascii="Tahoma" w:hAnsi="Tahoma" w:cs="IRNazli"/>
          <w:sz w:val="30"/>
          <w:szCs w:val="24"/>
          <w:rtl/>
        </w:rPr>
        <w:t xml:space="preserve"> </w:t>
      </w:r>
      <w:r w:rsidRPr="006E7E4D">
        <w:rPr>
          <w:rStyle w:val="Char6"/>
          <w:rtl/>
        </w:rPr>
        <w:t>[المائد</w:t>
      </w:r>
      <w:r w:rsidR="001C1B74">
        <w:rPr>
          <w:rStyle w:val="Char6"/>
          <w:rtl/>
        </w:rPr>
        <w:t>ۀ</w:t>
      </w:r>
      <w:r w:rsidRPr="006E7E4D">
        <w:rPr>
          <w:rStyle w:val="Char6"/>
          <w:rtl/>
        </w:rPr>
        <w:t>: 3]</w:t>
      </w:r>
      <w:r w:rsidR="00363897">
        <w:rPr>
          <w:rStyle w:val="Char6"/>
          <w:rFonts w:hint="cs"/>
          <w:rtl/>
        </w:rPr>
        <w:t>.</w:t>
      </w:r>
    </w:p>
    <w:p w:rsidR="00DA0BF4" w:rsidRPr="00BB37F9" w:rsidRDefault="00DA0BF4" w:rsidP="00A2776C">
      <w:pPr>
        <w:pStyle w:val="ab"/>
        <w:rPr>
          <w:rtl/>
        </w:rPr>
      </w:pPr>
      <w:r w:rsidRPr="00DC61B6">
        <w:rPr>
          <w:rStyle w:val="Char8"/>
          <w:rFonts w:hint="cs"/>
          <w:rtl/>
        </w:rPr>
        <w:t>«</w:t>
      </w:r>
      <w:r w:rsidRPr="00363897">
        <w:rPr>
          <w:rFonts w:hint="cs"/>
          <w:rtl/>
        </w:rPr>
        <w:t>امروزه دین شما را برایتان کامل کردم و با (عزت بخشیدن به شما و استوار داشتن گام‌هایتان) نعمت خود را بر شما تکمیل نمودم و اسلام را به عنوان آئین خداپسند برای شما برگزید</w:t>
      </w:r>
      <w:r w:rsidRPr="00BB37F9">
        <w:rPr>
          <w:rFonts w:hint="cs"/>
          <w:rtl/>
        </w:rPr>
        <w:t>م</w:t>
      </w:r>
      <w:r w:rsidRPr="00DC61B6">
        <w:rPr>
          <w:rStyle w:val="Char8"/>
          <w:rFonts w:hint="cs"/>
          <w:rtl/>
        </w:rPr>
        <w:t>»</w:t>
      </w:r>
      <w:r w:rsidRPr="00BB37F9">
        <w:rPr>
          <w:rFonts w:hint="cs"/>
          <w:rtl/>
        </w:rPr>
        <w:t>.</w:t>
      </w:r>
    </w:p>
    <w:p w:rsidR="00DA0BF4" w:rsidRPr="00BB37F9" w:rsidRDefault="00DA0BF4" w:rsidP="00A2776C">
      <w:pPr>
        <w:pStyle w:val="a8"/>
        <w:rPr>
          <w:rtl/>
        </w:rPr>
      </w:pPr>
      <w:r w:rsidRPr="00BB37F9">
        <w:rPr>
          <w:rFonts w:hint="cs"/>
          <w:rtl/>
        </w:rPr>
        <w:t>و فرستاد</w:t>
      </w:r>
      <w:r w:rsidR="001C1B74">
        <w:rPr>
          <w:rFonts w:hint="cs"/>
          <w:rtl/>
        </w:rPr>
        <w:t>ۀ</w:t>
      </w:r>
      <w:r w:rsidRPr="00BB37F9">
        <w:rPr>
          <w:rFonts w:hint="cs"/>
          <w:rtl/>
        </w:rPr>
        <w:t xml:space="preserve"> خود حضرت محمد</w:t>
      </w:r>
      <w:r w:rsidR="00DB720F" w:rsidRPr="00BB37F9">
        <w:rPr>
          <w:rFonts w:cs="CTraditional Arabic" w:hint="cs"/>
          <w:rtl/>
        </w:rPr>
        <w:t xml:space="preserve"> ج</w:t>
      </w:r>
      <w:r w:rsidRPr="00BB37F9">
        <w:rPr>
          <w:rFonts w:hint="cs"/>
          <w:rtl/>
        </w:rPr>
        <w:t xml:space="preserve"> را به عنوان خاتم پیامبر قرار داد، خداوند می‌فرماید: </w:t>
      </w:r>
    </w:p>
    <w:p w:rsidR="00DA0BF4" w:rsidRPr="00C760AB" w:rsidRDefault="00AE2266" w:rsidP="00A2776C">
      <w:pPr>
        <w:pStyle w:val="af1"/>
        <w:rPr>
          <w:rStyle w:val="Char4"/>
          <w:rtl/>
        </w:rPr>
      </w:pPr>
      <w:r w:rsidRPr="00AE2266">
        <w:rPr>
          <w:rFonts w:ascii="Tahoma" w:hAnsi="Tahoma" w:cs="Traditional Arabic" w:hint="cs"/>
          <w:rtl/>
        </w:rPr>
        <w:t>﴿</w:t>
      </w:r>
      <w:r w:rsidRPr="00BB37F9">
        <w:rPr>
          <w:rtl/>
        </w:rPr>
        <w:t>مَّا كَانَ مُحَمَّدٌ أَبَا</w:t>
      </w:r>
      <w:r w:rsidRPr="00BB37F9">
        <w:rPr>
          <w:rFonts w:hint="cs"/>
          <w:rtl/>
        </w:rPr>
        <w:t>ٓ</w:t>
      </w:r>
      <w:r w:rsidRPr="00BB37F9">
        <w:rPr>
          <w:rtl/>
        </w:rPr>
        <w:t xml:space="preserve"> </w:t>
      </w:r>
      <w:r w:rsidRPr="00BB37F9">
        <w:rPr>
          <w:rFonts w:hint="cs"/>
          <w:rtl/>
        </w:rPr>
        <w:t>أَحَدٖ</w:t>
      </w:r>
      <w:r w:rsidRPr="00BB37F9">
        <w:rPr>
          <w:rtl/>
        </w:rPr>
        <w:t xml:space="preserve"> </w:t>
      </w:r>
      <w:r w:rsidRPr="00BB37F9">
        <w:rPr>
          <w:rFonts w:hint="cs"/>
          <w:rtl/>
        </w:rPr>
        <w:t>مِّن</w:t>
      </w:r>
      <w:r w:rsidRPr="00BB37F9">
        <w:rPr>
          <w:rtl/>
        </w:rPr>
        <w:t xml:space="preserve"> </w:t>
      </w:r>
      <w:r w:rsidRPr="00BB37F9">
        <w:rPr>
          <w:rFonts w:hint="cs"/>
          <w:rtl/>
        </w:rPr>
        <w:t>رِّجَالِكُمۡ</w:t>
      </w:r>
      <w:r w:rsidRPr="00BB37F9">
        <w:rPr>
          <w:rtl/>
        </w:rPr>
        <w:t xml:space="preserve"> </w:t>
      </w:r>
      <w:r w:rsidRPr="00BB37F9">
        <w:rPr>
          <w:rFonts w:hint="cs"/>
          <w:rtl/>
        </w:rPr>
        <w:t>وَلَٰكِن</w:t>
      </w:r>
      <w:r w:rsidRPr="00BB37F9">
        <w:rPr>
          <w:rtl/>
        </w:rPr>
        <w:t xml:space="preserve"> </w:t>
      </w:r>
      <w:r w:rsidRPr="00BB37F9">
        <w:rPr>
          <w:rFonts w:hint="cs"/>
          <w:rtl/>
        </w:rPr>
        <w:t>رَّسُولَ</w:t>
      </w:r>
      <w:r w:rsidRPr="00BB37F9">
        <w:rPr>
          <w:rtl/>
        </w:rPr>
        <w:t xml:space="preserve"> </w:t>
      </w:r>
      <w:r w:rsidRPr="00BB37F9">
        <w:rPr>
          <w:rFonts w:hint="cs"/>
          <w:rtl/>
        </w:rPr>
        <w:t>ٱ</w:t>
      </w:r>
      <w:r w:rsidRPr="00BB37F9">
        <w:rPr>
          <w:rFonts w:hint="eastAsia"/>
          <w:rtl/>
        </w:rPr>
        <w:t>للَّهِ</w:t>
      </w:r>
      <w:r w:rsidRPr="00BB37F9">
        <w:rPr>
          <w:rtl/>
        </w:rPr>
        <w:t xml:space="preserve"> وَخَاتَمَ </w:t>
      </w:r>
      <w:r w:rsidRPr="00BB37F9">
        <w:rPr>
          <w:rFonts w:hint="cs"/>
          <w:rtl/>
        </w:rPr>
        <w:t>ٱ</w:t>
      </w:r>
      <w:r w:rsidRPr="00BB37F9">
        <w:rPr>
          <w:rFonts w:hint="eastAsia"/>
          <w:rtl/>
        </w:rPr>
        <w:t>لنَّبِيِّ‍ۧنَۗ</w:t>
      </w:r>
      <w:r w:rsidRPr="00BB37F9">
        <w:rPr>
          <w:rtl/>
        </w:rPr>
        <w:t xml:space="preserve"> وَكَانَ </w:t>
      </w:r>
      <w:r w:rsidRPr="00BB37F9">
        <w:rPr>
          <w:rFonts w:hint="cs"/>
          <w:rtl/>
        </w:rPr>
        <w:t>ٱ</w:t>
      </w:r>
      <w:r w:rsidRPr="00BB37F9">
        <w:rPr>
          <w:rFonts w:hint="eastAsia"/>
          <w:rtl/>
        </w:rPr>
        <w:t>للَّهُ</w:t>
      </w:r>
      <w:r w:rsidRPr="00BB37F9">
        <w:rPr>
          <w:rtl/>
        </w:rPr>
        <w:t xml:space="preserve"> بِكُلِّ شَيۡءٍ عَلِيمٗا٤٠</w:t>
      </w:r>
      <w:r w:rsidRPr="00AE2266">
        <w:rPr>
          <w:rFonts w:ascii="Tahoma" w:hAnsi="Tahoma" w:cs="Traditional Arabic" w:hint="cs"/>
          <w:rtl/>
        </w:rPr>
        <w:t>﴾</w:t>
      </w:r>
      <w:r>
        <w:rPr>
          <w:rFonts w:ascii="Tahoma" w:hAnsi="Tahoma" w:cs="IRNazli"/>
          <w:szCs w:val="24"/>
          <w:rtl/>
        </w:rPr>
        <w:t xml:space="preserve"> </w:t>
      </w:r>
      <w:r w:rsidRPr="00AE2266">
        <w:rPr>
          <w:rStyle w:val="Char6"/>
          <w:rtl/>
        </w:rPr>
        <w:t>[الأحزاب: 40]</w:t>
      </w:r>
      <w:r w:rsidR="0006696A">
        <w:rPr>
          <w:rStyle w:val="Char6"/>
          <w:rFonts w:hint="cs"/>
          <w:rtl/>
        </w:rPr>
        <w:t>.</w:t>
      </w:r>
    </w:p>
    <w:p w:rsidR="00DA0BF4" w:rsidRPr="00BB37F9" w:rsidRDefault="00DA0BF4" w:rsidP="00A2776C">
      <w:pPr>
        <w:pStyle w:val="ab"/>
        <w:rPr>
          <w:rtl/>
        </w:rPr>
      </w:pPr>
      <w:r w:rsidRPr="00DC61B6">
        <w:rPr>
          <w:rStyle w:val="Char8"/>
          <w:rFonts w:hint="cs"/>
          <w:rtl/>
        </w:rPr>
        <w:t>«</w:t>
      </w:r>
      <w:r w:rsidRPr="00BB37F9">
        <w:rPr>
          <w:rFonts w:hint="cs"/>
          <w:rtl/>
        </w:rPr>
        <w:t>محمد</w:t>
      </w:r>
      <w:r w:rsidR="00AE784A" w:rsidRPr="00AE784A">
        <w:rPr>
          <w:rFonts w:hint="cs"/>
          <w:rtl/>
        </w:rPr>
        <w:t xml:space="preserve"> </w:t>
      </w:r>
      <w:r w:rsidR="00AE784A">
        <w:rPr>
          <w:rFonts w:cs="CTraditional Arabic" w:hint="cs"/>
          <w:rtl/>
        </w:rPr>
        <w:t>ج</w:t>
      </w:r>
      <w:r w:rsidRPr="00BB37F9">
        <w:rPr>
          <w:rFonts w:hint="cs"/>
          <w:rtl/>
        </w:rPr>
        <w:t xml:space="preserve"> پدر هیچ یک از مردان شما نبوده، بلکه فرستاد</w:t>
      </w:r>
      <w:r w:rsidR="001C1B74">
        <w:rPr>
          <w:rFonts w:hint="cs"/>
          <w:rtl/>
        </w:rPr>
        <w:t>ۀ</w:t>
      </w:r>
      <w:r w:rsidRPr="00BB37F9">
        <w:rPr>
          <w:rFonts w:hint="cs"/>
          <w:rtl/>
        </w:rPr>
        <w:t xml:space="preserve"> خدا و آخرین پیغمبران است و خدا از همه چیز آگاه بوده و هست</w:t>
      </w:r>
      <w:r w:rsidRPr="00DC61B6">
        <w:rPr>
          <w:rStyle w:val="Char8"/>
          <w:rFonts w:hint="cs"/>
          <w:rtl/>
        </w:rPr>
        <w:t>»</w:t>
      </w:r>
      <w:r w:rsidRPr="00BB37F9">
        <w:rPr>
          <w:rFonts w:hint="cs"/>
          <w:rtl/>
        </w:rPr>
        <w:t>.</w:t>
      </w:r>
    </w:p>
    <w:p w:rsidR="00DA0BF4" w:rsidRPr="00BB37F9" w:rsidRDefault="00DA0BF4" w:rsidP="00A2776C">
      <w:pPr>
        <w:pStyle w:val="a8"/>
        <w:rPr>
          <w:rtl/>
        </w:rPr>
      </w:pPr>
      <w:r w:rsidRPr="00BB37F9">
        <w:rPr>
          <w:rFonts w:hint="cs"/>
          <w:rtl/>
        </w:rPr>
        <w:t>و این دین اسلام که بر پای</w:t>
      </w:r>
      <w:r w:rsidR="001C1B74">
        <w:rPr>
          <w:rFonts w:hint="cs"/>
          <w:rtl/>
        </w:rPr>
        <w:t>ۀ</w:t>
      </w:r>
      <w:r w:rsidRPr="00BB37F9">
        <w:rPr>
          <w:rFonts w:hint="cs"/>
          <w:rtl/>
        </w:rPr>
        <w:t xml:space="preserve"> قرآن و سنت پیامبر</w:t>
      </w:r>
      <w:r w:rsidR="00DB720F" w:rsidRPr="00BB37F9">
        <w:rPr>
          <w:rFonts w:cs="CTraditional Arabic" w:hint="cs"/>
          <w:rtl/>
        </w:rPr>
        <w:t xml:space="preserve"> ج</w:t>
      </w:r>
      <w:r w:rsidRPr="00BB37F9">
        <w:rPr>
          <w:rFonts w:hint="cs"/>
          <w:rtl/>
        </w:rPr>
        <w:t xml:space="preserve"> استوار است برای هر زمان و مکانی صلاحیت و شایستگی دارد که عهده‌دار و برطرف‌کنند</w:t>
      </w:r>
      <w:r w:rsidR="001C1B74">
        <w:rPr>
          <w:rFonts w:hint="cs"/>
          <w:rtl/>
        </w:rPr>
        <w:t>ۀ</w:t>
      </w:r>
      <w:r w:rsidRPr="00BB37F9">
        <w:rPr>
          <w:rFonts w:hint="cs"/>
          <w:rtl/>
        </w:rPr>
        <w:t xml:space="preserve"> تمام نیازهای بشری </w:t>
      </w:r>
      <w:r w:rsidRPr="002B2F62">
        <w:rPr>
          <w:rFonts w:hint="cs"/>
          <w:spacing w:val="-4"/>
          <w:rtl/>
        </w:rPr>
        <w:t>باشد، به همین خاطر خداوند ما را به تبعیت و پیروی از این دین امر نموده و فرموده است:</w:t>
      </w:r>
      <w:r w:rsidRPr="00BB37F9">
        <w:rPr>
          <w:rFonts w:hint="cs"/>
          <w:rtl/>
        </w:rPr>
        <w:t xml:space="preserve"> </w:t>
      </w:r>
    </w:p>
    <w:p w:rsidR="00DA0BF4" w:rsidRPr="00C760AB" w:rsidRDefault="0006696A" w:rsidP="00A2776C">
      <w:pPr>
        <w:pStyle w:val="af1"/>
        <w:rPr>
          <w:rStyle w:val="Char4"/>
          <w:rtl/>
        </w:rPr>
      </w:pPr>
      <w:r w:rsidRPr="0006696A">
        <w:rPr>
          <w:rFonts w:ascii="Tahoma" w:hAnsi="Tahoma" w:cs="Traditional Arabic" w:hint="cs"/>
          <w:rtl/>
        </w:rPr>
        <w:t>﴿</w:t>
      </w:r>
      <w:r w:rsidRPr="00BB37F9">
        <w:rPr>
          <w:rtl/>
        </w:rPr>
        <w:t>وَأَنَّ هَ</w:t>
      </w:r>
      <w:r w:rsidRPr="00BB37F9">
        <w:rPr>
          <w:rFonts w:hint="cs"/>
          <w:rtl/>
        </w:rPr>
        <w:t>ٰذَا</w:t>
      </w:r>
      <w:r w:rsidRPr="00BB37F9">
        <w:rPr>
          <w:rtl/>
        </w:rPr>
        <w:t xml:space="preserve"> </w:t>
      </w:r>
      <w:r w:rsidRPr="00BB37F9">
        <w:rPr>
          <w:rFonts w:hint="cs"/>
          <w:rtl/>
        </w:rPr>
        <w:t>صِرَٰطِي</w:t>
      </w:r>
      <w:r w:rsidRPr="00BB37F9">
        <w:rPr>
          <w:rtl/>
        </w:rPr>
        <w:t xml:space="preserve"> </w:t>
      </w:r>
      <w:r w:rsidRPr="00BB37F9">
        <w:rPr>
          <w:rFonts w:hint="cs"/>
          <w:rtl/>
        </w:rPr>
        <w:t>مُسۡتَقِيمٗا</w:t>
      </w:r>
      <w:r w:rsidRPr="00BB37F9">
        <w:rPr>
          <w:rtl/>
        </w:rPr>
        <w:t xml:space="preserve"> </w:t>
      </w:r>
      <w:r w:rsidRPr="00BB37F9">
        <w:rPr>
          <w:rFonts w:hint="cs"/>
          <w:rtl/>
        </w:rPr>
        <w:t>فَٱ</w:t>
      </w:r>
      <w:r w:rsidRPr="00BB37F9">
        <w:rPr>
          <w:rFonts w:hint="eastAsia"/>
          <w:rtl/>
        </w:rPr>
        <w:t>تَّبِعُوهُۖ</w:t>
      </w:r>
      <w:r w:rsidRPr="00BB37F9">
        <w:rPr>
          <w:rtl/>
        </w:rPr>
        <w:t xml:space="preserve"> وَلَا تَتَّبِعُواْ </w:t>
      </w:r>
      <w:r w:rsidRPr="00BB37F9">
        <w:rPr>
          <w:rFonts w:hint="cs"/>
          <w:rtl/>
        </w:rPr>
        <w:t>ٱ</w:t>
      </w:r>
      <w:r w:rsidRPr="00BB37F9">
        <w:rPr>
          <w:rFonts w:hint="eastAsia"/>
          <w:rtl/>
        </w:rPr>
        <w:t>لسُّبُلَ</w:t>
      </w:r>
      <w:r w:rsidRPr="00BB37F9">
        <w:rPr>
          <w:rtl/>
        </w:rPr>
        <w:t xml:space="preserve"> فَتَفَرَّقَ بِكُمۡ عَن سَبِيلِهِ</w:t>
      </w:r>
      <w:r w:rsidRPr="00BB37F9">
        <w:rPr>
          <w:rFonts w:hint="cs"/>
          <w:rtl/>
        </w:rPr>
        <w:t>ۦۚ</w:t>
      </w:r>
      <w:r w:rsidRPr="00BB37F9">
        <w:rPr>
          <w:rtl/>
        </w:rPr>
        <w:t xml:space="preserve"> ذَٰلِكُمۡ وَصَّىٰكُم بِهِ</w:t>
      </w:r>
      <w:r w:rsidRPr="00BB37F9">
        <w:rPr>
          <w:rFonts w:hint="cs"/>
          <w:rtl/>
        </w:rPr>
        <w:t>ۦ</w:t>
      </w:r>
      <w:r w:rsidRPr="00BB37F9">
        <w:rPr>
          <w:rtl/>
        </w:rPr>
        <w:t xml:space="preserve"> لَعَلَّكُمۡ تَتَّقُونَ١٥٣</w:t>
      </w:r>
      <w:r w:rsidRPr="0006696A">
        <w:rPr>
          <w:rFonts w:ascii="Tahoma" w:hAnsi="Tahoma" w:cs="Traditional Arabic" w:hint="cs"/>
          <w:rtl/>
        </w:rPr>
        <w:t>﴾</w:t>
      </w:r>
      <w:r>
        <w:rPr>
          <w:rFonts w:ascii="Tahoma" w:hAnsi="Tahoma" w:cs="IRNazli"/>
          <w:szCs w:val="24"/>
          <w:rtl/>
        </w:rPr>
        <w:t xml:space="preserve"> </w:t>
      </w:r>
      <w:r w:rsidRPr="0006696A">
        <w:rPr>
          <w:rStyle w:val="Char6"/>
          <w:rtl/>
        </w:rPr>
        <w:t>[الأنعام: 153]</w:t>
      </w:r>
      <w:r w:rsidR="002B2F62">
        <w:rPr>
          <w:rStyle w:val="Char6"/>
          <w:rFonts w:hint="cs"/>
          <w:rtl/>
        </w:rPr>
        <w:t>.</w:t>
      </w:r>
    </w:p>
    <w:p w:rsidR="00DA0BF4" w:rsidRPr="00BB37F9" w:rsidRDefault="00DA0BF4" w:rsidP="00A2776C">
      <w:pPr>
        <w:pStyle w:val="ab"/>
        <w:rPr>
          <w:rtl/>
        </w:rPr>
      </w:pPr>
      <w:r w:rsidRPr="00DC61B6">
        <w:rPr>
          <w:rStyle w:val="Char8"/>
          <w:rFonts w:hint="cs"/>
          <w:rtl/>
        </w:rPr>
        <w:t>«</w:t>
      </w:r>
      <w:r w:rsidRPr="00BB37F9">
        <w:rPr>
          <w:rFonts w:hint="cs"/>
          <w:rtl/>
        </w:rPr>
        <w:t>این (که من آن را برای</w:t>
      </w:r>
      <w:r w:rsidR="005968E4">
        <w:rPr>
          <w:rFonts w:hint="eastAsia"/>
          <w:rtl/>
        </w:rPr>
        <w:t>‌</w:t>
      </w:r>
      <w:r w:rsidRPr="00BB37F9">
        <w:rPr>
          <w:rFonts w:hint="cs"/>
          <w:rtl/>
        </w:rPr>
        <w:t>تان ترسیم و بیان کردم) راه مستقیم من است (و منتهی به سعادت هر دو جهان می‌گردد پس) ازآن پیروی کنید و از راه‌های (باطلی که شما را از آن نهی کرده‌ام) پیروی نکنید که شما را از راه خدا منحرف و پراکنده می‌سازند،</w:t>
      </w:r>
      <w:r w:rsidR="00984728">
        <w:rPr>
          <w:rFonts w:hint="cs"/>
          <w:rtl/>
        </w:rPr>
        <w:t xml:space="preserve"> این‌ها ‌</w:t>
      </w:r>
      <w:r w:rsidRPr="00BB37F9">
        <w:rPr>
          <w:rFonts w:hint="cs"/>
          <w:rtl/>
        </w:rPr>
        <w:t>چیز</w:t>
      </w:r>
      <w:r w:rsidR="00BD33C9">
        <w:rPr>
          <w:rFonts w:hint="cs"/>
          <w:rtl/>
        </w:rPr>
        <w:t>‌ها</w:t>
      </w:r>
      <w:r w:rsidRPr="00BB37F9">
        <w:rPr>
          <w:rFonts w:hint="cs"/>
          <w:rtl/>
        </w:rPr>
        <w:t>یی است که خداوند شما را بدان توصیه می‌کند تا پرهیزگار شوید</w:t>
      </w:r>
      <w:r w:rsidRPr="00DC61B6">
        <w:rPr>
          <w:rStyle w:val="Char8"/>
          <w:rFonts w:hint="cs"/>
          <w:rtl/>
        </w:rPr>
        <w:t>»</w:t>
      </w:r>
      <w:r w:rsidRPr="00BB37F9">
        <w:rPr>
          <w:rFonts w:hint="cs"/>
          <w:rtl/>
        </w:rPr>
        <w:t>.</w:t>
      </w:r>
    </w:p>
    <w:p w:rsidR="00DA0BF4" w:rsidRPr="00BB37F9" w:rsidRDefault="00DA0BF4" w:rsidP="00A2776C">
      <w:pPr>
        <w:pStyle w:val="a8"/>
        <w:rPr>
          <w:rtl/>
        </w:rPr>
      </w:pPr>
      <w:r w:rsidRPr="00BB37F9">
        <w:rPr>
          <w:rFonts w:hint="cs"/>
          <w:rtl/>
        </w:rPr>
        <w:t>و به ما دستور داده است که از رسول و فرستاد</w:t>
      </w:r>
      <w:r w:rsidR="001C1B74">
        <w:rPr>
          <w:rFonts w:hint="cs"/>
          <w:rtl/>
        </w:rPr>
        <w:t>ۀ</w:t>
      </w:r>
      <w:r w:rsidRPr="00BB37F9">
        <w:rPr>
          <w:rFonts w:hint="cs"/>
          <w:rtl/>
        </w:rPr>
        <w:t xml:space="preserve"> او حضرت محمد</w:t>
      </w:r>
      <w:r w:rsidR="00DB720F" w:rsidRPr="00BB37F9">
        <w:rPr>
          <w:rFonts w:cs="CTraditional Arabic" w:hint="cs"/>
          <w:rtl/>
        </w:rPr>
        <w:t xml:space="preserve"> ج</w:t>
      </w:r>
      <w:r w:rsidRPr="00BB37F9">
        <w:rPr>
          <w:rFonts w:hint="cs"/>
          <w:rtl/>
        </w:rPr>
        <w:t xml:space="preserve"> پیروی کنیم، در این مورد خداوند می‌فرماید: </w:t>
      </w:r>
    </w:p>
    <w:p w:rsidR="00DA0BF4" w:rsidRPr="00C760AB" w:rsidRDefault="002814CE" w:rsidP="00A2776C">
      <w:pPr>
        <w:pStyle w:val="af1"/>
        <w:rPr>
          <w:rStyle w:val="Char4"/>
          <w:rtl/>
        </w:rPr>
      </w:pPr>
      <w:r w:rsidRPr="002814CE">
        <w:rPr>
          <w:rFonts w:ascii="Tahoma" w:hAnsi="Tahoma" w:cs="Traditional Arabic" w:hint="cs"/>
          <w:rtl/>
        </w:rPr>
        <w:t>﴿</w:t>
      </w:r>
      <w:r w:rsidRPr="00BB37F9">
        <w:rPr>
          <w:rtl/>
        </w:rPr>
        <w:t>وَمَا</w:t>
      </w:r>
      <w:r w:rsidRPr="00BB37F9">
        <w:rPr>
          <w:rFonts w:hint="cs"/>
          <w:rtl/>
        </w:rPr>
        <w:t>ٓ</w:t>
      </w:r>
      <w:r w:rsidRPr="00BB37F9">
        <w:rPr>
          <w:rtl/>
        </w:rPr>
        <w:t xml:space="preserve"> </w:t>
      </w:r>
      <w:r w:rsidRPr="00BB37F9">
        <w:rPr>
          <w:rFonts w:hint="cs"/>
          <w:rtl/>
        </w:rPr>
        <w:t>ءَاتَىٰكُمُ</w:t>
      </w:r>
      <w:r w:rsidRPr="00BB37F9">
        <w:rPr>
          <w:rtl/>
        </w:rPr>
        <w:t xml:space="preserve"> </w:t>
      </w:r>
      <w:r w:rsidRPr="00BB37F9">
        <w:rPr>
          <w:rFonts w:hint="cs"/>
          <w:rtl/>
        </w:rPr>
        <w:t>ٱ</w:t>
      </w:r>
      <w:r w:rsidRPr="00BB37F9">
        <w:rPr>
          <w:rFonts w:hint="eastAsia"/>
          <w:rtl/>
        </w:rPr>
        <w:t>لرَّسُولُ</w:t>
      </w:r>
      <w:r w:rsidRPr="00BB37F9">
        <w:rPr>
          <w:rtl/>
        </w:rPr>
        <w:t xml:space="preserve"> فَخُذُوهُ </w:t>
      </w:r>
      <w:r w:rsidRPr="00BB37F9">
        <w:rPr>
          <w:rFonts w:hint="eastAsia"/>
          <w:rtl/>
        </w:rPr>
        <w:t>وَمَا</w:t>
      </w:r>
      <w:r w:rsidRPr="00BB37F9">
        <w:rPr>
          <w:rtl/>
        </w:rPr>
        <w:t xml:space="preserve"> نَهَىٰكُمۡ عَنۡهُ فَ</w:t>
      </w:r>
      <w:r w:rsidRPr="00BB37F9">
        <w:rPr>
          <w:rFonts w:hint="cs"/>
          <w:rtl/>
        </w:rPr>
        <w:t>ٱ</w:t>
      </w:r>
      <w:r w:rsidRPr="00BB37F9">
        <w:rPr>
          <w:rFonts w:hint="eastAsia"/>
          <w:rtl/>
        </w:rPr>
        <w:t>نتَهُواْۚ</w:t>
      </w:r>
      <w:r w:rsidRPr="00BB37F9">
        <w:rPr>
          <w:rtl/>
        </w:rPr>
        <w:t xml:space="preserve"> وَ</w:t>
      </w:r>
      <w:r w:rsidRPr="00BB37F9">
        <w:rPr>
          <w:rFonts w:hint="cs"/>
          <w:rtl/>
        </w:rPr>
        <w:t>ٱ</w:t>
      </w:r>
      <w:r w:rsidRPr="00BB37F9">
        <w:rPr>
          <w:rFonts w:hint="eastAsia"/>
          <w:rtl/>
        </w:rPr>
        <w:t>تَّقُواْ</w:t>
      </w:r>
      <w:r w:rsidRPr="00BB37F9">
        <w:rPr>
          <w:rtl/>
        </w:rPr>
        <w:t xml:space="preserve"> </w:t>
      </w:r>
      <w:r w:rsidRPr="00BB37F9">
        <w:rPr>
          <w:rFonts w:hint="cs"/>
          <w:rtl/>
        </w:rPr>
        <w:t>ٱ</w:t>
      </w:r>
      <w:r w:rsidRPr="00BB37F9">
        <w:rPr>
          <w:rFonts w:hint="eastAsia"/>
          <w:rtl/>
        </w:rPr>
        <w:t>للَّهَۖ</w:t>
      </w:r>
      <w:r w:rsidRPr="00BB37F9">
        <w:rPr>
          <w:rtl/>
        </w:rPr>
        <w:t xml:space="preserve"> إِنَّ </w:t>
      </w:r>
      <w:r w:rsidRPr="00BB37F9">
        <w:rPr>
          <w:rFonts w:hint="cs"/>
          <w:rtl/>
        </w:rPr>
        <w:t>ٱ</w:t>
      </w:r>
      <w:r w:rsidRPr="00BB37F9">
        <w:rPr>
          <w:rFonts w:hint="eastAsia"/>
          <w:rtl/>
        </w:rPr>
        <w:t>للَّهَ</w:t>
      </w:r>
      <w:r w:rsidRPr="00BB37F9">
        <w:rPr>
          <w:rtl/>
        </w:rPr>
        <w:t xml:space="preserve"> شَدِيدُ </w:t>
      </w:r>
      <w:r w:rsidRPr="00BB37F9">
        <w:rPr>
          <w:rFonts w:hint="cs"/>
          <w:rtl/>
        </w:rPr>
        <w:t>ٱ</w:t>
      </w:r>
      <w:r w:rsidRPr="00BB37F9">
        <w:rPr>
          <w:rFonts w:hint="eastAsia"/>
          <w:rtl/>
        </w:rPr>
        <w:t>لۡعِقَابِ</w:t>
      </w:r>
      <w:r w:rsidRPr="002814CE">
        <w:rPr>
          <w:rFonts w:ascii="Tahoma" w:hAnsi="Tahoma" w:cs="Traditional Arabic" w:hint="cs"/>
          <w:rtl/>
        </w:rPr>
        <w:t>﴾</w:t>
      </w:r>
      <w:r>
        <w:rPr>
          <w:rFonts w:ascii="Tahoma" w:hAnsi="Tahoma" w:cs="IRNazli"/>
          <w:szCs w:val="24"/>
          <w:rtl/>
        </w:rPr>
        <w:t xml:space="preserve"> </w:t>
      </w:r>
      <w:r w:rsidRPr="002814CE">
        <w:rPr>
          <w:rStyle w:val="Char6"/>
          <w:rtl/>
        </w:rPr>
        <w:t>[الحشر: 7]</w:t>
      </w:r>
      <w:r w:rsidR="002B2F62">
        <w:rPr>
          <w:rStyle w:val="Char6"/>
          <w:rFonts w:hint="cs"/>
          <w:rtl/>
        </w:rPr>
        <w:t>.</w:t>
      </w:r>
    </w:p>
    <w:p w:rsidR="00DA0BF4" w:rsidRPr="00BB37F9" w:rsidRDefault="00DA0BF4" w:rsidP="00A2776C">
      <w:pPr>
        <w:pStyle w:val="ab"/>
        <w:rPr>
          <w:rtl/>
        </w:rPr>
      </w:pPr>
      <w:r w:rsidRPr="00DC61B6">
        <w:rPr>
          <w:rStyle w:val="Char8"/>
          <w:rFonts w:hint="cs"/>
          <w:rtl/>
        </w:rPr>
        <w:t>«</w:t>
      </w:r>
      <w:r w:rsidRPr="00BB37F9">
        <w:rPr>
          <w:rFonts w:hint="cs"/>
          <w:rtl/>
        </w:rPr>
        <w:t>چیز</w:t>
      </w:r>
      <w:r w:rsidR="00BD33C9">
        <w:rPr>
          <w:rFonts w:hint="cs"/>
          <w:rtl/>
        </w:rPr>
        <w:t>‌ها</w:t>
      </w:r>
      <w:r w:rsidRPr="00BB37F9">
        <w:rPr>
          <w:rFonts w:hint="cs"/>
          <w:rtl/>
        </w:rPr>
        <w:t>یی که پیغمبر برای شما (از احکام الهی) آورده است اجراء کنید، و از چیز</w:t>
      </w:r>
      <w:r w:rsidR="00BD33C9">
        <w:rPr>
          <w:rFonts w:hint="cs"/>
          <w:rtl/>
        </w:rPr>
        <w:t>‌ها</w:t>
      </w:r>
      <w:r w:rsidRPr="00BB37F9">
        <w:rPr>
          <w:rFonts w:hint="cs"/>
          <w:rtl/>
        </w:rPr>
        <w:t>یی که شما را از آن بازداشته است، دست بکشید. از خدا بترسید که خدا عقوبت سختی دارد</w:t>
      </w:r>
      <w:r w:rsidRPr="00DC61B6">
        <w:rPr>
          <w:rStyle w:val="Char8"/>
          <w:rFonts w:hint="cs"/>
          <w:rtl/>
        </w:rPr>
        <w:t>»</w:t>
      </w:r>
      <w:r w:rsidRPr="00BB37F9">
        <w:rPr>
          <w:rFonts w:hint="cs"/>
          <w:rtl/>
        </w:rPr>
        <w:t>.</w:t>
      </w:r>
    </w:p>
    <w:p w:rsidR="00DA0BF4" w:rsidRPr="00BB37F9" w:rsidRDefault="00DA0BF4" w:rsidP="00A2776C">
      <w:pPr>
        <w:pStyle w:val="a8"/>
        <w:rPr>
          <w:rtl/>
        </w:rPr>
      </w:pPr>
      <w:r w:rsidRPr="00BB37F9">
        <w:rPr>
          <w:rFonts w:hint="cs"/>
          <w:rtl/>
        </w:rPr>
        <w:t>خداوند به ما دستور داده است که تمام اختلافات را به خدا و رسول خدا</w:t>
      </w:r>
      <w:r w:rsidR="00DB720F" w:rsidRPr="00BB37F9">
        <w:rPr>
          <w:rFonts w:cs="CTraditional Arabic" w:hint="cs"/>
          <w:rtl/>
        </w:rPr>
        <w:t xml:space="preserve"> ج</w:t>
      </w:r>
      <w:r w:rsidRPr="00BB37F9">
        <w:rPr>
          <w:rFonts w:hint="cs"/>
          <w:rtl/>
        </w:rPr>
        <w:t xml:space="preserve"> برگردانیم، و می</w:t>
      </w:r>
      <w:r w:rsidRPr="00BB37F9">
        <w:rPr>
          <w:rFonts w:hint="eastAsia"/>
          <w:rtl/>
        </w:rPr>
        <w:t>‌</w:t>
      </w:r>
      <w:r w:rsidRPr="00BB37F9">
        <w:rPr>
          <w:rFonts w:hint="cs"/>
          <w:rtl/>
        </w:rPr>
        <w:t xml:space="preserve">فرماید: </w:t>
      </w:r>
    </w:p>
    <w:p w:rsidR="00DA0BF4" w:rsidRPr="00C760AB" w:rsidRDefault="00892027" w:rsidP="00A2776C">
      <w:pPr>
        <w:pStyle w:val="af1"/>
        <w:rPr>
          <w:rStyle w:val="Char4"/>
          <w:rtl/>
        </w:rPr>
      </w:pPr>
      <w:r w:rsidRPr="00892027">
        <w:rPr>
          <w:rFonts w:ascii="Tahoma" w:hAnsi="Tahoma" w:cs="Traditional Arabic" w:hint="cs"/>
          <w:rtl/>
        </w:rPr>
        <w:t>﴿</w:t>
      </w:r>
      <w:r w:rsidRPr="00BB37F9">
        <w:rPr>
          <w:rtl/>
        </w:rPr>
        <w:t>فَإِن تَنَ</w:t>
      </w:r>
      <w:r w:rsidRPr="00BB37F9">
        <w:rPr>
          <w:rFonts w:hint="cs"/>
          <w:rtl/>
        </w:rPr>
        <w:t>ٰزَعۡتُمۡ</w:t>
      </w:r>
      <w:r w:rsidRPr="00BB37F9">
        <w:rPr>
          <w:rtl/>
        </w:rPr>
        <w:t xml:space="preserve"> </w:t>
      </w:r>
      <w:r w:rsidRPr="00BB37F9">
        <w:rPr>
          <w:rFonts w:hint="cs"/>
          <w:rtl/>
        </w:rPr>
        <w:t>فِي</w:t>
      </w:r>
      <w:r w:rsidRPr="00BB37F9">
        <w:rPr>
          <w:rtl/>
        </w:rPr>
        <w:t xml:space="preserve"> </w:t>
      </w:r>
      <w:r w:rsidRPr="00BB37F9">
        <w:rPr>
          <w:rFonts w:hint="cs"/>
          <w:rtl/>
        </w:rPr>
        <w:t>شَيۡءٖ</w:t>
      </w:r>
      <w:r w:rsidRPr="00BB37F9">
        <w:rPr>
          <w:rtl/>
        </w:rPr>
        <w:t xml:space="preserve"> </w:t>
      </w:r>
      <w:r w:rsidRPr="00BB37F9">
        <w:rPr>
          <w:rFonts w:hint="cs"/>
          <w:rtl/>
        </w:rPr>
        <w:t>فَرُدُّوهُ</w:t>
      </w:r>
      <w:r w:rsidRPr="00BB37F9">
        <w:rPr>
          <w:rtl/>
        </w:rPr>
        <w:t xml:space="preserve"> </w:t>
      </w:r>
      <w:r w:rsidRPr="00BB37F9">
        <w:rPr>
          <w:rFonts w:hint="cs"/>
          <w:rtl/>
        </w:rPr>
        <w:t>إِلَى</w:t>
      </w:r>
      <w:r w:rsidRPr="00BB37F9">
        <w:rPr>
          <w:rtl/>
        </w:rPr>
        <w:t xml:space="preserve"> </w:t>
      </w:r>
      <w:r w:rsidRPr="00BB37F9">
        <w:rPr>
          <w:rFonts w:hint="cs"/>
          <w:rtl/>
        </w:rPr>
        <w:t>ٱ</w:t>
      </w:r>
      <w:r w:rsidRPr="00BB37F9">
        <w:rPr>
          <w:rFonts w:hint="eastAsia"/>
          <w:rtl/>
        </w:rPr>
        <w:t>للَّهِ</w:t>
      </w:r>
      <w:r w:rsidRPr="00BB37F9">
        <w:rPr>
          <w:rtl/>
        </w:rPr>
        <w:t xml:space="preserve"> وَ</w:t>
      </w:r>
      <w:r w:rsidRPr="00BB37F9">
        <w:rPr>
          <w:rFonts w:hint="cs"/>
          <w:rtl/>
        </w:rPr>
        <w:t>ٱ</w:t>
      </w:r>
      <w:r w:rsidRPr="00BB37F9">
        <w:rPr>
          <w:rFonts w:hint="eastAsia"/>
          <w:rtl/>
        </w:rPr>
        <w:t>لرَّسُولِ</w:t>
      </w:r>
      <w:r w:rsidRPr="00BB37F9">
        <w:rPr>
          <w:rtl/>
        </w:rPr>
        <w:t xml:space="preserve"> إِن كُنتُمۡ تُؤۡمِنُونَ بِ</w:t>
      </w:r>
      <w:r w:rsidRPr="00BB37F9">
        <w:rPr>
          <w:rFonts w:hint="cs"/>
          <w:rtl/>
        </w:rPr>
        <w:t>ٱ</w:t>
      </w:r>
      <w:r w:rsidRPr="00BB37F9">
        <w:rPr>
          <w:rFonts w:hint="eastAsia"/>
          <w:rtl/>
        </w:rPr>
        <w:t>للَّهِ</w:t>
      </w:r>
      <w:r w:rsidRPr="00BB37F9">
        <w:rPr>
          <w:rtl/>
        </w:rPr>
        <w:t xml:space="preserve"> وَ</w:t>
      </w:r>
      <w:r w:rsidRPr="00BB37F9">
        <w:rPr>
          <w:rFonts w:hint="cs"/>
          <w:rtl/>
        </w:rPr>
        <w:t>ٱ</w:t>
      </w:r>
      <w:r w:rsidRPr="00BB37F9">
        <w:rPr>
          <w:rFonts w:hint="eastAsia"/>
          <w:rtl/>
        </w:rPr>
        <w:t>لۡيَوۡمِ</w:t>
      </w:r>
      <w:r w:rsidRPr="00BB37F9">
        <w:rPr>
          <w:rtl/>
        </w:rPr>
        <w:t xml:space="preserve"> </w:t>
      </w:r>
      <w:r w:rsidRPr="00BB37F9">
        <w:rPr>
          <w:rFonts w:hint="cs"/>
          <w:rtl/>
        </w:rPr>
        <w:t>ٱ</w:t>
      </w:r>
      <w:r w:rsidRPr="00BB37F9">
        <w:rPr>
          <w:rFonts w:hint="eastAsia"/>
          <w:rtl/>
        </w:rPr>
        <w:t>لۡأٓخِرِۚ</w:t>
      </w:r>
      <w:r w:rsidRPr="00BB37F9">
        <w:rPr>
          <w:rtl/>
        </w:rPr>
        <w:t xml:space="preserve"> ذَٰلِكَ خَيۡرٞ وَأَحۡس</w:t>
      </w:r>
      <w:r w:rsidRPr="00BB37F9">
        <w:rPr>
          <w:rFonts w:hint="eastAsia"/>
          <w:rtl/>
        </w:rPr>
        <w:t>َنُ</w:t>
      </w:r>
      <w:r w:rsidRPr="00BB37F9">
        <w:rPr>
          <w:rtl/>
        </w:rPr>
        <w:t xml:space="preserve"> تَأۡوِيلًا</w:t>
      </w:r>
      <w:r w:rsidRPr="00892027">
        <w:rPr>
          <w:rFonts w:ascii="Tahoma" w:hAnsi="Tahoma" w:cs="Traditional Arabic" w:hint="cs"/>
          <w:rtl/>
        </w:rPr>
        <w:t>﴾</w:t>
      </w:r>
      <w:r>
        <w:rPr>
          <w:rFonts w:ascii="Tahoma" w:hAnsi="Tahoma" w:cs="IRNazli"/>
          <w:szCs w:val="24"/>
          <w:rtl/>
        </w:rPr>
        <w:t xml:space="preserve"> </w:t>
      </w:r>
      <w:r w:rsidRPr="00892027">
        <w:rPr>
          <w:rStyle w:val="Char6"/>
          <w:rtl/>
        </w:rPr>
        <w:t>[النساء: 59]</w:t>
      </w:r>
      <w:r w:rsidR="002B2F62" w:rsidRPr="002B2F62">
        <w:rPr>
          <w:rStyle w:val="Char4"/>
          <w:rFonts w:hint="cs"/>
          <w:rtl/>
        </w:rPr>
        <w:t>.</w:t>
      </w:r>
    </w:p>
    <w:p w:rsidR="00DA0BF4" w:rsidRPr="00BB37F9" w:rsidRDefault="00DA0BF4" w:rsidP="00A2776C">
      <w:pPr>
        <w:pStyle w:val="ab"/>
        <w:rPr>
          <w:rtl/>
        </w:rPr>
      </w:pPr>
      <w:r w:rsidRPr="00DC61B6">
        <w:rPr>
          <w:rStyle w:val="Char8"/>
          <w:rFonts w:hint="cs"/>
          <w:rtl/>
        </w:rPr>
        <w:t>«</w:t>
      </w:r>
      <w:r w:rsidRPr="00BB37F9">
        <w:rPr>
          <w:rFonts w:hint="cs"/>
          <w:rtl/>
        </w:rPr>
        <w:t>و اگر در چیزی اختلاف داشتید (و در اموری کشمکش پیدا کردید) آن را به خدا (با عرض</w:t>
      </w:r>
      <w:r w:rsidR="001C1B74">
        <w:rPr>
          <w:rFonts w:hint="cs"/>
          <w:rtl/>
        </w:rPr>
        <w:t>ۀ</w:t>
      </w:r>
      <w:r w:rsidRPr="00BB37F9">
        <w:rPr>
          <w:rFonts w:hint="cs"/>
          <w:rtl/>
        </w:rPr>
        <w:t xml:space="preserve"> به قرآن) و پیغمبر او (با رجوع به سنت نبوی</w:t>
      </w:r>
      <w:r w:rsidR="00AC7277" w:rsidRPr="00BB37F9">
        <w:rPr>
          <w:rtl/>
        </w:rPr>
        <w:t xml:space="preserve"> </w:t>
      </w:r>
      <w:r w:rsidR="00AC7277">
        <w:rPr>
          <w:rFonts w:cs="CTraditional Arabic" w:hint="cs"/>
          <w:rtl/>
        </w:rPr>
        <w:t>ج</w:t>
      </w:r>
      <w:r w:rsidR="00AC7277" w:rsidRPr="00BB37F9">
        <w:rPr>
          <w:rtl/>
        </w:rPr>
        <w:t xml:space="preserve"> </w:t>
      </w:r>
      <w:r w:rsidRPr="00BB37F9">
        <w:rPr>
          <w:rFonts w:hint="cs"/>
          <w:rtl/>
        </w:rPr>
        <w:t>) برگردانید، (تا در پرتو قرآن و سنت حکم آن را بدانید؛ چرا که خدا قرآن را نازل، و پیغمبر آن را بیان و روشن داشته است. باید چنین عمل کنید) اگر به خدا و روز رستاخیز ایمان دارید. این کار (یعنی رجوع به قرآن و سنت) برای شما بهتر و خوش فرجام‌تر است</w:t>
      </w:r>
      <w:r w:rsidRPr="00DC61B6">
        <w:rPr>
          <w:rStyle w:val="Char8"/>
          <w:rFonts w:hint="cs"/>
          <w:rtl/>
        </w:rPr>
        <w:t>»</w:t>
      </w:r>
      <w:r w:rsidRPr="00BB37F9">
        <w:rPr>
          <w:rFonts w:hint="cs"/>
          <w:rtl/>
        </w:rPr>
        <w:t>.</w:t>
      </w:r>
    </w:p>
    <w:p w:rsidR="00DA0BF4" w:rsidRPr="00BB37F9" w:rsidRDefault="00DA0BF4" w:rsidP="00A2776C">
      <w:pPr>
        <w:pStyle w:val="a8"/>
        <w:rPr>
          <w:rtl/>
        </w:rPr>
      </w:pPr>
      <w:r w:rsidRPr="00BB37F9">
        <w:rPr>
          <w:rFonts w:hint="cs"/>
          <w:rtl/>
        </w:rPr>
        <w:t>پس مادامی که دین کامل است، و نیازی به اضافه نمودن ندارد، هیچ احتیاجی به ایجاد بدعت در دین نداریم تا بوسیل</w:t>
      </w:r>
      <w:r w:rsidR="001C1B74">
        <w:rPr>
          <w:rFonts w:hint="cs"/>
          <w:rtl/>
        </w:rPr>
        <w:t>ۀ</w:t>
      </w:r>
      <w:r w:rsidRPr="00BB37F9">
        <w:rPr>
          <w:rFonts w:hint="cs"/>
          <w:rtl/>
        </w:rPr>
        <w:t xml:space="preserve"> آن به خدا نزدیک شویم، و هر کس بدعتی را درست کند و آن را نیکو بشمارد، در واقع شرع و دین اضافی آورده است، و شریعت مقدس اسلام را به نقصان و کاستی متهم نموده است، و مثل این است که کار خدا و رسول</w:t>
      </w:r>
      <w:r w:rsidR="00DB720F" w:rsidRPr="00BB37F9">
        <w:rPr>
          <w:rFonts w:cs="CTraditional Arabic" w:hint="cs"/>
          <w:rtl/>
        </w:rPr>
        <w:t xml:space="preserve"> ج</w:t>
      </w:r>
      <w:r w:rsidRPr="00BB37F9">
        <w:rPr>
          <w:rFonts w:hint="cs"/>
          <w:rtl/>
        </w:rPr>
        <w:t xml:space="preserve"> او را کامل کرده است، که این بدترین عمل است، ولی متأسفانه دشمنان اسلام و کینه‌توزان بعضی از بدعت‌ها را برای مردم نیکو و خوب جلوه داده‌اند، و</w:t>
      </w:r>
      <w:r w:rsidR="00984728">
        <w:rPr>
          <w:rFonts w:hint="cs"/>
          <w:rtl/>
        </w:rPr>
        <w:t xml:space="preserve"> آن‌ها ‌</w:t>
      </w:r>
      <w:r w:rsidRPr="00BB37F9">
        <w:rPr>
          <w:rFonts w:hint="cs"/>
          <w:rtl/>
        </w:rPr>
        <w:t>را با شکل‌های فریبنده به مردم عرضه می‌کنند، و به عنوان زهد و تقرب الی‌الله و محبت پیامبر</w:t>
      </w:r>
      <w:r w:rsidR="00DB720F" w:rsidRPr="00BB37F9">
        <w:rPr>
          <w:rFonts w:cs="CTraditional Arabic" w:hint="cs"/>
          <w:rtl/>
        </w:rPr>
        <w:t xml:space="preserve"> ج</w:t>
      </w:r>
      <w:r w:rsidR="00984728">
        <w:rPr>
          <w:rFonts w:hint="cs"/>
          <w:rtl/>
        </w:rPr>
        <w:t xml:space="preserve"> آن‌ها ‌</w:t>
      </w:r>
      <w:r w:rsidRPr="00BB37F9">
        <w:rPr>
          <w:rFonts w:hint="cs"/>
          <w:rtl/>
        </w:rPr>
        <w:t>را برای مردم جلوه می‌دهند و قصد و هدفشان فاسد نمودن دین و آیین آن</w:t>
      </w:r>
      <w:r w:rsidR="00BD33C9">
        <w:rPr>
          <w:rFonts w:hint="cs"/>
          <w:rtl/>
        </w:rPr>
        <w:t>‌ها</w:t>
      </w:r>
      <w:r w:rsidRPr="00BB37F9">
        <w:rPr>
          <w:rFonts w:hint="cs"/>
          <w:rtl/>
        </w:rPr>
        <w:t>ست، و در واقع بوسیل</w:t>
      </w:r>
      <w:r w:rsidR="001C1B74">
        <w:rPr>
          <w:rFonts w:hint="cs"/>
          <w:rtl/>
        </w:rPr>
        <w:t>ۀ</w:t>
      </w:r>
      <w:r w:rsidRPr="00BB37F9">
        <w:rPr>
          <w:rFonts w:hint="cs"/>
          <w:rtl/>
        </w:rPr>
        <w:t xml:space="preserve"> آنچه که بدعت‌ و نامشروع است، چیزهای مشروع و اصل دین را رد می‌کنند، تا سنت‌های پیامبر</w:t>
      </w:r>
      <w:r w:rsidR="00DB720F" w:rsidRPr="00BB37F9">
        <w:rPr>
          <w:rFonts w:cs="CTraditional Arabic" w:hint="cs"/>
          <w:rtl/>
        </w:rPr>
        <w:t xml:space="preserve"> ج</w:t>
      </w:r>
      <w:r w:rsidRPr="00BB37F9">
        <w:rPr>
          <w:rFonts w:hint="cs"/>
          <w:rtl/>
        </w:rPr>
        <w:t xml:space="preserve"> درمیان مردم غریب و ناشناخته شوند و بدعت‌ها جای</w:t>
      </w:r>
      <w:r w:rsidR="00984728">
        <w:rPr>
          <w:rFonts w:hint="cs"/>
          <w:rtl/>
        </w:rPr>
        <w:t xml:space="preserve"> آن‌ها ‌</w:t>
      </w:r>
      <w:r w:rsidRPr="00BB37F9">
        <w:rPr>
          <w:rFonts w:hint="cs"/>
          <w:rtl/>
        </w:rPr>
        <w:t>را بگیرند!</w:t>
      </w:r>
      <w:r w:rsidR="002B2F62">
        <w:rPr>
          <w:rFonts w:hint="cs"/>
          <w:rtl/>
        </w:rPr>
        <w:t>.</w:t>
      </w:r>
    </w:p>
    <w:p w:rsidR="00DA0BF4" w:rsidRPr="00BB37F9" w:rsidRDefault="00DA0BF4" w:rsidP="00A2776C">
      <w:pPr>
        <w:pStyle w:val="a8"/>
        <w:rPr>
          <w:rtl/>
        </w:rPr>
      </w:pPr>
      <w:r w:rsidRPr="00BB37F9">
        <w:rPr>
          <w:rFonts w:hint="cs"/>
          <w:rtl/>
        </w:rPr>
        <w:t>و متأسفانه بعضی از عالمان سوء این بدعت‌ها را ترویج داده‌اند، و همچنین صاحبان طریقت‌های صوفیه که به این وسیله به ریاست مردم رسیده‌اند و کسب مال و ثروت‌ کرده</w:t>
      </w:r>
      <w:r w:rsidRPr="00BB37F9">
        <w:rPr>
          <w:rFonts w:hint="eastAsia"/>
          <w:rtl/>
        </w:rPr>
        <w:t>‌</w:t>
      </w:r>
      <w:r w:rsidRPr="00BB37F9">
        <w:rPr>
          <w:rFonts w:hint="cs"/>
          <w:rtl/>
        </w:rPr>
        <w:t>اند این بدعت‌ها را کارهای مشروع می‌دانند و اعلام می‌کنند که واجب است</w:t>
      </w:r>
      <w:r w:rsidR="00984728">
        <w:rPr>
          <w:rFonts w:hint="cs"/>
          <w:rtl/>
        </w:rPr>
        <w:t xml:space="preserve"> آن‌ها ‌</w:t>
      </w:r>
      <w:r w:rsidRPr="00BB37F9">
        <w:rPr>
          <w:rFonts w:hint="cs"/>
          <w:rtl/>
        </w:rPr>
        <w:t>را محفوظ نگه داریم. این در حالی است که اکثر سنت‌های مشروع و صحیح پیامبر</w:t>
      </w:r>
      <w:r w:rsidR="00DB720F" w:rsidRPr="00BB37F9">
        <w:rPr>
          <w:rFonts w:cs="CTraditional Arabic" w:hint="cs"/>
          <w:rtl/>
        </w:rPr>
        <w:t xml:space="preserve"> ج</w:t>
      </w:r>
      <w:r w:rsidR="002B2F62">
        <w:rPr>
          <w:rFonts w:hint="cs"/>
          <w:rtl/>
        </w:rPr>
        <w:t xml:space="preserve"> را ترک کرده‌اند!!.</w:t>
      </w:r>
    </w:p>
    <w:p w:rsidR="00DA0BF4" w:rsidRPr="00BB37F9" w:rsidRDefault="00DA0BF4" w:rsidP="00A2776C">
      <w:pPr>
        <w:pStyle w:val="a8"/>
        <w:rPr>
          <w:rtl/>
        </w:rPr>
      </w:pPr>
      <w:r w:rsidRPr="00BB37F9">
        <w:rPr>
          <w:rFonts w:hint="cs"/>
          <w:rtl/>
        </w:rPr>
        <w:t>پای</w:t>
      </w:r>
      <w:r w:rsidR="00375599">
        <w:rPr>
          <w:rFonts w:hint="eastAsia"/>
        </w:rPr>
        <w:t>‌</w:t>
      </w:r>
      <w:r w:rsidRPr="00BB37F9">
        <w:rPr>
          <w:rFonts w:hint="cs"/>
          <w:rtl/>
        </w:rPr>
        <w:t>بندی به سنت صحیح پیامبر</w:t>
      </w:r>
      <w:r w:rsidR="00DB720F" w:rsidRPr="00BB37F9">
        <w:rPr>
          <w:rFonts w:cs="CTraditional Arabic" w:hint="cs"/>
          <w:rtl/>
        </w:rPr>
        <w:t xml:space="preserve"> ج</w:t>
      </w:r>
      <w:r w:rsidRPr="00BB37F9">
        <w:rPr>
          <w:rFonts w:hint="cs"/>
          <w:rtl/>
        </w:rPr>
        <w:t xml:space="preserve"> و مبارزه با بدعت‌ها کاری است که بر عموم مسلمانان واجب است، مخصوصاً این کار وظیف</w:t>
      </w:r>
      <w:r w:rsidR="001C1B74">
        <w:rPr>
          <w:rFonts w:hint="cs"/>
          <w:rtl/>
        </w:rPr>
        <w:t>ۀ</w:t>
      </w:r>
      <w:r w:rsidRPr="00BB37F9">
        <w:rPr>
          <w:rFonts w:hint="cs"/>
          <w:rtl/>
        </w:rPr>
        <w:t xml:space="preserve"> علما و طلاب علوم دینی می‌باشد. </w:t>
      </w:r>
    </w:p>
    <w:p w:rsidR="00DA0BF4" w:rsidRPr="00BB37F9" w:rsidRDefault="00DA0BF4" w:rsidP="00A2776C">
      <w:pPr>
        <w:pStyle w:val="a8"/>
        <w:rPr>
          <w:rtl/>
        </w:rPr>
      </w:pPr>
      <w:r w:rsidRPr="00BB37F9">
        <w:rPr>
          <w:rFonts w:hint="cs"/>
          <w:rtl/>
        </w:rPr>
        <w:t xml:space="preserve">بدعت‌ از منکراتی است که تغییر آن بر اساس توانایی یا با دست یا با زبان و یا با قلب واجب و ضروری است. </w:t>
      </w:r>
    </w:p>
    <w:p w:rsidR="00DA0BF4" w:rsidRPr="00BB37F9" w:rsidRDefault="00DA0BF4" w:rsidP="00A2776C">
      <w:pPr>
        <w:pStyle w:val="a8"/>
        <w:rPr>
          <w:rtl/>
        </w:rPr>
      </w:pPr>
      <w:r w:rsidRPr="00BB37F9">
        <w:rPr>
          <w:rFonts w:hint="cs"/>
          <w:rtl/>
        </w:rPr>
        <w:t>براساس این دیدگاه، و به همین خاطر نوشتن در این مورد را انتخاب کردم و این موضوع (</w:t>
      </w:r>
      <w:r w:rsidRPr="00F752E6">
        <w:rPr>
          <w:rStyle w:val="Char1"/>
          <w:rtl/>
        </w:rPr>
        <w:t>البدع الحولی</w:t>
      </w:r>
      <w:r w:rsidRPr="00F752E6">
        <w:rPr>
          <w:rStyle w:val="Char1"/>
          <w:rFonts w:hint="cs"/>
          <w:rtl/>
        </w:rPr>
        <w:t>ة</w:t>
      </w:r>
      <w:r w:rsidRPr="00BB37F9">
        <w:rPr>
          <w:rFonts w:hint="cs"/>
          <w:rtl/>
        </w:rPr>
        <w:t>) یعنی بدعت‌های سالگردی و تکراری را برگزیدم. منظور از بدع حولیه بدعت‌هایی است که هر سال در وقت و زمان معین تکرار می‌شوند. این موضوع را انتخاب کردم تا به انداز</w:t>
      </w:r>
      <w:r w:rsidR="001C1B74">
        <w:rPr>
          <w:rFonts w:hint="cs"/>
          <w:rtl/>
        </w:rPr>
        <w:t>ۀ</w:t>
      </w:r>
      <w:r w:rsidRPr="00BB37F9">
        <w:rPr>
          <w:rFonts w:hint="cs"/>
          <w:rtl/>
        </w:rPr>
        <w:t xml:space="preserve"> توان و اطلاعات محدود خود وظیفه و مسئولیت خود را ادا کرده باشم، علی‌الخصوص در این زمان که بسیاری از بدعت‌ها در اکثر کشورهای اسلامی منتشر و شایع شده‌اند. </w:t>
      </w:r>
    </w:p>
    <w:p w:rsidR="00DA0BF4" w:rsidRPr="00BB37F9" w:rsidRDefault="00DA0BF4" w:rsidP="00A2776C">
      <w:pPr>
        <w:pStyle w:val="a8"/>
        <w:widowControl w:val="0"/>
        <w:rPr>
          <w:rtl/>
        </w:rPr>
      </w:pPr>
      <w:r w:rsidRPr="00BB37F9">
        <w:rPr>
          <w:rFonts w:hint="cs"/>
          <w:rtl/>
        </w:rPr>
        <w:t xml:space="preserve">ولی الحمدلله خداوند سرزمین حجاز را از این بدعت‌ها و گمراهی‌ها مصون داشته، و همچنین امام محمدبن عبدالوهاب </w:t>
      </w:r>
      <w:r w:rsidR="00EB06F3">
        <w:rPr>
          <w:rFonts w:cs="CTraditional Arabic" w:hint="cs"/>
          <w:rtl/>
        </w:rPr>
        <w:t>/</w:t>
      </w:r>
      <w:r w:rsidRPr="00BB37F9">
        <w:rPr>
          <w:rFonts w:hint="cs"/>
          <w:rtl/>
        </w:rPr>
        <w:t xml:space="preserve"> برای از بین بردن این بدعت‌ها و ریشه‌کن کردن</w:t>
      </w:r>
      <w:r w:rsidR="00984728">
        <w:rPr>
          <w:rFonts w:hint="cs"/>
          <w:rtl/>
        </w:rPr>
        <w:t xml:space="preserve"> آن‌ها ‌</w:t>
      </w:r>
      <w:r w:rsidRPr="00BB37F9">
        <w:rPr>
          <w:rFonts w:hint="cs"/>
          <w:rtl/>
        </w:rPr>
        <w:t xml:space="preserve">تأثیر بسزایی داشته و برای مبارزه با این بدعت‌ها و برگشت مردم به عقیده‌ای سالم و صحیح زحمات فراوانی را متحمل شده است. </w:t>
      </w:r>
    </w:p>
    <w:p w:rsidR="00DA0BF4" w:rsidRPr="00C760AB" w:rsidRDefault="00DA0BF4" w:rsidP="00A2776C">
      <w:pPr>
        <w:pStyle w:val="a2"/>
        <w:rPr>
          <w:rtl/>
        </w:rPr>
      </w:pPr>
      <w:bookmarkStart w:id="8" w:name="_Toc272451851"/>
      <w:bookmarkStart w:id="9" w:name="_Toc436400572"/>
      <w:r w:rsidRPr="00C760AB">
        <w:rPr>
          <w:rFonts w:hint="cs"/>
          <w:rtl/>
        </w:rPr>
        <w:t xml:space="preserve">دلایل </w:t>
      </w:r>
      <w:r w:rsidRPr="002B2F62">
        <w:rPr>
          <w:rFonts w:hint="cs"/>
          <w:rtl/>
        </w:rPr>
        <w:t>انتخاب</w:t>
      </w:r>
      <w:r w:rsidRPr="00C760AB">
        <w:rPr>
          <w:rFonts w:hint="cs"/>
          <w:rtl/>
        </w:rPr>
        <w:t xml:space="preserve"> این موضوع</w:t>
      </w:r>
      <w:bookmarkEnd w:id="8"/>
      <w:bookmarkEnd w:id="9"/>
      <w:r w:rsidRPr="00C760AB">
        <w:rPr>
          <w:rFonts w:hint="cs"/>
          <w:rtl/>
        </w:rPr>
        <w:t xml:space="preserve"> </w:t>
      </w:r>
    </w:p>
    <w:p w:rsidR="00DA0BF4" w:rsidRPr="00BB37F9" w:rsidRDefault="00DA0BF4" w:rsidP="00A2776C">
      <w:pPr>
        <w:pStyle w:val="a8"/>
        <w:rPr>
          <w:rtl/>
        </w:rPr>
      </w:pPr>
      <w:r w:rsidRPr="00BB37F9">
        <w:rPr>
          <w:rFonts w:hint="cs"/>
          <w:rtl/>
        </w:rPr>
        <w:t>بنابر اینکه اینجانب یکی از محصلین / دانشجویان دانشکد</w:t>
      </w:r>
      <w:r w:rsidR="001C1B74">
        <w:rPr>
          <w:rFonts w:hint="cs"/>
          <w:rtl/>
        </w:rPr>
        <w:t>ۀ</w:t>
      </w:r>
      <w:r w:rsidRPr="00BB37F9">
        <w:rPr>
          <w:rFonts w:hint="cs"/>
          <w:rtl/>
        </w:rPr>
        <w:t xml:space="preserve"> اصول دین در شهر ریاض می‌باشم، و در بخش عقیده و مذاهب معاصر مشغول درس هستم، و مقررات تحصیلات عالی در این دانشگاه این است که دانشجو باید بعد از یک سال مقدماتی یک تحقیق علمی که در بخش تخصص او باشد ارائه کند، به همین خاطر تمام سعی و تلاش خود را بر موضوعی اختصاص دادم تا از آن استفاد</w:t>
      </w:r>
      <w:r w:rsidR="001C1B74">
        <w:rPr>
          <w:rFonts w:hint="cs"/>
          <w:rtl/>
        </w:rPr>
        <w:t>ۀ</w:t>
      </w:r>
      <w:r w:rsidRPr="00BB37F9">
        <w:rPr>
          <w:rFonts w:hint="cs"/>
          <w:rtl/>
        </w:rPr>
        <w:t xml:space="preserve"> علمی و خوبی شود. و علیرغم اینکه موضوع و بحث در این مورد مشکلات و سختی‌هایی دارد ولی باز به دلایل زیر آن را انتخاب کردم: </w:t>
      </w:r>
    </w:p>
    <w:p w:rsidR="00DA0BF4" w:rsidRPr="00BB37F9" w:rsidRDefault="00DA0BF4" w:rsidP="00A2776C">
      <w:pPr>
        <w:pStyle w:val="a8"/>
        <w:rPr>
          <w:rtl/>
        </w:rPr>
      </w:pPr>
      <w:r w:rsidRPr="00BB37F9">
        <w:rPr>
          <w:rFonts w:hint="cs"/>
          <w:rtl/>
        </w:rPr>
        <w:t>انتشار بسیاری از بدعت‌ها در کشورهای اسلامی، حتی بعضی از مردم در این مناطق بعضی از این بدعت‌ها را سنت تلقی می‌کنند و محافظت بر</w:t>
      </w:r>
      <w:r w:rsidR="00984728">
        <w:rPr>
          <w:rFonts w:hint="cs"/>
          <w:rtl/>
        </w:rPr>
        <w:t xml:space="preserve"> آن‌ها ‌</w:t>
      </w:r>
      <w:r w:rsidRPr="00BB37F9">
        <w:rPr>
          <w:rFonts w:hint="cs"/>
          <w:rtl/>
        </w:rPr>
        <w:t>را واجب می‌شمارند، مثل جشن تولد پیامبر</w:t>
      </w:r>
      <w:r w:rsidR="00DB720F" w:rsidRPr="00BB37F9">
        <w:rPr>
          <w:rFonts w:cs="CTraditional Arabic" w:hint="cs"/>
          <w:rtl/>
        </w:rPr>
        <w:t xml:space="preserve"> ج</w:t>
      </w:r>
      <w:r w:rsidRPr="00BB37F9">
        <w:rPr>
          <w:rFonts w:hint="cs"/>
          <w:rtl/>
        </w:rPr>
        <w:t xml:space="preserve"> و امثال آن. </w:t>
      </w:r>
    </w:p>
    <w:p w:rsidR="00DA0BF4" w:rsidRPr="00BB37F9" w:rsidRDefault="00DA0BF4" w:rsidP="00A2776C">
      <w:pPr>
        <w:pStyle w:val="a8"/>
        <w:rPr>
          <w:rtl/>
        </w:rPr>
      </w:pPr>
      <w:r w:rsidRPr="00BB37F9">
        <w:rPr>
          <w:rFonts w:hint="cs"/>
          <w:rtl/>
        </w:rPr>
        <w:t>از مهمترین دلایل انتشار و شایع شدن این بدعت‌ها سکوت علما و طلاب علوم دینی می‌باشد که این بدعت‌ها را انکار نمی‌کنند، و انتخاب این موضوع از طرف اینجانب در این مورد کمکی است برای مشارکت در مبارزه با این بدعت‌ها.</w:t>
      </w:r>
    </w:p>
    <w:p w:rsidR="00DA0BF4" w:rsidRPr="00BB37F9" w:rsidRDefault="00DA0BF4" w:rsidP="00A2776C">
      <w:pPr>
        <w:pStyle w:val="a8"/>
        <w:rPr>
          <w:rtl/>
        </w:rPr>
      </w:pPr>
      <w:r w:rsidRPr="00BB37F9">
        <w:rPr>
          <w:rFonts w:hint="cs"/>
          <w:rtl/>
        </w:rPr>
        <w:t>از آنجا که این بدعت‌ها به صورت متفرق در کتاب‌ها یافت می‌شود، دوست داشتم</w:t>
      </w:r>
      <w:r w:rsidR="00984728">
        <w:rPr>
          <w:rFonts w:hint="cs"/>
          <w:rtl/>
        </w:rPr>
        <w:t xml:space="preserve"> آن‌ها ‌</w:t>
      </w:r>
      <w:r w:rsidRPr="00BB37F9">
        <w:rPr>
          <w:rFonts w:hint="cs"/>
          <w:rtl/>
        </w:rPr>
        <w:t>را در یک جا جمع کنم و به ذهن خواننده نزدیک کنم، و بوسیل</w:t>
      </w:r>
      <w:r w:rsidR="001C1B74">
        <w:rPr>
          <w:rFonts w:hint="cs"/>
          <w:rtl/>
        </w:rPr>
        <w:t>ۀ</w:t>
      </w:r>
      <w:r w:rsidRPr="00BB37F9">
        <w:rPr>
          <w:rFonts w:hint="cs"/>
          <w:rtl/>
        </w:rPr>
        <w:t xml:space="preserve"> نظرات علما این بدعت‌ها را رد کنم. </w:t>
      </w:r>
    </w:p>
    <w:p w:rsidR="00DA0BF4" w:rsidRPr="00BB37F9" w:rsidRDefault="00DA0BF4" w:rsidP="00A2776C">
      <w:pPr>
        <w:pStyle w:val="a8"/>
        <w:rPr>
          <w:rtl/>
        </w:rPr>
      </w:pPr>
      <w:r w:rsidRPr="00BB37F9">
        <w:rPr>
          <w:rFonts w:hint="cs"/>
          <w:rtl/>
        </w:rPr>
        <w:t>و همچنین تحقیق و بررسی در مورد اموری که خود علما در مورد</w:t>
      </w:r>
      <w:r w:rsidR="00984728">
        <w:rPr>
          <w:rFonts w:hint="cs"/>
          <w:rtl/>
        </w:rPr>
        <w:t xml:space="preserve"> آن‌ها ‌</w:t>
      </w:r>
      <w:r w:rsidRPr="00BB37F9">
        <w:rPr>
          <w:rFonts w:hint="cs"/>
          <w:rtl/>
        </w:rPr>
        <w:t>اختلاف نظر دارند: مثل حکم گوسفندی که در ماه رجب ذبح می‌شود، و یا اجتماع مردم در مساجد برای دعای شب عرفه، و امثال این کارها‌.</w:t>
      </w:r>
    </w:p>
    <w:p w:rsidR="00DA0BF4" w:rsidRPr="00BB37F9" w:rsidRDefault="00DA0BF4" w:rsidP="00A2776C">
      <w:pPr>
        <w:pStyle w:val="a8"/>
        <w:rPr>
          <w:rtl/>
        </w:rPr>
      </w:pPr>
      <w:r w:rsidRPr="00BB37F9">
        <w:rPr>
          <w:rFonts w:hint="cs"/>
          <w:rtl/>
        </w:rPr>
        <w:t xml:space="preserve">اشاره به بعضی از محافل و مجالس بدعت که علما هم آن را بیان نکرده‌اند و </w:t>
      </w:r>
      <w:r w:rsidR="00984728">
        <w:rPr>
          <w:rFonts w:hint="cs"/>
          <w:rtl/>
        </w:rPr>
        <w:t>درمیان</w:t>
      </w:r>
      <w:r w:rsidRPr="00BB37F9">
        <w:rPr>
          <w:rFonts w:hint="cs"/>
          <w:rtl/>
        </w:rPr>
        <w:t xml:space="preserve"> مسلمانان </w:t>
      </w:r>
      <w:r w:rsidR="00AE784A">
        <w:rPr>
          <w:rFonts w:hint="cs"/>
          <w:rtl/>
        </w:rPr>
        <w:t>-</w:t>
      </w:r>
      <w:r w:rsidR="00AE784A" w:rsidRPr="00AE784A">
        <w:rPr>
          <w:rFonts w:hint="cs"/>
          <w:rtl/>
        </w:rPr>
        <w:t xml:space="preserve"> </w:t>
      </w:r>
      <w:r w:rsidRPr="00BB37F9">
        <w:rPr>
          <w:rFonts w:hint="cs"/>
          <w:rtl/>
        </w:rPr>
        <w:t xml:space="preserve">مگر آنکه الله او را حفظ نموده- رواج پیدا کرده است، مثل جشن‌های تولد، و یا جشن ابتدای سال هجری، و بدعت‌های دیگر. </w:t>
      </w:r>
    </w:p>
    <w:p w:rsidR="00DA0BF4" w:rsidRPr="00BB37F9" w:rsidRDefault="00DA0BF4" w:rsidP="00A2776C">
      <w:pPr>
        <w:pStyle w:val="a8"/>
        <w:rPr>
          <w:rtl/>
        </w:rPr>
      </w:pPr>
      <w:r w:rsidRPr="00BB37F9">
        <w:rPr>
          <w:rFonts w:hint="cs"/>
          <w:rtl/>
        </w:rPr>
        <w:t>شوق و علاقه و اشاره به تألیفات علما در این موضوع به اندازه</w:t>
      </w:r>
      <w:r w:rsidRPr="00BB37F9">
        <w:rPr>
          <w:rFonts w:hint="eastAsia"/>
          <w:rtl/>
        </w:rPr>
        <w:t>‌ی</w:t>
      </w:r>
      <w:r w:rsidRPr="00BB37F9">
        <w:rPr>
          <w:rFonts w:hint="cs"/>
          <w:rtl/>
        </w:rPr>
        <w:t xml:space="preserve"> توان.</w:t>
      </w:r>
    </w:p>
    <w:p w:rsidR="00DA0BF4" w:rsidRPr="00A2776C" w:rsidRDefault="00DA0BF4" w:rsidP="00A2776C">
      <w:pPr>
        <w:pStyle w:val="a9"/>
        <w:rPr>
          <w:rtl/>
        </w:rPr>
      </w:pPr>
      <w:r w:rsidRPr="00A2776C">
        <w:rPr>
          <w:rFonts w:hint="cs"/>
          <w:rtl/>
        </w:rPr>
        <w:t xml:space="preserve"> و برای تهی</w:t>
      </w:r>
      <w:r w:rsidR="001C1B74" w:rsidRPr="00A2776C">
        <w:rPr>
          <w:rFonts w:hint="cs"/>
          <w:rtl/>
        </w:rPr>
        <w:t>ۀ</w:t>
      </w:r>
      <w:r w:rsidRPr="00A2776C">
        <w:rPr>
          <w:rFonts w:hint="cs"/>
          <w:rtl/>
        </w:rPr>
        <w:t xml:space="preserve"> این موضوع موارد زیر را در نظر گرفته‌ام: </w:t>
      </w:r>
    </w:p>
    <w:p w:rsidR="00DA0BF4" w:rsidRPr="00BB37F9" w:rsidRDefault="00DA0BF4" w:rsidP="00A2776C">
      <w:pPr>
        <w:pStyle w:val="a9"/>
        <w:widowControl w:val="0"/>
        <w:rPr>
          <w:rtl/>
        </w:rPr>
      </w:pPr>
      <w:r w:rsidRPr="00BB37F9">
        <w:rPr>
          <w:rFonts w:hint="cs"/>
          <w:rtl/>
        </w:rPr>
        <w:t xml:space="preserve">مقدمه، تمهید، نه فصل، و یک خاتمه. </w:t>
      </w:r>
    </w:p>
    <w:p w:rsidR="00DA0BF4" w:rsidRPr="00BB37F9" w:rsidRDefault="00DA0BF4" w:rsidP="00A2776C">
      <w:pPr>
        <w:pStyle w:val="a8"/>
        <w:widowControl w:val="0"/>
        <w:rPr>
          <w:rtl/>
        </w:rPr>
      </w:pPr>
      <w:r w:rsidRPr="00BB37F9">
        <w:rPr>
          <w:rFonts w:hint="cs"/>
          <w:rtl/>
        </w:rPr>
        <w:t xml:space="preserve">اما مقدمه: در آن اهمیت موضوع را بیان کرده‌ام، و دلایل انتخاب موضوع را در آن نوشته‌ام، و منهج و روشی که برای معالجه موضوع پیموده‌ام بیان شده است. </w:t>
      </w:r>
    </w:p>
    <w:p w:rsidR="00DA0BF4" w:rsidRPr="00BB37F9" w:rsidRDefault="00DA0BF4" w:rsidP="00A2776C">
      <w:pPr>
        <w:pStyle w:val="a8"/>
        <w:rPr>
          <w:rtl/>
        </w:rPr>
      </w:pPr>
      <w:r w:rsidRPr="00BB37F9">
        <w:rPr>
          <w:rFonts w:hint="cs"/>
          <w:rtl/>
        </w:rPr>
        <w:t xml:space="preserve">و اما آماده‌سازی موضوع؛ تمهید: در آن از بدعت‌ صحبت کرده‌ام: </w:t>
      </w:r>
    </w:p>
    <w:p w:rsidR="00DA0BF4" w:rsidRPr="00BB37F9" w:rsidRDefault="00DA0BF4" w:rsidP="00A2776C">
      <w:pPr>
        <w:pStyle w:val="a9"/>
        <w:rPr>
          <w:rtl/>
        </w:rPr>
      </w:pPr>
      <w:r w:rsidRPr="006123B1">
        <w:rPr>
          <w:rFonts w:hint="cs"/>
          <w:rtl/>
        </w:rPr>
        <w:t>تعریف بدعت، لغتاً و اصطلاحاً.</w:t>
      </w:r>
      <w:r w:rsidRPr="00BB37F9">
        <w:rPr>
          <w:rFonts w:hint="cs"/>
          <w:rtl/>
        </w:rPr>
        <w:t xml:space="preserve"> </w:t>
      </w:r>
    </w:p>
    <w:p w:rsidR="00DA0BF4" w:rsidRPr="00C760AB" w:rsidRDefault="00DA0BF4" w:rsidP="00A2776C">
      <w:pPr>
        <w:pStyle w:val="a8"/>
        <w:rPr>
          <w:rtl/>
        </w:rPr>
      </w:pPr>
      <w:r w:rsidRPr="00C760AB">
        <w:rPr>
          <w:rFonts w:hint="cs"/>
          <w:rtl/>
        </w:rPr>
        <w:t>حکم بدعت در اسلام.</w:t>
      </w:r>
    </w:p>
    <w:p w:rsidR="00DA0BF4" w:rsidRPr="00C760AB" w:rsidRDefault="00DA0BF4" w:rsidP="00A2776C">
      <w:pPr>
        <w:pStyle w:val="a8"/>
        <w:rPr>
          <w:rtl/>
        </w:rPr>
      </w:pPr>
      <w:r w:rsidRPr="00C760AB">
        <w:rPr>
          <w:rFonts w:hint="cs"/>
          <w:rtl/>
        </w:rPr>
        <w:t xml:space="preserve">اسباب و دلایل به وجود آمدن بدعت. </w:t>
      </w:r>
    </w:p>
    <w:p w:rsidR="00DA0BF4" w:rsidRPr="00C760AB" w:rsidRDefault="00DA0BF4" w:rsidP="00A2776C">
      <w:pPr>
        <w:pStyle w:val="a8"/>
        <w:rPr>
          <w:rtl/>
        </w:rPr>
      </w:pPr>
      <w:r w:rsidRPr="00C760AB">
        <w:rPr>
          <w:rFonts w:hint="cs"/>
          <w:rtl/>
        </w:rPr>
        <w:t>اولین بدعتی که در اسلام به وجود آمد.</w:t>
      </w:r>
    </w:p>
    <w:p w:rsidR="00DA0BF4" w:rsidRPr="00C760AB" w:rsidRDefault="00DA0BF4" w:rsidP="00A2776C">
      <w:pPr>
        <w:pStyle w:val="a8"/>
        <w:rPr>
          <w:rtl/>
        </w:rPr>
      </w:pPr>
      <w:r w:rsidRPr="00C760AB">
        <w:rPr>
          <w:rFonts w:hint="cs"/>
          <w:rtl/>
        </w:rPr>
        <w:t>اسباب و دلایل انتشار بدعت‌ها.</w:t>
      </w:r>
    </w:p>
    <w:p w:rsidR="00DA0BF4" w:rsidRPr="00C760AB" w:rsidRDefault="00DA0BF4" w:rsidP="00A2776C">
      <w:pPr>
        <w:pStyle w:val="a8"/>
        <w:rPr>
          <w:rtl/>
        </w:rPr>
      </w:pPr>
      <w:r w:rsidRPr="00C760AB">
        <w:rPr>
          <w:rFonts w:hint="cs"/>
          <w:rtl/>
        </w:rPr>
        <w:t>تأثیرات بدعت بر مجتمع.</w:t>
      </w:r>
    </w:p>
    <w:p w:rsidR="00DA0BF4" w:rsidRPr="00C760AB" w:rsidRDefault="00DA0BF4" w:rsidP="00A2776C">
      <w:pPr>
        <w:pStyle w:val="a8"/>
        <w:rPr>
          <w:rtl/>
        </w:rPr>
      </w:pPr>
      <w:r w:rsidRPr="00C760AB">
        <w:rPr>
          <w:rFonts w:hint="cs"/>
          <w:rtl/>
        </w:rPr>
        <w:t>وسایل محفوظ ماندن از بدعت‌ها.</w:t>
      </w:r>
    </w:p>
    <w:p w:rsidR="00DA0BF4" w:rsidRPr="00C760AB" w:rsidRDefault="00DA0BF4" w:rsidP="00A2776C">
      <w:pPr>
        <w:pStyle w:val="a8"/>
        <w:rPr>
          <w:rtl/>
        </w:rPr>
      </w:pPr>
      <w:r w:rsidRPr="00C760AB">
        <w:rPr>
          <w:rFonts w:hint="cs"/>
          <w:rtl/>
        </w:rPr>
        <w:t>بدعت‌های سالگردی و تکراری.</w:t>
      </w:r>
    </w:p>
    <w:p w:rsidR="00DA0BF4" w:rsidRPr="00C760AB" w:rsidRDefault="00DA0BF4" w:rsidP="00A2776C">
      <w:pPr>
        <w:pStyle w:val="a8"/>
        <w:rPr>
          <w:rtl/>
        </w:rPr>
      </w:pPr>
      <w:r w:rsidRPr="00C760AB">
        <w:rPr>
          <w:rFonts w:hint="cs"/>
          <w:rtl/>
        </w:rPr>
        <w:t xml:space="preserve">سپس نه فصل به صورت زیر: </w:t>
      </w:r>
    </w:p>
    <w:p w:rsidR="00DA0BF4" w:rsidRPr="00E432E7" w:rsidRDefault="00DA0BF4" w:rsidP="00A2776C">
      <w:pPr>
        <w:pStyle w:val="a9"/>
        <w:rPr>
          <w:rtl/>
        </w:rPr>
      </w:pPr>
      <w:r w:rsidRPr="00E432E7">
        <w:rPr>
          <w:rFonts w:hint="cs"/>
          <w:rtl/>
        </w:rPr>
        <w:t>فصل اول:</w:t>
      </w:r>
    </w:p>
    <w:p w:rsidR="00DA0BF4" w:rsidRPr="00BB37F9" w:rsidRDefault="00DA0BF4" w:rsidP="00A2776C">
      <w:pPr>
        <w:pStyle w:val="a8"/>
        <w:rPr>
          <w:rtl/>
        </w:rPr>
      </w:pPr>
      <w:r w:rsidRPr="00BB37F9">
        <w:rPr>
          <w:rFonts w:hint="cs"/>
          <w:rtl/>
        </w:rPr>
        <w:t xml:space="preserve">ماه محرم: که شامل سه بحث می‌شود: </w:t>
      </w:r>
    </w:p>
    <w:p w:rsidR="00DA0BF4" w:rsidRPr="00C760AB" w:rsidRDefault="00DA0BF4" w:rsidP="00A2776C">
      <w:pPr>
        <w:pStyle w:val="a8"/>
        <w:rPr>
          <w:rtl/>
        </w:rPr>
      </w:pPr>
      <w:r w:rsidRPr="00C760AB">
        <w:rPr>
          <w:rFonts w:hint="cs"/>
          <w:rtl/>
        </w:rPr>
        <w:t xml:space="preserve">بحث اول: بعضی از آثار وارده در مورد آن. </w:t>
      </w:r>
    </w:p>
    <w:p w:rsidR="00DA0BF4" w:rsidRPr="00C760AB" w:rsidRDefault="00DA0BF4" w:rsidP="00A2776C">
      <w:pPr>
        <w:pStyle w:val="a8"/>
        <w:rPr>
          <w:rtl/>
        </w:rPr>
      </w:pPr>
      <w:r w:rsidRPr="00C760AB">
        <w:rPr>
          <w:rFonts w:hint="cs"/>
          <w:rtl/>
        </w:rPr>
        <w:t xml:space="preserve">بحث دوم: بدعت حزن و ماتم در ماه محرم نزد رافضی‌ها. </w:t>
      </w:r>
    </w:p>
    <w:p w:rsidR="00DA0BF4" w:rsidRPr="00C760AB" w:rsidRDefault="00DA0BF4" w:rsidP="00A2776C">
      <w:pPr>
        <w:pStyle w:val="a8"/>
        <w:rPr>
          <w:rtl/>
        </w:rPr>
      </w:pPr>
      <w:r w:rsidRPr="00C760AB">
        <w:rPr>
          <w:rFonts w:hint="cs"/>
          <w:rtl/>
        </w:rPr>
        <w:t>بحث سوم: بدعت خوشحالی در این ماه نزد نواصب.</w:t>
      </w:r>
    </w:p>
    <w:p w:rsidR="00DA0BF4" w:rsidRPr="00E432E7" w:rsidRDefault="00DA0BF4" w:rsidP="00A2776C">
      <w:pPr>
        <w:pStyle w:val="a9"/>
        <w:rPr>
          <w:rtl/>
        </w:rPr>
      </w:pPr>
      <w:r w:rsidRPr="00E432E7">
        <w:rPr>
          <w:rFonts w:hint="cs"/>
          <w:rtl/>
        </w:rPr>
        <w:t>فصل دوم:</w:t>
      </w:r>
    </w:p>
    <w:p w:rsidR="00DA0BF4" w:rsidRPr="00C760AB" w:rsidRDefault="00DA0BF4" w:rsidP="00A2776C">
      <w:pPr>
        <w:pStyle w:val="a8"/>
        <w:rPr>
          <w:rtl/>
        </w:rPr>
      </w:pPr>
      <w:r w:rsidRPr="00C760AB">
        <w:rPr>
          <w:rFonts w:hint="cs"/>
          <w:rtl/>
        </w:rPr>
        <w:t xml:space="preserve">ماه صفر: که شامل دو بحث می‌شود: </w:t>
      </w:r>
    </w:p>
    <w:p w:rsidR="00DA0BF4" w:rsidRPr="00C760AB" w:rsidRDefault="00DA0BF4" w:rsidP="00A2776C">
      <w:pPr>
        <w:pStyle w:val="a8"/>
        <w:rPr>
          <w:rtl/>
        </w:rPr>
      </w:pPr>
      <w:r w:rsidRPr="00C760AB">
        <w:rPr>
          <w:rFonts w:hint="cs"/>
          <w:rtl/>
        </w:rPr>
        <w:t xml:space="preserve">بحث اول: بعضی از آثار وارده در مورد آن. </w:t>
      </w:r>
    </w:p>
    <w:p w:rsidR="00DA0BF4" w:rsidRPr="00C760AB" w:rsidRDefault="00DA0BF4" w:rsidP="00A2776C">
      <w:pPr>
        <w:pStyle w:val="a8"/>
        <w:rPr>
          <w:rtl/>
        </w:rPr>
      </w:pPr>
      <w:r w:rsidRPr="00C760AB">
        <w:rPr>
          <w:rFonts w:hint="cs"/>
          <w:rtl/>
        </w:rPr>
        <w:t>بحث دوم: بدعت شومی و بدفالی به آن.</w:t>
      </w:r>
    </w:p>
    <w:p w:rsidR="00DA0BF4" w:rsidRPr="00E432E7" w:rsidRDefault="00DA0BF4" w:rsidP="00A2776C">
      <w:pPr>
        <w:pStyle w:val="a9"/>
        <w:rPr>
          <w:rtl/>
        </w:rPr>
      </w:pPr>
      <w:r w:rsidRPr="00E432E7">
        <w:rPr>
          <w:rFonts w:hint="cs"/>
          <w:rtl/>
        </w:rPr>
        <w:t>فصل سوم:</w:t>
      </w:r>
    </w:p>
    <w:p w:rsidR="00DA0BF4" w:rsidRPr="00C760AB" w:rsidRDefault="00DA0BF4" w:rsidP="00A2776C">
      <w:pPr>
        <w:pStyle w:val="a8"/>
        <w:rPr>
          <w:rtl/>
        </w:rPr>
      </w:pPr>
      <w:r w:rsidRPr="00C760AB">
        <w:rPr>
          <w:rFonts w:hint="cs"/>
          <w:rtl/>
        </w:rPr>
        <w:t>ماه ربیع</w:t>
      </w:r>
      <w:r w:rsidRPr="00C760AB">
        <w:rPr>
          <w:rFonts w:hint="eastAsia"/>
          <w:rtl/>
        </w:rPr>
        <w:t xml:space="preserve">‌الأول: </w:t>
      </w:r>
      <w:r w:rsidRPr="00C760AB">
        <w:rPr>
          <w:rFonts w:hint="cs"/>
          <w:rtl/>
        </w:rPr>
        <w:t>بدعت جشن تولد پیامبر</w:t>
      </w:r>
      <w:r w:rsidR="00DB720F" w:rsidRPr="00C760AB">
        <w:rPr>
          <w:rFonts w:cs="CTraditional Arabic" w:hint="cs"/>
          <w:rtl/>
        </w:rPr>
        <w:t xml:space="preserve"> ج</w:t>
      </w:r>
      <w:r w:rsidRPr="00C760AB">
        <w:rPr>
          <w:rFonts w:hint="cs"/>
          <w:rtl/>
        </w:rPr>
        <w:t xml:space="preserve"> که شامل 6 بحث می‌شود: </w:t>
      </w:r>
    </w:p>
    <w:p w:rsidR="00DA0BF4" w:rsidRPr="00C760AB" w:rsidRDefault="00DA0BF4" w:rsidP="00A2776C">
      <w:pPr>
        <w:pStyle w:val="a8"/>
        <w:rPr>
          <w:rtl/>
        </w:rPr>
      </w:pPr>
      <w:r w:rsidRPr="00C760AB">
        <w:rPr>
          <w:rFonts w:hint="cs"/>
          <w:rtl/>
        </w:rPr>
        <w:t xml:space="preserve">بحث اول: اولین کسی که این بدعت را بوجود آورد. </w:t>
      </w:r>
    </w:p>
    <w:p w:rsidR="00DA0BF4" w:rsidRPr="00C760AB" w:rsidRDefault="00DA0BF4" w:rsidP="00A2776C">
      <w:pPr>
        <w:pStyle w:val="a8"/>
        <w:rPr>
          <w:rtl/>
        </w:rPr>
      </w:pPr>
      <w:r w:rsidRPr="00C760AB">
        <w:rPr>
          <w:rFonts w:hint="cs"/>
          <w:rtl/>
        </w:rPr>
        <w:t xml:space="preserve">بحث دوم: وضعیت جامعه در این عصر و زمانه. </w:t>
      </w:r>
    </w:p>
    <w:p w:rsidR="00DA0BF4" w:rsidRPr="002B2F62" w:rsidRDefault="00DA0BF4" w:rsidP="00A2776C">
      <w:pPr>
        <w:pStyle w:val="a8"/>
        <w:rPr>
          <w:spacing w:val="-4"/>
          <w:rtl/>
        </w:rPr>
      </w:pPr>
      <w:r w:rsidRPr="002B2F62">
        <w:rPr>
          <w:rFonts w:hint="cs"/>
          <w:spacing w:val="-4"/>
          <w:rtl/>
        </w:rPr>
        <w:t>بحث سوم: ارائه بعضی شبهات که قائلین این بدعت آن را عرضه می‌کنند و جواب آن</w:t>
      </w:r>
      <w:r w:rsidR="00E6260F" w:rsidRPr="002B2F62">
        <w:rPr>
          <w:rFonts w:hint="cs"/>
          <w:spacing w:val="-4"/>
          <w:rtl/>
        </w:rPr>
        <w:t>ها</w:t>
      </w:r>
      <w:r w:rsidRPr="002B2F62">
        <w:rPr>
          <w:rFonts w:hint="cs"/>
          <w:spacing w:val="-4"/>
          <w:rtl/>
        </w:rPr>
        <w:t xml:space="preserve">. </w:t>
      </w:r>
    </w:p>
    <w:p w:rsidR="00DA0BF4" w:rsidRPr="00C760AB" w:rsidRDefault="00DA0BF4" w:rsidP="00A2776C">
      <w:pPr>
        <w:pStyle w:val="a8"/>
        <w:rPr>
          <w:rtl/>
        </w:rPr>
      </w:pPr>
      <w:r w:rsidRPr="00C760AB">
        <w:rPr>
          <w:rFonts w:hint="cs"/>
          <w:rtl/>
        </w:rPr>
        <w:t xml:space="preserve">بحث چهارم: روش زنده کردن تولد. </w:t>
      </w:r>
    </w:p>
    <w:p w:rsidR="00DA0BF4" w:rsidRPr="00C760AB" w:rsidRDefault="00DA0BF4" w:rsidP="00A2776C">
      <w:pPr>
        <w:pStyle w:val="a8"/>
        <w:rPr>
          <w:rtl/>
        </w:rPr>
      </w:pPr>
      <w:r w:rsidRPr="00C760AB">
        <w:rPr>
          <w:rFonts w:hint="cs"/>
          <w:rtl/>
        </w:rPr>
        <w:t>بحث پنجم: حقیقت محبت پیامبر</w:t>
      </w:r>
      <w:r w:rsidR="00DB720F" w:rsidRPr="00C760AB">
        <w:rPr>
          <w:rFonts w:cs="CTraditional Arabic" w:hint="cs"/>
          <w:rtl/>
        </w:rPr>
        <w:t xml:space="preserve"> ج</w:t>
      </w:r>
      <w:r w:rsidRPr="00C760AB">
        <w:rPr>
          <w:rFonts w:hint="cs"/>
          <w:rtl/>
        </w:rPr>
        <w:t xml:space="preserve">. </w:t>
      </w:r>
    </w:p>
    <w:p w:rsidR="00DA0BF4" w:rsidRDefault="00DA0BF4" w:rsidP="00A2776C">
      <w:pPr>
        <w:pStyle w:val="a8"/>
        <w:rPr>
          <w:rtl/>
        </w:rPr>
      </w:pPr>
      <w:r w:rsidRPr="00C760AB">
        <w:rPr>
          <w:rFonts w:hint="cs"/>
          <w:rtl/>
        </w:rPr>
        <w:t xml:space="preserve">بحث ششم: موقف اهل سنت در مورد این بدعت‌. </w:t>
      </w:r>
    </w:p>
    <w:p w:rsidR="00A2776C" w:rsidRPr="00A2776C" w:rsidRDefault="00A2776C" w:rsidP="00A2776C">
      <w:pPr>
        <w:pStyle w:val="a8"/>
        <w:rPr>
          <w:sz w:val="20"/>
          <w:szCs w:val="20"/>
          <w:rtl/>
        </w:rPr>
      </w:pPr>
    </w:p>
    <w:p w:rsidR="00DA0BF4" w:rsidRPr="00E432E7" w:rsidRDefault="00DA0BF4" w:rsidP="00A2776C">
      <w:pPr>
        <w:pStyle w:val="a9"/>
        <w:rPr>
          <w:rtl/>
        </w:rPr>
      </w:pPr>
      <w:r w:rsidRPr="00E432E7">
        <w:rPr>
          <w:rFonts w:hint="cs"/>
          <w:rtl/>
        </w:rPr>
        <w:t>فصل چهارم:</w:t>
      </w:r>
    </w:p>
    <w:p w:rsidR="00DA0BF4" w:rsidRPr="00C760AB" w:rsidRDefault="00DA0BF4" w:rsidP="00A2776C">
      <w:pPr>
        <w:pStyle w:val="a8"/>
        <w:rPr>
          <w:rtl/>
        </w:rPr>
      </w:pPr>
      <w:r w:rsidRPr="00C760AB">
        <w:rPr>
          <w:rFonts w:hint="cs"/>
          <w:rtl/>
        </w:rPr>
        <w:t xml:space="preserve">ماه رجب: که شامل پنج بحث می‌شود: </w:t>
      </w:r>
    </w:p>
    <w:p w:rsidR="00DA0BF4" w:rsidRPr="00C760AB" w:rsidRDefault="00DA0BF4" w:rsidP="00A2776C">
      <w:pPr>
        <w:pStyle w:val="a8"/>
        <w:rPr>
          <w:rtl/>
        </w:rPr>
      </w:pPr>
      <w:r w:rsidRPr="00C760AB">
        <w:rPr>
          <w:rFonts w:hint="cs"/>
          <w:rtl/>
        </w:rPr>
        <w:t xml:space="preserve">بحث اول: بعضی از آثار وارده در این مورد. </w:t>
      </w:r>
    </w:p>
    <w:p w:rsidR="00DA0BF4" w:rsidRPr="00C760AB" w:rsidRDefault="00DA0BF4" w:rsidP="00A2776C">
      <w:pPr>
        <w:pStyle w:val="a8"/>
        <w:rPr>
          <w:rtl/>
        </w:rPr>
      </w:pPr>
      <w:r w:rsidRPr="00C760AB">
        <w:rPr>
          <w:rFonts w:hint="cs"/>
          <w:rtl/>
        </w:rPr>
        <w:t xml:space="preserve">بحث دوم: که شامل دو مطلب است: </w:t>
      </w:r>
    </w:p>
    <w:p w:rsidR="00DA0BF4" w:rsidRPr="00C760AB" w:rsidRDefault="00DA0BF4" w:rsidP="00A2776C">
      <w:pPr>
        <w:pStyle w:val="a8"/>
        <w:rPr>
          <w:rtl/>
        </w:rPr>
      </w:pPr>
      <w:r w:rsidRPr="00C760AB">
        <w:rPr>
          <w:rFonts w:hint="cs"/>
          <w:rtl/>
        </w:rPr>
        <w:t xml:space="preserve">مطلب اول: تعظیم کفار برای ماه رجب. </w:t>
      </w:r>
    </w:p>
    <w:p w:rsidR="00DA0BF4" w:rsidRPr="00C760AB" w:rsidRDefault="00DA0BF4" w:rsidP="00A2776C">
      <w:pPr>
        <w:pStyle w:val="a8"/>
        <w:rPr>
          <w:rtl/>
        </w:rPr>
      </w:pPr>
      <w:r w:rsidRPr="00C760AB">
        <w:rPr>
          <w:rFonts w:hint="cs"/>
          <w:rtl/>
        </w:rPr>
        <w:t>مطلب دوم: سر بریدن گوسفند در ماه رجب.</w:t>
      </w:r>
    </w:p>
    <w:p w:rsidR="00DA0BF4" w:rsidRPr="00C760AB" w:rsidRDefault="00DA0BF4" w:rsidP="00A2776C">
      <w:pPr>
        <w:pStyle w:val="a8"/>
        <w:rPr>
          <w:rtl/>
        </w:rPr>
      </w:pPr>
      <w:r w:rsidRPr="00C760AB">
        <w:rPr>
          <w:rFonts w:hint="cs"/>
          <w:rtl/>
        </w:rPr>
        <w:t>بحث سوم: تخصیص ماه رجب برای روزه و شب زنده‌داری و حکم عمره در این ماه و زیارت رجبیه.</w:t>
      </w:r>
    </w:p>
    <w:p w:rsidR="00DA0BF4" w:rsidRPr="00C760AB" w:rsidRDefault="00DA0BF4" w:rsidP="00A2776C">
      <w:pPr>
        <w:pStyle w:val="a8"/>
        <w:rPr>
          <w:rtl/>
        </w:rPr>
      </w:pPr>
      <w:r w:rsidRPr="00C760AB">
        <w:rPr>
          <w:rFonts w:hint="cs"/>
          <w:rtl/>
        </w:rPr>
        <w:t xml:space="preserve">بحث چهارم: بدعت </w:t>
      </w:r>
      <w:r w:rsidRPr="0035026E">
        <w:rPr>
          <w:rStyle w:val="Char1"/>
          <w:rtl/>
        </w:rPr>
        <w:t>صلا</w:t>
      </w:r>
      <w:r w:rsidRPr="0035026E">
        <w:rPr>
          <w:rStyle w:val="Char1"/>
          <w:rFonts w:hint="cs"/>
          <w:rtl/>
        </w:rPr>
        <w:t>ة</w:t>
      </w:r>
      <w:r w:rsidRPr="0035026E">
        <w:rPr>
          <w:rStyle w:val="Char1"/>
          <w:rtl/>
        </w:rPr>
        <w:t xml:space="preserve"> الرغائب</w:t>
      </w:r>
      <w:r w:rsidRPr="00C760AB">
        <w:rPr>
          <w:rFonts w:hint="cs"/>
          <w:rtl/>
        </w:rPr>
        <w:t xml:space="preserve">. </w:t>
      </w:r>
    </w:p>
    <w:p w:rsidR="00DA0BF4" w:rsidRPr="00C760AB" w:rsidRDefault="00DA0BF4" w:rsidP="00A2776C">
      <w:pPr>
        <w:pStyle w:val="a8"/>
        <w:rPr>
          <w:rtl/>
        </w:rPr>
      </w:pPr>
      <w:r w:rsidRPr="00C760AB">
        <w:rPr>
          <w:rFonts w:hint="cs"/>
          <w:rtl/>
        </w:rPr>
        <w:t xml:space="preserve">بحث پنجم: بدعت مجلس گرفتن برای شب اسراء و معراج. </w:t>
      </w:r>
    </w:p>
    <w:p w:rsidR="00DA0BF4" w:rsidRPr="00E432E7" w:rsidRDefault="00DA0BF4" w:rsidP="00A2776C">
      <w:pPr>
        <w:pStyle w:val="a9"/>
        <w:rPr>
          <w:rtl/>
        </w:rPr>
      </w:pPr>
      <w:r w:rsidRPr="00E432E7">
        <w:rPr>
          <w:rFonts w:hint="cs"/>
          <w:rtl/>
        </w:rPr>
        <w:t xml:space="preserve">فصل پنجم: </w:t>
      </w:r>
    </w:p>
    <w:p w:rsidR="00DA0BF4" w:rsidRPr="00C760AB" w:rsidRDefault="00DA0BF4" w:rsidP="00A2776C">
      <w:pPr>
        <w:pStyle w:val="a8"/>
        <w:rPr>
          <w:rtl/>
        </w:rPr>
      </w:pPr>
      <w:r w:rsidRPr="00C760AB">
        <w:rPr>
          <w:rFonts w:hint="cs"/>
          <w:rtl/>
        </w:rPr>
        <w:t xml:space="preserve">ماه شعبان: که شامل 3 بحث می‌باشد: </w:t>
      </w:r>
    </w:p>
    <w:p w:rsidR="00DA0BF4" w:rsidRPr="00C760AB" w:rsidRDefault="00DA0BF4" w:rsidP="00A2776C">
      <w:pPr>
        <w:pStyle w:val="a8"/>
        <w:rPr>
          <w:rtl/>
        </w:rPr>
      </w:pPr>
      <w:r w:rsidRPr="00C760AB">
        <w:rPr>
          <w:rFonts w:hint="cs"/>
          <w:rtl/>
        </w:rPr>
        <w:t xml:space="preserve">بحث اول: بعضی از آثار وارده در مورد آن. </w:t>
      </w:r>
    </w:p>
    <w:p w:rsidR="00DA0BF4" w:rsidRPr="00C760AB" w:rsidRDefault="00DA0BF4" w:rsidP="00A2776C">
      <w:pPr>
        <w:pStyle w:val="a8"/>
        <w:rPr>
          <w:rtl/>
        </w:rPr>
      </w:pPr>
      <w:r w:rsidRPr="00C760AB">
        <w:rPr>
          <w:rFonts w:hint="cs"/>
          <w:rtl/>
        </w:rPr>
        <w:t xml:space="preserve">بحث دوم: بدعت مجلس گرفتن برای شب نیمه‌ی شعبان. </w:t>
      </w:r>
    </w:p>
    <w:p w:rsidR="00DA0BF4" w:rsidRPr="00C760AB" w:rsidRDefault="00DA0BF4" w:rsidP="00A2776C">
      <w:pPr>
        <w:pStyle w:val="a8"/>
        <w:rPr>
          <w:rStyle w:val="Char4"/>
          <w:rtl/>
        </w:rPr>
      </w:pPr>
      <w:r w:rsidRPr="00C760AB">
        <w:rPr>
          <w:rFonts w:hint="cs"/>
          <w:rtl/>
        </w:rPr>
        <w:t>بحث سوم: بدعت نماز الفیه (</w:t>
      </w:r>
      <w:r w:rsidRPr="00892027">
        <w:rPr>
          <w:rStyle w:val="Char3"/>
          <w:rtl/>
        </w:rPr>
        <w:t>الصلا</w:t>
      </w:r>
      <w:r w:rsidR="00AF0FC2">
        <w:rPr>
          <w:rStyle w:val="Char3"/>
          <w:rFonts w:hint="cs"/>
          <w:rtl/>
        </w:rPr>
        <w:t>ة</w:t>
      </w:r>
      <w:r w:rsidRPr="00892027">
        <w:rPr>
          <w:rStyle w:val="Char3"/>
          <w:rtl/>
        </w:rPr>
        <w:t xml:space="preserve"> الألف</w:t>
      </w:r>
      <w:r w:rsidR="00AF0FC2">
        <w:rPr>
          <w:rStyle w:val="Char3"/>
          <w:rtl/>
        </w:rPr>
        <w:t>ي</w:t>
      </w:r>
      <w:r w:rsidR="00AF0FC2">
        <w:rPr>
          <w:rStyle w:val="Char3"/>
          <w:rFonts w:hint="cs"/>
          <w:rtl/>
        </w:rPr>
        <w:t>ة</w:t>
      </w:r>
      <w:r w:rsidRPr="00C760AB">
        <w:rPr>
          <w:rStyle w:val="Char4"/>
          <w:rFonts w:hint="cs"/>
          <w:rtl/>
        </w:rPr>
        <w:t xml:space="preserve">). </w:t>
      </w:r>
    </w:p>
    <w:p w:rsidR="00DA0BF4" w:rsidRPr="00E432E7" w:rsidRDefault="00DA0BF4" w:rsidP="00A2776C">
      <w:pPr>
        <w:pStyle w:val="a9"/>
        <w:rPr>
          <w:rtl/>
        </w:rPr>
      </w:pPr>
      <w:r w:rsidRPr="00E432E7">
        <w:rPr>
          <w:rFonts w:hint="cs"/>
          <w:rtl/>
        </w:rPr>
        <w:t xml:space="preserve">فصل ششم: </w:t>
      </w:r>
    </w:p>
    <w:p w:rsidR="00DA0BF4" w:rsidRPr="00C760AB" w:rsidRDefault="00DA0BF4" w:rsidP="00A2776C">
      <w:pPr>
        <w:pStyle w:val="a8"/>
        <w:rPr>
          <w:rtl/>
        </w:rPr>
      </w:pPr>
      <w:r w:rsidRPr="00C760AB">
        <w:rPr>
          <w:rFonts w:hint="cs"/>
          <w:rtl/>
        </w:rPr>
        <w:t xml:space="preserve">ماه رمضان: که شامل دو بحث است: </w:t>
      </w:r>
    </w:p>
    <w:p w:rsidR="00DA0BF4" w:rsidRPr="00C760AB" w:rsidRDefault="00DA0BF4" w:rsidP="00A2776C">
      <w:pPr>
        <w:pStyle w:val="a8"/>
        <w:rPr>
          <w:rtl/>
        </w:rPr>
      </w:pPr>
      <w:r w:rsidRPr="00C760AB">
        <w:rPr>
          <w:rFonts w:hint="cs"/>
          <w:rtl/>
        </w:rPr>
        <w:t xml:space="preserve">بحث اول: فضیلت این ماه و آنچه در مورد آن وارد شده است. </w:t>
      </w:r>
    </w:p>
    <w:p w:rsidR="00DA0BF4" w:rsidRPr="00C760AB" w:rsidRDefault="00DA0BF4" w:rsidP="00A2776C">
      <w:pPr>
        <w:pStyle w:val="a8"/>
        <w:rPr>
          <w:rtl/>
        </w:rPr>
      </w:pPr>
      <w:r w:rsidRPr="00C760AB">
        <w:rPr>
          <w:rFonts w:hint="cs"/>
          <w:rtl/>
        </w:rPr>
        <w:t xml:space="preserve">بحث دوم: بعضی از بدعت‌هایی که در این ماه برپا می‌شوند: </w:t>
      </w:r>
    </w:p>
    <w:p w:rsidR="00DA0BF4" w:rsidRPr="00C760AB" w:rsidRDefault="00DA0BF4" w:rsidP="00A2776C">
      <w:pPr>
        <w:pStyle w:val="a8"/>
        <w:rPr>
          <w:rtl/>
        </w:rPr>
      </w:pPr>
      <w:r w:rsidRPr="00C760AB">
        <w:rPr>
          <w:rFonts w:hint="cs"/>
          <w:rtl/>
        </w:rPr>
        <w:t>قرائت سور</w:t>
      </w:r>
      <w:r w:rsidR="001C1B74" w:rsidRPr="00C760AB">
        <w:rPr>
          <w:rFonts w:hint="cs"/>
          <w:rtl/>
        </w:rPr>
        <w:t>ۀ</w:t>
      </w:r>
      <w:r w:rsidRPr="00C760AB">
        <w:rPr>
          <w:rFonts w:hint="cs"/>
          <w:rtl/>
        </w:rPr>
        <w:t xml:space="preserve"> انعام. </w:t>
      </w:r>
    </w:p>
    <w:p w:rsidR="00DA0BF4" w:rsidRPr="00C760AB" w:rsidRDefault="00DA0BF4" w:rsidP="00A2776C">
      <w:pPr>
        <w:pStyle w:val="a8"/>
        <w:rPr>
          <w:rtl/>
        </w:rPr>
      </w:pPr>
      <w:r w:rsidRPr="00C760AB">
        <w:rPr>
          <w:rFonts w:hint="cs"/>
          <w:rtl/>
        </w:rPr>
        <w:t>بدعت خواندن نماز تروایح بعد از مغرب.</w:t>
      </w:r>
    </w:p>
    <w:p w:rsidR="00DA0BF4" w:rsidRPr="00C760AB" w:rsidRDefault="00DA0BF4" w:rsidP="00A2776C">
      <w:pPr>
        <w:pStyle w:val="a8"/>
        <w:rPr>
          <w:rtl/>
        </w:rPr>
      </w:pPr>
      <w:r w:rsidRPr="00C760AB">
        <w:rPr>
          <w:rFonts w:hint="cs"/>
          <w:rtl/>
        </w:rPr>
        <w:t>بدعت نماز قدر (</w:t>
      </w:r>
      <w:r w:rsidRPr="00892027">
        <w:rPr>
          <w:rStyle w:val="Char3"/>
          <w:rtl/>
        </w:rPr>
        <w:t>صلا</w:t>
      </w:r>
      <w:r w:rsidR="00AF0FC2">
        <w:rPr>
          <w:rStyle w:val="Char3"/>
          <w:rFonts w:hint="cs"/>
          <w:rtl/>
        </w:rPr>
        <w:t>ة</w:t>
      </w:r>
      <w:r w:rsidRPr="00892027">
        <w:rPr>
          <w:rStyle w:val="Char3"/>
          <w:rtl/>
        </w:rPr>
        <w:t xml:space="preserve"> القدر</w:t>
      </w:r>
      <w:r w:rsidRPr="00C760AB">
        <w:rPr>
          <w:rFonts w:hint="cs"/>
          <w:rtl/>
        </w:rPr>
        <w:t xml:space="preserve">). </w:t>
      </w:r>
    </w:p>
    <w:p w:rsidR="00DA0BF4" w:rsidRPr="00C760AB" w:rsidRDefault="00DA0BF4" w:rsidP="00A2776C">
      <w:pPr>
        <w:pStyle w:val="a8"/>
        <w:rPr>
          <w:rtl/>
        </w:rPr>
      </w:pPr>
      <w:r w:rsidRPr="00C760AB">
        <w:rPr>
          <w:rFonts w:hint="cs"/>
          <w:rtl/>
        </w:rPr>
        <w:t xml:space="preserve">بدعت شب‌ زنده‌داری هنگام ختم قرآن در ماه رمضان و انجام دادن تمام سجده‌های تلاوت قرآن در یک رکعت. </w:t>
      </w:r>
    </w:p>
    <w:p w:rsidR="00DA0BF4" w:rsidRPr="00C760AB" w:rsidRDefault="00DA0BF4" w:rsidP="00A2776C">
      <w:pPr>
        <w:pStyle w:val="a8"/>
        <w:rPr>
          <w:rtl/>
        </w:rPr>
      </w:pPr>
      <w:r w:rsidRPr="00C760AB">
        <w:rPr>
          <w:rFonts w:hint="cs"/>
          <w:rtl/>
        </w:rPr>
        <w:t xml:space="preserve">بدعت خواندن تمام آیات دعا. </w:t>
      </w:r>
    </w:p>
    <w:p w:rsidR="00DA0BF4" w:rsidRPr="00C760AB" w:rsidRDefault="00DA0BF4" w:rsidP="00A2776C">
      <w:pPr>
        <w:pStyle w:val="a8"/>
        <w:rPr>
          <w:rtl/>
        </w:rPr>
      </w:pPr>
      <w:r w:rsidRPr="00C760AB">
        <w:rPr>
          <w:rFonts w:hint="cs"/>
          <w:rtl/>
        </w:rPr>
        <w:t xml:space="preserve">بدعت ذکر بعد از سلام دادن از نماز تراویح. </w:t>
      </w:r>
    </w:p>
    <w:p w:rsidR="00DA0BF4" w:rsidRPr="00C760AB" w:rsidRDefault="00DA0BF4" w:rsidP="00A2776C">
      <w:pPr>
        <w:pStyle w:val="a8"/>
        <w:rPr>
          <w:rtl/>
        </w:rPr>
      </w:pPr>
      <w:r w:rsidRPr="00C760AB">
        <w:rPr>
          <w:rFonts w:hint="cs"/>
          <w:rtl/>
        </w:rPr>
        <w:t xml:space="preserve">انجام دادن بعضی از بدعت‌ها در شب ختم قرآن. </w:t>
      </w:r>
    </w:p>
    <w:p w:rsidR="00DA0BF4" w:rsidRPr="00C760AB" w:rsidRDefault="00DA0BF4" w:rsidP="00A2776C">
      <w:pPr>
        <w:pStyle w:val="a8"/>
        <w:rPr>
          <w:rtl/>
        </w:rPr>
      </w:pPr>
      <w:r w:rsidRPr="00C760AB">
        <w:rPr>
          <w:rFonts w:hint="cs"/>
          <w:rtl/>
        </w:rPr>
        <w:t>بدعت مردم را برای سحری بیدار کردن (بوسیل</w:t>
      </w:r>
      <w:r w:rsidR="001C1B74" w:rsidRPr="00C760AB">
        <w:rPr>
          <w:rFonts w:hint="cs"/>
          <w:rtl/>
        </w:rPr>
        <w:t>ۀ</w:t>
      </w:r>
      <w:r w:rsidRPr="00C760AB">
        <w:rPr>
          <w:rFonts w:hint="cs"/>
          <w:rtl/>
        </w:rPr>
        <w:t xml:space="preserve"> بلندگو در مساجد). </w:t>
      </w:r>
    </w:p>
    <w:p w:rsidR="00DA0BF4" w:rsidRPr="00C760AB" w:rsidRDefault="00DA0BF4" w:rsidP="00A2776C">
      <w:pPr>
        <w:pStyle w:val="a8"/>
        <w:rPr>
          <w:rtl/>
        </w:rPr>
      </w:pPr>
      <w:r w:rsidRPr="00C760AB">
        <w:rPr>
          <w:rFonts w:hint="cs"/>
          <w:rtl/>
        </w:rPr>
        <w:t xml:space="preserve">بدعت‌هایی که متعلق به رؤیت ماه رمضان است. </w:t>
      </w:r>
    </w:p>
    <w:p w:rsidR="00DA0BF4" w:rsidRPr="002B2F62" w:rsidRDefault="00DA0BF4" w:rsidP="00A2776C">
      <w:pPr>
        <w:pStyle w:val="a8"/>
        <w:rPr>
          <w:spacing w:val="-4"/>
          <w:rtl/>
        </w:rPr>
      </w:pPr>
      <w:r w:rsidRPr="002B2F62">
        <w:rPr>
          <w:rFonts w:hint="cs"/>
          <w:spacing w:val="-4"/>
          <w:rtl/>
        </w:rPr>
        <w:t xml:space="preserve">بدعت نوشتن اوراقی که در آخرین جمعه رمضان آن را می‌نویسند و آن را حفائظ می‌نامند. </w:t>
      </w:r>
    </w:p>
    <w:p w:rsidR="00DA0BF4" w:rsidRPr="00C760AB" w:rsidRDefault="00DA0BF4" w:rsidP="00A2776C">
      <w:pPr>
        <w:pStyle w:val="a8"/>
        <w:rPr>
          <w:rtl/>
        </w:rPr>
      </w:pPr>
      <w:r w:rsidRPr="00C760AB">
        <w:rPr>
          <w:rFonts w:hint="cs"/>
          <w:rtl/>
        </w:rPr>
        <w:t xml:space="preserve">بدعت کوبیدن بر مس در آخرین روز ماه رمضان. </w:t>
      </w:r>
    </w:p>
    <w:p w:rsidR="00DA0BF4" w:rsidRPr="00C760AB" w:rsidRDefault="00DA0BF4" w:rsidP="00A2776C">
      <w:pPr>
        <w:pStyle w:val="a8"/>
        <w:rPr>
          <w:rtl/>
        </w:rPr>
      </w:pPr>
      <w:r w:rsidRPr="00C760AB">
        <w:rPr>
          <w:rFonts w:hint="cs"/>
          <w:rtl/>
        </w:rPr>
        <w:t xml:space="preserve">بدعت خداحافظی با رمضان. </w:t>
      </w:r>
    </w:p>
    <w:p w:rsidR="00DA0BF4" w:rsidRPr="00C760AB" w:rsidRDefault="00DA0BF4" w:rsidP="00A2776C">
      <w:pPr>
        <w:pStyle w:val="a8"/>
        <w:rPr>
          <w:rtl/>
        </w:rPr>
      </w:pPr>
      <w:r w:rsidRPr="00C760AB">
        <w:rPr>
          <w:rFonts w:hint="cs"/>
          <w:rtl/>
        </w:rPr>
        <w:t>بدعت یادبود غزو</w:t>
      </w:r>
      <w:r w:rsidR="001C1B74" w:rsidRPr="00C760AB">
        <w:rPr>
          <w:rFonts w:hint="cs"/>
          <w:rtl/>
        </w:rPr>
        <w:t>ۀ</w:t>
      </w:r>
      <w:r w:rsidRPr="00C760AB">
        <w:rPr>
          <w:rFonts w:hint="cs"/>
          <w:rtl/>
        </w:rPr>
        <w:t xml:space="preserve"> بدر. </w:t>
      </w:r>
    </w:p>
    <w:p w:rsidR="00DA0BF4" w:rsidRPr="00E432E7" w:rsidRDefault="00DA0BF4" w:rsidP="00A2776C">
      <w:pPr>
        <w:pStyle w:val="a9"/>
        <w:rPr>
          <w:rtl/>
        </w:rPr>
      </w:pPr>
      <w:r w:rsidRPr="00E432E7">
        <w:rPr>
          <w:rFonts w:hint="cs"/>
          <w:rtl/>
        </w:rPr>
        <w:t xml:space="preserve">فصل هفتم: </w:t>
      </w:r>
    </w:p>
    <w:p w:rsidR="00DA0BF4" w:rsidRPr="00C760AB" w:rsidRDefault="00DA0BF4" w:rsidP="00A2776C">
      <w:pPr>
        <w:pStyle w:val="a8"/>
        <w:rPr>
          <w:rtl/>
        </w:rPr>
      </w:pPr>
      <w:r w:rsidRPr="00C760AB">
        <w:rPr>
          <w:rFonts w:hint="cs"/>
          <w:rtl/>
        </w:rPr>
        <w:t xml:space="preserve">ماه شوال: که شامل سه بحث می‌شود: </w:t>
      </w:r>
    </w:p>
    <w:p w:rsidR="00DA0BF4" w:rsidRPr="00C760AB" w:rsidRDefault="00DA0BF4" w:rsidP="00A2776C">
      <w:pPr>
        <w:pStyle w:val="a8"/>
        <w:rPr>
          <w:rtl/>
        </w:rPr>
      </w:pPr>
      <w:r w:rsidRPr="00C760AB">
        <w:rPr>
          <w:rFonts w:hint="cs"/>
          <w:rtl/>
        </w:rPr>
        <w:t xml:space="preserve">بحث اول: بعضی از آثار وارده در مورد آن. </w:t>
      </w:r>
    </w:p>
    <w:p w:rsidR="00DA0BF4" w:rsidRPr="00C760AB" w:rsidRDefault="00DA0BF4" w:rsidP="00A2776C">
      <w:pPr>
        <w:pStyle w:val="a8"/>
        <w:rPr>
          <w:rtl/>
        </w:rPr>
      </w:pPr>
      <w:r w:rsidRPr="00C760AB">
        <w:rPr>
          <w:rFonts w:hint="cs"/>
          <w:rtl/>
        </w:rPr>
        <w:t xml:space="preserve">بحث دوم: بدعت شومی ازدواج در این ماه. </w:t>
      </w:r>
    </w:p>
    <w:p w:rsidR="00DA0BF4" w:rsidRPr="00C760AB" w:rsidRDefault="00DA0BF4" w:rsidP="00A2776C">
      <w:pPr>
        <w:pStyle w:val="a8"/>
        <w:rPr>
          <w:rtl/>
        </w:rPr>
      </w:pPr>
      <w:r w:rsidRPr="00C760AB">
        <w:rPr>
          <w:rFonts w:hint="cs"/>
          <w:rtl/>
        </w:rPr>
        <w:t xml:space="preserve">بحث سوم: بدعت جشن ابرار. </w:t>
      </w:r>
    </w:p>
    <w:p w:rsidR="00DA0BF4" w:rsidRPr="00E432E7" w:rsidRDefault="00DA0BF4" w:rsidP="00A2776C">
      <w:pPr>
        <w:pStyle w:val="a9"/>
        <w:rPr>
          <w:rtl/>
        </w:rPr>
      </w:pPr>
      <w:r w:rsidRPr="00E432E7">
        <w:rPr>
          <w:rFonts w:hint="cs"/>
          <w:rtl/>
        </w:rPr>
        <w:t xml:space="preserve">فصل هشتم: </w:t>
      </w:r>
    </w:p>
    <w:p w:rsidR="00DA0BF4" w:rsidRPr="00C760AB" w:rsidRDefault="00DA0BF4" w:rsidP="00A2776C">
      <w:pPr>
        <w:pStyle w:val="a8"/>
        <w:rPr>
          <w:rtl/>
        </w:rPr>
      </w:pPr>
      <w:r w:rsidRPr="00C760AB">
        <w:rPr>
          <w:rFonts w:hint="cs"/>
          <w:rtl/>
        </w:rPr>
        <w:t xml:space="preserve">ماه ذی‌الحجه: شامل 3 بحث است: </w:t>
      </w:r>
    </w:p>
    <w:p w:rsidR="00DA0BF4" w:rsidRPr="00C760AB" w:rsidRDefault="00DA0BF4" w:rsidP="00A2776C">
      <w:pPr>
        <w:pStyle w:val="a8"/>
        <w:rPr>
          <w:rtl/>
        </w:rPr>
      </w:pPr>
      <w:r w:rsidRPr="00C760AB">
        <w:rPr>
          <w:rFonts w:hint="cs"/>
          <w:rtl/>
        </w:rPr>
        <w:t>بحث اول: بعضی از آثار وارده دربار</w:t>
      </w:r>
      <w:r w:rsidR="001C1B74" w:rsidRPr="00C760AB">
        <w:rPr>
          <w:rFonts w:hint="cs"/>
          <w:rtl/>
        </w:rPr>
        <w:t>ۀ</w:t>
      </w:r>
      <w:r w:rsidRPr="00C760AB">
        <w:rPr>
          <w:rFonts w:hint="cs"/>
          <w:rtl/>
        </w:rPr>
        <w:t xml:space="preserve"> آن. </w:t>
      </w:r>
    </w:p>
    <w:p w:rsidR="00DA0BF4" w:rsidRPr="00C760AB" w:rsidRDefault="00DA0BF4" w:rsidP="00A2776C">
      <w:pPr>
        <w:pStyle w:val="a8"/>
        <w:rPr>
          <w:rtl/>
        </w:rPr>
      </w:pPr>
      <w:r w:rsidRPr="00C760AB">
        <w:rPr>
          <w:rFonts w:hint="cs"/>
          <w:rtl/>
        </w:rPr>
        <w:t xml:space="preserve">بحث دوم: بدعت اجتماع غیرحاجی‌ها در مساجد برای انجام مناسکی که حاجی‌ها در روز عرفه انجام می‌دهند. </w:t>
      </w:r>
    </w:p>
    <w:p w:rsidR="00DA0BF4" w:rsidRPr="00C760AB" w:rsidRDefault="00DA0BF4" w:rsidP="00A2776C">
      <w:pPr>
        <w:pStyle w:val="a8"/>
        <w:rPr>
          <w:rtl/>
        </w:rPr>
      </w:pPr>
      <w:r w:rsidRPr="00C760AB">
        <w:rPr>
          <w:rFonts w:hint="cs"/>
          <w:rtl/>
        </w:rPr>
        <w:t xml:space="preserve">بحث سوم: بدعت عید غدیر خم. </w:t>
      </w:r>
    </w:p>
    <w:p w:rsidR="00DA0BF4" w:rsidRPr="00E432E7" w:rsidRDefault="00DA0BF4" w:rsidP="00A2776C">
      <w:pPr>
        <w:pStyle w:val="a9"/>
        <w:rPr>
          <w:rtl/>
        </w:rPr>
      </w:pPr>
      <w:r w:rsidRPr="00E432E7">
        <w:rPr>
          <w:rFonts w:hint="cs"/>
          <w:rtl/>
        </w:rPr>
        <w:t xml:space="preserve">فصل نهم: </w:t>
      </w:r>
    </w:p>
    <w:p w:rsidR="00DA0BF4" w:rsidRPr="00C760AB" w:rsidRDefault="00DA0BF4" w:rsidP="00A2776C">
      <w:pPr>
        <w:pStyle w:val="a8"/>
        <w:rPr>
          <w:rtl/>
        </w:rPr>
      </w:pPr>
      <w:r w:rsidRPr="00C760AB">
        <w:rPr>
          <w:rFonts w:hint="cs"/>
          <w:rtl/>
        </w:rPr>
        <w:t xml:space="preserve">تشابه مسلمانان به کفار در اعیاد خودشان، که شامل هشت بحث می‌شود: </w:t>
      </w:r>
    </w:p>
    <w:p w:rsidR="00DA0BF4" w:rsidRPr="00C760AB" w:rsidRDefault="00DA0BF4" w:rsidP="00A2776C">
      <w:pPr>
        <w:pStyle w:val="a8"/>
        <w:rPr>
          <w:rtl/>
        </w:rPr>
      </w:pPr>
      <w:r w:rsidRPr="00C760AB">
        <w:rPr>
          <w:rFonts w:hint="cs"/>
          <w:rtl/>
        </w:rPr>
        <w:t xml:space="preserve">بحث اول: جشن میلاد مسیح. </w:t>
      </w:r>
    </w:p>
    <w:p w:rsidR="00DA0BF4" w:rsidRPr="00C760AB" w:rsidRDefault="00DA0BF4" w:rsidP="00A2776C">
      <w:pPr>
        <w:pStyle w:val="a8"/>
        <w:rPr>
          <w:rtl/>
        </w:rPr>
      </w:pPr>
      <w:r w:rsidRPr="00C760AB">
        <w:rPr>
          <w:rFonts w:hint="cs"/>
          <w:rtl/>
        </w:rPr>
        <w:t xml:space="preserve">بحث دوم: جشن نوروز. </w:t>
      </w:r>
    </w:p>
    <w:p w:rsidR="00DA0BF4" w:rsidRPr="00C760AB" w:rsidRDefault="00DA0BF4" w:rsidP="00A2776C">
      <w:pPr>
        <w:pStyle w:val="a8"/>
        <w:rPr>
          <w:rtl/>
        </w:rPr>
      </w:pPr>
      <w:r w:rsidRPr="00C760AB">
        <w:rPr>
          <w:rFonts w:hint="cs"/>
          <w:rtl/>
        </w:rPr>
        <w:t xml:space="preserve">بحث سوم: جشن تولدها. </w:t>
      </w:r>
    </w:p>
    <w:p w:rsidR="00DA0BF4" w:rsidRPr="00C760AB" w:rsidRDefault="00DA0BF4" w:rsidP="00A2776C">
      <w:pPr>
        <w:pStyle w:val="a8"/>
        <w:rPr>
          <w:rtl/>
        </w:rPr>
      </w:pPr>
      <w:r w:rsidRPr="00C760AB">
        <w:rPr>
          <w:rFonts w:hint="cs"/>
          <w:rtl/>
        </w:rPr>
        <w:t xml:space="preserve">بحث چهارم: مجالس و جشن‌هایی که ایجاد می‌کنند. </w:t>
      </w:r>
    </w:p>
    <w:p w:rsidR="00DA0BF4" w:rsidRPr="00C760AB" w:rsidRDefault="00DA0BF4" w:rsidP="00A2776C">
      <w:pPr>
        <w:pStyle w:val="a8"/>
        <w:rPr>
          <w:rtl/>
        </w:rPr>
      </w:pPr>
      <w:r w:rsidRPr="00C760AB">
        <w:rPr>
          <w:rFonts w:hint="cs"/>
          <w:rtl/>
        </w:rPr>
        <w:t xml:space="preserve">بحث پنجم: یادبود و جشن اول سال هجری. </w:t>
      </w:r>
    </w:p>
    <w:p w:rsidR="00DA0BF4" w:rsidRPr="00C760AB" w:rsidRDefault="00DA0BF4" w:rsidP="00A2776C">
      <w:pPr>
        <w:pStyle w:val="a8"/>
        <w:rPr>
          <w:rtl/>
        </w:rPr>
      </w:pPr>
      <w:r w:rsidRPr="00C760AB">
        <w:rPr>
          <w:rFonts w:hint="cs"/>
          <w:rtl/>
        </w:rPr>
        <w:t xml:space="preserve">بحث ششم: یادبود و جشن اول قرن هجری. </w:t>
      </w:r>
    </w:p>
    <w:p w:rsidR="00DA0BF4" w:rsidRPr="00C760AB" w:rsidRDefault="00DA0BF4" w:rsidP="00A2776C">
      <w:pPr>
        <w:pStyle w:val="a8"/>
        <w:rPr>
          <w:rtl/>
        </w:rPr>
      </w:pPr>
      <w:r w:rsidRPr="00C760AB">
        <w:rPr>
          <w:rFonts w:hint="cs"/>
          <w:rtl/>
        </w:rPr>
        <w:t xml:space="preserve">بحث هفتم: یادبود بعضی از علما. </w:t>
      </w:r>
    </w:p>
    <w:p w:rsidR="00DA0BF4" w:rsidRPr="00C760AB" w:rsidRDefault="00DA0BF4" w:rsidP="00A2776C">
      <w:pPr>
        <w:pStyle w:val="a8"/>
        <w:rPr>
          <w:rtl/>
        </w:rPr>
      </w:pPr>
      <w:r w:rsidRPr="00C760AB">
        <w:rPr>
          <w:rFonts w:hint="cs"/>
          <w:rtl/>
        </w:rPr>
        <w:t xml:space="preserve">بحث هشتم: مشروعیت مخالفات اهل کتاب. </w:t>
      </w:r>
    </w:p>
    <w:p w:rsidR="00DA0BF4" w:rsidRPr="00427DD9" w:rsidRDefault="00DA0BF4" w:rsidP="00A2776C">
      <w:pPr>
        <w:pStyle w:val="a8"/>
        <w:rPr>
          <w:rtl/>
        </w:rPr>
      </w:pPr>
      <w:r w:rsidRPr="00427DD9">
        <w:rPr>
          <w:rFonts w:hint="cs"/>
          <w:rtl/>
        </w:rPr>
        <w:t xml:space="preserve">خاتمه و پایان کتاب </w:t>
      </w:r>
    </w:p>
    <w:p w:rsidR="00DA0BF4" w:rsidRPr="00C760AB" w:rsidRDefault="00DA0BF4" w:rsidP="00A2776C">
      <w:pPr>
        <w:pStyle w:val="a8"/>
        <w:rPr>
          <w:rtl/>
        </w:rPr>
      </w:pPr>
      <w:r w:rsidRPr="00C760AB">
        <w:rPr>
          <w:rFonts w:hint="cs"/>
          <w:rtl/>
        </w:rPr>
        <w:t xml:space="preserve">که در آن مهمترین نتایج و فوایدی که از خلال این بحث و موضوع به آن دست یافته‌ام بیان نموده‌ام. </w:t>
      </w:r>
    </w:p>
    <w:p w:rsidR="00DA0BF4" w:rsidRPr="002B2F62" w:rsidRDefault="00DA0BF4" w:rsidP="00A2776C">
      <w:pPr>
        <w:pStyle w:val="a2"/>
        <w:rPr>
          <w:rtl/>
        </w:rPr>
      </w:pPr>
      <w:bookmarkStart w:id="10" w:name="_Toc272451852"/>
      <w:bookmarkStart w:id="11" w:name="_Toc436400573"/>
      <w:r w:rsidRPr="002B2F62">
        <w:rPr>
          <w:rFonts w:hint="cs"/>
          <w:rtl/>
        </w:rPr>
        <w:t>روش من برای تهیه و آماده نمودن این بحث</w:t>
      </w:r>
      <w:bookmarkEnd w:id="10"/>
      <w:bookmarkEnd w:id="11"/>
      <w:r w:rsidRPr="002B2F62">
        <w:rPr>
          <w:rFonts w:hint="cs"/>
          <w:rtl/>
        </w:rPr>
        <w:t xml:space="preserve"> </w:t>
      </w:r>
    </w:p>
    <w:p w:rsidR="00DA0BF4" w:rsidRPr="00C760AB" w:rsidRDefault="00DA0BF4" w:rsidP="00A2776C">
      <w:pPr>
        <w:pStyle w:val="a8"/>
        <w:rPr>
          <w:rtl/>
        </w:rPr>
      </w:pPr>
      <w:r w:rsidRPr="00C760AB">
        <w:rPr>
          <w:rFonts w:hint="cs"/>
          <w:rtl/>
        </w:rPr>
        <w:t>برای هر ماهی یک فصل خاصی اختصاص داده‌ام، که در مقدمه‌ی آن بعضی از آثار وارده را در مورد آن بیان کرده‌ام، در مورد بعضی از ماه‌ها تعدادی از احادیث موضوع در مورد</w:t>
      </w:r>
      <w:r w:rsidR="00984728" w:rsidRPr="00C760AB">
        <w:rPr>
          <w:rFonts w:hint="cs"/>
          <w:rtl/>
        </w:rPr>
        <w:t xml:space="preserve"> آن‌ها ‌</w:t>
      </w:r>
      <w:r w:rsidRPr="00C760AB">
        <w:rPr>
          <w:rFonts w:hint="cs"/>
          <w:rtl/>
        </w:rPr>
        <w:t xml:space="preserve">را بیان کرده‌ام، </w:t>
      </w:r>
      <w:r w:rsidRPr="005968E4">
        <w:rPr>
          <w:rFonts w:hint="cs"/>
          <w:rtl/>
        </w:rPr>
        <w:t>و در مورد بعضی از</w:t>
      </w:r>
      <w:r w:rsidRPr="00C760AB">
        <w:rPr>
          <w:rFonts w:hint="cs"/>
          <w:rtl/>
        </w:rPr>
        <w:t xml:space="preserve"> ماه‌ها از کتاب‌های حدیث چیزی در مورد فضیلت</w:t>
      </w:r>
      <w:r w:rsidR="00984728" w:rsidRPr="00C760AB">
        <w:rPr>
          <w:rFonts w:hint="cs"/>
          <w:rtl/>
        </w:rPr>
        <w:t xml:space="preserve"> آن‌ها ‌</w:t>
      </w:r>
      <w:r w:rsidRPr="00C760AB">
        <w:rPr>
          <w:rFonts w:hint="cs"/>
          <w:rtl/>
        </w:rPr>
        <w:t xml:space="preserve">نیافته‌ام مثل ماه ربیع‌الأول. </w:t>
      </w:r>
    </w:p>
    <w:p w:rsidR="00DA0BF4" w:rsidRPr="00C760AB" w:rsidRDefault="00DA0BF4" w:rsidP="00A2776C">
      <w:pPr>
        <w:pStyle w:val="a8"/>
        <w:rPr>
          <w:rtl/>
        </w:rPr>
      </w:pPr>
      <w:r w:rsidRPr="00C760AB">
        <w:rPr>
          <w:rFonts w:hint="cs"/>
          <w:rtl/>
        </w:rPr>
        <w:t xml:space="preserve">مشهورترین بدعت‌هایی که در هر ماهی از ماه‌های سال هجری وجود دارد بیان کرده‌ام و بر کلام و گفتار ائمه‌ی اعلام و بعضی از علما استشهاد نموده‌ام، مبنی بر اینکه این کارها بدعت هستند و در کتاب و سنت و اجماع اصل و اساسی ندارند. و همچنین بعضی از ماه‌ها وجود دارند که با توجه به آگاهی محدود خود هیچ یک از علما را نیافته‌ام که چیزی از بدعت‌ها را در آن بیان کرده باشد، مثل ماه ربیع‌الثانی و یا ماه جمادالأولی و جمادالثانی و یا ماه ذوالقعده. </w:t>
      </w:r>
    </w:p>
    <w:p w:rsidR="00DA0BF4" w:rsidRPr="00C760AB" w:rsidRDefault="00DA0BF4" w:rsidP="00A2776C">
      <w:pPr>
        <w:pStyle w:val="a8"/>
        <w:rPr>
          <w:rtl/>
        </w:rPr>
      </w:pPr>
      <w:r w:rsidRPr="00C760AB">
        <w:rPr>
          <w:rFonts w:hint="cs"/>
          <w:rtl/>
        </w:rPr>
        <w:t xml:space="preserve">در مورد اختلافات علما </w:t>
      </w:r>
      <w:r w:rsidR="00AE784A" w:rsidRPr="00AE784A">
        <w:rPr>
          <w:rStyle w:val="Char4"/>
          <w:rFonts w:hint="cs"/>
          <w:rtl/>
        </w:rPr>
        <w:t>-</w:t>
      </w:r>
      <w:r w:rsidRPr="00C760AB">
        <w:rPr>
          <w:rFonts w:hint="cs"/>
          <w:rtl/>
        </w:rPr>
        <w:t xml:space="preserve"> به انداز</w:t>
      </w:r>
      <w:r w:rsidR="001C1B74" w:rsidRPr="00C760AB">
        <w:rPr>
          <w:rFonts w:hint="cs"/>
          <w:rtl/>
        </w:rPr>
        <w:t>ۀ</w:t>
      </w:r>
      <w:r w:rsidRPr="00C760AB">
        <w:rPr>
          <w:rFonts w:hint="cs"/>
          <w:rtl/>
        </w:rPr>
        <w:t xml:space="preserve"> توان و قدرتم </w:t>
      </w:r>
      <w:r w:rsidR="00AE784A" w:rsidRPr="00AE784A">
        <w:rPr>
          <w:rStyle w:val="Char4"/>
          <w:rFonts w:hint="cs"/>
          <w:rtl/>
        </w:rPr>
        <w:t>-</w:t>
      </w:r>
      <w:r w:rsidRPr="00C760AB">
        <w:rPr>
          <w:rFonts w:hint="cs"/>
          <w:rtl/>
        </w:rPr>
        <w:t xml:space="preserve"> دربار</w:t>
      </w:r>
      <w:r w:rsidR="001C1B74" w:rsidRPr="00C760AB">
        <w:rPr>
          <w:rFonts w:hint="cs"/>
          <w:rtl/>
        </w:rPr>
        <w:t>ۀ</w:t>
      </w:r>
      <w:r w:rsidRPr="00C760AB">
        <w:rPr>
          <w:rFonts w:hint="cs"/>
          <w:rtl/>
        </w:rPr>
        <w:t xml:space="preserve"> بعضی امور مثل ذبح گوسفند برای ماه رجب، و شب نیم</w:t>
      </w:r>
      <w:r w:rsidR="001C1B74" w:rsidRPr="00C760AB">
        <w:rPr>
          <w:rFonts w:hint="cs"/>
          <w:rtl/>
        </w:rPr>
        <w:t>ۀ</w:t>
      </w:r>
      <w:r w:rsidRPr="00C760AB">
        <w:rPr>
          <w:rFonts w:hint="cs"/>
          <w:rtl/>
        </w:rPr>
        <w:t xml:space="preserve"> شعبان، و اجتماع مردم در مساجد در روز عرفه، تحقیق و بررسی لازم کرده‌ام، و نظر و آرائی را که ترجیح داده‌ام بیان نموده‌ام. </w:t>
      </w:r>
    </w:p>
    <w:p w:rsidR="00DA0BF4" w:rsidRPr="00C760AB" w:rsidRDefault="00DA0BF4" w:rsidP="00A2776C">
      <w:pPr>
        <w:pStyle w:val="a8"/>
        <w:rPr>
          <w:rtl/>
        </w:rPr>
      </w:pPr>
      <w:r w:rsidRPr="00C760AB">
        <w:rPr>
          <w:rFonts w:hint="cs"/>
          <w:rtl/>
        </w:rPr>
        <w:t>بعضی از مجالس و جشن‌های جدید و تازه پیدا شده را بیان کرده‌ام؛ مجالس و محافلی که تقلید از اهل کتاب و غیر</w:t>
      </w:r>
      <w:r w:rsidR="00984728" w:rsidRPr="00C760AB">
        <w:rPr>
          <w:rFonts w:hint="cs"/>
          <w:rtl/>
        </w:rPr>
        <w:t xml:space="preserve"> آن‌ها ‌</w:t>
      </w:r>
      <w:r w:rsidRPr="00C760AB">
        <w:rPr>
          <w:rFonts w:hint="cs"/>
          <w:rtl/>
        </w:rPr>
        <w:t>می‌باشد، بعداً برای رد و باطل بودن</w:t>
      </w:r>
      <w:r w:rsidR="00984728" w:rsidRPr="00C760AB">
        <w:rPr>
          <w:rFonts w:hint="cs"/>
          <w:rtl/>
        </w:rPr>
        <w:t xml:space="preserve"> آن‌ها ‌</w:t>
      </w:r>
      <w:r w:rsidRPr="00C760AB">
        <w:rPr>
          <w:rFonts w:hint="cs"/>
          <w:rtl/>
        </w:rPr>
        <w:t>دلایلی از کتاب، سنت و آثاری که از تشبه و تقلید از اهل کتاب به صورت عمومی نهی می‌کنند ذکر کرده‌ام، علی‌الخصوص تقلید از</w:t>
      </w:r>
      <w:r w:rsidR="00984728" w:rsidRPr="00C760AB">
        <w:rPr>
          <w:rFonts w:hint="cs"/>
          <w:rtl/>
        </w:rPr>
        <w:t xml:space="preserve"> آن‌ها ‌</w:t>
      </w:r>
      <w:r w:rsidRPr="00C760AB">
        <w:rPr>
          <w:rFonts w:hint="cs"/>
          <w:rtl/>
        </w:rPr>
        <w:t>در جشن</w:t>
      </w:r>
      <w:r w:rsidRPr="00C760AB">
        <w:rPr>
          <w:rFonts w:hint="eastAsia"/>
          <w:rtl/>
        </w:rPr>
        <w:t>‌ها و اعیاد</w:t>
      </w:r>
      <w:r w:rsidRPr="00C760AB">
        <w:rPr>
          <w:rFonts w:hint="cs"/>
          <w:rtl/>
        </w:rPr>
        <w:t>.</w:t>
      </w:r>
    </w:p>
    <w:p w:rsidR="00DA0BF4" w:rsidRPr="00C760AB" w:rsidRDefault="00DA0BF4" w:rsidP="00A2776C">
      <w:pPr>
        <w:pStyle w:val="a8"/>
        <w:rPr>
          <w:rtl/>
        </w:rPr>
      </w:pPr>
      <w:r w:rsidRPr="00C760AB">
        <w:rPr>
          <w:rFonts w:hint="cs"/>
          <w:rtl/>
        </w:rPr>
        <w:t xml:space="preserve">آیات و احادیث و آثار را به صورت زیر تخریج کرده‌ام: </w:t>
      </w:r>
    </w:p>
    <w:p w:rsidR="00DA0BF4" w:rsidRPr="00C760AB" w:rsidRDefault="00DA0BF4" w:rsidP="00A2776C">
      <w:pPr>
        <w:pStyle w:val="a8"/>
        <w:rPr>
          <w:rtl/>
        </w:rPr>
      </w:pPr>
      <w:r w:rsidRPr="00C760AB">
        <w:rPr>
          <w:rFonts w:hint="cs"/>
          <w:rtl/>
        </w:rPr>
        <w:t xml:space="preserve">به نسبت آیات: سوره و رقم آیه را ذکر کرده‌ام. </w:t>
      </w:r>
    </w:p>
    <w:p w:rsidR="00DA0BF4" w:rsidRPr="00C760AB" w:rsidRDefault="00DA0BF4" w:rsidP="00A2776C">
      <w:pPr>
        <w:pStyle w:val="a8"/>
        <w:rPr>
          <w:rtl/>
        </w:rPr>
      </w:pPr>
      <w:r w:rsidRPr="00C760AB">
        <w:rPr>
          <w:rFonts w:hint="cs"/>
          <w:rtl/>
        </w:rPr>
        <w:t>به نسبت احادیث و آثار: راوی حدیث یا اثر و اسم کتاب و شمار</w:t>
      </w:r>
      <w:r w:rsidR="001C1B74" w:rsidRPr="00C760AB">
        <w:rPr>
          <w:rFonts w:hint="cs"/>
          <w:rtl/>
        </w:rPr>
        <w:t>ۀ</w:t>
      </w:r>
      <w:r w:rsidRPr="00C760AB">
        <w:rPr>
          <w:rFonts w:hint="cs"/>
          <w:rtl/>
        </w:rPr>
        <w:t xml:space="preserve"> جلد و صفحه و حدیث را بیان نموده‌ام. </w:t>
      </w:r>
    </w:p>
    <w:p w:rsidR="00DA0BF4" w:rsidRPr="00C760AB" w:rsidRDefault="00DA0BF4" w:rsidP="00A2776C">
      <w:pPr>
        <w:pStyle w:val="a8"/>
        <w:rPr>
          <w:rtl/>
        </w:rPr>
      </w:pPr>
      <w:r w:rsidRPr="00C760AB">
        <w:rPr>
          <w:rFonts w:hint="cs"/>
          <w:rtl/>
        </w:rPr>
        <w:t>و به نسبت احادیثی که متفق‌علیه باشد: فقط روایت شیخین؛ مسلم و بخاری را بیان کرده‌ام.</w:t>
      </w:r>
    </w:p>
    <w:p w:rsidR="00DA0BF4" w:rsidRPr="00C760AB" w:rsidRDefault="00DA0BF4" w:rsidP="00A2776C">
      <w:pPr>
        <w:pStyle w:val="a8"/>
        <w:rPr>
          <w:rtl/>
        </w:rPr>
      </w:pPr>
      <w:r w:rsidRPr="00C760AB">
        <w:rPr>
          <w:rFonts w:hint="cs"/>
          <w:rtl/>
        </w:rPr>
        <w:t>کلماتی که در و بحث</w:t>
      </w:r>
      <w:r w:rsidRPr="00C760AB">
        <w:rPr>
          <w:rFonts w:hint="eastAsia"/>
          <w:rtl/>
        </w:rPr>
        <w:t>‌</w:t>
      </w:r>
      <w:r w:rsidRPr="00C760AB">
        <w:rPr>
          <w:rFonts w:hint="cs"/>
          <w:rtl/>
        </w:rPr>
        <w:t xml:space="preserve"> وجود داشته و گنگ و غریب باشند معنی نموده‌ام، و برای تفسیر و معنی</w:t>
      </w:r>
      <w:r w:rsidR="00984728" w:rsidRPr="00C760AB">
        <w:rPr>
          <w:rFonts w:hint="cs"/>
          <w:rtl/>
        </w:rPr>
        <w:t xml:space="preserve"> آن‌ها ‌</w:t>
      </w:r>
      <w:r w:rsidRPr="00C760AB">
        <w:rPr>
          <w:rFonts w:hint="cs"/>
          <w:rtl/>
        </w:rPr>
        <w:t>به کتاب‌هایی که به تفسیر غریب</w:t>
      </w:r>
      <w:r w:rsidRPr="00C760AB">
        <w:rPr>
          <w:rFonts w:hint="eastAsia"/>
          <w:rtl/>
        </w:rPr>
        <w:t>‌</w:t>
      </w:r>
      <w:r w:rsidRPr="00C760AB">
        <w:rPr>
          <w:rFonts w:hint="cs"/>
          <w:rtl/>
        </w:rPr>
        <w:t xml:space="preserve">الحدیث و اثر پرداخته‌اند، و یا به کتب لغت معتبر مراجعه کرده‌ام. </w:t>
      </w:r>
    </w:p>
    <w:p w:rsidR="00DA0BF4" w:rsidRPr="00C760AB" w:rsidRDefault="00DA0BF4" w:rsidP="00A2776C">
      <w:pPr>
        <w:pStyle w:val="a8"/>
        <w:rPr>
          <w:rtl/>
        </w:rPr>
      </w:pPr>
      <w:r w:rsidRPr="00C760AB">
        <w:rPr>
          <w:rFonts w:hint="cs"/>
          <w:rtl/>
        </w:rPr>
        <w:t>تمام نام‌هایی که در این بحث ذکر شده‌اند به صورت مختصر اسم، تاریخ وفات و ولادت و بعضی صفاتشان و یا تألیفات</w:t>
      </w:r>
      <w:r w:rsidR="00984728" w:rsidRPr="00C760AB">
        <w:rPr>
          <w:rFonts w:hint="cs"/>
          <w:rtl/>
        </w:rPr>
        <w:t xml:space="preserve"> آن‌ها ‌</w:t>
      </w:r>
      <w:r w:rsidRPr="00C760AB">
        <w:rPr>
          <w:rFonts w:hint="cs"/>
          <w:rtl/>
        </w:rPr>
        <w:t>را اگر داشته</w:t>
      </w:r>
      <w:r w:rsidRPr="00C760AB">
        <w:rPr>
          <w:rFonts w:hint="eastAsia"/>
          <w:rtl/>
        </w:rPr>
        <w:t>‌اند</w:t>
      </w:r>
      <w:r w:rsidRPr="00C760AB">
        <w:rPr>
          <w:rFonts w:hint="cs"/>
          <w:rtl/>
        </w:rPr>
        <w:t xml:space="preserve"> بیان نموده‌ام و برای سهولت آن را در پاورقی جای داده‌ام، برای این کار به کتاب‌های معتبر مراجعه نموده‌ام. و بعضی از نام‌ها را که نتوانسته‌ام شرح حال</w:t>
      </w:r>
      <w:r w:rsidR="00984728" w:rsidRPr="00C760AB">
        <w:rPr>
          <w:rFonts w:hint="cs"/>
          <w:rtl/>
        </w:rPr>
        <w:t xml:space="preserve"> آن‌ها ‌</w:t>
      </w:r>
      <w:r w:rsidRPr="00C760AB">
        <w:rPr>
          <w:rFonts w:hint="cs"/>
          <w:rtl/>
        </w:rPr>
        <w:t>را بیان کنم به آن نیز اشاره کرده‌ام.</w:t>
      </w:r>
    </w:p>
    <w:p w:rsidR="00DA0BF4" w:rsidRPr="00C760AB" w:rsidRDefault="00DA0BF4" w:rsidP="00A2776C">
      <w:pPr>
        <w:pStyle w:val="a8"/>
        <w:rPr>
          <w:rtl/>
        </w:rPr>
      </w:pPr>
      <w:r w:rsidRPr="00C760AB">
        <w:rPr>
          <w:rFonts w:hint="cs"/>
          <w:rtl/>
        </w:rPr>
        <w:t>فهرستی شامل و کامل برای این رساله نوشته‌ام. برای آیات فهرستی و برای احادیث و آثار فهرستی، و برای اعلام فهرستی و برای اماکن و شهرها فهرستی و برای گروه‌ها و دسته‌ها فهرستی و برای مصادر و مراجع بحث فهرستی، و فهرستی هم برای موضوعات بطور جداگانه گذاشته‌ام، که همه‌ی</w:t>
      </w:r>
      <w:r w:rsidR="00984728" w:rsidRPr="00C760AB">
        <w:rPr>
          <w:rFonts w:hint="cs"/>
          <w:rtl/>
        </w:rPr>
        <w:t xml:space="preserve"> این‌ها ‌</w:t>
      </w:r>
      <w:r w:rsidRPr="00C760AB">
        <w:rPr>
          <w:rFonts w:hint="cs"/>
          <w:rtl/>
        </w:rPr>
        <w:t xml:space="preserve">در اصل و متن رساله به اتمام رسیده است، ولی به خاطر ترس از طولانی شدن بحث به ذکر فهرست مصادر بحث و همچنین فهرست موضوعات اکتفا نموده‌ام. </w:t>
      </w:r>
    </w:p>
    <w:p w:rsidR="00DA0BF4" w:rsidRPr="00C760AB" w:rsidRDefault="00DA0BF4" w:rsidP="00A2776C">
      <w:pPr>
        <w:pStyle w:val="a8"/>
        <w:rPr>
          <w:rtl/>
        </w:rPr>
      </w:pPr>
      <w:r w:rsidRPr="00C760AB">
        <w:rPr>
          <w:rFonts w:hint="cs"/>
          <w:rtl/>
        </w:rPr>
        <w:t>خود را ملزم نموده‌ام که برای هر موضوعی از این بحث به انداز</w:t>
      </w:r>
      <w:r w:rsidR="001C1B74" w:rsidRPr="00C760AB">
        <w:rPr>
          <w:rFonts w:hint="cs"/>
          <w:rtl/>
        </w:rPr>
        <w:t>ۀ</w:t>
      </w:r>
      <w:r w:rsidRPr="00C760AB">
        <w:rPr>
          <w:rFonts w:hint="cs"/>
          <w:rtl/>
        </w:rPr>
        <w:t xml:space="preserve"> امکان حق آن را بیان کنم، با اینکه در بعضی موضوعات مطلب طولانی هم بشود. </w:t>
      </w:r>
    </w:p>
    <w:p w:rsidR="00DA0BF4" w:rsidRPr="00C760AB" w:rsidRDefault="00DA0BF4" w:rsidP="00A2776C">
      <w:pPr>
        <w:pStyle w:val="a8"/>
        <w:rPr>
          <w:rtl/>
        </w:rPr>
      </w:pPr>
      <w:r w:rsidRPr="00C760AB">
        <w:rPr>
          <w:rFonts w:hint="cs"/>
          <w:rtl/>
        </w:rPr>
        <w:t>تمام تلاش و توان خود را به خرج داده‌ام که اسلوب مطلب درست و صحیح بیان شود، تا عبارت آن ساده و ترکیب آن هماهنگ و معنی آن واضح باشد. و برای هر مطلبی که بیان کرده‌ام مراجعی را که به</w:t>
      </w:r>
      <w:r w:rsidR="00984728" w:rsidRPr="00C760AB">
        <w:rPr>
          <w:rFonts w:hint="cs"/>
          <w:rtl/>
        </w:rPr>
        <w:t xml:space="preserve"> آن‌ها ‌</w:t>
      </w:r>
      <w:r w:rsidRPr="00C760AB">
        <w:rPr>
          <w:rFonts w:hint="cs"/>
          <w:rtl/>
        </w:rPr>
        <w:t>استناد کرده و استفاده نموده‌ام اشاره کرده‌ام تا در صورت لازم مراجعه خواننده به</w:t>
      </w:r>
      <w:r w:rsidR="00984728" w:rsidRPr="00C760AB">
        <w:rPr>
          <w:rFonts w:hint="cs"/>
          <w:rtl/>
        </w:rPr>
        <w:t xml:space="preserve"> آن‌ها ‌</w:t>
      </w:r>
      <w:r w:rsidRPr="00C760AB">
        <w:rPr>
          <w:rFonts w:hint="cs"/>
          <w:rtl/>
        </w:rPr>
        <w:t xml:space="preserve">سهل و ساده باشد. </w:t>
      </w:r>
    </w:p>
    <w:p w:rsidR="00DA0BF4" w:rsidRPr="004C231F" w:rsidRDefault="00DA0BF4" w:rsidP="00A2776C">
      <w:pPr>
        <w:pStyle w:val="a9"/>
        <w:rPr>
          <w:rtl/>
        </w:rPr>
      </w:pPr>
      <w:r w:rsidRPr="004C231F">
        <w:rPr>
          <w:rFonts w:hint="cs"/>
          <w:rtl/>
        </w:rPr>
        <w:t xml:space="preserve">اما بعد: </w:t>
      </w:r>
    </w:p>
    <w:p w:rsidR="00DA0BF4" w:rsidRPr="004C231F" w:rsidRDefault="00DA0BF4" w:rsidP="00A2776C">
      <w:pPr>
        <w:pStyle w:val="a8"/>
        <w:rPr>
          <w:rtl/>
        </w:rPr>
      </w:pPr>
      <w:r w:rsidRPr="004C231F">
        <w:rPr>
          <w:rFonts w:hint="cs"/>
          <w:rtl/>
        </w:rPr>
        <w:t xml:space="preserve">اینجانب قاطعانه اعلام می‌کنم که هر گاه به این رساله مراجعه و نظر افکنم، هر دفعه نیاز به تعدیل و تبدیل و تقدیم و تأخیر دارد ولی می‌گویم: </w:t>
      </w:r>
    </w:p>
    <w:p w:rsidR="00DA0BF4" w:rsidRPr="004C231F" w:rsidRDefault="00DA0BF4" w:rsidP="00A2776C">
      <w:pPr>
        <w:pStyle w:val="a8"/>
        <w:rPr>
          <w:rtl/>
        </w:rPr>
      </w:pPr>
      <w:r w:rsidRPr="004C231F">
        <w:rPr>
          <w:rFonts w:hint="cs"/>
          <w:rtl/>
        </w:rPr>
        <w:t xml:space="preserve">این تلاش اندک و ناچیز من است، اگر صحیح و درست است این توفیق و فضل خداوند است و سپاسگزار او هستم، و هر آنچه خطا و نادرست باشد از طرف من و شیطان است، و از خداوند برای خطا و لغزشم طلب استغفار دارم. بی‌نقصی و کمال مطلق فقط برای خداست، عصمت هم خاص انبیا و فرستادگان اوست، و هر کتابی جز کتاب خدا خالی از خطا و لغزش نیست، کتاب خداست که: </w:t>
      </w:r>
    </w:p>
    <w:p w:rsidR="00DA0BF4" w:rsidRPr="00C760AB" w:rsidRDefault="002730FA" w:rsidP="00A2776C">
      <w:pPr>
        <w:pStyle w:val="af1"/>
        <w:rPr>
          <w:rStyle w:val="Char4"/>
          <w:rtl/>
        </w:rPr>
      </w:pPr>
      <w:r w:rsidRPr="002730FA">
        <w:rPr>
          <w:rFonts w:ascii="Tahoma" w:hAnsi="Tahoma" w:cs="Traditional Arabic" w:hint="cs"/>
          <w:rtl/>
        </w:rPr>
        <w:t>﴿</w:t>
      </w:r>
      <w:r w:rsidRPr="00062528">
        <w:rPr>
          <w:rtl/>
        </w:rPr>
        <w:t>لَّا يَأ</w:t>
      </w:r>
      <w:r w:rsidRPr="00062528">
        <w:rPr>
          <w:rFonts w:hint="cs"/>
          <w:rtl/>
        </w:rPr>
        <w:t>ۡتِيهِ</w:t>
      </w:r>
      <w:r w:rsidRPr="00062528">
        <w:rPr>
          <w:rtl/>
        </w:rPr>
        <w:t xml:space="preserve"> </w:t>
      </w:r>
      <w:r w:rsidRPr="00062528">
        <w:rPr>
          <w:rFonts w:hint="cs"/>
          <w:rtl/>
        </w:rPr>
        <w:t>ٱ</w:t>
      </w:r>
      <w:r w:rsidRPr="00062528">
        <w:rPr>
          <w:rFonts w:hint="eastAsia"/>
          <w:rtl/>
        </w:rPr>
        <w:t>لۡبَٰطِلُ</w:t>
      </w:r>
      <w:r w:rsidRPr="00062528">
        <w:rPr>
          <w:rtl/>
        </w:rPr>
        <w:t xml:space="preserve"> مِنۢ بَيۡنِ يَدَيۡهِ وَلَا مِنۡ خَلۡفِهِ</w:t>
      </w:r>
      <w:r w:rsidRPr="00062528">
        <w:rPr>
          <w:rFonts w:hint="cs"/>
          <w:rtl/>
        </w:rPr>
        <w:t>ۦۖ</w:t>
      </w:r>
      <w:r w:rsidRPr="00062528">
        <w:rPr>
          <w:rtl/>
        </w:rPr>
        <w:t xml:space="preserve"> تَنزِيلٞ مِّنۡ حَكِيمٍ حَمِيدٖ٤٢</w:t>
      </w:r>
      <w:r w:rsidRPr="002730FA">
        <w:rPr>
          <w:rFonts w:ascii="Tahoma" w:hAnsi="Tahoma" w:cs="Traditional Arabic" w:hint="cs"/>
          <w:rtl/>
        </w:rPr>
        <w:t>﴾</w:t>
      </w:r>
      <w:r>
        <w:rPr>
          <w:rFonts w:ascii="Tahoma" w:hAnsi="Tahoma" w:cs="IRNazli"/>
          <w:szCs w:val="24"/>
          <w:rtl/>
        </w:rPr>
        <w:t xml:space="preserve"> </w:t>
      </w:r>
      <w:r w:rsidRPr="002730FA">
        <w:rPr>
          <w:rStyle w:val="Char6"/>
          <w:rtl/>
        </w:rPr>
        <w:t>[فصلت: 42]</w:t>
      </w:r>
      <w:r w:rsidR="002B2F62">
        <w:rPr>
          <w:rStyle w:val="Char6"/>
          <w:rFonts w:hint="cs"/>
          <w:rtl/>
        </w:rPr>
        <w:t>.</w:t>
      </w:r>
    </w:p>
    <w:p w:rsidR="00DA0BF4" w:rsidRPr="004C231F" w:rsidRDefault="00DA0BF4" w:rsidP="00A2776C">
      <w:pPr>
        <w:pStyle w:val="ab"/>
        <w:rPr>
          <w:rtl/>
        </w:rPr>
      </w:pPr>
      <w:r w:rsidRPr="00DC61B6">
        <w:rPr>
          <w:rStyle w:val="Char8"/>
          <w:rFonts w:hint="cs"/>
          <w:rtl/>
        </w:rPr>
        <w:t>«</w:t>
      </w:r>
      <w:r w:rsidRPr="004C231F">
        <w:rPr>
          <w:rFonts w:hint="cs"/>
          <w:rtl/>
        </w:rPr>
        <w:t>هیچ‌گونه باطلی، از هیچ جهتی و نظری، متوجه قرآن نمی‌گردد. (نه غلطی و تناقضی در الفاظ و مفاهیم آن است، و نه علوم راستین و اکتشافات درست پیشنیان و پسینیان مخالف با آن، و نه دست تحریف به دامان بلندش می‌رسد. چرا که) قرآن فروفرستاد</w:t>
      </w:r>
      <w:r w:rsidR="001C1B74">
        <w:rPr>
          <w:rFonts w:hint="cs"/>
          <w:rtl/>
        </w:rPr>
        <w:t>ۀ</w:t>
      </w:r>
      <w:r w:rsidRPr="004C231F">
        <w:rPr>
          <w:rFonts w:hint="cs"/>
          <w:rtl/>
        </w:rPr>
        <w:t xml:space="preserve"> خداوندی است که با حکمت و ستوده است</w:t>
      </w:r>
      <w:r w:rsidRPr="00DC61B6">
        <w:rPr>
          <w:rStyle w:val="Char8"/>
          <w:rFonts w:hint="cs"/>
          <w:rtl/>
        </w:rPr>
        <w:t>»</w:t>
      </w:r>
      <w:r w:rsidRPr="004C231F">
        <w:rPr>
          <w:rFonts w:hint="cs"/>
          <w:rtl/>
        </w:rPr>
        <w:t>.</w:t>
      </w:r>
    </w:p>
    <w:p w:rsidR="00DA0BF4" w:rsidRPr="00C760AB" w:rsidRDefault="00DA0BF4" w:rsidP="00A2776C">
      <w:pPr>
        <w:pStyle w:val="a8"/>
        <w:rPr>
          <w:rtl/>
        </w:rPr>
      </w:pPr>
      <w:r w:rsidRPr="00C760AB">
        <w:rPr>
          <w:rFonts w:hint="cs"/>
          <w:rtl/>
        </w:rPr>
        <w:t xml:space="preserve">و همچنین می‌فرماید: </w:t>
      </w:r>
    </w:p>
    <w:p w:rsidR="00DA0BF4" w:rsidRPr="00C760AB" w:rsidRDefault="00161252" w:rsidP="00A2776C">
      <w:pPr>
        <w:pStyle w:val="af1"/>
        <w:rPr>
          <w:rStyle w:val="Char4"/>
          <w:rtl/>
        </w:rPr>
      </w:pPr>
      <w:r w:rsidRPr="00161252">
        <w:rPr>
          <w:rFonts w:ascii="Tahoma" w:hAnsi="Tahoma" w:cs="Traditional Arabic" w:hint="cs"/>
          <w:rtl/>
        </w:rPr>
        <w:t>﴿</w:t>
      </w:r>
      <w:r w:rsidRPr="00062528">
        <w:rPr>
          <w:rtl/>
        </w:rPr>
        <w:t>وَلَو</w:t>
      </w:r>
      <w:r w:rsidRPr="00062528">
        <w:rPr>
          <w:rFonts w:hint="cs"/>
          <w:rtl/>
        </w:rPr>
        <w:t>ۡ</w:t>
      </w:r>
      <w:r w:rsidRPr="00062528">
        <w:rPr>
          <w:rtl/>
        </w:rPr>
        <w:t xml:space="preserve"> </w:t>
      </w:r>
      <w:r w:rsidRPr="00062528">
        <w:rPr>
          <w:rFonts w:hint="cs"/>
          <w:rtl/>
        </w:rPr>
        <w:t>كَانَ</w:t>
      </w:r>
      <w:r w:rsidRPr="00062528">
        <w:rPr>
          <w:rtl/>
        </w:rPr>
        <w:t xml:space="preserve"> </w:t>
      </w:r>
      <w:r w:rsidRPr="00062528">
        <w:rPr>
          <w:rFonts w:hint="cs"/>
          <w:rtl/>
        </w:rPr>
        <w:t>مِنۡ</w:t>
      </w:r>
      <w:r w:rsidRPr="00062528">
        <w:rPr>
          <w:rtl/>
        </w:rPr>
        <w:t xml:space="preserve"> </w:t>
      </w:r>
      <w:r w:rsidRPr="00062528">
        <w:rPr>
          <w:rFonts w:hint="cs"/>
          <w:rtl/>
        </w:rPr>
        <w:t>عِندِ</w:t>
      </w:r>
      <w:r w:rsidRPr="00062528">
        <w:rPr>
          <w:rtl/>
        </w:rPr>
        <w:t xml:space="preserve"> </w:t>
      </w:r>
      <w:r w:rsidRPr="00062528">
        <w:rPr>
          <w:rFonts w:hint="cs"/>
          <w:rtl/>
        </w:rPr>
        <w:t>غَيۡرِ</w:t>
      </w:r>
      <w:r w:rsidRPr="00062528">
        <w:rPr>
          <w:rtl/>
        </w:rPr>
        <w:t xml:space="preserve"> </w:t>
      </w:r>
      <w:r w:rsidRPr="00062528">
        <w:rPr>
          <w:rFonts w:hint="cs"/>
          <w:rtl/>
        </w:rPr>
        <w:t>ٱ</w:t>
      </w:r>
      <w:r w:rsidRPr="00062528">
        <w:rPr>
          <w:rFonts w:hint="eastAsia"/>
          <w:rtl/>
        </w:rPr>
        <w:t>للَّهِ</w:t>
      </w:r>
      <w:r w:rsidRPr="00062528">
        <w:rPr>
          <w:rtl/>
        </w:rPr>
        <w:t xml:space="preserve"> لَوَجَدُواْ فِيهِ </w:t>
      </w:r>
      <w:r w:rsidRPr="00062528">
        <w:rPr>
          <w:rFonts w:hint="cs"/>
          <w:rtl/>
        </w:rPr>
        <w:t>ٱ</w:t>
      </w:r>
      <w:r w:rsidRPr="00062528">
        <w:rPr>
          <w:rFonts w:hint="eastAsia"/>
          <w:rtl/>
        </w:rPr>
        <w:t>خۡتِلَٰفٗا</w:t>
      </w:r>
      <w:r w:rsidRPr="00062528">
        <w:rPr>
          <w:rtl/>
        </w:rPr>
        <w:t xml:space="preserve"> كَثِيرٗا</w:t>
      </w:r>
      <w:r w:rsidRPr="00161252">
        <w:rPr>
          <w:rFonts w:ascii="Tahoma" w:hAnsi="Tahoma" w:cs="Traditional Arabic" w:hint="cs"/>
          <w:rtl/>
        </w:rPr>
        <w:t>﴾</w:t>
      </w:r>
      <w:r>
        <w:rPr>
          <w:rFonts w:ascii="Tahoma" w:hAnsi="Tahoma" w:cs="IRNazli"/>
          <w:szCs w:val="24"/>
          <w:rtl/>
        </w:rPr>
        <w:t xml:space="preserve"> </w:t>
      </w:r>
      <w:r w:rsidRPr="00161252">
        <w:rPr>
          <w:rStyle w:val="Char6"/>
          <w:rtl/>
        </w:rPr>
        <w:t>[النساء: 82]</w:t>
      </w:r>
      <w:r w:rsidR="0056732F">
        <w:rPr>
          <w:rStyle w:val="Char6"/>
        </w:rPr>
        <w:t>.</w:t>
      </w:r>
    </w:p>
    <w:p w:rsidR="00DA0BF4" w:rsidRPr="004C231F" w:rsidRDefault="00DA0BF4" w:rsidP="00A2776C">
      <w:pPr>
        <w:pStyle w:val="ab"/>
        <w:rPr>
          <w:rtl/>
        </w:rPr>
      </w:pPr>
      <w:r w:rsidRPr="00DC61B6">
        <w:rPr>
          <w:rStyle w:val="Char8"/>
          <w:rFonts w:hint="cs"/>
          <w:rtl/>
        </w:rPr>
        <w:t>«</w:t>
      </w:r>
      <w:r w:rsidRPr="004C231F">
        <w:rPr>
          <w:rFonts w:hint="cs"/>
          <w:rtl/>
        </w:rPr>
        <w:t>و اگر از سوی غیرخدا آمده بود در آن تناقضات و اختلافات فراوانی پیدا می‌کردند</w:t>
      </w:r>
      <w:r w:rsidRPr="00DC61B6">
        <w:rPr>
          <w:rStyle w:val="Char8"/>
          <w:rFonts w:hint="cs"/>
          <w:rtl/>
        </w:rPr>
        <w:t>»</w:t>
      </w:r>
      <w:r w:rsidRPr="004C231F">
        <w:rPr>
          <w:rFonts w:hint="cs"/>
          <w:rtl/>
        </w:rPr>
        <w:t>.</w:t>
      </w:r>
    </w:p>
    <w:p w:rsidR="00DA0BF4" w:rsidRPr="004C231F" w:rsidRDefault="00DA0BF4" w:rsidP="00A2776C">
      <w:pPr>
        <w:pStyle w:val="a8"/>
        <w:rPr>
          <w:rtl/>
        </w:rPr>
      </w:pPr>
      <w:r w:rsidRPr="004C231F">
        <w:rPr>
          <w:rFonts w:hint="cs"/>
          <w:rtl/>
        </w:rPr>
        <w:t xml:space="preserve">پس شکی نیست که نقص و کاستی بر تمام انسان‌ها حاکم است مگر کسی که خداوند او را مصون و معصوم قرار دهد. </w:t>
      </w:r>
    </w:p>
    <w:p w:rsidR="00DA0BF4" w:rsidRPr="004C231F" w:rsidRDefault="00DA0BF4" w:rsidP="00A2776C">
      <w:pPr>
        <w:pStyle w:val="a8"/>
        <w:rPr>
          <w:rtl/>
        </w:rPr>
      </w:pPr>
      <w:r w:rsidRPr="004C231F">
        <w:rPr>
          <w:rFonts w:hint="cs"/>
          <w:rtl/>
        </w:rPr>
        <w:t>از آنجا که لازم است به آنچه که زیبا و نیکوست اعتراف کنیم، اعلام می‌دارم که خدای خود را شاکرم که راه‌های ورود به این بحث را برای من هموار کرد، و همچنین از تمام کسانی که برای این کار به من کمک کردند و راهنمایی‌های لازم را بذل نمودند تشکر می‌کنم.</w:t>
      </w:r>
    </w:p>
    <w:p w:rsidR="00DA0BF4" w:rsidRPr="00C760AB" w:rsidRDefault="00DA0BF4" w:rsidP="00A2776C">
      <w:pPr>
        <w:pStyle w:val="a8"/>
        <w:rPr>
          <w:rtl/>
        </w:rPr>
      </w:pPr>
      <w:r w:rsidRPr="00C760AB">
        <w:rPr>
          <w:rFonts w:hint="cs"/>
          <w:rtl/>
        </w:rPr>
        <w:t xml:space="preserve"> مخصوصاً استاد عالیقدر فهدبن حمین الفهد، که ناظر این رساله و استاد دانشکد</w:t>
      </w:r>
      <w:r w:rsidR="001C1B74" w:rsidRPr="00C760AB">
        <w:rPr>
          <w:rFonts w:hint="cs"/>
          <w:rtl/>
        </w:rPr>
        <w:t>ۀ</w:t>
      </w:r>
      <w:r w:rsidRPr="00C760AB">
        <w:rPr>
          <w:rFonts w:hint="cs"/>
          <w:rtl/>
        </w:rPr>
        <w:t xml:space="preserve"> اصول دین بودند، علیرغم مشغله</w:t>
      </w:r>
      <w:r w:rsidRPr="00C760AB">
        <w:rPr>
          <w:rFonts w:hint="eastAsia"/>
          <w:rtl/>
        </w:rPr>
        <w:t>‌های زیاد</w:t>
      </w:r>
      <w:r w:rsidRPr="00C760AB">
        <w:rPr>
          <w:rFonts w:hint="cs"/>
          <w:rtl/>
        </w:rPr>
        <w:t>ش</w:t>
      </w:r>
      <w:r w:rsidRPr="00C760AB">
        <w:rPr>
          <w:rFonts w:hint="eastAsia"/>
          <w:rtl/>
        </w:rPr>
        <w:t xml:space="preserve"> وقت و تلاش </w:t>
      </w:r>
      <w:r w:rsidRPr="00C760AB">
        <w:rPr>
          <w:rFonts w:hint="cs"/>
          <w:rtl/>
        </w:rPr>
        <w:t>بس</w:t>
      </w:r>
      <w:r w:rsidRPr="00C760AB">
        <w:rPr>
          <w:rFonts w:hint="eastAsia"/>
          <w:rtl/>
        </w:rPr>
        <w:t>یا</w:t>
      </w:r>
      <w:r w:rsidRPr="00C760AB">
        <w:rPr>
          <w:rFonts w:hint="cs"/>
          <w:rtl/>
        </w:rPr>
        <w:t>ر</w:t>
      </w:r>
      <w:r w:rsidRPr="00C760AB">
        <w:rPr>
          <w:rFonts w:hint="eastAsia"/>
          <w:rtl/>
        </w:rPr>
        <w:t>ی را صرف اینجانب نمود و کمال همکاری و همیاری را با من داشت، و با سع</w:t>
      </w:r>
      <w:r w:rsidR="001C1B74" w:rsidRPr="00C760AB">
        <w:rPr>
          <w:rFonts w:hint="eastAsia"/>
          <w:rtl/>
        </w:rPr>
        <w:t>ۀ</w:t>
      </w:r>
      <w:r w:rsidRPr="00C760AB">
        <w:rPr>
          <w:rFonts w:hint="eastAsia"/>
          <w:rtl/>
        </w:rPr>
        <w:t xml:space="preserve"> صدر و تواضع فراوان مرا یاری نمود، که بعد از خداوند بهترین راهنما و معین من برای ارائه‌ی </w:t>
      </w:r>
      <w:r w:rsidRPr="00C760AB">
        <w:rPr>
          <w:rFonts w:hint="cs"/>
          <w:rtl/>
        </w:rPr>
        <w:t xml:space="preserve">این مطلب بودند. از خداوند می‌خواهم خوب‌ترین و نیکوترین اجر و ثواب را به ایشان عطا فرماید و مایه‌ی خیر و برکت برای اسلام و مسلمانان شود. </w:t>
      </w:r>
    </w:p>
    <w:p w:rsidR="00DA0BF4" w:rsidRPr="00C760AB" w:rsidRDefault="00DA0BF4" w:rsidP="00A2776C">
      <w:pPr>
        <w:pStyle w:val="a8"/>
        <w:widowControl w:val="0"/>
        <w:rPr>
          <w:rtl/>
        </w:rPr>
      </w:pPr>
      <w:r w:rsidRPr="00C760AB">
        <w:rPr>
          <w:rFonts w:hint="cs"/>
          <w:rtl/>
        </w:rPr>
        <w:t xml:space="preserve">همچنین از استاد محترم عبدالعزیز بن عبدالله‌بن محمد آل شیخ استاد دانشکده شریعت ریاض تشکر می‌کنم، که قبل از اینکه رساله را تحویل دانشگاه دهم به ایشان دادم که بعضی ملاحظات بر آن داشت که مرا از علم و وقت و مشورت خویش بی‌بهره نکرد، با اینکه کارهای فراوانی داشت. خداوند خوب‌ترین و بهترین اجر خویش را شامل حال ایشان گرداند. </w:t>
      </w:r>
    </w:p>
    <w:p w:rsidR="00DA0BF4" w:rsidRPr="00C760AB" w:rsidRDefault="00DA0BF4" w:rsidP="00A2776C">
      <w:pPr>
        <w:pStyle w:val="a8"/>
        <w:widowControl w:val="0"/>
        <w:rPr>
          <w:rtl/>
        </w:rPr>
      </w:pPr>
      <w:r w:rsidRPr="00C760AB">
        <w:rPr>
          <w:rFonts w:hint="cs"/>
          <w:rtl/>
        </w:rPr>
        <w:t>همچنین تقدیر و تشکر خود را برای دانشکداه اصول دین و تمام استادان عالیقدر دارم علی‌الخصوص اعضای بخش عقیده و مذاهب معاصر که برای تهیه‌ی این موضوع به این صورت بزرگ</w:t>
      </w:r>
      <w:r w:rsidR="002B2F62">
        <w:rPr>
          <w:rFonts w:hint="eastAsia"/>
          <w:rtl/>
        </w:rPr>
        <w:t>‌</w:t>
      </w:r>
      <w:r w:rsidRPr="00C760AB">
        <w:rPr>
          <w:rFonts w:hint="cs"/>
          <w:rtl/>
        </w:rPr>
        <w:t xml:space="preserve">ترین تأثیر و توجیهات داشتند. </w:t>
      </w:r>
    </w:p>
    <w:p w:rsidR="00DA0BF4" w:rsidRPr="00C760AB" w:rsidRDefault="00DA0BF4" w:rsidP="00A2776C">
      <w:pPr>
        <w:pStyle w:val="a8"/>
        <w:rPr>
          <w:rtl/>
        </w:rPr>
      </w:pPr>
      <w:r w:rsidRPr="00C760AB">
        <w:rPr>
          <w:rFonts w:hint="cs"/>
          <w:rtl/>
        </w:rPr>
        <w:t xml:space="preserve">در آخر: </w:t>
      </w:r>
    </w:p>
    <w:p w:rsidR="00DA0BF4" w:rsidRPr="00C760AB" w:rsidRDefault="00DA0BF4" w:rsidP="00A2776C">
      <w:pPr>
        <w:pStyle w:val="a8"/>
        <w:rPr>
          <w:rtl/>
        </w:rPr>
      </w:pPr>
      <w:r w:rsidRPr="00C760AB">
        <w:rPr>
          <w:rFonts w:hint="cs"/>
          <w:rtl/>
        </w:rPr>
        <w:t xml:space="preserve">بار دیگر برای هر خطا و یا تقصیر و نقصی که در این رساله وجود دارد پوزش می‌طلبم، از خداوند می‌خواهم این کار مرا خالصانه به خاطر خودش قبول فرماید و سبب نفع و خیر برای دیگران شود که او قادر و تواناست. </w:t>
      </w:r>
    </w:p>
    <w:p w:rsidR="00DA0BF4" w:rsidRPr="00427DD9" w:rsidRDefault="00DA0BF4" w:rsidP="00A2776C">
      <w:pPr>
        <w:pStyle w:val="a4"/>
        <w:jc w:val="center"/>
        <w:rPr>
          <w:rtl/>
        </w:rPr>
      </w:pPr>
      <w:r w:rsidRPr="00427DD9">
        <w:rPr>
          <w:rtl/>
        </w:rPr>
        <w:t>وصلی</w:t>
      </w:r>
      <w:r w:rsidR="00AE784A">
        <w:rPr>
          <w:rFonts w:hint="cs"/>
          <w:rtl/>
        </w:rPr>
        <w:t xml:space="preserve"> </w:t>
      </w:r>
      <w:r w:rsidRPr="00427DD9">
        <w:rPr>
          <w:rtl/>
        </w:rPr>
        <w:t>الله وسلم علی نبیّنا محمد و آله وصحبه وسلم</w:t>
      </w:r>
    </w:p>
    <w:p w:rsidR="00DA0BF4" w:rsidRPr="00B74207" w:rsidRDefault="00DA0BF4" w:rsidP="00A2776C">
      <w:pPr>
        <w:pStyle w:val="a9"/>
        <w:ind w:left="5760" w:firstLine="720"/>
        <w:jc w:val="center"/>
        <w:rPr>
          <w:rtl/>
        </w:rPr>
      </w:pPr>
      <w:r w:rsidRPr="00B74207">
        <w:rPr>
          <w:rFonts w:hint="cs"/>
          <w:rtl/>
        </w:rPr>
        <w:t>مؤلف</w:t>
      </w:r>
    </w:p>
    <w:p w:rsidR="00DA0BF4" w:rsidRDefault="00DA0BF4" w:rsidP="00A2776C">
      <w:pPr>
        <w:pStyle w:val="af1"/>
        <w:rPr>
          <w:rtl/>
        </w:rPr>
        <w:sectPr w:rsidR="00DA0BF4" w:rsidSect="00623089">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DA0BF4" w:rsidRPr="002B2F62" w:rsidRDefault="00DA0BF4" w:rsidP="00A2776C">
      <w:pPr>
        <w:pStyle w:val="a1"/>
        <w:rPr>
          <w:rtl/>
        </w:rPr>
      </w:pPr>
      <w:bookmarkStart w:id="12" w:name="_Toc272451853"/>
      <w:bookmarkStart w:id="13" w:name="_Toc436400574"/>
      <w:r w:rsidRPr="002B2F62">
        <w:rPr>
          <w:rFonts w:hint="cs"/>
          <w:rtl/>
        </w:rPr>
        <w:t xml:space="preserve">تمهید </w:t>
      </w:r>
      <w:r w:rsidRPr="002B2F62">
        <w:rPr>
          <w:rtl/>
        </w:rPr>
        <w:br/>
      </w:r>
      <w:r w:rsidRPr="002B2F62">
        <w:rPr>
          <w:rFonts w:hint="cs"/>
          <w:rtl/>
        </w:rPr>
        <w:t>بدعت‌ها</w:t>
      </w:r>
      <w:bookmarkEnd w:id="12"/>
      <w:bookmarkEnd w:id="13"/>
      <w:r w:rsidRPr="002B2F62">
        <w:rPr>
          <w:rFonts w:hint="cs"/>
          <w:rtl/>
        </w:rPr>
        <w:t xml:space="preserve"> </w:t>
      </w:r>
    </w:p>
    <w:p w:rsidR="00DA0BF4" w:rsidRPr="00C760AB" w:rsidRDefault="00DA0BF4" w:rsidP="00A2776C">
      <w:pPr>
        <w:pStyle w:val="a8"/>
        <w:rPr>
          <w:rtl/>
        </w:rPr>
      </w:pPr>
      <w:r w:rsidRPr="00C760AB">
        <w:rPr>
          <w:rFonts w:hint="cs"/>
          <w:rtl/>
        </w:rPr>
        <w:t xml:space="preserve">تعریف بدعت در لغت و اصطلاح. </w:t>
      </w:r>
    </w:p>
    <w:p w:rsidR="00DA0BF4" w:rsidRPr="00C760AB" w:rsidRDefault="00DA0BF4" w:rsidP="00A2776C">
      <w:pPr>
        <w:pStyle w:val="a8"/>
        <w:rPr>
          <w:rtl/>
        </w:rPr>
      </w:pPr>
      <w:r w:rsidRPr="00C760AB">
        <w:rPr>
          <w:rFonts w:hint="cs"/>
          <w:rtl/>
        </w:rPr>
        <w:t xml:space="preserve">حکم بدعت در اسلام. </w:t>
      </w:r>
    </w:p>
    <w:p w:rsidR="00DA0BF4" w:rsidRPr="00C760AB" w:rsidRDefault="00DA0BF4" w:rsidP="00A2776C">
      <w:pPr>
        <w:pStyle w:val="a8"/>
        <w:rPr>
          <w:rtl/>
        </w:rPr>
      </w:pPr>
      <w:r w:rsidRPr="00C760AB">
        <w:rPr>
          <w:rFonts w:hint="cs"/>
          <w:rtl/>
        </w:rPr>
        <w:t xml:space="preserve">سبب‌ها و دلایل به وجود آمدن بدعت‌ها. </w:t>
      </w:r>
    </w:p>
    <w:p w:rsidR="00DA0BF4" w:rsidRPr="00C760AB" w:rsidRDefault="00DA0BF4" w:rsidP="00A2776C">
      <w:pPr>
        <w:pStyle w:val="a8"/>
        <w:rPr>
          <w:rtl/>
        </w:rPr>
      </w:pPr>
      <w:r w:rsidRPr="00C760AB">
        <w:rPr>
          <w:rFonts w:hint="cs"/>
          <w:rtl/>
        </w:rPr>
        <w:t>اولین بدعتی که در اسلام به وجود آمد.</w:t>
      </w:r>
    </w:p>
    <w:p w:rsidR="00DA0BF4" w:rsidRPr="00C760AB" w:rsidRDefault="00DA0BF4" w:rsidP="00A2776C">
      <w:pPr>
        <w:pStyle w:val="a8"/>
        <w:rPr>
          <w:rtl/>
        </w:rPr>
      </w:pPr>
      <w:r w:rsidRPr="00C760AB">
        <w:rPr>
          <w:rFonts w:hint="cs"/>
          <w:rtl/>
        </w:rPr>
        <w:t xml:space="preserve">سبب‌ها و دلایل انتشار بدعت‌ها. </w:t>
      </w:r>
    </w:p>
    <w:p w:rsidR="00DA0BF4" w:rsidRPr="00C760AB" w:rsidRDefault="00DA0BF4" w:rsidP="00A2776C">
      <w:pPr>
        <w:pStyle w:val="a8"/>
        <w:rPr>
          <w:rtl/>
        </w:rPr>
      </w:pPr>
      <w:r w:rsidRPr="00C760AB">
        <w:rPr>
          <w:rFonts w:hint="cs"/>
          <w:rtl/>
        </w:rPr>
        <w:t xml:space="preserve">آثار بدعت بر جامعه. </w:t>
      </w:r>
    </w:p>
    <w:p w:rsidR="00DA0BF4" w:rsidRPr="00C760AB" w:rsidRDefault="00DA0BF4" w:rsidP="00A2776C">
      <w:pPr>
        <w:pStyle w:val="a8"/>
        <w:rPr>
          <w:rtl/>
        </w:rPr>
      </w:pPr>
      <w:r w:rsidRPr="00C760AB">
        <w:rPr>
          <w:rFonts w:hint="cs"/>
          <w:rtl/>
        </w:rPr>
        <w:t xml:space="preserve">وسایل پیشگیری از بدعت‌ها. </w:t>
      </w:r>
    </w:p>
    <w:p w:rsidR="00DA0BF4" w:rsidRPr="00C760AB" w:rsidRDefault="00DA0BF4" w:rsidP="00A2776C">
      <w:pPr>
        <w:pStyle w:val="a8"/>
        <w:rPr>
          <w:rtl/>
        </w:rPr>
      </w:pPr>
      <w:r w:rsidRPr="00C760AB">
        <w:rPr>
          <w:rFonts w:hint="cs"/>
          <w:rtl/>
        </w:rPr>
        <w:t xml:space="preserve">بدعت‌های سالگردی و تکراری. </w:t>
      </w:r>
    </w:p>
    <w:p w:rsidR="00DA0BF4" w:rsidRPr="005968E4" w:rsidRDefault="00DA0BF4" w:rsidP="00A2776C">
      <w:pPr>
        <w:pStyle w:val="a2"/>
        <w:rPr>
          <w:rtl/>
        </w:rPr>
      </w:pPr>
      <w:bookmarkStart w:id="14" w:name="_Toc272451854"/>
      <w:bookmarkStart w:id="15" w:name="_Toc436400575"/>
      <w:r w:rsidRPr="005968E4">
        <w:rPr>
          <w:rFonts w:hint="cs"/>
          <w:rtl/>
        </w:rPr>
        <w:t>اول: تعریف بدعت</w:t>
      </w:r>
      <w:bookmarkEnd w:id="14"/>
      <w:bookmarkEnd w:id="15"/>
    </w:p>
    <w:p w:rsidR="00DA0BF4" w:rsidRPr="005968E4" w:rsidRDefault="00DA0BF4" w:rsidP="00A2776C">
      <w:pPr>
        <w:pStyle w:val="a5"/>
        <w:rPr>
          <w:rtl/>
        </w:rPr>
      </w:pPr>
      <w:bookmarkStart w:id="16" w:name="_Toc272451855"/>
      <w:bookmarkStart w:id="17" w:name="_Toc436400576"/>
      <w:r w:rsidRPr="005968E4">
        <w:rPr>
          <w:rFonts w:hint="cs"/>
          <w:rtl/>
        </w:rPr>
        <w:t>1- بدعت در لغت</w:t>
      </w:r>
      <w:bookmarkEnd w:id="16"/>
      <w:bookmarkEnd w:id="17"/>
      <w:r w:rsidRPr="005968E4">
        <w:rPr>
          <w:rFonts w:hint="cs"/>
          <w:rtl/>
        </w:rPr>
        <w:t xml:space="preserve"> </w:t>
      </w:r>
    </w:p>
    <w:p w:rsidR="00DA0BF4" w:rsidRPr="004C231F" w:rsidRDefault="00DA0BF4" w:rsidP="00A2776C">
      <w:pPr>
        <w:pStyle w:val="a8"/>
        <w:rPr>
          <w:rtl/>
        </w:rPr>
      </w:pPr>
      <w:r w:rsidRPr="004C231F">
        <w:rPr>
          <w:rFonts w:hint="cs"/>
          <w:rtl/>
        </w:rPr>
        <w:t xml:space="preserve">ابن منظور می‌گوید: </w:t>
      </w:r>
      <w:r w:rsidRPr="0035026E">
        <w:rPr>
          <w:rStyle w:val="Char1"/>
          <w:rtl/>
        </w:rPr>
        <w:t>بدع الشیء بدعاً وابتدعه</w:t>
      </w:r>
      <w:r w:rsidRPr="004C231F">
        <w:rPr>
          <w:rFonts w:hint="cs"/>
          <w:rtl/>
        </w:rPr>
        <w:t xml:space="preserve">: یعنی آن را بوجود آورد و پیدا کرد. </w:t>
      </w:r>
    </w:p>
    <w:p w:rsidR="00DA0BF4" w:rsidRPr="004C231F" w:rsidRDefault="00DA0BF4" w:rsidP="00A2776C">
      <w:pPr>
        <w:pStyle w:val="a8"/>
        <w:rPr>
          <w:rtl/>
        </w:rPr>
      </w:pPr>
      <w:r w:rsidRPr="002B2F62">
        <w:rPr>
          <w:rStyle w:val="Char1"/>
          <w:rtl/>
        </w:rPr>
        <w:t>البدیع والبدع</w:t>
      </w:r>
      <w:r w:rsidRPr="004C231F">
        <w:rPr>
          <w:rFonts w:hint="cs"/>
          <w:rtl/>
        </w:rPr>
        <w:t xml:space="preserve">: یعنی </w:t>
      </w:r>
      <w:r w:rsidRPr="002B2F62">
        <w:rPr>
          <w:rFonts w:hint="cs"/>
          <w:rtl/>
        </w:rPr>
        <w:t>چیزی که اولین بار است که</w:t>
      </w:r>
      <w:r w:rsidRPr="004C231F">
        <w:rPr>
          <w:rFonts w:hint="cs"/>
          <w:rtl/>
        </w:rPr>
        <w:t xml:space="preserve"> بوجود آمده. </w:t>
      </w:r>
    </w:p>
    <w:p w:rsidR="00DA0BF4" w:rsidRPr="004C231F" w:rsidRDefault="00DA0BF4" w:rsidP="00A2776C">
      <w:pPr>
        <w:pStyle w:val="a8"/>
        <w:rPr>
          <w:rtl/>
        </w:rPr>
      </w:pPr>
      <w:r w:rsidRPr="004C231F">
        <w:rPr>
          <w:rFonts w:hint="cs"/>
          <w:rtl/>
        </w:rPr>
        <w:t xml:space="preserve">در قرآن آمده است: </w:t>
      </w:r>
    </w:p>
    <w:p w:rsidR="00DA0BF4" w:rsidRPr="00C760AB" w:rsidRDefault="00161252" w:rsidP="00A2776C">
      <w:pPr>
        <w:pStyle w:val="af1"/>
        <w:rPr>
          <w:rStyle w:val="Char4"/>
          <w:rtl/>
        </w:rPr>
      </w:pPr>
      <w:r w:rsidRPr="00161252">
        <w:rPr>
          <w:rFonts w:ascii="Tahoma" w:hAnsi="Tahoma" w:cs="Traditional Arabic" w:hint="cs"/>
          <w:rtl/>
        </w:rPr>
        <w:t>﴿</w:t>
      </w:r>
      <w:r w:rsidRPr="004C231F">
        <w:rPr>
          <w:rtl/>
        </w:rPr>
        <w:t>قُل</w:t>
      </w:r>
      <w:r w:rsidRPr="004C231F">
        <w:rPr>
          <w:rFonts w:hint="cs"/>
          <w:rtl/>
        </w:rPr>
        <w:t>ۡ</w:t>
      </w:r>
      <w:r w:rsidRPr="004C231F">
        <w:rPr>
          <w:rtl/>
        </w:rPr>
        <w:t xml:space="preserve"> </w:t>
      </w:r>
      <w:r w:rsidRPr="004C231F">
        <w:rPr>
          <w:rFonts w:hint="cs"/>
          <w:rtl/>
        </w:rPr>
        <w:t>مَا</w:t>
      </w:r>
      <w:r w:rsidRPr="004C231F">
        <w:rPr>
          <w:rtl/>
        </w:rPr>
        <w:t xml:space="preserve"> </w:t>
      </w:r>
      <w:r w:rsidRPr="004C231F">
        <w:rPr>
          <w:rFonts w:hint="cs"/>
          <w:rtl/>
        </w:rPr>
        <w:t>كُنتُ</w:t>
      </w:r>
      <w:r w:rsidRPr="004C231F">
        <w:rPr>
          <w:rtl/>
        </w:rPr>
        <w:t xml:space="preserve"> </w:t>
      </w:r>
      <w:r w:rsidRPr="004C231F">
        <w:rPr>
          <w:rFonts w:hint="cs"/>
          <w:rtl/>
        </w:rPr>
        <w:t>بِدۡعٗا</w:t>
      </w:r>
      <w:r w:rsidRPr="004C231F">
        <w:rPr>
          <w:rtl/>
        </w:rPr>
        <w:t xml:space="preserve"> </w:t>
      </w:r>
      <w:r w:rsidRPr="004C231F">
        <w:rPr>
          <w:rFonts w:hint="cs"/>
          <w:rtl/>
        </w:rPr>
        <w:t>مِّنَ</w:t>
      </w:r>
      <w:r w:rsidRPr="004C231F">
        <w:rPr>
          <w:rtl/>
        </w:rPr>
        <w:t xml:space="preserve"> </w:t>
      </w:r>
      <w:r w:rsidRPr="004C231F">
        <w:rPr>
          <w:rFonts w:hint="cs"/>
          <w:rtl/>
        </w:rPr>
        <w:t>ٱ</w:t>
      </w:r>
      <w:r w:rsidRPr="004C231F">
        <w:rPr>
          <w:rFonts w:hint="eastAsia"/>
          <w:rtl/>
        </w:rPr>
        <w:t>لرُّسُلِ</w:t>
      </w:r>
      <w:r w:rsidRPr="00161252">
        <w:rPr>
          <w:rFonts w:ascii="Tahoma" w:hAnsi="Tahoma" w:cs="Traditional Arabic" w:hint="cs"/>
          <w:rtl/>
        </w:rPr>
        <w:t>﴾</w:t>
      </w:r>
      <w:r>
        <w:rPr>
          <w:rFonts w:ascii="Tahoma" w:hAnsi="Tahoma" w:cs="IRNazli"/>
          <w:szCs w:val="24"/>
          <w:rtl/>
        </w:rPr>
        <w:t xml:space="preserve"> </w:t>
      </w:r>
      <w:r w:rsidRPr="00161252">
        <w:rPr>
          <w:rStyle w:val="Char6"/>
          <w:rtl/>
        </w:rPr>
        <w:t>[الأحقاف: 9]</w:t>
      </w:r>
      <w:r w:rsidR="0056732F">
        <w:rPr>
          <w:rStyle w:val="Char6"/>
        </w:rPr>
        <w:t>.</w:t>
      </w:r>
    </w:p>
    <w:p w:rsidR="00DA0BF4" w:rsidRPr="004C231F" w:rsidRDefault="00DA0BF4" w:rsidP="00A2776C">
      <w:pPr>
        <w:pStyle w:val="ab"/>
        <w:widowControl w:val="0"/>
        <w:rPr>
          <w:rtl/>
        </w:rPr>
      </w:pPr>
      <w:r w:rsidRPr="00DC61B6">
        <w:rPr>
          <w:rStyle w:val="Char8"/>
          <w:rFonts w:hint="cs"/>
          <w:rtl/>
        </w:rPr>
        <w:t>«</w:t>
      </w:r>
      <w:r w:rsidRPr="004C231F">
        <w:rPr>
          <w:rFonts w:hint="cs"/>
          <w:rtl/>
        </w:rPr>
        <w:t>من اولین رسول</w:t>
      </w:r>
      <w:r w:rsidR="00AE784A" w:rsidRPr="00AE784A">
        <w:rPr>
          <w:rFonts w:cs="CTraditional Arabic" w:hint="cs"/>
          <w:szCs w:val="28"/>
          <w:rtl/>
        </w:rPr>
        <w:t xml:space="preserve"> ج</w:t>
      </w:r>
      <w:r w:rsidRPr="004C231F">
        <w:rPr>
          <w:rFonts w:hint="cs"/>
          <w:rtl/>
        </w:rPr>
        <w:t xml:space="preserve"> و فرستاده نبوده</w:t>
      </w:r>
      <w:r w:rsidRPr="004C231F">
        <w:rPr>
          <w:rFonts w:hint="eastAsia"/>
          <w:rtl/>
        </w:rPr>
        <w:t xml:space="preserve">‌ام </w:t>
      </w:r>
      <w:r w:rsidRPr="004C231F">
        <w:rPr>
          <w:rFonts w:hint="cs"/>
          <w:rtl/>
        </w:rPr>
        <w:t>(</w:t>
      </w:r>
      <w:r w:rsidRPr="004C231F">
        <w:rPr>
          <w:rFonts w:hint="eastAsia"/>
          <w:rtl/>
        </w:rPr>
        <w:t>بلکه قبل از من فرستادگان و رسولان زیادی وجود داشته‌اند</w:t>
      </w:r>
      <w:r w:rsidRPr="004C231F">
        <w:rPr>
          <w:rFonts w:hint="cs"/>
          <w:rtl/>
        </w:rPr>
        <w:t>)</w:t>
      </w:r>
      <w:r w:rsidRPr="00DC61B6">
        <w:rPr>
          <w:rStyle w:val="Char8"/>
          <w:rFonts w:hint="cs"/>
          <w:rtl/>
        </w:rPr>
        <w:t>»</w:t>
      </w:r>
      <w:r w:rsidRPr="004C231F">
        <w:rPr>
          <w:rFonts w:hint="cs"/>
          <w:rtl/>
        </w:rPr>
        <w:t>.</w:t>
      </w:r>
    </w:p>
    <w:p w:rsidR="00DA0BF4" w:rsidRPr="002B2F62" w:rsidRDefault="00DA0BF4" w:rsidP="00A2776C">
      <w:pPr>
        <w:pStyle w:val="a8"/>
        <w:widowControl w:val="0"/>
        <w:rPr>
          <w:rtl/>
        </w:rPr>
      </w:pPr>
      <w:r w:rsidRPr="002B2F62">
        <w:rPr>
          <w:rStyle w:val="Char1"/>
          <w:rtl/>
        </w:rPr>
        <w:t>و فلان بدع ف</w:t>
      </w:r>
      <w:r w:rsidR="002B2F62">
        <w:rPr>
          <w:rStyle w:val="Char1"/>
          <w:rFonts w:hint="cs"/>
          <w:rtl/>
        </w:rPr>
        <w:t>ي</w:t>
      </w:r>
      <w:r w:rsidRPr="002B2F62">
        <w:rPr>
          <w:rStyle w:val="Char1"/>
          <w:rtl/>
        </w:rPr>
        <w:t xml:space="preserve"> هذه الأمر</w:t>
      </w:r>
      <w:r w:rsidRPr="004C231F">
        <w:rPr>
          <w:rFonts w:hint="cs"/>
          <w:rtl/>
        </w:rPr>
        <w:t xml:space="preserve">: یعنی اولین </w:t>
      </w:r>
      <w:r w:rsidRPr="002B2F62">
        <w:rPr>
          <w:rFonts w:hint="cs"/>
          <w:rtl/>
        </w:rPr>
        <w:t xml:space="preserve">کسی بوده که دست به این کار زده است و هیچ کس از او پیشی نگرفته است. قال الله تعالی: </w:t>
      </w:r>
    </w:p>
    <w:p w:rsidR="00DA0BF4" w:rsidRPr="00C760AB" w:rsidRDefault="00FE1CCA" w:rsidP="00A2776C">
      <w:pPr>
        <w:pStyle w:val="af1"/>
        <w:rPr>
          <w:rStyle w:val="Char4"/>
          <w:rtl/>
        </w:rPr>
      </w:pPr>
      <w:r w:rsidRPr="00FE1CCA">
        <w:rPr>
          <w:rFonts w:ascii="Tahoma" w:hAnsi="Tahoma" w:cs="Traditional Arabic" w:hint="cs"/>
          <w:rtl/>
        </w:rPr>
        <w:t>﴿</w:t>
      </w:r>
      <w:r w:rsidRPr="004C231F">
        <w:rPr>
          <w:rtl/>
        </w:rPr>
        <w:t>وَرَه</w:t>
      </w:r>
      <w:r w:rsidRPr="004C231F">
        <w:rPr>
          <w:rFonts w:hint="cs"/>
          <w:rtl/>
        </w:rPr>
        <w:t>ۡبَانِيَّةً</w:t>
      </w:r>
      <w:r w:rsidRPr="004C231F">
        <w:rPr>
          <w:rtl/>
        </w:rPr>
        <w:t xml:space="preserve"> </w:t>
      </w:r>
      <w:r w:rsidRPr="004C231F">
        <w:rPr>
          <w:rFonts w:hint="cs"/>
          <w:rtl/>
        </w:rPr>
        <w:t>ٱ</w:t>
      </w:r>
      <w:r w:rsidRPr="004C231F">
        <w:rPr>
          <w:rFonts w:hint="eastAsia"/>
          <w:rtl/>
        </w:rPr>
        <w:t>بۡتَدَعُوهَا</w:t>
      </w:r>
      <w:r w:rsidRPr="00FE1CCA">
        <w:rPr>
          <w:rFonts w:ascii="Tahoma" w:hAnsi="Tahoma" w:cs="Traditional Arabic" w:hint="cs"/>
          <w:rtl/>
        </w:rPr>
        <w:t>﴾</w:t>
      </w:r>
      <w:r>
        <w:rPr>
          <w:rFonts w:ascii="Tahoma" w:hAnsi="Tahoma" w:cs="IRNazli"/>
          <w:szCs w:val="24"/>
          <w:rtl/>
        </w:rPr>
        <w:t xml:space="preserve"> </w:t>
      </w:r>
      <w:r w:rsidRPr="00FE1CCA">
        <w:rPr>
          <w:rStyle w:val="Char6"/>
          <w:rtl/>
        </w:rPr>
        <w:t>[الحد</w:t>
      </w:r>
      <w:r w:rsidR="0005389C">
        <w:rPr>
          <w:rStyle w:val="Char6"/>
          <w:rtl/>
        </w:rPr>
        <w:t>ی</w:t>
      </w:r>
      <w:r w:rsidRPr="00FE1CCA">
        <w:rPr>
          <w:rStyle w:val="Char6"/>
          <w:rtl/>
        </w:rPr>
        <w:t>د: 27]</w:t>
      </w:r>
      <w:r w:rsidR="00DE64B8">
        <w:rPr>
          <w:rStyle w:val="Char6"/>
        </w:rPr>
        <w:t>.</w:t>
      </w:r>
    </w:p>
    <w:p w:rsidR="00DA0BF4" w:rsidRPr="004C231F" w:rsidRDefault="00DA0BF4" w:rsidP="00A2776C">
      <w:pPr>
        <w:pStyle w:val="ab"/>
        <w:rPr>
          <w:rtl/>
        </w:rPr>
      </w:pPr>
      <w:r w:rsidRPr="00DC61B6">
        <w:rPr>
          <w:rStyle w:val="Char8"/>
          <w:rFonts w:hint="cs"/>
          <w:rtl/>
        </w:rPr>
        <w:t>«</w:t>
      </w:r>
      <w:r w:rsidRPr="004C231F">
        <w:rPr>
          <w:rFonts w:hint="cs"/>
          <w:rtl/>
        </w:rPr>
        <w:t>پیروان او رهبانیت سختی را پدید آوردند</w:t>
      </w:r>
      <w:r w:rsidRPr="00DC61B6">
        <w:rPr>
          <w:rStyle w:val="Char8"/>
          <w:rFonts w:hint="cs"/>
          <w:rtl/>
        </w:rPr>
        <w:t>»</w:t>
      </w:r>
      <w:r w:rsidRPr="004C231F">
        <w:rPr>
          <w:rFonts w:hint="cs"/>
          <w:rtl/>
        </w:rPr>
        <w:t>.</w:t>
      </w:r>
    </w:p>
    <w:p w:rsidR="00DA0BF4" w:rsidRPr="00CA7A5A" w:rsidRDefault="00DA0BF4" w:rsidP="00A2776C">
      <w:pPr>
        <w:pStyle w:val="a8"/>
        <w:rPr>
          <w:rtl/>
        </w:rPr>
      </w:pPr>
      <w:r>
        <w:rPr>
          <w:rFonts w:hint="cs"/>
          <w:rtl/>
        </w:rPr>
        <w:t>رؤبه می</w:t>
      </w:r>
      <w:r w:rsidR="00AE784A">
        <w:rPr>
          <w:rFonts w:hint="eastAsia"/>
          <w:rtl/>
        </w:rPr>
        <w:t>‌</w:t>
      </w:r>
      <w:r>
        <w:rPr>
          <w:rFonts w:hint="cs"/>
          <w:rtl/>
        </w:rPr>
        <w:t>گوید</w:t>
      </w:r>
      <w:r w:rsidRPr="00CA7A5A">
        <w:rPr>
          <w:rFonts w:hint="cs"/>
          <w:rtl/>
        </w:rPr>
        <w:t xml:space="preserve">: </w:t>
      </w:r>
    </w:p>
    <w:tbl>
      <w:tblPr>
        <w:bidiVisual/>
        <w:tblW w:w="0" w:type="auto"/>
        <w:jc w:val="center"/>
        <w:tblInd w:w="-17" w:type="dxa"/>
        <w:tblLook w:val="01E0" w:firstRow="1" w:lastRow="1" w:firstColumn="1" w:lastColumn="1" w:noHBand="0" w:noVBand="0"/>
      </w:tblPr>
      <w:tblGrid>
        <w:gridCol w:w="3394"/>
        <w:gridCol w:w="425"/>
        <w:gridCol w:w="3252"/>
      </w:tblGrid>
      <w:tr w:rsidR="00DA0BF4" w:rsidRPr="0014405D" w:rsidTr="005968E4">
        <w:trPr>
          <w:trHeight w:val="502"/>
          <w:jc w:val="center"/>
        </w:trPr>
        <w:tc>
          <w:tcPr>
            <w:tcW w:w="3394" w:type="dxa"/>
          </w:tcPr>
          <w:p w:rsidR="00DA0BF4" w:rsidRPr="00E97B1F" w:rsidRDefault="00DA0BF4" w:rsidP="00A2776C">
            <w:pPr>
              <w:pStyle w:val="a4"/>
              <w:ind w:firstLine="0"/>
              <w:rPr>
                <w:sz w:val="2"/>
                <w:szCs w:val="2"/>
                <w:rtl/>
              </w:rPr>
            </w:pPr>
            <w:r w:rsidRPr="0035026E">
              <w:rPr>
                <w:rtl/>
              </w:rPr>
              <w:t>إن کنت لِله الت</w:t>
            </w:r>
            <w:r w:rsidRPr="0035026E">
              <w:rPr>
                <w:rFonts w:hint="cs"/>
                <w:rtl/>
              </w:rPr>
              <w:t>ّ</w:t>
            </w:r>
            <w:r w:rsidRPr="0035026E">
              <w:rPr>
                <w:rtl/>
              </w:rPr>
              <w:t>قی الأطوعا</w:t>
            </w:r>
            <w:r w:rsidRPr="0035026E">
              <w:rPr>
                <w:rtl/>
              </w:rPr>
              <w:br/>
            </w:r>
          </w:p>
        </w:tc>
        <w:tc>
          <w:tcPr>
            <w:tcW w:w="425" w:type="dxa"/>
          </w:tcPr>
          <w:p w:rsidR="00DA0BF4" w:rsidRPr="008C3BBC" w:rsidRDefault="00DA0BF4" w:rsidP="00A2776C">
            <w:pPr>
              <w:pStyle w:val="a4"/>
              <w:rPr>
                <w:rFonts w:ascii="Lotus Linotype" w:hAnsi="Lotus Linotype" w:cs="Lotus Linotype"/>
                <w:rtl/>
              </w:rPr>
            </w:pPr>
          </w:p>
        </w:tc>
        <w:tc>
          <w:tcPr>
            <w:tcW w:w="3252" w:type="dxa"/>
          </w:tcPr>
          <w:p w:rsidR="00DA0BF4" w:rsidRPr="00E97B1F" w:rsidRDefault="00DA0BF4" w:rsidP="00A2776C">
            <w:pPr>
              <w:pStyle w:val="a4"/>
              <w:ind w:firstLine="0"/>
              <w:rPr>
                <w:sz w:val="2"/>
                <w:szCs w:val="2"/>
                <w:rtl/>
              </w:rPr>
            </w:pPr>
            <w:r w:rsidRPr="0035026E">
              <w:rPr>
                <w:rtl/>
              </w:rPr>
              <w:t>فلیس وجه ال</w:t>
            </w:r>
            <w:r w:rsidR="002B2F62">
              <w:rPr>
                <w:rFonts w:hint="cs"/>
                <w:rtl/>
              </w:rPr>
              <w:t>ـ</w:t>
            </w:r>
            <w:r w:rsidRPr="0035026E">
              <w:rPr>
                <w:rtl/>
              </w:rPr>
              <w:t>حق أن تبدعا</w:t>
            </w:r>
            <w:r w:rsidRPr="0035026E">
              <w:rPr>
                <w:rtl/>
              </w:rPr>
              <w:br/>
            </w:r>
          </w:p>
        </w:tc>
      </w:tr>
    </w:tbl>
    <w:p w:rsidR="00DA0BF4" w:rsidRPr="004C231F" w:rsidRDefault="00DA0BF4" w:rsidP="00A2776C">
      <w:pPr>
        <w:pStyle w:val="a8"/>
        <w:rPr>
          <w:rtl/>
        </w:rPr>
      </w:pPr>
      <w:r w:rsidRPr="004C231F">
        <w:rPr>
          <w:rFonts w:hint="cs"/>
          <w:rtl/>
        </w:rPr>
        <w:t>اگر تو پرهیزگار فرمانبردار هستی، را</w:t>
      </w:r>
      <w:r w:rsidR="005968E4">
        <w:rPr>
          <w:rFonts w:hint="cs"/>
          <w:rtl/>
        </w:rPr>
        <w:t xml:space="preserve">ه حق این نیست که بدعت بوجود آور </w:t>
      </w:r>
      <w:r w:rsidRPr="004C231F">
        <w:rPr>
          <w:rFonts w:hint="cs"/>
          <w:rtl/>
        </w:rPr>
        <w:t xml:space="preserve">ی. </w:t>
      </w:r>
    </w:p>
    <w:p w:rsidR="00DA0BF4" w:rsidRPr="004C231F" w:rsidRDefault="00DA0BF4" w:rsidP="00A2776C">
      <w:pPr>
        <w:pStyle w:val="a8"/>
        <w:rPr>
          <w:rtl/>
        </w:rPr>
      </w:pPr>
      <w:r w:rsidRPr="004C231F">
        <w:rPr>
          <w:rStyle w:val="Char1"/>
          <w:rtl/>
        </w:rPr>
        <w:t>وبدَّعَهُ</w:t>
      </w:r>
      <w:r w:rsidRPr="004C231F">
        <w:rPr>
          <w:rFonts w:hint="cs"/>
          <w:rtl/>
        </w:rPr>
        <w:t xml:space="preserve">: او را به بدعت نسبت داد. </w:t>
      </w:r>
    </w:p>
    <w:p w:rsidR="00DA0BF4" w:rsidRPr="004C231F" w:rsidRDefault="00DA0BF4" w:rsidP="00A2776C">
      <w:pPr>
        <w:pStyle w:val="a8"/>
        <w:rPr>
          <w:rtl/>
        </w:rPr>
      </w:pPr>
      <w:r w:rsidRPr="004C231F">
        <w:rPr>
          <w:rtl/>
        </w:rPr>
        <w:t>والبدیع</w:t>
      </w:r>
      <w:r w:rsidRPr="004C231F">
        <w:rPr>
          <w:rFonts w:hint="cs"/>
          <w:rtl/>
        </w:rPr>
        <w:t>: یعنی ایجادکنند</w:t>
      </w:r>
      <w:r w:rsidR="001C1B74">
        <w:rPr>
          <w:rFonts w:hint="cs"/>
          <w:rtl/>
        </w:rPr>
        <w:t>ۀ</w:t>
      </w:r>
      <w:r w:rsidRPr="004C231F">
        <w:rPr>
          <w:rFonts w:hint="cs"/>
          <w:rtl/>
        </w:rPr>
        <w:t xml:space="preserve"> عجیب، یعنی مبدع؛ بوجودآورنده. </w:t>
      </w:r>
    </w:p>
    <w:p w:rsidR="00DA0BF4" w:rsidRPr="004C231F" w:rsidRDefault="00DA0BF4" w:rsidP="00A2776C">
      <w:pPr>
        <w:pStyle w:val="a8"/>
        <w:rPr>
          <w:rtl/>
        </w:rPr>
      </w:pPr>
      <w:r w:rsidRPr="004C231F">
        <w:rPr>
          <w:rtl/>
        </w:rPr>
        <w:t>وأبدعتُ الش</w:t>
      </w:r>
      <w:r w:rsidRPr="004C231F">
        <w:rPr>
          <w:rFonts w:hint="cs"/>
          <w:rtl/>
        </w:rPr>
        <w:t xml:space="preserve">یئ: یعنی </w:t>
      </w:r>
      <w:r w:rsidRPr="007316D0">
        <w:rPr>
          <w:rFonts w:hint="cs"/>
          <w:rtl/>
        </w:rPr>
        <w:t>چیزی</w:t>
      </w:r>
      <w:r w:rsidRPr="004C231F">
        <w:rPr>
          <w:rFonts w:hint="cs"/>
          <w:rtl/>
        </w:rPr>
        <w:t xml:space="preserve"> را بوجودآوردم و کشف</w:t>
      </w:r>
      <w:r w:rsidRPr="004C231F">
        <w:rPr>
          <w:rFonts w:hint="eastAsia"/>
          <w:rtl/>
        </w:rPr>
        <w:t>‌</w:t>
      </w:r>
      <w:r w:rsidRPr="004C231F">
        <w:rPr>
          <w:rFonts w:hint="cs"/>
          <w:rtl/>
        </w:rPr>
        <w:t>کردم که نمونه و مثالی ندارد.</w:t>
      </w:r>
    </w:p>
    <w:p w:rsidR="00DA0BF4" w:rsidRPr="007316D0" w:rsidRDefault="00DA0BF4" w:rsidP="00A2776C">
      <w:pPr>
        <w:pStyle w:val="a8"/>
        <w:rPr>
          <w:rtl/>
        </w:rPr>
      </w:pPr>
      <w:r w:rsidRPr="0035026E">
        <w:rPr>
          <w:rStyle w:val="Char1"/>
          <w:rtl/>
        </w:rPr>
        <w:t>والبدیع</w:t>
      </w:r>
      <w:r w:rsidRPr="007316D0">
        <w:rPr>
          <w:rFonts w:hint="cs"/>
          <w:rtl/>
        </w:rPr>
        <w:t>: از اسم‌های خداوند است. چون تمام اشیاء را او بوجود آورده است. او بوجودآورند</w:t>
      </w:r>
      <w:r w:rsidR="001C1B74" w:rsidRPr="007316D0">
        <w:rPr>
          <w:rFonts w:hint="cs"/>
          <w:rtl/>
        </w:rPr>
        <w:t>ۀ</w:t>
      </w:r>
      <w:r w:rsidRPr="007316D0">
        <w:rPr>
          <w:rFonts w:hint="cs"/>
          <w:rtl/>
        </w:rPr>
        <w:t xml:space="preserve"> اول قبل از هم</w:t>
      </w:r>
      <w:r w:rsidR="001C1B74" w:rsidRPr="007316D0">
        <w:rPr>
          <w:rFonts w:hint="cs"/>
          <w:rtl/>
        </w:rPr>
        <w:t>ۀ</w:t>
      </w:r>
      <w:r w:rsidRPr="007316D0">
        <w:rPr>
          <w:rFonts w:hint="cs"/>
          <w:rtl/>
        </w:rPr>
        <w:t xml:space="preserve"> چیزهاست. </w:t>
      </w:r>
    </w:p>
    <w:p w:rsidR="00DA0BF4" w:rsidRPr="004C231F" w:rsidRDefault="00DA0BF4" w:rsidP="00A2776C">
      <w:pPr>
        <w:pStyle w:val="a8"/>
        <w:rPr>
          <w:rtl/>
        </w:rPr>
      </w:pPr>
      <w:r w:rsidRPr="004C231F">
        <w:rPr>
          <w:rFonts w:hint="cs"/>
          <w:rtl/>
        </w:rPr>
        <w:t>و درست است که به معنی مبدع باشد، یا از بدع الخلق باشد که یعنی خلق را بوجود آورد. چنانکه خداوند متعال</w:t>
      </w:r>
      <w:r w:rsidR="00984728">
        <w:rPr>
          <w:rFonts w:hint="cs"/>
          <w:rtl/>
        </w:rPr>
        <w:t xml:space="preserve"> می‌</w:t>
      </w:r>
      <w:r w:rsidRPr="004C231F">
        <w:rPr>
          <w:rFonts w:hint="cs"/>
          <w:rtl/>
        </w:rPr>
        <w:t xml:space="preserve">فرماید: </w:t>
      </w:r>
    </w:p>
    <w:p w:rsidR="00DA0BF4" w:rsidRPr="00C760AB" w:rsidRDefault="00DA0BF4" w:rsidP="00A2776C">
      <w:pPr>
        <w:pStyle w:val="af1"/>
        <w:rPr>
          <w:rStyle w:val="Char4"/>
          <w:rtl/>
        </w:rPr>
      </w:pPr>
      <w:r w:rsidRPr="00C760AB">
        <w:rPr>
          <w:rStyle w:val="Char4"/>
          <w:rFonts w:hint="cs"/>
          <w:rtl/>
        </w:rPr>
        <w:t xml:space="preserve"> </w:t>
      </w:r>
      <w:r w:rsidR="00B63F2F" w:rsidRPr="00B63F2F">
        <w:rPr>
          <w:rFonts w:ascii="Tahoma" w:hAnsi="Tahoma" w:cs="Traditional Arabic" w:hint="cs"/>
          <w:color w:val="000000"/>
          <w:rtl/>
        </w:rPr>
        <w:t>﴿</w:t>
      </w:r>
      <w:r w:rsidR="00B63F2F" w:rsidRPr="004C231F">
        <w:rPr>
          <w:rtl/>
        </w:rPr>
        <w:t xml:space="preserve">بَدِيعُ </w:t>
      </w:r>
      <w:r w:rsidR="00B63F2F" w:rsidRPr="004C231F">
        <w:rPr>
          <w:rFonts w:hint="cs"/>
          <w:rtl/>
        </w:rPr>
        <w:t>ٱ</w:t>
      </w:r>
      <w:r w:rsidR="00B63F2F" w:rsidRPr="004C231F">
        <w:rPr>
          <w:rFonts w:hint="eastAsia"/>
          <w:rtl/>
        </w:rPr>
        <w:t>لسَّمَٰوَٰتِ</w:t>
      </w:r>
      <w:r w:rsidR="00B63F2F" w:rsidRPr="004C231F">
        <w:rPr>
          <w:rtl/>
        </w:rPr>
        <w:t xml:space="preserve"> وَ</w:t>
      </w:r>
      <w:r w:rsidR="00B63F2F" w:rsidRPr="004C231F">
        <w:rPr>
          <w:rFonts w:hint="cs"/>
          <w:rtl/>
        </w:rPr>
        <w:t>ٱ</w:t>
      </w:r>
      <w:r w:rsidR="00B63F2F" w:rsidRPr="004C231F">
        <w:rPr>
          <w:rFonts w:hint="eastAsia"/>
          <w:rtl/>
        </w:rPr>
        <w:t>لۡأَرۡضِ</w:t>
      </w:r>
      <w:r w:rsidR="00B63F2F" w:rsidRPr="00B63F2F">
        <w:rPr>
          <w:rFonts w:ascii="Tahoma" w:hAnsi="Tahoma" w:cs="Traditional Arabic" w:hint="cs"/>
          <w:color w:val="000000"/>
          <w:rtl/>
        </w:rPr>
        <w:t>﴾</w:t>
      </w:r>
      <w:r w:rsidR="00B63F2F">
        <w:rPr>
          <w:rFonts w:ascii="Tahoma" w:hAnsi="Tahoma" w:cs="IRNazli"/>
          <w:color w:val="000000"/>
          <w:szCs w:val="24"/>
          <w:rtl/>
        </w:rPr>
        <w:t xml:space="preserve"> </w:t>
      </w:r>
      <w:r w:rsidR="00B63F2F" w:rsidRPr="00B63F2F">
        <w:rPr>
          <w:rStyle w:val="Char6"/>
          <w:rtl/>
        </w:rPr>
        <w:t>[البقر</w:t>
      </w:r>
      <w:r w:rsidR="001C1B74">
        <w:rPr>
          <w:rStyle w:val="Char6"/>
          <w:rtl/>
        </w:rPr>
        <w:t>ۀ</w:t>
      </w:r>
      <w:r w:rsidR="00B63F2F" w:rsidRPr="00B63F2F">
        <w:rPr>
          <w:rStyle w:val="Char6"/>
          <w:rtl/>
        </w:rPr>
        <w:t>: 117]</w:t>
      </w:r>
      <w:r w:rsidR="002B2F62">
        <w:rPr>
          <w:rStyle w:val="Char6"/>
          <w:rFonts w:hint="cs"/>
          <w:rtl/>
        </w:rPr>
        <w:t>.</w:t>
      </w:r>
    </w:p>
    <w:p w:rsidR="00DA0BF4" w:rsidRPr="004C231F" w:rsidRDefault="00DA0BF4" w:rsidP="00A2776C">
      <w:pPr>
        <w:pStyle w:val="ab"/>
        <w:rPr>
          <w:rtl/>
        </w:rPr>
      </w:pPr>
      <w:r w:rsidRPr="00DC61B6">
        <w:rPr>
          <w:rStyle w:val="Char8"/>
          <w:rFonts w:hint="cs"/>
          <w:rtl/>
        </w:rPr>
        <w:t>«</w:t>
      </w:r>
      <w:r w:rsidRPr="004C231F">
        <w:rPr>
          <w:rFonts w:hint="cs"/>
          <w:rtl/>
        </w:rPr>
        <w:t>خالق و بوجودآورند</w:t>
      </w:r>
      <w:r w:rsidR="001C1B74">
        <w:rPr>
          <w:rFonts w:hint="cs"/>
          <w:rtl/>
        </w:rPr>
        <w:t>ۀ</w:t>
      </w:r>
      <w:r w:rsidRPr="004C231F">
        <w:rPr>
          <w:rFonts w:hint="cs"/>
          <w:rtl/>
        </w:rPr>
        <w:t xml:space="preserve"> آسمان‌ها و زمین</w:t>
      </w:r>
      <w:r w:rsidRPr="00DC61B6">
        <w:rPr>
          <w:rStyle w:val="Char8"/>
          <w:rFonts w:hint="cs"/>
          <w:rtl/>
        </w:rPr>
        <w:t>»</w:t>
      </w:r>
      <w:r w:rsidRPr="004C231F">
        <w:rPr>
          <w:rFonts w:hint="cs"/>
          <w:rtl/>
        </w:rPr>
        <w:t>.</w:t>
      </w:r>
    </w:p>
    <w:p w:rsidR="00DA0BF4" w:rsidRPr="002B2F62" w:rsidRDefault="00DA0BF4" w:rsidP="00A2776C">
      <w:pPr>
        <w:pStyle w:val="a8"/>
        <w:rPr>
          <w:spacing w:val="-4"/>
          <w:rtl/>
        </w:rPr>
      </w:pPr>
      <w:r w:rsidRPr="002B2F62">
        <w:rPr>
          <w:rFonts w:hint="cs"/>
          <w:spacing w:val="-4"/>
          <w:rtl/>
        </w:rPr>
        <w:t>خداوند سبحان خالقِ و مخترع زمین و آسمان‌هاست که قبلاً نمونه و مثالی نداشته‌اند.</w:t>
      </w:r>
    </w:p>
    <w:p w:rsidR="00DA0BF4" w:rsidRPr="004C231F" w:rsidRDefault="00DA0BF4" w:rsidP="00A2776C">
      <w:pPr>
        <w:pStyle w:val="a8"/>
        <w:rPr>
          <w:rtl/>
        </w:rPr>
      </w:pPr>
      <w:r w:rsidRPr="002B2F62">
        <w:rPr>
          <w:rStyle w:val="Char1"/>
          <w:rtl/>
        </w:rPr>
        <w:t>سقاء بدیع</w:t>
      </w:r>
      <w:r w:rsidRPr="004C231F">
        <w:rPr>
          <w:rFonts w:hint="cs"/>
          <w:rtl/>
        </w:rPr>
        <w:t xml:space="preserve">: یعنی جدید و تازه. </w:t>
      </w:r>
    </w:p>
    <w:p w:rsidR="00DA0BF4" w:rsidRPr="004C231F" w:rsidRDefault="002B2F62" w:rsidP="00A2776C">
      <w:pPr>
        <w:pStyle w:val="a8"/>
        <w:rPr>
          <w:rtl/>
        </w:rPr>
      </w:pPr>
      <w:r>
        <w:rPr>
          <w:rStyle w:val="Char1"/>
          <w:rtl/>
        </w:rPr>
        <w:t>و</w:t>
      </w:r>
      <w:r w:rsidR="00DA0BF4" w:rsidRPr="002B2F62">
        <w:rPr>
          <w:rStyle w:val="Char1"/>
          <w:rtl/>
        </w:rPr>
        <w:t>أبدعتِ الإبلُ</w:t>
      </w:r>
      <w:r w:rsidR="00DA0BF4" w:rsidRPr="004C231F">
        <w:rPr>
          <w:rFonts w:hint="cs"/>
          <w:rtl/>
        </w:rPr>
        <w:t xml:space="preserve">: یعنی شتر در راه به خاطر لاغری یا مریضی یا خستگی به زمین زانو زد و خوابید. </w:t>
      </w:r>
    </w:p>
    <w:p w:rsidR="00DA0BF4" w:rsidRPr="007316D0" w:rsidRDefault="002B2F62" w:rsidP="00A2776C">
      <w:pPr>
        <w:pStyle w:val="a8"/>
        <w:rPr>
          <w:rtl/>
        </w:rPr>
      </w:pPr>
      <w:r>
        <w:rPr>
          <w:rStyle w:val="Char1"/>
          <w:rtl/>
        </w:rPr>
        <w:t>و</w:t>
      </w:r>
      <w:r w:rsidR="00DA0BF4" w:rsidRPr="002B2F62">
        <w:rPr>
          <w:rStyle w:val="Char1"/>
          <w:rtl/>
        </w:rPr>
        <w:t>أبدعت هی</w:t>
      </w:r>
      <w:r w:rsidR="00DA0BF4" w:rsidRPr="007316D0">
        <w:rPr>
          <w:rFonts w:hint="cs"/>
          <w:rtl/>
        </w:rPr>
        <w:t xml:space="preserve">: یعنی خسته شد یا سست و ناتوان شد. و گفته شده است که خستگی و ناتوانی شتر جز با لنگی صورت نمی‌گیرد. </w:t>
      </w:r>
    </w:p>
    <w:p w:rsidR="00DA0BF4" w:rsidRPr="007316D0" w:rsidRDefault="002B2F62" w:rsidP="00A2776C">
      <w:pPr>
        <w:pStyle w:val="a8"/>
        <w:rPr>
          <w:rtl/>
        </w:rPr>
      </w:pPr>
      <w:r>
        <w:rPr>
          <w:rStyle w:val="Char1"/>
          <w:rtl/>
        </w:rPr>
        <w:t>وأبدع وأبدع به و</w:t>
      </w:r>
      <w:r w:rsidR="00DA0BF4" w:rsidRPr="002B2F62">
        <w:rPr>
          <w:rStyle w:val="Char1"/>
          <w:rtl/>
        </w:rPr>
        <w:t>أبدع</w:t>
      </w:r>
      <w:r w:rsidR="00DA0BF4" w:rsidRPr="007316D0">
        <w:rPr>
          <w:rFonts w:hint="cs"/>
          <w:rtl/>
        </w:rPr>
        <w:t>: یعنی شترش خسته یا ناتوان شد و نتوانست راه را طی کند. و آن را خسته نمود، یا آن را متوقف کرد. در حدیث آمده است: که مردی نزد پیامبر</w:t>
      </w:r>
      <w:r w:rsidR="00DB720F" w:rsidRPr="007316D0">
        <w:rPr>
          <w:rFonts w:cs="CTraditional Arabic" w:hint="cs"/>
          <w:rtl/>
        </w:rPr>
        <w:t xml:space="preserve"> ج</w:t>
      </w:r>
      <w:r w:rsidR="00DA0BF4" w:rsidRPr="007316D0">
        <w:rPr>
          <w:rFonts w:hint="cs"/>
          <w:rtl/>
        </w:rPr>
        <w:t xml:space="preserve"> آمد و گفت: ای رسول خدا</w:t>
      </w:r>
      <w:r w:rsidR="00DB720F" w:rsidRPr="007316D0">
        <w:rPr>
          <w:rFonts w:cs="CTraditional Arabic" w:hint="cs"/>
          <w:rtl/>
        </w:rPr>
        <w:t xml:space="preserve"> ج</w:t>
      </w:r>
      <w:r w:rsidR="00DA0BF4" w:rsidRPr="007316D0">
        <w:rPr>
          <w:rFonts w:hint="cs"/>
          <w:rtl/>
        </w:rPr>
        <w:t xml:space="preserve"> </w:t>
      </w:r>
      <w:r w:rsidRPr="002B2F62">
        <w:rPr>
          <w:rFonts w:hint="cs"/>
          <w:rtl/>
        </w:rPr>
        <w:t>«</w:t>
      </w:r>
      <w:r>
        <w:rPr>
          <w:rStyle w:val="Char1"/>
          <w:rtl/>
        </w:rPr>
        <w:t>إن</w:t>
      </w:r>
      <w:r>
        <w:rPr>
          <w:rStyle w:val="Char1"/>
          <w:rFonts w:hint="cs"/>
          <w:rtl/>
          <w:lang w:bidi="ar-SA"/>
        </w:rPr>
        <w:t>ي</w:t>
      </w:r>
      <w:r>
        <w:rPr>
          <w:rStyle w:val="Char1"/>
          <w:rtl/>
        </w:rPr>
        <w:t xml:space="preserve"> أُبْدِعَ ب</w:t>
      </w:r>
      <w:r>
        <w:rPr>
          <w:rStyle w:val="Char1"/>
          <w:rFonts w:hint="cs"/>
          <w:rtl/>
        </w:rPr>
        <w:t>ي</w:t>
      </w:r>
      <w:r w:rsidRPr="002B2F62">
        <w:rPr>
          <w:rStyle w:val="Char1"/>
          <w:rFonts w:hint="cs"/>
          <w:rtl/>
        </w:rPr>
        <w:t xml:space="preserve"> </w:t>
      </w:r>
      <w:r w:rsidR="00DA0BF4" w:rsidRPr="002B2F62">
        <w:rPr>
          <w:rStyle w:val="Char1"/>
          <w:rtl/>
        </w:rPr>
        <w:t>فاحْ</w:t>
      </w:r>
      <w:r>
        <w:rPr>
          <w:rStyle w:val="Char1"/>
          <w:rFonts w:hint="cs"/>
          <w:rtl/>
        </w:rPr>
        <w:t>ـ</w:t>
      </w:r>
      <w:r w:rsidR="00DA0BF4" w:rsidRPr="002B2F62">
        <w:rPr>
          <w:rStyle w:val="Char1"/>
          <w:rtl/>
        </w:rPr>
        <w:t>مِلنی</w:t>
      </w:r>
      <w:r w:rsidRPr="002B2F62">
        <w:rPr>
          <w:rFonts w:hint="cs"/>
          <w:rtl/>
        </w:rPr>
        <w:t>»</w:t>
      </w:r>
      <w:r w:rsidR="00FD5447" w:rsidRPr="002B2F62">
        <w:rPr>
          <w:rFonts w:hint="cs"/>
          <w:vertAlign w:val="superscript"/>
          <w:rtl/>
        </w:rPr>
        <w:t>(</w:t>
      </w:r>
      <w:r w:rsidR="00DA0BF4" w:rsidRPr="002B2F62">
        <w:rPr>
          <w:vertAlign w:val="superscript"/>
          <w:rtl/>
        </w:rPr>
        <w:footnoteReference w:id="1"/>
      </w:r>
      <w:r w:rsidR="00FD5447" w:rsidRPr="002B2F62">
        <w:rPr>
          <w:rFonts w:hint="cs"/>
          <w:vertAlign w:val="superscript"/>
          <w:rtl/>
        </w:rPr>
        <w:t>)</w:t>
      </w:r>
      <w:r w:rsidR="00DA0BF4" w:rsidRPr="002B2F62">
        <w:rPr>
          <w:rFonts w:hint="cs"/>
          <w:rtl/>
        </w:rPr>
        <w:t>. ی</w:t>
      </w:r>
      <w:r w:rsidR="00DA0BF4" w:rsidRPr="007316D0">
        <w:rPr>
          <w:rFonts w:hint="cs"/>
          <w:rtl/>
        </w:rPr>
        <w:t>عنی حیوان من (اسب یا شتر) به هلاکت رسید، سواری دیگری را به من بدهید، یعنی در حالی که سیر و حرکت عادت او بود قطع شد و هلاکت آن چیزی است که تازه بوجود آمده است</w:t>
      </w:r>
      <w:r w:rsidR="00FD5447" w:rsidRPr="007316D0">
        <w:rPr>
          <w:rFonts w:hint="cs"/>
          <w:vertAlign w:val="superscript"/>
          <w:rtl/>
        </w:rPr>
        <w:t>(</w:t>
      </w:r>
      <w:r w:rsidR="00DA0BF4" w:rsidRPr="007316D0">
        <w:rPr>
          <w:vertAlign w:val="superscript"/>
          <w:rtl/>
        </w:rPr>
        <w:footnoteReference w:id="2"/>
      </w:r>
      <w:r w:rsidR="00FD5447" w:rsidRPr="007316D0">
        <w:rPr>
          <w:rFonts w:hint="cs"/>
          <w:vertAlign w:val="superscript"/>
          <w:rtl/>
        </w:rPr>
        <w:t>)</w:t>
      </w:r>
      <w:r w:rsidR="00FD5447" w:rsidRPr="007316D0">
        <w:rPr>
          <w:rFonts w:hint="cs"/>
          <w:rtl/>
        </w:rPr>
        <w:t>.</w:t>
      </w:r>
    </w:p>
    <w:p w:rsidR="00DA0BF4" w:rsidRPr="007316D0" w:rsidRDefault="00DA0BF4" w:rsidP="00A2776C">
      <w:pPr>
        <w:pStyle w:val="a8"/>
        <w:rPr>
          <w:rtl/>
        </w:rPr>
      </w:pPr>
      <w:r w:rsidRPr="007316D0">
        <w:rPr>
          <w:rFonts w:hint="cs"/>
          <w:rtl/>
        </w:rPr>
        <w:t xml:space="preserve">از توضیحات داده شده روشن شد که معنی بَدَعَ غالباً ایجاد و اختراعی می‌باشد که مثل و مانندی ندارد. </w:t>
      </w:r>
    </w:p>
    <w:p w:rsidR="00DA0BF4" w:rsidRPr="007316D0" w:rsidRDefault="00DA0BF4" w:rsidP="00A2776C">
      <w:pPr>
        <w:pStyle w:val="a8"/>
        <w:rPr>
          <w:rtl/>
        </w:rPr>
      </w:pPr>
      <w:r w:rsidRPr="002B2F62">
        <w:rPr>
          <w:rStyle w:val="Char1"/>
          <w:rtl/>
        </w:rPr>
        <w:t>إبداع الإبل</w:t>
      </w:r>
      <w:r w:rsidRPr="007316D0">
        <w:rPr>
          <w:rFonts w:hint="cs"/>
          <w:rtl/>
        </w:rPr>
        <w:t xml:space="preserve">: یعنی خستگی و به زانو نشستن شتر که حالتی است جدید چون قبلاً این حالت و عادت را نداشته است. چون عادت آن استمرار و دوام در رفتن بود. پس بدعت اسم هیئت و صورتی از ابتداع و اختراع می‌باشد مانند </w:t>
      </w:r>
      <w:r w:rsidRPr="00251D5D">
        <w:rPr>
          <w:rtl/>
        </w:rPr>
        <w:t>رفع</w:t>
      </w:r>
      <w:r w:rsidR="00A2776C">
        <w:rPr>
          <w:rtl/>
        </w:rPr>
        <w:t>ۀ</w:t>
      </w:r>
      <w:r w:rsidRPr="007316D0">
        <w:rPr>
          <w:rFonts w:hint="cs"/>
          <w:rtl/>
        </w:rPr>
        <w:t xml:space="preserve"> از ارتفاع و منظور از بدعت هر چیزی است که ایجاد می‌شود که سابقاً مثل و مانندی ندارد</w:t>
      </w:r>
      <w:r w:rsidR="00FD5447" w:rsidRPr="007316D0">
        <w:rPr>
          <w:rFonts w:hint="cs"/>
          <w:vertAlign w:val="superscript"/>
          <w:rtl/>
        </w:rPr>
        <w:t>(</w:t>
      </w:r>
      <w:r w:rsidRPr="007316D0">
        <w:rPr>
          <w:vertAlign w:val="superscript"/>
          <w:rtl/>
        </w:rPr>
        <w:footnoteReference w:id="3"/>
      </w:r>
      <w:r w:rsidR="00FD5447" w:rsidRPr="007316D0">
        <w:rPr>
          <w:rFonts w:hint="cs"/>
          <w:vertAlign w:val="superscript"/>
          <w:rtl/>
        </w:rPr>
        <w:t>)</w:t>
      </w:r>
      <w:r w:rsidR="00FD5447" w:rsidRPr="007316D0">
        <w:rPr>
          <w:rFonts w:hint="cs"/>
          <w:rtl/>
        </w:rPr>
        <w:t>.</w:t>
      </w:r>
    </w:p>
    <w:p w:rsidR="00DA0BF4" w:rsidRPr="005968E4" w:rsidRDefault="00DA0BF4" w:rsidP="00A2776C">
      <w:pPr>
        <w:pStyle w:val="a5"/>
        <w:rPr>
          <w:rtl/>
        </w:rPr>
      </w:pPr>
      <w:bookmarkStart w:id="18" w:name="_Toc272451856"/>
      <w:bookmarkStart w:id="19" w:name="_Toc436400577"/>
      <w:r w:rsidRPr="005968E4">
        <w:rPr>
          <w:rFonts w:hint="cs"/>
          <w:rtl/>
        </w:rPr>
        <w:t>2- بدعت در اصطلاح</w:t>
      </w:r>
      <w:bookmarkEnd w:id="18"/>
      <w:bookmarkEnd w:id="19"/>
    </w:p>
    <w:p w:rsidR="00DA0BF4" w:rsidRPr="007316D0" w:rsidRDefault="00DA0BF4" w:rsidP="00A2776C">
      <w:pPr>
        <w:pStyle w:val="a8"/>
        <w:rPr>
          <w:rtl/>
        </w:rPr>
      </w:pPr>
      <w:r w:rsidRPr="007316D0">
        <w:rPr>
          <w:rFonts w:hint="cs"/>
          <w:rtl/>
        </w:rPr>
        <w:t>علما در معنی اصطلاحی بدعت اختلاف نظر دارند، بعضی از</w:t>
      </w:r>
      <w:r w:rsidR="00984728" w:rsidRPr="007316D0">
        <w:rPr>
          <w:rFonts w:hint="cs"/>
          <w:rtl/>
        </w:rPr>
        <w:t xml:space="preserve"> آن‌ها ‌</w:t>
      </w:r>
      <w:r w:rsidRPr="007316D0">
        <w:rPr>
          <w:rFonts w:hint="cs"/>
          <w:rtl/>
        </w:rPr>
        <w:t>آن را در مقابل سنت قرار داده‌اند، و بعضی دیگر آن را عام قرار داده و گفته‌اند که بدعت شامل تمام چیزهایی می‌شود چه نیکو و پسندیده یا مذموم و بد باشد که بعد از زمان پیامبر</w:t>
      </w:r>
      <w:r w:rsidR="00DB720F" w:rsidRPr="007316D0">
        <w:rPr>
          <w:rFonts w:cs="CTraditional Arabic" w:hint="cs"/>
          <w:rtl/>
        </w:rPr>
        <w:t xml:space="preserve"> ج</w:t>
      </w:r>
      <w:r w:rsidRPr="007316D0">
        <w:rPr>
          <w:rFonts w:hint="cs"/>
          <w:rtl/>
        </w:rPr>
        <w:t xml:space="preserve"> بوجود آمده باشد. و ما به صورت زیر آن را بیان می‌کنیم: </w:t>
      </w:r>
    </w:p>
    <w:p w:rsidR="00DA0BF4" w:rsidRPr="00427DD9" w:rsidRDefault="00DA0BF4" w:rsidP="00A2776C">
      <w:pPr>
        <w:pStyle w:val="a9"/>
        <w:rPr>
          <w:rtl/>
        </w:rPr>
      </w:pPr>
      <w:r w:rsidRPr="00427DD9">
        <w:rPr>
          <w:rFonts w:hint="cs"/>
          <w:rtl/>
        </w:rPr>
        <w:t>نظر اول:</w:t>
      </w:r>
    </w:p>
    <w:p w:rsidR="00DA0BF4" w:rsidRPr="00AE1849" w:rsidRDefault="00DA0BF4" w:rsidP="00A2776C">
      <w:pPr>
        <w:pStyle w:val="a8"/>
        <w:rPr>
          <w:rtl/>
        </w:rPr>
      </w:pPr>
      <w:r w:rsidRPr="00AE1849">
        <w:rPr>
          <w:rFonts w:hint="cs"/>
          <w:rtl/>
        </w:rPr>
        <w:t>هر چیزی که بعد از وفات پیامبر</w:t>
      </w:r>
      <w:r w:rsidR="00DB720F" w:rsidRPr="00AE1849">
        <w:rPr>
          <w:rFonts w:cs="CTraditional Arabic" w:hint="cs"/>
          <w:rtl/>
        </w:rPr>
        <w:t xml:space="preserve"> ج</w:t>
      </w:r>
      <w:r w:rsidRPr="00AE1849">
        <w:rPr>
          <w:rFonts w:hint="cs"/>
          <w:rtl/>
        </w:rPr>
        <w:t xml:space="preserve"> به وجود آمده باشد بدعت است، حالا چه خوب و چه بد باشد. که این نظر و قول امام شافعی و عزبن عبدالسلام، قرافی، غزالی در احیاء، ابن أثیر در نهایه</w:t>
      </w:r>
      <w:r w:rsidR="00FD5447" w:rsidRPr="00AE1849">
        <w:rPr>
          <w:rFonts w:hint="cs"/>
          <w:vertAlign w:val="superscript"/>
          <w:rtl/>
        </w:rPr>
        <w:t>(</w:t>
      </w:r>
      <w:r w:rsidRPr="00AE1849">
        <w:rPr>
          <w:vertAlign w:val="superscript"/>
          <w:rtl/>
        </w:rPr>
        <w:footnoteReference w:id="4"/>
      </w:r>
      <w:r w:rsidR="00FD5447" w:rsidRPr="00AE1849">
        <w:rPr>
          <w:rFonts w:hint="cs"/>
          <w:vertAlign w:val="superscript"/>
          <w:rtl/>
        </w:rPr>
        <w:t>)</w:t>
      </w:r>
      <w:r w:rsidRPr="00AE1849">
        <w:rPr>
          <w:rFonts w:hint="cs"/>
          <w:rtl/>
        </w:rPr>
        <w:t xml:space="preserve"> و نووی در شرح مسلم می‌باشد</w:t>
      </w:r>
      <w:r w:rsidR="00FD5447" w:rsidRPr="00AE1849">
        <w:rPr>
          <w:rFonts w:hint="cs"/>
          <w:vertAlign w:val="superscript"/>
          <w:rtl/>
        </w:rPr>
        <w:t>(</w:t>
      </w:r>
      <w:r w:rsidRPr="00AE1849">
        <w:rPr>
          <w:vertAlign w:val="superscript"/>
          <w:rtl/>
        </w:rPr>
        <w:footnoteReference w:id="5"/>
      </w:r>
      <w:r w:rsidR="00FD5447" w:rsidRPr="00AE1849">
        <w:rPr>
          <w:rFonts w:hint="cs"/>
          <w:vertAlign w:val="superscript"/>
          <w:rtl/>
        </w:rPr>
        <w:t>)</w:t>
      </w:r>
      <w:r w:rsidR="00FD5447" w:rsidRPr="00AE1849">
        <w:rPr>
          <w:rFonts w:hint="cs"/>
          <w:rtl/>
        </w:rPr>
        <w:t>.</w:t>
      </w:r>
      <w:r w:rsidRPr="00AE1849">
        <w:rPr>
          <w:rFonts w:hint="cs"/>
          <w:rtl/>
        </w:rPr>
        <w:t xml:space="preserve"> </w:t>
      </w:r>
    </w:p>
    <w:p w:rsidR="00DA0BF4" w:rsidRPr="00AE1849" w:rsidRDefault="00DA0BF4" w:rsidP="00A2776C">
      <w:pPr>
        <w:pStyle w:val="a8"/>
        <w:rPr>
          <w:rtl/>
        </w:rPr>
      </w:pPr>
      <w:r w:rsidRPr="00AE1849">
        <w:rPr>
          <w:rFonts w:hint="cs"/>
          <w:rtl/>
        </w:rPr>
        <w:t xml:space="preserve">حرمله بن یحیی نقل می‌کند که از امام شافعی </w:t>
      </w:r>
      <w:r w:rsidR="00EB06F3">
        <w:rPr>
          <w:rFonts w:cs="CTraditional Arabic" w:hint="cs"/>
          <w:rtl/>
        </w:rPr>
        <w:t>/</w:t>
      </w:r>
      <w:r w:rsidRPr="00AE1849">
        <w:rPr>
          <w:rFonts w:hint="cs"/>
          <w:rtl/>
        </w:rPr>
        <w:t xml:space="preserve"> شنیدم که می‌فرماید: بدعت دو نوع است: </w:t>
      </w:r>
    </w:p>
    <w:p w:rsidR="00DA0BF4" w:rsidRPr="00AE1849" w:rsidRDefault="00DA0BF4" w:rsidP="00A2776C">
      <w:pPr>
        <w:pStyle w:val="a8"/>
        <w:widowControl w:val="0"/>
        <w:rPr>
          <w:rtl/>
        </w:rPr>
      </w:pPr>
      <w:r w:rsidRPr="002B2F62">
        <w:rPr>
          <w:rFonts w:hint="cs"/>
          <w:rtl/>
        </w:rPr>
        <w:t>بدعت محمود و پسندیده، بدعت مذموم و قبیح. هر چه موافق</w:t>
      </w:r>
      <w:r w:rsidRPr="00AE1849">
        <w:rPr>
          <w:rFonts w:hint="cs"/>
          <w:rtl/>
        </w:rPr>
        <w:t xml:space="preserve"> سنت پیامبر</w:t>
      </w:r>
      <w:r w:rsidR="00DB720F" w:rsidRPr="00AE1849">
        <w:rPr>
          <w:rFonts w:cs="CTraditional Arabic" w:hint="cs"/>
          <w:rtl/>
        </w:rPr>
        <w:t xml:space="preserve"> ج</w:t>
      </w:r>
      <w:r w:rsidRPr="00AE1849">
        <w:rPr>
          <w:rFonts w:hint="cs"/>
          <w:rtl/>
        </w:rPr>
        <w:t xml:space="preserve"> باشد محمود است و آنچه مخالف سنت باشد مذموم</w:t>
      </w:r>
      <w:r w:rsidR="00FD5447" w:rsidRPr="00AE1849">
        <w:rPr>
          <w:rFonts w:hint="cs"/>
          <w:vertAlign w:val="superscript"/>
          <w:rtl/>
        </w:rPr>
        <w:t>(</w:t>
      </w:r>
      <w:r w:rsidRPr="00AE1849">
        <w:rPr>
          <w:vertAlign w:val="superscript"/>
          <w:rtl/>
        </w:rPr>
        <w:footnoteReference w:id="6"/>
      </w:r>
      <w:r w:rsidR="00FD5447" w:rsidRPr="00AE1849">
        <w:rPr>
          <w:rFonts w:hint="cs"/>
          <w:vertAlign w:val="superscript"/>
          <w:rtl/>
        </w:rPr>
        <w:t>)</w:t>
      </w:r>
      <w:r w:rsidR="00FD5447" w:rsidRPr="00AE1849">
        <w:rPr>
          <w:rFonts w:hint="cs"/>
          <w:rtl/>
        </w:rPr>
        <w:t>.</w:t>
      </w:r>
      <w:r w:rsidRPr="00AE1849">
        <w:rPr>
          <w:rFonts w:hint="cs"/>
          <w:rtl/>
        </w:rPr>
        <w:t xml:space="preserve"> </w:t>
      </w:r>
    </w:p>
    <w:p w:rsidR="00DA0BF4" w:rsidRPr="00C760AB" w:rsidRDefault="00DA0BF4" w:rsidP="00A2776C">
      <w:pPr>
        <w:pStyle w:val="a8"/>
        <w:widowControl w:val="0"/>
        <w:rPr>
          <w:rtl/>
        </w:rPr>
      </w:pPr>
      <w:r w:rsidRPr="00C760AB">
        <w:rPr>
          <w:rFonts w:hint="cs"/>
          <w:rtl/>
        </w:rPr>
        <w:t>عزبن عبدالسلام در تعریف بدعت می‌فرماید: هر فعل و کاری که در عهد و زمان پیامبر</w:t>
      </w:r>
      <w:r w:rsidR="00DB720F" w:rsidRPr="00C760AB">
        <w:rPr>
          <w:rFonts w:cs="CTraditional Arabic" w:hint="cs"/>
          <w:rtl/>
        </w:rPr>
        <w:t xml:space="preserve"> ج</w:t>
      </w:r>
      <w:r w:rsidRPr="00C760AB">
        <w:rPr>
          <w:rFonts w:hint="cs"/>
          <w:rtl/>
        </w:rPr>
        <w:t xml:space="preserve"> نبوده باشد</w:t>
      </w:r>
      <w:r w:rsidR="00FD5447" w:rsidRPr="00C760AB">
        <w:rPr>
          <w:rFonts w:hint="cs"/>
          <w:vertAlign w:val="superscript"/>
          <w:rtl/>
        </w:rPr>
        <w:t>(</w:t>
      </w:r>
      <w:r w:rsidRPr="00C760AB">
        <w:rPr>
          <w:vertAlign w:val="superscript"/>
          <w:rtl/>
        </w:rPr>
        <w:footnoteReference w:id="7"/>
      </w:r>
      <w:r w:rsidR="00FD5447" w:rsidRPr="00C760AB">
        <w:rPr>
          <w:rFonts w:hint="cs"/>
          <w:vertAlign w:val="superscript"/>
          <w:rtl/>
        </w:rPr>
        <w:t>)</w:t>
      </w:r>
      <w:r w:rsidR="00FD5447" w:rsidRPr="00C760AB">
        <w:rPr>
          <w:rFonts w:hint="cs"/>
          <w:rtl/>
        </w:rPr>
        <w:t>.</w:t>
      </w:r>
      <w:r w:rsidRPr="00C760AB">
        <w:rPr>
          <w:rFonts w:hint="cs"/>
          <w:rtl/>
        </w:rPr>
        <w:t xml:space="preserve"> </w:t>
      </w:r>
    </w:p>
    <w:p w:rsidR="00DA0BF4" w:rsidRPr="00AE1849" w:rsidRDefault="00DA0BF4" w:rsidP="00A2776C">
      <w:pPr>
        <w:pStyle w:val="a8"/>
        <w:rPr>
          <w:rtl/>
        </w:rPr>
      </w:pPr>
      <w:r w:rsidRPr="00AE1849">
        <w:rPr>
          <w:rFonts w:hint="cs"/>
          <w:rtl/>
        </w:rPr>
        <w:t>و برای این تعریف به گفتار عمر</w:t>
      </w:r>
      <w:r w:rsidR="006B39E0" w:rsidRPr="00AE1849">
        <w:rPr>
          <w:rFonts w:cs="CTraditional Arabic" w:hint="cs"/>
          <w:rtl/>
        </w:rPr>
        <w:t xml:space="preserve"> س </w:t>
      </w:r>
      <w:r w:rsidRPr="00AE1849">
        <w:rPr>
          <w:rFonts w:hint="cs"/>
          <w:rtl/>
        </w:rPr>
        <w:t xml:space="preserve">استدلال کرده‌اند که در مورد نماز تراویح </w:t>
      </w:r>
    </w:p>
    <w:p w:rsidR="00DA0BF4" w:rsidRPr="00AE1849" w:rsidRDefault="00DA0BF4" w:rsidP="00A2776C">
      <w:pPr>
        <w:pStyle w:val="a8"/>
        <w:rPr>
          <w:rtl/>
        </w:rPr>
      </w:pPr>
      <w:r w:rsidRPr="00AE1849">
        <w:rPr>
          <w:rFonts w:hint="cs"/>
          <w:rtl/>
        </w:rPr>
        <w:t xml:space="preserve">فرمود: </w:t>
      </w:r>
      <w:r w:rsidRPr="008B07A4">
        <w:rPr>
          <w:rStyle w:val="Char1"/>
          <w:rtl/>
        </w:rPr>
        <w:t>(نعمت البدعة هذه)</w:t>
      </w:r>
      <w:r w:rsidRPr="00AE1849">
        <w:rPr>
          <w:rFonts w:hint="cs"/>
          <w:rtl/>
        </w:rPr>
        <w:t xml:space="preserve"> این خوب</w:t>
      </w:r>
      <w:r w:rsidRPr="00AE1849">
        <w:rPr>
          <w:rFonts w:hint="eastAsia"/>
          <w:rtl/>
        </w:rPr>
        <w:t>‌</w:t>
      </w:r>
      <w:r w:rsidRPr="00AE1849">
        <w:rPr>
          <w:rFonts w:hint="cs"/>
          <w:rtl/>
        </w:rPr>
        <w:t>ترین بدعت بود</w:t>
      </w:r>
      <w:r w:rsidR="00FD5447" w:rsidRPr="00AE1849">
        <w:rPr>
          <w:rFonts w:hint="cs"/>
          <w:vertAlign w:val="superscript"/>
          <w:rtl/>
        </w:rPr>
        <w:t>(</w:t>
      </w:r>
      <w:r w:rsidRPr="00AE1849">
        <w:rPr>
          <w:vertAlign w:val="superscript"/>
          <w:rtl/>
        </w:rPr>
        <w:footnoteReference w:id="8"/>
      </w:r>
      <w:r w:rsidR="00FD5447" w:rsidRPr="00AE1849">
        <w:rPr>
          <w:rFonts w:hint="cs"/>
          <w:vertAlign w:val="superscript"/>
          <w:rtl/>
        </w:rPr>
        <w:t>)</w:t>
      </w:r>
      <w:r w:rsidRPr="00AE1849">
        <w:rPr>
          <w:rFonts w:hint="cs"/>
          <w:rtl/>
        </w:rPr>
        <w:t xml:space="preserve">. </w:t>
      </w:r>
    </w:p>
    <w:p w:rsidR="00DA0BF4" w:rsidRPr="00427DD9" w:rsidRDefault="00DA0BF4" w:rsidP="00A2776C">
      <w:pPr>
        <w:pStyle w:val="a9"/>
        <w:rPr>
          <w:rtl/>
        </w:rPr>
      </w:pPr>
      <w:r w:rsidRPr="00427DD9">
        <w:rPr>
          <w:rFonts w:hint="cs"/>
          <w:rtl/>
        </w:rPr>
        <w:t xml:space="preserve">نظر </w:t>
      </w:r>
      <w:r w:rsidRPr="006E55ED">
        <w:rPr>
          <w:rFonts w:hint="cs"/>
          <w:rtl/>
        </w:rPr>
        <w:t>دوم</w:t>
      </w:r>
      <w:r w:rsidRPr="00427DD9">
        <w:rPr>
          <w:rFonts w:hint="cs"/>
          <w:rtl/>
        </w:rPr>
        <w:t>:</w:t>
      </w:r>
    </w:p>
    <w:p w:rsidR="00DA0BF4" w:rsidRPr="00AE1849" w:rsidRDefault="00DA0BF4" w:rsidP="00A2776C">
      <w:pPr>
        <w:pStyle w:val="a8"/>
        <w:rPr>
          <w:rtl/>
        </w:rPr>
      </w:pPr>
      <w:r w:rsidRPr="00AE1849">
        <w:rPr>
          <w:rFonts w:hint="cs"/>
          <w:rtl/>
        </w:rPr>
        <w:t xml:space="preserve">بدعت به آنچه که مخالف سنت باشد اطلاق نمی‌شود. </w:t>
      </w:r>
    </w:p>
    <w:p w:rsidR="00DA0BF4" w:rsidRPr="00AE1849" w:rsidRDefault="00DA0BF4" w:rsidP="00A2776C">
      <w:pPr>
        <w:pStyle w:val="a8"/>
        <w:rPr>
          <w:rtl/>
        </w:rPr>
      </w:pPr>
      <w:r w:rsidRPr="00AE1849">
        <w:rPr>
          <w:rFonts w:hint="cs"/>
          <w:rtl/>
        </w:rPr>
        <w:t xml:space="preserve">امام شاطبی، ابن حجر عسقلانی، ابن حجر هیثمی، ابن رجب‌ حنبلی، شیخ الإسلام ابن تیمیه، زرکشی این نظریه را قبول دارند. </w:t>
      </w:r>
    </w:p>
    <w:p w:rsidR="00DA0BF4" w:rsidRPr="00AE1849" w:rsidRDefault="00DA0BF4" w:rsidP="00A2776C">
      <w:pPr>
        <w:pStyle w:val="a8"/>
        <w:rPr>
          <w:rtl/>
        </w:rPr>
      </w:pPr>
      <w:r w:rsidRPr="00AE1849">
        <w:rPr>
          <w:rFonts w:hint="cs"/>
          <w:rtl/>
        </w:rPr>
        <w:t xml:space="preserve">شیخ الإسلام ابن تیمیه </w:t>
      </w:r>
      <w:r w:rsidR="00137187" w:rsidRPr="00AE1849">
        <w:rPr>
          <w:rFonts w:cs="CTraditional Arabic" w:hint="cs"/>
          <w:rtl/>
        </w:rPr>
        <w:t>/</w:t>
      </w:r>
      <w:r w:rsidRPr="00AE1849">
        <w:rPr>
          <w:rFonts w:hint="cs"/>
          <w:rtl/>
        </w:rPr>
        <w:t xml:space="preserve"> می‌فرماید: در مورد قاعد</w:t>
      </w:r>
      <w:r w:rsidR="001C1B74" w:rsidRPr="00AE1849">
        <w:rPr>
          <w:rFonts w:hint="cs"/>
          <w:rtl/>
        </w:rPr>
        <w:t>ۀ</w:t>
      </w:r>
      <w:r w:rsidRPr="00AE1849">
        <w:rPr>
          <w:rFonts w:hint="cs"/>
          <w:rtl/>
        </w:rPr>
        <w:t xml:space="preserve"> سنت و بدعت مقرر کرده‌ایم که: بدعت در دین این است که خداوند و رسولش</w:t>
      </w:r>
      <w:r w:rsidR="00DB720F" w:rsidRPr="00AE1849">
        <w:rPr>
          <w:rFonts w:cs="CTraditional Arabic" w:hint="cs"/>
          <w:rtl/>
        </w:rPr>
        <w:t xml:space="preserve"> ج</w:t>
      </w:r>
      <w:r w:rsidRPr="00AE1849">
        <w:rPr>
          <w:rFonts w:hint="cs"/>
          <w:rtl/>
        </w:rPr>
        <w:t xml:space="preserve"> آن را مشروع نکرده</w:t>
      </w:r>
      <w:r w:rsidR="00FF4A0F">
        <w:rPr>
          <w:rFonts w:hint="cs"/>
          <w:rtl/>
        </w:rPr>
        <w:t xml:space="preserve">‌اند </w:t>
      </w:r>
      <w:r w:rsidRPr="00AE1849">
        <w:rPr>
          <w:rFonts w:hint="cs"/>
          <w:rtl/>
        </w:rPr>
        <w:t>و نه به واجب و نه به مستحب بودن آن امر کرده‌اند، اما آنچه که به صورت واجب و یا مستحب امر شده است و ادل</w:t>
      </w:r>
      <w:r w:rsidR="001C1B74" w:rsidRPr="00AE1849">
        <w:rPr>
          <w:rFonts w:hint="cs"/>
          <w:rtl/>
        </w:rPr>
        <w:t>ۀ</w:t>
      </w:r>
      <w:r w:rsidRPr="00AE1849">
        <w:rPr>
          <w:rFonts w:hint="cs"/>
          <w:rtl/>
        </w:rPr>
        <w:t xml:space="preserve"> شرعی آن را ثابت کرده این امر دین و شرعی است، اگرچه اولوالأمر در بعضی از این موارد اختلاف نظر هم داشته باشند، و چه این چیزها در زمان پیامبر</w:t>
      </w:r>
      <w:r w:rsidR="00DB720F" w:rsidRPr="00AE1849">
        <w:rPr>
          <w:rFonts w:cs="CTraditional Arabic" w:hint="cs"/>
          <w:rtl/>
        </w:rPr>
        <w:t xml:space="preserve"> ج</w:t>
      </w:r>
      <w:r w:rsidRPr="00AE1849">
        <w:rPr>
          <w:rFonts w:hint="cs"/>
          <w:rtl/>
        </w:rPr>
        <w:t xml:space="preserve"> صورت گرفته باشند یا خیر. آنچه که بعد از پیامبر</w:t>
      </w:r>
      <w:r w:rsidR="00DB720F" w:rsidRPr="00AE1849">
        <w:rPr>
          <w:rFonts w:cs="CTraditional Arabic" w:hint="cs"/>
          <w:rtl/>
        </w:rPr>
        <w:t xml:space="preserve"> ج</w:t>
      </w:r>
      <w:r w:rsidRPr="00AE1849">
        <w:rPr>
          <w:rFonts w:hint="cs"/>
          <w:rtl/>
        </w:rPr>
        <w:t xml:space="preserve"> به دستور او انجام شده باشد مثل جنگ با مرتدین و خوارج</w:t>
      </w:r>
      <w:r w:rsidR="00FD5447" w:rsidRPr="00AE1849">
        <w:rPr>
          <w:rFonts w:hint="cs"/>
          <w:vertAlign w:val="superscript"/>
          <w:rtl/>
        </w:rPr>
        <w:t>(</w:t>
      </w:r>
      <w:r w:rsidRPr="00AE1849">
        <w:rPr>
          <w:vertAlign w:val="superscript"/>
          <w:rtl/>
        </w:rPr>
        <w:footnoteReference w:id="9"/>
      </w:r>
      <w:r w:rsidR="00FD5447" w:rsidRPr="00AE1849">
        <w:rPr>
          <w:rFonts w:hint="cs"/>
          <w:vertAlign w:val="superscript"/>
          <w:rtl/>
        </w:rPr>
        <w:t>)</w:t>
      </w:r>
      <w:r w:rsidRPr="00AE1849">
        <w:rPr>
          <w:rFonts w:hint="cs"/>
          <w:rtl/>
        </w:rPr>
        <w:t xml:space="preserve"> و جهاد علیه فارس و ترک و روم و یا اخراج یهود و نصاری از </w:t>
      </w:r>
      <w:r w:rsidRPr="008F3754">
        <w:rPr>
          <w:rStyle w:val="Char1"/>
          <w:rtl/>
        </w:rPr>
        <w:t>ج</w:t>
      </w:r>
      <w:r w:rsidRPr="00251D5D">
        <w:rPr>
          <w:rStyle w:val="Char1"/>
          <w:rtl/>
        </w:rPr>
        <w:t>زیر</w:t>
      </w:r>
      <w:r w:rsidRPr="00251D5D">
        <w:rPr>
          <w:rStyle w:val="Char1"/>
          <w:rFonts w:hint="cs"/>
          <w:rtl/>
        </w:rPr>
        <w:t>ة</w:t>
      </w:r>
      <w:r w:rsidRPr="00251D5D">
        <w:rPr>
          <w:rStyle w:val="Char1"/>
          <w:rtl/>
        </w:rPr>
        <w:t>العرب</w:t>
      </w:r>
      <w:r w:rsidRPr="00AE1849">
        <w:rPr>
          <w:rFonts w:hint="cs"/>
          <w:rtl/>
        </w:rPr>
        <w:t xml:space="preserve"> و غیره هم</w:t>
      </w:r>
      <w:r w:rsidR="001C1B74" w:rsidRPr="00AE1849">
        <w:rPr>
          <w:rFonts w:hint="cs"/>
          <w:rtl/>
        </w:rPr>
        <w:t>ۀ</w:t>
      </w:r>
      <w:r w:rsidR="00984728" w:rsidRPr="00AE1849">
        <w:rPr>
          <w:rFonts w:hint="cs"/>
          <w:rtl/>
        </w:rPr>
        <w:t xml:space="preserve"> این‌ها ‌</w:t>
      </w:r>
      <w:r w:rsidRPr="00AE1849">
        <w:rPr>
          <w:rFonts w:hint="cs"/>
          <w:rtl/>
        </w:rPr>
        <w:t>از سنت پیامبر</w:t>
      </w:r>
      <w:r w:rsidR="00DB720F" w:rsidRPr="00AE1849">
        <w:rPr>
          <w:rFonts w:cs="CTraditional Arabic" w:hint="cs"/>
          <w:rtl/>
        </w:rPr>
        <w:t xml:space="preserve"> ج</w:t>
      </w:r>
      <w:r w:rsidRPr="00AE1849">
        <w:rPr>
          <w:rFonts w:hint="cs"/>
          <w:rtl/>
        </w:rPr>
        <w:t xml:space="preserve"> به شمار می‌روند</w:t>
      </w:r>
      <w:r w:rsidR="00FD5447" w:rsidRPr="00AE1849">
        <w:rPr>
          <w:rFonts w:hint="cs"/>
          <w:vertAlign w:val="superscript"/>
          <w:rtl/>
        </w:rPr>
        <w:t>(</w:t>
      </w:r>
      <w:r w:rsidRPr="00AE1849">
        <w:rPr>
          <w:vertAlign w:val="superscript"/>
          <w:rtl/>
        </w:rPr>
        <w:footnoteReference w:id="10"/>
      </w:r>
      <w:r w:rsidR="00FD5447" w:rsidRPr="00AE1849">
        <w:rPr>
          <w:rFonts w:hint="cs"/>
          <w:vertAlign w:val="superscript"/>
          <w:rtl/>
        </w:rPr>
        <w:t>)</w:t>
      </w:r>
      <w:r w:rsidR="00FD5447" w:rsidRPr="00AE1849">
        <w:rPr>
          <w:rFonts w:hint="cs"/>
          <w:rtl/>
        </w:rPr>
        <w:t>.</w:t>
      </w:r>
    </w:p>
    <w:p w:rsidR="00DA0BF4" w:rsidRPr="00AE1849" w:rsidRDefault="00DA0BF4" w:rsidP="00A2776C">
      <w:pPr>
        <w:pStyle w:val="a8"/>
        <w:rPr>
          <w:rtl/>
        </w:rPr>
      </w:pPr>
      <w:r w:rsidRPr="00AE1849">
        <w:rPr>
          <w:rFonts w:hint="cs"/>
          <w:rtl/>
        </w:rPr>
        <w:t xml:space="preserve">امام شاطبی در تعریف بدعت می‌فرماید: بدعت اختراع و روشی در دین است که به شریعت و دین شباهت می‌دهد و هدفش از انجام آن مبالغه در تعبد خداوند می‌باشد. </w:t>
      </w:r>
    </w:p>
    <w:p w:rsidR="00DA0BF4" w:rsidRPr="00AE1849" w:rsidRDefault="00DA0BF4" w:rsidP="00A2776C">
      <w:pPr>
        <w:pStyle w:val="a8"/>
        <w:rPr>
          <w:rtl/>
        </w:rPr>
      </w:pPr>
      <w:r w:rsidRPr="00AE1849">
        <w:rPr>
          <w:rFonts w:hint="cs"/>
          <w:rtl/>
        </w:rPr>
        <w:t>این طبق نظر کسی است که عادات را در معنی بدعت داخل نمی‌کند بلکه بدعت را</w:t>
      </w:r>
      <w:r w:rsidR="00EF224C" w:rsidRPr="00AE1849">
        <w:rPr>
          <w:rFonts w:hint="cs"/>
          <w:rtl/>
        </w:rPr>
        <w:t xml:space="preserve"> </w:t>
      </w:r>
      <w:r w:rsidRPr="00AE1849">
        <w:rPr>
          <w:rFonts w:hint="cs"/>
          <w:rtl/>
        </w:rPr>
        <w:t xml:space="preserve">مخصوص عبادات می‌داند. </w:t>
      </w:r>
    </w:p>
    <w:p w:rsidR="00DA0BF4" w:rsidRPr="00AE1849" w:rsidRDefault="00DA0BF4" w:rsidP="00A2776C">
      <w:pPr>
        <w:pStyle w:val="a8"/>
        <w:rPr>
          <w:rtl/>
        </w:rPr>
      </w:pPr>
      <w:r w:rsidRPr="00AE1849">
        <w:rPr>
          <w:rFonts w:hint="cs"/>
          <w:rtl/>
        </w:rPr>
        <w:t>اما کسی که اعمال و کارهای عادی را داخل معنی بدعت می‌کند، می‌گوید: بدعت طریقه و روشی است ایجاد شده که خود را شرعی جلوه می‌دهد و هدفش از انجام آن همان طریقه و روش شرعی می‌باشد</w:t>
      </w:r>
      <w:r w:rsidR="00FD5447" w:rsidRPr="00AE1849">
        <w:rPr>
          <w:rFonts w:hint="cs"/>
          <w:vertAlign w:val="superscript"/>
          <w:rtl/>
        </w:rPr>
        <w:t>(</w:t>
      </w:r>
      <w:r w:rsidRPr="00AE1849">
        <w:rPr>
          <w:vertAlign w:val="superscript"/>
          <w:rtl/>
        </w:rPr>
        <w:footnoteReference w:id="11"/>
      </w:r>
      <w:r w:rsidR="00FD5447" w:rsidRPr="00AE1849">
        <w:rPr>
          <w:rFonts w:hint="cs"/>
          <w:vertAlign w:val="superscript"/>
          <w:rtl/>
        </w:rPr>
        <w:t>)</w:t>
      </w:r>
      <w:r w:rsidR="00FD5447" w:rsidRPr="00AE1849">
        <w:rPr>
          <w:rFonts w:hint="cs"/>
          <w:rtl/>
        </w:rPr>
        <w:t>.</w:t>
      </w:r>
      <w:r w:rsidRPr="00AE1849">
        <w:rPr>
          <w:rFonts w:hint="cs"/>
          <w:rtl/>
        </w:rPr>
        <w:t xml:space="preserve"> </w:t>
      </w:r>
    </w:p>
    <w:p w:rsidR="00DA0BF4" w:rsidRPr="005968E4" w:rsidRDefault="00DA0BF4" w:rsidP="00A2776C">
      <w:pPr>
        <w:pStyle w:val="a5"/>
        <w:rPr>
          <w:rtl/>
        </w:rPr>
      </w:pPr>
      <w:bookmarkStart w:id="20" w:name="_Toc272451857"/>
      <w:bookmarkStart w:id="21" w:name="_Toc436400578"/>
      <w:r w:rsidRPr="005968E4">
        <w:rPr>
          <w:rFonts w:hint="cs"/>
          <w:rtl/>
        </w:rPr>
        <w:t>دلایل گویندگان نظر دوم:</w:t>
      </w:r>
      <w:bookmarkEnd w:id="20"/>
      <w:bookmarkEnd w:id="21"/>
    </w:p>
    <w:p w:rsidR="00DA0BF4" w:rsidRPr="00427DD9" w:rsidRDefault="00DA0BF4" w:rsidP="00A2776C">
      <w:pPr>
        <w:pStyle w:val="a9"/>
        <w:rPr>
          <w:rtl/>
        </w:rPr>
      </w:pPr>
      <w:r w:rsidRPr="00427DD9">
        <w:rPr>
          <w:rFonts w:hint="cs"/>
          <w:rtl/>
        </w:rPr>
        <w:t>الف) از سنت:</w:t>
      </w:r>
    </w:p>
    <w:p w:rsidR="00062528" w:rsidRDefault="00DA0BF4" w:rsidP="00A2776C">
      <w:pPr>
        <w:pStyle w:val="a8"/>
      </w:pPr>
      <w:r w:rsidRPr="00AE1849">
        <w:rPr>
          <w:rFonts w:hint="cs"/>
          <w:rtl/>
        </w:rPr>
        <w:t>حدیث جابر</w:t>
      </w:r>
      <w:r w:rsidR="00AE1849">
        <w:rPr>
          <w:rFonts w:hint="cs"/>
          <w:rtl/>
        </w:rPr>
        <w:t xml:space="preserve"> </w:t>
      </w:r>
      <w:r w:rsidRPr="00AE1849">
        <w:rPr>
          <w:rFonts w:hint="cs"/>
          <w:rtl/>
        </w:rPr>
        <w:t xml:space="preserve">بن عبدالله </w:t>
      </w:r>
      <w:r w:rsidR="00EC26F3" w:rsidRPr="00AE1849">
        <w:rPr>
          <w:rFonts w:cs="CTraditional Arabic" w:hint="cs"/>
          <w:rtl/>
        </w:rPr>
        <w:t>ب</w:t>
      </w:r>
      <w:r w:rsidRPr="00AE1849">
        <w:rPr>
          <w:rFonts w:hint="cs"/>
          <w:rtl/>
        </w:rPr>
        <w:t xml:space="preserve"> </w:t>
      </w:r>
      <w:r w:rsidRPr="004C231F">
        <w:rPr>
          <w:rStyle w:val="Char1"/>
          <w:rtl/>
        </w:rPr>
        <w:t xml:space="preserve">قال: </w:t>
      </w:r>
      <w:r w:rsidR="00AB1351" w:rsidRPr="00DC61B6">
        <w:rPr>
          <w:rStyle w:val="Char8"/>
          <w:rFonts w:hint="cs"/>
          <w:rtl/>
        </w:rPr>
        <w:t>«</w:t>
      </w:r>
      <w:r w:rsidRPr="005968E4">
        <w:rPr>
          <w:rStyle w:val="Char3"/>
          <w:rtl/>
        </w:rPr>
        <w:t>کان رسول الله</w:t>
      </w:r>
      <w:r w:rsidR="006B39E0" w:rsidRPr="004C231F">
        <w:rPr>
          <w:rStyle w:val="Char1"/>
          <w:rtl/>
        </w:rPr>
        <w:t xml:space="preserve"> </w:t>
      </w:r>
      <w:r w:rsidR="006B39E0" w:rsidRPr="006E55ED">
        <w:rPr>
          <w:rFonts w:ascii="Lotus Linotype" w:hAnsi="Lotus Linotype" w:cs="CTraditional Arabic" w:hint="cs"/>
          <w:spacing w:val="-6"/>
          <w:sz w:val="32"/>
          <w:rtl/>
        </w:rPr>
        <w:t>ج</w:t>
      </w:r>
      <w:r w:rsidR="006B39E0" w:rsidRPr="004C231F">
        <w:rPr>
          <w:rStyle w:val="Char1"/>
          <w:rtl/>
        </w:rPr>
        <w:t xml:space="preserve"> </w:t>
      </w:r>
      <w:r w:rsidRPr="005968E4">
        <w:rPr>
          <w:rStyle w:val="Char3"/>
          <w:rtl/>
        </w:rPr>
        <w:t>إذا خطب اح</w:t>
      </w:r>
      <w:r w:rsidR="00251D5D" w:rsidRPr="005968E4">
        <w:rPr>
          <w:rStyle w:val="Char3"/>
          <w:rFonts w:hint="cs"/>
          <w:rtl/>
        </w:rPr>
        <w:t>ـ</w:t>
      </w:r>
      <w:r w:rsidR="005968E4">
        <w:rPr>
          <w:rStyle w:val="Char3"/>
          <w:rFonts w:hint="cs"/>
          <w:rtl/>
        </w:rPr>
        <w:t>ـ</w:t>
      </w:r>
      <w:r w:rsidRPr="005968E4">
        <w:rPr>
          <w:rStyle w:val="Char3"/>
          <w:rtl/>
        </w:rPr>
        <w:t>مرتْ</w:t>
      </w:r>
      <w:r w:rsidR="00EF224C" w:rsidRPr="005968E4">
        <w:rPr>
          <w:rStyle w:val="Char3"/>
          <w:rtl/>
        </w:rPr>
        <w:t xml:space="preserve"> </w:t>
      </w:r>
      <w:r w:rsidRPr="005968E4">
        <w:rPr>
          <w:rStyle w:val="Char3"/>
          <w:rtl/>
        </w:rPr>
        <w:t>عیناهُ، وعلا صوته، واشتد غضبهُ، حتی کأنه منذرُ جیشٍ یقول: صبحکم ومساکم ویقول</w:t>
      </w:r>
      <w:r w:rsidRPr="004C231F">
        <w:rPr>
          <w:rStyle w:val="Char1"/>
          <w:rtl/>
        </w:rPr>
        <w:t xml:space="preserve">: </w:t>
      </w:r>
      <w:r w:rsidRPr="00DC61B6">
        <w:rPr>
          <w:rStyle w:val="Char8"/>
          <w:rtl/>
        </w:rPr>
        <w:t>«</w:t>
      </w:r>
      <w:r w:rsidRPr="004C231F">
        <w:rPr>
          <w:rStyle w:val="Char3"/>
          <w:rtl/>
        </w:rPr>
        <w:t>بعثت أنا والساع</w:t>
      </w:r>
      <w:r w:rsidR="00AF0FC2">
        <w:rPr>
          <w:rStyle w:val="Char3"/>
          <w:rtl/>
        </w:rPr>
        <w:t>ة</w:t>
      </w:r>
      <w:r w:rsidRPr="004C231F">
        <w:rPr>
          <w:rStyle w:val="Char3"/>
          <w:rtl/>
        </w:rPr>
        <w:t xml:space="preserve"> </w:t>
      </w:r>
      <w:r w:rsidR="00C172E8">
        <w:rPr>
          <w:rStyle w:val="Char3"/>
          <w:rtl/>
        </w:rPr>
        <w:t>ك</w:t>
      </w:r>
      <w:r w:rsidRPr="004C231F">
        <w:rPr>
          <w:rStyle w:val="Char3"/>
          <w:rtl/>
        </w:rPr>
        <w:t>هات</w:t>
      </w:r>
      <w:r w:rsidR="00AF0FC2">
        <w:rPr>
          <w:rStyle w:val="Char3"/>
          <w:rtl/>
        </w:rPr>
        <w:t>ي</w:t>
      </w:r>
      <w:r w:rsidRPr="004C231F">
        <w:rPr>
          <w:rStyle w:val="Char3"/>
          <w:rtl/>
        </w:rPr>
        <w:t>ن</w:t>
      </w:r>
      <w:r w:rsidRPr="004C231F">
        <w:rPr>
          <w:rStyle w:val="Char3"/>
          <w:rFonts w:hint="cs"/>
          <w:rtl/>
        </w:rPr>
        <w:t xml:space="preserve"> </w:t>
      </w:r>
      <w:r w:rsidRPr="004C231F">
        <w:rPr>
          <w:rStyle w:val="Char3"/>
          <w:rtl/>
        </w:rPr>
        <w:t>و</w:t>
      </w:r>
      <w:r w:rsidR="00AF0FC2">
        <w:rPr>
          <w:rStyle w:val="Char3"/>
          <w:rtl/>
        </w:rPr>
        <w:t>ي</w:t>
      </w:r>
      <w:r w:rsidRPr="004C231F">
        <w:rPr>
          <w:rStyle w:val="Char3"/>
          <w:rtl/>
        </w:rPr>
        <w:t>قرنُ ب</w:t>
      </w:r>
      <w:r w:rsidR="00AF0FC2">
        <w:rPr>
          <w:rStyle w:val="Char3"/>
          <w:rtl/>
        </w:rPr>
        <w:t>ي</w:t>
      </w:r>
      <w:r w:rsidRPr="004C231F">
        <w:rPr>
          <w:rStyle w:val="Char3"/>
          <w:rtl/>
        </w:rPr>
        <w:t>ن أصبع</w:t>
      </w:r>
      <w:r w:rsidR="00AF0FC2">
        <w:rPr>
          <w:rStyle w:val="Char3"/>
          <w:rtl/>
        </w:rPr>
        <w:t>ي</w:t>
      </w:r>
      <w:r w:rsidRPr="004C231F">
        <w:rPr>
          <w:rStyle w:val="Char3"/>
          <w:rtl/>
        </w:rPr>
        <w:t>ه السباب</w:t>
      </w:r>
      <w:r w:rsidR="00AF0FC2">
        <w:rPr>
          <w:rStyle w:val="Char3"/>
          <w:rtl/>
        </w:rPr>
        <w:t>ة</w:t>
      </w:r>
      <w:r w:rsidRPr="004C231F">
        <w:rPr>
          <w:rStyle w:val="Char3"/>
          <w:rtl/>
        </w:rPr>
        <w:t xml:space="preserve"> والوسط</w:t>
      </w:r>
      <w:r w:rsidR="00AF0FC2">
        <w:rPr>
          <w:rStyle w:val="Char3"/>
          <w:rtl/>
        </w:rPr>
        <w:t>ي</w:t>
      </w:r>
      <w:r w:rsidRPr="004C231F">
        <w:rPr>
          <w:rStyle w:val="Char3"/>
          <w:rtl/>
        </w:rPr>
        <w:t>، و</w:t>
      </w:r>
      <w:r w:rsidR="00AF0FC2">
        <w:rPr>
          <w:rStyle w:val="Char3"/>
          <w:rtl/>
        </w:rPr>
        <w:t>ي</w:t>
      </w:r>
      <w:r w:rsidRPr="004C231F">
        <w:rPr>
          <w:rStyle w:val="Char3"/>
          <w:rtl/>
        </w:rPr>
        <w:t xml:space="preserve">قول: </w:t>
      </w:r>
      <w:r w:rsidRPr="004C231F">
        <w:rPr>
          <w:rStyle w:val="Char3"/>
          <w:rFonts w:hint="cs"/>
          <w:rtl/>
        </w:rPr>
        <w:t>أ</w:t>
      </w:r>
      <w:r w:rsidRPr="004C231F">
        <w:rPr>
          <w:rStyle w:val="Char3"/>
          <w:rtl/>
        </w:rPr>
        <w:t>ما بعدُ فإن خ</w:t>
      </w:r>
      <w:r w:rsidR="00AF0FC2">
        <w:rPr>
          <w:rStyle w:val="Char3"/>
          <w:rtl/>
        </w:rPr>
        <w:t>ي</w:t>
      </w:r>
      <w:r w:rsidRPr="004C231F">
        <w:rPr>
          <w:rStyle w:val="Char3"/>
          <w:rtl/>
        </w:rPr>
        <w:t>ر ال</w:t>
      </w:r>
      <w:r w:rsidR="005968E4">
        <w:rPr>
          <w:rStyle w:val="Char3"/>
          <w:rFonts w:hint="cs"/>
          <w:rtl/>
        </w:rPr>
        <w:t>ـ</w:t>
      </w:r>
      <w:r w:rsidRPr="004C231F">
        <w:rPr>
          <w:rStyle w:val="Char3"/>
          <w:rtl/>
        </w:rPr>
        <w:t>حد</w:t>
      </w:r>
      <w:r w:rsidR="00AF0FC2">
        <w:rPr>
          <w:rStyle w:val="Char3"/>
          <w:rtl/>
        </w:rPr>
        <w:t>ي</w:t>
      </w:r>
      <w:r w:rsidRPr="004C231F">
        <w:rPr>
          <w:rStyle w:val="Char3"/>
          <w:rtl/>
        </w:rPr>
        <w:t xml:space="preserve">ثِ </w:t>
      </w:r>
      <w:r w:rsidR="00C172E8">
        <w:rPr>
          <w:rStyle w:val="Char3"/>
          <w:rtl/>
        </w:rPr>
        <w:t>ك</w:t>
      </w:r>
      <w:r w:rsidRPr="004C231F">
        <w:rPr>
          <w:rStyle w:val="Char3"/>
          <w:rtl/>
        </w:rPr>
        <w:t>تاب الله وخ</w:t>
      </w:r>
      <w:r w:rsidR="00AF0FC2">
        <w:rPr>
          <w:rStyle w:val="Char3"/>
          <w:rtl/>
        </w:rPr>
        <w:t>ي</w:t>
      </w:r>
      <w:r w:rsidRPr="004C231F">
        <w:rPr>
          <w:rStyle w:val="Char3"/>
          <w:rtl/>
        </w:rPr>
        <w:t>ر ال</w:t>
      </w:r>
      <w:r w:rsidR="005968E4">
        <w:rPr>
          <w:rStyle w:val="Char3"/>
          <w:rFonts w:hint="cs"/>
          <w:rtl/>
        </w:rPr>
        <w:t>ـ</w:t>
      </w:r>
      <w:r w:rsidRPr="004C231F">
        <w:rPr>
          <w:rStyle w:val="Char3"/>
          <w:rtl/>
        </w:rPr>
        <w:t>هد</w:t>
      </w:r>
      <w:r w:rsidR="00AF0FC2">
        <w:rPr>
          <w:rStyle w:val="Char3"/>
          <w:rtl/>
        </w:rPr>
        <w:t>ي</w:t>
      </w:r>
      <w:r w:rsidRPr="004C231F">
        <w:rPr>
          <w:rStyle w:val="Char3"/>
          <w:rtl/>
        </w:rPr>
        <w:t xml:space="preserve"> هد</w:t>
      </w:r>
      <w:r w:rsidR="00AF0FC2">
        <w:rPr>
          <w:rStyle w:val="Char3"/>
          <w:rtl/>
        </w:rPr>
        <w:t>ي</w:t>
      </w:r>
      <w:r w:rsidRPr="004C231F">
        <w:rPr>
          <w:rStyle w:val="Char3"/>
          <w:rtl/>
        </w:rPr>
        <w:t xml:space="preserve"> محمد</w:t>
      </w:r>
      <w:r w:rsidR="00EF224C" w:rsidRPr="00251D5D">
        <w:rPr>
          <w:rStyle w:val="Char3"/>
          <w:rFonts w:hint="cs"/>
          <w:rtl/>
        </w:rPr>
        <w:t xml:space="preserve"> </w:t>
      </w:r>
      <w:r w:rsidR="006B39E0" w:rsidRPr="006E55ED">
        <w:rPr>
          <w:rStyle w:val="Char1"/>
          <w:rFonts w:cs="CTraditional Arabic" w:hint="cs"/>
          <w:rtl/>
        </w:rPr>
        <w:t>ج</w:t>
      </w:r>
      <w:r w:rsidR="006B39E0" w:rsidRPr="00251D5D">
        <w:rPr>
          <w:rStyle w:val="Char3"/>
        </w:rPr>
        <w:t xml:space="preserve"> </w:t>
      </w:r>
      <w:r w:rsidRPr="004C231F">
        <w:rPr>
          <w:rStyle w:val="Char3"/>
          <w:rtl/>
        </w:rPr>
        <w:t>وشرّ الأمور محدثاتها، و</w:t>
      </w:r>
      <w:r w:rsidR="00C172E8">
        <w:rPr>
          <w:rStyle w:val="Char3"/>
          <w:rtl/>
        </w:rPr>
        <w:t>ك</w:t>
      </w:r>
      <w:r w:rsidRPr="004C231F">
        <w:rPr>
          <w:rStyle w:val="Char3"/>
          <w:rtl/>
        </w:rPr>
        <w:t>ل بدع</w:t>
      </w:r>
      <w:r w:rsidR="00AF0FC2">
        <w:rPr>
          <w:rStyle w:val="Char3"/>
          <w:rtl/>
        </w:rPr>
        <w:t>ة</w:t>
      </w:r>
      <w:r w:rsidRPr="004C231F">
        <w:rPr>
          <w:rStyle w:val="Char3"/>
          <w:rtl/>
        </w:rPr>
        <w:t xml:space="preserve"> ضلال</w:t>
      </w:r>
      <w:r w:rsidR="00AF0FC2">
        <w:rPr>
          <w:rStyle w:val="Char3"/>
          <w:rtl/>
        </w:rPr>
        <w:t>ة</w:t>
      </w:r>
      <w:r w:rsidRPr="004C231F">
        <w:rPr>
          <w:rStyle w:val="Char3"/>
          <w:rtl/>
        </w:rPr>
        <w:t xml:space="preserve"> ثم </w:t>
      </w:r>
      <w:r w:rsidR="00AF0FC2">
        <w:rPr>
          <w:rStyle w:val="Char3"/>
          <w:rtl/>
        </w:rPr>
        <w:t>ي</w:t>
      </w:r>
      <w:r w:rsidRPr="004C231F">
        <w:rPr>
          <w:rStyle w:val="Char3"/>
          <w:rtl/>
        </w:rPr>
        <w:t>قول: أنا أول</w:t>
      </w:r>
      <w:r w:rsidR="00AF0FC2">
        <w:rPr>
          <w:rStyle w:val="Char3"/>
          <w:rtl/>
        </w:rPr>
        <w:t>ي</w:t>
      </w:r>
      <w:r w:rsidRPr="004C231F">
        <w:rPr>
          <w:rStyle w:val="Char3"/>
          <w:rtl/>
        </w:rPr>
        <w:t xml:space="preserve"> ب</w:t>
      </w:r>
      <w:r w:rsidR="00C172E8">
        <w:rPr>
          <w:rStyle w:val="Char3"/>
          <w:rtl/>
        </w:rPr>
        <w:t>ك</w:t>
      </w:r>
      <w:r w:rsidRPr="004C231F">
        <w:rPr>
          <w:rStyle w:val="Char3"/>
          <w:rtl/>
        </w:rPr>
        <w:t>ل مؤمن من نفسه، من تر</w:t>
      </w:r>
      <w:r w:rsidR="00C172E8">
        <w:rPr>
          <w:rStyle w:val="Char3"/>
          <w:rtl/>
        </w:rPr>
        <w:t>ك</w:t>
      </w:r>
      <w:r w:rsidRPr="004C231F">
        <w:rPr>
          <w:rStyle w:val="Char3"/>
          <w:rtl/>
        </w:rPr>
        <w:t xml:space="preserve"> مالاً فلأهله، ومن تر</w:t>
      </w:r>
      <w:r w:rsidR="00C172E8">
        <w:rPr>
          <w:rStyle w:val="Char3"/>
          <w:rtl/>
        </w:rPr>
        <w:t>ك</w:t>
      </w:r>
      <w:r w:rsidRPr="004C231F">
        <w:rPr>
          <w:rStyle w:val="Char3"/>
          <w:rtl/>
        </w:rPr>
        <w:t xml:space="preserve"> د</w:t>
      </w:r>
      <w:r w:rsidR="00AF0FC2">
        <w:rPr>
          <w:rStyle w:val="Char3"/>
          <w:rtl/>
        </w:rPr>
        <w:t>ي</w:t>
      </w:r>
      <w:r w:rsidRPr="004C231F">
        <w:rPr>
          <w:rStyle w:val="Char3"/>
          <w:rtl/>
        </w:rPr>
        <w:t>ناً أو</w:t>
      </w:r>
      <w:r w:rsidRPr="004C231F">
        <w:rPr>
          <w:rStyle w:val="Char3"/>
          <w:rFonts w:hint="cs"/>
          <w:rtl/>
        </w:rPr>
        <w:t xml:space="preserve"> </w:t>
      </w:r>
      <w:r w:rsidRPr="004C231F">
        <w:rPr>
          <w:rStyle w:val="Char3"/>
          <w:rtl/>
        </w:rPr>
        <w:t>ض</w:t>
      </w:r>
      <w:r w:rsidR="00AF0FC2">
        <w:rPr>
          <w:rStyle w:val="Char3"/>
          <w:rtl/>
        </w:rPr>
        <w:t>ي</w:t>
      </w:r>
      <w:r w:rsidRPr="004C231F">
        <w:rPr>
          <w:rStyle w:val="Char3"/>
          <w:rtl/>
        </w:rPr>
        <w:t>اعاً فإل</w:t>
      </w:r>
      <w:r w:rsidR="00AF0FC2">
        <w:rPr>
          <w:rStyle w:val="Char3"/>
          <w:rtl/>
        </w:rPr>
        <w:t>ي</w:t>
      </w:r>
      <w:r w:rsidRPr="004C231F">
        <w:rPr>
          <w:rStyle w:val="Char3"/>
          <w:rtl/>
        </w:rPr>
        <w:t xml:space="preserve"> وعل</w:t>
      </w:r>
      <w:r w:rsidR="00AF0FC2">
        <w:rPr>
          <w:rStyle w:val="Char3"/>
          <w:rtl/>
        </w:rPr>
        <w:t>ي</w:t>
      </w:r>
      <w:r w:rsidRPr="00DC61B6">
        <w:rPr>
          <w:rStyle w:val="Char8"/>
          <w:rtl/>
        </w:rPr>
        <w:t>»</w:t>
      </w:r>
      <w:r w:rsidR="00FD5447" w:rsidRPr="00AE1849">
        <w:rPr>
          <w:rFonts w:hint="cs"/>
          <w:vertAlign w:val="superscript"/>
          <w:rtl/>
        </w:rPr>
        <w:t>(</w:t>
      </w:r>
      <w:r w:rsidRPr="00AE1849">
        <w:rPr>
          <w:vertAlign w:val="superscript"/>
          <w:rtl/>
        </w:rPr>
        <w:footnoteReference w:id="12"/>
      </w:r>
      <w:r w:rsidR="00FD5447" w:rsidRPr="00AE1849">
        <w:rPr>
          <w:rFonts w:hint="cs"/>
          <w:vertAlign w:val="superscript"/>
          <w:rtl/>
        </w:rPr>
        <w:t>)</w:t>
      </w:r>
      <w:r w:rsidR="00FD5447" w:rsidRPr="006E55ED">
        <w:rPr>
          <w:rFonts w:ascii="Lotus Linotype" w:hAnsi="Lotus Linotype" w:cs="Lotus Linotype"/>
          <w:spacing w:val="-6"/>
          <w:sz w:val="32"/>
          <w:rtl/>
        </w:rPr>
        <w:t>.</w:t>
      </w:r>
      <w:r w:rsidR="00AB1351">
        <w:rPr>
          <w:rFonts w:ascii="Lotus Linotype" w:hAnsi="Lotus Linotype" w:cs="Lotus Linotype" w:hint="cs"/>
          <w:spacing w:val="-6"/>
          <w:sz w:val="32"/>
          <w:rtl/>
        </w:rPr>
        <w:t xml:space="preserve"> </w:t>
      </w:r>
      <w:r w:rsidR="00137187" w:rsidRPr="005968E4">
        <w:rPr>
          <w:rStyle w:val="Char8"/>
          <w:rFonts w:hint="cs"/>
          <w:rtl/>
        </w:rPr>
        <w:t>«</w:t>
      </w:r>
      <w:r w:rsidRPr="00137187">
        <w:rPr>
          <w:rStyle w:val="Chare"/>
          <w:rFonts w:hint="cs"/>
          <w:rtl/>
        </w:rPr>
        <w:t>پیامبر</w:t>
      </w:r>
      <w:r w:rsidR="00B903C9" w:rsidRPr="00B903C9">
        <w:rPr>
          <w:rFonts w:cs="CTraditional Arabic" w:hint="cs"/>
          <w:rtl/>
        </w:rPr>
        <w:t xml:space="preserve"> ج </w:t>
      </w:r>
      <w:r w:rsidRPr="00137187">
        <w:rPr>
          <w:rStyle w:val="Chare"/>
          <w:rFonts w:hint="cs"/>
          <w:rtl/>
        </w:rPr>
        <w:t>زمانی که خطبه‌ای ایراد می‌کرد چشمانش قرمز می‌شدند، صدایش بلند، و عصبانی می‌شد، گویا که مردم را از هجوم لشکری می‌ترساند و</w:t>
      </w:r>
      <w:r w:rsidR="00984728" w:rsidRPr="00137187">
        <w:rPr>
          <w:rStyle w:val="Chare"/>
          <w:rFonts w:hint="cs"/>
          <w:rtl/>
        </w:rPr>
        <w:t xml:space="preserve"> می‌</w:t>
      </w:r>
      <w:r w:rsidRPr="00137187">
        <w:rPr>
          <w:rStyle w:val="Chare"/>
          <w:rFonts w:hint="cs"/>
          <w:rtl/>
        </w:rPr>
        <w:t>گوید: صبح هنگام و یا شام هنگام بر شما حمله ور میشوند و می‌فرمود: من و قیامت این طور مبعوث شده‌ایم، سپس انگشت اشاره و انگشت وسطش را با هم جفت کرد و فرمودند: پس خوب‌ترین حرف‌ها کتاب خدا و خوب‌ترین راه، راه محمد</w:t>
      </w:r>
      <w:r w:rsidR="00DB720F" w:rsidRPr="00137187">
        <w:rPr>
          <w:rStyle w:val="Chare"/>
          <w:rFonts w:hint="cs"/>
          <w:rtl/>
        </w:rPr>
        <w:t xml:space="preserve"> </w:t>
      </w:r>
      <w:r w:rsidR="005968E4">
        <w:rPr>
          <w:rFonts w:cs="CTraditional Arabic" w:hint="cs"/>
          <w:rtl/>
        </w:rPr>
        <w:t>ج</w:t>
      </w:r>
      <w:r w:rsidRPr="00C760AB">
        <w:rPr>
          <w:rFonts w:hint="cs"/>
          <w:rtl/>
        </w:rPr>
        <w:t xml:space="preserve"> </w:t>
      </w:r>
      <w:r w:rsidRPr="00137187">
        <w:rPr>
          <w:rStyle w:val="Chare"/>
          <w:rFonts w:hint="cs"/>
          <w:rtl/>
        </w:rPr>
        <w:t>است و بدترین کارها اعمالی است که تازه ایجاد می‌شوند و هر بدعتی ضلالت است، من برای انسان مؤمن از نفس خودش اولی‌تر و مقدم‌تر هستم، هر کس مال و ثروتی را ترک کند برای اهل و عیالش است و هر کس قرض یا کالایی را ترک کند بسوی من است و (ادای آن) بر من می‌باشد</w:t>
      </w:r>
      <w:r w:rsidR="00137187" w:rsidRPr="005968E4">
        <w:rPr>
          <w:rStyle w:val="Char8"/>
          <w:rFonts w:hint="cs"/>
          <w:rtl/>
        </w:rPr>
        <w:t>»</w:t>
      </w:r>
      <w:r w:rsidRPr="00C760AB">
        <w:rPr>
          <w:rFonts w:hint="cs"/>
          <w:rtl/>
        </w:rPr>
        <w:t>.</w:t>
      </w:r>
      <w:r w:rsidR="00AB1351" w:rsidRPr="00C760AB">
        <w:rPr>
          <w:rFonts w:hint="cs"/>
          <w:rtl/>
        </w:rPr>
        <w:t xml:space="preserve"> </w:t>
      </w:r>
    </w:p>
    <w:p w:rsidR="00DA0BF4" w:rsidRPr="006E55ED" w:rsidRDefault="00DA0BF4" w:rsidP="00A2776C">
      <w:pPr>
        <w:pStyle w:val="a8"/>
        <w:rPr>
          <w:rtl/>
        </w:rPr>
      </w:pPr>
      <w:r w:rsidRPr="008B07A4">
        <w:rPr>
          <w:rStyle w:val="Char1"/>
          <w:rtl/>
        </w:rPr>
        <w:t>ما رواه ابن مسعود</w:t>
      </w:r>
      <w:r w:rsidR="006B39E0">
        <w:rPr>
          <w:rStyle w:val="Char1"/>
          <w:rFonts w:hint="cs"/>
          <w:rtl/>
        </w:rPr>
        <w:t xml:space="preserve"> </w:t>
      </w:r>
      <w:r w:rsidR="006B39E0" w:rsidRPr="006E55ED">
        <w:rPr>
          <w:rStyle w:val="Char1"/>
          <w:rFonts w:cs="CTraditional Arabic" w:hint="cs"/>
          <w:rtl/>
        </w:rPr>
        <w:t>س</w:t>
      </w:r>
      <w:r w:rsidR="006B39E0" w:rsidRPr="008B07A4">
        <w:rPr>
          <w:rStyle w:val="Char1"/>
          <w:rtl/>
        </w:rPr>
        <w:t xml:space="preserve"> </w:t>
      </w:r>
      <w:r w:rsidRPr="008B07A4">
        <w:rPr>
          <w:rStyle w:val="Char1"/>
          <w:rtl/>
        </w:rPr>
        <w:t>مرفوعاً وموقوفاً أنه</w:t>
      </w:r>
      <w:r w:rsidR="00AE784A">
        <w:rPr>
          <w:rStyle w:val="Char1"/>
          <w:rtl/>
        </w:rPr>
        <w:t xml:space="preserve"> </w:t>
      </w:r>
      <w:r w:rsidR="00AE784A" w:rsidRPr="00AE784A">
        <w:rPr>
          <w:rStyle w:val="Char1"/>
          <w:rFonts w:cs="CTraditional Arabic"/>
          <w:szCs w:val="28"/>
          <w:rtl/>
        </w:rPr>
        <w:t>ج</w:t>
      </w:r>
      <w:r w:rsidRPr="008B07A4">
        <w:rPr>
          <w:rStyle w:val="Char1"/>
          <w:rFonts w:hint="cs"/>
          <w:rtl/>
        </w:rPr>
        <w:t xml:space="preserve"> </w:t>
      </w:r>
      <w:r w:rsidRPr="008B07A4">
        <w:rPr>
          <w:rStyle w:val="Char1"/>
          <w:rtl/>
        </w:rPr>
        <w:t xml:space="preserve">کان یقول: </w:t>
      </w:r>
      <w:r w:rsidRPr="005968E4">
        <w:rPr>
          <w:rStyle w:val="Char8"/>
          <w:rtl/>
        </w:rPr>
        <w:t>«</w:t>
      </w:r>
      <w:r w:rsidRPr="0079027D">
        <w:rPr>
          <w:rStyle w:val="Char3"/>
          <w:rtl/>
        </w:rPr>
        <w:t>إنما هما اثنتان ال</w:t>
      </w:r>
      <w:r w:rsidR="00C172E8">
        <w:rPr>
          <w:rStyle w:val="Char3"/>
          <w:rtl/>
        </w:rPr>
        <w:t>ك</w:t>
      </w:r>
      <w:r w:rsidRPr="0079027D">
        <w:rPr>
          <w:rStyle w:val="Char3"/>
          <w:rtl/>
        </w:rPr>
        <w:t>لام وال</w:t>
      </w:r>
      <w:r w:rsidR="00251D5D">
        <w:rPr>
          <w:rStyle w:val="Char3"/>
          <w:rFonts w:hint="cs"/>
          <w:rtl/>
        </w:rPr>
        <w:t>ـ</w:t>
      </w:r>
      <w:r w:rsidRPr="0079027D">
        <w:rPr>
          <w:rStyle w:val="Char3"/>
          <w:rtl/>
        </w:rPr>
        <w:t>هد</w:t>
      </w:r>
      <w:r w:rsidR="00AF0FC2">
        <w:rPr>
          <w:rStyle w:val="Char3"/>
          <w:rtl/>
        </w:rPr>
        <w:t>ي</w:t>
      </w:r>
      <w:r w:rsidRPr="0079027D">
        <w:rPr>
          <w:rStyle w:val="Char3"/>
          <w:rtl/>
        </w:rPr>
        <w:t>، فأحسن ال</w:t>
      </w:r>
      <w:r w:rsidR="00C172E8">
        <w:rPr>
          <w:rStyle w:val="Char3"/>
          <w:rtl/>
        </w:rPr>
        <w:t>ك</w:t>
      </w:r>
      <w:r w:rsidRPr="0079027D">
        <w:rPr>
          <w:rStyle w:val="Char3"/>
          <w:rtl/>
        </w:rPr>
        <w:t xml:space="preserve">لام </w:t>
      </w:r>
      <w:r w:rsidR="00C172E8">
        <w:rPr>
          <w:rStyle w:val="Char3"/>
          <w:rtl/>
        </w:rPr>
        <w:t>ك</w:t>
      </w:r>
      <w:r w:rsidRPr="0079027D">
        <w:rPr>
          <w:rStyle w:val="Char3"/>
          <w:rtl/>
        </w:rPr>
        <w:t>لام الله، وأحسن ال</w:t>
      </w:r>
      <w:r w:rsidR="00251D5D">
        <w:rPr>
          <w:rStyle w:val="Char3"/>
          <w:rFonts w:hint="cs"/>
          <w:rtl/>
        </w:rPr>
        <w:t>ـ</w:t>
      </w:r>
      <w:r w:rsidRPr="0079027D">
        <w:rPr>
          <w:rStyle w:val="Char3"/>
          <w:rtl/>
        </w:rPr>
        <w:t>هد</w:t>
      </w:r>
      <w:r w:rsidR="00AF0FC2">
        <w:rPr>
          <w:rStyle w:val="Char3"/>
          <w:rtl/>
        </w:rPr>
        <w:t>ي</w:t>
      </w:r>
      <w:r w:rsidRPr="0079027D">
        <w:rPr>
          <w:rStyle w:val="Char3"/>
          <w:rtl/>
        </w:rPr>
        <w:t xml:space="preserve"> هد</w:t>
      </w:r>
      <w:r w:rsidR="00AF0FC2">
        <w:rPr>
          <w:rStyle w:val="Char3"/>
          <w:rtl/>
        </w:rPr>
        <w:t>ي</w:t>
      </w:r>
      <w:r w:rsidRPr="0079027D">
        <w:rPr>
          <w:rStyle w:val="Char3"/>
          <w:rtl/>
        </w:rPr>
        <w:t xml:space="preserve"> محمد</w:t>
      </w:r>
      <w:r w:rsidR="00AE784A" w:rsidRPr="00AE784A">
        <w:rPr>
          <w:rStyle w:val="Char3"/>
          <w:rFonts w:cs="CTraditional Arabic"/>
          <w:szCs w:val="28"/>
          <w:rtl/>
        </w:rPr>
        <w:t xml:space="preserve"> ج</w:t>
      </w:r>
      <w:r w:rsidRPr="0079027D">
        <w:rPr>
          <w:rStyle w:val="Char3"/>
          <w:rtl/>
        </w:rPr>
        <w:t xml:space="preserve"> ألا وإ</w:t>
      </w:r>
      <w:r w:rsidR="00AF0FC2">
        <w:rPr>
          <w:rStyle w:val="Char3"/>
          <w:rtl/>
        </w:rPr>
        <w:t>ي</w:t>
      </w:r>
      <w:r w:rsidRPr="0079027D">
        <w:rPr>
          <w:rStyle w:val="Char3"/>
          <w:rtl/>
        </w:rPr>
        <w:t>ا</w:t>
      </w:r>
      <w:r w:rsidR="00C172E8">
        <w:rPr>
          <w:rStyle w:val="Char3"/>
          <w:rtl/>
        </w:rPr>
        <w:t>ك</w:t>
      </w:r>
      <w:r w:rsidRPr="0079027D">
        <w:rPr>
          <w:rStyle w:val="Char3"/>
          <w:rtl/>
        </w:rPr>
        <w:t>م ومحدثات الأمور، فإن شرّ الأمور محدثاتها، و</w:t>
      </w:r>
      <w:r w:rsidR="00C172E8">
        <w:rPr>
          <w:rStyle w:val="Char3"/>
          <w:rtl/>
        </w:rPr>
        <w:t>ك</w:t>
      </w:r>
      <w:r w:rsidRPr="0079027D">
        <w:rPr>
          <w:rStyle w:val="Char3"/>
          <w:rtl/>
        </w:rPr>
        <w:t>لُ محدث</w:t>
      </w:r>
      <w:r w:rsidR="00AF0FC2">
        <w:rPr>
          <w:rStyle w:val="Char3"/>
          <w:rtl/>
        </w:rPr>
        <w:t>ة</w:t>
      </w:r>
      <w:r w:rsidRPr="0079027D">
        <w:rPr>
          <w:rStyle w:val="Char3"/>
          <w:rtl/>
        </w:rPr>
        <w:t xml:space="preserve"> بدع</w:t>
      </w:r>
      <w:r w:rsidR="00AF0FC2">
        <w:rPr>
          <w:rStyle w:val="Char3"/>
          <w:rtl/>
        </w:rPr>
        <w:t>ة</w:t>
      </w:r>
      <w:r w:rsidRPr="0079027D">
        <w:rPr>
          <w:rStyle w:val="Char3"/>
          <w:rtl/>
        </w:rPr>
        <w:t>، و</w:t>
      </w:r>
      <w:r w:rsidR="00C172E8">
        <w:rPr>
          <w:rStyle w:val="Char3"/>
          <w:rtl/>
        </w:rPr>
        <w:t>ك</w:t>
      </w:r>
      <w:r w:rsidRPr="0079027D">
        <w:rPr>
          <w:rStyle w:val="Char3"/>
          <w:rtl/>
        </w:rPr>
        <w:t>لُّ بدع</w:t>
      </w:r>
      <w:r w:rsidR="00AF0FC2">
        <w:rPr>
          <w:rStyle w:val="Char3"/>
          <w:rtl/>
        </w:rPr>
        <w:t>ة</w:t>
      </w:r>
      <w:r w:rsidRPr="0079027D">
        <w:rPr>
          <w:rStyle w:val="Char3"/>
          <w:rtl/>
        </w:rPr>
        <w:t xml:space="preserve"> ضلال</w:t>
      </w:r>
      <w:r w:rsidR="00AF0FC2">
        <w:rPr>
          <w:rStyle w:val="Char3"/>
          <w:rtl/>
        </w:rPr>
        <w:t>ة</w:t>
      </w:r>
      <w:r w:rsidRPr="00DC61B6">
        <w:rPr>
          <w:rStyle w:val="Char8"/>
          <w:rtl/>
        </w:rPr>
        <w:t>»</w:t>
      </w:r>
      <w:r w:rsidR="00FD5447" w:rsidRPr="00AB1351">
        <w:rPr>
          <w:rFonts w:hint="cs"/>
          <w:vertAlign w:val="superscript"/>
          <w:rtl/>
        </w:rPr>
        <w:t>(</w:t>
      </w:r>
      <w:r w:rsidRPr="00AB1351">
        <w:rPr>
          <w:vertAlign w:val="superscript"/>
          <w:rtl/>
        </w:rPr>
        <w:footnoteReference w:id="13"/>
      </w:r>
      <w:r w:rsidR="00FD5447" w:rsidRPr="00AB1351">
        <w:rPr>
          <w:rFonts w:hint="cs"/>
          <w:vertAlign w:val="superscript"/>
          <w:rtl/>
        </w:rPr>
        <w:t>)</w:t>
      </w:r>
      <w:r w:rsidR="00FD5447" w:rsidRPr="006E55ED">
        <w:rPr>
          <w:rFonts w:ascii="Lotus Linotype" w:hAnsi="Lotus Linotype" w:cs="Lotus Linotype"/>
          <w:szCs w:val="27"/>
          <w:rtl/>
        </w:rPr>
        <w:t>.</w:t>
      </w:r>
      <w:r w:rsidRPr="00251D5D">
        <w:rPr>
          <w:rtl/>
        </w:rPr>
        <w:t xml:space="preserve"> </w:t>
      </w:r>
      <w:r w:rsidR="00137187" w:rsidRPr="00DC61B6">
        <w:rPr>
          <w:rStyle w:val="Char8"/>
          <w:rFonts w:hint="cs"/>
          <w:rtl/>
        </w:rPr>
        <w:t>«</w:t>
      </w:r>
      <w:r w:rsidRPr="00137187">
        <w:rPr>
          <w:rStyle w:val="Chare"/>
          <w:rFonts w:hint="cs"/>
          <w:rtl/>
        </w:rPr>
        <w:t>ابن مسعود</w:t>
      </w:r>
      <w:r w:rsidR="006B39E0" w:rsidRPr="006E55ED">
        <w:rPr>
          <w:rFonts w:cs="CTraditional Arabic" w:hint="cs"/>
          <w:rtl/>
        </w:rPr>
        <w:t xml:space="preserve"> س </w:t>
      </w:r>
      <w:r w:rsidRPr="00137187">
        <w:rPr>
          <w:rStyle w:val="Chare"/>
          <w:rFonts w:hint="cs"/>
          <w:rtl/>
        </w:rPr>
        <w:t>به صورت مرفوع و موقوف از پیامبر</w:t>
      </w:r>
      <w:r w:rsidR="00DB720F" w:rsidRPr="006E55ED">
        <w:rPr>
          <w:rFonts w:cs="CTraditional Arabic" w:hint="cs"/>
          <w:rtl/>
        </w:rPr>
        <w:t xml:space="preserve"> ج</w:t>
      </w:r>
      <w:r w:rsidRPr="006E55ED">
        <w:rPr>
          <w:rFonts w:hint="cs"/>
          <w:rtl/>
        </w:rPr>
        <w:t xml:space="preserve"> </w:t>
      </w:r>
      <w:r w:rsidRPr="00137187">
        <w:rPr>
          <w:rStyle w:val="Chare"/>
          <w:rFonts w:hint="cs"/>
          <w:rtl/>
        </w:rPr>
        <w:t>روایت می‌کند که: دو چیز وجود دارد؛ کلام و راه، خوب‌ترین و نیکوترین کلام و گفتار کلام خداست، و نیکوترین راه، راه حضرت محمد</w:t>
      </w:r>
      <w:r w:rsidR="00DB720F" w:rsidRPr="006E55ED">
        <w:rPr>
          <w:rFonts w:cs="CTraditional Arabic" w:hint="cs"/>
          <w:rtl/>
        </w:rPr>
        <w:t xml:space="preserve"> ج</w:t>
      </w:r>
      <w:r w:rsidRPr="006E55ED">
        <w:rPr>
          <w:rFonts w:hint="cs"/>
          <w:rtl/>
        </w:rPr>
        <w:t xml:space="preserve"> </w:t>
      </w:r>
      <w:r w:rsidRPr="00137187">
        <w:rPr>
          <w:rStyle w:val="Chare"/>
          <w:rFonts w:hint="cs"/>
          <w:rtl/>
        </w:rPr>
        <w:t>می‌باشد، هوشیار باشید که در دین هیچ چیزی را ایجاد نکنید، چون بدترین و زشت‌ترین کارها اضافه کردن به دین است، و هر اضافه کردنی بدعت است و هر بدعتی گمراهی و ضلالت می‌باشد</w:t>
      </w:r>
      <w:r w:rsidR="00137187" w:rsidRPr="00DC61B6">
        <w:rPr>
          <w:rStyle w:val="Char8"/>
          <w:rFonts w:hint="cs"/>
          <w:rtl/>
        </w:rPr>
        <w:t>»</w:t>
      </w:r>
      <w:r w:rsidRPr="006E55ED">
        <w:rPr>
          <w:rFonts w:hint="cs"/>
          <w:rtl/>
        </w:rPr>
        <w:t xml:space="preserve">. </w:t>
      </w:r>
    </w:p>
    <w:p w:rsidR="00DA0BF4" w:rsidRPr="006E55ED" w:rsidRDefault="00DA0BF4" w:rsidP="00A2776C">
      <w:pPr>
        <w:pStyle w:val="a8"/>
        <w:rPr>
          <w:rtl/>
        </w:rPr>
      </w:pPr>
      <w:r w:rsidRPr="00AB1351">
        <w:rPr>
          <w:rFonts w:hint="cs"/>
          <w:rtl/>
        </w:rPr>
        <w:t>عرباض بن ساریه روایت می‌کند که: روزی با پیامبر</w:t>
      </w:r>
      <w:r w:rsidR="00DB720F" w:rsidRPr="00AB1351">
        <w:rPr>
          <w:rFonts w:cs="CTraditional Arabic" w:hint="cs"/>
          <w:rtl/>
        </w:rPr>
        <w:t xml:space="preserve"> ج</w:t>
      </w:r>
      <w:r w:rsidRPr="00AB1351">
        <w:rPr>
          <w:rFonts w:hint="cs"/>
          <w:rtl/>
        </w:rPr>
        <w:t xml:space="preserve"> نماز ‌خواندیم، سپس رو به ما خطبه‌ای ایراد نمود که اشک را از چشم‌ها پایین می‌‌آورد، و قلب‌ها را ترساند، شخصی گفت: ای رسول خدا</w:t>
      </w:r>
      <w:r w:rsidR="00DB720F" w:rsidRPr="00AB1351">
        <w:rPr>
          <w:rFonts w:cs="CTraditional Arabic" w:hint="cs"/>
          <w:rtl/>
        </w:rPr>
        <w:t xml:space="preserve"> ج</w:t>
      </w:r>
      <w:r w:rsidRPr="00AB1351">
        <w:rPr>
          <w:rFonts w:hint="cs"/>
          <w:rtl/>
        </w:rPr>
        <w:t xml:space="preserve">! گویا که این موعظه و خطبه‌ی خداحافظی بود پس چه نصیحت و ارشادی برای ما داری؟ </w:t>
      </w:r>
      <w:r w:rsidRPr="008B07A4">
        <w:rPr>
          <w:rStyle w:val="Char1"/>
          <w:rtl/>
        </w:rPr>
        <w:t xml:space="preserve">فقال: </w:t>
      </w:r>
      <w:r w:rsidRPr="005968E4">
        <w:rPr>
          <w:rStyle w:val="Char8"/>
          <w:rtl/>
        </w:rPr>
        <w:t>«</w:t>
      </w:r>
      <w:r w:rsidRPr="0079027D">
        <w:rPr>
          <w:rStyle w:val="Char3"/>
          <w:rtl/>
        </w:rPr>
        <w:t>أوص</w:t>
      </w:r>
      <w:r w:rsidR="00AF0FC2">
        <w:rPr>
          <w:rStyle w:val="Char3"/>
          <w:rtl/>
        </w:rPr>
        <w:t>ي</w:t>
      </w:r>
      <w:r w:rsidR="00C172E8">
        <w:rPr>
          <w:rStyle w:val="Char3"/>
          <w:rtl/>
        </w:rPr>
        <w:t>ك</w:t>
      </w:r>
      <w:r w:rsidRPr="0079027D">
        <w:rPr>
          <w:rStyle w:val="Char3"/>
          <w:rtl/>
        </w:rPr>
        <w:t>م بتقو</w:t>
      </w:r>
      <w:r w:rsidR="00AF0FC2">
        <w:rPr>
          <w:rStyle w:val="Char3"/>
          <w:rtl/>
        </w:rPr>
        <w:t>ي</w:t>
      </w:r>
      <w:r w:rsidRPr="0079027D">
        <w:rPr>
          <w:rStyle w:val="Char3"/>
          <w:rtl/>
        </w:rPr>
        <w:t>‌الله والسمع والطاع</w:t>
      </w:r>
      <w:r w:rsidR="00AF0FC2">
        <w:rPr>
          <w:rStyle w:val="Char3"/>
          <w:rtl/>
        </w:rPr>
        <w:t>ة</w:t>
      </w:r>
      <w:r w:rsidRPr="0079027D">
        <w:rPr>
          <w:rStyle w:val="Char3"/>
          <w:rtl/>
        </w:rPr>
        <w:t>، وإن عبداً حبش</w:t>
      </w:r>
      <w:r w:rsidR="00AF0FC2">
        <w:rPr>
          <w:rStyle w:val="Char3"/>
          <w:rtl/>
        </w:rPr>
        <w:t>ي</w:t>
      </w:r>
      <w:r w:rsidRPr="0079027D">
        <w:rPr>
          <w:rStyle w:val="Char3"/>
          <w:rtl/>
        </w:rPr>
        <w:t xml:space="preserve">اً، فإنه من </w:t>
      </w:r>
      <w:r w:rsidR="00AF0FC2">
        <w:rPr>
          <w:rStyle w:val="Char3"/>
          <w:rtl/>
        </w:rPr>
        <w:t>ي</w:t>
      </w:r>
      <w:r w:rsidRPr="0079027D">
        <w:rPr>
          <w:rStyle w:val="Char3"/>
          <w:rtl/>
        </w:rPr>
        <w:t>عش من</w:t>
      </w:r>
      <w:r w:rsidR="00C172E8">
        <w:rPr>
          <w:rStyle w:val="Char3"/>
          <w:rtl/>
        </w:rPr>
        <w:t>ك</w:t>
      </w:r>
      <w:r w:rsidRPr="0079027D">
        <w:rPr>
          <w:rStyle w:val="Char3"/>
          <w:rtl/>
        </w:rPr>
        <w:t>م فس</w:t>
      </w:r>
      <w:r w:rsidR="00AF0FC2">
        <w:rPr>
          <w:rStyle w:val="Char3"/>
          <w:rtl/>
        </w:rPr>
        <w:t>ي</w:t>
      </w:r>
      <w:r w:rsidRPr="0079027D">
        <w:rPr>
          <w:rStyle w:val="Char3"/>
          <w:rtl/>
        </w:rPr>
        <w:t>ر</w:t>
      </w:r>
      <w:r w:rsidR="00AF0FC2">
        <w:rPr>
          <w:rStyle w:val="Char3"/>
          <w:rtl/>
        </w:rPr>
        <w:t>ي</w:t>
      </w:r>
      <w:r w:rsidRPr="0079027D">
        <w:rPr>
          <w:rStyle w:val="Char3"/>
          <w:rtl/>
        </w:rPr>
        <w:t xml:space="preserve"> اختلافاً </w:t>
      </w:r>
      <w:r w:rsidR="00C172E8">
        <w:rPr>
          <w:rStyle w:val="Char3"/>
          <w:rtl/>
        </w:rPr>
        <w:t>ك</w:t>
      </w:r>
      <w:r w:rsidRPr="0079027D">
        <w:rPr>
          <w:rStyle w:val="Char3"/>
          <w:rtl/>
        </w:rPr>
        <w:t>ث</w:t>
      </w:r>
      <w:r w:rsidR="00AF0FC2">
        <w:rPr>
          <w:rStyle w:val="Char3"/>
          <w:rtl/>
        </w:rPr>
        <w:t>ي</w:t>
      </w:r>
      <w:r w:rsidRPr="0079027D">
        <w:rPr>
          <w:rStyle w:val="Char3"/>
          <w:rtl/>
        </w:rPr>
        <w:t>راً فعل</w:t>
      </w:r>
      <w:r w:rsidR="00AF0FC2">
        <w:rPr>
          <w:rStyle w:val="Char3"/>
          <w:rtl/>
        </w:rPr>
        <w:t>ي</w:t>
      </w:r>
      <w:r w:rsidR="00C172E8">
        <w:rPr>
          <w:rStyle w:val="Char3"/>
          <w:rtl/>
        </w:rPr>
        <w:t>ك</w:t>
      </w:r>
      <w:r w:rsidRPr="0079027D">
        <w:rPr>
          <w:rStyle w:val="Char3"/>
          <w:rtl/>
        </w:rPr>
        <w:t>م بسنت</w:t>
      </w:r>
      <w:r w:rsidR="00AF0FC2">
        <w:rPr>
          <w:rStyle w:val="Char3"/>
          <w:rtl/>
        </w:rPr>
        <w:t>ي</w:t>
      </w:r>
      <w:r w:rsidRPr="0079027D">
        <w:rPr>
          <w:rStyle w:val="Char3"/>
          <w:rtl/>
        </w:rPr>
        <w:t xml:space="preserve"> وسن</w:t>
      </w:r>
      <w:r w:rsidR="00AF0FC2">
        <w:rPr>
          <w:rStyle w:val="Char3"/>
          <w:rtl/>
        </w:rPr>
        <w:t>ة</w:t>
      </w:r>
      <w:r w:rsidRPr="0079027D">
        <w:rPr>
          <w:rStyle w:val="Char3"/>
          <w:rtl/>
        </w:rPr>
        <w:t xml:space="preserve"> ال</w:t>
      </w:r>
      <w:r w:rsidR="005968E4">
        <w:rPr>
          <w:rStyle w:val="Char3"/>
          <w:rFonts w:hint="cs"/>
          <w:rtl/>
        </w:rPr>
        <w:t>ـ</w:t>
      </w:r>
      <w:r w:rsidRPr="0079027D">
        <w:rPr>
          <w:rStyle w:val="Char3"/>
          <w:rtl/>
        </w:rPr>
        <w:t>خلفاء الراشد</w:t>
      </w:r>
      <w:r w:rsidR="00AF0FC2">
        <w:rPr>
          <w:rStyle w:val="Char3"/>
          <w:rtl/>
        </w:rPr>
        <w:t>ي</w:t>
      </w:r>
      <w:r w:rsidRPr="0079027D">
        <w:rPr>
          <w:rStyle w:val="Char3"/>
          <w:rtl/>
        </w:rPr>
        <w:t>ن ال</w:t>
      </w:r>
      <w:r w:rsidR="005968E4">
        <w:rPr>
          <w:rStyle w:val="Char3"/>
          <w:rFonts w:hint="cs"/>
          <w:rtl/>
        </w:rPr>
        <w:t>ـ</w:t>
      </w:r>
      <w:r w:rsidRPr="0079027D">
        <w:rPr>
          <w:rStyle w:val="Char3"/>
          <w:rtl/>
        </w:rPr>
        <w:t>مهد</w:t>
      </w:r>
      <w:r w:rsidR="00AF0FC2">
        <w:rPr>
          <w:rStyle w:val="Char3"/>
          <w:rtl/>
        </w:rPr>
        <w:t>يي</w:t>
      </w:r>
      <w:r w:rsidRPr="0079027D">
        <w:rPr>
          <w:rStyle w:val="Char3"/>
          <w:rtl/>
        </w:rPr>
        <w:t>ن، تمس</w:t>
      </w:r>
      <w:r w:rsidR="00C172E8">
        <w:rPr>
          <w:rStyle w:val="Char3"/>
          <w:rtl/>
        </w:rPr>
        <w:t>ك</w:t>
      </w:r>
      <w:r w:rsidRPr="0079027D">
        <w:rPr>
          <w:rStyle w:val="Char3"/>
          <w:rtl/>
        </w:rPr>
        <w:t>وا بها وعض</w:t>
      </w:r>
      <w:r w:rsidRPr="0079027D">
        <w:rPr>
          <w:rStyle w:val="Char3"/>
          <w:rFonts w:hint="cs"/>
          <w:rtl/>
        </w:rPr>
        <w:t>ّ</w:t>
      </w:r>
      <w:r w:rsidRPr="0079027D">
        <w:rPr>
          <w:rStyle w:val="Char3"/>
          <w:rtl/>
        </w:rPr>
        <w:t>وا عل</w:t>
      </w:r>
      <w:r w:rsidR="00AF0FC2">
        <w:rPr>
          <w:rStyle w:val="Char3"/>
          <w:rtl/>
        </w:rPr>
        <w:t>ي</w:t>
      </w:r>
      <w:r w:rsidRPr="0079027D">
        <w:rPr>
          <w:rStyle w:val="Char3"/>
          <w:rtl/>
        </w:rPr>
        <w:t>ها بالنواجذ و</w:t>
      </w:r>
      <w:r w:rsidRPr="0079027D">
        <w:rPr>
          <w:rStyle w:val="Char3"/>
          <w:rFonts w:hint="cs"/>
          <w:rtl/>
        </w:rPr>
        <w:t>إ</w:t>
      </w:r>
      <w:r w:rsidR="00AF0FC2">
        <w:rPr>
          <w:rStyle w:val="Char3"/>
          <w:rtl/>
        </w:rPr>
        <w:t>ي</w:t>
      </w:r>
      <w:r w:rsidRPr="0079027D">
        <w:rPr>
          <w:rStyle w:val="Char3"/>
          <w:rtl/>
        </w:rPr>
        <w:t>ا</w:t>
      </w:r>
      <w:r w:rsidR="00C172E8">
        <w:rPr>
          <w:rStyle w:val="Char3"/>
          <w:rtl/>
        </w:rPr>
        <w:t>ك</w:t>
      </w:r>
      <w:r w:rsidRPr="0079027D">
        <w:rPr>
          <w:rStyle w:val="Char3"/>
          <w:rtl/>
        </w:rPr>
        <w:t>م و محدثات الأمور ف</w:t>
      </w:r>
      <w:r w:rsidRPr="0079027D">
        <w:rPr>
          <w:rStyle w:val="Char3"/>
          <w:rFonts w:hint="cs"/>
          <w:rtl/>
        </w:rPr>
        <w:t>إ</w:t>
      </w:r>
      <w:r w:rsidRPr="0079027D">
        <w:rPr>
          <w:rStyle w:val="Char3"/>
          <w:rtl/>
        </w:rPr>
        <w:t xml:space="preserve">ن </w:t>
      </w:r>
      <w:r w:rsidR="00C172E8">
        <w:rPr>
          <w:rStyle w:val="Char3"/>
          <w:rtl/>
        </w:rPr>
        <w:t>ك</w:t>
      </w:r>
      <w:r w:rsidRPr="0079027D">
        <w:rPr>
          <w:rStyle w:val="Char3"/>
          <w:rtl/>
        </w:rPr>
        <w:t>ل محدث</w:t>
      </w:r>
      <w:r w:rsidR="00AF0FC2">
        <w:rPr>
          <w:rStyle w:val="Char3"/>
          <w:rtl/>
        </w:rPr>
        <w:t>ة</w:t>
      </w:r>
      <w:r w:rsidRPr="0079027D">
        <w:rPr>
          <w:rStyle w:val="Char3"/>
          <w:rtl/>
        </w:rPr>
        <w:t xml:space="preserve"> بدع</w:t>
      </w:r>
      <w:r w:rsidR="00AF0FC2">
        <w:rPr>
          <w:rStyle w:val="Char3"/>
          <w:rtl/>
        </w:rPr>
        <w:t>ة</w:t>
      </w:r>
      <w:r w:rsidRPr="0079027D">
        <w:rPr>
          <w:rStyle w:val="Char3"/>
          <w:rtl/>
        </w:rPr>
        <w:t xml:space="preserve"> و</w:t>
      </w:r>
      <w:r w:rsidR="00C172E8">
        <w:rPr>
          <w:rStyle w:val="Char3"/>
          <w:rtl/>
        </w:rPr>
        <w:t>ك</w:t>
      </w:r>
      <w:r w:rsidRPr="0079027D">
        <w:rPr>
          <w:rStyle w:val="Char3"/>
          <w:rtl/>
        </w:rPr>
        <w:t>ل بدع</w:t>
      </w:r>
      <w:r w:rsidR="00AF0FC2">
        <w:rPr>
          <w:rStyle w:val="Char3"/>
          <w:rtl/>
        </w:rPr>
        <w:t>ة</w:t>
      </w:r>
      <w:r w:rsidRPr="0079027D">
        <w:rPr>
          <w:rStyle w:val="Char3"/>
          <w:rtl/>
        </w:rPr>
        <w:t xml:space="preserve"> ضلال</w:t>
      </w:r>
      <w:r w:rsidR="00AF0FC2">
        <w:rPr>
          <w:rStyle w:val="Char3"/>
          <w:rtl/>
        </w:rPr>
        <w:t>ة</w:t>
      </w:r>
      <w:r w:rsidRPr="00DC61B6">
        <w:rPr>
          <w:rStyle w:val="Char8"/>
          <w:rtl/>
        </w:rPr>
        <w:t>»</w:t>
      </w:r>
      <w:r w:rsidR="00137187" w:rsidRPr="00AB1351">
        <w:rPr>
          <w:rFonts w:hint="cs"/>
          <w:vertAlign w:val="superscript"/>
          <w:rtl/>
        </w:rPr>
        <w:t>(</w:t>
      </w:r>
      <w:r w:rsidRPr="00AB1351">
        <w:rPr>
          <w:vertAlign w:val="superscript"/>
          <w:rtl/>
        </w:rPr>
        <w:footnoteReference w:id="14"/>
      </w:r>
      <w:r w:rsidR="00137187" w:rsidRPr="00AB1351">
        <w:rPr>
          <w:rFonts w:hint="cs"/>
          <w:vertAlign w:val="superscript"/>
          <w:rtl/>
        </w:rPr>
        <w:t>)</w:t>
      </w:r>
      <w:r w:rsidR="00137187" w:rsidRPr="006E55ED">
        <w:rPr>
          <w:rFonts w:ascii="Lotus Linotype" w:hAnsi="Lotus Linotype" w:cs="Lotus Linotype"/>
          <w:szCs w:val="27"/>
          <w:rtl/>
        </w:rPr>
        <w:t>.</w:t>
      </w:r>
      <w:r w:rsidRPr="00AB1351">
        <w:rPr>
          <w:rFonts w:hint="cs"/>
          <w:rtl/>
        </w:rPr>
        <w:t xml:space="preserve"> </w:t>
      </w:r>
      <w:r w:rsidR="00137187" w:rsidRPr="00DC61B6">
        <w:rPr>
          <w:rStyle w:val="Char8"/>
          <w:rFonts w:hint="cs"/>
          <w:rtl/>
        </w:rPr>
        <w:t>«</w:t>
      </w:r>
      <w:r w:rsidRPr="00137187">
        <w:rPr>
          <w:rStyle w:val="Chare"/>
          <w:rFonts w:hint="cs"/>
          <w:rtl/>
        </w:rPr>
        <w:t>پیامبر</w:t>
      </w:r>
      <w:r w:rsidR="00DB720F" w:rsidRPr="006E55ED">
        <w:rPr>
          <w:rFonts w:cs="CTraditional Arabic" w:hint="cs"/>
          <w:rtl/>
        </w:rPr>
        <w:t xml:space="preserve"> ج</w:t>
      </w:r>
      <w:r w:rsidRPr="006E55ED">
        <w:rPr>
          <w:rFonts w:hint="cs"/>
          <w:rtl/>
        </w:rPr>
        <w:t xml:space="preserve"> </w:t>
      </w:r>
      <w:r w:rsidRPr="00137187">
        <w:rPr>
          <w:rStyle w:val="Chare"/>
          <w:rFonts w:hint="cs"/>
          <w:rtl/>
        </w:rPr>
        <w:t xml:space="preserve">فرمود: شما را به تقوای خدا و اطاعت و فرمانبرداری از امرای دین توصیه می‌کنم، اگرچه آن امیر یک نفر سیاه‌پوست </w:t>
      </w:r>
      <w:r w:rsidRPr="005968E4">
        <w:rPr>
          <w:rStyle w:val="Chare"/>
          <w:rFonts w:hint="cs"/>
          <w:spacing w:val="-4"/>
          <w:rtl/>
        </w:rPr>
        <w:t xml:space="preserve">حبشی باشد، هر کس از شما زنده بماند شاهد اختلافات زیادی می‌شود، پس بر شما لازم است در </w:t>
      </w:r>
      <w:r w:rsidRPr="005968E4">
        <w:rPr>
          <w:rStyle w:val="Chare"/>
          <w:rFonts w:hint="cs"/>
          <w:rtl/>
        </w:rPr>
        <w:t>این ایام به سنت من و سنت خلفای راشدین که هدایت یافته‌اند ملتزم باشید، به این سنت‌ها چنگ بزنید و با دندان آن را حفظ کنید و از اضافه کردن به دین و چیزهای تازه خودداری کنید، چون هر اضافه کردنی بدعت است و هر بدعتی ضلالت و گمراهی به شمار می‌رود</w:t>
      </w:r>
      <w:r w:rsidR="00137187" w:rsidRPr="005968E4">
        <w:rPr>
          <w:rStyle w:val="Char8"/>
          <w:rFonts w:hint="cs"/>
          <w:rtl/>
        </w:rPr>
        <w:t>»</w:t>
      </w:r>
      <w:r w:rsidRPr="005968E4">
        <w:rPr>
          <w:rFonts w:hint="cs"/>
          <w:rtl/>
        </w:rPr>
        <w:t xml:space="preserve">. </w:t>
      </w:r>
    </w:p>
    <w:p w:rsidR="00DA0BF4" w:rsidRPr="00427DD9" w:rsidRDefault="00DA0BF4" w:rsidP="00A2776C">
      <w:pPr>
        <w:pStyle w:val="a9"/>
        <w:rPr>
          <w:rtl/>
        </w:rPr>
      </w:pPr>
      <w:r w:rsidRPr="00427DD9">
        <w:rPr>
          <w:rFonts w:hint="cs"/>
          <w:rtl/>
        </w:rPr>
        <w:t xml:space="preserve">ب) دلایل آثار: </w:t>
      </w:r>
    </w:p>
    <w:p w:rsidR="00DA0BF4" w:rsidRPr="00C760AB" w:rsidRDefault="00DA0BF4" w:rsidP="00A2776C">
      <w:pPr>
        <w:pStyle w:val="a8"/>
        <w:widowControl w:val="0"/>
        <w:numPr>
          <w:ilvl w:val="0"/>
          <w:numId w:val="3"/>
        </w:numPr>
        <w:ind w:left="680" w:hanging="340"/>
        <w:rPr>
          <w:rtl/>
        </w:rPr>
      </w:pPr>
      <w:r w:rsidRPr="00C760AB">
        <w:rPr>
          <w:rFonts w:hint="cs"/>
          <w:rtl/>
        </w:rPr>
        <w:t>از ابن عباس</w:t>
      </w:r>
      <w:r w:rsidR="006B39E0" w:rsidRPr="00C760AB">
        <w:rPr>
          <w:rFonts w:cs="CTraditional Arabic" w:hint="cs"/>
          <w:rtl/>
        </w:rPr>
        <w:t xml:space="preserve"> س </w:t>
      </w:r>
      <w:r w:rsidRPr="00C760AB">
        <w:rPr>
          <w:rFonts w:hint="cs"/>
          <w:rtl/>
        </w:rPr>
        <w:t>روایت شده است که گفته است: هر سالی که بر مردم می‌گذرد بدعتی را ایجاد می‌کنند و سنتی از سنت‌های پیامبر</w:t>
      </w:r>
      <w:r w:rsidR="00DB720F" w:rsidRPr="00C760AB">
        <w:rPr>
          <w:rFonts w:cs="CTraditional Arabic" w:hint="cs"/>
          <w:rtl/>
        </w:rPr>
        <w:t xml:space="preserve"> ج</w:t>
      </w:r>
      <w:r w:rsidRPr="00C760AB">
        <w:rPr>
          <w:rFonts w:hint="cs"/>
          <w:rtl/>
        </w:rPr>
        <w:t xml:space="preserve"> را از بین می‌برند، به صورتی که بدعت‌ها زنده و سنت‌های پیامبر</w:t>
      </w:r>
      <w:r w:rsidR="00DB720F" w:rsidRPr="00C760AB">
        <w:rPr>
          <w:rFonts w:cs="CTraditional Arabic" w:hint="cs"/>
          <w:rtl/>
        </w:rPr>
        <w:t xml:space="preserve"> ج</w:t>
      </w:r>
      <w:r w:rsidRPr="00C760AB">
        <w:rPr>
          <w:rFonts w:hint="cs"/>
          <w:rtl/>
        </w:rPr>
        <w:t xml:space="preserve"> خاموش می‌شوند</w:t>
      </w:r>
      <w:r w:rsidR="00137187" w:rsidRPr="00C760AB">
        <w:rPr>
          <w:rFonts w:hint="cs"/>
          <w:vertAlign w:val="superscript"/>
          <w:rtl/>
        </w:rPr>
        <w:t>(</w:t>
      </w:r>
      <w:r w:rsidRPr="00C760AB">
        <w:rPr>
          <w:vertAlign w:val="superscript"/>
          <w:rtl/>
        </w:rPr>
        <w:footnoteReference w:id="15"/>
      </w:r>
      <w:r w:rsidR="00137187" w:rsidRPr="00C760AB">
        <w:rPr>
          <w:rFonts w:hint="cs"/>
          <w:vertAlign w:val="superscript"/>
          <w:rtl/>
        </w:rPr>
        <w:t>)</w:t>
      </w:r>
      <w:r w:rsidR="00137187" w:rsidRPr="00C760AB">
        <w:rPr>
          <w:rFonts w:hint="cs"/>
          <w:rtl/>
        </w:rPr>
        <w:t>.</w:t>
      </w:r>
    </w:p>
    <w:p w:rsidR="00DA0BF4" w:rsidRPr="00C760AB" w:rsidRDefault="00DA0BF4" w:rsidP="00A2776C">
      <w:pPr>
        <w:pStyle w:val="a8"/>
        <w:numPr>
          <w:ilvl w:val="0"/>
          <w:numId w:val="3"/>
        </w:numPr>
        <w:ind w:left="680" w:hanging="340"/>
        <w:rPr>
          <w:rtl/>
        </w:rPr>
      </w:pPr>
      <w:r w:rsidRPr="00C760AB">
        <w:rPr>
          <w:rFonts w:hint="cs"/>
          <w:rtl/>
        </w:rPr>
        <w:t>از ابن مسعود روایت شده است: از خدا و رسول خدا</w:t>
      </w:r>
      <w:r w:rsidR="00DB720F" w:rsidRPr="00C760AB">
        <w:rPr>
          <w:rFonts w:cs="CTraditional Arabic" w:hint="cs"/>
          <w:rtl/>
        </w:rPr>
        <w:t xml:space="preserve"> ج</w:t>
      </w:r>
      <w:r w:rsidRPr="00C760AB">
        <w:rPr>
          <w:rFonts w:hint="cs"/>
          <w:rtl/>
        </w:rPr>
        <w:t xml:space="preserve"> پیروی کنید چون کفایت شما را می‌کند و هیچ چیزی را ایجاد و اضافه نکنید و دین کامل و تمام برای شما آمده است</w:t>
      </w:r>
      <w:r w:rsidR="00137187" w:rsidRPr="00C760AB">
        <w:rPr>
          <w:rFonts w:hint="cs"/>
          <w:vertAlign w:val="superscript"/>
          <w:rtl/>
        </w:rPr>
        <w:t>(</w:t>
      </w:r>
      <w:r w:rsidRPr="00C760AB">
        <w:rPr>
          <w:vertAlign w:val="superscript"/>
          <w:rtl/>
        </w:rPr>
        <w:footnoteReference w:id="16"/>
      </w:r>
      <w:r w:rsidR="00137187" w:rsidRPr="00C760AB">
        <w:rPr>
          <w:rFonts w:hint="cs"/>
          <w:vertAlign w:val="superscript"/>
          <w:rtl/>
        </w:rPr>
        <w:t>)</w:t>
      </w:r>
      <w:r w:rsidR="00137187" w:rsidRPr="00C760AB">
        <w:rPr>
          <w:rFonts w:hint="cs"/>
          <w:rtl/>
        </w:rPr>
        <w:t>.</w:t>
      </w:r>
      <w:r w:rsidRPr="00C760AB">
        <w:rPr>
          <w:rFonts w:hint="cs"/>
          <w:vertAlign w:val="superscript"/>
          <w:rtl/>
        </w:rPr>
        <w:t xml:space="preserve"> </w:t>
      </w:r>
    </w:p>
    <w:p w:rsidR="00DA0BF4" w:rsidRPr="00AB1351" w:rsidRDefault="00DA0BF4" w:rsidP="00A2776C">
      <w:pPr>
        <w:pStyle w:val="a8"/>
        <w:rPr>
          <w:rtl/>
        </w:rPr>
      </w:pPr>
      <w:r w:rsidRPr="00AB1351">
        <w:rPr>
          <w:rFonts w:hint="cs"/>
          <w:rtl/>
        </w:rPr>
        <w:t xml:space="preserve">آنچه از احادیث و آثار بیان شد بر این مطلب دلالت دارد که بدعت جز به صورت مذموم و ناپسند در شرع وارد نشده است. </w:t>
      </w:r>
    </w:p>
    <w:p w:rsidR="00DA0BF4" w:rsidRPr="00AB1351" w:rsidRDefault="00DA0BF4" w:rsidP="00A2776C">
      <w:pPr>
        <w:pStyle w:val="a8"/>
        <w:rPr>
          <w:rtl/>
        </w:rPr>
      </w:pPr>
      <w:r w:rsidRPr="00AB1351">
        <w:rPr>
          <w:rFonts w:hint="cs"/>
          <w:rtl/>
        </w:rPr>
        <w:t xml:space="preserve">پس قول راجح </w:t>
      </w:r>
      <w:r w:rsidR="00AE784A" w:rsidRPr="00AE784A">
        <w:rPr>
          <w:rStyle w:val="Char4"/>
          <w:rFonts w:hint="cs"/>
          <w:rtl/>
        </w:rPr>
        <w:t>-</w:t>
      </w:r>
      <w:r w:rsidRPr="00AB1351">
        <w:rPr>
          <w:rFonts w:hint="cs"/>
          <w:rtl/>
        </w:rPr>
        <w:t xml:space="preserve"> والله اعلم </w:t>
      </w:r>
      <w:r w:rsidR="00AE784A" w:rsidRPr="00AE784A">
        <w:rPr>
          <w:rStyle w:val="Char4"/>
          <w:rFonts w:hint="cs"/>
          <w:rtl/>
        </w:rPr>
        <w:t>-</w:t>
      </w:r>
      <w:r w:rsidRPr="00AB1351">
        <w:rPr>
          <w:rFonts w:hint="cs"/>
          <w:rtl/>
        </w:rPr>
        <w:t xml:space="preserve"> این است که بدعت تنها به چیزی اطلاق می‌شود که مخالف سنت است، و بدعت محمود و نیکو وجود ندارد. شیخ الإسلام ابن تیمیه </w:t>
      </w:r>
      <w:r w:rsidR="00890DF8" w:rsidRPr="00AB1351">
        <w:rPr>
          <w:rFonts w:cs="CTraditional Arabic" w:hint="cs"/>
          <w:rtl/>
        </w:rPr>
        <w:t>/</w:t>
      </w:r>
      <w:r w:rsidRPr="00AB1351">
        <w:rPr>
          <w:rFonts w:hint="eastAsia"/>
          <w:rtl/>
        </w:rPr>
        <w:t xml:space="preserve"> </w:t>
      </w:r>
      <w:r w:rsidRPr="00AB1351">
        <w:rPr>
          <w:rFonts w:hint="cs"/>
          <w:rtl/>
        </w:rPr>
        <w:t xml:space="preserve">می‌فرماید: این قاعده که می‌گوید: استدلال به اینکه هر چیزی بدعت باشد کراهت دارد، قاعده‌ای بزرگ و مهم است، و بعضی از مردم می‌گویند: بدعت به دو نوع تقسیم </w:t>
      </w:r>
      <w:r w:rsidRPr="005968E4">
        <w:rPr>
          <w:rFonts w:hint="cs"/>
          <w:spacing w:val="-4"/>
          <w:rtl/>
        </w:rPr>
        <w:t>می‌شود: بدعت حسنه و بدعت قبیحه، و دلیل</w:t>
      </w:r>
      <w:r w:rsidR="00251D5D" w:rsidRPr="005968E4">
        <w:rPr>
          <w:rFonts w:hint="eastAsia"/>
          <w:spacing w:val="-4"/>
          <w:rtl/>
        </w:rPr>
        <w:t>‌</w:t>
      </w:r>
      <w:r w:rsidRPr="005968E4">
        <w:rPr>
          <w:rFonts w:hint="cs"/>
          <w:spacing w:val="-4"/>
          <w:rtl/>
        </w:rPr>
        <w:t>شان برای این تقسیم‌بندی قول عمر</w:t>
      </w:r>
      <w:r w:rsidR="006B39E0" w:rsidRPr="005968E4">
        <w:rPr>
          <w:rFonts w:cs="CTraditional Arabic" w:hint="cs"/>
          <w:spacing w:val="-4"/>
          <w:rtl/>
        </w:rPr>
        <w:t xml:space="preserve"> س </w:t>
      </w:r>
      <w:r w:rsidRPr="005968E4">
        <w:rPr>
          <w:rFonts w:hint="cs"/>
          <w:spacing w:val="-4"/>
          <w:rtl/>
        </w:rPr>
        <w:t xml:space="preserve">در مورد نماز تراویح می‌باشد که فرمود: </w:t>
      </w:r>
      <w:r w:rsidR="00251D5D" w:rsidRPr="005968E4">
        <w:rPr>
          <w:rFonts w:hint="cs"/>
          <w:spacing w:val="-4"/>
          <w:rtl/>
        </w:rPr>
        <w:t>«</w:t>
      </w:r>
      <w:r w:rsidRPr="005968E4">
        <w:rPr>
          <w:rStyle w:val="Char1"/>
          <w:spacing w:val="-4"/>
          <w:rtl/>
        </w:rPr>
        <w:t>نعمت البدعة هذه</w:t>
      </w:r>
      <w:r w:rsidR="00251D5D" w:rsidRPr="005968E4">
        <w:rPr>
          <w:rFonts w:hint="cs"/>
          <w:spacing w:val="-4"/>
          <w:rtl/>
        </w:rPr>
        <w:t>»</w:t>
      </w:r>
      <w:r w:rsidRPr="005968E4">
        <w:rPr>
          <w:rFonts w:hint="cs"/>
          <w:spacing w:val="-4"/>
          <w:rtl/>
        </w:rPr>
        <w:t xml:space="preserve"> این خوب‌ترین بدعت است</w:t>
      </w:r>
      <w:r w:rsidR="00137187" w:rsidRPr="005968E4">
        <w:rPr>
          <w:rFonts w:hint="cs"/>
          <w:spacing w:val="-4"/>
          <w:vertAlign w:val="superscript"/>
          <w:rtl/>
        </w:rPr>
        <w:t>(</w:t>
      </w:r>
      <w:r w:rsidRPr="005968E4">
        <w:rPr>
          <w:spacing w:val="-4"/>
          <w:vertAlign w:val="superscript"/>
          <w:rtl/>
        </w:rPr>
        <w:footnoteReference w:id="17"/>
      </w:r>
      <w:r w:rsidR="00137187" w:rsidRPr="005968E4">
        <w:rPr>
          <w:rFonts w:hint="cs"/>
          <w:spacing w:val="-4"/>
          <w:vertAlign w:val="superscript"/>
          <w:rtl/>
        </w:rPr>
        <w:t>)</w:t>
      </w:r>
      <w:r w:rsidR="00137187" w:rsidRPr="005968E4">
        <w:rPr>
          <w:rFonts w:hint="cs"/>
          <w:spacing w:val="-4"/>
          <w:rtl/>
        </w:rPr>
        <w:t>.</w:t>
      </w:r>
      <w:r w:rsidRPr="00AB1351">
        <w:rPr>
          <w:rFonts w:hint="cs"/>
          <w:rtl/>
        </w:rPr>
        <w:t xml:space="preserve"> </w:t>
      </w:r>
    </w:p>
    <w:p w:rsidR="00DA0BF4" w:rsidRPr="00AB1351" w:rsidRDefault="00DA0BF4" w:rsidP="00A2776C">
      <w:pPr>
        <w:pStyle w:val="a8"/>
        <w:rPr>
          <w:rtl/>
        </w:rPr>
      </w:pPr>
      <w:r w:rsidRPr="00AB1351">
        <w:rPr>
          <w:rFonts w:hint="cs"/>
          <w:rtl/>
        </w:rPr>
        <w:t xml:space="preserve">و در نتیجه مخالفین می‌گویند: هر بدعتی ضلالت نیست. </w:t>
      </w:r>
    </w:p>
    <w:p w:rsidR="00DA0BF4" w:rsidRPr="00427DD9" w:rsidRDefault="00DA0BF4" w:rsidP="00A2776C">
      <w:pPr>
        <w:pStyle w:val="a9"/>
        <w:rPr>
          <w:rtl/>
        </w:rPr>
      </w:pPr>
      <w:r w:rsidRPr="00427DD9">
        <w:rPr>
          <w:rFonts w:hint="cs"/>
          <w:rtl/>
        </w:rPr>
        <w:t xml:space="preserve">اما جواب: </w:t>
      </w:r>
    </w:p>
    <w:p w:rsidR="00DA0BF4" w:rsidRPr="00AB1351" w:rsidRDefault="00DA0BF4" w:rsidP="00A2776C">
      <w:pPr>
        <w:pStyle w:val="a8"/>
        <w:rPr>
          <w:rtl/>
        </w:rPr>
      </w:pPr>
      <w:r w:rsidRPr="00AB1351">
        <w:rPr>
          <w:rFonts w:hint="cs"/>
          <w:rtl/>
        </w:rPr>
        <w:t>فرمود</w:t>
      </w:r>
      <w:r w:rsidR="001C1B74" w:rsidRPr="00AB1351">
        <w:rPr>
          <w:rFonts w:hint="cs"/>
          <w:rtl/>
        </w:rPr>
        <w:t>ۀ</w:t>
      </w:r>
      <w:r w:rsidRPr="00AB1351">
        <w:rPr>
          <w:rFonts w:hint="cs"/>
          <w:rtl/>
        </w:rPr>
        <w:t xml:space="preserve"> پیامبر</w:t>
      </w:r>
      <w:r w:rsidR="00DB720F" w:rsidRPr="00AB1351">
        <w:rPr>
          <w:rFonts w:cs="CTraditional Arabic" w:hint="cs"/>
          <w:rtl/>
        </w:rPr>
        <w:t xml:space="preserve"> ج</w:t>
      </w:r>
      <w:r w:rsidRPr="00AB1351">
        <w:rPr>
          <w:rFonts w:hint="cs"/>
          <w:rtl/>
        </w:rPr>
        <w:t xml:space="preserve"> که می‌فرماید: </w:t>
      </w:r>
      <w:r w:rsidRPr="00DC61B6">
        <w:rPr>
          <w:rStyle w:val="Char8"/>
          <w:rtl/>
        </w:rPr>
        <w:t>«</w:t>
      </w:r>
      <w:r w:rsidRPr="0079027D">
        <w:rPr>
          <w:rStyle w:val="Char3"/>
          <w:rFonts w:hint="cs"/>
          <w:rtl/>
        </w:rPr>
        <w:t>إن</w:t>
      </w:r>
      <w:r w:rsidRPr="0079027D">
        <w:rPr>
          <w:rStyle w:val="Char3"/>
          <w:rtl/>
        </w:rPr>
        <w:t xml:space="preserve"> شرّ الأمور محدثاتها، وأن </w:t>
      </w:r>
      <w:r w:rsidR="00C172E8">
        <w:rPr>
          <w:rStyle w:val="Char3"/>
          <w:rtl/>
        </w:rPr>
        <w:t>ك</w:t>
      </w:r>
      <w:r w:rsidRPr="0079027D">
        <w:rPr>
          <w:rStyle w:val="Char3"/>
          <w:rtl/>
        </w:rPr>
        <w:t>ل بدع</w:t>
      </w:r>
      <w:r w:rsidR="00AF0FC2">
        <w:rPr>
          <w:rStyle w:val="Char3"/>
          <w:rtl/>
        </w:rPr>
        <w:t>ة</w:t>
      </w:r>
      <w:r w:rsidRPr="0079027D">
        <w:rPr>
          <w:rStyle w:val="Char3"/>
          <w:rtl/>
        </w:rPr>
        <w:t xml:space="preserve"> ضلال</w:t>
      </w:r>
      <w:r w:rsidR="00AF0FC2">
        <w:rPr>
          <w:rStyle w:val="Char3"/>
          <w:rtl/>
        </w:rPr>
        <w:t>ة</w:t>
      </w:r>
      <w:r w:rsidRPr="0079027D">
        <w:rPr>
          <w:rStyle w:val="Char3"/>
          <w:rtl/>
        </w:rPr>
        <w:t xml:space="preserve"> و</w:t>
      </w:r>
      <w:r w:rsidR="00C172E8">
        <w:rPr>
          <w:rStyle w:val="Char3"/>
          <w:rtl/>
        </w:rPr>
        <w:t>ك</w:t>
      </w:r>
      <w:r w:rsidRPr="0079027D">
        <w:rPr>
          <w:rStyle w:val="Char3"/>
          <w:rtl/>
        </w:rPr>
        <w:t>ل ضلال</w:t>
      </w:r>
      <w:r w:rsidR="00AF0FC2">
        <w:rPr>
          <w:rStyle w:val="Char3"/>
          <w:rtl/>
        </w:rPr>
        <w:t>ة</w:t>
      </w:r>
      <w:r w:rsidRPr="0079027D">
        <w:rPr>
          <w:rStyle w:val="Char3"/>
          <w:rtl/>
        </w:rPr>
        <w:t xml:space="preserve"> </w:t>
      </w:r>
      <w:r w:rsidRPr="0079027D">
        <w:rPr>
          <w:rStyle w:val="Char3"/>
          <w:rFonts w:hint="cs"/>
          <w:rtl/>
        </w:rPr>
        <w:t>في</w:t>
      </w:r>
      <w:r w:rsidRPr="0079027D">
        <w:rPr>
          <w:rStyle w:val="Char3"/>
          <w:rtl/>
        </w:rPr>
        <w:t xml:space="preserve"> النار</w:t>
      </w:r>
      <w:r w:rsidRPr="00DC61B6">
        <w:rPr>
          <w:rStyle w:val="Char8"/>
          <w:rtl/>
        </w:rPr>
        <w:t>»</w:t>
      </w:r>
      <w:r w:rsidRPr="00AB1351">
        <w:rPr>
          <w:rFonts w:hint="cs"/>
          <w:rtl/>
        </w:rPr>
        <w:t xml:space="preserve"> </w:t>
      </w:r>
      <w:r w:rsidR="00102060" w:rsidRPr="00DC61B6">
        <w:rPr>
          <w:rStyle w:val="Char8"/>
          <w:rFonts w:hint="cs"/>
          <w:rtl/>
        </w:rPr>
        <w:t>«</w:t>
      </w:r>
      <w:r w:rsidRPr="00102060">
        <w:rPr>
          <w:rStyle w:val="Chare"/>
          <w:rFonts w:hint="cs"/>
          <w:rtl/>
        </w:rPr>
        <w:t>بدترین کارها در دین چیزهایی است که تازه و نو</w:t>
      </w:r>
      <w:r w:rsidR="005968E4">
        <w:rPr>
          <w:rStyle w:val="Chare"/>
          <w:rFonts w:hint="cs"/>
          <w:rtl/>
        </w:rPr>
        <w:t xml:space="preserve"> </w:t>
      </w:r>
      <w:r w:rsidRPr="00102060">
        <w:rPr>
          <w:rStyle w:val="Chare"/>
          <w:rFonts w:hint="cs"/>
          <w:rtl/>
        </w:rPr>
        <w:t>پیدا هستند و هر بدعتی ضلالت است و هر ضلالت و گمراهی در آتش جهنم</w:t>
      </w:r>
      <w:r w:rsidR="00102060" w:rsidRPr="00DC61B6">
        <w:rPr>
          <w:rStyle w:val="Char8"/>
          <w:rFonts w:hint="cs"/>
          <w:rtl/>
        </w:rPr>
        <w:t>»</w:t>
      </w:r>
      <w:r w:rsidRPr="00AB1351">
        <w:rPr>
          <w:rFonts w:hint="cs"/>
          <w:rtl/>
        </w:rPr>
        <w:t>.</w:t>
      </w:r>
    </w:p>
    <w:p w:rsidR="00DA0BF4" w:rsidRPr="00AB1351" w:rsidRDefault="00DA0BF4" w:rsidP="00A2776C">
      <w:pPr>
        <w:pStyle w:val="a8"/>
        <w:widowControl w:val="0"/>
        <w:rPr>
          <w:rtl/>
        </w:rPr>
      </w:pPr>
      <w:r w:rsidRPr="005968E4">
        <w:rPr>
          <w:rFonts w:hint="cs"/>
          <w:spacing w:val="-4"/>
          <w:rtl/>
        </w:rPr>
        <w:t xml:space="preserve"> هشدار و ترساندن مردم از طرف پیامبر</w:t>
      </w:r>
      <w:r w:rsidR="00DB720F" w:rsidRPr="005968E4">
        <w:rPr>
          <w:rFonts w:cs="CTraditional Arabic" w:hint="cs"/>
          <w:spacing w:val="-4"/>
          <w:rtl/>
        </w:rPr>
        <w:t xml:space="preserve"> ج</w:t>
      </w:r>
      <w:r w:rsidRPr="005968E4">
        <w:rPr>
          <w:rFonts w:hint="cs"/>
          <w:spacing w:val="-4"/>
          <w:rtl/>
        </w:rPr>
        <w:t xml:space="preserve"> از این امور نصّی صریح از طرف پیامبر</w:t>
      </w:r>
      <w:r w:rsidR="00DB720F" w:rsidRPr="005968E4">
        <w:rPr>
          <w:rFonts w:cs="CTraditional Arabic" w:hint="cs"/>
          <w:spacing w:val="-4"/>
          <w:rtl/>
        </w:rPr>
        <w:t xml:space="preserve"> ج</w:t>
      </w:r>
      <w:r w:rsidRPr="00AB1351">
        <w:rPr>
          <w:rFonts w:hint="cs"/>
          <w:rtl/>
        </w:rPr>
        <w:t xml:space="preserve"> </w:t>
      </w:r>
      <w:r w:rsidRPr="005968E4">
        <w:rPr>
          <w:rFonts w:hint="cs"/>
          <w:spacing w:val="-4"/>
          <w:rtl/>
        </w:rPr>
        <w:t>می‌باشد، پس برای هیچ کسی حلال و جایز نیست مذموم و ناپسند بودن را از بدعت کنار بزند، و آن را حسن و نیکو بداند، و هر کس این کار را انجام دهد مکابر و سرگردان است.</w:t>
      </w:r>
    </w:p>
    <w:p w:rsidR="00DA0BF4" w:rsidRPr="00AB1351" w:rsidRDefault="00DA0BF4" w:rsidP="00A2776C">
      <w:pPr>
        <w:pStyle w:val="a8"/>
        <w:widowControl w:val="0"/>
        <w:rPr>
          <w:rtl/>
        </w:rPr>
      </w:pPr>
      <w:r w:rsidRPr="00AB1351">
        <w:rPr>
          <w:rFonts w:hint="cs"/>
          <w:rtl/>
        </w:rPr>
        <w:t xml:space="preserve">و همچنین برای هیچ احدی حلال نیست که با این گفتار جامع و کامل حضرت </w:t>
      </w:r>
      <w:r w:rsidRPr="005968E4">
        <w:rPr>
          <w:rFonts w:hint="cs"/>
          <w:spacing w:val="-4"/>
          <w:rtl/>
        </w:rPr>
        <w:t>رسول</w:t>
      </w:r>
      <w:r w:rsidR="00DB720F" w:rsidRPr="005968E4">
        <w:rPr>
          <w:rFonts w:cs="CTraditional Arabic" w:hint="cs"/>
          <w:spacing w:val="-4"/>
          <w:rtl/>
        </w:rPr>
        <w:t xml:space="preserve"> ج</w:t>
      </w:r>
      <w:r w:rsidRPr="005968E4">
        <w:rPr>
          <w:rFonts w:hint="cs"/>
          <w:spacing w:val="-4"/>
          <w:rtl/>
        </w:rPr>
        <w:t xml:space="preserve"> که می‌فرماید هر بدعتی ضلالت و گمراهی است مقابله کند و بگوید: هر بدعتی ضلالت نیست، این نظریه مخالفت و جنگ با رسول</w:t>
      </w:r>
      <w:r w:rsidR="00DB720F" w:rsidRPr="005968E4">
        <w:rPr>
          <w:rFonts w:cs="CTraditional Arabic" w:hint="cs"/>
          <w:spacing w:val="-4"/>
          <w:rtl/>
        </w:rPr>
        <w:t xml:space="preserve"> ج</w:t>
      </w:r>
      <w:r w:rsidRPr="005968E4">
        <w:rPr>
          <w:rFonts w:hint="cs"/>
          <w:spacing w:val="-4"/>
          <w:rtl/>
        </w:rPr>
        <w:t xml:space="preserve"> خداست و تأویل</w:t>
      </w:r>
      <w:r w:rsidR="00984728" w:rsidRPr="005968E4">
        <w:rPr>
          <w:rFonts w:hint="cs"/>
          <w:spacing w:val="-4"/>
          <w:rtl/>
        </w:rPr>
        <w:t xml:space="preserve"> نمی‌</w:t>
      </w:r>
      <w:r w:rsidRPr="005968E4">
        <w:rPr>
          <w:rFonts w:hint="cs"/>
          <w:spacing w:val="-4"/>
          <w:rtl/>
        </w:rPr>
        <w:t>باشد</w:t>
      </w:r>
      <w:r w:rsidR="00137187" w:rsidRPr="005968E4">
        <w:rPr>
          <w:rFonts w:hint="cs"/>
          <w:spacing w:val="-4"/>
          <w:vertAlign w:val="superscript"/>
          <w:rtl/>
        </w:rPr>
        <w:t>(</w:t>
      </w:r>
      <w:r w:rsidR="00137187" w:rsidRPr="005968E4">
        <w:rPr>
          <w:spacing w:val="-4"/>
          <w:vertAlign w:val="superscript"/>
          <w:rtl/>
        </w:rPr>
        <w:footnoteReference w:id="18"/>
      </w:r>
      <w:r w:rsidR="00137187" w:rsidRPr="005968E4">
        <w:rPr>
          <w:rFonts w:hint="cs"/>
          <w:spacing w:val="-4"/>
          <w:vertAlign w:val="superscript"/>
          <w:rtl/>
        </w:rPr>
        <w:t>)</w:t>
      </w:r>
      <w:r w:rsidRPr="005968E4">
        <w:rPr>
          <w:rFonts w:hint="cs"/>
          <w:spacing w:val="-4"/>
          <w:rtl/>
        </w:rPr>
        <w:t xml:space="preserve">. </w:t>
      </w:r>
    </w:p>
    <w:p w:rsidR="00DA0BF4" w:rsidRPr="00AB1351" w:rsidRDefault="00DA0BF4" w:rsidP="00A2776C">
      <w:pPr>
        <w:pStyle w:val="a8"/>
        <w:rPr>
          <w:rtl/>
        </w:rPr>
      </w:pPr>
      <w:r w:rsidRPr="00AB1351">
        <w:rPr>
          <w:rFonts w:hint="cs"/>
          <w:rtl/>
        </w:rPr>
        <w:t>اما نماز تراویح در شریعت اسلام بدعت نیست، بلکه سنت پیامبر</w:t>
      </w:r>
      <w:r w:rsidR="00DB720F" w:rsidRPr="00AB1351">
        <w:rPr>
          <w:rFonts w:cs="CTraditional Arabic" w:hint="cs"/>
          <w:rtl/>
        </w:rPr>
        <w:t xml:space="preserve"> ج</w:t>
      </w:r>
      <w:r w:rsidRPr="00AB1351">
        <w:rPr>
          <w:rFonts w:hint="cs"/>
          <w:rtl/>
        </w:rPr>
        <w:t xml:space="preserve"> می‌باشد و به صورت قولی و عملی آن را بیان کرده است. و خواندن آن هم به صورت جماعت بدعت نیست بلکه سنت است و پیامبر</w:t>
      </w:r>
      <w:r w:rsidR="00DB720F" w:rsidRPr="00AB1351">
        <w:rPr>
          <w:rFonts w:cs="CTraditional Arabic" w:hint="cs"/>
          <w:rtl/>
        </w:rPr>
        <w:t xml:space="preserve"> ج</w:t>
      </w:r>
      <w:r w:rsidRPr="00AB1351">
        <w:rPr>
          <w:rFonts w:hint="cs"/>
          <w:rtl/>
        </w:rPr>
        <w:t xml:space="preserve"> آن را به صورت جماعت در اول ماه رمضان سه شب پشت سر هم انجام داد ولی در شب چهارم فرمود: متوجه آمدن شما به مسجد بودم، اما ترسیدم که بر شما واجب شود و شما هم توان انجام آن را نداشته باشید و عاجز و ناتوان شوید به همین خاطر آن را به صورت فردی خواندم</w:t>
      </w:r>
      <w:r w:rsidR="00137187" w:rsidRPr="00AB1351">
        <w:rPr>
          <w:rFonts w:hint="cs"/>
          <w:vertAlign w:val="superscript"/>
          <w:rtl/>
        </w:rPr>
        <w:t>(</w:t>
      </w:r>
      <w:r w:rsidR="00137187" w:rsidRPr="00AB1351">
        <w:rPr>
          <w:vertAlign w:val="superscript"/>
          <w:rtl/>
        </w:rPr>
        <w:footnoteReference w:id="19"/>
      </w:r>
      <w:r w:rsidR="00137187" w:rsidRPr="00AB1351">
        <w:rPr>
          <w:rFonts w:hint="cs"/>
          <w:vertAlign w:val="superscript"/>
          <w:rtl/>
        </w:rPr>
        <w:t>)</w:t>
      </w:r>
      <w:r w:rsidRPr="00AB1351">
        <w:rPr>
          <w:rFonts w:hint="cs"/>
          <w:rtl/>
        </w:rPr>
        <w:t>.</w:t>
      </w:r>
      <w:r w:rsidRPr="00AB1351">
        <w:rPr>
          <w:rFonts w:hint="cs"/>
          <w:vertAlign w:val="superscript"/>
          <w:rtl/>
        </w:rPr>
        <w:t xml:space="preserve"> </w:t>
      </w:r>
    </w:p>
    <w:p w:rsidR="00DA0BF4" w:rsidRPr="00AB1351" w:rsidRDefault="00DA0BF4" w:rsidP="00A2776C">
      <w:pPr>
        <w:pStyle w:val="a8"/>
        <w:rPr>
          <w:rtl/>
        </w:rPr>
      </w:pPr>
      <w:r w:rsidRPr="00AB1351">
        <w:rPr>
          <w:rFonts w:hint="cs"/>
          <w:rtl/>
        </w:rPr>
        <w:t>پس پیامبر</w:t>
      </w:r>
      <w:r w:rsidR="00EF224C" w:rsidRPr="00AB1351">
        <w:rPr>
          <w:rFonts w:hint="cs"/>
          <w:rtl/>
        </w:rPr>
        <w:t xml:space="preserve"> </w:t>
      </w:r>
      <w:r w:rsidR="00DB720F" w:rsidRPr="00AB1351">
        <w:rPr>
          <w:rFonts w:cs="CTraditional Arabic" w:hint="cs"/>
          <w:rtl/>
        </w:rPr>
        <w:t>ج</w:t>
      </w:r>
      <w:r w:rsidRPr="00AB1351">
        <w:rPr>
          <w:rFonts w:hint="cs"/>
          <w:rtl/>
        </w:rPr>
        <w:t xml:space="preserve"> به علت خوف از فرضیت نماز تراویح آنرا با جماعت برگزار نکردند، و اگر ترس فرض شدن را نداشت حتماً می‌رفت و آن را به صورت جماعت با مردم انجام می‌داد. زمانی که عمر</w:t>
      </w:r>
      <w:r w:rsidR="006B39E0" w:rsidRPr="00AB1351">
        <w:rPr>
          <w:rFonts w:cs="CTraditional Arabic" w:hint="cs"/>
          <w:rtl/>
        </w:rPr>
        <w:t xml:space="preserve"> س </w:t>
      </w:r>
      <w:r w:rsidRPr="00AB1351">
        <w:rPr>
          <w:rFonts w:hint="cs"/>
          <w:rtl/>
        </w:rPr>
        <w:t>مردم را جمع کرد و امامی</w:t>
      </w:r>
      <w:r w:rsidR="00137187" w:rsidRPr="00AB1351">
        <w:rPr>
          <w:rFonts w:hint="cs"/>
          <w:vertAlign w:val="superscript"/>
          <w:rtl/>
        </w:rPr>
        <w:t>(</w:t>
      </w:r>
      <w:r w:rsidRPr="00AB1351">
        <w:rPr>
          <w:vertAlign w:val="superscript"/>
          <w:rtl/>
        </w:rPr>
        <w:footnoteReference w:id="20"/>
      </w:r>
      <w:r w:rsidR="00137187" w:rsidRPr="00AB1351">
        <w:rPr>
          <w:rFonts w:hint="cs"/>
          <w:vertAlign w:val="superscript"/>
          <w:rtl/>
        </w:rPr>
        <w:t>)</w:t>
      </w:r>
      <w:r w:rsidRPr="00AB1351">
        <w:rPr>
          <w:rFonts w:hint="cs"/>
          <w:rtl/>
        </w:rPr>
        <w:t xml:space="preserve"> را تعیین نمود و چراغ‌های مسجد را روشن کرد، این حالت که قبلاً آن را به این صورت انجام نمی‌دادند بدعت نامیده شد، که هدفشان بدعت لغوی بود نه اصطلاحی، چون سنت آن را تأیید می‌کند، و همچنین ترس فرض شدن با فوت پیامبر</w:t>
      </w:r>
      <w:r w:rsidR="00DB720F" w:rsidRPr="00AB1351">
        <w:rPr>
          <w:rFonts w:cs="CTraditional Arabic" w:hint="cs"/>
          <w:rtl/>
        </w:rPr>
        <w:t xml:space="preserve"> ج</w:t>
      </w:r>
      <w:r w:rsidRPr="00AB1351">
        <w:rPr>
          <w:rFonts w:hint="cs"/>
          <w:rtl/>
        </w:rPr>
        <w:t xml:space="preserve"> از بین رفت به همین خاطر زمین</w:t>
      </w:r>
      <w:r w:rsidR="001C1B74" w:rsidRPr="00AB1351">
        <w:rPr>
          <w:rFonts w:hint="cs"/>
          <w:rtl/>
        </w:rPr>
        <w:t>ۀ</w:t>
      </w:r>
      <w:r w:rsidRPr="00AB1351">
        <w:rPr>
          <w:rFonts w:hint="cs"/>
          <w:rtl/>
        </w:rPr>
        <w:t xml:space="preserve"> انجام آن به صورت جماعت فراهم بود</w:t>
      </w:r>
      <w:r w:rsidR="00137187" w:rsidRPr="00AB1351">
        <w:rPr>
          <w:rFonts w:hint="cs"/>
          <w:vertAlign w:val="superscript"/>
          <w:rtl/>
        </w:rPr>
        <w:t>(</w:t>
      </w:r>
      <w:r w:rsidR="00137187" w:rsidRPr="00AB1351">
        <w:rPr>
          <w:vertAlign w:val="superscript"/>
          <w:rtl/>
        </w:rPr>
        <w:footnoteReference w:id="21"/>
      </w:r>
      <w:r w:rsidR="00137187" w:rsidRPr="00AB1351">
        <w:rPr>
          <w:rFonts w:hint="cs"/>
          <w:vertAlign w:val="superscript"/>
          <w:rtl/>
        </w:rPr>
        <w:t>)</w:t>
      </w:r>
      <w:r w:rsidRPr="00AB1351">
        <w:rPr>
          <w:rFonts w:hint="cs"/>
          <w:rtl/>
        </w:rPr>
        <w:t>.</w:t>
      </w:r>
      <w:r w:rsidRPr="00AB1351">
        <w:rPr>
          <w:rFonts w:hint="cs"/>
          <w:vertAlign w:val="superscript"/>
          <w:rtl/>
        </w:rPr>
        <w:t xml:space="preserve"> </w:t>
      </w:r>
    </w:p>
    <w:p w:rsidR="00DA0BF4" w:rsidRPr="00AB1351" w:rsidRDefault="00DA0BF4" w:rsidP="00A2776C">
      <w:pPr>
        <w:pStyle w:val="a8"/>
        <w:rPr>
          <w:rtl/>
        </w:rPr>
      </w:pPr>
      <w:r w:rsidRPr="00AB1351">
        <w:rPr>
          <w:rFonts w:hint="cs"/>
          <w:rtl/>
        </w:rPr>
        <w:t>اما قول عمر</w:t>
      </w:r>
      <w:r w:rsidR="006B39E0" w:rsidRPr="00AB1351">
        <w:rPr>
          <w:rFonts w:cs="CTraditional Arabic" w:hint="cs"/>
          <w:rtl/>
        </w:rPr>
        <w:t xml:space="preserve"> س </w:t>
      </w:r>
      <w:r w:rsidRPr="00AB1351">
        <w:rPr>
          <w:rFonts w:hint="cs"/>
          <w:rtl/>
        </w:rPr>
        <w:t>که فرمود:</w:t>
      </w:r>
      <w:r w:rsidRPr="00251D5D">
        <w:rPr>
          <w:rFonts w:hint="cs"/>
          <w:rtl/>
        </w:rPr>
        <w:t xml:space="preserve"> </w:t>
      </w:r>
      <w:r w:rsidR="00251D5D" w:rsidRPr="00251D5D">
        <w:rPr>
          <w:rFonts w:hint="cs"/>
          <w:rtl/>
        </w:rPr>
        <w:t>«</w:t>
      </w:r>
      <w:r w:rsidRPr="004C231F">
        <w:rPr>
          <w:rStyle w:val="Char1"/>
          <w:rtl/>
        </w:rPr>
        <w:t>نعمت البدعة هذه</w:t>
      </w:r>
      <w:r w:rsidR="00251D5D" w:rsidRPr="00251D5D">
        <w:rPr>
          <w:rFonts w:hint="cs"/>
          <w:rtl/>
        </w:rPr>
        <w:t>»</w:t>
      </w:r>
      <w:r w:rsidRPr="00251D5D">
        <w:rPr>
          <w:rFonts w:hint="cs"/>
          <w:rtl/>
        </w:rPr>
        <w:t xml:space="preserve"> </w:t>
      </w:r>
      <w:r w:rsidRPr="00AB1351">
        <w:rPr>
          <w:rFonts w:hint="cs"/>
          <w:rtl/>
        </w:rPr>
        <w:t>اگر بخواهیم حکمی را به قول عمر فاروق</w:t>
      </w:r>
      <w:r w:rsidR="00EF224C" w:rsidRPr="00AB1351">
        <w:rPr>
          <w:rFonts w:hint="cs"/>
          <w:rtl/>
        </w:rPr>
        <w:t xml:space="preserve"> </w:t>
      </w:r>
      <w:r w:rsidR="006B39E0" w:rsidRPr="00AB1351">
        <w:rPr>
          <w:rFonts w:cs="CTraditional Arabic" w:hint="cs"/>
          <w:rtl/>
        </w:rPr>
        <w:t xml:space="preserve">س </w:t>
      </w:r>
      <w:r w:rsidRPr="00AB1351">
        <w:rPr>
          <w:rFonts w:hint="cs"/>
          <w:rtl/>
        </w:rPr>
        <w:t>ثابت کنیم مخالفین می‌گویند که این گفته حجت نیست پس چگونه زمانی که مخالف قول پیامبر</w:t>
      </w:r>
      <w:r w:rsidR="00DB720F" w:rsidRPr="00AB1351">
        <w:rPr>
          <w:rFonts w:cs="CTraditional Arabic" w:hint="cs"/>
          <w:rtl/>
        </w:rPr>
        <w:t xml:space="preserve"> ج</w:t>
      </w:r>
      <w:r w:rsidRPr="00AB1351">
        <w:rPr>
          <w:rFonts w:hint="cs"/>
          <w:rtl/>
        </w:rPr>
        <w:t xml:space="preserve"> و سنت او باشد حجت شده</w:t>
      </w:r>
      <w:r w:rsidR="00984728" w:rsidRPr="00AB1351">
        <w:rPr>
          <w:rFonts w:hint="cs"/>
          <w:rtl/>
        </w:rPr>
        <w:t xml:space="preserve"> می‌</w:t>
      </w:r>
      <w:r w:rsidRPr="00AB1351">
        <w:rPr>
          <w:rFonts w:hint="cs"/>
          <w:rtl/>
        </w:rPr>
        <w:t>تواند؟. و اینکه عمر فاروق آن را بدعت می‌نامد، منظورش بدعت لغوی است نه اصطلاحی و شرعی، چون بدعت لغوی شامل تمام کارهایی می‌شود که قبلاً</w:t>
      </w:r>
      <w:r w:rsidR="00EF224C" w:rsidRPr="00AB1351">
        <w:rPr>
          <w:rFonts w:hint="cs"/>
          <w:rtl/>
        </w:rPr>
        <w:t xml:space="preserve"> </w:t>
      </w:r>
      <w:r w:rsidRPr="00AB1351">
        <w:rPr>
          <w:rFonts w:hint="cs"/>
          <w:rtl/>
        </w:rPr>
        <w:t xml:space="preserve">نظیر و مثلی نداشته است. </w:t>
      </w:r>
    </w:p>
    <w:p w:rsidR="00DA0BF4" w:rsidRPr="00AB1351" w:rsidRDefault="00DA0BF4" w:rsidP="00A2776C">
      <w:pPr>
        <w:pStyle w:val="a8"/>
        <w:rPr>
          <w:rtl/>
        </w:rPr>
      </w:pPr>
      <w:r w:rsidRPr="00AB1351">
        <w:rPr>
          <w:rFonts w:hint="cs"/>
          <w:rtl/>
        </w:rPr>
        <w:t>اما بدعت شرعی: بدعتی است که هیچ دلیل شرعی برای انجام آن وجود ندارد، زمانی که پیامبر</w:t>
      </w:r>
      <w:r w:rsidR="00DB720F" w:rsidRPr="00AB1351">
        <w:rPr>
          <w:rFonts w:cs="CTraditional Arabic" w:hint="cs"/>
          <w:rtl/>
        </w:rPr>
        <w:t xml:space="preserve"> ج</w:t>
      </w:r>
      <w:r w:rsidRPr="00AB1351">
        <w:rPr>
          <w:rFonts w:hint="cs"/>
          <w:rtl/>
        </w:rPr>
        <w:t xml:space="preserve"> به طور شفاف در مورد چیزی دستور داده است دلالت بر مستحب یا واجب بودن آن کار بعد از فوت پیامبر</w:t>
      </w:r>
      <w:r w:rsidR="00DB720F" w:rsidRPr="00AB1351">
        <w:rPr>
          <w:rFonts w:cs="CTraditional Arabic" w:hint="cs"/>
          <w:rtl/>
        </w:rPr>
        <w:t xml:space="preserve"> ج</w:t>
      </w:r>
      <w:r w:rsidRPr="00AB1351">
        <w:rPr>
          <w:rFonts w:hint="cs"/>
          <w:rtl/>
        </w:rPr>
        <w:t xml:space="preserve"> دلالت دارد، و اگر چنانچه به این سنت‌ها عمل شود مثل قرار دادن صدقه از طرف ابوبکر</w:t>
      </w:r>
      <w:r w:rsidRPr="00AB1351">
        <w:rPr>
          <w:rFonts w:hint="cs"/>
          <w:rtl/>
        </w:rPr>
        <w:sym w:font="AGA Arabesque" w:char="F074"/>
      </w:r>
      <w:r w:rsidRPr="00AB1351">
        <w:rPr>
          <w:rFonts w:hint="cs"/>
          <w:rtl/>
        </w:rPr>
        <w:t>، زمانی که عمل به این سنت‌</w:t>
      </w:r>
      <w:r w:rsidRPr="00AB1351">
        <w:rPr>
          <w:rFonts w:hint="eastAsia"/>
          <w:rtl/>
        </w:rPr>
        <w:t>‌ها بعد از فوت پیامبر</w:t>
      </w:r>
      <w:r w:rsidR="00DB720F" w:rsidRPr="00AB1351">
        <w:rPr>
          <w:rFonts w:cs="CTraditional Arabic" w:hint="eastAsia"/>
          <w:rtl/>
        </w:rPr>
        <w:t xml:space="preserve"> ج</w:t>
      </w:r>
      <w:r w:rsidRPr="00AB1351">
        <w:rPr>
          <w:rFonts w:hint="cs"/>
          <w:rtl/>
        </w:rPr>
        <w:t xml:space="preserve"> صورت گیرد صحیح است در لغت به آن بدعت گفته ‌شود، چون کاری است تازه و ابتدائی. نماز تراویح یا جمع کردن قرآن در یک مصحف، و یا تبعید یهود خیبر</w:t>
      </w:r>
      <w:r w:rsidR="008A410C" w:rsidRPr="00AB1351">
        <w:rPr>
          <w:rFonts w:hint="cs"/>
          <w:vertAlign w:val="superscript"/>
          <w:rtl/>
        </w:rPr>
        <w:t>(</w:t>
      </w:r>
      <w:r w:rsidRPr="00AB1351">
        <w:rPr>
          <w:vertAlign w:val="superscript"/>
          <w:rtl/>
        </w:rPr>
        <w:footnoteReference w:id="22"/>
      </w:r>
      <w:r w:rsidR="008A410C" w:rsidRPr="00AB1351">
        <w:rPr>
          <w:rFonts w:hint="cs"/>
          <w:vertAlign w:val="superscript"/>
          <w:rtl/>
        </w:rPr>
        <w:t>)</w:t>
      </w:r>
      <w:r w:rsidRPr="00AB1351">
        <w:rPr>
          <w:rFonts w:hint="cs"/>
          <w:rtl/>
        </w:rPr>
        <w:t xml:space="preserve"> و نصاری نجران</w:t>
      </w:r>
      <w:r w:rsidR="008A410C" w:rsidRPr="00AB1351">
        <w:rPr>
          <w:rFonts w:hint="cs"/>
          <w:vertAlign w:val="superscript"/>
          <w:rtl/>
        </w:rPr>
        <w:t>(</w:t>
      </w:r>
      <w:r w:rsidRPr="00AB1351">
        <w:rPr>
          <w:vertAlign w:val="superscript"/>
          <w:rtl/>
        </w:rPr>
        <w:footnoteReference w:id="23"/>
      </w:r>
      <w:r w:rsidR="008A410C" w:rsidRPr="00AB1351">
        <w:rPr>
          <w:rFonts w:hint="cs"/>
          <w:vertAlign w:val="superscript"/>
          <w:rtl/>
        </w:rPr>
        <w:t>)</w:t>
      </w:r>
      <w:r w:rsidRPr="00AB1351">
        <w:rPr>
          <w:rFonts w:hint="cs"/>
          <w:rtl/>
        </w:rPr>
        <w:t xml:space="preserve"> و امثال</w:t>
      </w:r>
      <w:r w:rsidR="00984728" w:rsidRPr="00AB1351">
        <w:rPr>
          <w:rFonts w:hint="cs"/>
          <w:rtl/>
        </w:rPr>
        <w:t xml:space="preserve"> آن‌ها </w:t>
      </w:r>
      <w:r w:rsidR="00984728" w:rsidRPr="005968E4">
        <w:rPr>
          <w:rFonts w:hint="cs"/>
          <w:rtl/>
        </w:rPr>
        <w:t>‌</w:t>
      </w:r>
      <w:r w:rsidRPr="005968E4">
        <w:rPr>
          <w:rFonts w:hint="cs"/>
          <w:rtl/>
        </w:rPr>
        <w:t xml:space="preserve">از منطقه </w:t>
      </w:r>
      <w:r w:rsidRPr="005968E4">
        <w:rPr>
          <w:rtl/>
        </w:rPr>
        <w:t>جزیرة العرب</w:t>
      </w:r>
      <w:r w:rsidRPr="005968E4">
        <w:rPr>
          <w:rFonts w:hint="cs"/>
          <w:rtl/>
        </w:rPr>
        <w:t xml:space="preserve"> از</w:t>
      </w:r>
      <w:r w:rsidRPr="00AB1351">
        <w:rPr>
          <w:rFonts w:hint="cs"/>
          <w:rtl/>
        </w:rPr>
        <w:t xml:space="preserve"> طرف عمر فاروق</w:t>
      </w:r>
      <w:r w:rsidR="00EF224C" w:rsidRPr="00AB1351">
        <w:rPr>
          <w:rFonts w:hint="cs"/>
          <w:rtl/>
        </w:rPr>
        <w:t xml:space="preserve"> </w:t>
      </w:r>
      <w:r w:rsidR="006B39E0" w:rsidRPr="00AB1351">
        <w:rPr>
          <w:rFonts w:cs="CTraditional Arabic" w:hint="cs"/>
          <w:rtl/>
        </w:rPr>
        <w:t xml:space="preserve">س </w:t>
      </w:r>
      <w:r w:rsidRPr="00AB1351">
        <w:rPr>
          <w:rFonts w:hint="cs"/>
          <w:rtl/>
        </w:rPr>
        <w:t>نیز به همین صورت است.</w:t>
      </w:r>
    </w:p>
    <w:p w:rsidR="00DA0BF4" w:rsidRPr="005968E4" w:rsidRDefault="00DA0BF4" w:rsidP="00A2776C">
      <w:pPr>
        <w:pStyle w:val="a2"/>
        <w:spacing w:line="228" w:lineRule="auto"/>
        <w:rPr>
          <w:rtl/>
        </w:rPr>
      </w:pPr>
      <w:bookmarkStart w:id="22" w:name="_Toc272451858"/>
      <w:bookmarkStart w:id="23" w:name="_Toc436400579"/>
      <w:r w:rsidRPr="005968E4">
        <w:rPr>
          <w:rFonts w:hint="cs"/>
          <w:rtl/>
        </w:rPr>
        <w:t>دوم- حکم بدعت در اسلام</w:t>
      </w:r>
      <w:bookmarkEnd w:id="22"/>
      <w:bookmarkEnd w:id="23"/>
    </w:p>
    <w:p w:rsidR="00DA0BF4" w:rsidRPr="005009F7" w:rsidRDefault="00DA0BF4" w:rsidP="00A2776C">
      <w:pPr>
        <w:pStyle w:val="a8"/>
        <w:rPr>
          <w:rtl/>
        </w:rPr>
      </w:pPr>
      <w:r w:rsidRPr="005009F7">
        <w:rPr>
          <w:rFonts w:hint="cs"/>
          <w:rtl/>
        </w:rPr>
        <w:t>حکم بدعت به خاطر اختلاف در تقسیم</w:t>
      </w:r>
      <w:r w:rsidRPr="005009F7">
        <w:rPr>
          <w:rFonts w:hint="eastAsia"/>
          <w:rtl/>
        </w:rPr>
        <w:t>‌بندی</w:t>
      </w:r>
      <w:r w:rsidRPr="005009F7">
        <w:rPr>
          <w:rFonts w:hint="cs"/>
          <w:rtl/>
        </w:rPr>
        <w:t xml:space="preserve"> آن مختلف است: </w:t>
      </w:r>
    </w:p>
    <w:p w:rsidR="00DA0BF4" w:rsidRPr="005009F7" w:rsidRDefault="00DA0BF4" w:rsidP="00A2776C">
      <w:pPr>
        <w:pStyle w:val="a8"/>
        <w:rPr>
          <w:rtl/>
        </w:rPr>
      </w:pPr>
      <w:r w:rsidRPr="005009F7">
        <w:rPr>
          <w:rFonts w:hint="cs"/>
          <w:rtl/>
        </w:rPr>
        <w:t>بعضی از علما که بر حسب احکام تکلیفی بدعت را به پنج نوع تقسیم کرده‌اند، مانند عزبن عبدالسلام و غیره نزد</w:t>
      </w:r>
      <w:r w:rsidR="00984728" w:rsidRPr="005009F7">
        <w:rPr>
          <w:rFonts w:hint="cs"/>
          <w:rtl/>
        </w:rPr>
        <w:t xml:space="preserve"> آن‌ها ‌</w:t>
      </w:r>
      <w:r w:rsidRPr="005009F7">
        <w:rPr>
          <w:rFonts w:hint="cs"/>
          <w:rtl/>
        </w:rPr>
        <w:t>در حکم بدعت اشکالی وجود ندارد، بدعت نزد</w:t>
      </w:r>
      <w:r w:rsidR="00984728" w:rsidRPr="005009F7">
        <w:rPr>
          <w:rFonts w:hint="cs"/>
          <w:rtl/>
        </w:rPr>
        <w:t xml:space="preserve"> آن‌ها ‌</w:t>
      </w:r>
      <w:r w:rsidRPr="005009F7">
        <w:rPr>
          <w:rFonts w:hint="cs"/>
          <w:rtl/>
        </w:rPr>
        <w:t xml:space="preserve">به بدعت واجب، مندوب، مباح، مکروه و بدعت حرام تقسیم می‌شود. </w:t>
      </w:r>
    </w:p>
    <w:p w:rsidR="00DA0BF4" w:rsidRPr="00A2776C" w:rsidRDefault="00DA0BF4" w:rsidP="00A2776C">
      <w:pPr>
        <w:pStyle w:val="a8"/>
        <w:rPr>
          <w:rtl/>
        </w:rPr>
      </w:pPr>
      <w:r w:rsidRPr="00A2776C">
        <w:rPr>
          <w:rFonts w:hint="cs"/>
          <w:rtl/>
        </w:rPr>
        <w:t xml:space="preserve">بدعت واجب حکم آن واجب و بدعت مندوب حکمش مستحب است و هکذا انواع دیگر. </w:t>
      </w:r>
    </w:p>
    <w:p w:rsidR="00DA0BF4" w:rsidRPr="005009F7" w:rsidRDefault="00DA0BF4" w:rsidP="00A2776C">
      <w:pPr>
        <w:pStyle w:val="a8"/>
        <w:rPr>
          <w:rtl/>
        </w:rPr>
      </w:pPr>
      <w:r w:rsidRPr="005009F7">
        <w:rPr>
          <w:rtl/>
        </w:rPr>
        <w:t xml:space="preserve">و اما بر اساس قول کسانی که می‌گویند بدعت همه‌اش مذموم و ناپسند است </w:t>
      </w:r>
      <w:r w:rsidR="00AE784A" w:rsidRPr="00AE784A">
        <w:rPr>
          <w:rStyle w:val="Char4"/>
          <w:rtl/>
        </w:rPr>
        <w:t>-</w:t>
      </w:r>
      <w:r w:rsidRPr="005009F7">
        <w:rPr>
          <w:rtl/>
        </w:rPr>
        <w:t xml:space="preserve"> که این نظریه قول راجح علما می‌باشد </w:t>
      </w:r>
      <w:r w:rsidR="00AE784A" w:rsidRPr="00AE784A">
        <w:rPr>
          <w:rStyle w:val="Char4"/>
          <w:rtl/>
        </w:rPr>
        <w:t>-</w:t>
      </w:r>
      <w:r w:rsidR="00984728" w:rsidRPr="005009F7">
        <w:rPr>
          <w:rtl/>
        </w:rPr>
        <w:t xml:space="preserve"> آن‌ها ‌</w:t>
      </w:r>
      <w:r w:rsidRPr="005009F7">
        <w:rPr>
          <w:rtl/>
        </w:rPr>
        <w:t xml:space="preserve">معتقد هستند که هر بدعتی حرام است، ولی تحریم آن متفاوت است: </w:t>
      </w:r>
    </w:p>
    <w:p w:rsidR="00DA0BF4" w:rsidRPr="005009F7" w:rsidRDefault="00DA0BF4" w:rsidP="00A2776C">
      <w:pPr>
        <w:pStyle w:val="a8"/>
        <w:widowControl w:val="0"/>
        <w:rPr>
          <w:rtl/>
        </w:rPr>
      </w:pPr>
      <w:r w:rsidRPr="005968E4">
        <w:rPr>
          <w:rStyle w:val="Char5"/>
          <w:rFonts w:hint="cs"/>
          <w:rtl/>
        </w:rPr>
        <w:t>الف</w:t>
      </w:r>
      <w:r w:rsidRPr="005009F7">
        <w:rPr>
          <w:rFonts w:hint="cs"/>
          <w:rtl/>
        </w:rPr>
        <w:t xml:space="preserve">- بعضی از بدعت‌ها کفر است و جای تأویل وجود ندارد، مثل بدعت جاهلی که قرآن آن را بیان می‌کند، خداوند می‌فرماید: </w:t>
      </w:r>
    </w:p>
    <w:p w:rsidR="00DA0BF4" w:rsidRPr="00C760AB" w:rsidRDefault="00442DBE" w:rsidP="00A2776C">
      <w:pPr>
        <w:pStyle w:val="af1"/>
        <w:widowControl w:val="0"/>
        <w:spacing w:line="228" w:lineRule="auto"/>
        <w:rPr>
          <w:rStyle w:val="Char4"/>
          <w:rtl/>
        </w:rPr>
      </w:pPr>
      <w:r w:rsidRPr="00442DBE">
        <w:rPr>
          <w:rFonts w:ascii="Tahoma" w:hAnsi="Tahoma" w:cs="Traditional Arabic" w:hint="cs"/>
          <w:rtl/>
        </w:rPr>
        <w:t>﴿</w:t>
      </w:r>
      <w:r w:rsidRPr="00102060">
        <w:rPr>
          <w:rtl/>
        </w:rPr>
        <w:t xml:space="preserve">وَجَعَلُواْ لِلَّهِ مِمَّا ذَرَأَ مِنَ </w:t>
      </w:r>
      <w:r w:rsidRPr="00102060">
        <w:rPr>
          <w:rFonts w:hint="cs"/>
          <w:rtl/>
        </w:rPr>
        <w:t>ٱ</w:t>
      </w:r>
      <w:r w:rsidRPr="00102060">
        <w:rPr>
          <w:rFonts w:hint="eastAsia"/>
          <w:rtl/>
        </w:rPr>
        <w:t>لۡحَرۡثِ</w:t>
      </w:r>
      <w:r w:rsidRPr="00102060">
        <w:rPr>
          <w:rtl/>
        </w:rPr>
        <w:t xml:space="preserve"> وَ</w:t>
      </w:r>
      <w:r w:rsidRPr="00102060">
        <w:rPr>
          <w:rFonts w:hint="cs"/>
          <w:rtl/>
        </w:rPr>
        <w:t>ٱ</w:t>
      </w:r>
      <w:r w:rsidRPr="00102060">
        <w:rPr>
          <w:rFonts w:hint="eastAsia"/>
          <w:rtl/>
        </w:rPr>
        <w:t>لۡأَنۡعَٰمِ</w:t>
      </w:r>
      <w:r w:rsidRPr="00102060">
        <w:rPr>
          <w:rtl/>
        </w:rPr>
        <w:t xml:space="preserve"> نَصِيبٗا فَقَالُواْ هَٰذَا لِلَّهِ بِزَعۡمِهِمۡ وَهَٰذَا لِشُرَكَآئِنَا</w:t>
      </w:r>
      <w:r w:rsidRPr="00442DBE">
        <w:rPr>
          <w:rFonts w:ascii="Tahoma" w:hAnsi="Tahoma" w:cs="Traditional Arabic" w:hint="cs"/>
          <w:rtl/>
        </w:rPr>
        <w:t>﴾</w:t>
      </w:r>
      <w:r>
        <w:rPr>
          <w:rFonts w:ascii="Tahoma" w:hAnsi="Tahoma" w:cs="IRNazli"/>
          <w:szCs w:val="24"/>
          <w:rtl/>
        </w:rPr>
        <w:t xml:space="preserve"> </w:t>
      </w:r>
      <w:r w:rsidRPr="00442DBE">
        <w:rPr>
          <w:rStyle w:val="Char6"/>
          <w:rtl/>
        </w:rPr>
        <w:t>[الأنعام: 136]</w:t>
      </w:r>
      <w:r>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(بت‌پرستان همیشه دچار اوهام خرافات هستند. مثلاً اینگونه) مشرکان سهمی از زراعت و چهارپایانی را که خدا</w:t>
      </w:r>
      <w:r w:rsidR="00984728" w:rsidRPr="00A2776C">
        <w:rPr>
          <w:rFonts w:hint="cs"/>
          <w:rtl/>
        </w:rPr>
        <w:t xml:space="preserve"> آن‌ها ‌</w:t>
      </w:r>
      <w:r w:rsidRPr="00A2776C">
        <w:rPr>
          <w:rFonts w:hint="cs"/>
          <w:rtl/>
        </w:rPr>
        <w:t>را آفریده است برای خدا قرار می‌دهند و به گمان خود می‌گویند: این برای خداست (و با این سهم به خدا تقرب می‌جوئیم) و این برای شرکاء (و معبودهای) ماست (و با این سهم به بت‌ها و اصنام تقرب می‌جوئیم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فرمود</w:t>
      </w:r>
      <w:r w:rsidR="001C1B74" w:rsidRPr="00A2776C">
        <w:rPr>
          <w:rFonts w:hint="cs"/>
          <w:rtl/>
        </w:rPr>
        <w:t>ۀ</w:t>
      </w:r>
      <w:r w:rsidRPr="00A2776C">
        <w:rPr>
          <w:rFonts w:hint="cs"/>
          <w:rtl/>
        </w:rPr>
        <w:t xml:space="preserve"> خداوند: </w:t>
      </w:r>
    </w:p>
    <w:p w:rsidR="00DA0BF4" w:rsidRPr="00A2776C" w:rsidRDefault="00A144D6" w:rsidP="00A2776C">
      <w:pPr>
        <w:pStyle w:val="af1"/>
        <w:rPr>
          <w:rStyle w:val="Char4"/>
          <w:rtl/>
        </w:rPr>
      </w:pPr>
      <w:r w:rsidRPr="00A2776C">
        <w:rPr>
          <w:rFonts w:ascii="Tahoma" w:hAnsi="Tahoma" w:cs="Traditional Arabic" w:hint="cs"/>
          <w:rtl/>
        </w:rPr>
        <w:t>﴿</w:t>
      </w:r>
      <w:r w:rsidRPr="00A2776C">
        <w:rPr>
          <w:rtl/>
        </w:rPr>
        <w:t>وَقَالُواْ مَا فِي بُطُونِ هَ</w:t>
      </w:r>
      <w:r w:rsidRPr="00A2776C">
        <w:rPr>
          <w:rFonts w:hint="cs"/>
          <w:rtl/>
        </w:rPr>
        <w:t>ٰذِهِ</w:t>
      </w:r>
      <w:r w:rsidRPr="00A2776C">
        <w:rPr>
          <w:rtl/>
        </w:rPr>
        <w:t xml:space="preserve"> </w:t>
      </w:r>
      <w:r w:rsidRPr="00A2776C">
        <w:rPr>
          <w:rFonts w:hint="cs"/>
          <w:rtl/>
        </w:rPr>
        <w:t>ٱ</w:t>
      </w:r>
      <w:r w:rsidRPr="00A2776C">
        <w:rPr>
          <w:rFonts w:hint="eastAsia"/>
          <w:rtl/>
        </w:rPr>
        <w:t>لۡأَنۡعَٰمِ</w:t>
      </w:r>
      <w:r w:rsidRPr="00A2776C">
        <w:rPr>
          <w:rtl/>
        </w:rPr>
        <w:t xml:space="preserve"> خَالِصَةٞ لِّذُكُورِنَا وَمُحَرَّمٌ عَلَىٰٓ أَزۡوَٰجِنَاۖ وَإِن يَكُن مَّيۡتَةٗ فَهُمۡ فِيهِ شُرَكَآءُ</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[الأنعام: 139]</w:t>
      </w:r>
      <w:r w:rsidR="005968E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می‌گویند جنینی که در شکم این حیوانات است ویژ</w:t>
      </w:r>
      <w:r w:rsidR="001C1B74" w:rsidRPr="00A2776C">
        <w:rPr>
          <w:rFonts w:hint="cs"/>
          <w:rtl/>
        </w:rPr>
        <w:t>ۀ</w:t>
      </w:r>
      <w:r w:rsidRPr="00A2776C">
        <w:rPr>
          <w:rFonts w:hint="cs"/>
          <w:rtl/>
        </w:rPr>
        <w:t xml:space="preserve"> مردان ماست و بر زنان ما حرام است، و اگر جنین مُرده متولد شود، همه در آن شریک هستند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فرمود</w:t>
      </w:r>
      <w:r w:rsidR="001C1B74" w:rsidRPr="00A2776C">
        <w:rPr>
          <w:rFonts w:hint="cs"/>
          <w:rtl/>
        </w:rPr>
        <w:t>ۀ</w:t>
      </w:r>
      <w:r w:rsidRPr="00A2776C">
        <w:rPr>
          <w:rFonts w:hint="cs"/>
          <w:rtl/>
        </w:rPr>
        <w:t xml:space="preserve"> خداوند: </w:t>
      </w:r>
    </w:p>
    <w:p w:rsidR="00DA0BF4" w:rsidRPr="00A2776C" w:rsidRDefault="00DA0BF4" w:rsidP="00A2776C">
      <w:pPr>
        <w:pStyle w:val="af1"/>
        <w:rPr>
          <w:rStyle w:val="Char4"/>
          <w:rtl/>
        </w:rPr>
      </w:pPr>
      <w:r w:rsidRPr="00A2776C">
        <w:rPr>
          <w:rStyle w:val="Char4"/>
          <w:rFonts w:hint="cs"/>
          <w:rtl/>
        </w:rPr>
        <w:t xml:space="preserve"> </w:t>
      </w:r>
      <w:r w:rsidR="0033793D" w:rsidRPr="00A2776C">
        <w:rPr>
          <w:rFonts w:ascii="Tahoma" w:hAnsi="Tahoma" w:cs="Traditional Arabic" w:hint="cs"/>
          <w:color w:val="000000"/>
          <w:rtl/>
        </w:rPr>
        <w:t>﴿</w:t>
      </w:r>
      <w:r w:rsidR="0033793D" w:rsidRPr="00A2776C">
        <w:rPr>
          <w:rtl/>
        </w:rPr>
        <w:t xml:space="preserve">مَا جَعَلَ </w:t>
      </w:r>
      <w:r w:rsidR="0033793D" w:rsidRPr="00A2776C">
        <w:rPr>
          <w:rFonts w:hint="cs"/>
          <w:rtl/>
        </w:rPr>
        <w:t>ٱ</w:t>
      </w:r>
      <w:r w:rsidR="0033793D" w:rsidRPr="00A2776C">
        <w:rPr>
          <w:rFonts w:hint="eastAsia"/>
          <w:rtl/>
        </w:rPr>
        <w:t>للَّهُ</w:t>
      </w:r>
      <w:r w:rsidR="0033793D" w:rsidRPr="00A2776C">
        <w:rPr>
          <w:rtl/>
        </w:rPr>
        <w:t xml:space="preserve"> مِنۢ بَحِيرَةٖ وَلَا سَآئِبَةٖ وَلَا وَصِيلَةٖ وَلَا حَام</w:t>
      </w:r>
      <w:r w:rsidR="0033793D" w:rsidRPr="00A2776C">
        <w:rPr>
          <w:rFonts w:hint="cs"/>
          <w:rtl/>
        </w:rPr>
        <w:t>ٖ</w:t>
      </w:r>
      <w:r w:rsidR="0033793D" w:rsidRPr="00A2776C">
        <w:rPr>
          <w:rFonts w:ascii="Tahoma" w:hAnsi="Tahoma" w:cs="Traditional Arabic" w:hint="cs"/>
          <w:color w:val="000000"/>
          <w:rtl/>
        </w:rPr>
        <w:t>﴾</w:t>
      </w:r>
      <w:r w:rsidR="0033793D" w:rsidRPr="00A2776C">
        <w:rPr>
          <w:rFonts w:ascii="Tahoma" w:hAnsi="Tahoma" w:cs="IRNazli"/>
          <w:color w:val="000000"/>
          <w:szCs w:val="24"/>
          <w:rtl/>
        </w:rPr>
        <w:t xml:space="preserve"> </w:t>
      </w:r>
      <w:r w:rsidR="0033793D" w:rsidRPr="00A2776C">
        <w:rPr>
          <w:rStyle w:val="Char6"/>
          <w:rtl/>
        </w:rPr>
        <w:t>[المائد</w:t>
      </w:r>
      <w:r w:rsidR="001C1B74" w:rsidRPr="00A2776C">
        <w:rPr>
          <w:rStyle w:val="Char6"/>
          <w:rtl/>
        </w:rPr>
        <w:t>ۀ</w:t>
      </w:r>
      <w:r w:rsidR="0033793D" w:rsidRPr="00A2776C">
        <w:rPr>
          <w:rStyle w:val="Char6"/>
          <w:rtl/>
        </w:rPr>
        <w:t>: 103]</w:t>
      </w:r>
      <w:r w:rsidR="005968E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خداوند بحیره، سائبه، وصیله و حامی را مشروع و مقرر نداشته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بدعت منافقین که دین را وسیله‌ی حفظ نفس و مال می‌دانند، همین طور است و چیزهای شبیه این نوع بدعت‌ها و انواع کفرهای موجود نیز چنین هستند.</w:t>
      </w:r>
    </w:p>
    <w:p w:rsidR="00DA0BF4" w:rsidRPr="00A2776C" w:rsidRDefault="00DA0BF4" w:rsidP="00A2776C">
      <w:pPr>
        <w:pStyle w:val="a8"/>
        <w:rPr>
          <w:rtl/>
        </w:rPr>
      </w:pPr>
      <w:r w:rsidRPr="00A2776C">
        <w:rPr>
          <w:rStyle w:val="Char5"/>
          <w:rFonts w:hint="cs"/>
          <w:rtl/>
        </w:rPr>
        <w:t>ب</w:t>
      </w:r>
      <w:r w:rsidRPr="00A2776C">
        <w:rPr>
          <w:rFonts w:hint="cs"/>
          <w:rtl/>
        </w:rPr>
        <w:t>- بعضی از بدعت‌ها جزو معاصی و گناهانی است که کفر نیستند، یا حداقل علما در مورد آن اختلاف دارند که کفر است یا خیر؟ مثل بدعت خوارج و قدریه</w:t>
      </w:r>
      <w:r w:rsidR="008A410C" w:rsidRPr="00A2776C">
        <w:rPr>
          <w:rFonts w:hint="cs"/>
          <w:vertAlign w:val="superscript"/>
          <w:rtl/>
        </w:rPr>
        <w:t>(</w:t>
      </w:r>
      <w:r w:rsidRPr="00A2776C">
        <w:rPr>
          <w:vertAlign w:val="superscript"/>
          <w:rtl/>
        </w:rPr>
        <w:footnoteReference w:id="24"/>
      </w:r>
      <w:r w:rsidR="008A410C" w:rsidRPr="00A2776C">
        <w:rPr>
          <w:rFonts w:hint="cs"/>
          <w:vertAlign w:val="superscript"/>
          <w:rtl/>
        </w:rPr>
        <w:t>)</w:t>
      </w:r>
      <w:r w:rsidRPr="00A2776C">
        <w:rPr>
          <w:rFonts w:hint="cs"/>
          <w:rtl/>
        </w:rPr>
        <w:t xml:space="preserve"> و مرجئه</w:t>
      </w:r>
      <w:r w:rsidR="008A410C" w:rsidRPr="00A2776C">
        <w:rPr>
          <w:rFonts w:hint="cs"/>
          <w:vertAlign w:val="superscript"/>
          <w:rtl/>
        </w:rPr>
        <w:t>(</w:t>
      </w:r>
      <w:r w:rsidRPr="00A2776C">
        <w:rPr>
          <w:vertAlign w:val="superscript"/>
          <w:rtl/>
        </w:rPr>
        <w:footnoteReference w:id="25"/>
      </w:r>
      <w:r w:rsidR="008A410C" w:rsidRPr="00A2776C">
        <w:rPr>
          <w:rFonts w:hint="cs"/>
          <w:vertAlign w:val="superscript"/>
          <w:rtl/>
        </w:rPr>
        <w:t>)</w:t>
      </w:r>
      <w:r w:rsidRPr="00A2776C">
        <w:rPr>
          <w:rFonts w:hint="cs"/>
          <w:rtl/>
        </w:rPr>
        <w:t xml:space="preserve"> و سایر گروه‌های گمراه دیگر. </w:t>
      </w:r>
    </w:p>
    <w:p w:rsidR="00DA0BF4" w:rsidRPr="00A2776C" w:rsidRDefault="00DA0BF4" w:rsidP="00A2776C">
      <w:pPr>
        <w:pStyle w:val="a8"/>
        <w:rPr>
          <w:rtl/>
        </w:rPr>
      </w:pPr>
      <w:r w:rsidRPr="00A2776C">
        <w:rPr>
          <w:rStyle w:val="Char5"/>
          <w:rFonts w:hint="cs"/>
          <w:rtl/>
        </w:rPr>
        <w:t>ج</w:t>
      </w:r>
      <w:r w:rsidRPr="00A2776C">
        <w:rPr>
          <w:rFonts w:hint="cs"/>
          <w:rtl/>
        </w:rPr>
        <w:t xml:space="preserve">- بعضی از بدعت‌ها معصیت و گناه است، مثل بدعت ازدواج نکردن یا روزه گرفتن به خاطر تشنگی زیاد و زیر آفتاب رفتن، و یا خود را اخته کردن (خایه‌ها را بریدن) به قصد قطع شهوت. </w:t>
      </w:r>
    </w:p>
    <w:p w:rsidR="00DA0BF4" w:rsidRPr="00A2776C" w:rsidRDefault="00DA0BF4" w:rsidP="00A2776C">
      <w:pPr>
        <w:pStyle w:val="a8"/>
        <w:rPr>
          <w:rtl/>
        </w:rPr>
      </w:pPr>
      <w:r w:rsidRPr="00A2776C">
        <w:rPr>
          <w:rStyle w:val="Char5"/>
          <w:rFonts w:hint="cs"/>
          <w:rtl/>
        </w:rPr>
        <w:t>د</w:t>
      </w:r>
      <w:r w:rsidRPr="00A2776C">
        <w:rPr>
          <w:rFonts w:hint="cs"/>
          <w:rtl/>
        </w:rPr>
        <w:t xml:space="preserve">- بعضی از بدعت‌ها مکروه است، مانند بدعت تعریف (یعنی اجتماع مردم در مساجد برای دعای شب عرفه) یا مثل ذکر نام سلاطین و حکام در خطبه‌های جمعه و امثال این بدعت‌ها. </w:t>
      </w:r>
    </w:p>
    <w:p w:rsidR="00DA0BF4" w:rsidRPr="00A2776C" w:rsidRDefault="00DA0BF4" w:rsidP="00A2776C">
      <w:pPr>
        <w:pStyle w:val="a8"/>
        <w:rPr>
          <w:rtl/>
        </w:rPr>
      </w:pPr>
      <w:r w:rsidRPr="00A2776C">
        <w:rPr>
          <w:rFonts w:hint="cs"/>
          <w:rtl/>
        </w:rPr>
        <w:t>که این بدعت‌ها در یک رتبه قرار ندارند و حکم</w:t>
      </w:r>
      <w:r w:rsidR="00984728" w:rsidRPr="00A2776C">
        <w:rPr>
          <w:rFonts w:hint="cs"/>
          <w:rtl/>
        </w:rPr>
        <w:t xml:space="preserve"> آن‌ها ‌</w:t>
      </w:r>
      <w:r w:rsidRPr="00A2776C">
        <w:rPr>
          <w:rFonts w:hint="cs"/>
          <w:rtl/>
        </w:rPr>
        <w:t xml:space="preserve">یکی نیست. </w:t>
      </w:r>
    </w:p>
    <w:p w:rsidR="00DA0BF4" w:rsidRPr="00A2776C" w:rsidRDefault="00DA0BF4" w:rsidP="00A2776C">
      <w:pPr>
        <w:pStyle w:val="a8"/>
        <w:rPr>
          <w:rtl/>
        </w:rPr>
      </w:pPr>
      <w:r w:rsidRPr="00A2776C">
        <w:rPr>
          <w:rFonts w:hint="cs"/>
          <w:rtl/>
        </w:rPr>
        <w:t>همانطور که بعضی از گناهان صغیره و بعضی دیگر کبیره به شمار می‌روند، بدعت‌ها هم به همین گونه‌اند. که این مراتب بوسیل</w:t>
      </w:r>
      <w:r w:rsidR="001C1B74" w:rsidRPr="00A2776C">
        <w:rPr>
          <w:rFonts w:hint="cs"/>
          <w:rtl/>
        </w:rPr>
        <w:t>ۀ</w:t>
      </w:r>
      <w:r w:rsidRPr="00A2776C">
        <w:rPr>
          <w:rFonts w:hint="cs"/>
          <w:rtl/>
        </w:rPr>
        <w:t xml:space="preserve"> واقع شدن آن در ضروریات، حاجیات (نیازها) و تحسینیات شناخته می‌شوند. </w:t>
      </w:r>
    </w:p>
    <w:p w:rsidR="00DA0BF4" w:rsidRPr="00A2776C" w:rsidRDefault="00DA0BF4" w:rsidP="00A2776C">
      <w:pPr>
        <w:pStyle w:val="a8"/>
        <w:rPr>
          <w:rtl/>
        </w:rPr>
      </w:pPr>
      <w:r w:rsidRPr="00A2776C">
        <w:rPr>
          <w:rFonts w:hint="cs"/>
          <w:rtl/>
        </w:rPr>
        <w:t>اگر بدعت در دایر</w:t>
      </w:r>
      <w:r w:rsidR="001C1B74" w:rsidRPr="00A2776C">
        <w:rPr>
          <w:rFonts w:hint="cs"/>
          <w:rtl/>
        </w:rPr>
        <w:t>ۀ</w:t>
      </w:r>
      <w:r w:rsidRPr="00A2776C">
        <w:rPr>
          <w:rFonts w:hint="cs"/>
          <w:rtl/>
        </w:rPr>
        <w:t xml:space="preserve"> ضروریات باشد مثل: بدعت برای حفظ دین، جان، نسل، عقل، مال، از بزرگترین گناهان کبیره محسوب می‌شوند، و اگر داخل تحسینیات باشد بدون اشکال رتبه‌اش، پایین‌تر و اگر واقع در حاجیات باشد حالت متوسط بین</w:t>
      </w:r>
      <w:r w:rsidR="00984728" w:rsidRPr="00A2776C">
        <w:rPr>
          <w:rFonts w:hint="cs"/>
          <w:rtl/>
        </w:rPr>
        <w:t xml:space="preserve"> آن‌ها ‌</w:t>
      </w:r>
      <w:r w:rsidRPr="00A2776C">
        <w:rPr>
          <w:rFonts w:hint="cs"/>
          <w:rtl/>
        </w:rPr>
        <w:t xml:space="preserve">را دارد. </w:t>
      </w:r>
    </w:p>
    <w:p w:rsidR="00DA0BF4" w:rsidRPr="00A2776C" w:rsidRDefault="00DA0BF4" w:rsidP="00A2776C">
      <w:pPr>
        <w:pStyle w:val="a8"/>
        <w:rPr>
          <w:rtl/>
        </w:rPr>
      </w:pPr>
      <w:r w:rsidRPr="00A2776C">
        <w:rPr>
          <w:rFonts w:hint="cs"/>
          <w:rtl/>
        </w:rPr>
        <w:t>بدعت هم از جمل</w:t>
      </w:r>
      <w:r w:rsidR="001C1B74" w:rsidRPr="00A2776C">
        <w:rPr>
          <w:rFonts w:hint="cs"/>
          <w:rtl/>
        </w:rPr>
        <w:t>ۀ</w:t>
      </w:r>
      <w:r w:rsidRPr="00A2776C">
        <w:rPr>
          <w:rFonts w:hint="cs"/>
          <w:rtl/>
        </w:rPr>
        <w:t xml:space="preserve"> گناهان می‌باشد، و همچنان که مشخص است تفاوت در گناهان هم ثابت شده است، به همین دلیل بدعت‌ها هم متفاوتند و درج</w:t>
      </w:r>
      <w:r w:rsidR="001C1B74" w:rsidRPr="00A2776C">
        <w:rPr>
          <w:rFonts w:hint="cs"/>
          <w:rtl/>
        </w:rPr>
        <w:t>ۀ</w:t>
      </w:r>
      <w:r w:rsidRPr="00A2776C">
        <w:rPr>
          <w:rFonts w:hint="cs"/>
          <w:rtl/>
        </w:rPr>
        <w:t xml:space="preserve"> گناهانشان نیز مختلف است.</w:t>
      </w:r>
    </w:p>
    <w:p w:rsidR="00DA0BF4" w:rsidRPr="00A2776C" w:rsidRDefault="00DA0BF4" w:rsidP="00A2776C">
      <w:pPr>
        <w:pStyle w:val="a8"/>
        <w:rPr>
          <w:rtl/>
        </w:rPr>
      </w:pPr>
      <w:r w:rsidRPr="00A2776C">
        <w:rPr>
          <w:rFonts w:hint="cs"/>
          <w:rtl/>
        </w:rPr>
        <w:t>بعضی از بدعت‌ها در دایر</w:t>
      </w:r>
      <w:r w:rsidR="001C1B74" w:rsidRPr="00A2776C">
        <w:rPr>
          <w:rFonts w:hint="cs"/>
          <w:rtl/>
        </w:rPr>
        <w:t>ۀ</w:t>
      </w:r>
      <w:r w:rsidRPr="00A2776C">
        <w:rPr>
          <w:rFonts w:hint="cs"/>
          <w:rtl/>
        </w:rPr>
        <w:t xml:space="preserve"> ضروریات، بعضی در حاجیات و بعضی دیگر در تحسینیات واقع می‌شوند. </w:t>
      </w:r>
    </w:p>
    <w:p w:rsidR="00DA0BF4" w:rsidRPr="00A2776C" w:rsidRDefault="00DA0BF4" w:rsidP="00A2776C">
      <w:pPr>
        <w:pStyle w:val="a8"/>
        <w:rPr>
          <w:rtl/>
        </w:rPr>
      </w:pPr>
      <w:r w:rsidRPr="00A2776C">
        <w:rPr>
          <w:rFonts w:hint="cs"/>
          <w:rtl/>
        </w:rPr>
        <w:t>آنچه در رتب</w:t>
      </w:r>
      <w:r w:rsidR="001C1B74" w:rsidRPr="00A2776C">
        <w:rPr>
          <w:rFonts w:hint="cs"/>
          <w:rtl/>
        </w:rPr>
        <w:t>ۀ</w:t>
      </w:r>
      <w:r w:rsidRPr="00A2776C">
        <w:rPr>
          <w:rFonts w:hint="cs"/>
          <w:rtl/>
        </w:rPr>
        <w:t xml:space="preserve"> ضروریات واقع می‌شوند: آن است که در دایر</w:t>
      </w:r>
      <w:r w:rsidR="001C1B74" w:rsidRPr="00A2776C">
        <w:rPr>
          <w:rFonts w:hint="cs"/>
          <w:rtl/>
        </w:rPr>
        <w:t>ۀ</w:t>
      </w:r>
      <w:r w:rsidRPr="00A2776C">
        <w:rPr>
          <w:rFonts w:hint="cs"/>
          <w:rtl/>
        </w:rPr>
        <w:t xml:space="preserve"> دین، نفس، نسل، عقل و یا مال واقع می‌شود.</w:t>
      </w:r>
    </w:p>
    <w:p w:rsidR="00DA0BF4" w:rsidRPr="00A2776C" w:rsidRDefault="00DA0BF4" w:rsidP="00A2776C">
      <w:pPr>
        <w:pStyle w:val="a8"/>
        <w:rPr>
          <w:rtl/>
        </w:rPr>
      </w:pPr>
      <w:r w:rsidRPr="00A2776C">
        <w:rPr>
          <w:rFonts w:hint="cs"/>
          <w:rtl/>
        </w:rPr>
        <w:t>نمونه‌ای برای واقع شدن بدعت در دایر</w:t>
      </w:r>
      <w:r w:rsidR="001C1B74" w:rsidRPr="00A2776C">
        <w:rPr>
          <w:rFonts w:hint="cs"/>
          <w:rtl/>
        </w:rPr>
        <w:t>ۀ</w:t>
      </w:r>
      <w:r w:rsidRPr="00A2776C">
        <w:rPr>
          <w:rFonts w:hint="cs"/>
          <w:rtl/>
        </w:rPr>
        <w:t xml:space="preserve"> دین: آنچه را که در مورد اختراع کفار و تغییر دین حضرت ابراهیم</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 xml:space="preserve">گذشت می‌توان نام برد، آنجا که خداوند می‌فرماید: </w:t>
      </w:r>
    </w:p>
    <w:p w:rsidR="00DA0BF4" w:rsidRPr="00A2776C" w:rsidRDefault="00DA0BF4" w:rsidP="00A2776C">
      <w:pPr>
        <w:pStyle w:val="af1"/>
        <w:rPr>
          <w:rStyle w:val="Char4"/>
          <w:rtl/>
        </w:rPr>
      </w:pPr>
      <w:r w:rsidRPr="00A2776C">
        <w:rPr>
          <w:rStyle w:val="Char4"/>
          <w:rFonts w:hint="cs"/>
          <w:rtl/>
        </w:rPr>
        <w:t xml:space="preserve"> </w:t>
      </w:r>
      <w:r w:rsidR="00A55D7B" w:rsidRPr="00A2776C">
        <w:rPr>
          <w:rFonts w:ascii="Tahoma" w:hAnsi="Tahoma" w:cs="Traditional Arabic" w:hint="cs"/>
          <w:color w:val="000000"/>
          <w:rtl/>
        </w:rPr>
        <w:t>﴿</w:t>
      </w:r>
      <w:r w:rsidR="00A55D7B" w:rsidRPr="00A2776C">
        <w:rPr>
          <w:rtl/>
        </w:rPr>
        <w:t xml:space="preserve">مَا جَعَلَ </w:t>
      </w:r>
      <w:r w:rsidR="00A55D7B" w:rsidRPr="00A2776C">
        <w:rPr>
          <w:rFonts w:hint="cs"/>
          <w:rtl/>
        </w:rPr>
        <w:t>ٱ</w:t>
      </w:r>
      <w:r w:rsidR="00A55D7B" w:rsidRPr="00A2776C">
        <w:rPr>
          <w:rFonts w:hint="eastAsia"/>
          <w:rtl/>
        </w:rPr>
        <w:t>للَّهُ</w:t>
      </w:r>
      <w:r w:rsidR="00A55D7B" w:rsidRPr="00A2776C">
        <w:rPr>
          <w:rtl/>
        </w:rPr>
        <w:t xml:space="preserve"> مِنۢ بَحِيرَةٖ وَلَا سَآئِبَةٖ وَلَا وَصِيلَةٖ وَلَا حَام</w:t>
      </w:r>
      <w:r w:rsidR="00A55D7B" w:rsidRPr="00A2776C">
        <w:rPr>
          <w:rFonts w:hint="cs"/>
          <w:rtl/>
        </w:rPr>
        <w:t>ٖ</w:t>
      </w:r>
      <w:r w:rsidR="00A55D7B" w:rsidRPr="00A2776C">
        <w:rPr>
          <w:rFonts w:ascii="Tahoma" w:hAnsi="Tahoma" w:cs="Traditional Arabic" w:hint="cs"/>
          <w:color w:val="000000"/>
          <w:rtl/>
        </w:rPr>
        <w:t>﴾</w:t>
      </w:r>
      <w:r w:rsidR="00A55D7B" w:rsidRPr="00A2776C">
        <w:rPr>
          <w:rFonts w:ascii="Tahoma" w:hAnsi="Tahoma" w:cs="IRNazli"/>
          <w:color w:val="000000"/>
          <w:szCs w:val="24"/>
          <w:rtl/>
        </w:rPr>
        <w:t xml:space="preserve"> </w:t>
      </w:r>
      <w:r w:rsidR="00A55D7B" w:rsidRPr="00A2776C">
        <w:rPr>
          <w:rStyle w:val="Char6"/>
          <w:rtl/>
        </w:rPr>
        <w:t>[المائد</w:t>
      </w:r>
      <w:r w:rsidR="001C1B74" w:rsidRPr="00A2776C">
        <w:rPr>
          <w:rStyle w:val="Char6"/>
          <w:rtl/>
        </w:rPr>
        <w:t>ۀ</w:t>
      </w:r>
      <w:r w:rsidR="00A55D7B" w:rsidRPr="00A2776C">
        <w:rPr>
          <w:rStyle w:val="Char6"/>
          <w:rtl/>
        </w:rPr>
        <w:t>: 103]</w:t>
      </w:r>
      <w:r w:rsidR="005968E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خداوند بحیره، سائبه، وصیله و حامی را مشروع و مقرر نداشته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سعیدبن مسیب می‌گوید: بحیره: شتری است که شیر آن مخصوص طاغوت‌ها بود، و هیچ کس از مردم حق نوشیدن از آن را نداشت.</w:t>
      </w:r>
    </w:p>
    <w:p w:rsidR="00DA0BF4" w:rsidRPr="00A2776C" w:rsidRDefault="00DA0BF4" w:rsidP="00A2776C">
      <w:pPr>
        <w:pStyle w:val="a8"/>
        <w:rPr>
          <w:rtl/>
        </w:rPr>
      </w:pPr>
      <w:r w:rsidRPr="00A2776C">
        <w:rPr>
          <w:rFonts w:hint="cs"/>
          <w:rtl/>
        </w:rPr>
        <w:t>سائبه: شتری بود که به خاطر خدایان خود (بت‌ها) آن را رها</w:t>
      </w:r>
      <w:r w:rsidR="00984728" w:rsidRPr="00A2776C">
        <w:rPr>
          <w:rFonts w:hint="cs"/>
          <w:rtl/>
        </w:rPr>
        <w:t xml:space="preserve"> می‌</w:t>
      </w:r>
      <w:r w:rsidRPr="00A2776C">
        <w:rPr>
          <w:rFonts w:hint="cs"/>
          <w:rtl/>
        </w:rPr>
        <w:t xml:space="preserve">کردند و هیچ کس سوار آن نمی‌شد. </w:t>
      </w:r>
    </w:p>
    <w:p w:rsidR="00DA0BF4" w:rsidRPr="00A2776C" w:rsidRDefault="00DA0BF4" w:rsidP="00A2776C">
      <w:pPr>
        <w:pStyle w:val="a8"/>
        <w:rPr>
          <w:rtl/>
        </w:rPr>
      </w:pPr>
      <w:r w:rsidRPr="00A2776C">
        <w:rPr>
          <w:rFonts w:hint="cs"/>
          <w:rtl/>
        </w:rPr>
        <w:t>وصیله: شتر جوانی است، که اولین زاد آن ماده باشد، سپس برای بار دوم هم ماده شتر دیگر نتیج</w:t>
      </w:r>
      <w:r w:rsidR="001C1B74" w:rsidRPr="00A2776C">
        <w:rPr>
          <w:rFonts w:hint="cs"/>
          <w:rtl/>
        </w:rPr>
        <w:t>ۀ</w:t>
      </w:r>
      <w:r w:rsidRPr="00A2776C">
        <w:rPr>
          <w:rFonts w:hint="cs"/>
          <w:rtl/>
        </w:rPr>
        <w:t xml:space="preserve"> آن باشد، اگر به این صورت دو دفعه پشت سر هم ماده متولد می‌شد به خاطر طاغوت‌های خود</w:t>
      </w:r>
      <w:r w:rsidR="00984728" w:rsidRPr="00A2776C">
        <w:rPr>
          <w:rFonts w:hint="cs"/>
          <w:rtl/>
        </w:rPr>
        <w:t xml:space="preserve"> آن‌ها ‌</w:t>
      </w:r>
      <w:r w:rsidRPr="00A2776C">
        <w:rPr>
          <w:rFonts w:hint="cs"/>
          <w:rtl/>
        </w:rPr>
        <w:t xml:space="preserve">را رها می‌کردند. </w:t>
      </w:r>
    </w:p>
    <w:p w:rsidR="00DA0BF4" w:rsidRPr="00A2776C" w:rsidRDefault="00DA0BF4" w:rsidP="00A2776C">
      <w:pPr>
        <w:pStyle w:val="a8"/>
        <w:rPr>
          <w:rtl/>
        </w:rPr>
      </w:pPr>
      <w:r w:rsidRPr="00A2776C">
        <w:rPr>
          <w:rFonts w:hint="cs"/>
          <w:rtl/>
        </w:rPr>
        <w:t>حام: شتر نر و مذکری است که برای چند بار او را بالای شتر ماده بالا می‌کنند و از او نسل گیری</w:t>
      </w:r>
      <w:r w:rsidR="00984728" w:rsidRPr="00A2776C">
        <w:rPr>
          <w:rFonts w:hint="cs"/>
          <w:rtl/>
        </w:rPr>
        <w:t xml:space="preserve"> می‌</w:t>
      </w:r>
      <w:r w:rsidRPr="00A2776C">
        <w:rPr>
          <w:rFonts w:hint="cs"/>
          <w:rtl/>
        </w:rPr>
        <w:t>نمایند،</w:t>
      </w:r>
      <w:r w:rsidR="00EF224C" w:rsidRPr="00A2776C">
        <w:rPr>
          <w:rFonts w:hint="cs"/>
          <w:rtl/>
        </w:rPr>
        <w:t xml:space="preserve"> </w:t>
      </w:r>
      <w:r w:rsidRPr="00A2776C">
        <w:rPr>
          <w:rFonts w:hint="cs"/>
          <w:rtl/>
        </w:rPr>
        <w:t>زمانی که این کار را تکمیل کرد و آن را برای طواغیت تخصیص دادند و از بارکشی و سوار شدن معاف نمودند، چیزی بر او حمل نکرده و آن را حامی می‌نامیدند</w:t>
      </w:r>
      <w:r w:rsidR="008A410C" w:rsidRPr="00A2776C">
        <w:rPr>
          <w:rFonts w:hint="cs"/>
          <w:vertAlign w:val="superscript"/>
          <w:rtl/>
        </w:rPr>
        <w:t>(</w:t>
      </w:r>
      <w:r w:rsidR="008A410C" w:rsidRPr="00A2776C">
        <w:rPr>
          <w:vertAlign w:val="superscript"/>
          <w:rtl/>
        </w:rPr>
        <w:footnoteReference w:id="26"/>
      </w:r>
      <w:r w:rsidR="008A410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آیه‌ای که گذشت کار جاهلیت را مردود می‌کند، چون چیزهایی را از خود اختراع و ایجاد کردند و آن را به دین نسبت دادند و آن را جزو شعائر خود می‌شمردند. </w:t>
      </w:r>
    </w:p>
    <w:p w:rsidR="00DA0BF4" w:rsidRPr="00A2776C" w:rsidRDefault="00DA0BF4" w:rsidP="00A2776C">
      <w:pPr>
        <w:pStyle w:val="a8"/>
        <w:rPr>
          <w:rtl/>
        </w:rPr>
      </w:pPr>
      <w:r w:rsidRPr="00A2776C">
        <w:rPr>
          <w:rFonts w:hint="cs"/>
          <w:rtl/>
        </w:rPr>
        <w:t>مثال و نمونه‌ی بدعت در نفس: چیزهایی است که دربار</w:t>
      </w:r>
      <w:r w:rsidR="001C1B74" w:rsidRPr="00A2776C">
        <w:rPr>
          <w:rFonts w:hint="cs"/>
          <w:rtl/>
        </w:rPr>
        <w:t>ۀ</w:t>
      </w:r>
      <w:r w:rsidRPr="00A2776C">
        <w:rPr>
          <w:rFonts w:hint="cs"/>
          <w:rtl/>
        </w:rPr>
        <w:t xml:space="preserve"> عقید</w:t>
      </w:r>
      <w:r w:rsidR="001C1B74" w:rsidRPr="00A2776C">
        <w:rPr>
          <w:rFonts w:hint="cs"/>
          <w:rtl/>
        </w:rPr>
        <w:t>ۀ</w:t>
      </w:r>
      <w:r w:rsidRPr="00A2776C">
        <w:rPr>
          <w:rFonts w:hint="cs"/>
          <w:rtl/>
        </w:rPr>
        <w:t xml:space="preserve"> هندو‌ها از لاغر کردن جسم و بدن خود و تعذیب و قتل آن به شیوه‌های مختلف ذکر می‌شود، که قلب‌ها را به وحشت می‌اندازد، همه‌ی این کارها را انجام می‌دهند تا به گمان خود به درجه‌ی اعلای مرگ در آخرت برسند. از نمونه‌های دیگر بدعت در نفس این بود که عرب‌ها در زمان جاهلیت به خاطر ترس از فقر و ناداری و یا عار و ننگ، فرزندان خود را به قتل می‌رساندند، خداوند می‌فرماید: </w:t>
      </w:r>
    </w:p>
    <w:p w:rsidR="00DA0BF4" w:rsidRPr="00A2776C" w:rsidRDefault="00DA0BF4" w:rsidP="00A2776C">
      <w:pPr>
        <w:pStyle w:val="af1"/>
        <w:rPr>
          <w:rStyle w:val="Char4"/>
          <w:rtl/>
        </w:rPr>
      </w:pPr>
      <w:r w:rsidRPr="00A2776C">
        <w:rPr>
          <w:rStyle w:val="Char4"/>
          <w:rFonts w:hint="cs"/>
          <w:rtl/>
        </w:rPr>
        <w:t xml:space="preserve"> </w:t>
      </w:r>
      <w:r w:rsidR="00AB1947" w:rsidRPr="00A2776C">
        <w:rPr>
          <w:rFonts w:ascii="Tahoma" w:hAnsi="Tahoma" w:cs="Traditional Arabic" w:hint="cs"/>
          <w:color w:val="000000"/>
          <w:rtl/>
        </w:rPr>
        <w:t>﴿</w:t>
      </w:r>
      <w:r w:rsidR="00AB1947" w:rsidRPr="00A2776C">
        <w:rPr>
          <w:rtl/>
        </w:rPr>
        <w:t>وَلَا تَق</w:t>
      </w:r>
      <w:r w:rsidR="00AB1947" w:rsidRPr="00A2776C">
        <w:rPr>
          <w:rFonts w:hint="cs"/>
          <w:rtl/>
        </w:rPr>
        <w:t>ۡتُلُوٓاْ</w:t>
      </w:r>
      <w:r w:rsidR="00AB1947" w:rsidRPr="00A2776C">
        <w:rPr>
          <w:rtl/>
        </w:rPr>
        <w:t xml:space="preserve"> </w:t>
      </w:r>
      <w:r w:rsidR="00AB1947" w:rsidRPr="00A2776C">
        <w:rPr>
          <w:rFonts w:hint="cs"/>
          <w:rtl/>
        </w:rPr>
        <w:t>أَوۡلَٰدَكُمۡ</w:t>
      </w:r>
      <w:r w:rsidR="00AB1947" w:rsidRPr="00A2776C">
        <w:rPr>
          <w:rtl/>
        </w:rPr>
        <w:t xml:space="preserve"> </w:t>
      </w:r>
      <w:r w:rsidR="00AB1947" w:rsidRPr="00A2776C">
        <w:rPr>
          <w:rFonts w:hint="cs"/>
          <w:rtl/>
        </w:rPr>
        <w:t>خَشۡيَةَ</w:t>
      </w:r>
      <w:r w:rsidR="00AB1947" w:rsidRPr="00A2776C">
        <w:rPr>
          <w:rtl/>
        </w:rPr>
        <w:t xml:space="preserve"> </w:t>
      </w:r>
      <w:r w:rsidR="00AB1947" w:rsidRPr="00A2776C">
        <w:rPr>
          <w:rFonts w:hint="cs"/>
          <w:rtl/>
        </w:rPr>
        <w:t>إِمۡلَٰقٖۖ</w:t>
      </w:r>
      <w:r w:rsidR="00AB1947" w:rsidRPr="00A2776C">
        <w:rPr>
          <w:rtl/>
        </w:rPr>
        <w:t xml:space="preserve"> </w:t>
      </w:r>
      <w:r w:rsidR="00AB1947" w:rsidRPr="00A2776C">
        <w:rPr>
          <w:rFonts w:hint="cs"/>
          <w:rtl/>
        </w:rPr>
        <w:t>نَّحۡنُ</w:t>
      </w:r>
      <w:r w:rsidR="00AB1947" w:rsidRPr="00A2776C">
        <w:rPr>
          <w:rtl/>
        </w:rPr>
        <w:t xml:space="preserve"> </w:t>
      </w:r>
      <w:r w:rsidR="00AB1947" w:rsidRPr="00A2776C">
        <w:rPr>
          <w:rFonts w:hint="cs"/>
          <w:rtl/>
        </w:rPr>
        <w:t>نَرۡزُقُهُمۡ</w:t>
      </w:r>
      <w:r w:rsidR="00AB1947" w:rsidRPr="00A2776C">
        <w:rPr>
          <w:rtl/>
        </w:rPr>
        <w:t xml:space="preserve"> </w:t>
      </w:r>
      <w:r w:rsidR="00AB1947" w:rsidRPr="00A2776C">
        <w:rPr>
          <w:rFonts w:hint="cs"/>
          <w:rtl/>
        </w:rPr>
        <w:t>وَإِيَّاكُمۡ</w:t>
      </w:r>
      <w:r w:rsidR="00AB1947" w:rsidRPr="00A2776C">
        <w:rPr>
          <w:rFonts w:ascii="Tahoma" w:hAnsi="Tahoma" w:cs="Traditional Arabic" w:hint="cs"/>
          <w:color w:val="000000"/>
          <w:rtl/>
        </w:rPr>
        <w:t>﴾</w:t>
      </w:r>
      <w:r w:rsidR="00AB1947" w:rsidRPr="00A2776C">
        <w:rPr>
          <w:rFonts w:ascii="Tahoma" w:hAnsi="Tahoma" w:cs="IRNazli"/>
          <w:color w:val="000000"/>
          <w:szCs w:val="24"/>
          <w:rtl/>
        </w:rPr>
        <w:t xml:space="preserve"> </w:t>
      </w:r>
      <w:r w:rsidR="00AB1947" w:rsidRPr="00A2776C">
        <w:rPr>
          <w:rStyle w:val="Char6"/>
          <w:rtl/>
        </w:rPr>
        <w:t>[الإسراء: 31]</w:t>
      </w:r>
      <w:r w:rsidR="005968E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فرزندانتان را از ترس فقر و تنگدستی نکشید. ما آنان و شما را روزی می‌دهیم</w:t>
      </w:r>
      <w:r w:rsidRPr="00A2776C">
        <w:rPr>
          <w:rStyle w:val="Char8"/>
          <w:rFonts w:hint="cs"/>
          <w:rtl/>
        </w:rPr>
        <w:t>»</w:t>
      </w:r>
      <w:r w:rsidRPr="00A2776C">
        <w:rPr>
          <w:rFonts w:hint="cs"/>
          <w:rtl/>
        </w:rPr>
        <w:t>.</w:t>
      </w:r>
    </w:p>
    <w:p w:rsidR="00DA0BF4" w:rsidRPr="00A2776C" w:rsidRDefault="00466E03" w:rsidP="00A2776C">
      <w:pPr>
        <w:pStyle w:val="af1"/>
        <w:rPr>
          <w:rStyle w:val="Char4"/>
          <w:rtl/>
        </w:rPr>
      </w:pPr>
      <w:r w:rsidRPr="00A2776C">
        <w:rPr>
          <w:rFonts w:ascii="Tahoma" w:hAnsi="Tahoma" w:cs="Traditional Arabic" w:hint="cs"/>
          <w:rtl/>
        </w:rPr>
        <w:t>﴿</w:t>
      </w:r>
      <w:r w:rsidRPr="00A2776C">
        <w:rPr>
          <w:rtl/>
        </w:rPr>
        <w:t xml:space="preserve">وَإِذَا </w:t>
      </w:r>
      <w:r w:rsidRPr="00A2776C">
        <w:rPr>
          <w:rFonts w:hint="cs"/>
          <w:rtl/>
        </w:rPr>
        <w:t>ٱ</w:t>
      </w:r>
      <w:r w:rsidRPr="00A2776C">
        <w:rPr>
          <w:rFonts w:hint="eastAsia"/>
          <w:rtl/>
        </w:rPr>
        <w:t>لۡمَوۡءُ</w:t>
      </w:r>
      <w:r w:rsidRPr="00A2776C">
        <w:rPr>
          <w:rFonts w:hint="cs"/>
          <w:rtl/>
        </w:rPr>
        <w:t>ۥ</w:t>
      </w:r>
      <w:r w:rsidRPr="00A2776C">
        <w:rPr>
          <w:rFonts w:hint="eastAsia"/>
          <w:rtl/>
        </w:rPr>
        <w:t>دَةُ</w:t>
      </w:r>
      <w:r w:rsidRPr="00A2776C">
        <w:rPr>
          <w:rtl/>
        </w:rPr>
        <w:t xml:space="preserve"> سُئِلَتۡ٨ بِأَيِّ ذَنۢبٖ قُتِلَتۡ٩</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[التكو</w:t>
      </w:r>
      <w:r w:rsidR="0005389C">
        <w:rPr>
          <w:rStyle w:val="Char6"/>
          <w:rtl/>
        </w:rPr>
        <w:t>ی</w:t>
      </w:r>
      <w:r w:rsidRPr="00A2776C">
        <w:rPr>
          <w:rStyle w:val="Char6"/>
          <w:rtl/>
        </w:rPr>
        <w:t>ر: 8-9]</w:t>
      </w:r>
      <w:r w:rsidR="005968E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هنگامی که از دختر زنده به گور پرسیده می‌شود، به سبب کدامین گناه کشته شده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مثال و نمونه‌ی بدعت در نسل: نکاح و ازدواج‌های دوران جاهلی می‌باشد، از عایشه</w:t>
      </w:r>
      <w:r w:rsidR="00575DA0" w:rsidRPr="00A2776C">
        <w:rPr>
          <w:rFonts w:cs="CTraditional Arabic" w:hint="cs"/>
          <w:rtl/>
        </w:rPr>
        <w:t>ل</w:t>
      </w:r>
      <w:r w:rsidRPr="00A2776C">
        <w:rPr>
          <w:rFonts w:hint="cs"/>
          <w:rtl/>
        </w:rPr>
        <w:t xml:space="preserve"> روایت شده که: ازدواج در زمان جاهلیت به چهار صورت بود: یک نوع ازدواج همین ازدواج امروزی مردم بود، مرد به خواستگاری زن می‌رفت و آن را از ولی و سرپرست او خواستگاری می‌کرد، مهریه را تعیین و پرداخت می‌کردند سپس با هم ازدواج می‌کردند. </w:t>
      </w:r>
    </w:p>
    <w:p w:rsidR="00DA0BF4" w:rsidRPr="00A2776C" w:rsidRDefault="00DA0BF4" w:rsidP="00A2776C">
      <w:pPr>
        <w:pStyle w:val="a8"/>
        <w:rPr>
          <w:rtl/>
        </w:rPr>
      </w:pPr>
      <w:r w:rsidRPr="00A2776C">
        <w:rPr>
          <w:rFonts w:hint="cs"/>
          <w:rtl/>
        </w:rPr>
        <w:t>نوع دیگر این بود که مرد بعد از اینکه همسرش از حیض پاک می‌شد به او می‌گفت: دنبال فلان نفر (مورد نظر خودشان) بفرست و با او آمیزش کن، و خودش از آن دوری می‌کرد و تا زمانی که برایش صددرصد معلوم نمی‌شد از او باردار شده است با او آمیزش دوباره نمی‌کرد، و چون مطمئن</w:t>
      </w:r>
      <w:r w:rsidR="00984728" w:rsidRPr="00A2776C">
        <w:rPr>
          <w:rFonts w:hint="cs"/>
          <w:rtl/>
        </w:rPr>
        <w:t xml:space="preserve"> می‌</w:t>
      </w:r>
      <w:r w:rsidRPr="00A2776C">
        <w:rPr>
          <w:rFonts w:hint="cs"/>
          <w:rtl/>
        </w:rPr>
        <w:t>شدند که زن باردار شده است، مرد هرگاه میخواست با او آمیزش</w:t>
      </w:r>
      <w:r w:rsidR="00984728" w:rsidRPr="00A2776C">
        <w:rPr>
          <w:rFonts w:hint="cs"/>
          <w:rtl/>
        </w:rPr>
        <w:t xml:space="preserve"> می‌</w:t>
      </w:r>
      <w:r w:rsidRPr="00A2776C">
        <w:rPr>
          <w:rFonts w:hint="cs"/>
          <w:rtl/>
        </w:rPr>
        <w:t>کرد. و این کار را به این خاطر انجام می‌داد که فرزندش نجیب و اصیل باشد. که این ازدواج را ازدواج استبضاع (بهره‌گیری از عضو خاص) می‌نامیدند.</w:t>
      </w:r>
    </w:p>
    <w:p w:rsidR="00DA0BF4" w:rsidRPr="00A2776C" w:rsidRDefault="00DA0BF4" w:rsidP="00A2776C">
      <w:pPr>
        <w:pStyle w:val="a8"/>
        <w:rPr>
          <w:rtl/>
        </w:rPr>
      </w:pPr>
      <w:r w:rsidRPr="00A2776C">
        <w:rPr>
          <w:rFonts w:hint="cs"/>
          <w:rtl/>
        </w:rPr>
        <w:t>ازدواج دیگری به این صورت بود که جماعتی از یک گروه کمتر از ده تن با هم با یک زن نزدیکی می‌کردند، زمانی که زن حامله می‌شد و وضع حمل می‌نمود و چند روز می‌گذشت</w:t>
      </w:r>
      <w:r w:rsidR="00984728" w:rsidRPr="00A2776C">
        <w:rPr>
          <w:rFonts w:hint="cs"/>
          <w:rtl/>
        </w:rPr>
        <w:t xml:space="preserve"> آن‌ها ‌</w:t>
      </w:r>
      <w:r w:rsidRPr="00A2776C">
        <w:rPr>
          <w:rFonts w:hint="cs"/>
          <w:rtl/>
        </w:rPr>
        <w:t>را احضار می‌کردند و هیچ یک از این مردها که با آن زن نزدیکی کرده بود نمی‌توانست سرپیچی کند و حاضر نشود، به طوری که همگی نزد آن زن جمع می‌شدند، آن زن به</w:t>
      </w:r>
      <w:r w:rsidR="00984728" w:rsidRPr="00A2776C">
        <w:rPr>
          <w:rFonts w:hint="cs"/>
          <w:rtl/>
        </w:rPr>
        <w:t xml:space="preserve"> آن‌ها ‌</w:t>
      </w:r>
      <w:r w:rsidRPr="00A2776C">
        <w:rPr>
          <w:rFonts w:hint="cs"/>
          <w:rtl/>
        </w:rPr>
        <w:t xml:space="preserve">می‌گفت: دانستید که چه کار کردید، بچه‌ای را به دنیا آوردم، ای فلان کس این پسر شماست، آن زن هر یک از این مردان را که دوست داشت به اختیار خود انتخاب می‌کرد و می‌گفت این پسر شماست در نتیجه بچه به او داده می‌شد و آن مرد هم نمی‌توانست از آن خودداری کند. </w:t>
      </w:r>
    </w:p>
    <w:p w:rsidR="00DA0BF4" w:rsidRPr="00A2776C" w:rsidRDefault="00DA0BF4" w:rsidP="00A2776C">
      <w:pPr>
        <w:pStyle w:val="a8"/>
        <w:rPr>
          <w:rtl/>
        </w:rPr>
      </w:pPr>
      <w:r w:rsidRPr="00A2776C">
        <w:rPr>
          <w:rFonts w:hint="cs"/>
          <w:rtl/>
        </w:rPr>
        <w:t>ازدواج چهارم: به این صورت بود که عد</w:t>
      </w:r>
      <w:r w:rsidR="001C1B74" w:rsidRPr="00A2776C">
        <w:rPr>
          <w:rFonts w:hint="cs"/>
          <w:rtl/>
        </w:rPr>
        <w:t>ۀ</w:t>
      </w:r>
      <w:r w:rsidRPr="00A2776C">
        <w:rPr>
          <w:rFonts w:hint="cs"/>
          <w:rtl/>
        </w:rPr>
        <w:t xml:space="preserve"> زیادی از مردم نزد زنی می‌رفتند آن زن هیچ کس را منع کند، و</w:t>
      </w:r>
      <w:r w:rsidR="00984728" w:rsidRPr="00A2776C">
        <w:rPr>
          <w:rFonts w:hint="cs"/>
          <w:rtl/>
        </w:rPr>
        <w:t xml:space="preserve"> آن‌ها ‌</w:t>
      </w:r>
      <w:r w:rsidRPr="00A2776C">
        <w:rPr>
          <w:rFonts w:hint="cs"/>
          <w:rtl/>
        </w:rPr>
        <w:t>زنان فاحشه بودند،</w:t>
      </w:r>
      <w:r w:rsidR="00984728" w:rsidRPr="00A2776C">
        <w:rPr>
          <w:rFonts w:hint="cs"/>
          <w:rtl/>
        </w:rPr>
        <w:t xml:space="preserve"> آن‌ها ‌</w:t>
      </w:r>
      <w:r w:rsidRPr="00A2776C">
        <w:rPr>
          <w:rFonts w:hint="cs"/>
          <w:rtl/>
        </w:rPr>
        <w:t>پرچم‌هایی به عنوان علامت و نشانه روی درهایشان آویزان می‌کردند، هر کس دوست داشت نزد</w:t>
      </w:r>
      <w:r w:rsidR="00984728" w:rsidRPr="00A2776C">
        <w:rPr>
          <w:rFonts w:hint="cs"/>
          <w:rtl/>
        </w:rPr>
        <w:t xml:space="preserve"> آن‌ها ‌</w:t>
      </w:r>
      <w:r w:rsidRPr="00A2776C">
        <w:rPr>
          <w:rFonts w:hint="cs"/>
          <w:rtl/>
        </w:rPr>
        <w:t>می‌رفت، هر زمان یکی از</w:t>
      </w:r>
      <w:r w:rsidR="00984728" w:rsidRPr="00A2776C">
        <w:rPr>
          <w:rFonts w:hint="cs"/>
          <w:rtl/>
        </w:rPr>
        <w:t xml:space="preserve"> آن‌ها ‌</w:t>
      </w:r>
      <w:r w:rsidRPr="00A2776C">
        <w:rPr>
          <w:rFonts w:hint="cs"/>
          <w:rtl/>
        </w:rPr>
        <w:t>حامله می‌شد و بعداً وضع حمل می‌کرد مردم را برای او جمع می‌کردند و یک قیافه‌شناس هم دعوت می‌شد، پس بچه را به کسی می‌داد که به قیافه و شکل او نزدیکی و شباهت بیشتری داشت و او هم نمی‌توانست سرپیچی کند.</w:t>
      </w:r>
    </w:p>
    <w:p w:rsidR="00DA0BF4" w:rsidRPr="00A2776C" w:rsidRDefault="00DA0BF4" w:rsidP="00A2776C">
      <w:pPr>
        <w:pStyle w:val="a8"/>
        <w:rPr>
          <w:spacing w:val="-4"/>
          <w:rtl/>
        </w:rPr>
      </w:pPr>
      <w:r w:rsidRPr="00A2776C">
        <w:rPr>
          <w:rFonts w:hint="cs"/>
          <w:spacing w:val="-4"/>
          <w:rtl/>
        </w:rPr>
        <w:t xml:space="preserve"> زمانی که حضرت محمد</w:t>
      </w:r>
      <w:r w:rsidR="00DB720F" w:rsidRPr="00A2776C">
        <w:rPr>
          <w:rFonts w:cs="CTraditional Arabic" w:hint="cs"/>
          <w:spacing w:val="-4"/>
          <w:rtl/>
        </w:rPr>
        <w:t xml:space="preserve"> ج</w:t>
      </w:r>
      <w:r w:rsidRPr="00A2776C">
        <w:rPr>
          <w:rFonts w:hint="cs"/>
          <w:spacing w:val="-4"/>
          <w:rtl/>
        </w:rPr>
        <w:t xml:space="preserve"> به پیامبری مبعوث شد تمام این ازدواج‌های دوران جاهلی را نابود کرد و از بین برد و فقط این ازدواج امروزی که مرسوم است باقی مانده</w:t>
      </w:r>
      <w:r w:rsidR="008A410C" w:rsidRPr="00A2776C">
        <w:rPr>
          <w:rFonts w:hint="cs"/>
          <w:spacing w:val="-4"/>
          <w:vertAlign w:val="superscript"/>
          <w:rtl/>
        </w:rPr>
        <w:t>(</w:t>
      </w:r>
      <w:r w:rsidR="008A410C" w:rsidRPr="00A2776C">
        <w:rPr>
          <w:spacing w:val="-4"/>
          <w:vertAlign w:val="superscript"/>
          <w:rtl/>
        </w:rPr>
        <w:footnoteReference w:id="27"/>
      </w:r>
      <w:r w:rsidR="008A410C" w:rsidRPr="00A2776C">
        <w:rPr>
          <w:rFonts w:hint="cs"/>
          <w:spacing w:val="-4"/>
          <w:vertAlign w:val="superscript"/>
          <w:rtl/>
        </w:rPr>
        <w:t>)</w:t>
      </w:r>
      <w:r w:rsidRPr="00A2776C">
        <w:rPr>
          <w:rFonts w:hint="cs"/>
          <w:spacing w:val="-4"/>
          <w:rtl/>
        </w:rPr>
        <w:t>.</w:t>
      </w:r>
    </w:p>
    <w:p w:rsidR="00DA0BF4" w:rsidRPr="00A2776C" w:rsidRDefault="00DA0BF4" w:rsidP="00A2776C">
      <w:pPr>
        <w:pStyle w:val="a8"/>
        <w:rPr>
          <w:rtl/>
        </w:rPr>
      </w:pPr>
      <w:r w:rsidRPr="00A2776C">
        <w:rPr>
          <w:rFonts w:hint="cs"/>
          <w:rtl/>
        </w:rPr>
        <w:t xml:space="preserve">مثال بدعت در عقل: شریعت اسلام بیان کرده است که حکم خدا بر بندگان فقط توسط آنچه که در دین از زبان پیامبران آمده است جایز و صحیح می‌باشد، لذا خداوند می‌فرماید: </w:t>
      </w:r>
    </w:p>
    <w:p w:rsidR="00DA0BF4" w:rsidRPr="00A2776C" w:rsidRDefault="000E2A9A" w:rsidP="00A2776C">
      <w:pPr>
        <w:pStyle w:val="af1"/>
        <w:rPr>
          <w:rStyle w:val="Char4"/>
          <w:rtl/>
        </w:rPr>
      </w:pPr>
      <w:r w:rsidRPr="00A2776C">
        <w:rPr>
          <w:rFonts w:ascii="Tahoma" w:hAnsi="Tahoma" w:cs="Traditional Arabic" w:hint="cs"/>
          <w:rtl/>
        </w:rPr>
        <w:t>﴿</w:t>
      </w:r>
      <w:r w:rsidRPr="00A2776C">
        <w:rPr>
          <w:rtl/>
        </w:rPr>
        <w:t>فَإِن تَنَ</w:t>
      </w:r>
      <w:r w:rsidRPr="00A2776C">
        <w:rPr>
          <w:rFonts w:hint="cs"/>
          <w:rtl/>
        </w:rPr>
        <w:t>ٰزَعۡتُمۡ</w:t>
      </w:r>
      <w:r w:rsidRPr="00A2776C">
        <w:rPr>
          <w:rtl/>
        </w:rPr>
        <w:t xml:space="preserve"> </w:t>
      </w:r>
      <w:r w:rsidRPr="00A2776C">
        <w:rPr>
          <w:rFonts w:hint="cs"/>
          <w:rtl/>
        </w:rPr>
        <w:t>فِي</w:t>
      </w:r>
      <w:r w:rsidRPr="00A2776C">
        <w:rPr>
          <w:rtl/>
        </w:rPr>
        <w:t xml:space="preserve"> </w:t>
      </w:r>
      <w:r w:rsidRPr="00A2776C">
        <w:rPr>
          <w:rFonts w:hint="cs"/>
          <w:rtl/>
        </w:rPr>
        <w:t>شَيۡءٖ</w:t>
      </w:r>
      <w:r w:rsidRPr="00A2776C">
        <w:rPr>
          <w:rtl/>
        </w:rPr>
        <w:t xml:space="preserve"> </w:t>
      </w:r>
      <w:r w:rsidRPr="00A2776C">
        <w:rPr>
          <w:rFonts w:hint="cs"/>
          <w:rtl/>
        </w:rPr>
        <w:t>فَرُدُّوهُ</w:t>
      </w:r>
      <w:r w:rsidRPr="00A2776C">
        <w:rPr>
          <w:rtl/>
        </w:rPr>
        <w:t xml:space="preserve"> </w:t>
      </w:r>
      <w:r w:rsidRPr="00A2776C">
        <w:rPr>
          <w:rFonts w:hint="cs"/>
          <w:rtl/>
        </w:rPr>
        <w:t>إِلَى</w:t>
      </w:r>
      <w:r w:rsidRPr="00A2776C">
        <w:rPr>
          <w:rtl/>
        </w:rPr>
        <w:t xml:space="preserve"> </w:t>
      </w:r>
      <w:r w:rsidRPr="00A2776C">
        <w:rPr>
          <w:rFonts w:hint="cs"/>
          <w:rtl/>
        </w:rPr>
        <w:t>ٱ</w:t>
      </w:r>
      <w:r w:rsidRPr="00A2776C">
        <w:rPr>
          <w:rFonts w:hint="eastAsia"/>
          <w:rtl/>
        </w:rPr>
        <w:t>للَّهِ</w:t>
      </w:r>
      <w:r w:rsidRPr="00A2776C">
        <w:rPr>
          <w:rtl/>
        </w:rPr>
        <w:t xml:space="preserve"> وَ</w:t>
      </w:r>
      <w:r w:rsidRPr="00A2776C">
        <w:rPr>
          <w:rFonts w:hint="cs"/>
          <w:rtl/>
        </w:rPr>
        <w:t>ٱ</w:t>
      </w:r>
      <w:r w:rsidRPr="00A2776C">
        <w:rPr>
          <w:rFonts w:hint="eastAsia"/>
          <w:rtl/>
        </w:rPr>
        <w:t>لرَّسُولِ</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[النساء: 59]</w:t>
      </w:r>
      <w:r w:rsidR="005968E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اگر در چیزی اختلاف داشتید آن را به خدا (با رجوع به قرآن) و پیغمبر (با رجوع به سنت نبوی) برگردانید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DA0BF4" w:rsidP="00A2776C">
      <w:pPr>
        <w:pStyle w:val="af1"/>
        <w:rPr>
          <w:rStyle w:val="Char4"/>
          <w:rtl/>
        </w:rPr>
      </w:pPr>
      <w:r w:rsidRPr="00A2776C">
        <w:rPr>
          <w:rStyle w:val="Char4"/>
          <w:rFonts w:hint="cs"/>
          <w:rtl/>
        </w:rPr>
        <w:t xml:space="preserve"> </w:t>
      </w:r>
      <w:r w:rsidR="00EA1D75" w:rsidRPr="00A2776C">
        <w:rPr>
          <w:rFonts w:ascii="Tahoma" w:hAnsi="Tahoma" w:cs="Traditional Arabic" w:hint="cs"/>
          <w:color w:val="000000"/>
          <w:rtl/>
        </w:rPr>
        <w:t>﴿</w:t>
      </w:r>
      <w:r w:rsidR="00EA1D75" w:rsidRPr="00A2776C">
        <w:rPr>
          <w:rtl/>
        </w:rPr>
        <w:t xml:space="preserve">إِنِ </w:t>
      </w:r>
      <w:r w:rsidR="00EA1D75" w:rsidRPr="00A2776C">
        <w:rPr>
          <w:rFonts w:hint="cs"/>
          <w:rtl/>
        </w:rPr>
        <w:t>ٱ</w:t>
      </w:r>
      <w:r w:rsidR="00EA1D75" w:rsidRPr="00A2776C">
        <w:rPr>
          <w:rFonts w:hint="eastAsia"/>
          <w:rtl/>
        </w:rPr>
        <w:t>لۡحُكۡمُ</w:t>
      </w:r>
      <w:r w:rsidR="00EA1D75" w:rsidRPr="00A2776C">
        <w:rPr>
          <w:rtl/>
        </w:rPr>
        <w:t xml:space="preserve"> إِلَّا لِلَّهِ</w:t>
      </w:r>
      <w:r w:rsidR="00EA1D75" w:rsidRPr="00A2776C">
        <w:rPr>
          <w:rFonts w:ascii="Tahoma" w:hAnsi="Tahoma" w:cs="Traditional Arabic" w:hint="cs"/>
          <w:color w:val="000000"/>
          <w:rtl/>
        </w:rPr>
        <w:t>﴾</w:t>
      </w:r>
      <w:r w:rsidR="00EA1D75" w:rsidRPr="00A2776C">
        <w:rPr>
          <w:rFonts w:ascii="Tahoma" w:hAnsi="Tahoma" w:cs="IRNazli"/>
          <w:color w:val="000000"/>
          <w:szCs w:val="24"/>
          <w:rtl/>
        </w:rPr>
        <w:t xml:space="preserve"> </w:t>
      </w:r>
      <w:r w:rsidR="00EA1D75" w:rsidRPr="00A2776C">
        <w:rPr>
          <w:rStyle w:val="Char6"/>
          <w:rtl/>
        </w:rPr>
        <w:t>[الأنعام: 57]</w:t>
      </w:r>
      <w:r w:rsidR="005968E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حکم و دستور فقط در دست خداست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بعضی از اقوام ازاین اصل خارج شدند و گمان کردند که عقل نیز در تشریع و قانون‌گذاری مجال و مکانی دارد و گفتند که حسن و قبح عقلی داریم، در نتیجه در دین خدا چیزی را بوجود آوردند که در آن وجود نداشت. </w:t>
      </w:r>
    </w:p>
    <w:p w:rsidR="00DA0BF4" w:rsidRPr="00A2776C" w:rsidRDefault="00DA0BF4" w:rsidP="00A2776C">
      <w:pPr>
        <w:pStyle w:val="a8"/>
        <w:rPr>
          <w:rtl/>
        </w:rPr>
      </w:pPr>
      <w:r w:rsidRPr="00A2776C">
        <w:rPr>
          <w:rFonts w:hint="cs"/>
          <w:rtl/>
        </w:rPr>
        <w:t>و نمون</w:t>
      </w:r>
      <w:r w:rsidR="001C1B74" w:rsidRPr="00A2776C">
        <w:rPr>
          <w:rFonts w:hint="cs"/>
          <w:rtl/>
        </w:rPr>
        <w:t>ۀ</w:t>
      </w:r>
      <w:r w:rsidRPr="00A2776C">
        <w:rPr>
          <w:rFonts w:hint="cs"/>
          <w:rtl/>
        </w:rPr>
        <w:t xml:space="preserve"> بدعت در مال و ثروت: گفته‌ی کفار در مورد معامله: </w:t>
      </w:r>
    </w:p>
    <w:p w:rsidR="00DA0BF4" w:rsidRPr="00A2776C" w:rsidRDefault="00DA0BF4" w:rsidP="00A2776C">
      <w:pPr>
        <w:pStyle w:val="af1"/>
        <w:rPr>
          <w:rStyle w:val="Char4"/>
          <w:rtl/>
        </w:rPr>
      </w:pPr>
      <w:r w:rsidRPr="00A2776C">
        <w:rPr>
          <w:rStyle w:val="Char4"/>
          <w:rFonts w:hint="cs"/>
          <w:rtl/>
        </w:rPr>
        <w:t xml:space="preserve"> </w:t>
      </w:r>
      <w:r w:rsidR="007111C1" w:rsidRPr="00A2776C">
        <w:rPr>
          <w:rFonts w:ascii="Tahoma" w:hAnsi="Tahoma" w:cs="Traditional Arabic" w:hint="cs"/>
          <w:color w:val="000000"/>
          <w:rtl/>
        </w:rPr>
        <w:t>﴿</w:t>
      </w:r>
      <w:r w:rsidR="007111C1" w:rsidRPr="00A2776C">
        <w:rPr>
          <w:rtl/>
        </w:rPr>
        <w:t xml:space="preserve">إِنَّمَا </w:t>
      </w:r>
      <w:r w:rsidR="007111C1" w:rsidRPr="00A2776C">
        <w:rPr>
          <w:rFonts w:hint="cs"/>
          <w:rtl/>
        </w:rPr>
        <w:t>ٱ</w:t>
      </w:r>
      <w:r w:rsidR="007111C1" w:rsidRPr="00A2776C">
        <w:rPr>
          <w:rFonts w:hint="eastAsia"/>
          <w:rtl/>
        </w:rPr>
        <w:t>لۡبَيۡعُ</w:t>
      </w:r>
      <w:r w:rsidR="007111C1" w:rsidRPr="00A2776C">
        <w:rPr>
          <w:rtl/>
        </w:rPr>
        <w:t xml:space="preserve"> مِثۡلُ </w:t>
      </w:r>
      <w:r w:rsidR="007111C1" w:rsidRPr="00A2776C">
        <w:rPr>
          <w:rFonts w:hint="cs"/>
          <w:rtl/>
        </w:rPr>
        <w:t>ٱ</w:t>
      </w:r>
      <w:r w:rsidR="007111C1" w:rsidRPr="00A2776C">
        <w:rPr>
          <w:rFonts w:hint="eastAsia"/>
          <w:rtl/>
        </w:rPr>
        <w:t>لرِّبَوٰاْ</w:t>
      </w:r>
      <w:r w:rsidR="007111C1" w:rsidRPr="00A2776C">
        <w:rPr>
          <w:rFonts w:ascii="Tahoma" w:hAnsi="Tahoma" w:cs="Traditional Arabic" w:hint="cs"/>
          <w:color w:val="000000"/>
          <w:rtl/>
        </w:rPr>
        <w:t>﴾</w:t>
      </w:r>
      <w:r w:rsidR="007111C1" w:rsidRPr="00A2776C">
        <w:rPr>
          <w:rFonts w:ascii="Tahoma" w:hAnsi="Tahoma" w:cs="IRNazli"/>
          <w:color w:val="000000"/>
          <w:szCs w:val="24"/>
          <w:rtl/>
        </w:rPr>
        <w:t xml:space="preserve"> </w:t>
      </w:r>
      <w:r w:rsidR="007111C1" w:rsidRPr="00A2776C">
        <w:rPr>
          <w:rStyle w:val="Char6"/>
          <w:rtl/>
        </w:rPr>
        <w:t>[البقر</w:t>
      </w:r>
      <w:r w:rsidR="001C1B74" w:rsidRPr="00A2776C">
        <w:rPr>
          <w:rStyle w:val="Char6"/>
          <w:rtl/>
        </w:rPr>
        <w:t>ۀ</w:t>
      </w:r>
      <w:r w:rsidR="007111C1" w:rsidRPr="00A2776C">
        <w:rPr>
          <w:rStyle w:val="Char6"/>
          <w:rtl/>
        </w:rPr>
        <w:t>: 275]</w:t>
      </w:r>
      <w:r w:rsidR="005968E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خرید و فروش مانند ربا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چون</w:t>
      </w:r>
      <w:r w:rsidR="00984728" w:rsidRPr="00A2776C">
        <w:rPr>
          <w:rFonts w:hint="cs"/>
          <w:rtl/>
        </w:rPr>
        <w:t xml:space="preserve"> آن‌ها ‌</w:t>
      </w:r>
      <w:r w:rsidRPr="00A2776C">
        <w:rPr>
          <w:rFonts w:hint="cs"/>
          <w:rtl/>
        </w:rPr>
        <w:t>عمل به آن را جایز</w:t>
      </w:r>
      <w:r w:rsidR="00984728" w:rsidRPr="00A2776C">
        <w:rPr>
          <w:rFonts w:hint="cs"/>
          <w:rtl/>
        </w:rPr>
        <w:t xml:space="preserve"> می‌</w:t>
      </w:r>
      <w:r w:rsidRPr="00A2776C">
        <w:rPr>
          <w:rFonts w:hint="cs"/>
          <w:rtl/>
        </w:rPr>
        <w:t xml:space="preserve">پنداشتند به قیاس فاسد استدلال نموده و گفتند: چون اگر مبلغ ده درهم </w:t>
      </w:r>
      <w:r w:rsidR="00AE784A" w:rsidRPr="00A2776C">
        <w:rPr>
          <w:rStyle w:val="Char4"/>
          <w:rFonts w:hint="cs"/>
          <w:rtl/>
        </w:rPr>
        <w:t>-</w:t>
      </w:r>
      <w:r w:rsidRPr="00A2776C">
        <w:rPr>
          <w:rFonts w:hint="cs"/>
          <w:rtl/>
        </w:rPr>
        <w:t>مثلا- که چیزی را با آن تا پانزده روز خریده بود فسخ کرده و آنرا به پانزده درهم افزایش</w:t>
      </w:r>
      <w:r w:rsidR="00984728" w:rsidRPr="00A2776C">
        <w:rPr>
          <w:rFonts w:hint="cs"/>
          <w:rtl/>
        </w:rPr>
        <w:t xml:space="preserve"> می‌</w:t>
      </w:r>
      <w:r w:rsidRPr="00A2776C">
        <w:rPr>
          <w:rFonts w:hint="cs"/>
          <w:rtl/>
        </w:rPr>
        <w:t>داد و مدت آنرا تا یکماه تمدید</w:t>
      </w:r>
      <w:r w:rsidR="00984728" w:rsidRPr="00A2776C">
        <w:rPr>
          <w:rFonts w:hint="cs"/>
          <w:rtl/>
        </w:rPr>
        <w:t xml:space="preserve"> می‌</w:t>
      </w:r>
      <w:r w:rsidRPr="00A2776C">
        <w:rPr>
          <w:rFonts w:hint="cs"/>
          <w:rtl/>
        </w:rPr>
        <w:t>نمود گویا آنرا به پانزده درهم تا دو ماه خریده است. خداوند متعال ایشان را تکذیب فرموده، بر</w:t>
      </w:r>
      <w:r w:rsidR="00984728" w:rsidRPr="00A2776C">
        <w:rPr>
          <w:rFonts w:hint="cs"/>
          <w:rtl/>
        </w:rPr>
        <w:t xml:space="preserve"> آن‌ها ‌</w:t>
      </w:r>
      <w:r w:rsidRPr="00A2776C">
        <w:rPr>
          <w:rFonts w:hint="cs"/>
          <w:rtl/>
        </w:rPr>
        <w:t xml:space="preserve">تردید کرد و فرمود: </w:t>
      </w:r>
    </w:p>
    <w:p w:rsidR="00DA0BF4" w:rsidRPr="00A2776C" w:rsidRDefault="00DA0BF4" w:rsidP="00A2776C">
      <w:pPr>
        <w:pStyle w:val="af1"/>
        <w:rPr>
          <w:rStyle w:val="Char4"/>
          <w:spacing w:val="-6"/>
          <w:rtl/>
        </w:rPr>
      </w:pPr>
      <w:r w:rsidRPr="00A2776C">
        <w:rPr>
          <w:rStyle w:val="Char4"/>
          <w:rFonts w:hint="cs"/>
          <w:spacing w:val="-6"/>
          <w:rtl/>
        </w:rPr>
        <w:t xml:space="preserve"> </w:t>
      </w:r>
      <w:r w:rsidR="007111C1" w:rsidRPr="00A2776C">
        <w:rPr>
          <w:rFonts w:ascii="Tahoma" w:hAnsi="Tahoma" w:cs="Traditional Arabic" w:hint="cs"/>
          <w:color w:val="000000"/>
          <w:spacing w:val="-6"/>
          <w:rtl/>
        </w:rPr>
        <w:t>﴿</w:t>
      </w:r>
      <w:r w:rsidR="007111C1" w:rsidRPr="00A2776C">
        <w:rPr>
          <w:spacing w:val="-6"/>
          <w:rtl/>
        </w:rPr>
        <w:t>ذَ</w:t>
      </w:r>
      <w:r w:rsidR="007111C1" w:rsidRPr="00A2776C">
        <w:rPr>
          <w:rFonts w:hint="cs"/>
          <w:spacing w:val="-6"/>
          <w:rtl/>
        </w:rPr>
        <w:t>ٰلِكَ</w:t>
      </w:r>
      <w:r w:rsidR="007111C1" w:rsidRPr="00A2776C">
        <w:rPr>
          <w:spacing w:val="-6"/>
          <w:rtl/>
        </w:rPr>
        <w:t xml:space="preserve"> </w:t>
      </w:r>
      <w:r w:rsidR="007111C1" w:rsidRPr="00A2776C">
        <w:rPr>
          <w:rFonts w:hint="cs"/>
          <w:spacing w:val="-6"/>
          <w:rtl/>
        </w:rPr>
        <w:t>بِأَنَّهُمۡ</w:t>
      </w:r>
      <w:r w:rsidR="007111C1" w:rsidRPr="00A2776C">
        <w:rPr>
          <w:spacing w:val="-6"/>
          <w:rtl/>
        </w:rPr>
        <w:t xml:space="preserve"> </w:t>
      </w:r>
      <w:r w:rsidR="007111C1" w:rsidRPr="00A2776C">
        <w:rPr>
          <w:rFonts w:hint="cs"/>
          <w:spacing w:val="-6"/>
          <w:rtl/>
        </w:rPr>
        <w:t>قَالُوٓا</w:t>
      </w:r>
      <w:r w:rsidR="007111C1" w:rsidRPr="00A2776C">
        <w:rPr>
          <w:spacing w:val="-6"/>
          <w:rtl/>
        </w:rPr>
        <w:t xml:space="preserve">ْ إِنَّمَا </w:t>
      </w:r>
      <w:r w:rsidR="007111C1" w:rsidRPr="00A2776C">
        <w:rPr>
          <w:rFonts w:hint="cs"/>
          <w:spacing w:val="-6"/>
          <w:rtl/>
        </w:rPr>
        <w:t>ٱ</w:t>
      </w:r>
      <w:r w:rsidR="007111C1" w:rsidRPr="00A2776C">
        <w:rPr>
          <w:rFonts w:hint="eastAsia"/>
          <w:spacing w:val="-6"/>
          <w:rtl/>
        </w:rPr>
        <w:t>لۡبَيۡعُ</w:t>
      </w:r>
      <w:r w:rsidR="007111C1" w:rsidRPr="00A2776C">
        <w:rPr>
          <w:spacing w:val="-6"/>
          <w:rtl/>
        </w:rPr>
        <w:t xml:space="preserve"> مِثۡلُ </w:t>
      </w:r>
      <w:r w:rsidR="007111C1" w:rsidRPr="00A2776C">
        <w:rPr>
          <w:rFonts w:hint="cs"/>
          <w:spacing w:val="-6"/>
          <w:rtl/>
        </w:rPr>
        <w:t>ٱ</w:t>
      </w:r>
      <w:r w:rsidR="007111C1" w:rsidRPr="00A2776C">
        <w:rPr>
          <w:rFonts w:hint="eastAsia"/>
          <w:spacing w:val="-6"/>
          <w:rtl/>
        </w:rPr>
        <w:t>لرِّبَوٰاْۗ</w:t>
      </w:r>
      <w:r w:rsidR="007111C1" w:rsidRPr="00A2776C">
        <w:rPr>
          <w:spacing w:val="-6"/>
          <w:rtl/>
        </w:rPr>
        <w:t xml:space="preserve"> وَأَحَلَّ </w:t>
      </w:r>
      <w:r w:rsidR="007111C1" w:rsidRPr="00A2776C">
        <w:rPr>
          <w:rFonts w:hint="cs"/>
          <w:spacing w:val="-6"/>
          <w:rtl/>
        </w:rPr>
        <w:t>ٱ</w:t>
      </w:r>
      <w:r w:rsidR="007111C1" w:rsidRPr="00A2776C">
        <w:rPr>
          <w:rFonts w:hint="eastAsia"/>
          <w:spacing w:val="-6"/>
          <w:rtl/>
        </w:rPr>
        <w:t>للَّهُ</w:t>
      </w:r>
      <w:r w:rsidR="007111C1" w:rsidRPr="00A2776C">
        <w:rPr>
          <w:spacing w:val="-6"/>
          <w:rtl/>
        </w:rPr>
        <w:t xml:space="preserve"> </w:t>
      </w:r>
      <w:r w:rsidR="007111C1" w:rsidRPr="00A2776C">
        <w:rPr>
          <w:rFonts w:hint="cs"/>
          <w:spacing w:val="-6"/>
          <w:rtl/>
        </w:rPr>
        <w:t>ٱ</w:t>
      </w:r>
      <w:r w:rsidR="007111C1" w:rsidRPr="00A2776C">
        <w:rPr>
          <w:rFonts w:hint="eastAsia"/>
          <w:spacing w:val="-6"/>
          <w:rtl/>
        </w:rPr>
        <w:t>لۡبَيۡعَ</w:t>
      </w:r>
      <w:r w:rsidR="007111C1" w:rsidRPr="00A2776C">
        <w:rPr>
          <w:spacing w:val="-6"/>
          <w:rtl/>
        </w:rPr>
        <w:t xml:space="preserve"> وَحَرَّمَ </w:t>
      </w:r>
      <w:r w:rsidR="007111C1" w:rsidRPr="00A2776C">
        <w:rPr>
          <w:rFonts w:hint="cs"/>
          <w:spacing w:val="-6"/>
          <w:rtl/>
        </w:rPr>
        <w:t>ٱ</w:t>
      </w:r>
      <w:r w:rsidR="007111C1" w:rsidRPr="00A2776C">
        <w:rPr>
          <w:rFonts w:hint="eastAsia"/>
          <w:spacing w:val="-6"/>
          <w:rtl/>
        </w:rPr>
        <w:t>لرِّبَوٰاْ</w:t>
      </w:r>
      <w:r w:rsidR="007111C1" w:rsidRPr="00A2776C">
        <w:rPr>
          <w:rFonts w:ascii="Tahoma" w:hAnsi="Tahoma" w:cs="Traditional Arabic" w:hint="cs"/>
          <w:color w:val="000000"/>
          <w:spacing w:val="-6"/>
          <w:rtl/>
        </w:rPr>
        <w:t>﴾</w:t>
      </w:r>
      <w:r w:rsidR="007111C1" w:rsidRPr="00A2776C">
        <w:rPr>
          <w:rFonts w:ascii="Tahoma" w:hAnsi="Tahoma" w:cs="IRNazli"/>
          <w:color w:val="000000"/>
          <w:spacing w:val="-6"/>
          <w:szCs w:val="24"/>
          <w:rtl/>
        </w:rPr>
        <w:t xml:space="preserve"> [البقر</w:t>
      </w:r>
      <w:r w:rsidR="001C1B74" w:rsidRPr="00A2776C">
        <w:rPr>
          <w:rFonts w:ascii="Tahoma" w:hAnsi="Tahoma" w:cs="IRNazli"/>
          <w:color w:val="000000"/>
          <w:spacing w:val="-6"/>
          <w:szCs w:val="24"/>
          <w:rtl/>
        </w:rPr>
        <w:t>ۀ</w:t>
      </w:r>
      <w:r w:rsidR="007111C1" w:rsidRPr="00A2776C">
        <w:rPr>
          <w:rFonts w:ascii="Tahoma" w:hAnsi="Tahoma" w:cs="IRNazli"/>
          <w:color w:val="000000"/>
          <w:spacing w:val="-6"/>
          <w:szCs w:val="24"/>
          <w:rtl/>
        </w:rPr>
        <w:t>: 275]</w:t>
      </w:r>
      <w:r w:rsidR="005968E4" w:rsidRPr="00A2776C">
        <w:rPr>
          <w:rFonts w:ascii="Tahoma" w:hAnsi="Tahoma" w:cs="IRNazli" w:hint="cs"/>
          <w:color w:val="000000"/>
          <w:spacing w:val="-6"/>
          <w:szCs w:val="24"/>
          <w:rtl/>
        </w:rPr>
        <w:t>.</w:t>
      </w:r>
    </w:p>
    <w:p w:rsidR="00DA0BF4" w:rsidRPr="00A2776C" w:rsidRDefault="00DA0BF4" w:rsidP="00A2776C">
      <w:pPr>
        <w:pStyle w:val="ab"/>
        <w:rPr>
          <w:rtl/>
        </w:rPr>
      </w:pPr>
      <w:r w:rsidRPr="00A2776C">
        <w:rPr>
          <w:rStyle w:val="Char8"/>
          <w:rFonts w:hint="cs"/>
          <w:rtl/>
        </w:rPr>
        <w:t>«</w:t>
      </w:r>
      <w:r w:rsidRPr="00A2776C">
        <w:rPr>
          <w:rFonts w:hint="cs"/>
          <w:rtl/>
        </w:rPr>
        <w:t>آن به خاطر این بود که</w:t>
      </w:r>
      <w:r w:rsidR="00984728" w:rsidRPr="00A2776C">
        <w:rPr>
          <w:rFonts w:hint="cs"/>
          <w:rtl/>
        </w:rPr>
        <w:t xml:space="preserve"> آن‌ها ‌</w:t>
      </w:r>
      <w:r w:rsidRPr="00A2776C">
        <w:rPr>
          <w:rFonts w:hint="cs"/>
          <w:rtl/>
        </w:rPr>
        <w:t>گفتند خرید و فروش مثل رباست (و فرقی باهم ندارند) و حال آن که خداوند خرید و فروش را حلال کرده است و ربا را حرام نموده است</w:t>
      </w:r>
      <w:r w:rsidRPr="00A2776C">
        <w:rPr>
          <w:rStyle w:val="Char8"/>
          <w:rFonts w:hint="cs"/>
          <w:rtl/>
        </w:rPr>
        <w:t>»</w:t>
      </w:r>
      <w:r w:rsidRPr="00A2776C">
        <w:rPr>
          <w:rFonts w:hint="cs"/>
          <w:rtl/>
        </w:rPr>
        <w:t>. (یعنی خرید و فروش مثل ربا نیست).</w:t>
      </w:r>
    </w:p>
    <w:p w:rsidR="00DA0BF4" w:rsidRPr="00A2776C" w:rsidRDefault="00DA0BF4" w:rsidP="00A2776C">
      <w:pPr>
        <w:pStyle w:val="a8"/>
        <w:rPr>
          <w:rtl/>
        </w:rPr>
      </w:pPr>
      <w:r w:rsidRPr="00A2776C">
        <w:rPr>
          <w:rFonts w:hint="cs"/>
          <w:rtl/>
        </w:rPr>
        <w:t xml:space="preserve">این چیزی است که خودشان آن را بوجود آورده‌ند و به یک رأی فاسد استدلال می‌کنند، این از جمله بدعت‌هایی است که در خرید و فروش بوجود آورده‌اند که بر پایه و اساس خطر و ضرر استوار می‌باشند. </w:t>
      </w:r>
    </w:p>
    <w:p w:rsidR="00DA0BF4" w:rsidRPr="00A2776C" w:rsidRDefault="00DA0BF4" w:rsidP="00A2776C">
      <w:pPr>
        <w:pStyle w:val="a8"/>
        <w:rPr>
          <w:rtl/>
        </w:rPr>
      </w:pPr>
      <w:r w:rsidRPr="00A2776C">
        <w:rPr>
          <w:rFonts w:hint="cs"/>
          <w:rtl/>
        </w:rPr>
        <w:t>از جمله این بدعت‌ها چیزی است که از اموال خود برای امیر و حاکم مملکت قرار می‌دهند و نام‌های مختلف روی آن گذاشته‌اند، که شاعر در شعر زیر نام</w:t>
      </w:r>
      <w:r w:rsidR="00984728" w:rsidRPr="00A2776C">
        <w:rPr>
          <w:rFonts w:hint="cs"/>
          <w:rtl/>
        </w:rPr>
        <w:t xml:space="preserve"> آن‌ها ‌</w:t>
      </w:r>
      <w:r w:rsidRPr="00A2776C">
        <w:rPr>
          <w:rFonts w:hint="cs"/>
          <w:rtl/>
        </w:rPr>
        <w:t xml:space="preserve">را ذکر می‌کند: </w:t>
      </w:r>
    </w:p>
    <w:tbl>
      <w:tblPr>
        <w:bidiVisual/>
        <w:tblW w:w="0" w:type="auto"/>
        <w:jc w:val="center"/>
        <w:tblLook w:val="01E0" w:firstRow="1" w:lastRow="1" w:firstColumn="1" w:lastColumn="1" w:noHBand="0" w:noVBand="0"/>
      </w:tblPr>
      <w:tblGrid>
        <w:gridCol w:w="3258"/>
        <w:gridCol w:w="413"/>
        <w:gridCol w:w="3386"/>
      </w:tblGrid>
      <w:tr w:rsidR="00DA0BF4" w:rsidRPr="00A2776C" w:rsidTr="009610A2">
        <w:trPr>
          <w:jc w:val="center"/>
        </w:trPr>
        <w:tc>
          <w:tcPr>
            <w:tcW w:w="3258" w:type="dxa"/>
          </w:tcPr>
          <w:p w:rsidR="00DA0BF4" w:rsidRPr="00A2776C" w:rsidRDefault="00DA0BF4" w:rsidP="00A2776C">
            <w:pPr>
              <w:pStyle w:val="a4"/>
              <w:ind w:firstLine="0"/>
              <w:rPr>
                <w:sz w:val="2"/>
                <w:szCs w:val="2"/>
                <w:rtl/>
              </w:rPr>
            </w:pPr>
            <w:r w:rsidRPr="00A2776C">
              <w:rPr>
                <w:rtl/>
              </w:rPr>
              <w:t>ل</w:t>
            </w:r>
            <w:r w:rsidR="00251D5D" w:rsidRPr="00A2776C">
              <w:rPr>
                <w:rFonts w:hint="cs"/>
                <w:rtl/>
              </w:rPr>
              <w:t>ك</w:t>
            </w:r>
            <w:r w:rsidRPr="00A2776C">
              <w:rPr>
                <w:rtl/>
              </w:rPr>
              <w:t xml:space="preserve"> ال</w:t>
            </w:r>
            <w:r w:rsidR="00251D5D" w:rsidRPr="00A2776C">
              <w:rPr>
                <w:rFonts w:hint="cs"/>
                <w:rtl/>
              </w:rPr>
              <w:t>ـ</w:t>
            </w:r>
            <w:r w:rsidRPr="00A2776C">
              <w:rPr>
                <w:rtl/>
              </w:rPr>
              <w:t>مرباع فیها والصفایا</w:t>
            </w:r>
            <w:r w:rsidRPr="00A2776C">
              <w:rPr>
                <w:rtl/>
              </w:rPr>
              <w:br/>
            </w:r>
          </w:p>
        </w:tc>
        <w:tc>
          <w:tcPr>
            <w:tcW w:w="413" w:type="dxa"/>
          </w:tcPr>
          <w:p w:rsidR="00DA0BF4" w:rsidRPr="00A2776C" w:rsidRDefault="00DA0BF4" w:rsidP="00A2776C">
            <w:pPr>
              <w:pStyle w:val="af1"/>
              <w:rPr>
                <w:rtl/>
              </w:rPr>
            </w:pPr>
          </w:p>
        </w:tc>
        <w:tc>
          <w:tcPr>
            <w:tcW w:w="3386" w:type="dxa"/>
          </w:tcPr>
          <w:p w:rsidR="00DA0BF4" w:rsidRPr="00A2776C" w:rsidRDefault="00DA0BF4" w:rsidP="00A2776C">
            <w:pPr>
              <w:pStyle w:val="a4"/>
              <w:ind w:firstLine="0"/>
              <w:rPr>
                <w:sz w:val="2"/>
                <w:szCs w:val="2"/>
                <w:rtl/>
              </w:rPr>
            </w:pPr>
            <w:r w:rsidRPr="00A2776C">
              <w:rPr>
                <w:rtl/>
              </w:rPr>
              <w:t>وحکم</w:t>
            </w:r>
            <w:r w:rsidR="00251D5D" w:rsidRPr="00A2776C">
              <w:rPr>
                <w:rFonts w:hint="cs"/>
                <w:rtl/>
              </w:rPr>
              <w:t>ك</w:t>
            </w:r>
            <w:r w:rsidRPr="00A2776C">
              <w:rPr>
                <w:rtl/>
              </w:rPr>
              <w:t xml:space="preserve"> والنشیطة والفضولُ</w:t>
            </w:r>
            <w:r w:rsidRPr="00A2776C">
              <w:rPr>
                <w:rtl/>
              </w:rPr>
              <w:br/>
            </w:r>
          </w:p>
        </w:tc>
      </w:tr>
    </w:tbl>
    <w:p w:rsidR="00DA0BF4" w:rsidRPr="00A2776C" w:rsidRDefault="00DA0BF4" w:rsidP="00A2776C">
      <w:pPr>
        <w:pStyle w:val="a8"/>
        <w:rPr>
          <w:rtl/>
        </w:rPr>
      </w:pPr>
      <w:r w:rsidRPr="00A2776C">
        <w:rPr>
          <w:rFonts w:hint="cs"/>
          <w:rtl/>
        </w:rPr>
        <w:t xml:space="preserve">مرباع: یک چهارم غنیمت، صفایا: مقدار چیزی بود که امیر برای خود تعیین می‌کرد. نشیطه: چیزی بود که سربازان در راه بدست می‌آوردند و غنیمت می‌کردند. </w:t>
      </w:r>
    </w:p>
    <w:p w:rsidR="00DA0BF4" w:rsidRPr="00A2776C" w:rsidRDefault="00DA0BF4" w:rsidP="00A2776C">
      <w:pPr>
        <w:pStyle w:val="a8"/>
        <w:rPr>
          <w:rStyle w:val="Char7"/>
          <w:rtl/>
        </w:rPr>
      </w:pPr>
      <w:r w:rsidRPr="00A2776C">
        <w:rPr>
          <w:rFonts w:hint="cs"/>
          <w:rtl/>
        </w:rPr>
        <w:t>فضول: غنیمتی بود که امکان تقسیم آن نبود به خاطر کشتن آن، و خاص امیر بود. زمانی که خداوند تقسیم غنیمت را دستور داد آنجا که می‌فرماید:</w:t>
      </w:r>
      <w:r w:rsidR="00EF224C" w:rsidRPr="00A2776C">
        <w:rPr>
          <w:rFonts w:hint="cs"/>
          <w:rtl/>
        </w:rPr>
        <w:t xml:space="preserve"> </w:t>
      </w:r>
      <w:r w:rsidR="00BD33C9" w:rsidRPr="00A2776C">
        <w:rPr>
          <w:rFonts w:cs="CTraditional Arabic"/>
          <w:rtl/>
        </w:rPr>
        <w:t xml:space="preserve">÷ </w:t>
      </w:r>
      <w:r w:rsidR="00B8048F" w:rsidRPr="00A2776C">
        <w:rPr>
          <w:rFonts w:ascii="Tahoma" w:hAnsi="Tahoma" w:cs="Traditional Arabic" w:hint="cs"/>
          <w:color w:val="000000"/>
          <w:rtl/>
        </w:rPr>
        <w:t>﴿</w:t>
      </w:r>
      <w:r w:rsidR="00B8048F" w:rsidRPr="00A2776C">
        <w:rPr>
          <w:rStyle w:val="Chard"/>
          <w:rtl/>
        </w:rPr>
        <w:t>وَ</w:t>
      </w:r>
      <w:r w:rsidR="00B8048F" w:rsidRPr="00A2776C">
        <w:rPr>
          <w:rStyle w:val="Chard"/>
          <w:rFonts w:hint="cs"/>
          <w:rtl/>
        </w:rPr>
        <w:t>ٱ</w:t>
      </w:r>
      <w:r w:rsidR="00B8048F" w:rsidRPr="00A2776C">
        <w:rPr>
          <w:rStyle w:val="Chard"/>
          <w:rFonts w:hint="eastAsia"/>
          <w:rtl/>
        </w:rPr>
        <w:t>عۡلَمُوٓاْ</w:t>
      </w:r>
      <w:r w:rsidR="00B8048F" w:rsidRPr="00A2776C">
        <w:rPr>
          <w:rStyle w:val="Chard"/>
          <w:rtl/>
        </w:rPr>
        <w:t xml:space="preserve"> أَنَّمَا غَنِمۡتُم مِّن شَيۡءٖ فَأَنَّ لِلَّهِ خُمُسَهُ</w:t>
      </w:r>
      <w:r w:rsidR="00B8048F" w:rsidRPr="00A2776C">
        <w:rPr>
          <w:rStyle w:val="Chard"/>
          <w:rFonts w:hint="cs"/>
          <w:rtl/>
        </w:rPr>
        <w:t>ۥ</w:t>
      </w:r>
      <w:r w:rsidR="00B8048F" w:rsidRPr="00A2776C">
        <w:rPr>
          <w:rStyle w:val="Chard"/>
          <w:rtl/>
        </w:rPr>
        <w:t xml:space="preserve"> وَلِلرَّسُولِ</w:t>
      </w:r>
      <w:r w:rsidR="00B8048F" w:rsidRPr="00A2776C">
        <w:rPr>
          <w:rFonts w:ascii="Tahoma" w:hAnsi="Tahoma" w:cs="Traditional Arabic" w:hint="cs"/>
          <w:color w:val="000000"/>
          <w:rtl/>
        </w:rPr>
        <w:t>﴾</w:t>
      </w:r>
      <w:r w:rsidR="00B8048F" w:rsidRPr="00A2776C">
        <w:rPr>
          <w:rFonts w:ascii="Tahoma" w:hAnsi="Tahoma"/>
          <w:color w:val="000000"/>
          <w:szCs w:val="24"/>
          <w:rtl/>
        </w:rPr>
        <w:t xml:space="preserve"> </w:t>
      </w:r>
      <w:r w:rsidR="00B8048F" w:rsidRPr="00A2776C">
        <w:rPr>
          <w:rStyle w:val="Char6"/>
          <w:rtl/>
        </w:rPr>
        <w:t>[الأنفال: 41]</w:t>
      </w:r>
      <w:r w:rsidR="00027521" w:rsidRPr="00A2776C">
        <w:rPr>
          <w:rFonts w:hint="cs"/>
          <w:rtl/>
        </w:rPr>
        <w:t>.</w:t>
      </w:r>
      <w:r w:rsidR="008A410C" w:rsidRPr="00A2776C">
        <w:rPr>
          <w:rFonts w:hint="cs"/>
          <w:rtl/>
        </w:rPr>
        <w:t xml:space="preserve"> </w:t>
      </w:r>
      <w:r w:rsidRPr="00A2776C">
        <w:rPr>
          <w:rStyle w:val="Char8"/>
          <w:rFonts w:hint="cs"/>
          <w:rtl/>
        </w:rPr>
        <w:t>«</w:t>
      </w:r>
      <w:r w:rsidRPr="00A2776C">
        <w:rPr>
          <w:rStyle w:val="Char7"/>
          <w:rFonts w:hint="cs"/>
          <w:rtl/>
        </w:rPr>
        <w:t>(ای مسلمانان) بدانید که همه‌ی غنائمی را که (در جنگ بدست می‌آورید) یک پنجم آن متعلق به خدا و پیغمبر و ... می‌باشد</w:t>
      </w:r>
      <w:r w:rsidRPr="00A2776C">
        <w:rPr>
          <w:rStyle w:val="Char8"/>
          <w:rFonts w:hint="cs"/>
          <w:rtl/>
        </w:rPr>
        <w:t>»</w:t>
      </w:r>
      <w:r w:rsidRPr="00A2776C">
        <w:rPr>
          <w:rFonts w:hint="cs"/>
          <w:rtl/>
        </w:rPr>
        <w:t>. با این حکم خدا تمام این بدعت‌ها از بین رفتند</w:t>
      </w:r>
      <w:r w:rsidR="008A410C" w:rsidRPr="00A2776C">
        <w:rPr>
          <w:rStyle w:val="Char7"/>
          <w:rFonts w:hint="cs"/>
          <w:vertAlign w:val="superscript"/>
          <w:rtl/>
        </w:rPr>
        <w:t>(</w:t>
      </w:r>
      <w:r w:rsidRPr="00A2776C">
        <w:rPr>
          <w:vertAlign w:val="superscript"/>
          <w:rtl/>
        </w:rPr>
        <w:footnoteReference w:id="28"/>
      </w:r>
      <w:r w:rsidR="008A410C" w:rsidRPr="00A2776C">
        <w:rPr>
          <w:rStyle w:val="Char7"/>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 xml:space="preserve">امام شاطبی معتقد است که بدعت صغیره وجود ندارد مگر اینکه چند شرط در آن وجود داشته باشد از آن جمله: </w:t>
      </w:r>
    </w:p>
    <w:p w:rsidR="00DA0BF4" w:rsidRPr="00A2776C" w:rsidRDefault="00DA0BF4" w:rsidP="00A2776C">
      <w:pPr>
        <w:pStyle w:val="a8"/>
        <w:numPr>
          <w:ilvl w:val="0"/>
          <w:numId w:val="4"/>
        </w:numPr>
        <w:ind w:left="680" w:hanging="340"/>
        <w:rPr>
          <w:rtl/>
        </w:rPr>
      </w:pPr>
      <w:r w:rsidRPr="00A2776C">
        <w:rPr>
          <w:rFonts w:hint="cs"/>
          <w:rtl/>
        </w:rPr>
        <w:t>بر آن مدوامت نشود. چون گناهان صغیره در صورت دوام بر</w:t>
      </w:r>
      <w:r w:rsidR="00984728" w:rsidRPr="00A2776C">
        <w:rPr>
          <w:rFonts w:hint="cs"/>
          <w:rtl/>
        </w:rPr>
        <w:t xml:space="preserve"> آن‌ها ‌</w:t>
      </w:r>
      <w:r w:rsidRPr="00A2776C">
        <w:rPr>
          <w:rFonts w:hint="cs"/>
          <w:rtl/>
        </w:rPr>
        <w:t>کبیره می‌شوند، و اصرار بر بدعت صغیره آن را به کبیره می‌کشاند.</w:t>
      </w:r>
    </w:p>
    <w:p w:rsidR="00DA0BF4" w:rsidRPr="00A2776C" w:rsidRDefault="00DA0BF4" w:rsidP="00A2776C">
      <w:pPr>
        <w:pStyle w:val="a8"/>
        <w:numPr>
          <w:ilvl w:val="0"/>
          <w:numId w:val="4"/>
        </w:numPr>
        <w:ind w:left="680" w:hanging="340"/>
        <w:rPr>
          <w:rtl/>
        </w:rPr>
      </w:pPr>
      <w:r w:rsidRPr="00A2776C">
        <w:rPr>
          <w:rFonts w:hint="cs"/>
          <w:rtl/>
        </w:rPr>
        <w:t xml:space="preserve">شخص مبتدع نباید برای بدعت خود دعوت ‌کند، چون بدعت بعضی اوقات صغیره است ولی شخص مبتدع با تکرار آن </w:t>
      </w:r>
      <w:r w:rsidR="00984728" w:rsidRPr="00A2776C">
        <w:rPr>
          <w:rFonts w:hint="cs"/>
          <w:rtl/>
        </w:rPr>
        <w:t>درمیان</w:t>
      </w:r>
      <w:r w:rsidRPr="00A2776C">
        <w:rPr>
          <w:rFonts w:hint="cs"/>
          <w:rtl/>
        </w:rPr>
        <w:t xml:space="preserve"> مردم و عمل به آن باعث ترویج آن </w:t>
      </w:r>
      <w:r w:rsidR="00984728" w:rsidRPr="00A2776C">
        <w:rPr>
          <w:rFonts w:hint="cs"/>
          <w:rtl/>
        </w:rPr>
        <w:t>درمیان</w:t>
      </w:r>
      <w:r w:rsidRPr="00A2776C">
        <w:rPr>
          <w:rFonts w:hint="cs"/>
          <w:rtl/>
        </w:rPr>
        <w:t xml:space="preserve"> مردم و عمل به آن می‌شود و گناه بقیه‌ی مردم نیز به گردن او می‌افتد.</w:t>
      </w:r>
    </w:p>
    <w:p w:rsidR="00DA0BF4" w:rsidRPr="00A2776C" w:rsidRDefault="00DA0BF4" w:rsidP="00A2776C">
      <w:pPr>
        <w:pStyle w:val="a8"/>
        <w:numPr>
          <w:ilvl w:val="0"/>
          <w:numId w:val="4"/>
        </w:numPr>
        <w:ind w:left="680" w:hanging="340"/>
        <w:rPr>
          <w:rtl/>
        </w:rPr>
      </w:pPr>
      <w:r w:rsidRPr="00A2776C">
        <w:rPr>
          <w:rFonts w:hint="cs"/>
          <w:rtl/>
        </w:rPr>
        <w:t>در جاهایی که مردم جمع شده‌اند یا مکان‌هایی که سنت‌های پیامبر</w:t>
      </w:r>
      <w:r w:rsidR="00DB720F" w:rsidRPr="00A2776C">
        <w:rPr>
          <w:rFonts w:cs="CTraditional Arabic" w:hint="cs"/>
          <w:rtl/>
        </w:rPr>
        <w:t xml:space="preserve"> ج</w:t>
      </w:r>
      <w:r w:rsidRPr="00A2776C">
        <w:rPr>
          <w:rFonts w:hint="cs"/>
          <w:rtl/>
        </w:rPr>
        <w:t xml:space="preserve"> اجرا می‌شود و یا اینکه شعائر دینی بیان می‌گردد نباید آن بدعت را انجام دهد، در صورتی که </w:t>
      </w:r>
      <w:r w:rsidR="00984728" w:rsidRPr="00A2776C">
        <w:rPr>
          <w:rFonts w:hint="cs"/>
          <w:rtl/>
        </w:rPr>
        <w:t>درمیان</w:t>
      </w:r>
      <w:r w:rsidRPr="00A2776C">
        <w:rPr>
          <w:rFonts w:hint="cs"/>
          <w:rtl/>
        </w:rPr>
        <w:t xml:space="preserve"> اجتماع مردم آن را انجام دهد و انجام دهنده جزو کسانی بود که مردم به او اقتدا می‌کردند یا نسبت به او حسن ظن داشتند، انجام چنین بدعتی از مضرترین چیزهایی است که به سنت اسلام ضربه می‌زند، چون اگر مردم به او اقتدا کنند بدعت صغیره در حق او کبیره می‌شود چون عوام الناس به او اقتدا کرده‌اند، و یا اینکه مردم گمان می‌کنند که آنچه بیان کرده است از شعائر اسلام محسوب می‌شود پس مثل این است که بگوید این کار سنت پیامبر</w:t>
      </w:r>
      <w:r w:rsidR="00DB720F" w:rsidRPr="00A2776C">
        <w:rPr>
          <w:rFonts w:cs="CTraditional Arabic" w:hint="cs"/>
          <w:rtl/>
        </w:rPr>
        <w:t xml:space="preserve"> ج</w:t>
      </w:r>
      <w:r w:rsidRPr="00A2776C">
        <w:rPr>
          <w:rFonts w:hint="cs"/>
          <w:rtl/>
        </w:rPr>
        <w:t xml:space="preserve"> است و از آن پیروی کنید. </w:t>
      </w:r>
    </w:p>
    <w:p w:rsidR="00DA0BF4" w:rsidRPr="00A2776C" w:rsidRDefault="00DA0BF4" w:rsidP="00A2776C">
      <w:pPr>
        <w:pStyle w:val="a8"/>
        <w:numPr>
          <w:ilvl w:val="0"/>
          <w:numId w:val="4"/>
        </w:numPr>
        <w:ind w:left="680" w:hanging="340"/>
        <w:rPr>
          <w:rtl/>
        </w:rPr>
      </w:pPr>
      <w:r w:rsidRPr="00A2776C">
        <w:rPr>
          <w:rFonts w:hint="cs"/>
          <w:rtl/>
        </w:rPr>
        <w:t>نباید بدعت را کوچک و ناچیز بداند، چون سبک شمردن گناه از انجام گناه بزرگتر و مهم‌تر است و گناه صغیره را تبدیل به کبیره</w:t>
      </w:r>
      <w:r w:rsidR="00984728" w:rsidRPr="00A2776C">
        <w:rPr>
          <w:rFonts w:hint="cs"/>
          <w:rtl/>
        </w:rPr>
        <w:t xml:space="preserve"> می‌</w:t>
      </w:r>
      <w:r w:rsidRPr="00A2776C">
        <w:rPr>
          <w:rFonts w:hint="cs"/>
          <w:rtl/>
        </w:rPr>
        <w:t>گرداند.</w:t>
      </w:r>
    </w:p>
    <w:p w:rsidR="00DA0BF4" w:rsidRPr="00A2776C" w:rsidRDefault="00DA0BF4" w:rsidP="00A2776C">
      <w:pPr>
        <w:pStyle w:val="a8"/>
        <w:rPr>
          <w:rtl/>
        </w:rPr>
      </w:pPr>
      <w:r w:rsidRPr="00A2776C">
        <w:rPr>
          <w:rFonts w:hint="cs"/>
          <w:rtl/>
        </w:rPr>
        <w:t>هر زمان این شرایط در بدعت صغیره جمع شوند امید است صغیره محسوب گردد و هر زمان یکی از شرایط مذکور یا بیشتر در آن جمع شود کبیره محسوب می‌شود، همانطور که گناهان نیز چنین هستند</w:t>
      </w:r>
      <w:r w:rsidR="008A410C" w:rsidRPr="00A2776C">
        <w:rPr>
          <w:rFonts w:hint="cs"/>
          <w:vertAlign w:val="superscript"/>
          <w:rtl/>
        </w:rPr>
        <w:t>(</w:t>
      </w:r>
      <w:r w:rsidR="008A410C" w:rsidRPr="00A2776C">
        <w:rPr>
          <w:vertAlign w:val="superscript"/>
          <w:rtl/>
        </w:rPr>
        <w:footnoteReference w:id="29"/>
      </w:r>
      <w:r w:rsidR="008A410C"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بعد از اینکه حکم بدعت را بیان کردیم به صورت خیلی کوتاه، موضع و نظر سلف صالح را در مورد بدعت به صورت عمومی بیان می‌کنیم و هشدار</w:t>
      </w:r>
      <w:r w:rsidR="00984728" w:rsidRPr="00A2776C">
        <w:rPr>
          <w:rFonts w:hint="cs"/>
          <w:rtl/>
        </w:rPr>
        <w:t xml:space="preserve"> آن‌ها ‌</w:t>
      </w:r>
      <w:r w:rsidRPr="00A2776C">
        <w:rPr>
          <w:rFonts w:hint="cs"/>
          <w:rtl/>
        </w:rPr>
        <w:t>نسبت به آن را بیان می‌نمائیم. به طور مثال:</w:t>
      </w:r>
    </w:p>
    <w:p w:rsidR="00DA0BF4" w:rsidRPr="00A2776C" w:rsidRDefault="00DA0BF4" w:rsidP="00A2776C">
      <w:pPr>
        <w:pStyle w:val="a8"/>
        <w:rPr>
          <w:rtl/>
        </w:rPr>
      </w:pPr>
      <w:r w:rsidRPr="00A2776C">
        <w:rPr>
          <w:rFonts w:hint="cs"/>
          <w:rtl/>
        </w:rPr>
        <w:t>ابن مسعود</w:t>
      </w:r>
      <w:r w:rsidR="006B39E0" w:rsidRPr="00A2776C">
        <w:rPr>
          <w:rFonts w:cs="CTraditional Arabic" w:hint="cs"/>
          <w:rtl/>
        </w:rPr>
        <w:t xml:space="preserve"> س </w:t>
      </w:r>
      <w:r w:rsidRPr="00A2776C">
        <w:rPr>
          <w:rFonts w:hint="cs"/>
          <w:rtl/>
        </w:rPr>
        <w:t>می‌فرماید:</w:t>
      </w:r>
      <w:r w:rsidRPr="00A2776C">
        <w:rPr>
          <w:rFonts w:ascii="Lotus Linotype" w:hAnsi="Lotus Linotype" w:cs="Lotus Linotype"/>
          <w:szCs w:val="27"/>
          <w:rtl/>
        </w:rPr>
        <w:t xml:space="preserve"> </w:t>
      </w:r>
      <w:r w:rsidRPr="00A2776C">
        <w:rPr>
          <w:rtl/>
        </w:rPr>
        <w:t>«</w:t>
      </w:r>
      <w:r w:rsidRPr="00A2776C">
        <w:rPr>
          <w:rStyle w:val="Char1"/>
          <w:rtl/>
        </w:rPr>
        <w:t>الإقتصاد ف</w:t>
      </w:r>
      <w:r w:rsidR="00251D5D" w:rsidRPr="00A2776C">
        <w:rPr>
          <w:rStyle w:val="Char1"/>
          <w:rFonts w:hint="cs"/>
          <w:rtl/>
        </w:rPr>
        <w:t>ي</w:t>
      </w:r>
      <w:r w:rsidRPr="00A2776C">
        <w:rPr>
          <w:rStyle w:val="Char1"/>
          <w:rtl/>
        </w:rPr>
        <w:t xml:space="preserve"> السنّة، أحسنُ من الإجتهاد ف</w:t>
      </w:r>
      <w:r w:rsidR="00251D5D" w:rsidRPr="00A2776C">
        <w:rPr>
          <w:rStyle w:val="Char1"/>
          <w:rFonts w:hint="cs"/>
          <w:rtl/>
        </w:rPr>
        <w:t>ي</w:t>
      </w:r>
      <w:r w:rsidRPr="00A2776C">
        <w:rPr>
          <w:rStyle w:val="Char1"/>
          <w:rtl/>
        </w:rPr>
        <w:t xml:space="preserve"> البدعة</w:t>
      </w:r>
      <w:r w:rsidRPr="00A2776C">
        <w:rPr>
          <w:rtl/>
        </w:rPr>
        <w:t>»</w:t>
      </w:r>
      <w:r w:rsidR="008A410C" w:rsidRPr="00A2776C">
        <w:rPr>
          <w:rFonts w:ascii="Traditional Arabic" w:hAnsi="Traditional Arabic" w:cs="Traditional Arabic" w:hint="cs"/>
          <w:sz w:val="32"/>
          <w:szCs w:val="32"/>
          <w:vertAlign w:val="superscript"/>
          <w:rtl/>
        </w:rPr>
        <w:t>(</w:t>
      </w:r>
      <w:r w:rsidR="008A410C" w:rsidRPr="00A2776C">
        <w:rPr>
          <w:vertAlign w:val="superscript"/>
          <w:rtl/>
        </w:rPr>
        <w:footnoteReference w:id="30"/>
      </w:r>
      <w:r w:rsidR="008A410C"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00A231AE" w:rsidRPr="00A2776C">
        <w:rPr>
          <w:rFonts w:ascii="Lotus Linotype" w:hAnsi="Lotus Linotype" w:cs="Lotus Linotype" w:hint="cs"/>
          <w:szCs w:val="27"/>
          <w:rtl/>
        </w:rPr>
        <w:t xml:space="preserve"> </w:t>
      </w:r>
      <w:r w:rsidRPr="00A2776C">
        <w:rPr>
          <w:rFonts w:hint="cs"/>
          <w:rtl/>
        </w:rPr>
        <w:t>«بسنده کردن بر سنت پیامبر</w:t>
      </w:r>
      <w:r w:rsidR="00DB720F" w:rsidRPr="00A2776C">
        <w:rPr>
          <w:rStyle w:val="Chare"/>
          <w:rFonts w:hint="cs"/>
          <w:rtl/>
        </w:rPr>
        <w:t xml:space="preserve"> </w:t>
      </w:r>
      <w:r w:rsidR="00DB720F" w:rsidRPr="00A2776C">
        <w:rPr>
          <w:rFonts w:cs="CTraditional Arabic" w:hint="cs"/>
          <w:rtl/>
        </w:rPr>
        <w:t>ج</w:t>
      </w:r>
      <w:r w:rsidRPr="00A2776C">
        <w:rPr>
          <w:rFonts w:hint="cs"/>
          <w:rtl/>
        </w:rPr>
        <w:t xml:space="preserve"> و انجام دادن</w:t>
      </w:r>
      <w:r w:rsidR="00984728" w:rsidRPr="00A2776C">
        <w:rPr>
          <w:rFonts w:hint="cs"/>
          <w:rtl/>
        </w:rPr>
        <w:t xml:space="preserve"> آن‌ها ‌</w:t>
      </w:r>
      <w:r w:rsidRPr="00A2776C">
        <w:rPr>
          <w:rFonts w:hint="cs"/>
          <w:rtl/>
        </w:rPr>
        <w:t xml:space="preserve">بهتر از ایجاد و اجتهاد در بدعت کردن است». </w:t>
      </w:r>
    </w:p>
    <w:p w:rsidR="00DA0BF4" w:rsidRPr="00A2776C" w:rsidRDefault="00DA0BF4" w:rsidP="00A2776C">
      <w:pPr>
        <w:pStyle w:val="a8"/>
        <w:rPr>
          <w:rtl/>
        </w:rPr>
      </w:pPr>
      <w:r w:rsidRPr="00A2776C">
        <w:rPr>
          <w:rFonts w:hint="cs"/>
          <w:rtl/>
        </w:rPr>
        <w:t>ابن عباس</w:t>
      </w:r>
      <w:r w:rsidR="006B39E0" w:rsidRPr="00A2776C">
        <w:rPr>
          <w:rFonts w:cs="CTraditional Arabic" w:hint="cs"/>
          <w:rtl/>
        </w:rPr>
        <w:t xml:space="preserve"> س </w:t>
      </w:r>
      <w:r w:rsidRPr="00A2776C">
        <w:rPr>
          <w:rFonts w:hint="cs"/>
          <w:rtl/>
        </w:rPr>
        <w:t xml:space="preserve">می‌فرماید: </w:t>
      </w:r>
      <w:r w:rsidRPr="00A2776C">
        <w:rPr>
          <w:rtl/>
        </w:rPr>
        <w:t>«</w:t>
      </w:r>
      <w:r w:rsidRPr="00A2776C">
        <w:rPr>
          <w:rStyle w:val="Char1"/>
          <w:rtl/>
        </w:rPr>
        <w:t>ما أتی علی الناس عام إلا أحدثوا فیه بدعة، وأماتوا فیه سنّة حتی تحیا البدع، وت</w:t>
      </w:r>
      <w:r w:rsidR="00251D5D" w:rsidRPr="00A2776C">
        <w:rPr>
          <w:rStyle w:val="Char1"/>
          <w:rFonts w:hint="cs"/>
          <w:rtl/>
        </w:rPr>
        <w:t>ـ</w:t>
      </w:r>
      <w:r w:rsidRPr="00A2776C">
        <w:rPr>
          <w:rStyle w:val="Char1"/>
          <w:rtl/>
        </w:rPr>
        <w:t>موت السنن</w:t>
      </w:r>
      <w:r w:rsidRPr="00A2776C">
        <w:rPr>
          <w:rtl/>
        </w:rPr>
        <w:t>»</w:t>
      </w:r>
      <w:r w:rsidR="00A231AE" w:rsidRPr="00A2776C">
        <w:rPr>
          <w:rFonts w:hint="cs"/>
          <w:vertAlign w:val="superscript"/>
          <w:rtl/>
        </w:rPr>
        <w:t>(</w:t>
      </w:r>
      <w:r w:rsidR="00A231AE" w:rsidRPr="00A2776C">
        <w:rPr>
          <w:vertAlign w:val="superscript"/>
          <w:rtl/>
        </w:rPr>
        <w:footnoteReference w:id="31"/>
      </w:r>
      <w:r w:rsidR="00A231AE" w:rsidRPr="00A2776C">
        <w:rPr>
          <w:rFonts w:hint="cs"/>
          <w:vertAlign w:val="superscript"/>
          <w:rtl/>
        </w:rPr>
        <w:t>)</w:t>
      </w:r>
      <w:r w:rsidRPr="00A2776C">
        <w:rPr>
          <w:rFonts w:hint="cs"/>
          <w:rtl/>
        </w:rPr>
        <w:t>.</w:t>
      </w:r>
      <w:r w:rsidR="00A231AE" w:rsidRPr="00A2776C">
        <w:rPr>
          <w:rFonts w:hint="cs"/>
          <w:rtl/>
        </w:rPr>
        <w:t xml:space="preserve"> </w:t>
      </w:r>
      <w:r w:rsidRPr="00A2776C">
        <w:rPr>
          <w:rFonts w:hint="cs"/>
          <w:rtl/>
        </w:rPr>
        <w:t>«هر سالی که می‌گذرد مردم بدعتی را ایجاد می‌کنند، و سنتی از سنت‌های پیامبر</w:t>
      </w:r>
      <w:r w:rsidR="00DB720F" w:rsidRPr="00A2776C">
        <w:rPr>
          <w:rFonts w:hint="cs"/>
          <w:rtl/>
        </w:rPr>
        <w:t xml:space="preserve"> </w:t>
      </w:r>
      <w:r w:rsidR="00DB720F" w:rsidRPr="00A2776C">
        <w:rPr>
          <w:rFonts w:cs="CTraditional Arabic" w:hint="cs"/>
          <w:rtl/>
        </w:rPr>
        <w:t>ج</w:t>
      </w:r>
      <w:r w:rsidRPr="00A2776C">
        <w:rPr>
          <w:rFonts w:hint="cs"/>
          <w:rtl/>
        </w:rPr>
        <w:t xml:space="preserve"> را از بین می‌برند، به طوری که بدعت‌ها زنده می‌شوند و سنت‌ها می‌میرند».</w:t>
      </w:r>
    </w:p>
    <w:p w:rsidR="00DA0BF4" w:rsidRPr="00A2776C" w:rsidRDefault="00DA0BF4" w:rsidP="00A2776C">
      <w:pPr>
        <w:pStyle w:val="a8"/>
        <w:rPr>
          <w:rtl/>
        </w:rPr>
      </w:pPr>
      <w:r w:rsidRPr="00A2776C">
        <w:rPr>
          <w:rFonts w:hint="cs"/>
          <w:rtl/>
        </w:rPr>
        <w:t>ابن مسعود</w:t>
      </w:r>
      <w:r w:rsidR="006B39E0" w:rsidRPr="00A2776C">
        <w:rPr>
          <w:rFonts w:cs="CTraditional Arabic" w:hint="cs"/>
          <w:rtl/>
        </w:rPr>
        <w:t xml:space="preserve"> س </w:t>
      </w:r>
      <w:r w:rsidRPr="00A2776C">
        <w:rPr>
          <w:rFonts w:hint="cs"/>
          <w:rtl/>
        </w:rPr>
        <w:t xml:space="preserve">در جای دیگر می‌فرماید: </w:t>
      </w:r>
      <w:r w:rsidRPr="00A2776C">
        <w:rPr>
          <w:rtl/>
        </w:rPr>
        <w:t>«</w:t>
      </w:r>
      <w:r w:rsidRPr="00A2776C">
        <w:rPr>
          <w:rStyle w:val="Char1"/>
          <w:rFonts w:hint="cs"/>
          <w:rtl/>
        </w:rPr>
        <w:t>ا</w:t>
      </w:r>
      <w:r w:rsidRPr="00A2776C">
        <w:rPr>
          <w:rStyle w:val="Char1"/>
          <w:rtl/>
        </w:rPr>
        <w:t xml:space="preserve">تبعوا ولاتبتدعوا فقد </w:t>
      </w:r>
      <w:r w:rsidR="00C172E8" w:rsidRPr="00A2776C">
        <w:rPr>
          <w:rStyle w:val="Char1"/>
          <w:rtl/>
        </w:rPr>
        <w:t>ك</w:t>
      </w:r>
      <w:r w:rsidRPr="00A2776C">
        <w:rPr>
          <w:rStyle w:val="Char1"/>
          <w:rtl/>
        </w:rPr>
        <w:t>ف</w:t>
      </w:r>
      <w:r w:rsidR="00AF0FC2" w:rsidRPr="00A2776C">
        <w:rPr>
          <w:rStyle w:val="Char1"/>
          <w:rtl/>
        </w:rPr>
        <w:t>ي</w:t>
      </w:r>
      <w:r w:rsidRPr="00A2776C">
        <w:rPr>
          <w:rStyle w:val="Char1"/>
          <w:rtl/>
        </w:rPr>
        <w:t>تم</w:t>
      </w:r>
      <w:r w:rsidRPr="00A2776C">
        <w:rPr>
          <w:rtl/>
        </w:rPr>
        <w:t>»</w:t>
      </w:r>
      <w:r w:rsidR="00A231AE" w:rsidRPr="00A2776C">
        <w:rPr>
          <w:rFonts w:hint="cs"/>
          <w:vertAlign w:val="superscript"/>
          <w:rtl/>
        </w:rPr>
        <w:t>(</w:t>
      </w:r>
      <w:r w:rsidRPr="00A2776C">
        <w:rPr>
          <w:vertAlign w:val="superscript"/>
          <w:rtl/>
        </w:rPr>
        <w:footnoteReference w:id="32"/>
      </w:r>
      <w:r w:rsidR="00A231AE" w:rsidRPr="00A2776C">
        <w:rPr>
          <w:rFonts w:hint="cs"/>
          <w:vertAlign w:val="superscript"/>
          <w:rtl/>
        </w:rPr>
        <w:t>)</w:t>
      </w:r>
      <w:r w:rsidR="00A231AE" w:rsidRPr="00A2776C">
        <w:rPr>
          <w:rFonts w:hint="cs"/>
          <w:rtl/>
        </w:rPr>
        <w:t xml:space="preserve"> </w:t>
      </w:r>
      <w:r w:rsidRPr="00A2776C">
        <w:rPr>
          <w:rFonts w:hint="cs"/>
          <w:rtl/>
        </w:rPr>
        <w:t>«از رسول خدا</w:t>
      </w:r>
      <w:r w:rsidR="00DB720F" w:rsidRPr="00A2776C">
        <w:rPr>
          <w:rFonts w:hint="cs"/>
          <w:rtl/>
        </w:rPr>
        <w:t xml:space="preserve"> </w:t>
      </w:r>
      <w:r w:rsidR="00DB720F" w:rsidRPr="00A2776C">
        <w:rPr>
          <w:rFonts w:cs="CTraditional Arabic" w:hint="cs"/>
          <w:rtl/>
        </w:rPr>
        <w:t>ج</w:t>
      </w:r>
      <w:r w:rsidRPr="00A2776C">
        <w:rPr>
          <w:rFonts w:hint="cs"/>
          <w:rtl/>
        </w:rPr>
        <w:t xml:space="preserve"> پیروی کنید و بدعت را در دین ایجاد نکنید، چون آنچه پیامبر</w:t>
      </w:r>
      <w:r w:rsidR="00DB720F" w:rsidRPr="00A2776C">
        <w:rPr>
          <w:rFonts w:hint="cs"/>
          <w:rtl/>
        </w:rPr>
        <w:t xml:space="preserve"> </w:t>
      </w:r>
      <w:r w:rsidR="00DB720F" w:rsidRPr="00A2776C">
        <w:rPr>
          <w:rFonts w:cs="CTraditional Arabic" w:hint="cs"/>
          <w:rtl/>
        </w:rPr>
        <w:t>ج</w:t>
      </w:r>
      <w:r w:rsidRPr="00A2776C">
        <w:rPr>
          <w:rFonts w:hint="cs"/>
          <w:rtl/>
        </w:rPr>
        <w:t xml:space="preserve"> از قرآن و سنت برای</w:t>
      </w:r>
      <w:r w:rsidR="009610A2" w:rsidRPr="00A2776C">
        <w:rPr>
          <w:rFonts w:hint="eastAsia"/>
          <w:rtl/>
        </w:rPr>
        <w:t>‌</w:t>
      </w:r>
      <w:r w:rsidRPr="00A2776C">
        <w:rPr>
          <w:rFonts w:hint="cs"/>
          <w:rtl/>
        </w:rPr>
        <w:t xml:space="preserve">تان بیان کرده است شما را کافی است». </w:t>
      </w:r>
    </w:p>
    <w:p w:rsidR="00DA0BF4" w:rsidRPr="00A2776C" w:rsidRDefault="00DA0BF4" w:rsidP="00A2776C">
      <w:pPr>
        <w:pStyle w:val="a8"/>
        <w:rPr>
          <w:rtl/>
        </w:rPr>
      </w:pPr>
      <w:r w:rsidRPr="00A2776C">
        <w:rPr>
          <w:rFonts w:hint="cs"/>
          <w:rtl/>
        </w:rPr>
        <w:t>و معاذبن جبل</w:t>
      </w:r>
      <w:r w:rsidR="006B39E0" w:rsidRPr="00A2776C">
        <w:rPr>
          <w:rFonts w:cs="CTraditional Arabic" w:hint="cs"/>
          <w:rtl/>
        </w:rPr>
        <w:t xml:space="preserve"> س </w:t>
      </w:r>
      <w:r w:rsidRPr="00A2776C">
        <w:rPr>
          <w:rFonts w:hint="cs"/>
          <w:rtl/>
        </w:rPr>
        <w:t xml:space="preserve">گفته است: </w:t>
      </w:r>
      <w:r w:rsidR="00A231AE" w:rsidRPr="00A2776C">
        <w:rPr>
          <w:rFonts w:hint="cs"/>
          <w:rtl/>
        </w:rPr>
        <w:t>«</w:t>
      </w:r>
      <w:r w:rsidRPr="00A2776C">
        <w:rPr>
          <w:rStyle w:val="Char1"/>
          <w:rtl/>
        </w:rPr>
        <w:t>إن من ورائ</w:t>
      </w:r>
      <w:r w:rsidR="00C172E8" w:rsidRPr="00A2776C">
        <w:rPr>
          <w:rStyle w:val="Char1"/>
          <w:rtl/>
        </w:rPr>
        <w:t>ك</w:t>
      </w:r>
      <w:r w:rsidRPr="00A2776C">
        <w:rPr>
          <w:rStyle w:val="Char1"/>
          <w:rtl/>
        </w:rPr>
        <w:t xml:space="preserve">م فتنا </w:t>
      </w:r>
      <w:r w:rsidR="00AF0FC2" w:rsidRPr="00A2776C">
        <w:rPr>
          <w:rStyle w:val="Char1"/>
          <w:rtl/>
        </w:rPr>
        <w:t>ي</w:t>
      </w:r>
      <w:r w:rsidR="00C172E8" w:rsidRPr="00A2776C">
        <w:rPr>
          <w:rStyle w:val="Char1"/>
          <w:rtl/>
        </w:rPr>
        <w:t>ك</w:t>
      </w:r>
      <w:r w:rsidRPr="00A2776C">
        <w:rPr>
          <w:rStyle w:val="Char1"/>
          <w:rtl/>
        </w:rPr>
        <w:t>ثر ف</w:t>
      </w:r>
      <w:r w:rsidR="00AF0FC2" w:rsidRPr="00A2776C">
        <w:rPr>
          <w:rStyle w:val="Char1"/>
          <w:rtl/>
        </w:rPr>
        <w:t>ي</w:t>
      </w:r>
      <w:r w:rsidRPr="00A2776C">
        <w:rPr>
          <w:rStyle w:val="Char1"/>
          <w:rtl/>
        </w:rPr>
        <w:t>ها ال</w:t>
      </w:r>
      <w:r w:rsidR="009610A2" w:rsidRPr="00A2776C">
        <w:rPr>
          <w:rStyle w:val="Char1"/>
          <w:rFonts w:hint="cs"/>
          <w:rtl/>
        </w:rPr>
        <w:t>ـ</w:t>
      </w:r>
      <w:r w:rsidRPr="00A2776C">
        <w:rPr>
          <w:rStyle w:val="Char1"/>
          <w:rtl/>
        </w:rPr>
        <w:t>م</w:t>
      </w:r>
      <w:r w:rsidR="009610A2" w:rsidRPr="00A2776C">
        <w:rPr>
          <w:rStyle w:val="Char1"/>
          <w:rFonts w:hint="cs"/>
          <w:rtl/>
        </w:rPr>
        <w:t>ـ</w:t>
      </w:r>
      <w:r w:rsidRPr="00A2776C">
        <w:rPr>
          <w:rStyle w:val="Char1"/>
          <w:rtl/>
        </w:rPr>
        <w:t>ال، و</w:t>
      </w:r>
      <w:r w:rsidR="00AF0FC2" w:rsidRPr="00A2776C">
        <w:rPr>
          <w:rStyle w:val="Char1"/>
          <w:rtl/>
        </w:rPr>
        <w:t>ي</w:t>
      </w:r>
      <w:r w:rsidRPr="00A2776C">
        <w:rPr>
          <w:rStyle w:val="Char1"/>
          <w:rtl/>
        </w:rPr>
        <w:t>فتح ف</w:t>
      </w:r>
      <w:r w:rsidR="00AF0FC2" w:rsidRPr="00A2776C">
        <w:rPr>
          <w:rStyle w:val="Char1"/>
          <w:rtl/>
        </w:rPr>
        <w:t>ي</w:t>
      </w:r>
      <w:r w:rsidRPr="00A2776C">
        <w:rPr>
          <w:rStyle w:val="Char1"/>
          <w:rtl/>
        </w:rPr>
        <w:t>ها القرآن، حت</w:t>
      </w:r>
      <w:r w:rsidR="00AF0FC2" w:rsidRPr="00A2776C">
        <w:rPr>
          <w:rStyle w:val="Char1"/>
          <w:rtl/>
        </w:rPr>
        <w:t>ي</w:t>
      </w:r>
      <w:r w:rsidRPr="00A2776C">
        <w:rPr>
          <w:rStyle w:val="Char1"/>
          <w:rtl/>
        </w:rPr>
        <w:t xml:space="preserve"> </w:t>
      </w:r>
      <w:r w:rsidR="00AF0FC2" w:rsidRPr="00A2776C">
        <w:rPr>
          <w:rStyle w:val="Char1"/>
          <w:rtl/>
        </w:rPr>
        <w:t>ي</w:t>
      </w:r>
      <w:r w:rsidRPr="00A2776C">
        <w:rPr>
          <w:rStyle w:val="Char1"/>
          <w:rtl/>
        </w:rPr>
        <w:t>أخذَهُ ال</w:t>
      </w:r>
      <w:r w:rsidR="009610A2" w:rsidRPr="00A2776C">
        <w:rPr>
          <w:rStyle w:val="Char1"/>
          <w:rFonts w:hint="cs"/>
          <w:rtl/>
        </w:rPr>
        <w:t>ـ</w:t>
      </w:r>
      <w:r w:rsidRPr="00A2776C">
        <w:rPr>
          <w:rStyle w:val="Char1"/>
          <w:rtl/>
        </w:rPr>
        <w:t>مؤمنُ وال</w:t>
      </w:r>
      <w:r w:rsidR="009610A2" w:rsidRPr="00A2776C">
        <w:rPr>
          <w:rStyle w:val="Char1"/>
          <w:rFonts w:hint="cs"/>
          <w:rtl/>
        </w:rPr>
        <w:t>ـ</w:t>
      </w:r>
      <w:r w:rsidRPr="00A2776C">
        <w:rPr>
          <w:rStyle w:val="Char1"/>
          <w:rtl/>
        </w:rPr>
        <w:t>منافق، والرجلُ وال</w:t>
      </w:r>
      <w:r w:rsidR="009610A2" w:rsidRPr="00A2776C">
        <w:rPr>
          <w:rStyle w:val="Char1"/>
          <w:rFonts w:hint="cs"/>
          <w:rtl/>
        </w:rPr>
        <w:t>ـ</w:t>
      </w:r>
      <w:r w:rsidRPr="00A2776C">
        <w:rPr>
          <w:rStyle w:val="Char1"/>
          <w:rtl/>
        </w:rPr>
        <w:t>مرأ</w:t>
      </w:r>
      <w:r w:rsidR="00AF0FC2" w:rsidRPr="00A2776C">
        <w:rPr>
          <w:rStyle w:val="Char1"/>
          <w:rtl/>
        </w:rPr>
        <w:t>ة</w:t>
      </w:r>
      <w:r w:rsidRPr="00A2776C">
        <w:rPr>
          <w:rStyle w:val="Char1"/>
          <w:rtl/>
        </w:rPr>
        <w:t xml:space="preserve"> والصغ</w:t>
      </w:r>
      <w:r w:rsidR="00AF0FC2" w:rsidRPr="00A2776C">
        <w:rPr>
          <w:rStyle w:val="Char1"/>
          <w:rtl/>
        </w:rPr>
        <w:t>ي</w:t>
      </w:r>
      <w:r w:rsidRPr="00A2776C">
        <w:rPr>
          <w:rStyle w:val="Char1"/>
          <w:rtl/>
        </w:rPr>
        <w:t>رُ وال</w:t>
      </w:r>
      <w:r w:rsidR="00C172E8" w:rsidRPr="00A2776C">
        <w:rPr>
          <w:rStyle w:val="Char1"/>
          <w:rtl/>
        </w:rPr>
        <w:t>ك</w:t>
      </w:r>
      <w:r w:rsidRPr="00A2776C">
        <w:rPr>
          <w:rStyle w:val="Char1"/>
          <w:rtl/>
        </w:rPr>
        <w:t>ب</w:t>
      </w:r>
      <w:r w:rsidR="00AF0FC2" w:rsidRPr="00A2776C">
        <w:rPr>
          <w:rStyle w:val="Char1"/>
          <w:rtl/>
        </w:rPr>
        <w:t>ي</w:t>
      </w:r>
      <w:r w:rsidRPr="00A2776C">
        <w:rPr>
          <w:rStyle w:val="Char1"/>
          <w:rtl/>
        </w:rPr>
        <w:t>رُ والعبد وال</w:t>
      </w:r>
      <w:r w:rsidR="009610A2" w:rsidRPr="00A2776C">
        <w:rPr>
          <w:rStyle w:val="Char1"/>
          <w:rFonts w:hint="cs"/>
          <w:rtl/>
        </w:rPr>
        <w:t>ـ</w:t>
      </w:r>
      <w:r w:rsidRPr="00A2776C">
        <w:rPr>
          <w:rStyle w:val="Char1"/>
          <w:rtl/>
        </w:rPr>
        <w:t>حرّ، ف</w:t>
      </w:r>
      <w:r w:rsidR="00AF0FC2" w:rsidRPr="00A2776C">
        <w:rPr>
          <w:rStyle w:val="Char1"/>
          <w:rtl/>
        </w:rPr>
        <w:t>ي</w:t>
      </w:r>
      <w:r w:rsidRPr="00A2776C">
        <w:rPr>
          <w:rStyle w:val="Char1"/>
          <w:rtl/>
        </w:rPr>
        <w:t>وش</w:t>
      </w:r>
      <w:r w:rsidR="00C172E8" w:rsidRPr="00A2776C">
        <w:rPr>
          <w:rStyle w:val="Char1"/>
          <w:rtl/>
        </w:rPr>
        <w:t>ك</w:t>
      </w:r>
      <w:r w:rsidRPr="00A2776C">
        <w:rPr>
          <w:rStyle w:val="Char1"/>
          <w:rtl/>
        </w:rPr>
        <w:t xml:space="preserve"> قائل أن </w:t>
      </w:r>
      <w:r w:rsidR="00AF0FC2" w:rsidRPr="00A2776C">
        <w:rPr>
          <w:rStyle w:val="Char1"/>
          <w:rtl/>
        </w:rPr>
        <w:t>ي</w:t>
      </w:r>
      <w:r w:rsidRPr="00A2776C">
        <w:rPr>
          <w:rStyle w:val="Char1"/>
          <w:rtl/>
        </w:rPr>
        <w:t>قول: ما للنّاس لا</w:t>
      </w:r>
      <w:r w:rsidR="00AF0FC2" w:rsidRPr="00A2776C">
        <w:rPr>
          <w:rStyle w:val="Char1"/>
          <w:rtl/>
        </w:rPr>
        <w:t>ي</w:t>
      </w:r>
      <w:r w:rsidRPr="00A2776C">
        <w:rPr>
          <w:rStyle w:val="Char1"/>
          <w:rtl/>
        </w:rPr>
        <w:t>تبعون</w:t>
      </w:r>
      <w:r w:rsidR="00AF0FC2" w:rsidRPr="00A2776C">
        <w:rPr>
          <w:rStyle w:val="Char1"/>
          <w:rtl/>
        </w:rPr>
        <w:t>ي</w:t>
      </w:r>
      <w:r w:rsidRPr="00A2776C">
        <w:rPr>
          <w:rStyle w:val="Char1"/>
          <w:rtl/>
        </w:rPr>
        <w:t xml:space="preserve"> وقد قرأت القرآنَ؟ ماهم بمتبع</w:t>
      </w:r>
      <w:r w:rsidR="00AF0FC2" w:rsidRPr="00A2776C">
        <w:rPr>
          <w:rStyle w:val="Char1"/>
          <w:rtl/>
        </w:rPr>
        <w:t>ي</w:t>
      </w:r>
      <w:r w:rsidRPr="00A2776C">
        <w:rPr>
          <w:rStyle w:val="Char1"/>
          <w:rtl/>
        </w:rPr>
        <w:t xml:space="preserve"> حت</w:t>
      </w:r>
      <w:r w:rsidR="00AF0FC2" w:rsidRPr="00A2776C">
        <w:rPr>
          <w:rStyle w:val="Char1"/>
          <w:rtl/>
        </w:rPr>
        <w:t>ي</w:t>
      </w:r>
      <w:r w:rsidRPr="00A2776C">
        <w:rPr>
          <w:rStyle w:val="Char1"/>
          <w:rtl/>
        </w:rPr>
        <w:t xml:space="preserve"> أ</w:t>
      </w:r>
      <w:r w:rsidRPr="00A2776C">
        <w:rPr>
          <w:rStyle w:val="Char1"/>
          <w:rFonts w:hint="cs"/>
          <w:rtl/>
        </w:rPr>
        <w:t>ب</w:t>
      </w:r>
      <w:r w:rsidRPr="00A2776C">
        <w:rPr>
          <w:rStyle w:val="Char1"/>
          <w:rtl/>
        </w:rPr>
        <w:t>تدع ل</w:t>
      </w:r>
      <w:r w:rsidR="009610A2" w:rsidRPr="00A2776C">
        <w:rPr>
          <w:rStyle w:val="Char1"/>
          <w:rFonts w:hint="cs"/>
          <w:rtl/>
        </w:rPr>
        <w:t>ـ</w:t>
      </w:r>
      <w:r w:rsidRPr="00A2776C">
        <w:rPr>
          <w:rStyle w:val="Char1"/>
          <w:rtl/>
        </w:rPr>
        <w:t>هم غ</w:t>
      </w:r>
      <w:r w:rsidR="00AF0FC2" w:rsidRPr="00A2776C">
        <w:rPr>
          <w:rStyle w:val="Char1"/>
          <w:rtl/>
        </w:rPr>
        <w:t>ي</w:t>
      </w:r>
      <w:r w:rsidRPr="00A2776C">
        <w:rPr>
          <w:rStyle w:val="Char1"/>
          <w:rtl/>
        </w:rPr>
        <w:t>ره. فإ</w:t>
      </w:r>
      <w:r w:rsidR="00AF0FC2" w:rsidRPr="00A2776C">
        <w:rPr>
          <w:rStyle w:val="Char1"/>
          <w:rtl/>
        </w:rPr>
        <w:t>ي</w:t>
      </w:r>
      <w:r w:rsidRPr="00A2776C">
        <w:rPr>
          <w:rStyle w:val="Char1"/>
          <w:rtl/>
        </w:rPr>
        <w:t>ا</w:t>
      </w:r>
      <w:r w:rsidR="00C172E8" w:rsidRPr="00A2776C">
        <w:rPr>
          <w:rStyle w:val="Char1"/>
          <w:rtl/>
        </w:rPr>
        <w:t>ك</w:t>
      </w:r>
      <w:r w:rsidRPr="00A2776C">
        <w:rPr>
          <w:rStyle w:val="Char1"/>
          <w:rtl/>
        </w:rPr>
        <w:t>م وما ابتدع، فان ما ابتدع ضلال</w:t>
      </w:r>
      <w:r w:rsidR="00AF0FC2" w:rsidRPr="00A2776C">
        <w:rPr>
          <w:rStyle w:val="Char1"/>
          <w:rtl/>
        </w:rPr>
        <w:t>ة</w:t>
      </w:r>
      <w:r w:rsidRPr="00A2776C">
        <w:rPr>
          <w:rStyle w:val="Char1"/>
          <w:rtl/>
        </w:rPr>
        <w:t>، وَأحذر</w:t>
      </w:r>
      <w:r w:rsidR="00C172E8" w:rsidRPr="00A2776C">
        <w:rPr>
          <w:rStyle w:val="Char1"/>
          <w:rtl/>
        </w:rPr>
        <w:t>ك</w:t>
      </w:r>
      <w:r w:rsidRPr="00A2776C">
        <w:rPr>
          <w:rStyle w:val="Char1"/>
          <w:rtl/>
        </w:rPr>
        <w:t>مْ ز</w:t>
      </w:r>
      <w:r w:rsidR="00AF0FC2" w:rsidRPr="00A2776C">
        <w:rPr>
          <w:rStyle w:val="Char1"/>
          <w:rtl/>
        </w:rPr>
        <w:t>ي</w:t>
      </w:r>
      <w:r w:rsidRPr="00A2776C">
        <w:rPr>
          <w:rStyle w:val="Char1"/>
          <w:rtl/>
        </w:rPr>
        <w:t>غ</w:t>
      </w:r>
      <w:r w:rsidR="00AF0FC2" w:rsidRPr="00A2776C">
        <w:rPr>
          <w:rStyle w:val="Char1"/>
          <w:rtl/>
        </w:rPr>
        <w:t>ة</w:t>
      </w:r>
      <w:r w:rsidRPr="00A2776C">
        <w:rPr>
          <w:rStyle w:val="Char1"/>
          <w:rtl/>
        </w:rPr>
        <w:t xml:space="preserve"> الح</w:t>
      </w:r>
      <w:r w:rsidR="00C172E8" w:rsidRPr="00A2776C">
        <w:rPr>
          <w:rStyle w:val="Char1"/>
          <w:rtl/>
        </w:rPr>
        <w:t>ك</w:t>
      </w:r>
      <w:r w:rsidR="00AF0FC2" w:rsidRPr="00A2776C">
        <w:rPr>
          <w:rStyle w:val="Char1"/>
          <w:rtl/>
        </w:rPr>
        <w:t>ي</w:t>
      </w:r>
      <w:r w:rsidRPr="00A2776C">
        <w:rPr>
          <w:rStyle w:val="Char1"/>
          <w:rtl/>
        </w:rPr>
        <w:t>م</w:t>
      </w:r>
      <w:r w:rsidR="00A231AE" w:rsidRPr="00A2776C">
        <w:rPr>
          <w:rFonts w:hint="cs"/>
          <w:vertAlign w:val="superscript"/>
          <w:rtl/>
        </w:rPr>
        <w:t>(</w:t>
      </w:r>
      <w:r w:rsidRPr="00A2776C">
        <w:rPr>
          <w:vertAlign w:val="superscript"/>
          <w:rtl/>
        </w:rPr>
        <w:footnoteReference w:id="33"/>
      </w:r>
      <w:r w:rsidR="00A231AE" w:rsidRPr="00A2776C">
        <w:rPr>
          <w:rFonts w:hint="cs"/>
          <w:vertAlign w:val="superscript"/>
          <w:rtl/>
        </w:rPr>
        <w:t>)</w:t>
      </w:r>
      <w:r w:rsidRPr="00A2776C">
        <w:rPr>
          <w:rStyle w:val="Char1"/>
          <w:rtl/>
        </w:rPr>
        <w:t>، ف</w:t>
      </w:r>
      <w:r w:rsidRPr="00A2776C">
        <w:rPr>
          <w:rStyle w:val="Char1"/>
          <w:rFonts w:hint="cs"/>
          <w:rtl/>
        </w:rPr>
        <w:t>إ</w:t>
      </w:r>
      <w:r w:rsidRPr="00A2776C">
        <w:rPr>
          <w:rStyle w:val="Char1"/>
          <w:rtl/>
        </w:rPr>
        <w:t>ن الش</w:t>
      </w:r>
      <w:r w:rsidR="00AF0FC2" w:rsidRPr="00A2776C">
        <w:rPr>
          <w:rStyle w:val="Char1"/>
          <w:rtl/>
        </w:rPr>
        <w:t>ي</w:t>
      </w:r>
      <w:r w:rsidRPr="00A2776C">
        <w:rPr>
          <w:rStyle w:val="Char1"/>
          <w:rtl/>
        </w:rPr>
        <w:t xml:space="preserve">طان قد </w:t>
      </w:r>
      <w:r w:rsidR="00AF0FC2" w:rsidRPr="00A2776C">
        <w:rPr>
          <w:rStyle w:val="Char1"/>
          <w:rtl/>
        </w:rPr>
        <w:t>ي</w:t>
      </w:r>
      <w:r w:rsidRPr="00A2776C">
        <w:rPr>
          <w:rStyle w:val="Char1"/>
          <w:rtl/>
        </w:rPr>
        <w:t xml:space="preserve">قول </w:t>
      </w:r>
      <w:r w:rsidR="00C172E8" w:rsidRPr="00A2776C">
        <w:rPr>
          <w:rStyle w:val="Char1"/>
          <w:rtl/>
        </w:rPr>
        <w:t>ك</w:t>
      </w:r>
      <w:r w:rsidRPr="00A2776C">
        <w:rPr>
          <w:rStyle w:val="Char1"/>
          <w:rtl/>
        </w:rPr>
        <w:t>لم</w:t>
      </w:r>
      <w:r w:rsidR="00AF0FC2" w:rsidRPr="00A2776C">
        <w:rPr>
          <w:rStyle w:val="Char1"/>
          <w:rtl/>
        </w:rPr>
        <w:t>ة</w:t>
      </w:r>
      <w:r w:rsidRPr="00A2776C">
        <w:rPr>
          <w:rStyle w:val="Char1"/>
          <w:rtl/>
        </w:rPr>
        <w:t xml:space="preserve"> الضلال</w:t>
      </w:r>
      <w:r w:rsidR="00AF0FC2" w:rsidRPr="00A2776C">
        <w:rPr>
          <w:rStyle w:val="Char1"/>
          <w:rtl/>
        </w:rPr>
        <w:t>ة</w:t>
      </w:r>
      <w:r w:rsidRPr="00A2776C">
        <w:rPr>
          <w:rStyle w:val="Char1"/>
          <w:rtl/>
        </w:rPr>
        <w:t xml:space="preserve"> عل</w:t>
      </w:r>
      <w:r w:rsidR="00AF0FC2" w:rsidRPr="00A2776C">
        <w:rPr>
          <w:rStyle w:val="Char1"/>
          <w:rtl/>
        </w:rPr>
        <w:t>ي</w:t>
      </w:r>
      <w:r w:rsidRPr="00A2776C">
        <w:rPr>
          <w:rStyle w:val="Char1"/>
          <w:rtl/>
        </w:rPr>
        <w:t xml:space="preserve"> لسان الح</w:t>
      </w:r>
      <w:r w:rsidR="00C172E8" w:rsidRPr="00A2776C">
        <w:rPr>
          <w:rStyle w:val="Char1"/>
          <w:rtl/>
        </w:rPr>
        <w:t>ك</w:t>
      </w:r>
      <w:r w:rsidR="00AF0FC2" w:rsidRPr="00A2776C">
        <w:rPr>
          <w:rStyle w:val="Char1"/>
          <w:rtl/>
        </w:rPr>
        <w:t>ي</w:t>
      </w:r>
      <w:r w:rsidRPr="00A2776C">
        <w:rPr>
          <w:rStyle w:val="Char1"/>
          <w:rtl/>
        </w:rPr>
        <w:t xml:space="preserve">م، وقد </w:t>
      </w:r>
      <w:r w:rsidR="00AF0FC2" w:rsidRPr="00A2776C">
        <w:rPr>
          <w:rStyle w:val="Char1"/>
          <w:rtl/>
        </w:rPr>
        <w:t>ي</w:t>
      </w:r>
      <w:r w:rsidRPr="00A2776C">
        <w:rPr>
          <w:rStyle w:val="Char1"/>
          <w:rtl/>
        </w:rPr>
        <w:t xml:space="preserve">قول المنافق </w:t>
      </w:r>
      <w:r w:rsidR="00C172E8" w:rsidRPr="00A2776C">
        <w:rPr>
          <w:rStyle w:val="Char1"/>
          <w:rtl/>
        </w:rPr>
        <w:t>ك</w:t>
      </w:r>
      <w:r w:rsidRPr="00A2776C">
        <w:rPr>
          <w:rStyle w:val="Char1"/>
          <w:rtl/>
        </w:rPr>
        <w:t>لم</w:t>
      </w:r>
      <w:r w:rsidR="00AF0FC2" w:rsidRPr="00A2776C">
        <w:rPr>
          <w:rStyle w:val="Char1"/>
          <w:rtl/>
        </w:rPr>
        <w:t>ة</w:t>
      </w:r>
      <w:r w:rsidRPr="00A2776C">
        <w:rPr>
          <w:rStyle w:val="Char1"/>
          <w:rtl/>
        </w:rPr>
        <w:t xml:space="preserve"> الحق</w:t>
      </w:r>
      <w:r w:rsidR="00A231AE" w:rsidRPr="00A2776C">
        <w:rPr>
          <w:rFonts w:hint="cs"/>
          <w:rtl/>
        </w:rPr>
        <w:t>»</w:t>
      </w:r>
      <w:r w:rsidR="00A231AE" w:rsidRPr="00A2776C">
        <w:rPr>
          <w:rStyle w:val="Char3"/>
          <w:rFonts w:cs="Traditional Arabic" w:hint="cs"/>
          <w:vertAlign w:val="superscript"/>
          <w:rtl/>
        </w:rPr>
        <w:t>(</w:t>
      </w:r>
      <w:r w:rsidR="00A231AE" w:rsidRPr="00A2776C">
        <w:rPr>
          <w:vertAlign w:val="superscript"/>
          <w:rtl/>
        </w:rPr>
        <w:footnoteReference w:id="34"/>
      </w:r>
      <w:r w:rsidR="00A231AE" w:rsidRPr="00A2776C">
        <w:rPr>
          <w:rStyle w:val="Char3"/>
          <w:rFonts w:cs="Traditional Arabic" w:hint="cs"/>
          <w:vertAlign w:val="superscript"/>
          <w:rtl/>
          <w:lang w:bidi="fa-IR"/>
        </w:rPr>
        <w:t>)</w:t>
      </w:r>
      <w:r w:rsidRPr="00A2776C">
        <w:rPr>
          <w:rFonts w:hint="cs"/>
          <w:rtl/>
        </w:rPr>
        <w:t>. «در آینده فتنه و بلاهای زیادی شما را تهدید می‌کند، مال و ثروت در آن فتنه‌ها زیاد می‌شود، قرآن باز شده و آن را می‌خوانند، به طوری که مؤمن و منافق، مرد و زن، بزرگ و کوچک، عبد و آزاده آن را تلاوت می‌کنند، ممکن است فردی بگوید که چرا مردم دنبال من نمی‌آیند و از من پیروی نمی‌کنند در حالی که من قرآن را می‌خوانم؟</w:t>
      </w:r>
      <w:r w:rsidR="00984728" w:rsidRPr="00A2776C">
        <w:rPr>
          <w:rFonts w:hint="cs"/>
          <w:rtl/>
        </w:rPr>
        <w:t xml:space="preserve"> آن‌ها ‌</w:t>
      </w:r>
      <w:r w:rsidRPr="00A2776C">
        <w:rPr>
          <w:rFonts w:hint="cs"/>
          <w:rtl/>
        </w:rPr>
        <w:t>هرگز از من پیروی نمی‌کنند مگر اینکه بدعتی را ایجاد کنم و چیزی غیر از آن برای</w:t>
      </w:r>
      <w:r w:rsidR="00984728" w:rsidRPr="00A2776C">
        <w:rPr>
          <w:rFonts w:hint="cs"/>
          <w:rtl/>
        </w:rPr>
        <w:t xml:space="preserve"> آن‌ها ‌</w:t>
      </w:r>
      <w:r w:rsidRPr="00A2776C">
        <w:rPr>
          <w:rFonts w:hint="cs"/>
          <w:rtl/>
        </w:rPr>
        <w:t xml:space="preserve">بیاورم، پس بترسید از ایجاد بدعت و اضافه نمودن به دین، چون هر بدعتی ضلالت و گمراهی است، شما را از منحرف شدن عالم دینی از حق می‌ترسانم، شیطان از زبان عالم دینی گفتار فاسد و گمراه‌کننده را بیان می‌کند، و بعضی اوقات منافق حق را بر زبان می‌آورد». </w:t>
      </w:r>
    </w:p>
    <w:p w:rsidR="00DA0BF4" w:rsidRPr="00A2776C" w:rsidRDefault="00DA0BF4" w:rsidP="00A2776C">
      <w:pPr>
        <w:pStyle w:val="a8"/>
        <w:rPr>
          <w:rtl/>
        </w:rPr>
      </w:pPr>
      <w:r w:rsidRPr="00A2776C">
        <w:rPr>
          <w:rFonts w:hint="cs"/>
          <w:rtl/>
        </w:rPr>
        <w:t>موقف و نظر سلف صالح در مورد بدعت صریح و واضح می‌باشد، که آن هم ترساندن از بدعت است، و</w:t>
      </w:r>
      <w:r w:rsidR="00984728" w:rsidRPr="00A2776C">
        <w:rPr>
          <w:rFonts w:hint="cs"/>
          <w:rtl/>
        </w:rPr>
        <w:t xml:space="preserve"> آن‌ها ‌</w:t>
      </w:r>
      <w:r w:rsidRPr="00A2776C">
        <w:rPr>
          <w:rFonts w:hint="cs"/>
          <w:rtl/>
        </w:rPr>
        <w:t>شدیداً حریصند بر تمسک به سنت نبوی و چنگ زدن به آن، به همین خاطر ائمه‌ی اسلام مانند: سفیان ثوری و غیره گفته</w:t>
      </w:r>
      <w:r w:rsidRPr="00A2776C">
        <w:rPr>
          <w:rFonts w:hint="eastAsia"/>
          <w:rtl/>
        </w:rPr>
        <w:t xml:space="preserve">‌اند: که بدعت در نظر ابلیس از انجام معصیت بهتر و خوب‌تر است، چون از معصیت و گناه </w:t>
      </w:r>
      <w:r w:rsidRPr="00A2776C">
        <w:rPr>
          <w:rFonts w:hint="cs"/>
          <w:rtl/>
        </w:rPr>
        <w:t xml:space="preserve">می‌شود </w:t>
      </w:r>
      <w:r w:rsidRPr="00A2776C">
        <w:rPr>
          <w:rFonts w:hint="eastAsia"/>
          <w:rtl/>
        </w:rPr>
        <w:t xml:space="preserve">توبه کرد ولی </w:t>
      </w:r>
      <w:r w:rsidRPr="00A2776C">
        <w:rPr>
          <w:rFonts w:hint="cs"/>
          <w:rtl/>
        </w:rPr>
        <w:t>صاحب</w:t>
      </w:r>
      <w:r w:rsidRPr="00A2776C">
        <w:rPr>
          <w:rFonts w:hint="eastAsia"/>
          <w:rtl/>
        </w:rPr>
        <w:t xml:space="preserve"> بدعت </w:t>
      </w:r>
      <w:r w:rsidRPr="00A2776C">
        <w:rPr>
          <w:rFonts w:hint="cs"/>
          <w:rtl/>
        </w:rPr>
        <w:t>توبه</w:t>
      </w:r>
      <w:r w:rsidR="00984728" w:rsidRPr="00A2776C">
        <w:rPr>
          <w:rFonts w:hint="cs"/>
          <w:rtl/>
        </w:rPr>
        <w:t xml:space="preserve"> نمی‌</w:t>
      </w:r>
      <w:r w:rsidRPr="00A2776C">
        <w:rPr>
          <w:rFonts w:hint="cs"/>
          <w:rtl/>
        </w:rPr>
        <w:t>کند</w:t>
      </w:r>
      <w:r w:rsidRPr="00A2776C">
        <w:rPr>
          <w:rFonts w:hint="eastAsia"/>
          <w:rtl/>
        </w:rPr>
        <w:t xml:space="preserve">. </w:t>
      </w:r>
    </w:p>
    <w:p w:rsidR="00DA0BF4" w:rsidRPr="00A2776C" w:rsidRDefault="00DA0BF4" w:rsidP="00A2776C">
      <w:pPr>
        <w:pStyle w:val="a8"/>
        <w:rPr>
          <w:rtl/>
        </w:rPr>
      </w:pPr>
      <w:r w:rsidRPr="00A2776C">
        <w:rPr>
          <w:rFonts w:hint="cs"/>
          <w:rtl/>
        </w:rPr>
        <w:t>منظور</w:t>
      </w:r>
      <w:r w:rsidR="00984728" w:rsidRPr="00A2776C">
        <w:rPr>
          <w:rFonts w:hint="cs"/>
          <w:rtl/>
        </w:rPr>
        <w:t xml:space="preserve"> آن‌ها ‌</w:t>
      </w:r>
      <w:r w:rsidRPr="00A2776C">
        <w:rPr>
          <w:rFonts w:hint="cs"/>
          <w:rtl/>
        </w:rPr>
        <w:t>از اینکه نمی</w:t>
      </w:r>
      <w:r w:rsidRPr="00A2776C">
        <w:rPr>
          <w:rFonts w:hint="eastAsia"/>
          <w:rtl/>
        </w:rPr>
        <w:t xml:space="preserve">‌توان از بدعت توبه کرد این است </w:t>
      </w:r>
      <w:r w:rsidRPr="00A2776C">
        <w:rPr>
          <w:rFonts w:hint="cs"/>
          <w:rtl/>
        </w:rPr>
        <w:t>که</w:t>
      </w:r>
      <w:r w:rsidRPr="00A2776C">
        <w:rPr>
          <w:rFonts w:hint="eastAsia"/>
          <w:rtl/>
        </w:rPr>
        <w:t>: شخص مبتدع</w:t>
      </w:r>
      <w:r w:rsidRPr="00A2776C">
        <w:rPr>
          <w:rFonts w:hint="cs"/>
          <w:rtl/>
        </w:rPr>
        <w:t>؛</w:t>
      </w:r>
      <w:r w:rsidRPr="00A2776C">
        <w:rPr>
          <w:rFonts w:hint="eastAsia"/>
          <w:rtl/>
        </w:rPr>
        <w:t xml:space="preserve"> آن کسی که </w:t>
      </w:r>
      <w:r w:rsidRPr="00A2776C">
        <w:rPr>
          <w:rFonts w:hint="cs"/>
          <w:rtl/>
        </w:rPr>
        <w:t>عبادت</w:t>
      </w:r>
      <w:r w:rsidRPr="00A2776C">
        <w:rPr>
          <w:rFonts w:hint="eastAsia"/>
          <w:rtl/>
        </w:rPr>
        <w:t xml:space="preserve">ی را بوجود آورده که خداوند </w:t>
      </w:r>
      <w:r w:rsidRPr="00A2776C">
        <w:rPr>
          <w:rFonts w:hint="cs"/>
          <w:rtl/>
        </w:rPr>
        <w:t xml:space="preserve">آن </w:t>
      </w:r>
      <w:r w:rsidRPr="00A2776C">
        <w:rPr>
          <w:rFonts w:hint="eastAsia"/>
          <w:rtl/>
        </w:rPr>
        <w:t>را ت</w:t>
      </w:r>
      <w:r w:rsidRPr="00A2776C">
        <w:rPr>
          <w:rFonts w:hint="cs"/>
          <w:rtl/>
        </w:rPr>
        <w:t>شریع نکرده است و پیامبر</w:t>
      </w:r>
      <w:r w:rsidR="00DB720F" w:rsidRPr="00A2776C">
        <w:rPr>
          <w:rFonts w:cs="CTraditional Arabic" w:hint="cs"/>
          <w:rtl/>
        </w:rPr>
        <w:t xml:space="preserve"> ج</w:t>
      </w:r>
      <w:r w:rsidRPr="00A2776C">
        <w:rPr>
          <w:rFonts w:hint="cs"/>
          <w:rtl/>
        </w:rPr>
        <w:t xml:space="preserve"> آن را نیاورده است، عمل و کار خود را مزین جلوه می‌دهد و آن را نیکو و خوب می‌بیند، تا زمانی که آن را نیکو و خوب احساس کند توبه</w:t>
      </w:r>
      <w:r w:rsidR="00984728" w:rsidRPr="00A2776C">
        <w:rPr>
          <w:rFonts w:hint="cs"/>
          <w:rtl/>
        </w:rPr>
        <w:t xml:space="preserve"> نمی‌</w:t>
      </w:r>
      <w:r w:rsidRPr="00A2776C">
        <w:rPr>
          <w:rFonts w:hint="cs"/>
          <w:rtl/>
        </w:rPr>
        <w:t>کند، چون اولین شرط قبول توبه علم و آگاهی به زشت بودن آن است. و یا اینکه کاری که خوب، واجب و مستحب می‌باشد آن را ترک کرده است، تا زمانی که کار و فعل خود را نیکو ببیند و آن کار در واقع زشت و بد باشد او توبه</w:t>
      </w:r>
      <w:r w:rsidR="00984728" w:rsidRPr="00A2776C">
        <w:rPr>
          <w:rFonts w:hint="cs"/>
          <w:rtl/>
        </w:rPr>
        <w:t xml:space="preserve"> نمی‌</w:t>
      </w:r>
      <w:r w:rsidRPr="00A2776C">
        <w:rPr>
          <w:rFonts w:hint="cs"/>
          <w:rtl/>
        </w:rPr>
        <w:t>کند.</w:t>
      </w:r>
    </w:p>
    <w:p w:rsidR="00DA0BF4" w:rsidRPr="00A2776C" w:rsidRDefault="00DA0BF4" w:rsidP="00A2776C">
      <w:pPr>
        <w:pStyle w:val="a8"/>
        <w:rPr>
          <w:rtl/>
        </w:rPr>
      </w:pPr>
      <w:r w:rsidRPr="00A2776C">
        <w:rPr>
          <w:rFonts w:hint="cs"/>
          <w:rtl/>
        </w:rPr>
        <w:t>ولی توبه از بدعت امکان دارد، به این صورت که خداوند او را هدایت دهد و حق و حقیقت برای او روشن شود، همانطور که خداوند بعضی از کفار و منافقین و بعضی از اهل بدعت و ضلالت و گمراهی را هدایت داده است</w:t>
      </w:r>
      <w:r w:rsidR="00A231AE" w:rsidRPr="00A2776C">
        <w:rPr>
          <w:rFonts w:hint="cs"/>
          <w:vertAlign w:val="superscript"/>
          <w:rtl/>
        </w:rPr>
        <w:t>(</w:t>
      </w:r>
      <w:r w:rsidR="00A231AE" w:rsidRPr="00A2776C">
        <w:rPr>
          <w:vertAlign w:val="superscript"/>
          <w:rtl/>
        </w:rPr>
        <w:footnoteReference w:id="35"/>
      </w:r>
      <w:r w:rsidR="00A231A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از امام احمدبن حنبل </w:t>
      </w:r>
      <w:r w:rsidR="00EB06F3" w:rsidRPr="00A2776C">
        <w:rPr>
          <w:rFonts w:cs="CTraditional Arabic" w:hint="cs"/>
          <w:rtl/>
        </w:rPr>
        <w:t>/</w:t>
      </w:r>
      <w:r w:rsidRPr="00A2776C">
        <w:rPr>
          <w:rFonts w:hint="cs"/>
          <w:rtl/>
        </w:rPr>
        <w:t xml:space="preserve"> سؤال شد: مردی که روزه می‌گیرد و اعتکاف به جا می‌آورد نزد شما بهتر است؟ یا کسی که اهل بدعت را رد می‌کند؟ </w:t>
      </w:r>
    </w:p>
    <w:p w:rsidR="00DA0BF4" w:rsidRPr="00A2776C" w:rsidRDefault="00DA0BF4" w:rsidP="00A2776C">
      <w:pPr>
        <w:pStyle w:val="a8"/>
        <w:rPr>
          <w:rtl/>
        </w:rPr>
      </w:pPr>
      <w:r w:rsidRPr="00A2776C">
        <w:rPr>
          <w:rFonts w:hint="cs"/>
          <w:rtl/>
        </w:rPr>
        <w:t>امام جواب داد: کسی که نماز می‌خواند و اعتکاف می‌کند برای خودش می‌باشد، و اما زمانی که از اهل بدعت و بدی آن صحبت می‌کند این کار به نفع مسلمانان است، در نتیجه بهتر و افضل‌ می‌باشد</w:t>
      </w:r>
      <w:r w:rsidR="00A231AE" w:rsidRPr="00A2776C">
        <w:rPr>
          <w:rFonts w:hint="cs"/>
          <w:vertAlign w:val="superscript"/>
          <w:rtl/>
        </w:rPr>
        <w:t>(</w:t>
      </w:r>
      <w:r w:rsidR="00A231AE" w:rsidRPr="00A2776C">
        <w:rPr>
          <w:vertAlign w:val="superscript"/>
          <w:rtl/>
        </w:rPr>
        <w:footnoteReference w:id="36"/>
      </w:r>
      <w:r w:rsidR="00A231AE" w:rsidRPr="00A2776C">
        <w:rPr>
          <w:rFonts w:hint="cs"/>
          <w:vertAlign w:val="superscript"/>
          <w:rtl/>
        </w:rPr>
        <w:t>)</w:t>
      </w:r>
      <w:r w:rsidRPr="00A2776C">
        <w:rPr>
          <w:rFonts w:hint="cs"/>
          <w:rtl/>
        </w:rPr>
        <w:t xml:space="preserve">. </w:t>
      </w:r>
    </w:p>
    <w:p w:rsidR="00DA0BF4" w:rsidRPr="00A2776C" w:rsidRDefault="00DA0BF4" w:rsidP="00A2776C">
      <w:pPr>
        <w:pStyle w:val="a8"/>
        <w:rPr>
          <w:rStyle w:val="Char4"/>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بیان کرده است که: به اتفاق تمام مسلمانان ترساندن مردم از بدعت و بدعتیان بر هم</w:t>
      </w:r>
      <w:r w:rsidR="001C1B74" w:rsidRPr="00A2776C">
        <w:rPr>
          <w:rFonts w:hint="cs"/>
          <w:rtl/>
        </w:rPr>
        <w:t>ۀ</w:t>
      </w:r>
      <w:r w:rsidRPr="00A2776C">
        <w:rPr>
          <w:rFonts w:hint="cs"/>
          <w:rtl/>
        </w:rPr>
        <w:t xml:space="preserve"> مسلمانان واجب می‌باشد. و همچنین در جای دیگر می‌فرماید: بر اساس سنت و اجماع، اهل بدعت از اهل معصیت</w:t>
      </w:r>
      <w:r w:rsidR="00BD33C9" w:rsidRPr="00A2776C">
        <w:rPr>
          <w:rFonts w:hint="cs"/>
          <w:rtl/>
        </w:rPr>
        <w:t>‌ها</w:t>
      </w:r>
      <w:r w:rsidRPr="00A2776C">
        <w:rPr>
          <w:rFonts w:hint="cs"/>
          <w:rtl/>
        </w:rPr>
        <w:t>ی شهوانی بدتر هستند، چون پیامبر</w:t>
      </w:r>
      <w:r w:rsidR="00DB720F" w:rsidRPr="00A2776C">
        <w:rPr>
          <w:rFonts w:cs="CTraditional Arabic" w:hint="cs"/>
          <w:rtl/>
        </w:rPr>
        <w:t xml:space="preserve"> ج</w:t>
      </w:r>
      <w:r w:rsidRPr="00A2776C">
        <w:rPr>
          <w:rFonts w:hint="cs"/>
          <w:rtl/>
        </w:rPr>
        <w:t xml:space="preserve"> به جنگ کردن با خوارج دستور داد و از جنگ با ائمه‌ی ظالم نهی فرمود. و در مورد کسی که شراب نوشیده و مست می‌شود می‌گوید: </w:t>
      </w:r>
      <w:r w:rsidR="00A231AE" w:rsidRPr="00A2776C">
        <w:rPr>
          <w:rStyle w:val="Char8"/>
          <w:rFonts w:hint="cs"/>
          <w:rtl/>
        </w:rPr>
        <w:t>«</w:t>
      </w:r>
      <w:r w:rsidRPr="00A2776C">
        <w:rPr>
          <w:rStyle w:val="Char3"/>
          <w:rtl/>
        </w:rPr>
        <w:t xml:space="preserve">لاتلعنْهُ فإنه </w:t>
      </w:r>
      <w:r w:rsidR="00AF0FC2" w:rsidRPr="00A2776C">
        <w:rPr>
          <w:rStyle w:val="Char3"/>
          <w:rtl/>
        </w:rPr>
        <w:t>ي</w:t>
      </w:r>
      <w:r w:rsidRPr="00A2776C">
        <w:rPr>
          <w:rStyle w:val="Char3"/>
          <w:rtl/>
        </w:rPr>
        <w:t>حبُ الله ورسولَهُ</w:t>
      </w:r>
      <w:r w:rsidR="00A231AE" w:rsidRPr="00A2776C">
        <w:rPr>
          <w:rStyle w:val="Char8"/>
          <w:rFonts w:hint="cs"/>
          <w:rtl/>
        </w:rPr>
        <w:t>»</w:t>
      </w:r>
      <w:r w:rsidR="00A231AE" w:rsidRPr="00A2776C">
        <w:rPr>
          <w:rFonts w:hint="cs"/>
          <w:vertAlign w:val="superscript"/>
          <w:rtl/>
        </w:rPr>
        <w:t>(</w:t>
      </w:r>
      <w:r w:rsidRPr="00A2776C">
        <w:rPr>
          <w:vertAlign w:val="superscript"/>
          <w:rtl/>
        </w:rPr>
        <w:footnoteReference w:id="37"/>
      </w:r>
      <w:r w:rsidR="00A231AE" w:rsidRPr="00A2776C">
        <w:rPr>
          <w:rFonts w:hint="cs"/>
          <w:vertAlign w:val="superscript"/>
          <w:rtl/>
        </w:rPr>
        <w:t>)</w:t>
      </w:r>
      <w:r w:rsidRPr="00A2776C">
        <w:rPr>
          <w:rFonts w:hint="cs"/>
          <w:rtl/>
        </w:rPr>
        <w:t xml:space="preserve"> </w:t>
      </w:r>
      <w:r w:rsidRPr="00A2776C">
        <w:rPr>
          <w:rStyle w:val="Char8"/>
          <w:rtl/>
        </w:rPr>
        <w:t>«</w:t>
      </w:r>
      <w:r w:rsidRPr="00A2776C">
        <w:rPr>
          <w:rStyle w:val="Chare"/>
          <w:rFonts w:hint="cs"/>
          <w:rtl/>
        </w:rPr>
        <w:t>او را لعنت نکن چون او خدا و رسول</w:t>
      </w:r>
      <w:r w:rsidR="00B903C9" w:rsidRPr="00A2776C">
        <w:rPr>
          <w:rStyle w:val="Char4"/>
          <w:rFonts w:cs="CTraditional Arabic" w:hint="cs"/>
          <w:rtl/>
        </w:rPr>
        <w:t xml:space="preserve"> ج </w:t>
      </w:r>
      <w:r w:rsidRPr="00A2776C">
        <w:rPr>
          <w:rStyle w:val="Chare"/>
          <w:rFonts w:hint="cs"/>
          <w:rtl/>
        </w:rPr>
        <w:t>را دوست دارد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Style w:val="Char1"/>
          <w:rtl/>
        </w:rPr>
        <w:t>وقال ف</w:t>
      </w:r>
      <w:r w:rsidR="00251D5D" w:rsidRPr="00A2776C">
        <w:rPr>
          <w:rStyle w:val="Char1"/>
          <w:rFonts w:hint="cs"/>
          <w:rtl/>
        </w:rPr>
        <w:t>ي</w:t>
      </w:r>
      <w:r w:rsidRPr="00A2776C">
        <w:rPr>
          <w:rStyle w:val="Char1"/>
          <w:rtl/>
        </w:rPr>
        <w:t xml:space="preserve"> ذی ال</w:t>
      </w:r>
      <w:r w:rsidR="009610A2" w:rsidRPr="00A2776C">
        <w:rPr>
          <w:rStyle w:val="Char1"/>
          <w:rFonts w:hint="cs"/>
          <w:rtl/>
        </w:rPr>
        <w:t>ـ</w:t>
      </w:r>
      <w:r w:rsidRPr="00A2776C">
        <w:rPr>
          <w:rStyle w:val="Char1"/>
          <w:rtl/>
        </w:rPr>
        <w:t xml:space="preserve">خویصرة: </w:t>
      </w:r>
      <w:r w:rsidRPr="00A2776C">
        <w:rPr>
          <w:rStyle w:val="Char8"/>
          <w:rtl/>
        </w:rPr>
        <w:t>«</w:t>
      </w:r>
      <w:r w:rsidR="00AF0FC2" w:rsidRPr="00A2776C">
        <w:rPr>
          <w:rStyle w:val="Char3"/>
          <w:rtl/>
        </w:rPr>
        <w:t>ي</w:t>
      </w:r>
      <w:r w:rsidRPr="00A2776C">
        <w:rPr>
          <w:rStyle w:val="Char3"/>
          <w:rtl/>
        </w:rPr>
        <w:t>خرجُ مِنْ ضِئْضِ</w:t>
      </w:r>
      <w:r w:rsidR="00AF0FC2" w:rsidRPr="00A2776C">
        <w:rPr>
          <w:rStyle w:val="Char3"/>
          <w:rtl/>
        </w:rPr>
        <w:t>ي</w:t>
      </w:r>
      <w:r w:rsidRPr="00A2776C">
        <w:rPr>
          <w:rStyle w:val="Char3"/>
          <w:rtl/>
        </w:rPr>
        <w:t xml:space="preserve">ءِ هذا أَقوامٌ </w:t>
      </w:r>
      <w:r w:rsidR="00AF0FC2" w:rsidRPr="00A2776C">
        <w:rPr>
          <w:rStyle w:val="Char3"/>
          <w:rtl/>
        </w:rPr>
        <w:t>ي</w:t>
      </w:r>
      <w:r w:rsidRPr="00A2776C">
        <w:rPr>
          <w:rStyle w:val="Char3"/>
          <w:rtl/>
        </w:rPr>
        <w:t>قرأون القرآن لا</w:t>
      </w:r>
      <w:r w:rsidR="00AF0FC2" w:rsidRPr="00A2776C">
        <w:rPr>
          <w:rStyle w:val="Char3"/>
          <w:rtl/>
        </w:rPr>
        <w:t>ي</w:t>
      </w:r>
      <w:r w:rsidRPr="00A2776C">
        <w:rPr>
          <w:rStyle w:val="Char3"/>
          <w:rtl/>
        </w:rPr>
        <w:t xml:space="preserve">جاوزُ حناجرهم، </w:t>
      </w:r>
      <w:r w:rsidR="00AF0FC2" w:rsidRPr="00A2776C">
        <w:rPr>
          <w:rStyle w:val="Char3"/>
          <w:rtl/>
        </w:rPr>
        <w:t>ي</w:t>
      </w:r>
      <w:r w:rsidRPr="00A2776C">
        <w:rPr>
          <w:rStyle w:val="Char3"/>
          <w:rtl/>
        </w:rPr>
        <w:t>مرقون من الد</w:t>
      </w:r>
      <w:r w:rsidR="00AF0FC2" w:rsidRPr="00A2776C">
        <w:rPr>
          <w:rStyle w:val="Char3"/>
          <w:rtl/>
        </w:rPr>
        <w:t>ي</w:t>
      </w:r>
      <w:r w:rsidRPr="00A2776C">
        <w:rPr>
          <w:rStyle w:val="Char3"/>
          <w:rtl/>
        </w:rPr>
        <w:t xml:space="preserve">ن </w:t>
      </w:r>
      <w:r w:rsidR="00AE784A" w:rsidRPr="00A2776C">
        <w:rPr>
          <w:rFonts w:hint="cs"/>
          <w:rtl/>
        </w:rPr>
        <w:t>-</w:t>
      </w:r>
      <w:r w:rsidRPr="00A2776C">
        <w:rPr>
          <w:rStyle w:val="Char3"/>
          <w:rtl/>
        </w:rPr>
        <w:t xml:space="preserve"> وف</w:t>
      </w:r>
      <w:r w:rsidR="00AF0FC2" w:rsidRPr="00A2776C">
        <w:rPr>
          <w:rStyle w:val="Char3"/>
          <w:rtl/>
        </w:rPr>
        <w:t>ي</w:t>
      </w:r>
      <w:r w:rsidRPr="00A2776C">
        <w:rPr>
          <w:rStyle w:val="Char3"/>
          <w:rtl/>
        </w:rPr>
        <w:t xml:space="preserve"> روا</w:t>
      </w:r>
      <w:r w:rsidR="00AF0FC2" w:rsidRPr="00A2776C">
        <w:rPr>
          <w:rStyle w:val="Char3"/>
          <w:rtl/>
        </w:rPr>
        <w:t>ية</w:t>
      </w:r>
      <w:r w:rsidRPr="00A2776C">
        <w:rPr>
          <w:rStyle w:val="Char3"/>
          <w:rtl/>
        </w:rPr>
        <w:t xml:space="preserve"> </w:t>
      </w:r>
      <w:r w:rsidRPr="00A2776C">
        <w:rPr>
          <w:rtl/>
        </w:rPr>
        <w:t>(</w:t>
      </w:r>
      <w:r w:rsidRPr="00A2776C">
        <w:rPr>
          <w:rStyle w:val="Char3"/>
          <w:rtl/>
        </w:rPr>
        <w:t>من الإسلام</w:t>
      </w:r>
      <w:r w:rsidRPr="00A2776C">
        <w:rPr>
          <w:rtl/>
        </w:rPr>
        <w:t xml:space="preserve">) </w:t>
      </w:r>
      <w:r w:rsidR="00AE784A" w:rsidRPr="00A2776C">
        <w:rPr>
          <w:rFonts w:hint="cs"/>
          <w:rtl/>
        </w:rPr>
        <w:t>-</w:t>
      </w:r>
      <w:r w:rsidRPr="00A2776C">
        <w:rPr>
          <w:rStyle w:val="Char3"/>
          <w:rtl/>
        </w:rPr>
        <w:t xml:space="preserve"> </w:t>
      </w:r>
      <w:r w:rsidR="00C172E8" w:rsidRPr="00A2776C">
        <w:rPr>
          <w:rStyle w:val="Char3"/>
          <w:rtl/>
        </w:rPr>
        <w:t>ك</w:t>
      </w:r>
      <w:r w:rsidRPr="00A2776C">
        <w:rPr>
          <w:rStyle w:val="Char3"/>
          <w:rtl/>
        </w:rPr>
        <w:t xml:space="preserve">ما </w:t>
      </w:r>
      <w:r w:rsidR="00AF0FC2" w:rsidRPr="00A2776C">
        <w:rPr>
          <w:rStyle w:val="Char3"/>
          <w:rtl/>
        </w:rPr>
        <w:t>ي</w:t>
      </w:r>
      <w:r w:rsidRPr="00A2776C">
        <w:rPr>
          <w:rStyle w:val="Char3"/>
          <w:rtl/>
        </w:rPr>
        <w:t>مرق السهم من الرم</w:t>
      </w:r>
      <w:r w:rsidR="00AF0FC2" w:rsidRPr="00A2776C">
        <w:rPr>
          <w:rStyle w:val="Char3"/>
          <w:rtl/>
        </w:rPr>
        <w:t>ية</w:t>
      </w:r>
      <w:r w:rsidRPr="00A2776C">
        <w:rPr>
          <w:rStyle w:val="Char3"/>
          <w:rtl/>
        </w:rPr>
        <w:t xml:space="preserve">، </w:t>
      </w:r>
      <w:r w:rsidR="00AF0FC2" w:rsidRPr="00A2776C">
        <w:rPr>
          <w:rStyle w:val="Char3"/>
          <w:rtl/>
        </w:rPr>
        <w:t>ي</w:t>
      </w:r>
      <w:r w:rsidRPr="00A2776C">
        <w:rPr>
          <w:rStyle w:val="Char3"/>
          <w:rtl/>
        </w:rPr>
        <w:t xml:space="preserve">حقر </w:t>
      </w:r>
      <w:r w:rsidRPr="00A2776C">
        <w:rPr>
          <w:rStyle w:val="Char3"/>
          <w:rFonts w:hint="cs"/>
          <w:rtl/>
        </w:rPr>
        <w:t>أ</w:t>
      </w:r>
      <w:r w:rsidRPr="00A2776C">
        <w:rPr>
          <w:rStyle w:val="Char3"/>
          <w:rtl/>
        </w:rPr>
        <w:t>حد</w:t>
      </w:r>
      <w:r w:rsidR="00C172E8" w:rsidRPr="00A2776C">
        <w:rPr>
          <w:rStyle w:val="Char3"/>
          <w:rtl/>
        </w:rPr>
        <w:t>ك</w:t>
      </w:r>
      <w:r w:rsidRPr="00A2776C">
        <w:rPr>
          <w:rStyle w:val="Char3"/>
          <w:rtl/>
        </w:rPr>
        <w:t>م صلاته مع صلاتهم، وص</w:t>
      </w:r>
      <w:r w:rsidR="00AF0FC2" w:rsidRPr="00A2776C">
        <w:rPr>
          <w:rStyle w:val="Char3"/>
          <w:rtl/>
        </w:rPr>
        <w:t>ي</w:t>
      </w:r>
      <w:r w:rsidRPr="00A2776C">
        <w:rPr>
          <w:rStyle w:val="Char3"/>
          <w:rtl/>
        </w:rPr>
        <w:t>امه مع ص</w:t>
      </w:r>
      <w:r w:rsidR="00AF0FC2" w:rsidRPr="00A2776C">
        <w:rPr>
          <w:rStyle w:val="Char3"/>
          <w:rtl/>
        </w:rPr>
        <w:t>ي</w:t>
      </w:r>
      <w:r w:rsidRPr="00A2776C">
        <w:rPr>
          <w:rStyle w:val="Char3"/>
          <w:rtl/>
        </w:rPr>
        <w:t>امهم، وقرا</w:t>
      </w:r>
      <w:r w:rsidRPr="00A2776C">
        <w:rPr>
          <w:rStyle w:val="Char3"/>
          <w:rFonts w:hint="cs"/>
          <w:rtl/>
        </w:rPr>
        <w:t>ء</w:t>
      </w:r>
      <w:r w:rsidRPr="00A2776C">
        <w:rPr>
          <w:rStyle w:val="Char3"/>
          <w:rtl/>
        </w:rPr>
        <w:t>ته مع قراءتهم، أ</w:t>
      </w:r>
      <w:r w:rsidR="00AF0FC2" w:rsidRPr="00A2776C">
        <w:rPr>
          <w:rStyle w:val="Char3"/>
          <w:rtl/>
        </w:rPr>
        <w:t>ي</w:t>
      </w:r>
      <w:r w:rsidRPr="00A2776C">
        <w:rPr>
          <w:rStyle w:val="Char3"/>
          <w:rtl/>
        </w:rPr>
        <w:t>نما لق</w:t>
      </w:r>
      <w:r w:rsidR="00AF0FC2" w:rsidRPr="00A2776C">
        <w:rPr>
          <w:rStyle w:val="Char3"/>
          <w:rtl/>
        </w:rPr>
        <w:t>ي</w:t>
      </w:r>
      <w:r w:rsidRPr="00A2776C">
        <w:rPr>
          <w:rStyle w:val="Char3"/>
          <w:rtl/>
        </w:rPr>
        <w:t>تموهم فاقتلوهم، فإنَّ ف</w:t>
      </w:r>
      <w:r w:rsidR="00AF0FC2" w:rsidRPr="00A2776C">
        <w:rPr>
          <w:rStyle w:val="Char3"/>
          <w:rtl/>
        </w:rPr>
        <w:t>ي</w:t>
      </w:r>
      <w:r w:rsidRPr="00A2776C">
        <w:rPr>
          <w:rStyle w:val="Char3"/>
          <w:rtl/>
        </w:rPr>
        <w:t xml:space="preserve"> قتلهم أجر</w:t>
      </w:r>
      <w:r w:rsidRPr="00A2776C">
        <w:rPr>
          <w:rStyle w:val="Char3"/>
          <w:rFonts w:hint="cs"/>
          <w:rtl/>
        </w:rPr>
        <w:t>ً</w:t>
      </w:r>
      <w:r w:rsidRPr="00A2776C">
        <w:rPr>
          <w:rStyle w:val="Char3"/>
          <w:rtl/>
        </w:rPr>
        <w:t>ا</w:t>
      </w:r>
      <w:r w:rsidRPr="00A2776C">
        <w:rPr>
          <w:rStyle w:val="Char3"/>
          <w:rFonts w:hint="cs"/>
          <w:rtl/>
        </w:rPr>
        <w:t xml:space="preserve"> </w:t>
      </w:r>
      <w:r w:rsidRPr="00A2776C">
        <w:rPr>
          <w:rStyle w:val="Char3"/>
          <w:rtl/>
        </w:rPr>
        <w:t xml:space="preserve">عندالله </w:t>
      </w:r>
      <w:r w:rsidRPr="00A2776C">
        <w:rPr>
          <w:rStyle w:val="Char3"/>
          <w:rFonts w:hint="cs"/>
          <w:rtl/>
        </w:rPr>
        <w:t>ل</w:t>
      </w:r>
      <w:r w:rsidR="009610A2" w:rsidRPr="00A2776C">
        <w:rPr>
          <w:rStyle w:val="Char3"/>
          <w:rFonts w:hint="cs"/>
          <w:rtl/>
        </w:rPr>
        <w:t>ـ</w:t>
      </w:r>
      <w:r w:rsidRPr="00A2776C">
        <w:rPr>
          <w:rStyle w:val="Char3"/>
          <w:rFonts w:hint="cs"/>
          <w:rtl/>
        </w:rPr>
        <w:t xml:space="preserve">ِمن </w:t>
      </w:r>
      <w:r w:rsidRPr="00A2776C">
        <w:rPr>
          <w:rStyle w:val="Char3"/>
          <w:rtl/>
        </w:rPr>
        <w:t xml:space="preserve">قتلهم </w:t>
      </w:r>
      <w:r w:rsidR="00AF0FC2" w:rsidRPr="00A2776C">
        <w:rPr>
          <w:rStyle w:val="Char3"/>
          <w:rtl/>
        </w:rPr>
        <w:t>ي</w:t>
      </w:r>
      <w:r w:rsidRPr="00A2776C">
        <w:rPr>
          <w:rStyle w:val="Char3"/>
          <w:rtl/>
        </w:rPr>
        <w:t>وم الق</w:t>
      </w:r>
      <w:r w:rsidR="00AF0FC2" w:rsidRPr="00A2776C">
        <w:rPr>
          <w:rStyle w:val="Char3"/>
          <w:rtl/>
        </w:rPr>
        <w:t>ي</w:t>
      </w:r>
      <w:r w:rsidRPr="00A2776C">
        <w:rPr>
          <w:rStyle w:val="Char3"/>
          <w:rtl/>
        </w:rPr>
        <w:t>امه</w:t>
      </w:r>
      <w:r w:rsidRPr="00A2776C">
        <w:rPr>
          <w:rStyle w:val="Char8"/>
          <w:rtl/>
        </w:rPr>
        <w:t>»</w:t>
      </w:r>
      <w:r w:rsidR="00A231AE" w:rsidRPr="00A2776C">
        <w:rPr>
          <w:rFonts w:ascii="Traditional Arabic" w:hAnsi="Traditional Arabic" w:cs="Traditional Arabic" w:hint="cs"/>
          <w:sz w:val="32"/>
          <w:szCs w:val="32"/>
          <w:vertAlign w:val="superscript"/>
          <w:rtl/>
        </w:rPr>
        <w:t>(</w:t>
      </w:r>
      <w:r w:rsidR="00A231AE" w:rsidRPr="00A2776C">
        <w:rPr>
          <w:vertAlign w:val="superscript"/>
          <w:rtl/>
        </w:rPr>
        <w:footnoteReference w:id="38"/>
      </w:r>
      <w:r w:rsidR="00A231AE" w:rsidRPr="00A2776C">
        <w:rPr>
          <w:rFonts w:ascii="Traditional Arabic" w:hAnsi="Traditional Arabic" w:cs="Traditional Arabic" w:hint="cs"/>
          <w:sz w:val="32"/>
          <w:szCs w:val="32"/>
          <w:vertAlign w:val="superscript"/>
          <w:rtl/>
        </w:rPr>
        <w:t>)</w:t>
      </w:r>
      <w:r w:rsidRPr="00A2776C">
        <w:rPr>
          <w:rStyle w:val="Char5"/>
          <w:rFonts w:hint="cs"/>
          <w:rtl/>
        </w:rPr>
        <w:t>.</w:t>
      </w:r>
    </w:p>
    <w:p w:rsidR="00DA0BF4" w:rsidRPr="00A2776C" w:rsidRDefault="00DA0BF4"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در مورد ذوالخویصره فرمودند:</w:t>
      </w:r>
      <w:r w:rsidR="00A231AE" w:rsidRPr="00A2776C">
        <w:rPr>
          <w:rFonts w:hint="cs"/>
          <w:rtl/>
        </w:rPr>
        <w:t xml:space="preserve"> </w:t>
      </w:r>
      <w:r w:rsidRPr="00A2776C">
        <w:rPr>
          <w:rStyle w:val="Char8"/>
          <w:rFonts w:hint="cs"/>
          <w:rtl/>
        </w:rPr>
        <w:t>«</w:t>
      </w:r>
      <w:r w:rsidRPr="00A2776C">
        <w:rPr>
          <w:rStyle w:val="Chare"/>
          <w:rFonts w:hint="cs"/>
          <w:rtl/>
        </w:rPr>
        <w:t>از نسل این، اقوامی پیدا می‌شوند که قرآن را تلاوت می‌کنند ولی از حنجر</w:t>
      </w:r>
      <w:r w:rsidR="001C1B74" w:rsidRPr="00A2776C">
        <w:rPr>
          <w:rStyle w:val="Chare"/>
          <w:rFonts w:hint="cs"/>
          <w:rtl/>
        </w:rPr>
        <w:t>ۀ</w:t>
      </w:r>
      <w:r w:rsidR="00984728" w:rsidRPr="00A2776C">
        <w:rPr>
          <w:rStyle w:val="Chare"/>
          <w:rFonts w:hint="cs"/>
          <w:rtl/>
        </w:rPr>
        <w:t xml:space="preserve"> آن‌ها ‌</w:t>
      </w:r>
      <w:r w:rsidRPr="00A2776C">
        <w:rPr>
          <w:rStyle w:val="Chare"/>
          <w:rFonts w:hint="cs"/>
          <w:rtl/>
        </w:rPr>
        <w:t>نمی‌گزرد، از دین خارج می‌شوند همانطور که تیر از کمان بیرون می‌رود، هر یک از شما نماز و روزه‌اش را با مقایسه با نماز و روزه‌ی</w:t>
      </w:r>
      <w:r w:rsidR="00984728" w:rsidRPr="00A2776C">
        <w:rPr>
          <w:rStyle w:val="Chare"/>
          <w:rFonts w:hint="cs"/>
          <w:rtl/>
        </w:rPr>
        <w:t xml:space="preserve"> آن‌ها ‌</w:t>
      </w:r>
      <w:r w:rsidRPr="00A2776C">
        <w:rPr>
          <w:rStyle w:val="Chare"/>
          <w:rFonts w:hint="cs"/>
          <w:rtl/>
        </w:rPr>
        <w:t>سبک و حقیر می‌شمارد، و تلاوت خویش را در مقایسه با تلاوت</w:t>
      </w:r>
      <w:r w:rsidR="00984728" w:rsidRPr="00A2776C">
        <w:rPr>
          <w:rStyle w:val="Chare"/>
          <w:rFonts w:hint="cs"/>
          <w:rtl/>
        </w:rPr>
        <w:t xml:space="preserve"> آن‌ها ‌</w:t>
      </w:r>
      <w:r w:rsidRPr="00A2776C">
        <w:rPr>
          <w:rStyle w:val="Chare"/>
          <w:rFonts w:hint="cs"/>
          <w:rtl/>
        </w:rPr>
        <w:t>حقیر می‌بیند، هر کجا به</w:t>
      </w:r>
      <w:r w:rsidR="00984728" w:rsidRPr="00A2776C">
        <w:rPr>
          <w:rStyle w:val="Chare"/>
          <w:rFonts w:hint="cs"/>
          <w:rtl/>
        </w:rPr>
        <w:t xml:space="preserve"> آن‌ها ‌</w:t>
      </w:r>
      <w:r w:rsidRPr="00A2776C">
        <w:rPr>
          <w:rStyle w:val="Chare"/>
          <w:rFonts w:hint="cs"/>
          <w:rtl/>
        </w:rPr>
        <w:t>رسیدید</w:t>
      </w:r>
      <w:r w:rsidR="00984728" w:rsidRPr="00A2776C">
        <w:rPr>
          <w:rStyle w:val="Chare"/>
          <w:rFonts w:hint="cs"/>
          <w:rtl/>
        </w:rPr>
        <w:t xml:space="preserve"> آن‌ها ‌</w:t>
      </w:r>
      <w:r w:rsidRPr="00A2776C">
        <w:rPr>
          <w:rStyle w:val="Chare"/>
          <w:rFonts w:hint="cs"/>
          <w:rtl/>
        </w:rPr>
        <w:t>را به قتل برسانید چون برای کسی که</w:t>
      </w:r>
      <w:r w:rsidR="00984728" w:rsidRPr="00A2776C">
        <w:rPr>
          <w:rStyle w:val="Chare"/>
          <w:rFonts w:hint="cs"/>
          <w:rtl/>
        </w:rPr>
        <w:t xml:space="preserve"> آن‌ها ‌</w:t>
      </w:r>
      <w:r w:rsidRPr="00A2776C">
        <w:rPr>
          <w:rStyle w:val="Chare"/>
          <w:rFonts w:hint="cs"/>
          <w:rtl/>
        </w:rPr>
        <w:t>را می‌کشد نزد خدا در روز قیامت اجر و ثواب قصد دارد</w:t>
      </w:r>
      <w:r w:rsidR="00A231AE"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گناه اهل معاصی انجام بعضی چیزهایی است که از</w:t>
      </w:r>
      <w:r w:rsidR="00984728" w:rsidRPr="00A2776C">
        <w:rPr>
          <w:rFonts w:hint="cs"/>
          <w:rtl/>
        </w:rPr>
        <w:t xml:space="preserve"> آن‌ها ‌</w:t>
      </w:r>
      <w:r w:rsidRPr="00A2776C">
        <w:rPr>
          <w:rFonts w:hint="cs"/>
          <w:rtl/>
        </w:rPr>
        <w:t>نهی شده</w:t>
      </w:r>
      <w:r w:rsidRPr="00A2776C">
        <w:rPr>
          <w:rFonts w:hint="eastAsia"/>
          <w:rtl/>
        </w:rPr>
        <w:t>‌اند</w:t>
      </w:r>
      <w:r w:rsidRPr="00A2776C">
        <w:rPr>
          <w:rFonts w:hint="cs"/>
          <w:rtl/>
        </w:rPr>
        <w:t xml:space="preserve">، مثل: دزدی، زنا، شراب نوشی، و یا خوردن مال مردم به ناحق. </w:t>
      </w:r>
    </w:p>
    <w:p w:rsidR="00DA0BF4" w:rsidRPr="00A2776C" w:rsidRDefault="00DA0BF4" w:rsidP="00A2776C">
      <w:pPr>
        <w:pStyle w:val="a8"/>
        <w:rPr>
          <w:rtl/>
        </w:rPr>
      </w:pPr>
      <w:r w:rsidRPr="00A2776C">
        <w:rPr>
          <w:rFonts w:hint="cs"/>
          <w:rtl/>
        </w:rPr>
        <w:t>ولی گناه اهل بدعت، پیروی نکردن از سنت پیامبر</w:t>
      </w:r>
      <w:r w:rsidR="00DB720F" w:rsidRPr="00A2776C">
        <w:rPr>
          <w:rFonts w:cs="CTraditional Arabic" w:hint="cs"/>
          <w:rtl/>
        </w:rPr>
        <w:t xml:space="preserve"> ج</w:t>
      </w:r>
      <w:r w:rsidRPr="00A2776C">
        <w:rPr>
          <w:rFonts w:hint="cs"/>
          <w:rtl/>
        </w:rPr>
        <w:t xml:space="preserve"> و جماعت مسلمانان است که به آن امر شده</w:t>
      </w:r>
      <w:r w:rsidRPr="00A2776C">
        <w:rPr>
          <w:rFonts w:hint="eastAsia"/>
          <w:rtl/>
        </w:rPr>
        <w:t>‌</w:t>
      </w:r>
      <w:r w:rsidRPr="00A2776C">
        <w:rPr>
          <w:rFonts w:hint="cs"/>
          <w:rtl/>
        </w:rPr>
        <w:t>اند ، و اصل بدعت خوارج این بود که اطاعت از پیامبر</w:t>
      </w:r>
      <w:r w:rsidR="00DB720F" w:rsidRPr="00A2776C">
        <w:rPr>
          <w:rFonts w:cs="CTraditional Arabic" w:hint="cs"/>
          <w:rtl/>
        </w:rPr>
        <w:t xml:space="preserve"> ج</w:t>
      </w:r>
      <w:r w:rsidRPr="00A2776C">
        <w:rPr>
          <w:rFonts w:hint="cs"/>
          <w:rtl/>
        </w:rPr>
        <w:t xml:space="preserve"> در آنچه ظاهر قرآن است را جایز</w:t>
      </w:r>
      <w:r w:rsidR="00984728" w:rsidRPr="00A2776C">
        <w:rPr>
          <w:rFonts w:hint="cs"/>
          <w:rtl/>
        </w:rPr>
        <w:t xml:space="preserve"> نمی‌</w:t>
      </w:r>
      <w:r w:rsidRPr="00A2776C">
        <w:rPr>
          <w:rFonts w:hint="cs"/>
          <w:rtl/>
        </w:rPr>
        <w:t>پنداشتند، که این ترک یک واجب بود.</w:t>
      </w:r>
    </w:p>
    <w:p w:rsidR="00DA0BF4" w:rsidRPr="00A2776C" w:rsidRDefault="00DA0BF4" w:rsidP="00A2776C">
      <w:pPr>
        <w:pStyle w:val="a8"/>
        <w:rPr>
          <w:rtl/>
        </w:rPr>
      </w:pPr>
      <w:r w:rsidRPr="00A2776C">
        <w:rPr>
          <w:rFonts w:hint="cs"/>
          <w:rtl/>
        </w:rPr>
        <w:t>رافضی‌ها</w:t>
      </w:r>
      <w:r w:rsidR="00C760AB" w:rsidRPr="00A2776C">
        <w:rPr>
          <w:rFonts w:hint="cs"/>
          <w:vertAlign w:val="superscript"/>
          <w:rtl/>
        </w:rPr>
        <w:t>(</w:t>
      </w:r>
      <w:r w:rsidRPr="00A2776C">
        <w:rPr>
          <w:vertAlign w:val="superscript"/>
          <w:rtl/>
        </w:rPr>
        <w:footnoteReference w:id="39"/>
      </w:r>
      <w:r w:rsidR="00C760AB" w:rsidRPr="00A2776C">
        <w:rPr>
          <w:rFonts w:hint="cs"/>
          <w:vertAlign w:val="superscript"/>
          <w:rtl/>
        </w:rPr>
        <w:t>)</w:t>
      </w:r>
      <w:r w:rsidRPr="00A2776C">
        <w:rPr>
          <w:rFonts w:hint="cs"/>
          <w:rtl/>
        </w:rPr>
        <w:t xml:space="preserve"> هم اصحاب را عادل نمی‌دانند و محبت و استغفار برای آنان را درست نمی‌دانند که این هم ترک نمودن واجب است</w:t>
      </w:r>
      <w:r w:rsidR="00A231AE" w:rsidRPr="00A2776C">
        <w:rPr>
          <w:rFonts w:hint="cs"/>
          <w:vertAlign w:val="superscript"/>
          <w:rtl/>
        </w:rPr>
        <w:t>(</w:t>
      </w:r>
      <w:r w:rsidR="00A231AE" w:rsidRPr="00A2776C">
        <w:rPr>
          <w:vertAlign w:val="superscript"/>
          <w:rtl/>
        </w:rPr>
        <w:footnoteReference w:id="40"/>
      </w:r>
      <w:r w:rsidR="00A231AE" w:rsidRPr="00A2776C">
        <w:rPr>
          <w:rFonts w:hint="cs"/>
          <w:vertAlign w:val="superscript"/>
          <w:rtl/>
        </w:rPr>
        <w:t>)</w:t>
      </w:r>
      <w:r w:rsidRPr="00A2776C">
        <w:rPr>
          <w:rFonts w:hint="cs"/>
          <w:rtl/>
        </w:rPr>
        <w:t xml:space="preserve">. </w:t>
      </w:r>
    </w:p>
    <w:p w:rsidR="00DA0BF4" w:rsidRPr="00A2776C" w:rsidRDefault="00DA0BF4" w:rsidP="00A2776C">
      <w:pPr>
        <w:pStyle w:val="a2"/>
        <w:rPr>
          <w:rtl/>
        </w:rPr>
      </w:pPr>
      <w:bookmarkStart w:id="24" w:name="_Toc272451859"/>
      <w:bookmarkStart w:id="25" w:name="_Toc436400580"/>
      <w:r w:rsidRPr="00A2776C">
        <w:rPr>
          <w:rFonts w:hint="cs"/>
          <w:rtl/>
        </w:rPr>
        <w:t>سوم: اسباب پیدایش بدعت‌ها</w:t>
      </w:r>
      <w:bookmarkEnd w:id="24"/>
      <w:bookmarkEnd w:id="25"/>
    </w:p>
    <w:p w:rsidR="00DA0BF4" w:rsidRPr="00A2776C" w:rsidRDefault="00DA0BF4" w:rsidP="00A2776C">
      <w:pPr>
        <w:pStyle w:val="a8"/>
        <w:rPr>
          <w:rtl/>
        </w:rPr>
      </w:pPr>
      <w:r w:rsidRPr="00A2776C">
        <w:rPr>
          <w:rFonts w:hint="cs"/>
          <w:rtl/>
        </w:rPr>
        <w:t xml:space="preserve">ابتداع یعنی ایجاد کردن و اضافه نمودن به دین، ایجاد و اضافه نمودن به دین سبب‌هایی دارد، از جمله: </w:t>
      </w:r>
    </w:p>
    <w:p w:rsidR="00DA0BF4" w:rsidRPr="00A2776C" w:rsidRDefault="00DA0BF4" w:rsidP="00A2776C">
      <w:pPr>
        <w:pStyle w:val="a8"/>
        <w:numPr>
          <w:ilvl w:val="0"/>
          <w:numId w:val="5"/>
        </w:numPr>
        <w:ind w:left="680" w:hanging="340"/>
        <w:rPr>
          <w:rtl/>
        </w:rPr>
      </w:pPr>
      <w:r w:rsidRPr="00A2776C">
        <w:rPr>
          <w:rFonts w:hint="cs"/>
          <w:rtl/>
        </w:rPr>
        <w:t xml:space="preserve">جهل به وسایل فهم. </w:t>
      </w:r>
    </w:p>
    <w:p w:rsidR="00DA0BF4" w:rsidRPr="00A2776C" w:rsidRDefault="00DA0BF4" w:rsidP="00A2776C">
      <w:pPr>
        <w:pStyle w:val="a8"/>
        <w:numPr>
          <w:ilvl w:val="0"/>
          <w:numId w:val="5"/>
        </w:numPr>
        <w:ind w:left="680" w:hanging="340"/>
        <w:rPr>
          <w:rtl/>
        </w:rPr>
      </w:pPr>
      <w:r w:rsidRPr="00A2776C">
        <w:rPr>
          <w:rFonts w:hint="cs"/>
          <w:rtl/>
        </w:rPr>
        <w:t xml:space="preserve">جهل به مقاصد و منظورها. </w:t>
      </w:r>
    </w:p>
    <w:p w:rsidR="00DA0BF4" w:rsidRPr="00A2776C" w:rsidRDefault="00DA0BF4" w:rsidP="00A2776C">
      <w:pPr>
        <w:pStyle w:val="a8"/>
        <w:numPr>
          <w:ilvl w:val="0"/>
          <w:numId w:val="5"/>
        </w:numPr>
        <w:ind w:left="680" w:hanging="340"/>
        <w:rPr>
          <w:rtl/>
        </w:rPr>
      </w:pPr>
      <w:r w:rsidRPr="00A2776C">
        <w:rPr>
          <w:rFonts w:hint="cs"/>
          <w:rtl/>
        </w:rPr>
        <w:t xml:space="preserve">حسن ظن نسبت به عقل. </w:t>
      </w:r>
    </w:p>
    <w:p w:rsidR="00DA0BF4" w:rsidRPr="00A2776C" w:rsidRDefault="00DA0BF4" w:rsidP="00A2776C">
      <w:pPr>
        <w:pStyle w:val="a8"/>
        <w:numPr>
          <w:ilvl w:val="0"/>
          <w:numId w:val="5"/>
        </w:numPr>
        <w:ind w:left="680" w:hanging="340"/>
        <w:rPr>
          <w:rtl/>
        </w:rPr>
      </w:pPr>
      <w:r w:rsidRPr="00A2776C">
        <w:rPr>
          <w:rFonts w:hint="cs"/>
          <w:rtl/>
        </w:rPr>
        <w:t xml:space="preserve">تبعیت از هوا و هوس. </w:t>
      </w:r>
    </w:p>
    <w:p w:rsidR="00DA0BF4" w:rsidRPr="00A2776C" w:rsidRDefault="00DA0BF4" w:rsidP="00A2776C">
      <w:pPr>
        <w:pStyle w:val="a8"/>
        <w:numPr>
          <w:ilvl w:val="0"/>
          <w:numId w:val="5"/>
        </w:numPr>
        <w:ind w:left="680" w:hanging="340"/>
        <w:rPr>
          <w:rtl/>
        </w:rPr>
      </w:pPr>
      <w:r w:rsidRPr="00A2776C">
        <w:rPr>
          <w:rFonts w:hint="cs"/>
          <w:rtl/>
        </w:rPr>
        <w:t xml:space="preserve">بدون علم و آگاهی از دین صحبت کردن و قبول آن از گوینده. </w:t>
      </w:r>
    </w:p>
    <w:p w:rsidR="00DA0BF4" w:rsidRPr="00A2776C" w:rsidRDefault="00DA0BF4" w:rsidP="00A2776C">
      <w:pPr>
        <w:pStyle w:val="a8"/>
        <w:numPr>
          <w:ilvl w:val="0"/>
          <w:numId w:val="5"/>
        </w:numPr>
        <w:ind w:left="680" w:hanging="340"/>
        <w:rPr>
          <w:rtl/>
        </w:rPr>
      </w:pPr>
      <w:r w:rsidRPr="00A2776C">
        <w:rPr>
          <w:rFonts w:hint="cs"/>
          <w:rtl/>
        </w:rPr>
        <w:t>عدم آگاهی به سنت پیامبر</w:t>
      </w:r>
      <w:r w:rsidR="00DB720F" w:rsidRPr="00A2776C">
        <w:rPr>
          <w:rFonts w:cs="CTraditional Arabic" w:hint="cs"/>
          <w:rtl/>
        </w:rPr>
        <w:t xml:space="preserve"> ج</w:t>
      </w:r>
      <w:r w:rsidRPr="00A2776C">
        <w:rPr>
          <w:rFonts w:hint="cs"/>
          <w:rtl/>
        </w:rPr>
        <w:t xml:space="preserve">، که شامل موارد زیر می‌شود: </w:t>
      </w:r>
    </w:p>
    <w:p w:rsidR="00DA0BF4" w:rsidRPr="00A2776C" w:rsidRDefault="00DA0BF4" w:rsidP="00A2776C">
      <w:pPr>
        <w:pStyle w:val="a8"/>
        <w:rPr>
          <w:rtl/>
        </w:rPr>
      </w:pPr>
      <w:r w:rsidRPr="00A2776C">
        <w:rPr>
          <w:rStyle w:val="Char5"/>
          <w:rFonts w:hint="cs"/>
          <w:rtl/>
        </w:rPr>
        <w:t>الف</w:t>
      </w:r>
      <w:r w:rsidRPr="00A2776C">
        <w:rPr>
          <w:rFonts w:hint="cs"/>
          <w:rtl/>
        </w:rPr>
        <w:t xml:space="preserve">- عدم آگاهی به احادیث صحیح و غیرصحیح. </w:t>
      </w:r>
    </w:p>
    <w:p w:rsidR="00DA0BF4" w:rsidRPr="00A2776C" w:rsidRDefault="00DA0BF4" w:rsidP="00A2776C">
      <w:pPr>
        <w:pStyle w:val="a8"/>
        <w:rPr>
          <w:rtl/>
        </w:rPr>
      </w:pPr>
      <w:r w:rsidRPr="00A2776C">
        <w:rPr>
          <w:rStyle w:val="Char5"/>
          <w:rFonts w:hint="cs"/>
          <w:rtl/>
        </w:rPr>
        <w:t>ب</w:t>
      </w:r>
      <w:r w:rsidRPr="00A2776C">
        <w:rPr>
          <w:rFonts w:hint="cs"/>
          <w:rtl/>
        </w:rPr>
        <w:t xml:space="preserve">- جهل و عدم آگاهی به جایگاه سنت در اسلام. </w:t>
      </w:r>
    </w:p>
    <w:p w:rsidR="00DA0BF4" w:rsidRPr="00A2776C" w:rsidRDefault="00DA0BF4" w:rsidP="00A2776C">
      <w:pPr>
        <w:pStyle w:val="a8"/>
        <w:numPr>
          <w:ilvl w:val="0"/>
          <w:numId w:val="5"/>
        </w:numPr>
        <w:ind w:left="680" w:hanging="340"/>
        <w:rPr>
          <w:rtl/>
        </w:rPr>
      </w:pPr>
      <w:r w:rsidRPr="00A2776C">
        <w:rPr>
          <w:rFonts w:hint="cs"/>
          <w:rtl/>
        </w:rPr>
        <w:t>پیروی و دنباله‌روی متشابهات.</w:t>
      </w:r>
    </w:p>
    <w:p w:rsidR="00DA0BF4" w:rsidRPr="00A2776C" w:rsidRDefault="00DA0BF4" w:rsidP="00A2776C">
      <w:pPr>
        <w:pStyle w:val="a8"/>
        <w:numPr>
          <w:ilvl w:val="0"/>
          <w:numId w:val="5"/>
        </w:numPr>
        <w:ind w:left="680" w:hanging="340"/>
        <w:rPr>
          <w:rtl/>
        </w:rPr>
      </w:pPr>
      <w:r w:rsidRPr="00A2776C">
        <w:rPr>
          <w:rFonts w:hint="cs"/>
          <w:rtl/>
        </w:rPr>
        <w:t>تمسک به چیزهایی برای اثبات احکام که شارع</w:t>
      </w:r>
      <w:r w:rsidR="00984728" w:rsidRPr="00A2776C">
        <w:rPr>
          <w:rFonts w:hint="cs"/>
          <w:rtl/>
        </w:rPr>
        <w:t xml:space="preserve"> آن‌ها ‌</w:t>
      </w:r>
      <w:r w:rsidRPr="00A2776C">
        <w:rPr>
          <w:rFonts w:hint="cs"/>
          <w:rtl/>
        </w:rPr>
        <w:t xml:space="preserve">را قبول ندارد. </w:t>
      </w:r>
    </w:p>
    <w:p w:rsidR="00DA0BF4" w:rsidRPr="00A2776C" w:rsidRDefault="00DA0BF4" w:rsidP="00A2776C">
      <w:pPr>
        <w:pStyle w:val="a8"/>
        <w:numPr>
          <w:ilvl w:val="0"/>
          <w:numId w:val="5"/>
        </w:numPr>
        <w:ind w:left="680" w:hanging="340"/>
        <w:rPr>
          <w:rtl/>
        </w:rPr>
      </w:pPr>
      <w:r w:rsidRPr="00A2776C">
        <w:rPr>
          <w:rFonts w:hint="cs"/>
          <w:rtl/>
        </w:rPr>
        <w:t xml:space="preserve">غلوّ در شخصیت بعضی اشخاص. </w:t>
      </w:r>
    </w:p>
    <w:p w:rsidR="00DA0BF4" w:rsidRPr="00A2776C" w:rsidRDefault="00DA0BF4" w:rsidP="00A2776C">
      <w:pPr>
        <w:pStyle w:val="a8"/>
        <w:rPr>
          <w:rtl/>
        </w:rPr>
      </w:pPr>
      <w:r w:rsidRPr="00A2776C">
        <w:rPr>
          <w:rFonts w:hint="cs"/>
          <w:rtl/>
        </w:rPr>
        <w:t>بعضی اوقات تمام این سبب‌ها با هم جمع می‌شوند و گاهی اوقات دو یا سه سبب با هم جمع می‌شوند.</w:t>
      </w:r>
    </w:p>
    <w:p w:rsidR="00DA0BF4" w:rsidRPr="00610539" w:rsidRDefault="00DA0BF4" w:rsidP="00A2776C">
      <w:pPr>
        <w:pStyle w:val="a8"/>
        <w:rPr>
          <w:spacing w:val="-4"/>
          <w:rtl/>
        </w:rPr>
      </w:pPr>
      <w:r w:rsidRPr="00610539">
        <w:rPr>
          <w:rFonts w:hint="cs"/>
          <w:spacing w:val="-4"/>
          <w:rtl/>
        </w:rPr>
        <w:t xml:space="preserve">سبب‌ها و دلایلی که باعث پیدا شدن بدعت‌ها می‌شوند به شرح زیر مشخص می‌گردند: </w:t>
      </w:r>
    </w:p>
    <w:p w:rsidR="00DA0BF4" w:rsidRPr="00A2776C" w:rsidRDefault="00DA0BF4" w:rsidP="00A2776C">
      <w:pPr>
        <w:pStyle w:val="a5"/>
        <w:rPr>
          <w:rtl/>
        </w:rPr>
      </w:pPr>
      <w:bookmarkStart w:id="26" w:name="_Toc272451860"/>
      <w:bookmarkStart w:id="27" w:name="_Toc436400581"/>
      <w:r w:rsidRPr="00A2776C">
        <w:rPr>
          <w:rFonts w:hint="cs"/>
          <w:rtl/>
        </w:rPr>
        <w:t>سبب اول: جهل و عدم آگاهی به وسایل و ادوات فهم</w:t>
      </w:r>
      <w:bookmarkEnd w:id="26"/>
      <w:bookmarkEnd w:id="27"/>
      <w:r w:rsidRPr="00A2776C">
        <w:rPr>
          <w:rFonts w:hint="cs"/>
          <w:rtl/>
        </w:rPr>
        <w:t xml:space="preserve"> </w:t>
      </w:r>
    </w:p>
    <w:p w:rsidR="00DA0BF4" w:rsidRPr="00A2776C" w:rsidRDefault="00DA0BF4" w:rsidP="00A2776C">
      <w:pPr>
        <w:pStyle w:val="a8"/>
        <w:rPr>
          <w:rtl/>
        </w:rPr>
      </w:pPr>
      <w:r w:rsidRPr="00A2776C">
        <w:rPr>
          <w:rFonts w:hint="cs"/>
          <w:rtl/>
        </w:rPr>
        <w:t xml:space="preserve">خداوند سبحان قرآن را به زبان عربی نازل کرده است، الفاظ و معانی و روش‌های آن به زبان عربی می‌باشد، و خداوند در قرآن آن را بیان کرده است: </w:t>
      </w:r>
    </w:p>
    <w:p w:rsidR="00DA0BF4" w:rsidRPr="00A2776C" w:rsidRDefault="00DA0BF4" w:rsidP="00610539">
      <w:pPr>
        <w:pStyle w:val="af1"/>
        <w:spacing w:line="230" w:lineRule="auto"/>
        <w:rPr>
          <w:rStyle w:val="Char4"/>
          <w:rtl/>
        </w:rPr>
      </w:pPr>
      <w:r w:rsidRPr="00A2776C">
        <w:rPr>
          <w:rFonts w:hint="cs"/>
          <w:rtl/>
        </w:rPr>
        <w:t xml:space="preserve"> </w:t>
      </w:r>
      <w:r w:rsidR="0021433E" w:rsidRPr="00A2776C">
        <w:rPr>
          <w:rFonts w:ascii="Tahoma" w:hAnsi="Tahoma" w:cs="Traditional Arabic" w:hint="cs"/>
          <w:color w:val="000000"/>
          <w:rtl/>
        </w:rPr>
        <w:t>﴿</w:t>
      </w:r>
      <w:r w:rsidR="0021433E" w:rsidRPr="00A2776C">
        <w:rPr>
          <w:rtl/>
        </w:rPr>
        <w:t>إِنَّا</w:t>
      </w:r>
      <w:r w:rsidR="0021433E" w:rsidRPr="00A2776C">
        <w:rPr>
          <w:rFonts w:hint="cs"/>
          <w:rtl/>
        </w:rPr>
        <w:t>ٓ</w:t>
      </w:r>
      <w:r w:rsidR="0021433E" w:rsidRPr="00A2776C">
        <w:rPr>
          <w:rtl/>
        </w:rPr>
        <w:t xml:space="preserve"> </w:t>
      </w:r>
      <w:r w:rsidR="0021433E" w:rsidRPr="00A2776C">
        <w:rPr>
          <w:rFonts w:hint="cs"/>
          <w:rtl/>
        </w:rPr>
        <w:t>أَنزَلۡنَٰهُ</w:t>
      </w:r>
      <w:r w:rsidR="0021433E" w:rsidRPr="00A2776C">
        <w:rPr>
          <w:rtl/>
        </w:rPr>
        <w:t xml:space="preserve"> </w:t>
      </w:r>
      <w:r w:rsidR="0021433E" w:rsidRPr="00A2776C">
        <w:rPr>
          <w:rFonts w:hint="cs"/>
          <w:rtl/>
        </w:rPr>
        <w:t>قُرۡءَٰنًا</w:t>
      </w:r>
      <w:r w:rsidR="0021433E" w:rsidRPr="00A2776C">
        <w:rPr>
          <w:rtl/>
        </w:rPr>
        <w:t xml:space="preserve"> </w:t>
      </w:r>
      <w:r w:rsidR="0021433E" w:rsidRPr="00A2776C">
        <w:rPr>
          <w:rFonts w:hint="cs"/>
          <w:rtl/>
        </w:rPr>
        <w:t>عَرَبِيّٗا</w:t>
      </w:r>
      <w:r w:rsidR="0021433E" w:rsidRPr="00A2776C">
        <w:rPr>
          <w:rFonts w:ascii="Tahoma" w:hAnsi="Tahoma" w:cs="Traditional Arabic" w:hint="cs"/>
          <w:color w:val="000000"/>
          <w:rtl/>
        </w:rPr>
        <w:t>﴾</w:t>
      </w:r>
      <w:r w:rsidR="0021433E" w:rsidRPr="00A2776C">
        <w:rPr>
          <w:rFonts w:ascii="Tahoma" w:hAnsi="Tahoma"/>
          <w:color w:val="000000"/>
          <w:szCs w:val="24"/>
          <w:rtl/>
        </w:rPr>
        <w:t xml:space="preserve"> </w:t>
      </w:r>
      <w:r w:rsidR="0021433E" w:rsidRPr="00A2776C">
        <w:rPr>
          <w:rStyle w:val="Char6"/>
          <w:rtl/>
        </w:rPr>
        <w:t>[</w:t>
      </w:r>
      <w:r w:rsidR="0005389C">
        <w:rPr>
          <w:rStyle w:val="Char6"/>
          <w:rtl/>
        </w:rPr>
        <w:t>ی</w:t>
      </w:r>
      <w:r w:rsidR="0021433E" w:rsidRPr="00A2776C">
        <w:rPr>
          <w:rStyle w:val="Char6"/>
          <w:rtl/>
        </w:rPr>
        <w:t>وسف: 2]</w:t>
      </w:r>
      <w:r w:rsidR="0021433E"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 آن قرآن را (به زبان) عربی فرو فرستادیم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DA0BF4" w:rsidP="00610539">
      <w:pPr>
        <w:pStyle w:val="af1"/>
        <w:spacing w:line="230" w:lineRule="auto"/>
        <w:rPr>
          <w:rStyle w:val="Char4"/>
          <w:rtl/>
        </w:rPr>
      </w:pPr>
      <w:r w:rsidRPr="00A2776C">
        <w:rPr>
          <w:rFonts w:hint="cs"/>
          <w:rtl/>
        </w:rPr>
        <w:t xml:space="preserve"> </w:t>
      </w:r>
      <w:r w:rsidR="00C26274" w:rsidRPr="00A2776C">
        <w:rPr>
          <w:rFonts w:ascii="Tahoma" w:hAnsi="Tahoma" w:cs="Traditional Arabic" w:hint="cs"/>
          <w:color w:val="000000"/>
          <w:rtl/>
        </w:rPr>
        <w:t>﴿</w:t>
      </w:r>
      <w:r w:rsidR="00C26274" w:rsidRPr="00A2776C">
        <w:rPr>
          <w:rtl/>
        </w:rPr>
        <w:t>قُر</w:t>
      </w:r>
      <w:r w:rsidR="00C26274" w:rsidRPr="00A2776C">
        <w:rPr>
          <w:rFonts w:hint="cs"/>
          <w:rtl/>
        </w:rPr>
        <w:t>ۡءَانًا</w:t>
      </w:r>
      <w:r w:rsidR="00C26274" w:rsidRPr="00A2776C">
        <w:rPr>
          <w:rtl/>
        </w:rPr>
        <w:t xml:space="preserve"> </w:t>
      </w:r>
      <w:r w:rsidR="00C26274" w:rsidRPr="00A2776C">
        <w:rPr>
          <w:rFonts w:hint="cs"/>
          <w:rtl/>
        </w:rPr>
        <w:t>عَرَبِيًّا</w:t>
      </w:r>
      <w:r w:rsidR="00C26274" w:rsidRPr="00A2776C">
        <w:rPr>
          <w:rtl/>
        </w:rPr>
        <w:t xml:space="preserve"> </w:t>
      </w:r>
      <w:r w:rsidR="00C26274" w:rsidRPr="00A2776C">
        <w:rPr>
          <w:rFonts w:hint="cs"/>
          <w:rtl/>
        </w:rPr>
        <w:t>غَيۡرَ</w:t>
      </w:r>
      <w:r w:rsidR="00C26274" w:rsidRPr="00A2776C">
        <w:rPr>
          <w:rtl/>
        </w:rPr>
        <w:t xml:space="preserve"> </w:t>
      </w:r>
      <w:r w:rsidR="00C26274" w:rsidRPr="00A2776C">
        <w:rPr>
          <w:rFonts w:hint="cs"/>
          <w:rtl/>
        </w:rPr>
        <w:t>ذِي</w:t>
      </w:r>
      <w:r w:rsidR="00C26274" w:rsidRPr="00A2776C">
        <w:rPr>
          <w:rtl/>
        </w:rPr>
        <w:t xml:space="preserve"> </w:t>
      </w:r>
      <w:r w:rsidR="00C26274" w:rsidRPr="00A2776C">
        <w:rPr>
          <w:rFonts w:hint="cs"/>
          <w:rtl/>
        </w:rPr>
        <w:t>عِوَجٖ</w:t>
      </w:r>
      <w:r w:rsidR="00C26274" w:rsidRPr="00A2776C">
        <w:rPr>
          <w:rFonts w:ascii="Tahoma" w:hAnsi="Tahoma" w:cs="Traditional Arabic" w:hint="cs"/>
          <w:color w:val="000000"/>
          <w:rtl/>
        </w:rPr>
        <w:t>﴾</w:t>
      </w:r>
      <w:r w:rsidR="00C26274" w:rsidRPr="00A2776C">
        <w:rPr>
          <w:rFonts w:ascii="Tahoma" w:hAnsi="Tahoma"/>
          <w:color w:val="000000"/>
          <w:szCs w:val="24"/>
          <w:rtl/>
        </w:rPr>
        <w:t xml:space="preserve"> </w:t>
      </w:r>
      <w:r w:rsidR="00C26274" w:rsidRPr="00A2776C">
        <w:rPr>
          <w:rStyle w:val="Char6"/>
          <w:rtl/>
        </w:rPr>
        <w:t>[الزمر: 28]</w:t>
      </w:r>
      <w:r w:rsidR="00C26274" w:rsidRPr="00A2776C">
        <w:rPr>
          <w:rStyle w:val="Char4"/>
          <w:rFonts w:hint="cs"/>
          <w:rtl/>
        </w:rPr>
        <w:t>.</w:t>
      </w:r>
    </w:p>
    <w:p w:rsidR="00DA0BF4" w:rsidRPr="00610539" w:rsidRDefault="00DA0BF4" w:rsidP="00A2776C">
      <w:pPr>
        <w:pStyle w:val="ab"/>
        <w:rPr>
          <w:spacing w:val="-4"/>
          <w:rtl/>
        </w:rPr>
      </w:pPr>
      <w:r w:rsidRPr="00610539">
        <w:rPr>
          <w:rStyle w:val="Char8"/>
          <w:rFonts w:hint="cs"/>
          <w:spacing w:val="-4"/>
          <w:rtl/>
        </w:rPr>
        <w:t>«</w:t>
      </w:r>
      <w:r w:rsidRPr="00610539">
        <w:rPr>
          <w:rFonts w:hint="cs"/>
          <w:spacing w:val="-4"/>
          <w:rtl/>
        </w:rPr>
        <w:t>قرآن فصیحی که به زبان عربی (نازل شده) است و خالی از هر گونه کژی و نادرستی است</w:t>
      </w:r>
      <w:r w:rsidRPr="00610539">
        <w:rPr>
          <w:rStyle w:val="Char8"/>
          <w:rFonts w:hint="cs"/>
          <w:spacing w:val="-4"/>
          <w:rtl/>
        </w:rPr>
        <w:t>»</w:t>
      </w:r>
      <w:r w:rsidRPr="00610539">
        <w:rPr>
          <w:rFonts w:hint="cs"/>
          <w:spacing w:val="-4"/>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635A88" w:rsidP="00610539">
      <w:pPr>
        <w:pStyle w:val="af1"/>
        <w:widowControl w:val="0"/>
        <w:spacing w:line="230" w:lineRule="auto"/>
        <w:rPr>
          <w:rStyle w:val="Char4"/>
          <w:rtl/>
        </w:rPr>
      </w:pPr>
      <w:r w:rsidRPr="00A2776C">
        <w:rPr>
          <w:rFonts w:ascii="Tahoma" w:hAnsi="Tahoma" w:cs="Traditional Arabic" w:hint="cs"/>
          <w:rtl/>
        </w:rPr>
        <w:t>﴿</w:t>
      </w:r>
      <w:r w:rsidRPr="00A2776C">
        <w:rPr>
          <w:rtl/>
        </w:rPr>
        <w:t xml:space="preserve">نَزَلَ بِهِ </w:t>
      </w:r>
      <w:r w:rsidRPr="00A2776C">
        <w:rPr>
          <w:rFonts w:hint="cs"/>
          <w:rtl/>
        </w:rPr>
        <w:t>ٱ</w:t>
      </w:r>
      <w:r w:rsidRPr="00A2776C">
        <w:rPr>
          <w:rFonts w:hint="eastAsia"/>
          <w:rtl/>
        </w:rPr>
        <w:t>لرُّوحُ</w:t>
      </w:r>
      <w:r w:rsidRPr="00A2776C">
        <w:rPr>
          <w:rtl/>
        </w:rPr>
        <w:t xml:space="preserve"> </w:t>
      </w:r>
      <w:r w:rsidRPr="00A2776C">
        <w:rPr>
          <w:rFonts w:hint="cs"/>
          <w:rtl/>
        </w:rPr>
        <w:t>ٱ</w:t>
      </w:r>
      <w:r w:rsidRPr="00A2776C">
        <w:rPr>
          <w:rFonts w:hint="eastAsia"/>
          <w:rtl/>
        </w:rPr>
        <w:t>لۡأَمِينُ</w:t>
      </w:r>
      <w:r w:rsidRPr="00A2776C">
        <w:rPr>
          <w:rtl/>
        </w:rPr>
        <w:t xml:space="preserve">١٩٣ عَلَىٰ قَلۡبِكَ لِتَكُونَ مِنَ </w:t>
      </w:r>
      <w:r w:rsidRPr="00A2776C">
        <w:rPr>
          <w:rFonts w:hint="cs"/>
          <w:rtl/>
        </w:rPr>
        <w:t>ٱ</w:t>
      </w:r>
      <w:r w:rsidRPr="00A2776C">
        <w:rPr>
          <w:rFonts w:hint="eastAsia"/>
          <w:rtl/>
        </w:rPr>
        <w:t>لۡمُنذِرِينَ</w:t>
      </w:r>
      <w:r w:rsidRPr="00A2776C">
        <w:rPr>
          <w:rtl/>
        </w:rPr>
        <w:t>١٩٤ بِلِسَانٍ عَرَبِيّٖ مُّبِينٖ١٩٥</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[الشعراء: 193-195]</w:t>
      </w:r>
      <w:r w:rsidRPr="00A2776C">
        <w:rPr>
          <w:rStyle w:val="Char4"/>
          <w:rFonts w:hint="cs"/>
          <w:rtl/>
        </w:rPr>
        <w:t>.</w:t>
      </w:r>
    </w:p>
    <w:p w:rsidR="00DA0BF4" w:rsidRPr="00A2776C" w:rsidRDefault="00DA0BF4" w:rsidP="00610539">
      <w:pPr>
        <w:pStyle w:val="ab"/>
        <w:widowControl w:val="0"/>
        <w:rPr>
          <w:rtl/>
        </w:rPr>
      </w:pPr>
      <w:r w:rsidRPr="00A2776C">
        <w:rPr>
          <w:rStyle w:val="Char8"/>
          <w:rFonts w:hint="cs"/>
          <w:rtl/>
        </w:rPr>
        <w:t>«</w:t>
      </w:r>
      <w:r w:rsidRPr="00A2776C">
        <w:rPr>
          <w:rFonts w:hint="cs"/>
          <w:rtl/>
        </w:rPr>
        <w:t>جبرئیل آن را فروآورده است، بر قلب تو، تا از زمر</w:t>
      </w:r>
      <w:r w:rsidR="001C1B74" w:rsidRPr="00A2776C">
        <w:rPr>
          <w:rFonts w:hint="cs"/>
          <w:rtl/>
        </w:rPr>
        <w:t>ۀ</w:t>
      </w:r>
      <w:r w:rsidRPr="00A2776C">
        <w:rPr>
          <w:rFonts w:hint="cs"/>
          <w:rtl/>
        </w:rPr>
        <w:t xml:space="preserve"> بیم‌دهندگان باشی، با زبان عربی روشن و آشکار</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3E4175" w:rsidP="00A2776C">
      <w:pPr>
        <w:pStyle w:val="af1"/>
        <w:rPr>
          <w:rStyle w:val="Char4"/>
          <w:rtl/>
        </w:rPr>
      </w:pPr>
      <w:r w:rsidRPr="00A2776C">
        <w:rPr>
          <w:rFonts w:ascii="Tahoma" w:hAnsi="Tahoma" w:cs="Traditional Arabic" w:hint="cs"/>
          <w:rtl/>
        </w:rPr>
        <w:t>﴿</w:t>
      </w:r>
      <w:r w:rsidRPr="00A2776C">
        <w:rPr>
          <w:rtl/>
        </w:rPr>
        <w:t>وَلَقَد</w:t>
      </w:r>
      <w:r w:rsidRPr="00A2776C">
        <w:rPr>
          <w:rFonts w:hint="cs"/>
          <w:rtl/>
        </w:rPr>
        <w:t>ۡ</w:t>
      </w:r>
      <w:r w:rsidRPr="00A2776C">
        <w:rPr>
          <w:rtl/>
        </w:rPr>
        <w:t xml:space="preserve"> </w:t>
      </w:r>
      <w:r w:rsidRPr="00A2776C">
        <w:rPr>
          <w:rFonts w:hint="cs"/>
          <w:rtl/>
        </w:rPr>
        <w:t>نَعۡلَمُ</w:t>
      </w:r>
      <w:r w:rsidRPr="00A2776C">
        <w:rPr>
          <w:rtl/>
        </w:rPr>
        <w:t xml:space="preserve"> </w:t>
      </w:r>
      <w:r w:rsidRPr="00A2776C">
        <w:rPr>
          <w:rFonts w:hint="cs"/>
          <w:rtl/>
        </w:rPr>
        <w:t>أَنَّهُمۡ</w:t>
      </w:r>
      <w:r w:rsidRPr="00A2776C">
        <w:rPr>
          <w:rtl/>
        </w:rPr>
        <w:t xml:space="preserve"> </w:t>
      </w:r>
      <w:r w:rsidRPr="00A2776C">
        <w:rPr>
          <w:rFonts w:hint="cs"/>
          <w:rtl/>
        </w:rPr>
        <w:t>يَقُولُونَ</w:t>
      </w:r>
      <w:r w:rsidRPr="00A2776C">
        <w:rPr>
          <w:rtl/>
        </w:rPr>
        <w:t xml:space="preserve"> </w:t>
      </w:r>
      <w:r w:rsidRPr="00A2776C">
        <w:rPr>
          <w:rFonts w:hint="cs"/>
          <w:rtl/>
        </w:rPr>
        <w:t>إِنَّمَا</w:t>
      </w:r>
      <w:r w:rsidRPr="00A2776C">
        <w:rPr>
          <w:rtl/>
        </w:rPr>
        <w:t xml:space="preserve"> </w:t>
      </w:r>
      <w:r w:rsidRPr="00A2776C">
        <w:rPr>
          <w:rFonts w:hint="cs"/>
          <w:rtl/>
        </w:rPr>
        <w:t>يُعَلِّمُهُۥ</w:t>
      </w:r>
      <w:r w:rsidRPr="00A2776C">
        <w:rPr>
          <w:rtl/>
        </w:rPr>
        <w:t xml:space="preserve"> بَشَرٞۗ لِّسَانُ </w:t>
      </w:r>
      <w:r w:rsidRPr="00A2776C">
        <w:rPr>
          <w:rFonts w:hint="cs"/>
          <w:rtl/>
        </w:rPr>
        <w:t>ٱ</w:t>
      </w:r>
      <w:r w:rsidRPr="00A2776C">
        <w:rPr>
          <w:rFonts w:hint="eastAsia"/>
          <w:rtl/>
        </w:rPr>
        <w:t>لَّذِي</w:t>
      </w:r>
      <w:r w:rsidRPr="00A2776C">
        <w:rPr>
          <w:rtl/>
        </w:rPr>
        <w:t xml:space="preserve"> يُلۡحِدُونَ إِلَيۡهِ أَعۡجَمِيّٞ وَهَٰذَا لِسَانٌ عَرَبِيّٞ مُّبِينٌ١٠٣</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[النحل: 103]</w:t>
      </w:r>
      <w:r w:rsidR="009610A2" w:rsidRPr="00A2776C">
        <w:rPr>
          <w:rStyle w:val="Char4"/>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 می‌دانیم که (کفار مکه تهمت می‌زنند و) ایشان می‌گویند: (این آیات قرآنی را خدا به محمد</w:t>
      </w:r>
      <w:r w:rsidR="007C7207" w:rsidRPr="00A2776C">
        <w:rPr>
          <w:rFonts w:hint="cs"/>
          <w:rtl/>
        </w:rPr>
        <w:t xml:space="preserve"> </w:t>
      </w:r>
      <w:r w:rsidR="007C7207" w:rsidRPr="00A2776C">
        <w:rPr>
          <w:rFonts w:cs="CTraditional Arabic" w:hint="cs"/>
          <w:rtl/>
        </w:rPr>
        <w:t>ج</w:t>
      </w:r>
      <w:r w:rsidRPr="00A2776C">
        <w:rPr>
          <w:rFonts w:hint="cs"/>
          <w:rtl/>
        </w:rPr>
        <w:t xml:space="preserve"> نمی‌آموزد و بلکه) آن را انسانی (به نام جبر رومی) به او می‌آموزد، زبان کسی که (آموزش قرآن را) به او نسبت می‌دهند، گنگ و غیرعربی است و این (قرآن) به زبان عربی گویا و روشنی است (که حتی شما عرب‌ها هم در برابر فصاحت و بلاغت آن حیران و درمانده‌اید)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پس با بیان این آیات می‌فهمیم که قرآن به زبان عربی بر پیامبر</w:t>
      </w:r>
      <w:r w:rsidR="00DB720F" w:rsidRPr="00A2776C">
        <w:rPr>
          <w:rFonts w:cs="CTraditional Arabic" w:hint="cs"/>
          <w:rtl/>
        </w:rPr>
        <w:t xml:space="preserve"> ج</w:t>
      </w:r>
      <w:r w:rsidRPr="00A2776C">
        <w:rPr>
          <w:rFonts w:hint="cs"/>
          <w:rtl/>
        </w:rPr>
        <w:t xml:space="preserve"> نازل شده است، تا اول اعراب، سپس تمام مردم به صورت عمومی انذار یابند، و روشن است که جز با دانستن زبان عربی شریعت اسلام فهم نخواهد شد، خداوند هم این مطلب را با این تعبیر بیان می‌کند: </w:t>
      </w:r>
    </w:p>
    <w:p w:rsidR="00DA0BF4" w:rsidRPr="00A2776C" w:rsidRDefault="00C52943" w:rsidP="00A2776C">
      <w:pPr>
        <w:pStyle w:val="af1"/>
        <w:rPr>
          <w:rStyle w:val="Char4"/>
          <w:rtl/>
        </w:rPr>
      </w:pPr>
      <w:r w:rsidRPr="00A2776C">
        <w:rPr>
          <w:rFonts w:ascii="Tahoma" w:hAnsi="Tahoma" w:cs="Traditional Arabic" w:hint="cs"/>
          <w:rtl/>
        </w:rPr>
        <w:t>﴿</w:t>
      </w:r>
      <w:r w:rsidRPr="00A2776C">
        <w:rPr>
          <w:rtl/>
        </w:rPr>
        <w:t>وَكَذَ</w:t>
      </w:r>
      <w:r w:rsidRPr="00A2776C">
        <w:rPr>
          <w:rFonts w:hint="cs"/>
          <w:rtl/>
        </w:rPr>
        <w:t>ٰلِكَ</w:t>
      </w:r>
      <w:r w:rsidRPr="00A2776C">
        <w:rPr>
          <w:rtl/>
        </w:rPr>
        <w:t xml:space="preserve"> </w:t>
      </w:r>
      <w:r w:rsidRPr="00A2776C">
        <w:rPr>
          <w:rFonts w:hint="cs"/>
          <w:rtl/>
        </w:rPr>
        <w:t>أَنزَلۡنَٰهُ</w:t>
      </w:r>
      <w:r w:rsidRPr="00A2776C">
        <w:rPr>
          <w:rtl/>
        </w:rPr>
        <w:t xml:space="preserve"> </w:t>
      </w:r>
      <w:r w:rsidRPr="00A2776C">
        <w:rPr>
          <w:rFonts w:hint="cs"/>
          <w:rtl/>
        </w:rPr>
        <w:t>حُكۡمًا</w:t>
      </w:r>
      <w:r w:rsidRPr="00A2776C">
        <w:rPr>
          <w:rtl/>
        </w:rPr>
        <w:t xml:space="preserve"> </w:t>
      </w:r>
      <w:r w:rsidRPr="00A2776C">
        <w:rPr>
          <w:rFonts w:hint="cs"/>
          <w:rtl/>
        </w:rPr>
        <w:t>عَرَبِيّٗا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[الرعد: 37]</w:t>
      </w:r>
      <w:r w:rsidR="009D441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همانگونه (که کتاب‌های آسمانی را برای پیغمبران پیشین فرستادیم) قرآن را هم به عنوان داور (به زبان) عربی (بر تو) فرستادیم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زمانی که پیامبر</w:t>
      </w:r>
      <w:r w:rsidR="00DB720F" w:rsidRPr="00A2776C">
        <w:rPr>
          <w:rFonts w:cs="CTraditional Arabic" w:hint="cs"/>
          <w:rtl/>
        </w:rPr>
        <w:t xml:space="preserve"> ج</w:t>
      </w:r>
      <w:r w:rsidRPr="00A2776C">
        <w:rPr>
          <w:rFonts w:hint="cs"/>
          <w:rtl/>
        </w:rPr>
        <w:t xml:space="preserve"> برای تمام امت‌ها و ملت‌ها مبعوث شده است، پس خداوند تمام ملت‌ها و زبان‌ها را تابع زبان عربی قرار داده است، پس مادامی که این طور باشد فهم کتاب خدا (قرآن) جز از طریقی که بدان نازل شده ممکن نیست.</w:t>
      </w:r>
    </w:p>
    <w:p w:rsidR="00DA0BF4" w:rsidRPr="00A2776C" w:rsidRDefault="00DA0BF4" w:rsidP="00A2776C">
      <w:pPr>
        <w:pStyle w:val="a8"/>
        <w:rPr>
          <w:rtl/>
        </w:rPr>
      </w:pPr>
      <w:r w:rsidRPr="00A2776C">
        <w:rPr>
          <w:rFonts w:hint="cs"/>
          <w:rtl/>
        </w:rPr>
        <w:t xml:space="preserve">برای فهم مقاصد و معانی قرآن آلات و وسایلی وجود دارند، از جمله: </w:t>
      </w:r>
    </w:p>
    <w:p w:rsidR="00DA0BF4" w:rsidRPr="00A2776C" w:rsidRDefault="00DA0BF4" w:rsidP="00A2776C">
      <w:pPr>
        <w:pStyle w:val="a8"/>
        <w:numPr>
          <w:ilvl w:val="0"/>
          <w:numId w:val="6"/>
        </w:numPr>
        <w:ind w:left="680" w:hanging="340"/>
        <w:rPr>
          <w:rtl/>
        </w:rPr>
      </w:pPr>
      <w:r w:rsidRPr="00A2776C">
        <w:rPr>
          <w:rFonts w:hint="cs"/>
          <w:rtl/>
        </w:rPr>
        <w:t>خطاب عمومی که ظاهر آن اراده می</w:t>
      </w:r>
      <w:r w:rsidRPr="00A2776C">
        <w:rPr>
          <w:rFonts w:hint="eastAsia"/>
          <w:rtl/>
        </w:rPr>
        <w:t>‌</w:t>
      </w:r>
      <w:r w:rsidRPr="00A2776C">
        <w:rPr>
          <w:rFonts w:hint="cs"/>
          <w:rtl/>
        </w:rPr>
        <w:t>شود، مثل این فرمود</w:t>
      </w:r>
      <w:r w:rsidR="001C1B74" w:rsidRPr="00A2776C">
        <w:rPr>
          <w:rFonts w:hint="cs"/>
          <w:rtl/>
        </w:rPr>
        <w:t>ۀ</w:t>
      </w:r>
      <w:r w:rsidRPr="00A2776C">
        <w:rPr>
          <w:rFonts w:hint="cs"/>
          <w:rtl/>
        </w:rPr>
        <w:t xml:space="preserve"> خداوند متعال:</w:t>
      </w:r>
    </w:p>
    <w:p w:rsidR="00DA0BF4" w:rsidRPr="00A2776C" w:rsidRDefault="00C52943" w:rsidP="00A2776C">
      <w:pPr>
        <w:pStyle w:val="af1"/>
        <w:rPr>
          <w:rStyle w:val="Char4"/>
          <w:rtl/>
        </w:rPr>
      </w:pPr>
      <w:r w:rsidRPr="00A2776C">
        <w:rPr>
          <w:rFonts w:ascii="Tahoma" w:hAnsi="Tahoma" w:cs="Traditional Arabic" w:hint="cs"/>
          <w:rtl/>
        </w:rPr>
        <w:t>﴿</w:t>
      </w:r>
      <w:r w:rsidRPr="00A2776C">
        <w:rPr>
          <w:rtl/>
        </w:rPr>
        <w:t>وَمَا مِن دَا</w:t>
      </w:r>
      <w:r w:rsidRPr="00A2776C">
        <w:rPr>
          <w:rFonts w:hint="cs"/>
          <w:rtl/>
        </w:rPr>
        <w:t>ٓبَّةٖ</w:t>
      </w:r>
      <w:r w:rsidRPr="00A2776C">
        <w:rPr>
          <w:rtl/>
        </w:rPr>
        <w:t xml:space="preserve"> </w:t>
      </w:r>
      <w:r w:rsidRPr="00A2776C">
        <w:rPr>
          <w:rFonts w:hint="cs"/>
          <w:rtl/>
        </w:rPr>
        <w:t>فِي</w:t>
      </w:r>
      <w:r w:rsidRPr="00A2776C">
        <w:rPr>
          <w:rtl/>
        </w:rPr>
        <w:t xml:space="preserve"> </w:t>
      </w:r>
      <w:r w:rsidRPr="00A2776C">
        <w:rPr>
          <w:rFonts w:hint="cs"/>
          <w:rtl/>
        </w:rPr>
        <w:t>ٱ</w:t>
      </w:r>
      <w:r w:rsidRPr="00A2776C">
        <w:rPr>
          <w:rFonts w:hint="eastAsia"/>
          <w:rtl/>
        </w:rPr>
        <w:t>لۡأَرۡضِ</w:t>
      </w:r>
      <w:r w:rsidRPr="00A2776C">
        <w:rPr>
          <w:rtl/>
        </w:rPr>
        <w:t xml:space="preserve"> إِلَّا عَلَى </w:t>
      </w:r>
      <w:r w:rsidRPr="00A2776C">
        <w:rPr>
          <w:rFonts w:hint="cs"/>
          <w:rtl/>
        </w:rPr>
        <w:t>ٱ</w:t>
      </w:r>
      <w:r w:rsidRPr="00A2776C">
        <w:rPr>
          <w:rFonts w:hint="eastAsia"/>
          <w:rtl/>
        </w:rPr>
        <w:t>للَّهِ</w:t>
      </w:r>
      <w:r w:rsidRPr="00A2776C">
        <w:rPr>
          <w:rtl/>
        </w:rPr>
        <w:t xml:space="preserve"> رِزۡقُهَا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[هود: 6]</w:t>
      </w:r>
      <w:r w:rsidR="009D441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هیچ جنبنده‌ای در زمین نیست مگر اینکه روزیِ آن، بر عهد</w:t>
      </w:r>
      <w:r w:rsidR="001C1B74" w:rsidRPr="00A2776C">
        <w:rPr>
          <w:rFonts w:hint="cs"/>
          <w:rtl/>
        </w:rPr>
        <w:t>ۀ</w:t>
      </w:r>
      <w:r w:rsidRPr="00A2776C">
        <w:rPr>
          <w:rFonts w:hint="cs"/>
          <w:rtl/>
        </w:rPr>
        <w:t xml:space="preserve"> خدا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این آیه عمومیتی ظاهر دارد که هیچ خصوصیتی در آن دیده نمی‌شود. </w:t>
      </w:r>
    </w:p>
    <w:p w:rsidR="00DA0BF4" w:rsidRPr="00A2776C" w:rsidRDefault="00DA0BF4" w:rsidP="00A2776C">
      <w:pPr>
        <w:pStyle w:val="a8"/>
        <w:numPr>
          <w:ilvl w:val="0"/>
          <w:numId w:val="6"/>
        </w:numPr>
        <w:ind w:left="680" w:hanging="340"/>
        <w:rPr>
          <w:rtl/>
        </w:rPr>
      </w:pPr>
      <w:r w:rsidRPr="00A2776C">
        <w:rPr>
          <w:rFonts w:hint="cs"/>
          <w:rtl/>
        </w:rPr>
        <w:t xml:space="preserve">خطاب عمومی است، ولی از جهتی عام و از جهتی خاص می‌باشد، مثل: </w:t>
      </w:r>
    </w:p>
    <w:p w:rsidR="00DA0BF4" w:rsidRPr="00A2776C" w:rsidRDefault="00E050A9" w:rsidP="00610539">
      <w:pPr>
        <w:pStyle w:val="af1"/>
        <w:widowControl w:val="0"/>
        <w:rPr>
          <w:rStyle w:val="Char4"/>
          <w:rtl/>
        </w:rPr>
      </w:pPr>
      <w:r w:rsidRPr="00A2776C">
        <w:rPr>
          <w:rFonts w:ascii="Traditional Arabic" w:hAnsi="Traditional Arabic" w:cs="Traditional Arabic"/>
          <w:rtl/>
        </w:rPr>
        <w:t>﴿</w:t>
      </w:r>
      <w:r w:rsidRPr="00A2776C">
        <w:rPr>
          <w:rtl/>
        </w:rPr>
        <w:t>يَ</w:t>
      </w:r>
      <w:r w:rsidRPr="00A2776C">
        <w:rPr>
          <w:rFonts w:hint="cs"/>
          <w:rtl/>
        </w:rPr>
        <w:t>ٰٓأَيُّهَا</w:t>
      </w:r>
      <w:r w:rsidRPr="00A2776C">
        <w:rPr>
          <w:rtl/>
        </w:rPr>
        <w:t xml:space="preserve"> </w:t>
      </w:r>
      <w:r w:rsidRPr="00A2776C">
        <w:rPr>
          <w:rFonts w:hint="cs"/>
          <w:rtl/>
        </w:rPr>
        <w:t>ٱ</w:t>
      </w:r>
      <w:r w:rsidRPr="00A2776C">
        <w:rPr>
          <w:rFonts w:hint="eastAsia"/>
          <w:rtl/>
        </w:rPr>
        <w:t>لنَّاسُ</w:t>
      </w:r>
      <w:r w:rsidRPr="00A2776C">
        <w:rPr>
          <w:rtl/>
        </w:rPr>
        <w:t xml:space="preserve"> إِنَّا خَلَقۡنَٰكُم مِّن ذَكَرٖ وَأُنثَىٰ وَجَعَلۡنَٰكُمۡ شُعُوبٗا وَقَبَآئِلَ لِتَعَارَفُوٓاْ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[الحجرات: 13]</w:t>
      </w:r>
      <w:r w:rsidR="009610A2" w:rsidRPr="00A2776C">
        <w:rPr>
          <w:rStyle w:val="Char6"/>
          <w:rFonts w:hint="cs"/>
          <w:rtl/>
        </w:rPr>
        <w:t>.</w:t>
      </w:r>
    </w:p>
    <w:p w:rsidR="00DA0BF4" w:rsidRPr="00A2776C" w:rsidRDefault="00DA0BF4" w:rsidP="00610539">
      <w:pPr>
        <w:pStyle w:val="ab"/>
        <w:widowControl w:val="0"/>
        <w:rPr>
          <w:rtl/>
        </w:rPr>
      </w:pPr>
      <w:r w:rsidRPr="00A2776C">
        <w:rPr>
          <w:rStyle w:val="Char8"/>
          <w:rFonts w:hint="cs"/>
          <w:rtl/>
        </w:rPr>
        <w:t>«</w:t>
      </w:r>
      <w:r w:rsidRPr="00A2776C">
        <w:rPr>
          <w:rFonts w:hint="cs"/>
          <w:rtl/>
        </w:rPr>
        <w:t>ای مردمان! ما شما را از مرد و زنی آفریده‌ایم، و شما را تیره تیره و قبیله قبیله نموده‌ایم تا همدیگر را بشناسید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این یک عمومیت است که هیچ احدی از مردم از آن خارج و مستثنی نمی‌شود، چون هر انسانی از یک مذکر و مؤنثی به وجود آمده است، به جز حضرت عیسی</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 xml:space="preserve">سپس خداوند می‌فرماید: </w:t>
      </w:r>
    </w:p>
    <w:p w:rsidR="00DA0BF4" w:rsidRPr="00A2776C" w:rsidRDefault="00DA0BF4" w:rsidP="00A2776C">
      <w:pPr>
        <w:pStyle w:val="af1"/>
        <w:rPr>
          <w:rStyle w:val="Char4"/>
          <w:rtl/>
        </w:rPr>
      </w:pPr>
      <w:r w:rsidRPr="00A2776C">
        <w:rPr>
          <w:rFonts w:hint="cs"/>
          <w:rtl/>
        </w:rPr>
        <w:t xml:space="preserve"> </w:t>
      </w:r>
      <w:r w:rsidR="00E050A9" w:rsidRPr="00A2776C">
        <w:rPr>
          <w:rFonts w:ascii="Tahoma" w:hAnsi="Tahoma" w:cs="Traditional Arabic" w:hint="cs"/>
          <w:color w:val="000000"/>
          <w:rtl/>
        </w:rPr>
        <w:t>﴿</w:t>
      </w:r>
      <w:r w:rsidR="00E050A9" w:rsidRPr="00A2776C">
        <w:rPr>
          <w:rtl/>
        </w:rPr>
        <w:t>إِنَّ أَك</w:t>
      </w:r>
      <w:r w:rsidR="00E050A9" w:rsidRPr="00A2776C">
        <w:rPr>
          <w:rFonts w:hint="cs"/>
          <w:rtl/>
        </w:rPr>
        <w:t>ۡرَمَكُمۡ</w:t>
      </w:r>
      <w:r w:rsidR="00E050A9" w:rsidRPr="00A2776C">
        <w:rPr>
          <w:rtl/>
        </w:rPr>
        <w:t xml:space="preserve"> </w:t>
      </w:r>
      <w:r w:rsidR="00E050A9" w:rsidRPr="00A2776C">
        <w:rPr>
          <w:rFonts w:hint="cs"/>
          <w:rtl/>
        </w:rPr>
        <w:t>عِندَ</w:t>
      </w:r>
      <w:r w:rsidR="00E050A9" w:rsidRPr="00A2776C">
        <w:rPr>
          <w:rtl/>
        </w:rPr>
        <w:t xml:space="preserve"> </w:t>
      </w:r>
      <w:r w:rsidR="00E050A9" w:rsidRPr="00A2776C">
        <w:rPr>
          <w:rFonts w:hint="cs"/>
          <w:rtl/>
        </w:rPr>
        <w:t>ٱ</w:t>
      </w:r>
      <w:r w:rsidR="00E050A9" w:rsidRPr="00A2776C">
        <w:rPr>
          <w:rFonts w:hint="eastAsia"/>
          <w:rtl/>
        </w:rPr>
        <w:t>للَّهِ</w:t>
      </w:r>
      <w:r w:rsidR="00E050A9" w:rsidRPr="00A2776C">
        <w:rPr>
          <w:rtl/>
        </w:rPr>
        <w:t xml:space="preserve"> أَتۡقَىٰكُم</w:t>
      </w:r>
      <w:r w:rsidR="00E050A9" w:rsidRPr="00A2776C">
        <w:rPr>
          <w:rFonts w:hint="cs"/>
          <w:rtl/>
        </w:rPr>
        <w:t>ۡ</w:t>
      </w:r>
      <w:r w:rsidR="00E050A9" w:rsidRPr="00A2776C">
        <w:rPr>
          <w:rFonts w:ascii="Tahoma" w:hAnsi="Tahoma" w:cs="Traditional Arabic" w:hint="cs"/>
          <w:color w:val="000000"/>
          <w:rtl/>
        </w:rPr>
        <w:t>﴾</w:t>
      </w:r>
      <w:r w:rsidR="00E050A9" w:rsidRPr="00A2776C">
        <w:rPr>
          <w:rFonts w:ascii="Tahoma" w:hAnsi="Tahoma"/>
          <w:color w:val="000000"/>
          <w:szCs w:val="24"/>
          <w:rtl/>
        </w:rPr>
        <w:t xml:space="preserve"> </w:t>
      </w:r>
      <w:r w:rsidR="00E050A9" w:rsidRPr="00A2776C">
        <w:rPr>
          <w:rStyle w:val="Char6"/>
          <w:rtl/>
        </w:rPr>
        <w:t>[الحجرات: 13]</w:t>
      </w:r>
      <w:r w:rsidR="009610A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بی‌گمان گرامی‌ترین شما نزد خداوند باتقوا‌ترین شماست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این قسمت خاص می‌باشد، چون تقوی خاص انسانی است که مکلف و عاقل باشد، پس در آیه عامی وجود دارد و آن خلقت انسان و تیره و قبیله است و خاصی در آن وجود دارد که تقوا است. </w:t>
      </w:r>
    </w:p>
    <w:p w:rsidR="00DA0BF4" w:rsidRPr="00A2776C" w:rsidRDefault="00DA0BF4" w:rsidP="00A2776C">
      <w:pPr>
        <w:pStyle w:val="a8"/>
        <w:numPr>
          <w:ilvl w:val="0"/>
          <w:numId w:val="6"/>
        </w:numPr>
        <w:ind w:left="680" w:hanging="340"/>
        <w:rPr>
          <w:rtl/>
        </w:rPr>
      </w:pPr>
      <w:r w:rsidRPr="00A2776C">
        <w:rPr>
          <w:rFonts w:hint="cs"/>
          <w:rtl/>
        </w:rPr>
        <w:t xml:space="preserve">خطاب عام است ولی منظور و هدف خاص می‌باشد، مثل: </w:t>
      </w:r>
    </w:p>
    <w:p w:rsidR="00DA0BF4" w:rsidRPr="00A2776C" w:rsidRDefault="00DA0BF4" w:rsidP="00A2776C">
      <w:pPr>
        <w:pStyle w:val="af1"/>
        <w:rPr>
          <w:rStyle w:val="Char4"/>
          <w:rtl/>
        </w:rPr>
      </w:pPr>
      <w:r w:rsidRPr="00A2776C">
        <w:rPr>
          <w:rFonts w:hint="cs"/>
          <w:rtl/>
        </w:rPr>
        <w:t xml:space="preserve"> </w:t>
      </w:r>
      <w:r w:rsidR="00837986" w:rsidRPr="00A2776C">
        <w:rPr>
          <w:rFonts w:ascii="Tahoma" w:hAnsi="Tahoma" w:cs="Traditional Arabic" w:hint="cs"/>
          <w:color w:val="000000"/>
          <w:rtl/>
        </w:rPr>
        <w:t>﴿</w:t>
      </w:r>
      <w:r w:rsidR="00837986" w:rsidRPr="00A2776C">
        <w:rPr>
          <w:rFonts w:hint="cs"/>
          <w:rtl/>
        </w:rPr>
        <w:t>ٱ</w:t>
      </w:r>
      <w:r w:rsidR="00837986" w:rsidRPr="00A2776C">
        <w:rPr>
          <w:rFonts w:hint="eastAsia"/>
          <w:rtl/>
        </w:rPr>
        <w:t>لَّذِينَ</w:t>
      </w:r>
      <w:r w:rsidR="00837986" w:rsidRPr="00A2776C">
        <w:rPr>
          <w:rtl/>
        </w:rPr>
        <w:t xml:space="preserve"> قَالَ لَهُمُ </w:t>
      </w:r>
      <w:r w:rsidR="00837986" w:rsidRPr="00A2776C">
        <w:rPr>
          <w:rFonts w:hint="cs"/>
          <w:rtl/>
        </w:rPr>
        <w:t>ٱ</w:t>
      </w:r>
      <w:r w:rsidR="00837986" w:rsidRPr="00A2776C">
        <w:rPr>
          <w:rFonts w:hint="eastAsia"/>
          <w:rtl/>
        </w:rPr>
        <w:t>لنَّاسُ</w:t>
      </w:r>
      <w:r w:rsidR="00837986" w:rsidRPr="00A2776C">
        <w:rPr>
          <w:rtl/>
        </w:rPr>
        <w:t xml:space="preserve"> إِنَّ </w:t>
      </w:r>
      <w:r w:rsidR="00837986" w:rsidRPr="00A2776C">
        <w:rPr>
          <w:rFonts w:hint="cs"/>
          <w:rtl/>
        </w:rPr>
        <w:t>ٱ</w:t>
      </w:r>
      <w:r w:rsidR="00837986" w:rsidRPr="00A2776C">
        <w:rPr>
          <w:rFonts w:hint="eastAsia"/>
          <w:rtl/>
        </w:rPr>
        <w:t>لنَّاسَ</w:t>
      </w:r>
      <w:r w:rsidR="00837986" w:rsidRPr="00A2776C">
        <w:rPr>
          <w:rtl/>
        </w:rPr>
        <w:t xml:space="preserve"> قَدۡ جَمَعُواْ لَكُمۡ فَ</w:t>
      </w:r>
      <w:r w:rsidR="00837986" w:rsidRPr="00A2776C">
        <w:rPr>
          <w:rFonts w:hint="cs"/>
          <w:rtl/>
        </w:rPr>
        <w:t>ٱ</w:t>
      </w:r>
      <w:r w:rsidR="00837986" w:rsidRPr="00A2776C">
        <w:rPr>
          <w:rFonts w:hint="eastAsia"/>
          <w:rtl/>
        </w:rPr>
        <w:t>خۡشَوۡهُم</w:t>
      </w:r>
      <w:r w:rsidR="00837986" w:rsidRPr="00A2776C">
        <w:rPr>
          <w:rFonts w:hint="cs"/>
          <w:rtl/>
        </w:rPr>
        <w:t>ۡ</w:t>
      </w:r>
      <w:r w:rsidR="00837986" w:rsidRPr="00A2776C">
        <w:rPr>
          <w:rFonts w:ascii="Tahoma" w:hAnsi="Tahoma" w:cs="Traditional Arabic" w:hint="cs"/>
          <w:color w:val="000000"/>
          <w:rtl/>
        </w:rPr>
        <w:t>﴾</w:t>
      </w:r>
      <w:r w:rsidR="00837986" w:rsidRPr="00A2776C">
        <w:rPr>
          <w:rFonts w:ascii="Tahoma" w:hAnsi="Tahoma"/>
          <w:color w:val="000000"/>
          <w:szCs w:val="24"/>
          <w:rtl/>
        </w:rPr>
        <w:t xml:space="preserve"> </w:t>
      </w:r>
      <w:r w:rsidR="00837986" w:rsidRPr="00A2776C">
        <w:rPr>
          <w:rStyle w:val="Char6"/>
          <w:rtl/>
        </w:rPr>
        <w:t>[آل عمران: 173]</w:t>
      </w:r>
      <w:r w:rsidR="007D4716"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آن کسانی که مردمان بدیشان گفتند: مردمان بر ضد شما گرد یکدیگر فراهم آمده‌اند، پس از ایشان بترسید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مقصود و هدف از ناس دوم در این آیه خاص است نه عام، چون آن کسانی که مردم علیه</w:t>
      </w:r>
      <w:r w:rsidR="00984728" w:rsidRPr="00A2776C">
        <w:rPr>
          <w:rFonts w:hint="cs"/>
          <w:rtl/>
        </w:rPr>
        <w:t xml:space="preserve"> آن‌ها ‌</w:t>
      </w:r>
      <w:r w:rsidRPr="00A2776C">
        <w:rPr>
          <w:rFonts w:hint="cs"/>
          <w:rtl/>
        </w:rPr>
        <w:t>جمع شده‌اند،</w:t>
      </w:r>
      <w:r w:rsidR="00984728" w:rsidRPr="00A2776C">
        <w:rPr>
          <w:rFonts w:hint="cs"/>
          <w:rtl/>
        </w:rPr>
        <w:t xml:space="preserve"> آن‌ها ‌</w:t>
      </w:r>
      <w:r w:rsidRPr="00A2776C">
        <w:rPr>
          <w:rFonts w:hint="cs"/>
          <w:rtl/>
        </w:rPr>
        <w:t>هم ناس هستند، در حالی که</w:t>
      </w:r>
      <w:r w:rsidR="00984728" w:rsidRPr="00A2776C">
        <w:rPr>
          <w:rFonts w:hint="cs"/>
          <w:rtl/>
        </w:rPr>
        <w:t xml:space="preserve"> آن‌ها ‌</w:t>
      </w:r>
      <w:r w:rsidRPr="00A2776C">
        <w:rPr>
          <w:rFonts w:hint="cs"/>
          <w:rtl/>
        </w:rPr>
        <w:t>خارج شده‌اند، ولی لفظ ناس هم بر سه نفر هم بر همه مردم و یا بین</w:t>
      </w:r>
      <w:r w:rsidR="00984728" w:rsidRPr="00A2776C">
        <w:rPr>
          <w:rFonts w:hint="cs"/>
          <w:rtl/>
        </w:rPr>
        <w:t xml:space="preserve"> آن‌ها ‌</w:t>
      </w:r>
      <w:r w:rsidRPr="00A2776C">
        <w:rPr>
          <w:rFonts w:hint="cs"/>
          <w:rtl/>
        </w:rPr>
        <w:t xml:space="preserve">اطلاق می‌شود. </w:t>
      </w:r>
    </w:p>
    <w:p w:rsidR="00DA0BF4" w:rsidRPr="00610539" w:rsidRDefault="00DA0BF4" w:rsidP="00A2776C">
      <w:pPr>
        <w:pStyle w:val="a8"/>
        <w:numPr>
          <w:ilvl w:val="0"/>
          <w:numId w:val="6"/>
        </w:numPr>
        <w:ind w:left="680" w:hanging="340"/>
        <w:rPr>
          <w:spacing w:val="-4"/>
          <w:rtl/>
        </w:rPr>
      </w:pPr>
      <w:r w:rsidRPr="00610539">
        <w:rPr>
          <w:rFonts w:hint="cs"/>
          <w:spacing w:val="-4"/>
          <w:rtl/>
        </w:rPr>
        <w:t>بعضی اوقات از خطاب ظاهری غیر ظاهر آن مراد می‌باشد، مثل فرمود</w:t>
      </w:r>
      <w:r w:rsidR="001C1B74" w:rsidRPr="00610539">
        <w:rPr>
          <w:rFonts w:hint="cs"/>
          <w:spacing w:val="-4"/>
          <w:rtl/>
        </w:rPr>
        <w:t>ۀ</w:t>
      </w:r>
      <w:r w:rsidRPr="00610539">
        <w:rPr>
          <w:rFonts w:hint="cs"/>
          <w:spacing w:val="-4"/>
          <w:rtl/>
        </w:rPr>
        <w:t xml:space="preserve"> خداوند:</w:t>
      </w:r>
    </w:p>
    <w:p w:rsidR="00DA0BF4" w:rsidRPr="00A2776C" w:rsidRDefault="00DA0BF4" w:rsidP="00A2776C">
      <w:pPr>
        <w:pStyle w:val="af1"/>
        <w:rPr>
          <w:rStyle w:val="Char4"/>
          <w:rtl/>
        </w:rPr>
      </w:pPr>
      <w:r w:rsidRPr="00A2776C">
        <w:rPr>
          <w:rFonts w:hint="cs"/>
          <w:rtl/>
        </w:rPr>
        <w:t xml:space="preserve"> </w:t>
      </w:r>
      <w:r w:rsidR="007D4716" w:rsidRPr="00A2776C">
        <w:rPr>
          <w:rFonts w:ascii="Tahoma" w:hAnsi="Tahoma" w:cs="Traditional Arabic" w:hint="cs"/>
          <w:color w:val="000000"/>
          <w:rtl/>
        </w:rPr>
        <w:t>﴿</w:t>
      </w:r>
      <w:r w:rsidR="007D4716" w:rsidRPr="00A2776C">
        <w:rPr>
          <w:rtl/>
        </w:rPr>
        <w:t>وَكَم</w:t>
      </w:r>
      <w:r w:rsidR="007D4716" w:rsidRPr="00A2776C">
        <w:rPr>
          <w:rFonts w:hint="cs"/>
          <w:rtl/>
        </w:rPr>
        <w:t>ۡ</w:t>
      </w:r>
      <w:r w:rsidR="007D4716" w:rsidRPr="00A2776C">
        <w:rPr>
          <w:rtl/>
        </w:rPr>
        <w:t xml:space="preserve"> </w:t>
      </w:r>
      <w:r w:rsidR="007D4716" w:rsidRPr="00A2776C">
        <w:rPr>
          <w:rFonts w:hint="cs"/>
          <w:rtl/>
        </w:rPr>
        <w:t>قَصَمۡنَا</w:t>
      </w:r>
      <w:r w:rsidR="007D4716" w:rsidRPr="00A2776C">
        <w:rPr>
          <w:rtl/>
        </w:rPr>
        <w:t xml:space="preserve"> </w:t>
      </w:r>
      <w:r w:rsidR="007D4716" w:rsidRPr="00A2776C">
        <w:rPr>
          <w:rFonts w:hint="cs"/>
          <w:rtl/>
        </w:rPr>
        <w:t>مِن</w:t>
      </w:r>
      <w:r w:rsidR="007D4716" w:rsidRPr="00A2776C">
        <w:rPr>
          <w:rtl/>
        </w:rPr>
        <w:t xml:space="preserve"> </w:t>
      </w:r>
      <w:r w:rsidR="007D4716" w:rsidRPr="00A2776C">
        <w:rPr>
          <w:rFonts w:hint="cs"/>
          <w:rtl/>
        </w:rPr>
        <w:t>قَرۡيَةٖ</w:t>
      </w:r>
      <w:r w:rsidR="007D4716" w:rsidRPr="00A2776C">
        <w:rPr>
          <w:rtl/>
        </w:rPr>
        <w:t xml:space="preserve"> </w:t>
      </w:r>
      <w:r w:rsidR="007D4716" w:rsidRPr="00A2776C">
        <w:rPr>
          <w:rFonts w:hint="cs"/>
          <w:rtl/>
        </w:rPr>
        <w:t>كَانَتۡ</w:t>
      </w:r>
      <w:r w:rsidR="007D4716" w:rsidRPr="00A2776C">
        <w:rPr>
          <w:rtl/>
        </w:rPr>
        <w:t xml:space="preserve"> </w:t>
      </w:r>
      <w:r w:rsidR="007D4716" w:rsidRPr="00A2776C">
        <w:rPr>
          <w:rFonts w:hint="cs"/>
          <w:rtl/>
        </w:rPr>
        <w:t>ظَالِمَةٗ</w:t>
      </w:r>
      <w:r w:rsidR="007D4716" w:rsidRPr="00A2776C">
        <w:rPr>
          <w:rFonts w:ascii="Tahoma" w:hAnsi="Tahoma" w:cs="Traditional Arabic" w:hint="cs"/>
          <w:color w:val="000000"/>
          <w:rtl/>
        </w:rPr>
        <w:t>﴾</w:t>
      </w:r>
      <w:r w:rsidR="007D4716" w:rsidRPr="00A2776C">
        <w:rPr>
          <w:rFonts w:ascii="Tahoma" w:hAnsi="Tahoma"/>
          <w:color w:val="000000"/>
          <w:szCs w:val="24"/>
          <w:rtl/>
        </w:rPr>
        <w:t xml:space="preserve"> </w:t>
      </w:r>
      <w:r w:rsidR="007D4716" w:rsidRPr="00A2776C">
        <w:rPr>
          <w:rStyle w:val="Char6"/>
          <w:rtl/>
        </w:rPr>
        <w:t>[الأنب</w:t>
      </w:r>
      <w:r w:rsidR="0005389C">
        <w:rPr>
          <w:rStyle w:val="Char6"/>
          <w:rtl/>
        </w:rPr>
        <w:t>ی</w:t>
      </w:r>
      <w:r w:rsidR="007D4716" w:rsidRPr="00A2776C">
        <w:rPr>
          <w:rStyle w:val="Char6"/>
          <w:rtl/>
        </w:rPr>
        <w:t>اء: 11]</w:t>
      </w:r>
      <w:r w:rsidR="009610A2" w:rsidRPr="00A2776C">
        <w:rPr>
          <w:rStyle w:val="Char6"/>
          <w:rFonts w:hint="cs"/>
          <w:rtl/>
        </w:rPr>
        <w:t>.</w:t>
      </w:r>
    </w:p>
    <w:p w:rsidR="00DA0BF4" w:rsidRPr="00610539" w:rsidRDefault="00DA0BF4" w:rsidP="00A2776C">
      <w:pPr>
        <w:pStyle w:val="ab"/>
        <w:rPr>
          <w:spacing w:val="-4"/>
          <w:rtl/>
        </w:rPr>
      </w:pPr>
      <w:r w:rsidRPr="00610539">
        <w:rPr>
          <w:rStyle w:val="Char8"/>
          <w:rFonts w:hint="cs"/>
          <w:spacing w:val="-4"/>
          <w:rtl/>
        </w:rPr>
        <w:t>«</w:t>
      </w:r>
      <w:r w:rsidRPr="00610539">
        <w:rPr>
          <w:rFonts w:hint="cs"/>
          <w:spacing w:val="-4"/>
          <w:rtl/>
        </w:rPr>
        <w:t>بسیار بوده است که (اهالی) آبادی‌های ستمگری را (به سبب کفرشان) نابود کرده</w:t>
      </w:r>
      <w:r w:rsidRPr="00610539">
        <w:rPr>
          <w:rFonts w:hint="eastAsia"/>
          <w:spacing w:val="-4"/>
          <w:rtl/>
        </w:rPr>
        <w:t>‌ایم</w:t>
      </w:r>
      <w:r w:rsidRPr="00610539">
        <w:rPr>
          <w:rStyle w:val="Char8"/>
          <w:rFonts w:hint="cs"/>
          <w:spacing w:val="-4"/>
          <w:rtl/>
        </w:rPr>
        <w:t>»</w:t>
      </w:r>
      <w:r w:rsidRPr="00610539">
        <w:rPr>
          <w:rFonts w:hint="cs"/>
          <w:spacing w:val="-4"/>
          <w:rtl/>
        </w:rPr>
        <w:t>.</w:t>
      </w:r>
    </w:p>
    <w:p w:rsidR="00DA0BF4" w:rsidRPr="00A2776C" w:rsidRDefault="00DA0BF4" w:rsidP="00A2776C">
      <w:pPr>
        <w:pStyle w:val="a8"/>
        <w:rPr>
          <w:rtl/>
        </w:rPr>
      </w:pPr>
      <w:r w:rsidRPr="00A2776C">
        <w:rPr>
          <w:rFonts w:hint="cs"/>
          <w:rtl/>
        </w:rPr>
        <w:t>زمانی که فرمود:</w:t>
      </w:r>
      <w:r w:rsidR="00EF224C" w:rsidRPr="00A2776C">
        <w:rPr>
          <w:rFonts w:hint="cs"/>
          <w:rtl/>
        </w:rPr>
        <w:t xml:space="preserve"> </w:t>
      </w:r>
      <w:r w:rsidR="00027FE8" w:rsidRPr="00A2776C">
        <w:rPr>
          <w:rFonts w:cs="CTraditional Arabic" w:hint="cs"/>
          <w:rtl/>
        </w:rPr>
        <w:t>+</w:t>
      </w:r>
      <w:r w:rsidR="00027FE8" w:rsidRPr="00A2776C">
        <w:rPr>
          <w:rStyle w:val="Chard"/>
          <w:rtl/>
        </w:rPr>
        <w:t>كَانَتۡ ظَالِمَة</w:t>
      </w:r>
      <w:r w:rsidR="00027FE8" w:rsidRPr="00A2776C">
        <w:rPr>
          <w:rStyle w:val="Chard"/>
          <w:rFonts w:hint="cs"/>
          <w:rtl/>
        </w:rPr>
        <w:t>ٗ</w:t>
      </w:r>
      <w:r w:rsidR="00027FE8" w:rsidRPr="00A2776C">
        <w:rPr>
          <w:rFonts w:ascii="Tahoma" w:hAnsi="Tahoma" w:cs="Traditional Arabic" w:hint="cs"/>
          <w:color w:val="000000"/>
          <w:rtl/>
        </w:rPr>
        <w:t>﴾</w:t>
      </w:r>
      <w:r w:rsidRPr="00A2776C">
        <w:rPr>
          <w:rFonts w:hint="cs"/>
          <w:rtl/>
        </w:rPr>
        <w:t xml:space="preserve"> بر این دلالت دارد که منظورش اهل آن است. </w:t>
      </w:r>
    </w:p>
    <w:p w:rsidR="00DA0BF4" w:rsidRPr="00A2776C" w:rsidRDefault="00DA0BF4" w:rsidP="00A2776C">
      <w:pPr>
        <w:pStyle w:val="a8"/>
        <w:rPr>
          <w:rtl/>
        </w:rPr>
      </w:pPr>
      <w:r w:rsidRPr="00A2776C">
        <w:rPr>
          <w:rFonts w:hint="cs"/>
          <w:rtl/>
        </w:rPr>
        <w:t>با اثبات این مسائل، بر کسی که در حوز</w:t>
      </w:r>
      <w:r w:rsidR="001C1B74" w:rsidRPr="00A2776C">
        <w:rPr>
          <w:rFonts w:hint="cs"/>
          <w:rtl/>
        </w:rPr>
        <w:t>ۀ</w:t>
      </w:r>
      <w:r w:rsidRPr="00A2776C">
        <w:rPr>
          <w:rFonts w:hint="cs"/>
          <w:rtl/>
        </w:rPr>
        <w:t xml:space="preserve"> دین و شریعت در اصول و فروع آن تحقیق می‌کند و صحبت به میان می‌آورد، دو چیز واجب است: </w:t>
      </w:r>
    </w:p>
    <w:p w:rsidR="00DA0BF4" w:rsidRPr="00A2776C" w:rsidRDefault="00DA0BF4" w:rsidP="00A2776C">
      <w:pPr>
        <w:pStyle w:val="a8"/>
        <w:numPr>
          <w:ilvl w:val="0"/>
          <w:numId w:val="7"/>
        </w:numPr>
        <w:ind w:left="680" w:hanging="340"/>
        <w:rPr>
          <w:rtl/>
        </w:rPr>
      </w:pPr>
      <w:r w:rsidRPr="00A2776C">
        <w:rPr>
          <w:rFonts w:hint="cs"/>
          <w:rtl/>
        </w:rPr>
        <w:t>باید به زبانی عربی مسلط باشد، و مثل یک عرب به این زبان آگاهی داشته باشد، و یا مثل ائمه‌ی لغت</w:t>
      </w:r>
      <w:r w:rsidR="007C7207" w:rsidRPr="00A2776C">
        <w:rPr>
          <w:rFonts w:hint="cs"/>
          <w:vertAlign w:val="superscript"/>
          <w:rtl/>
        </w:rPr>
        <w:t>(</w:t>
      </w:r>
      <w:r w:rsidRPr="00A2776C">
        <w:rPr>
          <w:vertAlign w:val="superscript"/>
          <w:rtl/>
        </w:rPr>
        <w:footnoteReference w:id="41"/>
      </w:r>
      <w:r w:rsidR="007C7207" w:rsidRPr="00A2776C">
        <w:rPr>
          <w:rFonts w:hint="cs"/>
          <w:vertAlign w:val="superscript"/>
          <w:rtl/>
        </w:rPr>
        <w:t>)</w:t>
      </w:r>
      <w:r w:rsidRPr="00A2776C">
        <w:rPr>
          <w:rFonts w:hint="cs"/>
          <w:rtl/>
        </w:rPr>
        <w:t xml:space="preserve"> بر زبان عربی تسلط داشته باشد. </w:t>
      </w:r>
    </w:p>
    <w:p w:rsidR="00DA0BF4" w:rsidRPr="00A2776C" w:rsidRDefault="00DA0BF4" w:rsidP="00A2776C">
      <w:pPr>
        <w:pStyle w:val="a8"/>
        <w:rPr>
          <w:rtl/>
        </w:rPr>
      </w:pPr>
      <w:r w:rsidRPr="00A2776C">
        <w:rPr>
          <w:rFonts w:hint="cs"/>
          <w:rtl/>
        </w:rPr>
        <w:t>منظور این نیست که دقیقاً مثل</w:t>
      </w:r>
      <w:r w:rsidR="00984728" w:rsidRPr="00A2776C">
        <w:rPr>
          <w:rFonts w:hint="cs"/>
          <w:rtl/>
        </w:rPr>
        <w:t xml:space="preserve"> آن‌ها ‌</w:t>
      </w:r>
      <w:r w:rsidRPr="00A2776C">
        <w:rPr>
          <w:rFonts w:hint="cs"/>
          <w:rtl/>
        </w:rPr>
        <w:t xml:space="preserve">باشد، بلکه منظور این است که در کل فهم آن کاملاً عربی باشد. </w:t>
      </w:r>
    </w:p>
    <w:p w:rsidR="00DA0BF4" w:rsidRPr="00A2776C" w:rsidRDefault="00DA0BF4" w:rsidP="00A2776C">
      <w:pPr>
        <w:pStyle w:val="a8"/>
        <w:numPr>
          <w:ilvl w:val="0"/>
          <w:numId w:val="7"/>
        </w:numPr>
        <w:ind w:left="680" w:hanging="340"/>
        <w:rPr>
          <w:rtl/>
        </w:rPr>
      </w:pPr>
      <w:r w:rsidRPr="00A2776C">
        <w:rPr>
          <w:rFonts w:hint="cs"/>
          <w:rtl/>
        </w:rPr>
        <w:t>هر زمان در قرآن و حدیث پیامبر</w:t>
      </w:r>
      <w:r w:rsidR="00DB720F" w:rsidRPr="00A2776C">
        <w:rPr>
          <w:rFonts w:cs="CTraditional Arabic" w:hint="cs"/>
          <w:rtl/>
        </w:rPr>
        <w:t xml:space="preserve"> ج</w:t>
      </w:r>
      <w:r w:rsidRPr="00A2776C">
        <w:rPr>
          <w:rFonts w:hint="cs"/>
          <w:rtl/>
        </w:rPr>
        <w:t xml:space="preserve"> مشکلی در فهم لفظی پیش آمد، نباید عقل و نظر خود را پیشقدم کند، بلکه باید به کسی دیگر که به علم عربی و فهم</w:t>
      </w:r>
      <w:r w:rsidR="00984728" w:rsidRPr="00A2776C">
        <w:rPr>
          <w:rFonts w:hint="cs"/>
          <w:rtl/>
        </w:rPr>
        <w:t xml:space="preserve"> آن‌ها ‌</w:t>
      </w:r>
      <w:r w:rsidRPr="00A2776C">
        <w:rPr>
          <w:rFonts w:hint="cs"/>
          <w:rtl/>
        </w:rPr>
        <w:t>بیشتر تسلط دارد مراجعه کند، چون ممکن است بعضی اوقات با اینکه بر زبان عربی هم مسلط باشد ولی فهم آن مطلب بر او مخفی و پوشیده باشد، پس لازم است در این موارد احتیاط کند، بعضی اوقات فرد یک عرب خالص و عالم می‌باشد، ولی فهم بعضی معانی برای او واضح نیست و لازم است در مورد آن سؤال کند و توضیح بخواهد، همانطور که معنی آی</w:t>
      </w:r>
      <w:r w:rsidR="001C1B74" w:rsidRPr="00A2776C">
        <w:rPr>
          <w:rFonts w:hint="cs"/>
          <w:rtl/>
        </w:rPr>
        <w:t>ۀ</w:t>
      </w:r>
      <w:r w:rsidRPr="00A2776C">
        <w:rPr>
          <w:rFonts w:hint="cs"/>
          <w:rtl/>
        </w:rPr>
        <w:t xml:space="preserve"> </w:t>
      </w:r>
      <w:r w:rsidR="00BF4BD9" w:rsidRPr="00A2776C">
        <w:rPr>
          <w:rFonts w:ascii="Traditional Arabic" w:hAnsi="Traditional Arabic" w:cs="Traditional Arabic"/>
          <w:sz w:val="32"/>
          <w:rtl/>
        </w:rPr>
        <w:t>﴿</w:t>
      </w:r>
      <w:r w:rsidR="00BF4BD9" w:rsidRPr="00A2776C">
        <w:rPr>
          <w:rStyle w:val="Chard"/>
          <w:rtl/>
        </w:rPr>
        <w:t xml:space="preserve">فَاطِرِ </w:t>
      </w:r>
      <w:r w:rsidR="00BF4BD9" w:rsidRPr="00A2776C">
        <w:rPr>
          <w:rStyle w:val="Chard"/>
          <w:rFonts w:hint="cs"/>
          <w:rtl/>
        </w:rPr>
        <w:t>ٱ</w:t>
      </w:r>
      <w:r w:rsidR="00BF4BD9" w:rsidRPr="00A2776C">
        <w:rPr>
          <w:rStyle w:val="Chard"/>
          <w:rFonts w:hint="eastAsia"/>
          <w:rtl/>
        </w:rPr>
        <w:t>لسَّمَٰوَٰتِ</w:t>
      </w:r>
      <w:r w:rsidR="00BF4BD9" w:rsidRPr="00A2776C">
        <w:rPr>
          <w:rFonts w:ascii="Tahoma" w:hAnsi="Tahoma" w:cs="Traditional Arabic" w:hint="cs"/>
          <w:sz w:val="32"/>
          <w:rtl/>
        </w:rPr>
        <w:t>﴾</w:t>
      </w:r>
      <w:r w:rsidR="00EF224C" w:rsidRPr="00A2776C">
        <w:rPr>
          <w:rFonts w:hint="cs"/>
          <w:sz w:val="32"/>
          <w:szCs w:val="32"/>
          <w:rtl/>
        </w:rPr>
        <w:t xml:space="preserve"> </w:t>
      </w:r>
      <w:r w:rsidRPr="00A2776C">
        <w:rPr>
          <w:rFonts w:hint="cs"/>
          <w:rtl/>
        </w:rPr>
        <w:t xml:space="preserve">برای ابن عباس پوشیده و مخفی بود. </w:t>
      </w:r>
    </w:p>
    <w:p w:rsidR="00DA0BF4" w:rsidRPr="00A2776C" w:rsidRDefault="00DA0BF4" w:rsidP="00A2776C">
      <w:pPr>
        <w:pStyle w:val="a8"/>
        <w:rPr>
          <w:rtl/>
        </w:rPr>
      </w:pPr>
      <w:r w:rsidRPr="00A2776C">
        <w:rPr>
          <w:rFonts w:hint="cs"/>
          <w:rtl/>
        </w:rPr>
        <w:t>تا اینکه یکی از عرب</w:t>
      </w:r>
      <w:r w:rsidR="00251D5D" w:rsidRPr="00A2776C">
        <w:rPr>
          <w:rFonts w:hint="eastAsia"/>
          <w:rtl/>
        </w:rPr>
        <w:t>‌</w:t>
      </w:r>
      <w:r w:rsidRPr="00A2776C">
        <w:rPr>
          <w:rFonts w:hint="cs"/>
          <w:rtl/>
        </w:rPr>
        <w:t xml:space="preserve">های بادیه نشین در مورد خصومت و دشمنی به خاطر یک چاه گفت: </w:t>
      </w:r>
      <w:r w:rsidR="00251D5D" w:rsidRPr="00A2776C">
        <w:rPr>
          <w:rFonts w:hint="cs"/>
          <w:rtl/>
        </w:rPr>
        <w:t>«</w:t>
      </w:r>
      <w:r w:rsidRPr="00A2776C">
        <w:rPr>
          <w:rStyle w:val="Char1"/>
          <w:rtl/>
        </w:rPr>
        <w:t>أنا فطرت</w:t>
      </w:r>
      <w:r w:rsidR="00251D5D" w:rsidRPr="00A2776C">
        <w:rPr>
          <w:rStyle w:val="Char1"/>
          <w:rFonts w:hint="cs"/>
          <w:rtl/>
        </w:rPr>
        <w:t>ـ</w:t>
      </w:r>
      <w:r w:rsidRPr="00A2776C">
        <w:rPr>
          <w:rStyle w:val="Char1"/>
          <w:rtl/>
        </w:rPr>
        <w:t>ها أیْ: أنا ابتدئتها</w:t>
      </w:r>
      <w:r w:rsidR="00251D5D" w:rsidRPr="00A2776C">
        <w:rPr>
          <w:rFonts w:hint="cs"/>
          <w:rtl/>
        </w:rPr>
        <w:t>»</w:t>
      </w:r>
      <w:r w:rsidRPr="00A2776C">
        <w:rPr>
          <w:rFonts w:hint="cs"/>
          <w:rtl/>
        </w:rPr>
        <w:t>. یعنی من آن را به وجود آوردم، یعنی من آن را شروع کردم</w:t>
      </w:r>
      <w:r w:rsidR="007C7207" w:rsidRPr="00A2776C">
        <w:rPr>
          <w:rFonts w:hint="cs"/>
          <w:vertAlign w:val="superscript"/>
          <w:rtl/>
        </w:rPr>
        <w:t>(</w:t>
      </w:r>
      <w:r w:rsidR="007C7207" w:rsidRPr="00A2776C">
        <w:rPr>
          <w:vertAlign w:val="superscript"/>
          <w:rtl/>
        </w:rPr>
        <w:footnoteReference w:id="42"/>
      </w:r>
      <w:r w:rsidR="007C720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از مثال‌هایی که به خاطر کوتاهی در معانی لغات و فهم اسلوب و روش‌های آن، معانی قرآن تحریف و تغییر یافته است، زعم و گمان کسانی است که می‌گویند برای مرد درست است که نُه زن داشته باشد، و به این آیه استدلال می</w:t>
      </w:r>
      <w:r w:rsidRPr="00A2776C">
        <w:rPr>
          <w:rFonts w:hint="eastAsia"/>
          <w:rtl/>
        </w:rPr>
        <w:t>‌</w:t>
      </w:r>
      <w:r w:rsidRPr="00A2776C">
        <w:rPr>
          <w:rFonts w:hint="cs"/>
          <w:rtl/>
        </w:rPr>
        <w:t xml:space="preserve">کنند: </w:t>
      </w:r>
    </w:p>
    <w:p w:rsidR="007C7207" w:rsidRPr="00A2776C" w:rsidRDefault="00DA0BF4" w:rsidP="00A2776C">
      <w:pPr>
        <w:pStyle w:val="af1"/>
        <w:rPr>
          <w:rFonts w:ascii="Tahoma" w:hAnsi="Tahoma"/>
          <w:color w:val="000000"/>
          <w:szCs w:val="24"/>
          <w:rtl/>
        </w:rPr>
      </w:pPr>
      <w:r w:rsidRPr="00A2776C">
        <w:rPr>
          <w:rFonts w:hint="cs"/>
          <w:rtl/>
        </w:rPr>
        <w:t xml:space="preserve"> </w:t>
      </w:r>
      <w:r w:rsidR="008128AF" w:rsidRPr="00A2776C">
        <w:rPr>
          <w:rFonts w:ascii="Tahoma" w:hAnsi="Tahoma" w:cs="Traditional Arabic" w:hint="cs"/>
          <w:color w:val="000000"/>
          <w:rtl/>
        </w:rPr>
        <w:t>﴿</w:t>
      </w:r>
      <w:r w:rsidR="008128AF" w:rsidRPr="00A2776C">
        <w:rPr>
          <w:rtl/>
        </w:rPr>
        <w:t>فَ</w:t>
      </w:r>
      <w:r w:rsidR="008128AF" w:rsidRPr="00A2776C">
        <w:rPr>
          <w:rFonts w:hint="cs"/>
          <w:rtl/>
        </w:rPr>
        <w:t>ٱ</w:t>
      </w:r>
      <w:r w:rsidR="008128AF" w:rsidRPr="00A2776C">
        <w:rPr>
          <w:rFonts w:hint="eastAsia"/>
          <w:rtl/>
        </w:rPr>
        <w:t>نكِحُواْ</w:t>
      </w:r>
      <w:r w:rsidR="008128AF" w:rsidRPr="00A2776C">
        <w:rPr>
          <w:rtl/>
        </w:rPr>
        <w:t xml:space="preserve"> مَا طَابَ لَكُم مِّنَ </w:t>
      </w:r>
      <w:r w:rsidR="008128AF" w:rsidRPr="00A2776C">
        <w:rPr>
          <w:rFonts w:hint="cs"/>
          <w:rtl/>
        </w:rPr>
        <w:t>ٱ</w:t>
      </w:r>
      <w:r w:rsidR="008128AF" w:rsidRPr="00A2776C">
        <w:rPr>
          <w:rFonts w:hint="eastAsia"/>
          <w:rtl/>
        </w:rPr>
        <w:t>لنِّسَآءِ</w:t>
      </w:r>
      <w:r w:rsidR="008128AF" w:rsidRPr="00A2776C">
        <w:rPr>
          <w:rtl/>
        </w:rPr>
        <w:t xml:space="preserve"> مَثۡنَىٰ وَثُلَٰثَ وَرُبَٰعَ</w:t>
      </w:r>
      <w:r w:rsidR="008128AF" w:rsidRPr="00A2776C">
        <w:rPr>
          <w:rFonts w:ascii="Tahoma" w:hAnsi="Tahoma" w:cs="Traditional Arabic" w:hint="cs"/>
          <w:color w:val="000000"/>
          <w:rtl/>
        </w:rPr>
        <w:t>﴾</w:t>
      </w:r>
      <w:r w:rsidR="008128AF" w:rsidRPr="00A2776C">
        <w:rPr>
          <w:rFonts w:ascii="Tahoma" w:hAnsi="Tahoma"/>
          <w:color w:val="000000"/>
          <w:szCs w:val="24"/>
          <w:rtl/>
        </w:rPr>
        <w:t xml:space="preserve"> </w:t>
      </w:r>
      <w:r w:rsidR="008128AF" w:rsidRPr="00A2776C">
        <w:rPr>
          <w:rStyle w:val="Char6"/>
          <w:rtl/>
        </w:rPr>
        <w:t>[النساء: 3]</w:t>
      </w:r>
      <w:r w:rsidR="008128AF" w:rsidRPr="00A2776C">
        <w:rPr>
          <w:rStyle w:val="Char6"/>
          <w:rFonts w:hint="cs"/>
          <w:rtl/>
        </w:rPr>
        <w:t>.</w:t>
      </w:r>
      <w:r w:rsidR="008128AF" w:rsidRPr="00A2776C">
        <w:rPr>
          <w:rFonts w:ascii="Tahoma" w:hAnsi="Tahoma" w:hint="cs"/>
          <w:color w:val="000000"/>
          <w:szCs w:val="24"/>
          <w:rtl/>
        </w:rPr>
        <w:t xml:space="preserve"> </w:t>
      </w:r>
    </w:p>
    <w:p w:rsidR="00DA0BF4" w:rsidRPr="00A2776C" w:rsidRDefault="00DA0BF4" w:rsidP="00A2776C">
      <w:pPr>
        <w:pStyle w:val="ab"/>
        <w:rPr>
          <w:rtl/>
        </w:rPr>
      </w:pPr>
      <w:r w:rsidRPr="00A2776C">
        <w:rPr>
          <w:rStyle w:val="Char8"/>
          <w:rFonts w:hint="cs"/>
          <w:rtl/>
        </w:rPr>
        <w:t>«</w:t>
      </w:r>
      <w:r w:rsidRPr="00A2776C">
        <w:rPr>
          <w:rFonts w:hint="cs"/>
          <w:rtl/>
        </w:rPr>
        <w:t>با زنان دیگری که برای شما حلالند و دوست دارید، با دو یا سه یا چهار تا ازدواج کنید</w:t>
      </w:r>
      <w:r w:rsidRPr="00A2776C">
        <w:rPr>
          <w:rStyle w:val="Char8"/>
          <w:rFonts w:hint="cs"/>
          <w:rtl/>
        </w:rPr>
        <w:t>»</w:t>
      </w:r>
      <w:r w:rsidRPr="00A2776C">
        <w:rPr>
          <w:rFonts w:hint="cs"/>
          <w:rtl/>
        </w:rPr>
        <w:t>.</w:t>
      </w:r>
    </w:p>
    <w:p w:rsidR="00DA0BF4" w:rsidRDefault="00DA0BF4" w:rsidP="00A2776C">
      <w:pPr>
        <w:pStyle w:val="a8"/>
        <w:rPr>
          <w:rtl/>
        </w:rPr>
      </w:pPr>
      <w:r w:rsidRPr="00A2776C">
        <w:rPr>
          <w:rFonts w:hint="cs"/>
          <w:rtl/>
        </w:rPr>
        <w:t>چون چهار، سه، دو در آن آمده است، پس جمع</w:t>
      </w:r>
      <w:r w:rsidR="00984728" w:rsidRPr="00A2776C">
        <w:rPr>
          <w:rFonts w:hint="cs"/>
          <w:rtl/>
        </w:rPr>
        <w:t xml:space="preserve"> آن‌ها ‌</w:t>
      </w:r>
      <w:r w:rsidRPr="00A2776C">
        <w:rPr>
          <w:rFonts w:hint="cs"/>
          <w:rtl/>
        </w:rPr>
        <w:t>نُه می‌شود، که معنی فعال و مفعل را در کلام عرب نفهمیده است، که معنی آیه این است اگر دوست داشتید با دو زن یا سه یا چهار ازدواج کنید</w:t>
      </w:r>
      <w:r w:rsidR="007C7207" w:rsidRPr="00A2776C">
        <w:rPr>
          <w:rFonts w:hint="cs"/>
          <w:vertAlign w:val="superscript"/>
          <w:rtl/>
        </w:rPr>
        <w:t>(</w:t>
      </w:r>
      <w:r w:rsidR="007C7207" w:rsidRPr="00A2776C">
        <w:rPr>
          <w:vertAlign w:val="superscript"/>
          <w:rtl/>
        </w:rPr>
        <w:footnoteReference w:id="43"/>
      </w:r>
      <w:r w:rsidR="007C7207" w:rsidRPr="00A2776C">
        <w:rPr>
          <w:rFonts w:hint="cs"/>
          <w:vertAlign w:val="superscript"/>
          <w:rtl/>
        </w:rPr>
        <w:t>)</w:t>
      </w:r>
      <w:r w:rsidRPr="00A2776C">
        <w:rPr>
          <w:rFonts w:hint="cs"/>
          <w:rtl/>
        </w:rPr>
        <w:t xml:space="preserve">. </w:t>
      </w:r>
    </w:p>
    <w:p w:rsidR="00610539" w:rsidRPr="00A2776C" w:rsidRDefault="00610539" w:rsidP="00A2776C">
      <w:pPr>
        <w:pStyle w:val="a8"/>
        <w:rPr>
          <w:rtl/>
        </w:rPr>
      </w:pPr>
    </w:p>
    <w:p w:rsidR="00DA0BF4" w:rsidRPr="00A2776C" w:rsidRDefault="00DA0BF4" w:rsidP="00A2776C">
      <w:pPr>
        <w:pStyle w:val="a5"/>
        <w:rPr>
          <w:rtl/>
        </w:rPr>
      </w:pPr>
      <w:bookmarkStart w:id="28" w:name="_Toc272451861"/>
      <w:bookmarkStart w:id="29" w:name="_Toc436400582"/>
      <w:r w:rsidRPr="00A2776C">
        <w:rPr>
          <w:rFonts w:hint="cs"/>
          <w:rtl/>
        </w:rPr>
        <w:t>سبب دوم: جهل و نادانی نسبت به مقاصد شریعت</w:t>
      </w:r>
      <w:bookmarkEnd w:id="28"/>
      <w:bookmarkEnd w:id="29"/>
      <w:r w:rsidRPr="00A2776C">
        <w:rPr>
          <w:rFonts w:hint="cs"/>
          <w:rtl/>
        </w:rPr>
        <w:t xml:space="preserve"> </w:t>
      </w:r>
    </w:p>
    <w:p w:rsidR="00DA0BF4" w:rsidRPr="00A2776C" w:rsidRDefault="00DA0BF4" w:rsidP="00A2776C">
      <w:pPr>
        <w:pStyle w:val="a8"/>
        <w:rPr>
          <w:rtl/>
        </w:rPr>
      </w:pPr>
      <w:r w:rsidRPr="00A2776C">
        <w:rPr>
          <w:rFonts w:hint="cs"/>
          <w:rtl/>
        </w:rPr>
        <w:t xml:space="preserve">دو چیز بر کسانی که در مورد شریعت اسلام صحبت می‌کنند واجب است: </w:t>
      </w:r>
    </w:p>
    <w:p w:rsidR="00DA0BF4" w:rsidRPr="00A2776C" w:rsidRDefault="009610A2" w:rsidP="00A2776C">
      <w:pPr>
        <w:pStyle w:val="a8"/>
        <w:rPr>
          <w:rtl/>
        </w:rPr>
      </w:pPr>
      <w:r w:rsidRPr="00A2776C">
        <w:rPr>
          <w:rFonts w:hint="cs"/>
          <w:rtl/>
        </w:rPr>
        <w:t xml:space="preserve">1- </w:t>
      </w:r>
      <w:r w:rsidRPr="00A2776C">
        <w:rPr>
          <w:rStyle w:val="Char5"/>
          <w:rFonts w:hint="cs"/>
          <w:rtl/>
        </w:rPr>
        <w:t>م</w:t>
      </w:r>
      <w:r w:rsidR="00DA0BF4" w:rsidRPr="00A2776C">
        <w:rPr>
          <w:rStyle w:val="Char5"/>
          <w:rFonts w:hint="cs"/>
          <w:rtl/>
        </w:rPr>
        <w:t>ورد اول</w:t>
      </w:r>
      <w:r w:rsidRPr="00A2776C">
        <w:rPr>
          <w:rFonts w:hint="cs"/>
          <w:rtl/>
        </w:rPr>
        <w:t>:</w:t>
      </w:r>
      <w:r w:rsidR="00DA0BF4" w:rsidRPr="00A2776C">
        <w:rPr>
          <w:rFonts w:hint="cs"/>
          <w:rtl/>
        </w:rPr>
        <w:t xml:space="preserve"> این است که این فرد معتقد باشد دین و شریعت اسلام صددرصد کامل است و هیچ‌گونه نقصی ندارد، و باید ارتباط او با دین در عبادات و معاملات و عادات در حد اطاعت و اطمینان و ایمان باشد، و از حد و مرز شریعت خارج نشود، چون خروج از آن ارتداد محسوب می‌شود، چون کمال و تمام بودن شریعت ثابت شده است، پس کسی که چیزی را بر آن بیفزاید و یا چیزی را از آن کم کند مبتدع محسوب می‌شود. شریعت اسلام بصورت کامل آمده است، و دین از طرف خداوند به اتمام رسیده و او تعالی به آن راضی شده است، خداوند می‌فرماید: </w:t>
      </w:r>
    </w:p>
    <w:p w:rsidR="00DA0BF4" w:rsidRPr="00A2776C" w:rsidRDefault="00753888" w:rsidP="00A2776C">
      <w:pPr>
        <w:pStyle w:val="af1"/>
        <w:rPr>
          <w:rStyle w:val="Char4"/>
          <w:rtl/>
        </w:rPr>
      </w:pPr>
      <w:r w:rsidRPr="00A2776C">
        <w:rPr>
          <w:rFonts w:ascii="Traditional Arabic" w:hAnsi="Traditional Arabic" w:cs="Traditional Arabic"/>
          <w:rtl/>
        </w:rPr>
        <w:t>﴿</w:t>
      </w:r>
      <w:r w:rsidRPr="00A2776C">
        <w:rPr>
          <w:rFonts w:hint="cs"/>
          <w:rtl/>
        </w:rPr>
        <w:t>ٱ</w:t>
      </w:r>
      <w:r w:rsidRPr="00A2776C">
        <w:rPr>
          <w:rFonts w:hint="eastAsia"/>
          <w:rtl/>
        </w:rPr>
        <w:t>لۡيَوۡمَ</w:t>
      </w:r>
      <w:r w:rsidRPr="00A2776C">
        <w:rPr>
          <w:rtl/>
        </w:rPr>
        <w:t xml:space="preserve"> أَكۡمَلۡتُ لَكُمۡ دِينَكُمۡ وَأَتۡمَمۡتُ عَلَيۡكُمۡ نِعۡمَتِي وَرَضِيتُ لَكُمُ </w:t>
      </w:r>
      <w:r w:rsidRPr="00A2776C">
        <w:rPr>
          <w:rFonts w:hint="cs"/>
          <w:rtl/>
        </w:rPr>
        <w:t>ٱ</w:t>
      </w:r>
      <w:r w:rsidRPr="00A2776C">
        <w:rPr>
          <w:rFonts w:hint="eastAsia"/>
          <w:rtl/>
        </w:rPr>
        <w:t>لۡإِسۡلَٰمَ</w:t>
      </w:r>
      <w:r w:rsidRPr="00A2776C">
        <w:rPr>
          <w:rtl/>
        </w:rPr>
        <w:t xml:space="preserve"> دِينٗا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3</w:t>
      </w:r>
      <w:r w:rsidRPr="00A2776C">
        <w:rPr>
          <w:rFonts w:ascii="Tahoma" w:hAnsi="Tahoma" w:cs="IRNazli"/>
          <w:szCs w:val="24"/>
          <w:rtl/>
        </w:rPr>
        <w:t>]</w:t>
      </w:r>
      <w:r w:rsidR="00FE61D2" w:rsidRPr="00A2776C">
        <w:rPr>
          <w:rFonts w:ascii="Tahoma" w:hAnsi="Tahoma" w:cs="IRNazli" w:hint="cs"/>
          <w:szCs w:val="24"/>
          <w:rtl/>
        </w:rPr>
        <w:t>.</w:t>
      </w:r>
    </w:p>
    <w:p w:rsidR="00DA0BF4" w:rsidRPr="00A2776C" w:rsidRDefault="00DA0BF4" w:rsidP="00A2776C">
      <w:pPr>
        <w:pStyle w:val="ab"/>
        <w:rPr>
          <w:rtl/>
        </w:rPr>
      </w:pPr>
      <w:r w:rsidRPr="00A2776C">
        <w:rPr>
          <w:rStyle w:val="Char8"/>
          <w:rFonts w:hint="cs"/>
          <w:rtl/>
        </w:rPr>
        <w:t>«</w:t>
      </w:r>
      <w:r w:rsidRPr="00A2776C">
        <w:rPr>
          <w:rFonts w:hint="cs"/>
          <w:rtl/>
        </w:rPr>
        <w:t>امروزه (احکام) دین شما را برایتان کامل کردم و نعمت خود را بر شما تکمیل نمودم، و اسلام را به عنوان آئین خداپسند برای شما برگزیدم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پیامبر ما</w:t>
      </w:r>
      <w:r w:rsidR="00EF224C" w:rsidRPr="00A2776C">
        <w:rPr>
          <w:rFonts w:hint="cs"/>
          <w:rtl/>
        </w:rPr>
        <w:t xml:space="preserve"> </w:t>
      </w:r>
      <w:r w:rsidR="00DB720F" w:rsidRPr="00A2776C">
        <w:rPr>
          <w:rFonts w:cs="CTraditional Arabic"/>
          <w:rtl/>
        </w:rPr>
        <w:t>ج</w:t>
      </w:r>
      <w:r w:rsidRPr="00A2776C">
        <w:rPr>
          <w:rFonts w:hint="cs"/>
          <w:rtl/>
        </w:rPr>
        <w:t xml:space="preserve"> خاتم پیامبران است، خداوند متعال می‌فرماید: </w:t>
      </w:r>
    </w:p>
    <w:p w:rsidR="00DA0BF4" w:rsidRPr="00A2776C" w:rsidRDefault="00DA0BF4" w:rsidP="00A2776C">
      <w:pPr>
        <w:pStyle w:val="af1"/>
        <w:rPr>
          <w:rStyle w:val="Char4"/>
          <w:rtl/>
        </w:rPr>
      </w:pPr>
      <w:r w:rsidRPr="00A2776C">
        <w:rPr>
          <w:rFonts w:hint="cs"/>
          <w:rtl/>
        </w:rPr>
        <w:t xml:space="preserve"> </w:t>
      </w:r>
      <w:r w:rsidR="008B7DF4" w:rsidRPr="00A2776C">
        <w:rPr>
          <w:rFonts w:ascii="Tahoma" w:hAnsi="Tahoma" w:cs="Traditional Arabic" w:hint="cs"/>
          <w:color w:val="000000"/>
          <w:rtl/>
        </w:rPr>
        <w:t>﴿</w:t>
      </w:r>
      <w:r w:rsidR="008B7DF4" w:rsidRPr="00A2776C">
        <w:rPr>
          <w:rtl/>
        </w:rPr>
        <w:t xml:space="preserve">مَّا كَانَ مُحَمَّدٌ أَبَآ أَحَدٖ مِّن رِّجَالِكُمۡ وَلَٰكِن رَّسُولَ </w:t>
      </w:r>
      <w:r w:rsidR="008B7DF4" w:rsidRPr="00A2776C">
        <w:rPr>
          <w:rFonts w:hint="cs"/>
          <w:rtl/>
        </w:rPr>
        <w:t>ٱ</w:t>
      </w:r>
      <w:r w:rsidR="008B7DF4" w:rsidRPr="00A2776C">
        <w:rPr>
          <w:rFonts w:hint="eastAsia"/>
          <w:rtl/>
        </w:rPr>
        <w:t>للَّهِ</w:t>
      </w:r>
      <w:r w:rsidR="008B7DF4" w:rsidRPr="00A2776C">
        <w:rPr>
          <w:rtl/>
        </w:rPr>
        <w:t xml:space="preserve"> وَخَاتَمَ </w:t>
      </w:r>
      <w:r w:rsidR="008B7DF4" w:rsidRPr="00A2776C">
        <w:rPr>
          <w:rFonts w:hint="cs"/>
          <w:rtl/>
        </w:rPr>
        <w:t>ٱ</w:t>
      </w:r>
      <w:r w:rsidR="008B7DF4" w:rsidRPr="00A2776C">
        <w:rPr>
          <w:rFonts w:hint="eastAsia"/>
          <w:rtl/>
        </w:rPr>
        <w:t>لنَّبِيِّ‍ۧنَ</w:t>
      </w:r>
      <w:r w:rsidR="008B7DF4" w:rsidRPr="00A2776C">
        <w:rPr>
          <w:rFonts w:ascii="Tahoma" w:hAnsi="Tahoma" w:cs="Traditional Arabic" w:hint="cs"/>
          <w:color w:val="000000"/>
          <w:rtl/>
        </w:rPr>
        <w:t>﴾</w:t>
      </w:r>
      <w:r w:rsidR="008B7DF4" w:rsidRPr="00A2776C">
        <w:rPr>
          <w:rFonts w:ascii="Tahoma" w:hAnsi="Tahoma"/>
          <w:color w:val="000000"/>
          <w:szCs w:val="24"/>
          <w:rtl/>
        </w:rPr>
        <w:t xml:space="preserve"> </w:t>
      </w:r>
      <w:r w:rsidR="008B7DF4" w:rsidRPr="00A2776C">
        <w:rPr>
          <w:rStyle w:val="Char6"/>
          <w:rtl/>
        </w:rPr>
        <w:t>[الأحزاب: 40]</w:t>
      </w:r>
      <w:r w:rsidR="00F05208"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محمد</w:t>
      </w:r>
      <w:r w:rsidR="007C7207" w:rsidRPr="00A2776C">
        <w:rPr>
          <w:rFonts w:hint="cs"/>
          <w:rtl/>
        </w:rPr>
        <w:t xml:space="preserve"> </w:t>
      </w:r>
      <w:r w:rsidR="007C7207" w:rsidRPr="00A2776C">
        <w:rPr>
          <w:rFonts w:cs="CTraditional Arabic" w:hint="cs"/>
          <w:rtl/>
        </w:rPr>
        <w:t>ج</w:t>
      </w:r>
      <w:r w:rsidRPr="00A2776C">
        <w:rPr>
          <w:rFonts w:hint="cs"/>
          <w:rtl/>
        </w:rPr>
        <w:t xml:space="preserve"> پدر (نسبی) هیچ یک از مردان شما (نه زید و نه دیگری) نبوده، بلکه فرستاد</w:t>
      </w:r>
      <w:r w:rsidR="001C1B74" w:rsidRPr="00A2776C">
        <w:rPr>
          <w:rFonts w:hint="cs"/>
          <w:rtl/>
        </w:rPr>
        <w:t>ۀ</w:t>
      </w:r>
      <w:r w:rsidRPr="00A2776C">
        <w:rPr>
          <w:rFonts w:hint="cs"/>
          <w:rtl/>
        </w:rPr>
        <w:t xml:space="preserve"> خدا و آخرین پیغمبران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آنحضرت </w:t>
      </w:r>
      <w:r w:rsidR="00DB720F" w:rsidRPr="00A2776C">
        <w:rPr>
          <w:rFonts w:cs="CTraditional Arabic"/>
          <w:rtl/>
        </w:rPr>
        <w:t>ج</w:t>
      </w:r>
      <w:r w:rsidRPr="00A2776C">
        <w:rPr>
          <w:rFonts w:hint="cs"/>
          <w:rtl/>
        </w:rPr>
        <w:t xml:space="preserve"> در واقع آخرین رسالت و کاملترین را آوردند و محال است خداوند چیزی را در این دین بدون توضیح ترک کرده باشد، و یا چیزی را بیان نکرده باشد، اوست که می‌فرماید: </w:t>
      </w:r>
    </w:p>
    <w:p w:rsidR="00DA0BF4" w:rsidRPr="00A2776C" w:rsidRDefault="00DA0BF4" w:rsidP="00A2776C">
      <w:pPr>
        <w:pStyle w:val="af1"/>
        <w:rPr>
          <w:rStyle w:val="Char4"/>
          <w:rtl/>
        </w:rPr>
      </w:pPr>
      <w:r w:rsidRPr="00A2776C">
        <w:rPr>
          <w:rFonts w:hint="cs"/>
          <w:rtl/>
        </w:rPr>
        <w:t xml:space="preserve"> </w:t>
      </w:r>
      <w:r w:rsidR="00F05208" w:rsidRPr="00A2776C">
        <w:rPr>
          <w:rFonts w:ascii="Tahoma" w:hAnsi="Tahoma" w:cs="Traditional Arabic" w:hint="cs"/>
          <w:color w:val="000000"/>
          <w:rtl/>
        </w:rPr>
        <w:t>﴿</w:t>
      </w:r>
      <w:r w:rsidR="00F05208" w:rsidRPr="00A2776C">
        <w:rPr>
          <w:rtl/>
        </w:rPr>
        <w:t>وَمَا كُنَّا مُعَذِّبِينَ حَتَّى</w:t>
      </w:r>
      <w:r w:rsidR="00F05208" w:rsidRPr="00A2776C">
        <w:rPr>
          <w:rFonts w:hint="cs"/>
          <w:rtl/>
        </w:rPr>
        <w:t>ٰ</w:t>
      </w:r>
      <w:r w:rsidR="00F05208" w:rsidRPr="00A2776C">
        <w:rPr>
          <w:rtl/>
        </w:rPr>
        <w:t xml:space="preserve"> </w:t>
      </w:r>
      <w:r w:rsidR="00F05208" w:rsidRPr="00A2776C">
        <w:rPr>
          <w:rFonts w:hint="cs"/>
          <w:rtl/>
        </w:rPr>
        <w:t>نَبۡعَثَ</w:t>
      </w:r>
      <w:r w:rsidR="00F05208" w:rsidRPr="00A2776C">
        <w:rPr>
          <w:rtl/>
        </w:rPr>
        <w:t xml:space="preserve"> </w:t>
      </w:r>
      <w:r w:rsidR="00F05208" w:rsidRPr="00A2776C">
        <w:rPr>
          <w:rFonts w:hint="cs"/>
          <w:rtl/>
        </w:rPr>
        <w:t>رَسُولٗا</w:t>
      </w:r>
      <w:r w:rsidR="00F05208" w:rsidRPr="00A2776C">
        <w:rPr>
          <w:rFonts w:ascii="Tahoma" w:hAnsi="Tahoma" w:cs="Traditional Arabic" w:hint="cs"/>
          <w:color w:val="000000"/>
          <w:rtl/>
        </w:rPr>
        <w:t>﴾</w:t>
      </w:r>
      <w:r w:rsidR="00F05208" w:rsidRPr="00A2776C">
        <w:rPr>
          <w:rFonts w:ascii="Tahoma" w:hAnsi="Tahoma"/>
          <w:color w:val="000000"/>
          <w:szCs w:val="24"/>
          <w:rtl/>
        </w:rPr>
        <w:t xml:space="preserve"> </w:t>
      </w:r>
      <w:r w:rsidR="00F05208" w:rsidRPr="00A2776C">
        <w:rPr>
          <w:rStyle w:val="Char6"/>
          <w:rtl/>
        </w:rPr>
        <w:t>[الإسراء: 15]</w:t>
      </w:r>
      <w:r w:rsidR="009610A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ما (هیچ شخص و قومی) را مجازات نخواهیم کرد، مگر اینکه پیغمبری را روان سازیم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مگر غیراین است که این شریعت و دین که حضرت محمد</w:t>
      </w:r>
      <w:r w:rsidR="00DB720F" w:rsidRPr="00A2776C">
        <w:rPr>
          <w:rFonts w:cs="CTraditional Arabic" w:hint="cs"/>
          <w:rtl/>
        </w:rPr>
        <w:t xml:space="preserve"> ج</w:t>
      </w:r>
      <w:r w:rsidRPr="00A2776C">
        <w:rPr>
          <w:rFonts w:hint="cs"/>
          <w:rtl/>
        </w:rPr>
        <w:t xml:space="preserve"> آن را آورده است، شریعتی است باقی و ماندگار، صالح و کافی و کامل، تا روز قیامت در تمام زمان‌ها و ادوار بر همه‌ی مردم حجت و دلیل می‌باشد. و خداوند سبحان مستقیماً حفظ این </w:t>
      </w:r>
      <w:r w:rsidRPr="00610539">
        <w:rPr>
          <w:rFonts w:hint="cs"/>
          <w:spacing w:val="-4"/>
          <w:rtl/>
        </w:rPr>
        <w:t>رسالت را بعهده گرفته است، تا از هر گونه شک و شبهه و گمان و ظن به دور باشد، و از هر عیبی در امان بماند، تا تعالیم و قوانین آن پیوسته پاک و صاف باشد و دست و فکر مریض انسان و هوا و هوس او در آن دخالت نداشته باشد. خداوند سبحان می‌فرماید:</w:t>
      </w:r>
    </w:p>
    <w:p w:rsidR="00DA0BF4" w:rsidRPr="00A2776C" w:rsidRDefault="00F05208" w:rsidP="00A2776C">
      <w:pPr>
        <w:pStyle w:val="af1"/>
        <w:rPr>
          <w:rStyle w:val="Char4"/>
          <w:rtl/>
        </w:rPr>
      </w:pPr>
      <w:r w:rsidRPr="00A2776C">
        <w:rPr>
          <w:rFonts w:ascii="Tahoma" w:hAnsi="Tahoma" w:cs="Traditional Arabic" w:hint="cs"/>
          <w:rtl/>
        </w:rPr>
        <w:t>﴿</w:t>
      </w:r>
      <w:r w:rsidRPr="00A2776C">
        <w:rPr>
          <w:rtl/>
        </w:rPr>
        <w:t>إِنَّا نَح</w:t>
      </w:r>
      <w:r w:rsidRPr="00A2776C">
        <w:rPr>
          <w:rFonts w:hint="cs"/>
          <w:rtl/>
        </w:rPr>
        <w:t>ۡنُ</w:t>
      </w:r>
      <w:r w:rsidRPr="00A2776C">
        <w:rPr>
          <w:rtl/>
        </w:rPr>
        <w:t xml:space="preserve"> </w:t>
      </w:r>
      <w:r w:rsidRPr="00A2776C">
        <w:rPr>
          <w:rFonts w:hint="cs"/>
          <w:rtl/>
        </w:rPr>
        <w:t>نَزَّلۡنَا</w:t>
      </w:r>
      <w:r w:rsidRPr="00A2776C">
        <w:rPr>
          <w:rtl/>
        </w:rPr>
        <w:t xml:space="preserve"> </w:t>
      </w:r>
      <w:r w:rsidRPr="00A2776C">
        <w:rPr>
          <w:rFonts w:hint="cs"/>
          <w:rtl/>
        </w:rPr>
        <w:t>ٱ</w:t>
      </w:r>
      <w:r w:rsidRPr="00A2776C">
        <w:rPr>
          <w:rFonts w:hint="eastAsia"/>
          <w:rtl/>
        </w:rPr>
        <w:t>لذِّكۡرَ</w:t>
      </w:r>
      <w:r w:rsidRPr="00A2776C">
        <w:rPr>
          <w:rtl/>
        </w:rPr>
        <w:t xml:space="preserve"> وَإِنَّا لَهُ</w:t>
      </w:r>
      <w:r w:rsidRPr="00A2776C">
        <w:rPr>
          <w:rFonts w:hint="cs"/>
          <w:rtl/>
        </w:rPr>
        <w:t>ۥ</w:t>
      </w:r>
      <w:r w:rsidRPr="00A2776C">
        <w:rPr>
          <w:rtl/>
        </w:rPr>
        <w:t xml:space="preserve"> لَحَٰفِظُونَ٩</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[الحجر: 9]</w:t>
      </w:r>
      <w:r w:rsidR="009610A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 خود قرآن را فرستاده</w:t>
      </w:r>
      <w:r w:rsidRPr="00A2776C">
        <w:rPr>
          <w:rFonts w:hint="eastAsia"/>
          <w:rtl/>
        </w:rPr>
        <w:t>‌ایم و خود ما پاسدار آن می‌</w:t>
      </w:r>
      <w:r w:rsidRPr="00A2776C">
        <w:rPr>
          <w:rFonts w:hint="cs"/>
          <w:rtl/>
        </w:rPr>
        <w:t>باشیم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تا روز قیامت آن را از دستبرد دشمنان و از هر گونه تغییر و تبدیل زمان محفوظ و مصون می‌</w:t>
      </w:r>
      <w:r w:rsidRPr="00A2776C">
        <w:rPr>
          <w:rFonts w:hint="eastAsia"/>
          <w:rtl/>
        </w:rPr>
        <w:t>‌داریم).</w:t>
      </w:r>
    </w:p>
    <w:p w:rsidR="00DA0BF4" w:rsidRPr="00A2776C" w:rsidRDefault="00DA0BF4" w:rsidP="00A2776C">
      <w:pPr>
        <w:pStyle w:val="a8"/>
        <w:rPr>
          <w:rtl/>
        </w:rPr>
      </w:pPr>
      <w:r w:rsidRPr="00A2776C">
        <w:rPr>
          <w:rFonts w:hint="cs"/>
          <w:rtl/>
        </w:rPr>
        <w:t>بعد از هم</w:t>
      </w:r>
      <w:r w:rsidR="001C1B74" w:rsidRPr="00A2776C">
        <w:rPr>
          <w:rFonts w:hint="cs"/>
          <w:rtl/>
        </w:rPr>
        <w:t>ۀ</w:t>
      </w:r>
      <w:r w:rsidRPr="00A2776C">
        <w:rPr>
          <w:rFonts w:hint="cs"/>
          <w:rtl/>
        </w:rPr>
        <w:t xml:space="preserve"> این مسائل، واجب است نسبت به دستورات این شریعت تسلیم، و به کامل بودن، و کافی بودن آن برای تمام نیازهای بشری تا قیامت اعتقاد جازم و قطعی داشته باشیم، غیر از این عقیده، هر عقیده‌ی دیگری نوعی برگشت از این دین و ابتداع به شمار می‌رود. </w:t>
      </w:r>
    </w:p>
    <w:p w:rsidR="00DA0BF4" w:rsidRPr="00A2776C" w:rsidRDefault="009610A2" w:rsidP="00A2776C">
      <w:pPr>
        <w:pStyle w:val="a8"/>
        <w:rPr>
          <w:rtl/>
        </w:rPr>
      </w:pPr>
      <w:r w:rsidRPr="00A2776C">
        <w:rPr>
          <w:rFonts w:hint="cs"/>
          <w:rtl/>
        </w:rPr>
        <w:t xml:space="preserve">2- </w:t>
      </w:r>
      <w:r w:rsidR="00DA0BF4" w:rsidRPr="00A2776C">
        <w:rPr>
          <w:rStyle w:val="Char5"/>
          <w:rFonts w:hint="cs"/>
          <w:rtl/>
        </w:rPr>
        <w:t>مورد دوم</w:t>
      </w:r>
      <w:r w:rsidR="00DA0BF4" w:rsidRPr="00A2776C">
        <w:rPr>
          <w:rFonts w:hint="cs"/>
          <w:rtl/>
        </w:rPr>
        <w:t>: بین آیات قرآن و بین احادیث نبوی، هیچ‌گونه تضاد و مخالفتی وجود ندارد، بلکه همه‌ی</w:t>
      </w:r>
      <w:r w:rsidR="00984728" w:rsidRPr="00A2776C">
        <w:rPr>
          <w:rFonts w:hint="cs"/>
          <w:rtl/>
        </w:rPr>
        <w:t xml:space="preserve"> آن‌ها ‌</w:t>
      </w:r>
      <w:r w:rsidR="00DA0BF4" w:rsidRPr="00A2776C">
        <w:rPr>
          <w:rFonts w:hint="cs"/>
          <w:rtl/>
        </w:rPr>
        <w:t>از یک منبع سرچشمه گرفته و از یک چراغ‌دان نور می‌گیرند، و یک شرع و هدف واحد آن را تنظیم کرده است، پس هر انسانی نسبت به این مطلب جاهل باشد، این جهل و نادانی منجر به خروج از دین و ابتداع می‌شود. توضیح این مسأله به این صورت است: کفار که اهل فصاحت و بلاغت بودند، و در بیان و ادبیات عربی استاد بودند، در کمین پیامبر</w:t>
      </w:r>
      <w:r w:rsidR="00DB720F" w:rsidRPr="00A2776C">
        <w:rPr>
          <w:rFonts w:cs="CTraditional Arabic" w:hint="cs"/>
          <w:rtl/>
        </w:rPr>
        <w:t xml:space="preserve"> ج</w:t>
      </w:r>
      <w:r w:rsidR="00DA0BF4" w:rsidRPr="00A2776C">
        <w:rPr>
          <w:rFonts w:hint="cs"/>
          <w:rtl/>
        </w:rPr>
        <w:t xml:space="preserve"> برای اثبات اینکه قرآن از طرف خودش بوده و خداوند آن را نازل نکرده بود ایستاده بودند، خداوند می‌فرماید: </w:t>
      </w:r>
    </w:p>
    <w:p w:rsidR="00DA0BF4" w:rsidRPr="00A2776C" w:rsidRDefault="00DA0BF4" w:rsidP="00A2776C">
      <w:pPr>
        <w:pStyle w:val="af1"/>
        <w:rPr>
          <w:rStyle w:val="Char4"/>
          <w:rtl/>
        </w:rPr>
      </w:pPr>
      <w:r w:rsidRPr="00A2776C">
        <w:rPr>
          <w:rFonts w:hint="cs"/>
          <w:rtl/>
        </w:rPr>
        <w:t xml:space="preserve"> </w:t>
      </w:r>
      <w:r w:rsidR="00DF1BD2" w:rsidRPr="00A2776C">
        <w:rPr>
          <w:rFonts w:ascii="Tahoma" w:hAnsi="Tahoma" w:cs="Traditional Arabic" w:hint="cs"/>
          <w:color w:val="000000"/>
          <w:rtl/>
        </w:rPr>
        <w:t>﴿</w:t>
      </w:r>
      <w:r w:rsidR="00DF1BD2" w:rsidRPr="00A2776C">
        <w:rPr>
          <w:rtl/>
        </w:rPr>
        <w:t xml:space="preserve">أَفَلَا يَتَدَبَّرُونَ </w:t>
      </w:r>
      <w:r w:rsidR="00DF1BD2" w:rsidRPr="00A2776C">
        <w:rPr>
          <w:rFonts w:hint="cs"/>
          <w:rtl/>
        </w:rPr>
        <w:t>ٱ</w:t>
      </w:r>
      <w:r w:rsidR="00DF1BD2" w:rsidRPr="00A2776C">
        <w:rPr>
          <w:rFonts w:hint="eastAsia"/>
          <w:rtl/>
        </w:rPr>
        <w:t>لۡقُرۡءَانَۚ</w:t>
      </w:r>
      <w:r w:rsidR="00DF1BD2" w:rsidRPr="00A2776C">
        <w:rPr>
          <w:rtl/>
        </w:rPr>
        <w:t xml:space="preserve"> وَلَوۡ كَانَ مِنۡ عِندِ غَيۡرِ </w:t>
      </w:r>
      <w:r w:rsidR="00DF1BD2" w:rsidRPr="00A2776C">
        <w:rPr>
          <w:rFonts w:hint="cs"/>
          <w:rtl/>
        </w:rPr>
        <w:t>ٱ</w:t>
      </w:r>
      <w:r w:rsidR="00DF1BD2" w:rsidRPr="00A2776C">
        <w:rPr>
          <w:rFonts w:hint="eastAsia"/>
          <w:rtl/>
        </w:rPr>
        <w:t>للَّهِ</w:t>
      </w:r>
      <w:r w:rsidR="00DF1BD2" w:rsidRPr="00A2776C">
        <w:rPr>
          <w:rtl/>
        </w:rPr>
        <w:t xml:space="preserve"> لَوَجَدُواْ فِيهِ </w:t>
      </w:r>
      <w:r w:rsidR="00DF1BD2" w:rsidRPr="00A2776C">
        <w:rPr>
          <w:rFonts w:hint="cs"/>
          <w:rtl/>
        </w:rPr>
        <w:t>ٱ</w:t>
      </w:r>
      <w:r w:rsidR="00DF1BD2" w:rsidRPr="00A2776C">
        <w:rPr>
          <w:rFonts w:hint="eastAsia"/>
          <w:rtl/>
        </w:rPr>
        <w:t>خۡتِلَٰف</w:t>
      </w:r>
      <w:r w:rsidR="00DF1BD2" w:rsidRPr="00A2776C">
        <w:rPr>
          <w:rFonts w:hint="cs"/>
          <w:rtl/>
        </w:rPr>
        <w:t>ٗا</w:t>
      </w:r>
      <w:r w:rsidR="00DF1BD2" w:rsidRPr="00A2776C">
        <w:rPr>
          <w:rtl/>
        </w:rPr>
        <w:t xml:space="preserve"> كَثِير</w:t>
      </w:r>
      <w:r w:rsidR="00DF1BD2" w:rsidRPr="00A2776C">
        <w:rPr>
          <w:rFonts w:hint="cs"/>
          <w:rtl/>
        </w:rPr>
        <w:t>ٗا٨٢</w:t>
      </w:r>
      <w:r w:rsidR="00DF1BD2" w:rsidRPr="00A2776C">
        <w:rPr>
          <w:rFonts w:ascii="Tahoma" w:hAnsi="Tahoma" w:cs="Traditional Arabic" w:hint="cs"/>
          <w:color w:val="000000"/>
          <w:rtl/>
        </w:rPr>
        <w:t>﴾</w:t>
      </w:r>
      <w:r w:rsidR="00DF1BD2" w:rsidRPr="00A2776C">
        <w:rPr>
          <w:rFonts w:ascii="Tahoma" w:hAnsi="Tahoma"/>
          <w:color w:val="000000"/>
          <w:szCs w:val="24"/>
          <w:rtl/>
        </w:rPr>
        <w:t xml:space="preserve"> </w:t>
      </w:r>
      <w:r w:rsidR="00DF1BD2" w:rsidRPr="00A2776C">
        <w:rPr>
          <w:rStyle w:val="Char6"/>
          <w:rtl/>
        </w:rPr>
        <w:t>[النساء: 82]</w:t>
      </w:r>
      <w:r w:rsidR="009610A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آیا (منافقان) درباره‌ی قرآن نمی‌اندیشند (و معانی و مفاهیم آن را بررسی نمی‌کنند تا به وجوب طاعت خدا و پیروی امر تو پی ببرند) و اگر از سوی غیر خدا آمده بود در آن تناقضات و اختلافات فراوانی پیدا می‌کردند</w:t>
      </w:r>
      <w:r w:rsidRPr="00A2776C">
        <w:rPr>
          <w:rStyle w:val="Char8"/>
          <w:rFonts w:hint="cs"/>
          <w:rtl/>
        </w:rPr>
        <w:t>»</w:t>
      </w:r>
      <w:r w:rsidRPr="00A2776C">
        <w:rPr>
          <w:rFonts w:hint="cs"/>
          <w:rtl/>
        </w:rPr>
        <w:t>.</w:t>
      </w:r>
    </w:p>
    <w:p w:rsidR="00DA0BF4" w:rsidRPr="00610539" w:rsidRDefault="00DA0BF4" w:rsidP="00A2776C">
      <w:pPr>
        <w:pStyle w:val="a8"/>
        <w:rPr>
          <w:spacing w:val="-4"/>
          <w:rtl/>
        </w:rPr>
      </w:pPr>
      <w:r w:rsidRPr="00610539">
        <w:rPr>
          <w:rFonts w:hint="cs"/>
          <w:spacing w:val="-4"/>
          <w:rtl/>
        </w:rPr>
        <w:t xml:space="preserve">امام بخاری </w:t>
      </w:r>
      <w:r w:rsidR="00890DF8" w:rsidRPr="00610539">
        <w:rPr>
          <w:rFonts w:cs="CTraditional Arabic" w:hint="cs"/>
          <w:spacing w:val="-4"/>
          <w:rtl/>
        </w:rPr>
        <w:t>/</w:t>
      </w:r>
      <w:r w:rsidRPr="00610539">
        <w:rPr>
          <w:rFonts w:hint="cs"/>
          <w:spacing w:val="-4"/>
          <w:rtl/>
        </w:rPr>
        <w:t xml:space="preserve"> از سعیدبن جبیر </w:t>
      </w:r>
      <w:r w:rsidR="00890DF8" w:rsidRPr="00610539">
        <w:rPr>
          <w:rFonts w:cs="CTraditional Arabic" w:hint="cs"/>
          <w:spacing w:val="-4"/>
          <w:rtl/>
        </w:rPr>
        <w:t>/</w:t>
      </w:r>
      <w:r w:rsidRPr="00610539">
        <w:rPr>
          <w:rFonts w:hint="cs"/>
          <w:spacing w:val="-4"/>
          <w:rtl/>
        </w:rPr>
        <w:t xml:space="preserve"> روایت می‌کند که: مردی به ابن عباس</w:t>
      </w:r>
      <w:r w:rsidR="006B39E0" w:rsidRPr="00610539">
        <w:rPr>
          <w:rFonts w:cs="CTraditional Arabic" w:hint="cs"/>
          <w:spacing w:val="-4"/>
          <w:rtl/>
        </w:rPr>
        <w:t xml:space="preserve"> س </w:t>
      </w:r>
      <w:r w:rsidRPr="00610539">
        <w:rPr>
          <w:rFonts w:hint="cs"/>
          <w:spacing w:val="-4"/>
          <w:rtl/>
        </w:rPr>
        <w:t>گفت: بعضی مسائل را در قرآن سراغ دارم که به نظر من با هم اختلاف دارند، خداوند می‌فرماید:</w:t>
      </w:r>
    </w:p>
    <w:p w:rsidR="00DA0BF4" w:rsidRPr="00610539" w:rsidRDefault="00DA0BF4" w:rsidP="00A2776C">
      <w:pPr>
        <w:pStyle w:val="af1"/>
        <w:rPr>
          <w:rStyle w:val="Char4"/>
          <w:spacing w:val="-4"/>
          <w:rtl/>
        </w:rPr>
      </w:pPr>
      <w:r w:rsidRPr="00610539">
        <w:rPr>
          <w:rFonts w:hint="cs"/>
          <w:spacing w:val="-4"/>
          <w:rtl/>
        </w:rPr>
        <w:t xml:space="preserve"> </w:t>
      </w:r>
      <w:r w:rsidR="008A6AFA" w:rsidRPr="00610539">
        <w:rPr>
          <w:rFonts w:cs="Traditional Arabic" w:hint="cs"/>
          <w:spacing w:val="-4"/>
          <w:rtl/>
        </w:rPr>
        <w:t>﴿</w:t>
      </w:r>
      <w:r w:rsidR="008A6AFA" w:rsidRPr="00610539">
        <w:rPr>
          <w:spacing w:val="-4"/>
          <w:rtl/>
        </w:rPr>
        <w:t xml:space="preserve">فَإِذَا نُفِخَ فِي </w:t>
      </w:r>
      <w:r w:rsidR="008A6AFA" w:rsidRPr="00610539">
        <w:rPr>
          <w:rFonts w:hint="cs"/>
          <w:spacing w:val="-4"/>
          <w:rtl/>
        </w:rPr>
        <w:t>ٱ</w:t>
      </w:r>
      <w:r w:rsidR="008A6AFA" w:rsidRPr="00610539">
        <w:rPr>
          <w:rFonts w:hint="eastAsia"/>
          <w:spacing w:val="-4"/>
          <w:rtl/>
        </w:rPr>
        <w:t>لصُّورِ</w:t>
      </w:r>
      <w:r w:rsidR="008A6AFA" w:rsidRPr="00610539">
        <w:rPr>
          <w:spacing w:val="-4"/>
          <w:rtl/>
        </w:rPr>
        <w:t xml:space="preserve"> فَلَا</w:t>
      </w:r>
      <w:r w:rsidR="008A6AFA" w:rsidRPr="00610539">
        <w:rPr>
          <w:rFonts w:hint="cs"/>
          <w:spacing w:val="-4"/>
          <w:rtl/>
        </w:rPr>
        <w:t>ٓ</w:t>
      </w:r>
      <w:r w:rsidR="008A6AFA" w:rsidRPr="00610539">
        <w:rPr>
          <w:spacing w:val="-4"/>
          <w:rtl/>
        </w:rPr>
        <w:t xml:space="preserve"> </w:t>
      </w:r>
      <w:r w:rsidR="008A6AFA" w:rsidRPr="00610539">
        <w:rPr>
          <w:rFonts w:hint="cs"/>
          <w:spacing w:val="-4"/>
          <w:rtl/>
        </w:rPr>
        <w:t>أَنسَابَ</w:t>
      </w:r>
      <w:r w:rsidR="008A6AFA" w:rsidRPr="00610539">
        <w:rPr>
          <w:spacing w:val="-4"/>
          <w:rtl/>
        </w:rPr>
        <w:t xml:space="preserve"> </w:t>
      </w:r>
      <w:r w:rsidR="008A6AFA" w:rsidRPr="00610539">
        <w:rPr>
          <w:rFonts w:hint="cs"/>
          <w:spacing w:val="-4"/>
          <w:rtl/>
        </w:rPr>
        <w:t>بَيۡنَهُمۡ</w:t>
      </w:r>
      <w:r w:rsidR="008A6AFA" w:rsidRPr="00610539">
        <w:rPr>
          <w:spacing w:val="-4"/>
          <w:rtl/>
        </w:rPr>
        <w:t xml:space="preserve"> </w:t>
      </w:r>
      <w:r w:rsidR="008A6AFA" w:rsidRPr="00610539">
        <w:rPr>
          <w:rFonts w:hint="cs"/>
          <w:spacing w:val="-4"/>
          <w:rtl/>
        </w:rPr>
        <w:t>يَوۡمَئِذٖ</w:t>
      </w:r>
      <w:r w:rsidR="008A6AFA" w:rsidRPr="00610539">
        <w:rPr>
          <w:spacing w:val="-4"/>
          <w:rtl/>
        </w:rPr>
        <w:t xml:space="preserve"> </w:t>
      </w:r>
      <w:r w:rsidR="008A6AFA" w:rsidRPr="00610539">
        <w:rPr>
          <w:rFonts w:hint="cs"/>
          <w:spacing w:val="-4"/>
          <w:rtl/>
        </w:rPr>
        <w:t>وَلَا</w:t>
      </w:r>
      <w:r w:rsidR="008A6AFA" w:rsidRPr="00610539">
        <w:rPr>
          <w:spacing w:val="-4"/>
          <w:rtl/>
        </w:rPr>
        <w:t xml:space="preserve"> </w:t>
      </w:r>
      <w:r w:rsidR="008A6AFA" w:rsidRPr="00610539">
        <w:rPr>
          <w:rFonts w:hint="cs"/>
          <w:spacing w:val="-4"/>
          <w:rtl/>
        </w:rPr>
        <w:t>يَتَسَآءَلُونَ</w:t>
      </w:r>
      <w:r w:rsidR="008A6AFA" w:rsidRPr="00610539">
        <w:rPr>
          <w:spacing w:val="-4"/>
          <w:rtl/>
        </w:rPr>
        <w:t>١٠١</w:t>
      </w:r>
      <w:r w:rsidR="008A6AFA" w:rsidRPr="00610539">
        <w:rPr>
          <w:rFonts w:cs="Traditional Arabic" w:hint="cs"/>
          <w:spacing w:val="-4"/>
          <w:rtl/>
        </w:rPr>
        <w:t>﴾</w:t>
      </w:r>
      <w:r w:rsidR="008A6AFA" w:rsidRPr="00610539">
        <w:rPr>
          <w:spacing w:val="-4"/>
          <w:szCs w:val="24"/>
          <w:rtl/>
        </w:rPr>
        <w:t xml:space="preserve"> [</w:t>
      </w:r>
      <w:r w:rsidR="008A6AFA" w:rsidRPr="00610539">
        <w:rPr>
          <w:rStyle w:val="Char6"/>
          <w:spacing w:val="-4"/>
          <w:rtl/>
        </w:rPr>
        <w:t>المؤمنون: 101]</w:t>
      </w:r>
      <w:r w:rsidR="009610A2" w:rsidRPr="00610539">
        <w:rPr>
          <w:rStyle w:val="Char4"/>
          <w:rFonts w:hint="cs"/>
          <w:spacing w:val="-4"/>
          <w:rtl/>
        </w:rPr>
        <w:t>.</w:t>
      </w:r>
    </w:p>
    <w:p w:rsidR="00DA0BF4" w:rsidRPr="00A2776C" w:rsidRDefault="00DA0BF4" w:rsidP="00A2776C">
      <w:pPr>
        <w:pStyle w:val="ab"/>
        <w:rPr>
          <w:rtl/>
        </w:rPr>
      </w:pPr>
      <w:r w:rsidRPr="00A2776C">
        <w:rPr>
          <w:rStyle w:val="Char8"/>
          <w:rFonts w:hint="cs"/>
          <w:rtl/>
        </w:rPr>
        <w:t>«</w:t>
      </w:r>
      <w:r w:rsidRPr="00A2776C">
        <w:rPr>
          <w:rFonts w:hint="cs"/>
          <w:rtl/>
        </w:rPr>
        <w:t xml:space="preserve">(هنگامی که برای بار دوم در صور دمیده شد)، هیچ‌گونه خویشاوندی و نسبتی </w:t>
      </w:r>
      <w:r w:rsidR="00984728" w:rsidRPr="00A2776C">
        <w:rPr>
          <w:rFonts w:hint="cs"/>
          <w:rtl/>
        </w:rPr>
        <w:t>درمیان</w:t>
      </w:r>
      <w:r w:rsidRPr="00A2776C">
        <w:rPr>
          <w:rFonts w:hint="cs"/>
          <w:rtl/>
        </w:rPr>
        <w:t xml:space="preserve"> آنان نمی‌ماند، و در آن روز از همدیگر نمی‌پرسند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خداوند می‌فرماید:</w:t>
      </w:r>
    </w:p>
    <w:p w:rsidR="00DA0BF4" w:rsidRPr="00A2776C" w:rsidRDefault="00DA0BF4" w:rsidP="00A2776C">
      <w:pPr>
        <w:pStyle w:val="af1"/>
        <w:rPr>
          <w:rStyle w:val="Char4"/>
          <w:rtl/>
        </w:rPr>
      </w:pPr>
      <w:r w:rsidRPr="00A2776C">
        <w:rPr>
          <w:rFonts w:hint="cs"/>
          <w:rtl/>
        </w:rPr>
        <w:t xml:space="preserve"> </w:t>
      </w:r>
      <w:r w:rsidR="005D29EC" w:rsidRPr="00A2776C">
        <w:rPr>
          <w:rFonts w:ascii="Tahoma" w:hAnsi="Tahoma" w:cs="Traditional Arabic" w:hint="cs"/>
          <w:color w:val="000000"/>
          <w:rtl/>
        </w:rPr>
        <w:t>﴿</w:t>
      </w:r>
      <w:r w:rsidR="005D29EC" w:rsidRPr="00A2776C">
        <w:rPr>
          <w:rtl/>
        </w:rPr>
        <w:t>وَأَق</w:t>
      </w:r>
      <w:r w:rsidR="005D29EC" w:rsidRPr="00A2776C">
        <w:rPr>
          <w:rFonts w:hint="cs"/>
          <w:rtl/>
        </w:rPr>
        <w:t>ۡبَلَ</w:t>
      </w:r>
      <w:r w:rsidR="005D29EC" w:rsidRPr="00A2776C">
        <w:rPr>
          <w:rtl/>
        </w:rPr>
        <w:t xml:space="preserve"> </w:t>
      </w:r>
      <w:r w:rsidR="005D29EC" w:rsidRPr="00A2776C">
        <w:rPr>
          <w:rFonts w:hint="cs"/>
          <w:rtl/>
        </w:rPr>
        <w:t>بَعۡضُهُمۡ</w:t>
      </w:r>
      <w:r w:rsidR="005D29EC" w:rsidRPr="00A2776C">
        <w:rPr>
          <w:rtl/>
        </w:rPr>
        <w:t xml:space="preserve"> </w:t>
      </w:r>
      <w:r w:rsidR="005D29EC" w:rsidRPr="00A2776C">
        <w:rPr>
          <w:rFonts w:hint="cs"/>
          <w:rtl/>
        </w:rPr>
        <w:t>عَلَىٰ</w:t>
      </w:r>
      <w:r w:rsidR="005D29EC" w:rsidRPr="00A2776C">
        <w:rPr>
          <w:rtl/>
        </w:rPr>
        <w:t xml:space="preserve"> </w:t>
      </w:r>
      <w:r w:rsidR="005D29EC" w:rsidRPr="00A2776C">
        <w:rPr>
          <w:rFonts w:hint="cs"/>
          <w:rtl/>
        </w:rPr>
        <w:t>بَعۡضٖ</w:t>
      </w:r>
      <w:r w:rsidR="005D29EC" w:rsidRPr="00A2776C">
        <w:rPr>
          <w:rtl/>
        </w:rPr>
        <w:t xml:space="preserve"> </w:t>
      </w:r>
      <w:r w:rsidR="005D29EC" w:rsidRPr="00A2776C">
        <w:rPr>
          <w:rFonts w:hint="cs"/>
          <w:rtl/>
        </w:rPr>
        <w:t>يَتَسَآءَلُونَ٢٧</w:t>
      </w:r>
      <w:r w:rsidR="005D29EC" w:rsidRPr="00A2776C">
        <w:rPr>
          <w:rFonts w:ascii="Tahoma" w:hAnsi="Tahoma" w:cs="Traditional Arabic" w:hint="cs"/>
          <w:color w:val="000000"/>
          <w:rtl/>
        </w:rPr>
        <w:t>﴾</w:t>
      </w:r>
      <w:r w:rsidR="005D29EC" w:rsidRPr="00A2776C">
        <w:rPr>
          <w:rFonts w:ascii="Tahoma" w:hAnsi="Tahoma"/>
          <w:color w:val="000000"/>
          <w:szCs w:val="24"/>
          <w:rtl/>
        </w:rPr>
        <w:t xml:space="preserve"> </w:t>
      </w:r>
      <w:r w:rsidR="005D29EC" w:rsidRPr="00A2776C">
        <w:rPr>
          <w:rStyle w:val="Char6"/>
          <w:rtl/>
        </w:rPr>
        <w:t>[الصافات: 27]</w:t>
      </w:r>
    </w:p>
    <w:p w:rsidR="00DA0BF4" w:rsidRPr="00A2776C" w:rsidRDefault="00DA0BF4" w:rsidP="00A2776C">
      <w:pPr>
        <w:pStyle w:val="ab"/>
        <w:rPr>
          <w:rtl/>
        </w:rPr>
      </w:pPr>
      <w:r w:rsidRPr="00A2776C">
        <w:rPr>
          <w:rStyle w:val="Char8"/>
          <w:rFonts w:hint="cs"/>
          <w:rtl/>
        </w:rPr>
        <w:t>«</w:t>
      </w:r>
      <w:r w:rsidRPr="00A2776C">
        <w:rPr>
          <w:rFonts w:hint="cs"/>
          <w:rtl/>
        </w:rPr>
        <w:t>بعضی رو به بعضی می‌نمایند و همدیگر را بازخواست می‌کنند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فرمود</w:t>
      </w:r>
      <w:r w:rsidR="001C1B74" w:rsidRPr="00A2776C">
        <w:rPr>
          <w:rFonts w:hint="cs"/>
          <w:rtl/>
        </w:rPr>
        <w:t>ۀ</w:t>
      </w:r>
      <w:r w:rsidRPr="00A2776C">
        <w:rPr>
          <w:rFonts w:hint="cs"/>
          <w:rtl/>
        </w:rPr>
        <w:t xml:space="preserve"> خداوند:</w:t>
      </w:r>
    </w:p>
    <w:p w:rsidR="00DA0BF4" w:rsidRPr="00A2776C" w:rsidRDefault="00DA0BF4" w:rsidP="00A2776C">
      <w:pPr>
        <w:pStyle w:val="af1"/>
        <w:rPr>
          <w:rStyle w:val="Char4"/>
          <w:rtl/>
        </w:rPr>
      </w:pPr>
      <w:r w:rsidRPr="00A2776C">
        <w:rPr>
          <w:rFonts w:hint="cs"/>
          <w:rtl/>
        </w:rPr>
        <w:t xml:space="preserve"> </w:t>
      </w:r>
      <w:r w:rsidR="002D2C27" w:rsidRPr="00A2776C">
        <w:rPr>
          <w:rFonts w:ascii="Tahoma" w:hAnsi="Tahoma" w:cs="Traditional Arabic" w:hint="cs"/>
          <w:color w:val="000000"/>
          <w:rtl/>
        </w:rPr>
        <w:t>﴿</w:t>
      </w:r>
      <w:r w:rsidR="002D2C27" w:rsidRPr="00A2776C">
        <w:rPr>
          <w:rtl/>
        </w:rPr>
        <w:t>وَلَا يَك</w:t>
      </w:r>
      <w:r w:rsidR="002D2C27" w:rsidRPr="00A2776C">
        <w:rPr>
          <w:rFonts w:hint="cs"/>
          <w:rtl/>
        </w:rPr>
        <w:t>ۡتُمُونَ</w:t>
      </w:r>
      <w:r w:rsidR="002D2C27" w:rsidRPr="00A2776C">
        <w:rPr>
          <w:rtl/>
        </w:rPr>
        <w:t xml:space="preserve"> </w:t>
      </w:r>
      <w:r w:rsidR="002D2C27" w:rsidRPr="00A2776C">
        <w:rPr>
          <w:rFonts w:hint="cs"/>
          <w:rtl/>
        </w:rPr>
        <w:t>ٱ</w:t>
      </w:r>
      <w:r w:rsidR="002D2C27" w:rsidRPr="00A2776C">
        <w:rPr>
          <w:rFonts w:hint="eastAsia"/>
          <w:rtl/>
        </w:rPr>
        <w:t>للَّهَ</w:t>
      </w:r>
      <w:r w:rsidR="002D2C27" w:rsidRPr="00A2776C">
        <w:rPr>
          <w:rtl/>
        </w:rPr>
        <w:t xml:space="preserve"> حَدِيث</w:t>
      </w:r>
      <w:r w:rsidR="002D2C27" w:rsidRPr="00A2776C">
        <w:rPr>
          <w:rFonts w:hint="cs"/>
          <w:rtl/>
        </w:rPr>
        <w:t>ٗا</w:t>
      </w:r>
      <w:r w:rsidR="002D2C27" w:rsidRPr="00A2776C">
        <w:rPr>
          <w:rFonts w:ascii="Tahoma" w:hAnsi="Tahoma" w:cs="Traditional Arabic" w:hint="cs"/>
          <w:color w:val="000000"/>
          <w:rtl/>
        </w:rPr>
        <w:t>﴾</w:t>
      </w:r>
      <w:r w:rsidR="002D2C27" w:rsidRPr="00A2776C">
        <w:rPr>
          <w:rFonts w:ascii="Tahoma" w:hAnsi="Tahoma"/>
          <w:color w:val="000000"/>
          <w:szCs w:val="24"/>
          <w:rtl/>
        </w:rPr>
        <w:t xml:space="preserve"> </w:t>
      </w:r>
      <w:r w:rsidR="002D2C27" w:rsidRPr="00A2776C">
        <w:rPr>
          <w:rStyle w:val="Char6"/>
          <w:rtl/>
        </w:rPr>
        <w:t>[النساء: 42]</w:t>
      </w:r>
      <w:r w:rsidR="009610A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(در آن روز) نمی‌توانند (کردار یا )گفتاری را از خدا پنهان سازند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فرمود</w:t>
      </w:r>
      <w:r w:rsidR="001C1B74" w:rsidRPr="00A2776C">
        <w:rPr>
          <w:rFonts w:hint="cs"/>
          <w:rtl/>
        </w:rPr>
        <w:t>ۀ</w:t>
      </w:r>
      <w:r w:rsidRPr="00A2776C">
        <w:rPr>
          <w:rFonts w:hint="cs"/>
          <w:rtl/>
        </w:rPr>
        <w:t xml:space="preserve"> خداوند:</w:t>
      </w:r>
    </w:p>
    <w:p w:rsidR="00DA0BF4" w:rsidRPr="00A2776C" w:rsidRDefault="001555AB" w:rsidP="00A2776C">
      <w:pPr>
        <w:pStyle w:val="af1"/>
        <w:rPr>
          <w:rStyle w:val="Char4"/>
          <w:rtl/>
        </w:rPr>
      </w:pPr>
      <w:r w:rsidRPr="00A2776C">
        <w:rPr>
          <w:rFonts w:ascii="Tahoma" w:hAnsi="Tahoma" w:cs="Traditional Arabic" w:hint="cs"/>
          <w:rtl/>
        </w:rPr>
        <w:t>﴿</w:t>
      </w:r>
      <w:r w:rsidRPr="00A2776C">
        <w:rPr>
          <w:rtl/>
        </w:rPr>
        <w:t>رَبِّنَا مَا كُنَّا مُش</w:t>
      </w:r>
      <w:r w:rsidRPr="00A2776C">
        <w:rPr>
          <w:rFonts w:hint="cs"/>
          <w:rtl/>
        </w:rPr>
        <w:t>ۡرِكِينَ</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[الأنعام: 23]</w:t>
      </w:r>
    </w:p>
    <w:p w:rsidR="00DA0BF4" w:rsidRPr="00A2776C" w:rsidRDefault="00DA0BF4" w:rsidP="00A2776C">
      <w:pPr>
        <w:pStyle w:val="ab"/>
        <w:rPr>
          <w:rtl/>
        </w:rPr>
      </w:pPr>
      <w:r w:rsidRPr="00A2776C">
        <w:rPr>
          <w:rStyle w:val="Char8"/>
          <w:rFonts w:hint="cs"/>
          <w:rtl/>
        </w:rPr>
        <w:t>«</w:t>
      </w:r>
      <w:r w:rsidRPr="00A2776C">
        <w:rPr>
          <w:rFonts w:hint="cs"/>
          <w:rtl/>
        </w:rPr>
        <w:t>پروردگارا ما مشرک نبوده</w:t>
      </w:r>
      <w:r w:rsidRPr="00A2776C">
        <w:rPr>
          <w:rFonts w:hint="eastAsia"/>
          <w:rtl/>
        </w:rPr>
        <w:t>‌ایم</w:t>
      </w:r>
      <w:r w:rsidRPr="00A2776C">
        <w:rPr>
          <w:rStyle w:val="Char8"/>
          <w:rFonts w:hint="cs"/>
          <w:rtl/>
        </w:rPr>
        <w:t>»</w:t>
      </w:r>
      <w:r w:rsidRPr="00A2776C">
        <w:rPr>
          <w:rFonts w:hint="cs"/>
          <w:rtl/>
        </w:rPr>
        <w:t xml:space="preserve">، و </w:t>
      </w:r>
      <w:r w:rsidRPr="00A2776C">
        <w:rPr>
          <w:rStyle w:val="Char4"/>
          <w:rFonts w:hint="cs"/>
          <w:rtl/>
        </w:rPr>
        <w:t>در این آیه کتمان کرده‌اند.</w:t>
      </w:r>
    </w:p>
    <w:p w:rsidR="00DA0BF4" w:rsidRPr="00A2776C" w:rsidRDefault="00DA0BF4" w:rsidP="00A2776C">
      <w:pPr>
        <w:pStyle w:val="a8"/>
        <w:rPr>
          <w:rtl/>
        </w:rPr>
      </w:pPr>
      <w:r w:rsidRPr="00A2776C">
        <w:rPr>
          <w:rFonts w:hint="cs"/>
          <w:rtl/>
        </w:rPr>
        <w:t xml:space="preserve"> و خداوند می‌فرماید:</w:t>
      </w:r>
    </w:p>
    <w:p w:rsidR="00DA0BF4" w:rsidRPr="00A2776C" w:rsidRDefault="00DA0BF4" w:rsidP="00A2776C">
      <w:pPr>
        <w:pStyle w:val="af1"/>
        <w:rPr>
          <w:rtl/>
        </w:rPr>
      </w:pPr>
      <w:r w:rsidRPr="00A2776C">
        <w:rPr>
          <w:rFonts w:hint="cs"/>
          <w:rtl/>
        </w:rPr>
        <w:t xml:space="preserve"> </w:t>
      </w:r>
      <w:r w:rsidR="00284C62" w:rsidRPr="00A2776C">
        <w:rPr>
          <w:rFonts w:ascii="Tahoma" w:hAnsi="Tahoma" w:cs="Traditional Arabic" w:hint="cs"/>
          <w:color w:val="000000"/>
          <w:rtl/>
        </w:rPr>
        <w:t>﴿</w:t>
      </w:r>
      <w:r w:rsidR="00284C62" w:rsidRPr="00A2776C">
        <w:rPr>
          <w:rtl/>
        </w:rPr>
        <w:t>ءَأَنتُم</w:t>
      </w:r>
      <w:r w:rsidR="00284C62" w:rsidRPr="00A2776C">
        <w:rPr>
          <w:rFonts w:hint="cs"/>
          <w:rtl/>
        </w:rPr>
        <w:t>ۡ</w:t>
      </w:r>
      <w:r w:rsidR="00284C62" w:rsidRPr="00A2776C">
        <w:rPr>
          <w:rtl/>
        </w:rPr>
        <w:t xml:space="preserve"> </w:t>
      </w:r>
      <w:r w:rsidR="00284C62" w:rsidRPr="00A2776C">
        <w:rPr>
          <w:rFonts w:hint="cs"/>
          <w:rtl/>
        </w:rPr>
        <w:t>أَشَدُّ</w:t>
      </w:r>
      <w:r w:rsidR="00284C62" w:rsidRPr="00A2776C">
        <w:rPr>
          <w:rtl/>
        </w:rPr>
        <w:t xml:space="preserve"> </w:t>
      </w:r>
      <w:r w:rsidR="00284C62" w:rsidRPr="00A2776C">
        <w:rPr>
          <w:rFonts w:hint="cs"/>
          <w:rtl/>
        </w:rPr>
        <w:t>خَلۡقًا</w:t>
      </w:r>
      <w:r w:rsidR="00284C62" w:rsidRPr="00A2776C">
        <w:rPr>
          <w:rtl/>
        </w:rPr>
        <w:t xml:space="preserve"> </w:t>
      </w:r>
      <w:r w:rsidR="00284C62" w:rsidRPr="00A2776C">
        <w:rPr>
          <w:rFonts w:hint="cs"/>
          <w:rtl/>
        </w:rPr>
        <w:t>أَمِ</w:t>
      </w:r>
      <w:r w:rsidR="00284C62" w:rsidRPr="00A2776C">
        <w:rPr>
          <w:rtl/>
        </w:rPr>
        <w:t xml:space="preserve"> </w:t>
      </w:r>
      <w:r w:rsidR="00284C62" w:rsidRPr="00A2776C">
        <w:rPr>
          <w:rFonts w:hint="cs"/>
          <w:rtl/>
        </w:rPr>
        <w:t>ٱ</w:t>
      </w:r>
      <w:r w:rsidR="00284C62" w:rsidRPr="00A2776C">
        <w:rPr>
          <w:rFonts w:hint="eastAsia"/>
          <w:rtl/>
        </w:rPr>
        <w:t>لسَّمَآءُۚ</w:t>
      </w:r>
      <w:r w:rsidR="00284C62" w:rsidRPr="00A2776C">
        <w:rPr>
          <w:rtl/>
        </w:rPr>
        <w:t xml:space="preserve"> بَنَىٰهَا٢٧ رَفَعَ سَمۡكَهَا فَسَوَّىٰهَا٢٨ وَأَغۡطَشَ لَيۡلَهَا وَأَخۡرَجَ ضُحَىٰهَا٢٩ وَ</w:t>
      </w:r>
      <w:r w:rsidR="00284C62" w:rsidRPr="00A2776C">
        <w:rPr>
          <w:rFonts w:hint="cs"/>
          <w:rtl/>
        </w:rPr>
        <w:t>ٱ</w:t>
      </w:r>
      <w:r w:rsidR="00284C62" w:rsidRPr="00A2776C">
        <w:rPr>
          <w:rFonts w:hint="eastAsia"/>
          <w:rtl/>
        </w:rPr>
        <w:t>لۡأَرۡضَ</w:t>
      </w:r>
      <w:r w:rsidR="00284C62" w:rsidRPr="00A2776C">
        <w:rPr>
          <w:rtl/>
        </w:rPr>
        <w:t xml:space="preserve"> بَعۡدَ ذَٰلِكَ دَحَىٰهَآ٣٠</w:t>
      </w:r>
      <w:r w:rsidR="00284C62" w:rsidRPr="00A2776C">
        <w:rPr>
          <w:rFonts w:ascii="Tahoma" w:hAnsi="Tahoma" w:cs="Traditional Arabic" w:hint="cs"/>
          <w:color w:val="000000"/>
          <w:rtl/>
        </w:rPr>
        <w:t>﴾</w:t>
      </w:r>
      <w:r w:rsidR="00284C62" w:rsidRPr="00A2776C">
        <w:rPr>
          <w:rFonts w:ascii="Tahoma" w:hAnsi="Tahoma"/>
          <w:color w:val="000000"/>
          <w:szCs w:val="24"/>
          <w:rtl/>
        </w:rPr>
        <w:t xml:space="preserve"> </w:t>
      </w:r>
      <w:r w:rsidR="00284C62" w:rsidRPr="00A2776C">
        <w:rPr>
          <w:rStyle w:val="Char6"/>
          <w:rtl/>
        </w:rPr>
        <w:t>[النازعات: 27-30]</w:t>
      </w:r>
      <w:r w:rsidR="00B70903" w:rsidRPr="00A2776C">
        <w:rPr>
          <w:rStyle w:val="Char6"/>
          <w:rFonts w:hint="cs"/>
          <w:rtl/>
        </w:rPr>
        <w:t>.</w:t>
      </w:r>
    </w:p>
    <w:p w:rsidR="00DA0BF4" w:rsidRPr="00A2776C" w:rsidRDefault="00DA0BF4" w:rsidP="00A2776C">
      <w:pPr>
        <w:pStyle w:val="a8"/>
        <w:rPr>
          <w:rtl/>
        </w:rPr>
      </w:pPr>
      <w:r w:rsidRPr="00A2776C">
        <w:rPr>
          <w:rFonts w:hint="cs"/>
          <w:rtl/>
        </w:rPr>
        <w:t xml:space="preserve">خلقت آسمان را قبل از خلقت زمین بیان کرده است، سپس می‌گوید: </w:t>
      </w:r>
    </w:p>
    <w:p w:rsidR="00DA0BF4" w:rsidRPr="00A2776C" w:rsidRDefault="00DA0BF4" w:rsidP="00A2776C">
      <w:pPr>
        <w:pStyle w:val="af1"/>
        <w:rPr>
          <w:rtl/>
        </w:rPr>
      </w:pPr>
      <w:r w:rsidRPr="00A2776C">
        <w:rPr>
          <w:rFonts w:hint="cs"/>
          <w:rtl/>
        </w:rPr>
        <w:t xml:space="preserve"> </w:t>
      </w:r>
      <w:r w:rsidR="00B70903" w:rsidRPr="00A2776C">
        <w:rPr>
          <w:rFonts w:ascii="Tahoma" w:hAnsi="Tahoma" w:cs="Traditional Arabic" w:hint="cs"/>
          <w:color w:val="000000"/>
          <w:rtl/>
        </w:rPr>
        <w:t>﴿</w:t>
      </w:r>
      <w:r w:rsidR="00B70903" w:rsidRPr="00A2776C">
        <w:rPr>
          <w:rtl/>
        </w:rPr>
        <w:t>قُل</w:t>
      </w:r>
      <w:r w:rsidR="00B70903" w:rsidRPr="00A2776C">
        <w:rPr>
          <w:rFonts w:hint="cs"/>
          <w:rtl/>
        </w:rPr>
        <w:t>ۡ</w:t>
      </w:r>
      <w:r w:rsidR="00B70903" w:rsidRPr="00A2776C">
        <w:rPr>
          <w:rtl/>
        </w:rPr>
        <w:t xml:space="preserve"> </w:t>
      </w:r>
      <w:r w:rsidR="00B70903" w:rsidRPr="00A2776C">
        <w:rPr>
          <w:rFonts w:hint="cs"/>
          <w:rtl/>
        </w:rPr>
        <w:t>أَئِنَّكُمۡ</w:t>
      </w:r>
      <w:r w:rsidR="00B70903" w:rsidRPr="00A2776C">
        <w:rPr>
          <w:rtl/>
        </w:rPr>
        <w:t xml:space="preserve"> </w:t>
      </w:r>
      <w:r w:rsidR="00B70903" w:rsidRPr="00A2776C">
        <w:rPr>
          <w:rFonts w:hint="cs"/>
          <w:rtl/>
        </w:rPr>
        <w:t>لَتَكۡفُرُونَ</w:t>
      </w:r>
      <w:r w:rsidR="00B70903" w:rsidRPr="00A2776C">
        <w:rPr>
          <w:rtl/>
        </w:rPr>
        <w:t xml:space="preserve"> </w:t>
      </w:r>
      <w:r w:rsidR="00B70903" w:rsidRPr="00A2776C">
        <w:rPr>
          <w:rFonts w:hint="cs"/>
          <w:rtl/>
        </w:rPr>
        <w:t>بِٱ</w:t>
      </w:r>
      <w:r w:rsidR="00B70903" w:rsidRPr="00A2776C">
        <w:rPr>
          <w:rFonts w:hint="eastAsia"/>
          <w:rtl/>
        </w:rPr>
        <w:t>لَّذِي</w:t>
      </w:r>
      <w:r w:rsidR="00B70903" w:rsidRPr="00A2776C">
        <w:rPr>
          <w:rtl/>
        </w:rPr>
        <w:t xml:space="preserve"> خَلَقَ </w:t>
      </w:r>
      <w:r w:rsidR="00B70903" w:rsidRPr="00A2776C">
        <w:rPr>
          <w:rFonts w:hint="cs"/>
          <w:rtl/>
        </w:rPr>
        <w:t>ٱ</w:t>
      </w:r>
      <w:r w:rsidR="00B70903" w:rsidRPr="00A2776C">
        <w:rPr>
          <w:rFonts w:hint="eastAsia"/>
          <w:rtl/>
        </w:rPr>
        <w:t>لۡأَرۡضَ</w:t>
      </w:r>
      <w:r w:rsidR="00B70903" w:rsidRPr="00A2776C">
        <w:rPr>
          <w:rtl/>
        </w:rPr>
        <w:t xml:space="preserve"> فِي يَوۡمَيۡنِ وَتَجۡعَلُونَ لَهُ</w:t>
      </w:r>
      <w:r w:rsidR="00B70903" w:rsidRPr="00A2776C">
        <w:rPr>
          <w:rFonts w:hint="cs"/>
          <w:rtl/>
        </w:rPr>
        <w:t>ۥٓ</w:t>
      </w:r>
      <w:r w:rsidR="00B70903" w:rsidRPr="00A2776C">
        <w:rPr>
          <w:rtl/>
        </w:rPr>
        <w:t xml:space="preserve"> أَندَاد</w:t>
      </w:r>
      <w:r w:rsidR="00B70903" w:rsidRPr="00A2776C">
        <w:rPr>
          <w:rFonts w:hint="cs"/>
          <w:rtl/>
        </w:rPr>
        <w:t>ٗاۚ</w:t>
      </w:r>
      <w:r w:rsidR="00B70903" w:rsidRPr="00A2776C">
        <w:rPr>
          <w:rtl/>
        </w:rPr>
        <w:t xml:space="preserve"> </w:t>
      </w:r>
      <w:r w:rsidR="00B70903" w:rsidRPr="00A2776C">
        <w:rPr>
          <w:rFonts w:hint="cs"/>
          <w:rtl/>
        </w:rPr>
        <w:t>ذَٰلِكَ</w:t>
      </w:r>
      <w:r w:rsidR="00B70903" w:rsidRPr="00A2776C">
        <w:rPr>
          <w:rtl/>
        </w:rPr>
        <w:t xml:space="preserve"> </w:t>
      </w:r>
      <w:r w:rsidR="00B70903" w:rsidRPr="00A2776C">
        <w:rPr>
          <w:rFonts w:hint="cs"/>
          <w:rtl/>
        </w:rPr>
        <w:t>رَبُّ</w:t>
      </w:r>
      <w:r w:rsidR="00B70903" w:rsidRPr="00A2776C">
        <w:rPr>
          <w:rtl/>
        </w:rPr>
        <w:t xml:space="preserve"> </w:t>
      </w:r>
      <w:r w:rsidR="00B70903" w:rsidRPr="00A2776C">
        <w:rPr>
          <w:rFonts w:hint="cs"/>
          <w:rtl/>
        </w:rPr>
        <w:t>ٱ</w:t>
      </w:r>
      <w:r w:rsidR="00B70903" w:rsidRPr="00A2776C">
        <w:rPr>
          <w:rFonts w:hint="eastAsia"/>
          <w:rtl/>
        </w:rPr>
        <w:t>لۡعَٰلَمِينَ</w:t>
      </w:r>
      <w:r w:rsidR="00B70903" w:rsidRPr="00A2776C">
        <w:rPr>
          <w:rtl/>
        </w:rPr>
        <w:t>٩ وَجَعَلَ فِيهَا رَوَٰسِيَ مِن فَوۡقِهَا وَبَٰرَكَ فِيهَا وَقَدَّرَ فِيهَآ أَقۡوَٰتَهَا فِيٓ أَرۡبَعَةِ أَيَّامٖ سَوَآء</w:t>
      </w:r>
      <w:r w:rsidR="00B70903" w:rsidRPr="00A2776C">
        <w:rPr>
          <w:rFonts w:hint="cs"/>
          <w:rtl/>
        </w:rPr>
        <w:t>ٗ</w:t>
      </w:r>
      <w:r w:rsidR="00B70903" w:rsidRPr="00A2776C">
        <w:rPr>
          <w:rtl/>
        </w:rPr>
        <w:t xml:space="preserve"> </w:t>
      </w:r>
      <w:r w:rsidR="00B70903" w:rsidRPr="00A2776C">
        <w:rPr>
          <w:rFonts w:hint="cs"/>
          <w:rtl/>
        </w:rPr>
        <w:t>لِّلسَّآئِلِينَ١٠</w:t>
      </w:r>
      <w:r w:rsidR="00B70903" w:rsidRPr="00A2776C">
        <w:rPr>
          <w:rtl/>
        </w:rPr>
        <w:t xml:space="preserve"> </w:t>
      </w:r>
      <w:r w:rsidR="00B70903" w:rsidRPr="00A2776C">
        <w:rPr>
          <w:rFonts w:hint="cs"/>
          <w:rtl/>
        </w:rPr>
        <w:t>ثُمَّ</w:t>
      </w:r>
      <w:r w:rsidR="00B70903" w:rsidRPr="00A2776C">
        <w:rPr>
          <w:rtl/>
        </w:rPr>
        <w:t xml:space="preserve"> </w:t>
      </w:r>
      <w:r w:rsidR="00B70903" w:rsidRPr="00A2776C">
        <w:rPr>
          <w:rFonts w:hint="cs"/>
          <w:rtl/>
        </w:rPr>
        <w:t>ٱ</w:t>
      </w:r>
      <w:r w:rsidR="00B70903" w:rsidRPr="00A2776C">
        <w:rPr>
          <w:rFonts w:hint="eastAsia"/>
          <w:rtl/>
        </w:rPr>
        <w:t>سۡتَوَىٰٓ</w:t>
      </w:r>
      <w:r w:rsidR="00B70903" w:rsidRPr="00A2776C">
        <w:rPr>
          <w:rtl/>
        </w:rPr>
        <w:t xml:space="preserve"> إِلَى </w:t>
      </w:r>
      <w:r w:rsidR="00B70903" w:rsidRPr="00A2776C">
        <w:rPr>
          <w:rFonts w:hint="cs"/>
          <w:rtl/>
        </w:rPr>
        <w:t>ٱ</w:t>
      </w:r>
      <w:r w:rsidR="00B70903" w:rsidRPr="00A2776C">
        <w:rPr>
          <w:rFonts w:hint="eastAsia"/>
          <w:rtl/>
        </w:rPr>
        <w:t>لسَّمَآءِ</w:t>
      </w:r>
      <w:r w:rsidR="00B70903" w:rsidRPr="00A2776C">
        <w:rPr>
          <w:rtl/>
        </w:rPr>
        <w:t xml:space="preserve"> وَهِيَ دُخَان</w:t>
      </w:r>
      <w:r w:rsidR="00B70903" w:rsidRPr="00A2776C">
        <w:rPr>
          <w:rFonts w:hint="cs"/>
          <w:rtl/>
        </w:rPr>
        <w:t>ٞ</w:t>
      </w:r>
      <w:r w:rsidR="00B70903" w:rsidRPr="00A2776C">
        <w:rPr>
          <w:rtl/>
        </w:rPr>
        <w:t xml:space="preserve"> </w:t>
      </w:r>
      <w:r w:rsidR="00B70903" w:rsidRPr="00A2776C">
        <w:rPr>
          <w:rFonts w:hint="cs"/>
          <w:rtl/>
        </w:rPr>
        <w:t>فَقَالَ</w:t>
      </w:r>
      <w:r w:rsidR="00B70903" w:rsidRPr="00A2776C">
        <w:rPr>
          <w:rtl/>
        </w:rPr>
        <w:t xml:space="preserve"> </w:t>
      </w:r>
      <w:r w:rsidR="00B70903" w:rsidRPr="00A2776C">
        <w:rPr>
          <w:rFonts w:hint="cs"/>
          <w:rtl/>
        </w:rPr>
        <w:t>لَهَا</w:t>
      </w:r>
      <w:r w:rsidR="00B70903" w:rsidRPr="00A2776C">
        <w:rPr>
          <w:rtl/>
        </w:rPr>
        <w:t xml:space="preserve"> </w:t>
      </w:r>
      <w:r w:rsidR="00B70903" w:rsidRPr="00A2776C">
        <w:rPr>
          <w:rFonts w:hint="cs"/>
          <w:rtl/>
        </w:rPr>
        <w:t>وَلِلۡأَرۡضِ</w:t>
      </w:r>
      <w:r w:rsidR="00B70903" w:rsidRPr="00A2776C">
        <w:rPr>
          <w:rtl/>
        </w:rPr>
        <w:t xml:space="preserve"> </w:t>
      </w:r>
      <w:r w:rsidR="00B70903" w:rsidRPr="00A2776C">
        <w:rPr>
          <w:rFonts w:hint="cs"/>
          <w:rtl/>
        </w:rPr>
        <w:t>ٱ</w:t>
      </w:r>
      <w:r w:rsidR="00B70903" w:rsidRPr="00A2776C">
        <w:rPr>
          <w:rFonts w:hint="eastAsia"/>
          <w:rtl/>
        </w:rPr>
        <w:t>ئۡتِيَا</w:t>
      </w:r>
      <w:r w:rsidR="00B70903" w:rsidRPr="00A2776C">
        <w:rPr>
          <w:rtl/>
        </w:rPr>
        <w:t xml:space="preserve"> طَوۡعًا أَوۡ كَرۡه</w:t>
      </w:r>
      <w:r w:rsidR="00B70903" w:rsidRPr="00A2776C">
        <w:rPr>
          <w:rFonts w:hint="cs"/>
          <w:rtl/>
        </w:rPr>
        <w:t>ٗا</w:t>
      </w:r>
      <w:r w:rsidR="00B70903" w:rsidRPr="00A2776C">
        <w:rPr>
          <w:rtl/>
        </w:rPr>
        <w:t xml:space="preserve"> </w:t>
      </w:r>
      <w:r w:rsidR="00B70903" w:rsidRPr="00A2776C">
        <w:rPr>
          <w:rFonts w:hint="cs"/>
          <w:rtl/>
        </w:rPr>
        <w:t>قَالَتَآ</w:t>
      </w:r>
      <w:r w:rsidR="00B70903" w:rsidRPr="00A2776C">
        <w:rPr>
          <w:rtl/>
        </w:rPr>
        <w:t xml:space="preserve"> </w:t>
      </w:r>
      <w:r w:rsidR="00B70903" w:rsidRPr="00A2776C">
        <w:rPr>
          <w:rFonts w:hint="cs"/>
          <w:rtl/>
        </w:rPr>
        <w:t>أَتَيۡنَا</w:t>
      </w:r>
      <w:r w:rsidR="00B70903" w:rsidRPr="00A2776C">
        <w:rPr>
          <w:rtl/>
        </w:rPr>
        <w:t xml:space="preserve"> </w:t>
      </w:r>
      <w:r w:rsidR="00B70903" w:rsidRPr="00A2776C">
        <w:rPr>
          <w:rFonts w:hint="cs"/>
          <w:rtl/>
        </w:rPr>
        <w:t>طَآئِعِينَ١١</w:t>
      </w:r>
      <w:r w:rsidR="00B70903" w:rsidRPr="00A2776C">
        <w:rPr>
          <w:rFonts w:ascii="Tahoma" w:hAnsi="Tahoma" w:cs="Traditional Arabic" w:hint="cs"/>
          <w:color w:val="000000"/>
          <w:rtl/>
        </w:rPr>
        <w:t>﴾</w:t>
      </w:r>
      <w:r w:rsidR="00B70903" w:rsidRPr="00A2776C">
        <w:rPr>
          <w:rFonts w:ascii="Tahoma" w:hAnsi="Tahoma"/>
          <w:color w:val="000000"/>
          <w:szCs w:val="24"/>
          <w:rtl/>
        </w:rPr>
        <w:t xml:space="preserve"> </w:t>
      </w:r>
      <w:r w:rsidR="00B70903" w:rsidRPr="00A2776C">
        <w:rPr>
          <w:rStyle w:val="Char6"/>
          <w:rtl/>
        </w:rPr>
        <w:t>[فصلت: 9-11]</w:t>
      </w:r>
      <w:r w:rsidR="00B70903" w:rsidRPr="00A2776C">
        <w:rPr>
          <w:rStyle w:val="Char6"/>
          <w:rFonts w:hint="cs"/>
          <w:rtl/>
        </w:rPr>
        <w:t>.</w:t>
      </w:r>
    </w:p>
    <w:p w:rsidR="00DA0BF4" w:rsidRPr="00A2776C" w:rsidRDefault="00DA0BF4" w:rsidP="00A2776C">
      <w:pPr>
        <w:pStyle w:val="a8"/>
        <w:rPr>
          <w:rtl/>
        </w:rPr>
      </w:pPr>
      <w:r w:rsidRPr="00A2776C">
        <w:rPr>
          <w:rFonts w:hint="cs"/>
          <w:rtl/>
        </w:rPr>
        <w:t>که در این آیه خلقت زمین را قبل از خلقت آسمان‌ها بیان می‌کند.</w:t>
      </w:r>
    </w:p>
    <w:p w:rsidR="00DA0BF4" w:rsidRPr="00A2776C" w:rsidRDefault="00DA0BF4" w:rsidP="00A2776C">
      <w:pPr>
        <w:pStyle w:val="a8"/>
        <w:rPr>
          <w:rtl/>
        </w:rPr>
      </w:pPr>
      <w:r w:rsidRPr="00A2776C">
        <w:rPr>
          <w:rFonts w:hint="cs"/>
          <w:rtl/>
        </w:rPr>
        <w:t xml:space="preserve"> و خداوند می‌فرماید: </w:t>
      </w:r>
    </w:p>
    <w:p w:rsidR="00DA0BF4" w:rsidRPr="00A2776C" w:rsidRDefault="00DA0BF4" w:rsidP="00A2776C">
      <w:pPr>
        <w:pStyle w:val="af1"/>
        <w:rPr>
          <w:rtl/>
        </w:rPr>
      </w:pPr>
      <w:r w:rsidRPr="00A2776C">
        <w:rPr>
          <w:rFonts w:hint="cs"/>
          <w:rtl/>
        </w:rPr>
        <w:t xml:space="preserve"> </w:t>
      </w:r>
      <w:r w:rsidR="003C09A2" w:rsidRPr="00A2776C">
        <w:rPr>
          <w:rFonts w:ascii="Tahoma" w:hAnsi="Tahoma" w:cs="Traditional Arabic" w:hint="cs"/>
          <w:color w:val="000000"/>
          <w:sz w:val="26"/>
          <w:rtl/>
        </w:rPr>
        <w:t>﴿</w:t>
      </w:r>
      <w:r w:rsidR="003C09A2" w:rsidRPr="00A2776C">
        <w:rPr>
          <w:rtl/>
        </w:rPr>
        <w:t>إ</w:t>
      </w:r>
      <w:r w:rsidR="003C09A2" w:rsidRPr="00A2776C">
        <w:rPr>
          <w:rFonts w:hint="eastAsia"/>
          <w:rtl/>
        </w:rPr>
        <w:t>ِنَّ</w:t>
      </w:r>
      <w:r w:rsidR="003C09A2" w:rsidRPr="00A2776C">
        <w:rPr>
          <w:rtl/>
        </w:rPr>
        <w:t xml:space="preserve"> </w:t>
      </w:r>
      <w:r w:rsidR="003C09A2" w:rsidRPr="00A2776C">
        <w:rPr>
          <w:rFonts w:hint="cs"/>
          <w:rtl/>
        </w:rPr>
        <w:t>ٱ</w:t>
      </w:r>
      <w:r w:rsidR="003C09A2" w:rsidRPr="00A2776C">
        <w:rPr>
          <w:rFonts w:hint="eastAsia"/>
          <w:rtl/>
        </w:rPr>
        <w:t>للَّهَ</w:t>
      </w:r>
      <w:r w:rsidR="003C09A2" w:rsidRPr="00A2776C">
        <w:rPr>
          <w:rtl/>
        </w:rPr>
        <w:t xml:space="preserve"> كَانَ غَفُور</w:t>
      </w:r>
      <w:r w:rsidR="003C09A2" w:rsidRPr="00A2776C">
        <w:rPr>
          <w:rFonts w:hint="cs"/>
          <w:rtl/>
        </w:rPr>
        <w:t>ٗا</w:t>
      </w:r>
      <w:r w:rsidR="003C09A2" w:rsidRPr="00A2776C">
        <w:rPr>
          <w:rtl/>
        </w:rPr>
        <w:t xml:space="preserve"> </w:t>
      </w:r>
      <w:r w:rsidR="003C09A2" w:rsidRPr="00A2776C">
        <w:rPr>
          <w:rFonts w:hint="cs"/>
          <w:rtl/>
        </w:rPr>
        <w:t>رَّحِيمٗا</w:t>
      </w:r>
      <w:r w:rsidR="003C09A2" w:rsidRPr="00A2776C">
        <w:rPr>
          <w:rFonts w:ascii="Tahoma" w:hAnsi="Tahoma" w:cs="Traditional Arabic" w:hint="cs"/>
          <w:color w:val="000000"/>
          <w:sz w:val="26"/>
          <w:rtl/>
        </w:rPr>
        <w:t>﴾</w:t>
      </w:r>
      <w:r w:rsidR="003C09A2" w:rsidRPr="00A2776C">
        <w:rPr>
          <w:rFonts w:ascii="Tahoma" w:hAnsi="Tahoma"/>
          <w:color w:val="000000"/>
          <w:sz w:val="26"/>
          <w:szCs w:val="24"/>
          <w:rtl/>
        </w:rPr>
        <w:t xml:space="preserve"> </w:t>
      </w:r>
      <w:r w:rsidR="003C09A2" w:rsidRPr="00A2776C">
        <w:rPr>
          <w:rStyle w:val="Char6"/>
          <w:rtl/>
        </w:rPr>
        <w:t>[النساء: 23]</w:t>
      </w:r>
      <w:r w:rsidR="003C09A2" w:rsidRPr="00A2776C">
        <w:rPr>
          <w:rStyle w:val="Char6"/>
          <w:rFonts w:hint="cs"/>
          <w:rtl/>
        </w:rPr>
        <w:t>.</w:t>
      </w:r>
    </w:p>
    <w:p w:rsidR="00DA0BF4" w:rsidRPr="00A2776C" w:rsidRDefault="00DA0BF4" w:rsidP="00A2776C">
      <w:pPr>
        <w:pStyle w:val="af1"/>
        <w:rPr>
          <w:rtl/>
        </w:rPr>
      </w:pPr>
      <w:r w:rsidRPr="00A2776C">
        <w:rPr>
          <w:rFonts w:hint="cs"/>
          <w:rtl/>
        </w:rPr>
        <w:t xml:space="preserve"> </w:t>
      </w:r>
      <w:r w:rsidR="00063100" w:rsidRPr="00A2776C">
        <w:rPr>
          <w:rFonts w:ascii="Tahoma" w:hAnsi="Tahoma" w:cs="Traditional Arabic" w:hint="cs"/>
          <w:color w:val="000000"/>
          <w:rtl/>
        </w:rPr>
        <w:t>﴿</w:t>
      </w:r>
      <w:r w:rsidR="00063100" w:rsidRPr="00A2776C">
        <w:rPr>
          <w:rtl/>
        </w:rPr>
        <w:t>عَزِيزًا حَكِيم</w:t>
      </w:r>
      <w:r w:rsidR="00063100" w:rsidRPr="00A2776C">
        <w:rPr>
          <w:rFonts w:hint="cs"/>
          <w:rtl/>
        </w:rPr>
        <w:t>ٗا</w:t>
      </w:r>
      <w:r w:rsidR="00063100" w:rsidRPr="00A2776C">
        <w:rPr>
          <w:rFonts w:ascii="Tahoma" w:hAnsi="Tahoma" w:cs="Traditional Arabic" w:hint="cs"/>
          <w:color w:val="000000"/>
          <w:rtl/>
        </w:rPr>
        <w:t>﴾.</w:t>
      </w:r>
      <w:r w:rsidR="00671F72" w:rsidRPr="00A2776C">
        <w:rPr>
          <w:rFonts w:ascii="Tahoma" w:hAnsi="Tahoma" w:cs="Traditional Arabic" w:hint="cs"/>
          <w:color w:val="000000"/>
          <w:rtl/>
        </w:rPr>
        <w:t xml:space="preserve"> </w:t>
      </w:r>
      <w:r w:rsidR="00671F72" w:rsidRPr="00A2776C">
        <w:rPr>
          <w:rStyle w:val="Char6"/>
          <w:rtl/>
        </w:rPr>
        <w:t>[النساء:</w:t>
      </w:r>
      <w:r w:rsidR="00671F72" w:rsidRPr="00A2776C">
        <w:rPr>
          <w:rStyle w:val="Char6"/>
          <w:rFonts w:hint="cs"/>
          <w:rtl/>
        </w:rPr>
        <w:t xml:space="preserve"> 165]</w:t>
      </w:r>
      <w:r w:rsidR="009610A2" w:rsidRPr="00A2776C">
        <w:rPr>
          <w:rStyle w:val="Char6"/>
          <w:rFonts w:hint="cs"/>
          <w:rtl/>
        </w:rPr>
        <w:t>.</w:t>
      </w:r>
    </w:p>
    <w:p w:rsidR="00DA0BF4" w:rsidRPr="00A2776C" w:rsidRDefault="00DA0BF4" w:rsidP="00A2776C">
      <w:pPr>
        <w:pStyle w:val="af1"/>
        <w:rPr>
          <w:rtl/>
        </w:rPr>
      </w:pPr>
      <w:r w:rsidRPr="00A2776C">
        <w:rPr>
          <w:rFonts w:hint="cs"/>
          <w:rtl/>
        </w:rPr>
        <w:t xml:space="preserve"> </w:t>
      </w:r>
      <w:r w:rsidR="00671F72" w:rsidRPr="00A2776C">
        <w:rPr>
          <w:rFonts w:ascii="Tahoma" w:hAnsi="Tahoma" w:cs="Traditional Arabic" w:hint="cs"/>
          <w:color w:val="000000"/>
          <w:rtl/>
        </w:rPr>
        <w:t>﴿</w:t>
      </w:r>
      <w:r w:rsidR="00671F72" w:rsidRPr="00A2776C">
        <w:rPr>
          <w:rtl/>
        </w:rPr>
        <w:t>سَمِيعَ</w:t>
      </w:r>
      <w:r w:rsidR="00671F72" w:rsidRPr="00A2776C">
        <w:rPr>
          <w:rFonts w:hint="cs"/>
          <w:rtl/>
        </w:rPr>
        <w:t>ۢا</w:t>
      </w:r>
      <w:r w:rsidR="00671F72" w:rsidRPr="00A2776C">
        <w:rPr>
          <w:rtl/>
        </w:rPr>
        <w:t xml:space="preserve"> </w:t>
      </w:r>
      <w:r w:rsidR="00671F72" w:rsidRPr="00A2776C">
        <w:rPr>
          <w:rFonts w:hint="cs"/>
          <w:rtl/>
        </w:rPr>
        <w:t>بَصِيرٗا</w:t>
      </w:r>
      <w:r w:rsidR="00671F72" w:rsidRPr="00A2776C">
        <w:rPr>
          <w:rFonts w:ascii="Tahoma" w:hAnsi="Tahoma" w:cs="Traditional Arabic" w:hint="cs"/>
          <w:color w:val="000000"/>
          <w:rtl/>
        </w:rPr>
        <w:t>﴾</w:t>
      </w:r>
      <w:r w:rsidR="00671F72" w:rsidRPr="00A2776C">
        <w:rPr>
          <w:rFonts w:ascii="Tahoma" w:hAnsi="Tahoma"/>
          <w:color w:val="000000"/>
          <w:szCs w:val="24"/>
          <w:rtl/>
        </w:rPr>
        <w:t xml:space="preserve"> </w:t>
      </w:r>
      <w:r w:rsidR="00671F72" w:rsidRPr="00A2776C">
        <w:rPr>
          <w:rStyle w:val="Char6"/>
          <w:rtl/>
        </w:rPr>
        <w:t>[النساء: 134]</w:t>
      </w:r>
      <w:r w:rsidR="009610A2" w:rsidRPr="00A2776C">
        <w:rPr>
          <w:rStyle w:val="Char6"/>
          <w:rFonts w:hint="cs"/>
          <w:rtl/>
        </w:rPr>
        <w:t>.</w:t>
      </w:r>
    </w:p>
    <w:p w:rsidR="00DA0BF4" w:rsidRPr="00A2776C" w:rsidRDefault="00DA0BF4" w:rsidP="00A2776C">
      <w:pPr>
        <w:pStyle w:val="a8"/>
        <w:rPr>
          <w:rtl/>
        </w:rPr>
      </w:pPr>
      <w:r w:rsidRPr="00A2776C">
        <w:rPr>
          <w:rFonts w:hint="cs"/>
          <w:rtl/>
        </w:rPr>
        <w:t>این طور فهمیده می‌شود که خداوند صاحب این صفات بوده بعداً تمام شده است.</w:t>
      </w:r>
    </w:p>
    <w:p w:rsidR="00DA0BF4" w:rsidRPr="00A2776C" w:rsidRDefault="00DA0BF4" w:rsidP="00A2776C">
      <w:pPr>
        <w:pStyle w:val="a8"/>
        <w:rPr>
          <w:rtl/>
        </w:rPr>
      </w:pPr>
      <w:r w:rsidRPr="00A2776C">
        <w:rPr>
          <w:rFonts w:hint="cs"/>
          <w:rtl/>
        </w:rPr>
        <w:t>ابن عباس</w:t>
      </w:r>
      <w:r w:rsidR="006B39E0" w:rsidRPr="00A2776C">
        <w:rPr>
          <w:rFonts w:cs="CTraditional Arabic" w:hint="cs"/>
          <w:rtl/>
        </w:rPr>
        <w:t xml:space="preserve"> س </w:t>
      </w:r>
      <w:r w:rsidRPr="00A2776C">
        <w:rPr>
          <w:rFonts w:hint="cs"/>
          <w:rtl/>
        </w:rPr>
        <w:t xml:space="preserve">فرمود: </w:t>
      </w:r>
    </w:p>
    <w:p w:rsidR="00DA0BF4" w:rsidRPr="00610539" w:rsidRDefault="00DA0BF4" w:rsidP="00A2776C">
      <w:pPr>
        <w:pStyle w:val="af1"/>
        <w:rPr>
          <w:spacing w:val="-4"/>
          <w:rtl/>
        </w:rPr>
      </w:pPr>
      <w:r w:rsidRPr="00610539">
        <w:rPr>
          <w:rFonts w:hint="cs"/>
          <w:spacing w:val="-4"/>
          <w:rtl/>
        </w:rPr>
        <w:t xml:space="preserve"> </w:t>
      </w:r>
      <w:r w:rsidR="003B1401" w:rsidRPr="00610539">
        <w:rPr>
          <w:rFonts w:ascii="Tahoma" w:hAnsi="Tahoma" w:cs="Traditional Arabic" w:hint="cs"/>
          <w:color w:val="000000"/>
          <w:spacing w:val="-4"/>
          <w:rtl/>
        </w:rPr>
        <w:t>﴿</w:t>
      </w:r>
      <w:r w:rsidR="003B1401" w:rsidRPr="00610539">
        <w:rPr>
          <w:spacing w:val="-4"/>
          <w:rtl/>
        </w:rPr>
        <w:t xml:space="preserve">فَإِذَا نُفِخَ فِي </w:t>
      </w:r>
      <w:r w:rsidR="003B1401" w:rsidRPr="00610539">
        <w:rPr>
          <w:rFonts w:hint="cs"/>
          <w:spacing w:val="-4"/>
          <w:rtl/>
        </w:rPr>
        <w:t>ٱ</w:t>
      </w:r>
      <w:r w:rsidR="003B1401" w:rsidRPr="00610539">
        <w:rPr>
          <w:rFonts w:hint="eastAsia"/>
          <w:spacing w:val="-4"/>
          <w:rtl/>
        </w:rPr>
        <w:t>لصُّورِ</w:t>
      </w:r>
      <w:r w:rsidR="003B1401" w:rsidRPr="00610539">
        <w:rPr>
          <w:spacing w:val="-4"/>
          <w:rtl/>
        </w:rPr>
        <w:t xml:space="preserve"> فَلَآ أَنسَابَ بَيۡنَهُمۡ يَوۡمَئِذٖ وَلَا يَتَسَآءَلُونَ١٠١</w:t>
      </w:r>
      <w:r w:rsidR="003B1401" w:rsidRPr="00610539">
        <w:rPr>
          <w:rFonts w:ascii="Tahoma" w:hAnsi="Tahoma" w:cs="Traditional Arabic" w:hint="cs"/>
          <w:color w:val="000000"/>
          <w:spacing w:val="-4"/>
          <w:rtl/>
        </w:rPr>
        <w:t>﴾</w:t>
      </w:r>
      <w:r w:rsidR="003B1401" w:rsidRPr="00610539">
        <w:rPr>
          <w:rFonts w:ascii="Tahoma" w:hAnsi="Tahoma"/>
          <w:color w:val="000000"/>
          <w:spacing w:val="-4"/>
          <w:szCs w:val="24"/>
          <w:rtl/>
        </w:rPr>
        <w:t xml:space="preserve"> </w:t>
      </w:r>
      <w:r w:rsidR="003B1401" w:rsidRPr="00610539">
        <w:rPr>
          <w:rStyle w:val="Char6"/>
          <w:spacing w:val="-4"/>
          <w:rtl/>
        </w:rPr>
        <w:t>[المؤمنون: 101]</w:t>
      </w:r>
      <w:r w:rsidR="00FF4393" w:rsidRPr="00610539">
        <w:rPr>
          <w:rStyle w:val="Char6"/>
          <w:rFonts w:hint="cs"/>
          <w:spacing w:val="-4"/>
          <w:rtl/>
        </w:rPr>
        <w:t>.</w:t>
      </w:r>
    </w:p>
    <w:p w:rsidR="00DA0BF4" w:rsidRPr="00A2776C" w:rsidRDefault="00DA0BF4" w:rsidP="00A2776C">
      <w:pPr>
        <w:pStyle w:val="a8"/>
        <w:rPr>
          <w:rtl/>
        </w:rPr>
      </w:pPr>
      <w:r w:rsidRPr="00A2776C">
        <w:rPr>
          <w:rFonts w:hint="cs"/>
          <w:rtl/>
        </w:rPr>
        <w:t>در نفخه‌ی اول است، در نفخه‌ی دوم هر چه در آسمان‌ها و زمین است نابود می‌شوند، مگر کسی که خدا بخواهد، در این هنگام خویشاوندی وجود ندارد، و از همدیگر نمی‌پرسند، سپس در نفخه‌ی آخر رو به همدیگر می‌کنند و همدیگر را بازخواست می</w:t>
      </w:r>
      <w:r w:rsidRPr="00A2776C">
        <w:rPr>
          <w:rFonts w:hint="eastAsia"/>
          <w:rtl/>
        </w:rPr>
        <w:t>‌</w:t>
      </w:r>
      <w:r w:rsidRPr="00A2776C">
        <w:rPr>
          <w:rFonts w:hint="cs"/>
          <w:rtl/>
        </w:rPr>
        <w:t>کنند.</w:t>
      </w:r>
    </w:p>
    <w:p w:rsidR="00DA0BF4" w:rsidRPr="00A2776C" w:rsidRDefault="00DA0BF4" w:rsidP="00A2776C">
      <w:pPr>
        <w:pStyle w:val="a8"/>
        <w:rPr>
          <w:rStyle w:val="Char6"/>
          <w:rtl/>
        </w:rPr>
      </w:pPr>
      <w:r w:rsidRPr="00A2776C">
        <w:rPr>
          <w:rFonts w:hint="cs"/>
          <w:rtl/>
        </w:rPr>
        <w:t xml:space="preserve"> اما فرمود</w:t>
      </w:r>
      <w:r w:rsidR="001C1B74" w:rsidRPr="00A2776C">
        <w:rPr>
          <w:rFonts w:hint="cs"/>
          <w:rtl/>
        </w:rPr>
        <w:t>ۀ</w:t>
      </w:r>
      <w:r w:rsidRPr="00A2776C">
        <w:rPr>
          <w:rFonts w:hint="cs"/>
          <w:rtl/>
        </w:rPr>
        <w:t xml:space="preserve"> خداوند: </w:t>
      </w:r>
      <w:r w:rsidR="00FF4393" w:rsidRPr="00A2776C">
        <w:rPr>
          <w:rFonts w:ascii="Traditional Arabic" w:hAnsi="Traditional Arabic" w:cs="Traditional Arabic"/>
          <w:rtl/>
        </w:rPr>
        <w:t>﴿</w:t>
      </w:r>
      <w:r w:rsidR="00FF4393" w:rsidRPr="00A2776C">
        <w:rPr>
          <w:rStyle w:val="Chard"/>
          <w:rtl/>
        </w:rPr>
        <w:t>مَا كُنَّا مُش</w:t>
      </w:r>
      <w:r w:rsidR="00FF4393" w:rsidRPr="00A2776C">
        <w:rPr>
          <w:rStyle w:val="Chard"/>
          <w:rFonts w:hint="cs"/>
          <w:rtl/>
        </w:rPr>
        <w:t>ۡرِكِينَ</w:t>
      </w:r>
      <w:r w:rsidR="00FF4393" w:rsidRPr="00A2776C">
        <w:rPr>
          <w:rFonts w:ascii="Tahoma" w:hAnsi="Tahoma" w:cs="Traditional Arabic" w:hint="cs"/>
          <w:rtl/>
        </w:rPr>
        <w:t>﴾</w:t>
      </w:r>
      <w:r w:rsidR="00FF4393" w:rsidRPr="00A2776C">
        <w:rPr>
          <w:rFonts w:ascii="Tahoma" w:hAnsi="Tahoma"/>
          <w:szCs w:val="24"/>
          <w:rtl/>
        </w:rPr>
        <w:t xml:space="preserve"> </w:t>
      </w:r>
      <w:r w:rsidR="00FF4393" w:rsidRPr="00A2776C">
        <w:rPr>
          <w:rStyle w:val="Char6"/>
          <w:rtl/>
        </w:rPr>
        <w:t>[الأنعام: 23]</w:t>
      </w:r>
      <w:r w:rsidR="009610A2" w:rsidRPr="00A2776C">
        <w:rPr>
          <w:rStyle w:val="Char6"/>
          <w:rFonts w:hint="cs"/>
          <w:rtl/>
        </w:rPr>
        <w:t>.</w:t>
      </w:r>
    </w:p>
    <w:p w:rsidR="00DA0BF4" w:rsidRPr="00A2776C" w:rsidRDefault="00DA0BF4" w:rsidP="00A2776C">
      <w:pPr>
        <w:pStyle w:val="a8"/>
        <w:rPr>
          <w:rtl/>
        </w:rPr>
      </w:pPr>
      <w:r w:rsidRPr="00A2776C">
        <w:rPr>
          <w:rFonts w:hint="cs"/>
          <w:rtl/>
        </w:rPr>
        <w:t xml:space="preserve">و فرموده‌اش: </w:t>
      </w:r>
    </w:p>
    <w:p w:rsidR="00DA0BF4" w:rsidRPr="00A2776C" w:rsidRDefault="00DA0BF4" w:rsidP="00A2776C">
      <w:pPr>
        <w:pStyle w:val="af1"/>
        <w:rPr>
          <w:rtl/>
        </w:rPr>
      </w:pPr>
      <w:r w:rsidRPr="00A2776C">
        <w:rPr>
          <w:rFonts w:hint="cs"/>
          <w:rtl/>
        </w:rPr>
        <w:t xml:space="preserve"> </w:t>
      </w:r>
      <w:r w:rsidR="00FA5762" w:rsidRPr="00A2776C">
        <w:rPr>
          <w:rFonts w:ascii="Tahoma" w:hAnsi="Tahoma" w:cs="Traditional Arabic" w:hint="cs"/>
          <w:color w:val="000000"/>
          <w:rtl/>
        </w:rPr>
        <w:t>﴿</w:t>
      </w:r>
      <w:r w:rsidR="00FA5762" w:rsidRPr="00A2776C">
        <w:rPr>
          <w:rtl/>
        </w:rPr>
        <w:t>وَلَا يَك</w:t>
      </w:r>
      <w:r w:rsidR="00FA5762" w:rsidRPr="00A2776C">
        <w:rPr>
          <w:rFonts w:hint="cs"/>
          <w:rtl/>
        </w:rPr>
        <w:t>ۡتُمُونَ</w:t>
      </w:r>
      <w:r w:rsidR="00FA5762" w:rsidRPr="00A2776C">
        <w:rPr>
          <w:rtl/>
        </w:rPr>
        <w:t xml:space="preserve"> </w:t>
      </w:r>
      <w:r w:rsidR="00FA5762" w:rsidRPr="00A2776C">
        <w:rPr>
          <w:rFonts w:hint="cs"/>
          <w:rtl/>
        </w:rPr>
        <w:t>ٱ</w:t>
      </w:r>
      <w:r w:rsidR="00FA5762" w:rsidRPr="00A2776C">
        <w:rPr>
          <w:rFonts w:hint="eastAsia"/>
          <w:rtl/>
        </w:rPr>
        <w:t>للَّهَ</w:t>
      </w:r>
      <w:r w:rsidR="00FA5762" w:rsidRPr="00A2776C">
        <w:rPr>
          <w:rtl/>
        </w:rPr>
        <w:t xml:space="preserve"> حَدِيث</w:t>
      </w:r>
      <w:r w:rsidR="00FA5762" w:rsidRPr="00A2776C">
        <w:rPr>
          <w:rFonts w:hint="cs"/>
          <w:rtl/>
        </w:rPr>
        <w:t>ٗا</w:t>
      </w:r>
      <w:r w:rsidR="00FA5762" w:rsidRPr="00A2776C">
        <w:rPr>
          <w:rFonts w:ascii="Tahoma" w:hAnsi="Tahoma" w:cs="Traditional Arabic" w:hint="cs"/>
          <w:color w:val="000000"/>
          <w:rtl/>
        </w:rPr>
        <w:t>﴾</w:t>
      </w:r>
      <w:r w:rsidR="00FA5762" w:rsidRPr="00A2776C">
        <w:rPr>
          <w:rFonts w:ascii="Tahoma" w:hAnsi="Tahoma"/>
          <w:color w:val="000000"/>
          <w:szCs w:val="24"/>
          <w:rtl/>
        </w:rPr>
        <w:t xml:space="preserve"> </w:t>
      </w:r>
      <w:r w:rsidR="00FA5762" w:rsidRPr="00A2776C">
        <w:rPr>
          <w:rStyle w:val="Char6"/>
          <w:rtl/>
        </w:rPr>
        <w:t>[النساء: 42]</w:t>
      </w:r>
      <w:r w:rsidR="009610A2" w:rsidRPr="00A2776C">
        <w:rPr>
          <w:rStyle w:val="Char6"/>
          <w:rFonts w:hint="cs"/>
          <w:rtl/>
        </w:rPr>
        <w:t>.</w:t>
      </w:r>
    </w:p>
    <w:p w:rsidR="00DA0BF4" w:rsidRPr="00A2776C" w:rsidRDefault="00DA0BF4" w:rsidP="00A2776C">
      <w:pPr>
        <w:pStyle w:val="a8"/>
        <w:rPr>
          <w:rtl/>
        </w:rPr>
      </w:pPr>
      <w:r w:rsidRPr="00A2776C">
        <w:rPr>
          <w:rFonts w:hint="cs"/>
          <w:rtl/>
        </w:rPr>
        <w:t>خداوند از گناهان اهل اخلاص می‌گذرد و</w:t>
      </w:r>
      <w:r w:rsidR="00984728" w:rsidRPr="00A2776C">
        <w:rPr>
          <w:rFonts w:hint="cs"/>
          <w:rtl/>
        </w:rPr>
        <w:t xml:space="preserve"> آن‌ها ‌</w:t>
      </w:r>
      <w:r w:rsidRPr="00A2776C">
        <w:rPr>
          <w:rFonts w:hint="cs"/>
          <w:rtl/>
        </w:rPr>
        <w:t>را عفو می</w:t>
      </w:r>
      <w:r w:rsidRPr="00A2776C">
        <w:rPr>
          <w:rFonts w:hint="eastAsia"/>
          <w:rtl/>
        </w:rPr>
        <w:t>‌</w:t>
      </w:r>
      <w:r w:rsidRPr="00A2776C">
        <w:rPr>
          <w:rFonts w:hint="cs"/>
          <w:rtl/>
        </w:rPr>
        <w:t>کند، و مشرکین می‌گویند: بیایید می‌گوییم مشرک نبوده‌ایم، در این هنگام بر دهانهای شان مهر زده می‌شود که نتوانند حرف بزنند، و به جای</w:t>
      </w:r>
      <w:r w:rsidR="00984728" w:rsidRPr="00A2776C">
        <w:rPr>
          <w:rFonts w:hint="cs"/>
          <w:rtl/>
        </w:rPr>
        <w:t xml:space="preserve"> آن‌ها ‌</w:t>
      </w:r>
      <w:r w:rsidRPr="00A2776C">
        <w:rPr>
          <w:rFonts w:hint="cs"/>
          <w:rtl/>
        </w:rPr>
        <w:t>دستهای شان به نطق می‌آید و حرف می‌زند، پس درمی</w:t>
      </w:r>
      <w:r w:rsidRPr="00A2776C">
        <w:rPr>
          <w:rFonts w:hint="eastAsia"/>
          <w:rtl/>
        </w:rPr>
        <w:t>‌ی</w:t>
      </w:r>
      <w:r w:rsidRPr="00A2776C">
        <w:rPr>
          <w:rFonts w:hint="cs"/>
          <w:rtl/>
        </w:rPr>
        <w:t xml:space="preserve">ابیم که خداوند هیچ سخنی را کتمان نمی‌کند، و نزد خداوند: </w:t>
      </w:r>
    </w:p>
    <w:p w:rsidR="00672E4A" w:rsidRPr="00A2776C" w:rsidRDefault="00121150" w:rsidP="00A2776C">
      <w:pPr>
        <w:pStyle w:val="af1"/>
        <w:rPr>
          <w:rFonts w:ascii="Tahoma" w:hAnsi="Tahoma" w:cs="IRNazli"/>
          <w:szCs w:val="24"/>
          <w:rtl/>
        </w:rPr>
      </w:pPr>
      <w:r w:rsidRPr="00A2776C">
        <w:rPr>
          <w:rFonts w:ascii="Tahoma" w:hAnsi="Tahoma" w:cs="Traditional Arabic" w:hint="cs"/>
          <w:rtl/>
        </w:rPr>
        <w:t>﴿</w:t>
      </w:r>
      <w:r w:rsidRPr="00A2776C">
        <w:rPr>
          <w:rtl/>
        </w:rPr>
        <w:t>يَو</w:t>
      </w:r>
      <w:r w:rsidRPr="00A2776C">
        <w:rPr>
          <w:rFonts w:hint="cs"/>
          <w:rtl/>
        </w:rPr>
        <w:t>ۡ</w:t>
      </w:r>
      <w:r w:rsidRPr="00A2776C">
        <w:rPr>
          <w:rtl/>
        </w:rPr>
        <w:t xml:space="preserve">مَئِذٖ يَوَدُّ </w:t>
      </w:r>
      <w:r w:rsidRPr="00A2776C">
        <w:rPr>
          <w:rFonts w:hint="cs"/>
          <w:rtl/>
        </w:rPr>
        <w:t>ٱ</w:t>
      </w:r>
      <w:r w:rsidRPr="00A2776C">
        <w:rPr>
          <w:rFonts w:hint="eastAsia"/>
          <w:rtl/>
        </w:rPr>
        <w:t>لَّذِينَ</w:t>
      </w:r>
      <w:r w:rsidRPr="00A2776C">
        <w:rPr>
          <w:rtl/>
        </w:rPr>
        <w:t xml:space="preserve"> كَفَرُواْ وَعَصَوُاْ </w:t>
      </w:r>
      <w:r w:rsidRPr="00A2776C">
        <w:rPr>
          <w:rFonts w:hint="cs"/>
          <w:rtl/>
        </w:rPr>
        <w:t>ٱ</w:t>
      </w:r>
      <w:r w:rsidRPr="00A2776C">
        <w:rPr>
          <w:rFonts w:hint="eastAsia"/>
          <w:rtl/>
        </w:rPr>
        <w:t>لرَّسُولَ</w:t>
      </w:r>
      <w:r w:rsidRPr="00A2776C">
        <w:rPr>
          <w:rtl/>
        </w:rPr>
        <w:t xml:space="preserve"> لَوۡ تُسَوَّىٰ بِهِمُ </w:t>
      </w:r>
      <w:r w:rsidRPr="00A2776C">
        <w:rPr>
          <w:rFonts w:hint="cs"/>
          <w:rtl/>
        </w:rPr>
        <w:t>ٱ</w:t>
      </w:r>
      <w:r w:rsidRPr="00A2776C">
        <w:rPr>
          <w:rFonts w:hint="eastAsia"/>
          <w:rtl/>
        </w:rPr>
        <w:t>لۡأَرۡضُ</w:t>
      </w:r>
      <w:r w:rsidRPr="00A2776C">
        <w:rPr>
          <w:rtl/>
        </w:rPr>
        <w:t xml:space="preserve"> وَلَا يَكۡتُمُونَ </w:t>
      </w:r>
      <w:r w:rsidRPr="00A2776C">
        <w:rPr>
          <w:rFonts w:hint="cs"/>
          <w:rtl/>
        </w:rPr>
        <w:t>ٱ</w:t>
      </w:r>
      <w:r w:rsidRPr="00A2776C">
        <w:rPr>
          <w:rFonts w:hint="eastAsia"/>
          <w:rtl/>
        </w:rPr>
        <w:t>للَّهَ</w:t>
      </w:r>
      <w:r w:rsidRPr="00A2776C">
        <w:rPr>
          <w:rtl/>
        </w:rPr>
        <w:t xml:space="preserve"> حَدِيثٗا٤٢</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[النساء: 42]</w:t>
      </w:r>
      <w:r w:rsidRPr="00A2776C">
        <w:rPr>
          <w:rFonts w:ascii="Tahoma" w:hAnsi="Tahoma" w:cs="IRNazli" w:hint="cs"/>
          <w:szCs w:val="24"/>
          <w:rtl/>
        </w:rPr>
        <w:t xml:space="preserve"> </w:t>
      </w:r>
      <w:r w:rsidR="009610A2" w:rsidRPr="00A2776C">
        <w:rPr>
          <w:rFonts w:ascii="Tahoma" w:hAnsi="Tahoma" w:cs="IRNazli" w:hint="cs"/>
          <w:szCs w:val="24"/>
          <w:rtl/>
        </w:rPr>
        <w:t>.</w:t>
      </w:r>
    </w:p>
    <w:p w:rsidR="00DA0BF4" w:rsidRPr="00A2776C" w:rsidRDefault="00DA0BF4" w:rsidP="00A2776C">
      <w:pPr>
        <w:pStyle w:val="ab"/>
        <w:rPr>
          <w:rtl/>
        </w:rPr>
      </w:pPr>
      <w:r w:rsidRPr="00A2776C">
        <w:rPr>
          <w:rStyle w:val="Char8"/>
          <w:rFonts w:hint="cs"/>
          <w:rtl/>
        </w:rPr>
        <w:t>«</w:t>
      </w:r>
      <w:r w:rsidRPr="00A2776C">
        <w:rPr>
          <w:rFonts w:hint="cs"/>
          <w:rtl/>
        </w:rPr>
        <w:t>در آن روز کسانی که کفر را برگزیده و از فرمان پیغمبر سر برتافته‌اند، دوست می‌دارند که کاش زمین را بر روی آنان صاف می</w:t>
      </w:r>
      <w:r w:rsidRPr="00A2776C">
        <w:rPr>
          <w:rFonts w:hint="eastAsia"/>
          <w:rtl/>
        </w:rPr>
        <w:t>‌</w:t>
      </w:r>
      <w:r w:rsidRPr="00A2776C">
        <w:rPr>
          <w:rFonts w:hint="cs"/>
          <w:rtl/>
        </w:rPr>
        <w:t>کردند (و همچون مُردگان در خاک پنهان می‌شدند) در آن روز آنان نمی‌توانند کردار یا گفتاری را از خدا پنهان سازند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خداوند زمین را در دو روز (دو مرحله) به وجود آورد، سپس آسمان‌ها را خلق نمود، و</w:t>
      </w:r>
      <w:r w:rsidR="00984728" w:rsidRPr="00A2776C">
        <w:rPr>
          <w:rFonts w:hint="cs"/>
          <w:rtl/>
        </w:rPr>
        <w:t xml:space="preserve"> آن‌ها ‌</w:t>
      </w:r>
      <w:r w:rsidRPr="00A2776C">
        <w:rPr>
          <w:rFonts w:hint="cs"/>
          <w:rtl/>
        </w:rPr>
        <w:t>را در دو روز دیگر منسجم کرد، سپس زمین را گسترانید و گسترش آن این بود که آب و مرتع را از آن بیرون آورد، و کوه‌ها و زیبایی‌ها و تپه‌ها را میان</w:t>
      </w:r>
      <w:r w:rsidR="00984728" w:rsidRPr="00A2776C">
        <w:rPr>
          <w:rFonts w:hint="cs"/>
          <w:rtl/>
        </w:rPr>
        <w:t xml:space="preserve"> آن‌ها ‌</w:t>
      </w:r>
      <w:r w:rsidRPr="00A2776C">
        <w:rPr>
          <w:rFonts w:hint="cs"/>
          <w:rtl/>
        </w:rPr>
        <w:t>در دو روز دیگر خلق کرد. این است فرموده</w:t>
      </w:r>
      <w:r w:rsidR="005968E4" w:rsidRPr="00A2776C">
        <w:rPr>
          <w:rFonts w:hint="cs"/>
          <w:rtl/>
        </w:rPr>
        <w:t xml:space="preserve">‌ی </w:t>
      </w:r>
      <w:r w:rsidRPr="00A2776C">
        <w:rPr>
          <w:rFonts w:hint="cs"/>
          <w:rtl/>
        </w:rPr>
        <w:t xml:space="preserve">او تعالی: </w:t>
      </w:r>
    </w:p>
    <w:p w:rsidR="00DA0BF4" w:rsidRPr="00A2776C" w:rsidRDefault="00DA0BF4" w:rsidP="00A2776C">
      <w:pPr>
        <w:pStyle w:val="af1"/>
        <w:rPr>
          <w:rtl/>
        </w:rPr>
      </w:pPr>
      <w:r w:rsidRPr="00A2776C">
        <w:rPr>
          <w:rFonts w:hint="cs"/>
          <w:rtl/>
        </w:rPr>
        <w:t xml:space="preserve"> </w:t>
      </w:r>
      <w:r w:rsidR="001939EE" w:rsidRPr="00A2776C">
        <w:rPr>
          <w:rFonts w:ascii="Tahoma" w:hAnsi="Tahoma" w:cs="Traditional Arabic" w:hint="cs"/>
          <w:color w:val="000000"/>
          <w:rtl/>
        </w:rPr>
        <w:t>﴿</w:t>
      </w:r>
      <w:r w:rsidR="001939EE" w:rsidRPr="00A2776C">
        <w:rPr>
          <w:rtl/>
        </w:rPr>
        <w:t>دَحَى</w:t>
      </w:r>
      <w:r w:rsidR="001939EE" w:rsidRPr="00A2776C">
        <w:rPr>
          <w:rFonts w:hint="cs"/>
          <w:rtl/>
        </w:rPr>
        <w:t>ٰهَآ</w:t>
      </w:r>
      <w:r w:rsidR="001939EE" w:rsidRPr="00A2776C">
        <w:rPr>
          <w:rFonts w:ascii="Tahoma" w:hAnsi="Tahoma" w:cs="Traditional Arabic" w:hint="cs"/>
          <w:color w:val="000000"/>
          <w:rtl/>
        </w:rPr>
        <w:t>﴾</w:t>
      </w:r>
      <w:r w:rsidR="001939EE" w:rsidRPr="00A2776C">
        <w:rPr>
          <w:rFonts w:ascii="Tahoma" w:hAnsi="Tahoma"/>
          <w:color w:val="000000"/>
          <w:rtl/>
        </w:rPr>
        <w:t xml:space="preserve"> </w:t>
      </w:r>
      <w:r w:rsidR="001939EE" w:rsidRPr="00A2776C">
        <w:rPr>
          <w:rStyle w:val="Char6"/>
          <w:rtl/>
        </w:rPr>
        <w:t>[النازعات: 30]</w:t>
      </w:r>
      <w:r w:rsidR="00D27EFF" w:rsidRPr="00A2776C">
        <w:rPr>
          <w:rStyle w:val="Char6"/>
          <w:rFonts w:hint="cs"/>
          <w:rtl/>
        </w:rPr>
        <w:t>.</w:t>
      </w:r>
    </w:p>
    <w:p w:rsidR="00DA0BF4" w:rsidRPr="00A2776C" w:rsidRDefault="00D27EFF" w:rsidP="00A2776C">
      <w:pPr>
        <w:pStyle w:val="a8"/>
        <w:rPr>
          <w:rtl/>
        </w:rPr>
      </w:pPr>
      <w:r w:rsidRPr="00A2776C">
        <w:rPr>
          <w:rFonts w:hint="cs"/>
          <w:rtl/>
        </w:rPr>
        <w:t>و</w:t>
      </w:r>
    </w:p>
    <w:p w:rsidR="00DA0BF4" w:rsidRPr="00A2776C" w:rsidRDefault="00DA0BF4" w:rsidP="00A2776C">
      <w:pPr>
        <w:pStyle w:val="af1"/>
        <w:rPr>
          <w:rtl/>
        </w:rPr>
      </w:pPr>
      <w:r w:rsidRPr="00A2776C">
        <w:rPr>
          <w:rFonts w:hint="cs"/>
          <w:rtl/>
        </w:rPr>
        <w:t xml:space="preserve"> </w:t>
      </w:r>
      <w:r w:rsidR="00544536" w:rsidRPr="00A2776C">
        <w:rPr>
          <w:rFonts w:ascii="Tahoma" w:hAnsi="Tahoma" w:cs="Traditional Arabic" w:hint="cs"/>
          <w:color w:val="000000"/>
          <w:rtl/>
        </w:rPr>
        <w:t>﴿</w:t>
      </w:r>
      <w:r w:rsidR="00544536" w:rsidRPr="00A2776C">
        <w:rPr>
          <w:rtl/>
        </w:rPr>
        <w:t xml:space="preserve">خَلَقَ </w:t>
      </w:r>
      <w:r w:rsidR="00544536" w:rsidRPr="00A2776C">
        <w:rPr>
          <w:rFonts w:hint="cs"/>
          <w:rtl/>
        </w:rPr>
        <w:t>ٱ</w:t>
      </w:r>
      <w:r w:rsidR="00544536" w:rsidRPr="00A2776C">
        <w:rPr>
          <w:rFonts w:hint="eastAsia"/>
          <w:rtl/>
        </w:rPr>
        <w:t>لۡأَرۡضَ</w:t>
      </w:r>
      <w:r w:rsidR="00544536" w:rsidRPr="00A2776C">
        <w:rPr>
          <w:rtl/>
        </w:rPr>
        <w:t xml:space="preserve"> فِي يَوۡمَيۡنِ</w:t>
      </w:r>
      <w:r w:rsidR="00544536" w:rsidRPr="00A2776C">
        <w:rPr>
          <w:rFonts w:ascii="Tahoma" w:hAnsi="Tahoma" w:cs="Traditional Arabic" w:hint="cs"/>
          <w:color w:val="000000"/>
          <w:rtl/>
        </w:rPr>
        <w:t>﴾</w:t>
      </w:r>
      <w:r w:rsidR="00544536" w:rsidRPr="00A2776C">
        <w:rPr>
          <w:rFonts w:ascii="Tahoma" w:hAnsi="Tahoma"/>
          <w:color w:val="000000"/>
          <w:szCs w:val="24"/>
          <w:rtl/>
        </w:rPr>
        <w:t xml:space="preserve"> </w:t>
      </w:r>
      <w:r w:rsidR="00544536" w:rsidRPr="00A2776C">
        <w:rPr>
          <w:rStyle w:val="Char6"/>
          <w:rtl/>
        </w:rPr>
        <w:t>[فصلت: 9]</w:t>
      </w:r>
      <w:r w:rsidR="00D27EFF" w:rsidRPr="00A2776C">
        <w:rPr>
          <w:rStyle w:val="Char6"/>
          <w:rFonts w:hint="cs"/>
          <w:rtl/>
        </w:rPr>
        <w:t>.</w:t>
      </w:r>
    </w:p>
    <w:p w:rsidR="00DA0BF4" w:rsidRPr="00A2776C" w:rsidRDefault="00DA0BF4" w:rsidP="00A2776C">
      <w:pPr>
        <w:pStyle w:val="a8"/>
        <w:rPr>
          <w:rtl/>
        </w:rPr>
      </w:pPr>
      <w:r w:rsidRPr="00A2776C">
        <w:rPr>
          <w:rFonts w:hint="cs"/>
          <w:rtl/>
        </w:rPr>
        <w:t xml:space="preserve">زمین و آنچه در آن وجود دارد به چهار روز (چهار مرحله) قرار داد، و آسمان‌ها را در دو روز (دو مرحله) خلق نمود. </w:t>
      </w:r>
    </w:p>
    <w:p w:rsidR="00DA0BF4" w:rsidRPr="00A2776C" w:rsidRDefault="00DA0BF4" w:rsidP="00A2776C">
      <w:pPr>
        <w:pStyle w:val="af1"/>
        <w:rPr>
          <w:rStyle w:val="Char4"/>
          <w:rtl/>
        </w:rPr>
      </w:pPr>
      <w:r w:rsidRPr="00A2776C">
        <w:rPr>
          <w:rFonts w:hint="cs"/>
          <w:rtl/>
        </w:rPr>
        <w:t xml:space="preserve"> </w:t>
      </w:r>
      <w:r w:rsidR="00544536" w:rsidRPr="00A2776C">
        <w:rPr>
          <w:rFonts w:ascii="Tahoma" w:hAnsi="Tahoma" w:cs="Traditional Arabic" w:hint="cs"/>
          <w:color w:val="000000"/>
          <w:rtl/>
        </w:rPr>
        <w:t>﴿</w:t>
      </w:r>
      <w:r w:rsidR="00544536" w:rsidRPr="00A2776C">
        <w:rPr>
          <w:rtl/>
        </w:rPr>
        <w:t xml:space="preserve">وَكَانَ </w:t>
      </w:r>
      <w:r w:rsidR="00544536" w:rsidRPr="00A2776C">
        <w:rPr>
          <w:rFonts w:hint="cs"/>
          <w:rtl/>
        </w:rPr>
        <w:t>ٱ</w:t>
      </w:r>
      <w:r w:rsidR="00544536" w:rsidRPr="00A2776C">
        <w:rPr>
          <w:rFonts w:hint="eastAsia"/>
          <w:rtl/>
        </w:rPr>
        <w:t>للَّهُ</w:t>
      </w:r>
      <w:r w:rsidR="00544536" w:rsidRPr="00A2776C">
        <w:rPr>
          <w:rtl/>
        </w:rPr>
        <w:t xml:space="preserve"> غَفُور</w:t>
      </w:r>
      <w:r w:rsidR="00544536" w:rsidRPr="00A2776C">
        <w:rPr>
          <w:rFonts w:hint="cs"/>
          <w:rtl/>
        </w:rPr>
        <w:t>ٗا</w:t>
      </w:r>
      <w:r w:rsidR="00544536" w:rsidRPr="00A2776C">
        <w:rPr>
          <w:rtl/>
        </w:rPr>
        <w:t xml:space="preserve"> </w:t>
      </w:r>
      <w:r w:rsidR="00544536" w:rsidRPr="00A2776C">
        <w:rPr>
          <w:rFonts w:hint="cs"/>
          <w:rtl/>
        </w:rPr>
        <w:t>رَّحِيمًا</w:t>
      </w:r>
      <w:r w:rsidR="00544536" w:rsidRPr="00A2776C">
        <w:rPr>
          <w:rFonts w:ascii="Tahoma" w:hAnsi="Tahoma" w:cs="Traditional Arabic" w:hint="cs"/>
          <w:color w:val="000000"/>
          <w:rtl/>
        </w:rPr>
        <w:t>﴾</w:t>
      </w:r>
      <w:r w:rsidR="00544536" w:rsidRPr="00A2776C">
        <w:rPr>
          <w:rFonts w:ascii="Tahoma" w:hAnsi="Tahoma"/>
          <w:color w:val="000000"/>
          <w:szCs w:val="24"/>
          <w:rtl/>
        </w:rPr>
        <w:t xml:space="preserve"> </w:t>
      </w:r>
      <w:r w:rsidR="00544536" w:rsidRPr="00A2776C">
        <w:rPr>
          <w:rStyle w:val="Char6"/>
          <w:rtl/>
        </w:rPr>
        <w:t>[النساء: 96]</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خداوند خود را بخشنده نام می‌برد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یعنی پیوسته بخشنده و غفور است، خداوند آنچه را اراده می‌فرماید صورت می‌گیرد، پس نباید تصور کنیم که میان آیات قرآن اختلاف وجود دارد، چون همه‌ی آن از طرف خدا آمده است</w:t>
      </w:r>
      <w:r w:rsidR="00672E4A" w:rsidRPr="00A2776C">
        <w:rPr>
          <w:rFonts w:hint="cs"/>
          <w:vertAlign w:val="superscript"/>
          <w:rtl/>
        </w:rPr>
        <w:t>(</w:t>
      </w:r>
      <w:r w:rsidR="00672E4A" w:rsidRPr="00A2776C">
        <w:rPr>
          <w:vertAlign w:val="superscript"/>
          <w:rtl/>
        </w:rPr>
        <w:footnoteReference w:id="44"/>
      </w:r>
      <w:r w:rsidR="00672E4A"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30" w:name="_Toc272451862"/>
      <w:bookmarkStart w:id="31" w:name="_Toc436400583"/>
      <w:r w:rsidRPr="00A2776C">
        <w:rPr>
          <w:rFonts w:hint="cs"/>
          <w:rtl/>
        </w:rPr>
        <w:t>سبب سوم: حُسن ظن نسبت به عقل</w:t>
      </w:r>
      <w:bookmarkEnd w:id="30"/>
      <w:bookmarkEnd w:id="31"/>
      <w:r w:rsidRPr="00A2776C">
        <w:rPr>
          <w:rFonts w:hint="cs"/>
          <w:rtl/>
        </w:rPr>
        <w:t xml:space="preserve"> </w:t>
      </w:r>
    </w:p>
    <w:p w:rsidR="00DA0BF4" w:rsidRPr="00A2776C" w:rsidRDefault="00DA0BF4" w:rsidP="00A2776C">
      <w:pPr>
        <w:pStyle w:val="a8"/>
        <w:rPr>
          <w:rtl/>
        </w:rPr>
      </w:pPr>
      <w:r w:rsidRPr="00A2776C">
        <w:rPr>
          <w:rFonts w:hint="cs"/>
          <w:rtl/>
        </w:rPr>
        <w:t xml:space="preserve">از سبب‌های بوجود آمدن بدعت‌، حسن ظن به عقل و تکیه بر آن است، که آن را به سه صورت زیر بیان می‌کنیم: </w:t>
      </w:r>
    </w:p>
    <w:p w:rsidR="00DA0BF4" w:rsidRPr="00A2776C" w:rsidRDefault="00DA0BF4" w:rsidP="00A2776C">
      <w:pPr>
        <w:pStyle w:val="a9"/>
        <w:rPr>
          <w:rtl/>
        </w:rPr>
      </w:pPr>
      <w:r w:rsidRPr="00A2776C">
        <w:rPr>
          <w:rFonts w:hint="cs"/>
          <w:rtl/>
        </w:rPr>
        <w:t xml:space="preserve">صورت اول: </w:t>
      </w:r>
    </w:p>
    <w:p w:rsidR="00DA0BF4" w:rsidRPr="00A2776C" w:rsidRDefault="00DA0BF4" w:rsidP="00A2776C">
      <w:pPr>
        <w:pStyle w:val="a8"/>
        <w:rPr>
          <w:rtl/>
        </w:rPr>
      </w:pPr>
      <w:r w:rsidRPr="00A2776C">
        <w:rPr>
          <w:rFonts w:hint="cs"/>
          <w:rtl/>
        </w:rPr>
        <w:t>خداوند برای درک و فهم عقل‌ها حد و مرزی قرار داده است که از آن تجاوز نخواهند کرد. و در هر چیزی که مورد نظرشان باشد و در تمام چیزها نمی‌توانند صاحب درک و فهم باشند، اگر چنین بود و در تمام چیزهایی که بوده و یا می‌شود و یا نمی‌شود دسترسی داشته باشند و</w:t>
      </w:r>
      <w:r w:rsidR="00984728" w:rsidRPr="00A2776C">
        <w:rPr>
          <w:rFonts w:hint="cs"/>
          <w:rtl/>
        </w:rPr>
        <w:t xml:space="preserve"> آن‌ها ‌</w:t>
      </w:r>
      <w:r w:rsidRPr="00A2776C">
        <w:rPr>
          <w:rFonts w:hint="cs"/>
          <w:rtl/>
        </w:rPr>
        <w:t xml:space="preserve">را می‌فهمیدند با خداوند سبحان مساوی می‌شدند. علم خدا پایان ندارد ولی علم و آگاهی بندگان محدود و انتها دارد، در نتیجه چیزی که پایان ندارد، نمی‌تواند با چیزی که پایان دارد مساوی باشد. </w:t>
      </w:r>
    </w:p>
    <w:p w:rsidR="00DA0BF4" w:rsidRPr="00A2776C" w:rsidRDefault="00DA0BF4" w:rsidP="00A2776C">
      <w:pPr>
        <w:pStyle w:val="a8"/>
        <w:rPr>
          <w:rtl/>
        </w:rPr>
      </w:pPr>
      <w:r w:rsidRPr="00A2776C">
        <w:rPr>
          <w:rFonts w:hint="cs"/>
          <w:rtl/>
        </w:rPr>
        <w:t xml:space="preserve">در این کلیت چیزهای دیگر نیز به تفصیل داخل می‌شوند، مانند صفات و احوال و افعال و احکام آن. </w:t>
      </w:r>
    </w:p>
    <w:p w:rsidR="00DA0BF4" w:rsidRPr="00A2776C" w:rsidRDefault="00DA0BF4" w:rsidP="00A2776C">
      <w:pPr>
        <w:pStyle w:val="a8"/>
        <w:rPr>
          <w:rtl/>
        </w:rPr>
      </w:pPr>
      <w:r w:rsidRPr="00A2776C">
        <w:rPr>
          <w:rFonts w:hint="cs"/>
          <w:rtl/>
        </w:rPr>
        <w:t>مثلاً یک چیز از جمله چیزهایی که خداوند آن را می‌داند، و به صورت کامل و تمام از آن آگاهی دارد، به طوری که از علم او تعالی نه در ذات و نه در صفات و نه در احوال و احکام آن چیز به انداز</w:t>
      </w:r>
      <w:r w:rsidR="001C1B74" w:rsidRPr="00A2776C">
        <w:rPr>
          <w:rFonts w:hint="cs"/>
          <w:rtl/>
        </w:rPr>
        <w:t>ۀ</w:t>
      </w:r>
      <w:r w:rsidRPr="00A2776C">
        <w:rPr>
          <w:rFonts w:hint="cs"/>
          <w:rtl/>
        </w:rPr>
        <w:t xml:space="preserve"> مثقال ذره‌ای کم و کاست وجود ندارد، به خلاف علم بندگان، که علم و آگاهی آنان نسبت به یک چیز ناقص و کم است، که این امر در انسان خیلی واضح و محسوس می</w:t>
      </w:r>
      <w:r w:rsidRPr="00A2776C">
        <w:rPr>
          <w:rFonts w:hint="eastAsia"/>
          <w:rtl/>
        </w:rPr>
        <w:t>‌</w:t>
      </w:r>
      <w:r w:rsidRPr="00A2776C">
        <w:rPr>
          <w:rFonts w:hint="cs"/>
          <w:rtl/>
        </w:rPr>
        <w:t xml:space="preserve">باشد. و هیچ عاقلی در آن شکی ندارد. </w:t>
      </w:r>
    </w:p>
    <w:p w:rsidR="00DA0BF4" w:rsidRPr="00610539" w:rsidRDefault="00DA0BF4" w:rsidP="00610539">
      <w:pPr>
        <w:pStyle w:val="a9"/>
        <w:rPr>
          <w:rtl/>
        </w:rPr>
      </w:pPr>
      <w:r w:rsidRPr="00610539">
        <w:rPr>
          <w:rFonts w:hint="cs"/>
          <w:rtl/>
        </w:rPr>
        <w:t xml:space="preserve">معلومات نزد علما به سه دسته تقسیم می‌شوند: </w:t>
      </w:r>
    </w:p>
    <w:p w:rsidR="00DA0BF4" w:rsidRPr="00A2776C" w:rsidRDefault="00DA0BF4" w:rsidP="00A2776C">
      <w:pPr>
        <w:pStyle w:val="a8"/>
        <w:rPr>
          <w:rtl/>
        </w:rPr>
      </w:pPr>
      <w:r w:rsidRPr="00A2776C">
        <w:rPr>
          <w:rFonts w:hint="cs"/>
          <w:rtl/>
        </w:rPr>
        <w:t xml:space="preserve">ضروری: که در آن شک و گمان امکان ندارد، مثل علم انسان به وجود خودش، و یا علم اینکه یک کمتر از دو می‌باشد. </w:t>
      </w:r>
    </w:p>
    <w:p w:rsidR="00DA0BF4" w:rsidRPr="00A2776C" w:rsidRDefault="00DA0BF4" w:rsidP="00A2776C">
      <w:pPr>
        <w:pStyle w:val="a8"/>
        <w:rPr>
          <w:rtl/>
        </w:rPr>
      </w:pPr>
      <w:r w:rsidRPr="00A2776C">
        <w:rPr>
          <w:rFonts w:hint="cs"/>
          <w:rtl/>
        </w:rPr>
        <w:t xml:space="preserve">بخشی دیگر از معلومات به هیچ عنوان انسان آن را نمی‌داند مگر اینکه به او گفته شود و یا راهی برای آگاهی او قرار داده شود: مثل علم به عالم غیب، و فرقی ندارد این مسائل غیبی از او دور باشند یا نزدیک باشند. </w:t>
      </w:r>
    </w:p>
    <w:p w:rsidR="00DA0BF4" w:rsidRPr="00610539" w:rsidRDefault="00DA0BF4" w:rsidP="00610539">
      <w:pPr>
        <w:pStyle w:val="a9"/>
        <w:rPr>
          <w:rtl/>
        </w:rPr>
      </w:pPr>
      <w:r w:rsidRPr="00610539">
        <w:rPr>
          <w:rFonts w:hint="cs"/>
          <w:rtl/>
        </w:rPr>
        <w:t xml:space="preserve">قسمتی دیگر از معلومات نظری هستند: </w:t>
      </w:r>
    </w:p>
    <w:p w:rsidR="00DA0BF4" w:rsidRPr="00A2776C" w:rsidRDefault="00DA0BF4" w:rsidP="00A2776C">
      <w:pPr>
        <w:pStyle w:val="a8"/>
        <w:rPr>
          <w:rtl/>
        </w:rPr>
      </w:pPr>
      <w:r w:rsidRPr="00A2776C">
        <w:rPr>
          <w:rFonts w:hint="cs"/>
          <w:rtl/>
        </w:rPr>
        <w:t>ممکن است انسان آن را بداند و ممکن است آن را نداند، که شامل ممکناتی می‌شود که بواسطه درک می‌شوند و به خودی خود درک نمی‌شوند. اهل عقل و معرفت اعتقاد دارند که امکان ندارد بتوان بر نظریات اتفاق نظر پیدا کرد، چون آراء و طبایع و افکار انسان</w:t>
      </w:r>
      <w:r w:rsidRPr="00A2776C">
        <w:rPr>
          <w:rFonts w:hint="eastAsia"/>
          <w:rtl/>
        </w:rPr>
        <w:t xml:space="preserve">‌ها مختلف هستند، پس زمانی که میان انسان اختلاف واقع شد لازم است </w:t>
      </w:r>
      <w:r w:rsidRPr="00A2776C">
        <w:rPr>
          <w:rFonts w:hint="cs"/>
          <w:rtl/>
        </w:rPr>
        <w:t>خبر دهنده</w:t>
      </w:r>
      <w:r w:rsidR="005968E4" w:rsidRPr="00A2776C">
        <w:rPr>
          <w:rFonts w:hint="cs"/>
          <w:rtl/>
        </w:rPr>
        <w:t xml:space="preserve">‌ی </w:t>
      </w:r>
      <w:r w:rsidRPr="00A2776C">
        <w:rPr>
          <w:rFonts w:hint="eastAsia"/>
          <w:rtl/>
        </w:rPr>
        <w:t>حق و حقیقت را بیان کند و یا اینکه مجتهدی آنچه</w:t>
      </w:r>
      <w:r w:rsidRPr="00A2776C">
        <w:rPr>
          <w:rFonts w:hint="cs"/>
          <w:rtl/>
        </w:rPr>
        <w:t xml:space="preserve"> را</w:t>
      </w:r>
      <w:r w:rsidRPr="00A2776C">
        <w:rPr>
          <w:rFonts w:hint="eastAsia"/>
          <w:rtl/>
        </w:rPr>
        <w:t xml:space="preserve"> که صحیح و درست باشد بیان </w:t>
      </w:r>
      <w:r w:rsidRPr="00A2776C">
        <w:rPr>
          <w:rFonts w:hint="cs"/>
          <w:rtl/>
        </w:rPr>
        <w:t>نمای</w:t>
      </w:r>
      <w:r w:rsidRPr="00A2776C">
        <w:rPr>
          <w:rFonts w:hint="eastAsia"/>
          <w:rtl/>
        </w:rPr>
        <w:t>د</w:t>
      </w:r>
      <w:r w:rsidRPr="00A2776C">
        <w:rPr>
          <w:rFonts w:hint="cs"/>
          <w:rtl/>
        </w:rPr>
        <w:t>.</w:t>
      </w:r>
      <w:r w:rsidRPr="00A2776C">
        <w:rPr>
          <w:rFonts w:hint="eastAsia"/>
          <w:rtl/>
        </w:rPr>
        <w:t xml:space="preserve"> و بعضی اوقات به خاطر تضاد و مخالفت عقل‌ها باهم تضاد و مخالفت میان ادله هم پیدا می‌شود، چون از </w:t>
      </w:r>
      <w:r w:rsidRPr="00A2776C">
        <w:rPr>
          <w:rFonts w:hint="cs"/>
          <w:rtl/>
        </w:rPr>
        <w:t>دو مجتهد که نظری</w:t>
      </w:r>
      <w:r w:rsidR="001C1B74" w:rsidRPr="00A2776C">
        <w:rPr>
          <w:rFonts w:hint="cs"/>
          <w:rtl/>
        </w:rPr>
        <w:t>ۀ</w:t>
      </w:r>
      <w:r w:rsidRPr="00A2776C">
        <w:rPr>
          <w:rFonts w:hint="cs"/>
          <w:rtl/>
        </w:rPr>
        <w:t xml:space="preserve"> مخالف دارند، یکی حق و دیگری دچار اشتباه می‌شود، نتیجتاً مخبری را لازم داریم که صادق باشد و احتمال هیچ‌گونه دروغ و ضلالتی در آن نباشد، این صفت هم جز در وحی و علم الهی که پیامبر</w:t>
      </w:r>
      <w:r w:rsidR="00DB720F" w:rsidRPr="00A2776C">
        <w:rPr>
          <w:rFonts w:cs="CTraditional Arabic" w:hint="cs"/>
          <w:rtl/>
        </w:rPr>
        <w:t xml:space="preserve"> ج</w:t>
      </w:r>
      <w:r w:rsidRPr="00A2776C">
        <w:rPr>
          <w:rFonts w:hint="cs"/>
          <w:rtl/>
        </w:rPr>
        <w:t xml:space="preserve"> آن را بیان کرده است ممکن نخواهد شد. </w:t>
      </w:r>
    </w:p>
    <w:p w:rsidR="00DA0BF4" w:rsidRPr="00A2776C" w:rsidRDefault="00DA0BF4" w:rsidP="00A2776C">
      <w:pPr>
        <w:pStyle w:val="a9"/>
        <w:rPr>
          <w:rtl/>
        </w:rPr>
      </w:pPr>
      <w:r w:rsidRPr="00A2776C">
        <w:rPr>
          <w:rFonts w:hint="cs"/>
          <w:rtl/>
        </w:rPr>
        <w:t xml:space="preserve">صورت دوم: </w:t>
      </w:r>
    </w:p>
    <w:p w:rsidR="00DA0BF4" w:rsidRPr="00A2776C" w:rsidRDefault="00DA0BF4" w:rsidP="00A2776C">
      <w:pPr>
        <w:pStyle w:val="a8"/>
        <w:rPr>
          <w:rtl/>
        </w:rPr>
      </w:pPr>
      <w:r w:rsidRPr="00A2776C">
        <w:rPr>
          <w:rFonts w:hint="cs"/>
          <w:rtl/>
        </w:rPr>
        <w:t xml:space="preserve">هنگامی که قصور و کوتاهی عقل در ادراک و فهم ثابت شد، ثابت شد که بعضی اوقات عقل چیزی را درک و فهم می‌کند، و بعضی اوقات هم چیزی را درک و فهم نمی‌کند، چون علم و آگاهی بشر محدود است و شمولیت ندارد، هر اندازه مدعی علم و معرفت باشد، نمی‌تواند تمام احکام شرعی را بصورت کامل و شامل درک کند، چون ممکن است از جهتی آن را درک کند ولی از جهتی دیگر برای او مبهم و نامعلوم باشد. </w:t>
      </w:r>
    </w:p>
    <w:p w:rsidR="00DA0BF4" w:rsidRPr="00A2776C" w:rsidRDefault="00DA0BF4" w:rsidP="00A2776C">
      <w:pPr>
        <w:pStyle w:val="a8"/>
        <w:rPr>
          <w:rtl/>
        </w:rPr>
      </w:pPr>
      <w:r w:rsidRPr="00A2776C">
        <w:rPr>
          <w:rFonts w:hint="cs"/>
          <w:rtl/>
        </w:rPr>
        <w:t xml:space="preserve">دلیل و مدرک برای اثبات این مطلب: حال و احوال مردمانی که </w:t>
      </w:r>
      <w:r w:rsidR="00984728" w:rsidRPr="00A2776C">
        <w:rPr>
          <w:rFonts w:hint="cs"/>
          <w:rtl/>
        </w:rPr>
        <w:t>درمیان</w:t>
      </w:r>
      <w:r w:rsidRPr="00A2776C">
        <w:rPr>
          <w:rFonts w:hint="cs"/>
          <w:rtl/>
        </w:rPr>
        <w:t xml:space="preserve"> فاصل</w:t>
      </w:r>
      <w:r w:rsidR="001C1B74" w:rsidRPr="00A2776C">
        <w:rPr>
          <w:rFonts w:hint="cs"/>
          <w:rtl/>
        </w:rPr>
        <w:t>ۀ</w:t>
      </w:r>
      <w:r w:rsidRPr="00A2776C">
        <w:rPr>
          <w:rFonts w:hint="cs"/>
          <w:rtl/>
        </w:rPr>
        <w:t xml:space="preserve"> مرگ یک پیامبر تا پیامبر دیگر قرار می‌گرفتند،</w:t>
      </w:r>
      <w:r w:rsidR="00984728" w:rsidRPr="00A2776C">
        <w:rPr>
          <w:rFonts w:hint="cs"/>
          <w:rtl/>
        </w:rPr>
        <w:t xml:space="preserve"> آن‌ها ‌</w:t>
      </w:r>
      <w:r w:rsidRPr="00A2776C">
        <w:rPr>
          <w:rFonts w:hint="cs"/>
          <w:rtl/>
        </w:rPr>
        <w:t>به مقتضای سیاست خودشان برای مردم احکام و قوانینی می‌گذاشتند که دارای هیچ اصل منظمی نبود، و قاعده و قوانینی مرتب و فراگیر نداشتند، بلکه امور و مسائلی را با عقل خوب و نیکو جلوه داده بودند ولی بعداً شرع و دین</w:t>
      </w:r>
      <w:r w:rsidR="00984728" w:rsidRPr="00A2776C">
        <w:rPr>
          <w:rFonts w:hint="cs"/>
          <w:rtl/>
        </w:rPr>
        <w:t xml:space="preserve"> آن‌ها ‌</w:t>
      </w:r>
      <w:r w:rsidRPr="00A2776C">
        <w:rPr>
          <w:rFonts w:hint="cs"/>
          <w:rtl/>
        </w:rPr>
        <w:t xml:space="preserve">را مردود اعلام کرد، و آن را جهالت و گمراهی </w:t>
      </w:r>
      <w:r w:rsidRPr="00610539">
        <w:rPr>
          <w:rFonts w:hint="cs"/>
          <w:spacing w:val="-2"/>
          <w:rtl/>
        </w:rPr>
        <w:t>دانست، البته بعضی اوقات شریعت اعتراف کرده است که بعضی مسائل را که مردم با عقل درک کرده‌اند با شریعت موافق است و یا آن را تأیید و تصحیح نموده است. با اینکه ایشان دارای فهم و درک فراوان و نظرات پاک و سازنده در مسائل دنیوی بودند، اما عقلی که داشتد به نسبت اموری که به آن نرسیده بودند و نظرشان درست نبود خیلی کم و اندک بود، به همین دلیل معذور بودن</w:t>
      </w:r>
      <w:r w:rsidR="00984728" w:rsidRPr="00610539">
        <w:rPr>
          <w:rFonts w:hint="cs"/>
          <w:spacing w:val="-2"/>
          <w:rtl/>
        </w:rPr>
        <w:t xml:space="preserve"> آن‌ها ‌</w:t>
      </w:r>
      <w:r w:rsidRPr="00610539">
        <w:rPr>
          <w:rFonts w:hint="cs"/>
          <w:spacing w:val="-2"/>
          <w:rtl/>
        </w:rPr>
        <w:t>نزد خداوند صحیح به نظر می‌رسید، لذا خداوند برای برطرف کردن این عذرها، پیامبران را فرستاد تا مردم را از طرفی مژده و از طرفی بترسانند، تا بعد از ارسال پیامبران مردم هیچ دلیلی برای ندانستن نداشته باشند، و معلوم است که</w:t>
      </w:r>
      <w:r w:rsidRPr="00610539">
        <w:rPr>
          <w:rFonts w:hint="eastAsia"/>
          <w:spacing w:val="-2"/>
          <w:rtl/>
        </w:rPr>
        <w:t xml:space="preserve"> بالاترین نعمت‌ها و دلیل‌ها</w:t>
      </w:r>
      <w:r w:rsidRPr="00610539">
        <w:rPr>
          <w:rFonts w:hint="cs"/>
          <w:spacing w:val="-2"/>
          <w:rtl/>
        </w:rPr>
        <w:t xml:space="preserve"> از آن خداوند بزرگ</w:t>
      </w:r>
      <w:r w:rsidRPr="00610539">
        <w:rPr>
          <w:rFonts w:hint="eastAsia"/>
          <w:spacing w:val="-2"/>
          <w:rtl/>
        </w:rPr>
        <w:t>‌ می‌باشد.</w:t>
      </w:r>
      <w:r w:rsidRPr="00A2776C">
        <w:rPr>
          <w:rFonts w:hint="eastAsia"/>
          <w:rtl/>
        </w:rPr>
        <w:t xml:space="preserve"> </w:t>
      </w:r>
    </w:p>
    <w:p w:rsidR="00DA0BF4" w:rsidRPr="00610539" w:rsidRDefault="00DA0BF4" w:rsidP="00A2776C">
      <w:pPr>
        <w:pStyle w:val="a8"/>
        <w:rPr>
          <w:spacing w:val="-2"/>
          <w:rtl/>
        </w:rPr>
      </w:pPr>
      <w:r w:rsidRPr="00610539">
        <w:rPr>
          <w:rFonts w:hint="cs"/>
          <w:spacing w:val="-2"/>
          <w:rtl/>
        </w:rPr>
        <w:t xml:space="preserve">انسان هر اندازه عاقل و عالم و مبتکر باشد باز هم در اموری کم می‌آورد و نیاز به غیر برای او ثابت می‌شود، و آرزو دارد که آن کار برایش تکرار شود و آن را دوباره ملاحظه کند و آنچه از او پنهان بوده با نظر صحیح آن را درست کند، که این خود دلیل کوتاهی عقل و قصور آن است، ولی شریعت و دیانت به خلاف این است، چون از طرف کسی آمده است که حکیم و آگاه به همه چیز می‌باشد، و علم او هر چیزی را احاطه کرده، و هر چیزی نزد او به مقدار و اندازه می‌باشد، عالم‌الغیب و بزرگ و برتر است. </w:t>
      </w:r>
    </w:p>
    <w:p w:rsidR="00DA0BF4" w:rsidRPr="00A2776C" w:rsidRDefault="00DA0BF4" w:rsidP="00A2776C">
      <w:pPr>
        <w:pStyle w:val="a9"/>
        <w:rPr>
          <w:rtl/>
        </w:rPr>
      </w:pPr>
      <w:r w:rsidRPr="00A2776C">
        <w:rPr>
          <w:rFonts w:hint="cs"/>
          <w:rtl/>
        </w:rPr>
        <w:t xml:space="preserve">صورت سوم: </w:t>
      </w:r>
    </w:p>
    <w:p w:rsidR="00DA0BF4" w:rsidRPr="00A2776C" w:rsidRDefault="00DA0BF4" w:rsidP="00A2776C">
      <w:pPr>
        <w:pStyle w:val="a8"/>
        <w:rPr>
          <w:rtl/>
        </w:rPr>
      </w:pPr>
      <w:r w:rsidRPr="00A2776C">
        <w:rPr>
          <w:rFonts w:hint="cs"/>
          <w:rtl/>
        </w:rPr>
        <w:t>علم و آگاهی در زندگی ما به دو قسمت تقسیم می‌شود: بدیهی و ضروری، غیر از این دو قسمت نظر کسبی است، و نظری جز از طریق ضروری دانسته نمی‌شود. آن هم یا با واسطه یا بدون واسطه، چون تمام علما اتفاق نظر دارند که علوم و دانستنی‌ها کسبی هستند، که برای تحصیل آن دو مقدمه لازم می‌باشد، اگر آن دو مقدمه ضروری باشند پس معلوم است، ولی اگر کسبی باشند، پس برای کسب هر یک از</w:t>
      </w:r>
      <w:r w:rsidR="00984728" w:rsidRPr="00A2776C">
        <w:rPr>
          <w:rFonts w:hint="cs"/>
          <w:rtl/>
        </w:rPr>
        <w:t xml:space="preserve"> آن‌ها ‌</w:t>
      </w:r>
      <w:r w:rsidRPr="00A2776C">
        <w:rPr>
          <w:rFonts w:hint="cs"/>
          <w:rtl/>
        </w:rPr>
        <w:t>دو مقدمه‌ی دیگر لازم و ضروری است، به همین صورت اگر یکی ضروری و دیگری کسبی باشد برای کسبی دو مقدمه لازم است، اگر به ضروری رسیدیم به مطلوب و هدف رسیده‌ایم در غیر این صورت دور و تسلسل صورت می‌گیرد که هر دو هم محال هستند. پس امکان ندارد که غیر از ضروری چیزی را بدانیم جز از طریق آنچه که فهم کرده‌ایم و نسبت به آن آگاهی داشته‌ایم. مثل درد و یا لذت دیدن از چیزی، و یا اینکه آن چیز برای عقل بدیهی و معلوم است مثل علم‌ ما به وجود خودمان، و یا چیزهایی مشابه این مثال که برای ما عادی به نظر می‌رسد، اما چیزهایی که برای ما عادی به نظر نمی‌رسد، قبل از پیامبران ما نسبت به آن علم و معرفت نداشتیم، زمانی که پیامبران آمدند و مسائل و اموری را آوردند ما به</w:t>
      </w:r>
      <w:r w:rsidR="00984728" w:rsidRPr="00A2776C">
        <w:rPr>
          <w:rFonts w:hint="cs"/>
          <w:rtl/>
        </w:rPr>
        <w:t xml:space="preserve"> آن‌ها ‌</w:t>
      </w:r>
      <w:r w:rsidRPr="00A2776C">
        <w:rPr>
          <w:rFonts w:hint="cs"/>
          <w:rtl/>
        </w:rPr>
        <w:t>علم و آگاهی نداشتیم، و</w:t>
      </w:r>
      <w:r w:rsidR="00984728" w:rsidRPr="00A2776C">
        <w:rPr>
          <w:rFonts w:hint="cs"/>
          <w:rtl/>
        </w:rPr>
        <w:t xml:space="preserve"> آن‌ها ‌</w:t>
      </w:r>
      <w:r w:rsidRPr="00A2776C">
        <w:rPr>
          <w:rFonts w:hint="cs"/>
          <w:rtl/>
        </w:rPr>
        <w:t>را به آگاهی‌های خود افزودیم، به همین خاطر مردم پیامبران را قبول نکردند، چون آن مسائل را نمی‌دانستند، مثل تبدیل شدن عصا به مار و اژدها و یا دو قسمت شدن دریا.</w:t>
      </w:r>
    </w:p>
    <w:p w:rsidR="00DA0BF4" w:rsidRPr="00A2776C" w:rsidRDefault="00DA0BF4" w:rsidP="00610539">
      <w:pPr>
        <w:pStyle w:val="a9"/>
        <w:rPr>
          <w:rtl/>
        </w:rPr>
      </w:pPr>
      <w:r w:rsidRPr="00A2776C">
        <w:rPr>
          <w:rFonts w:hint="cs"/>
          <w:rtl/>
        </w:rPr>
        <w:t xml:space="preserve">بر این اساس درک دو مطلب لازم و ضروری است: </w:t>
      </w:r>
    </w:p>
    <w:p w:rsidR="00DA0BF4" w:rsidRPr="00A2776C" w:rsidRDefault="00DA0BF4" w:rsidP="00A2776C">
      <w:pPr>
        <w:pStyle w:val="a8"/>
        <w:rPr>
          <w:rtl/>
        </w:rPr>
      </w:pPr>
      <w:r w:rsidRPr="00A2776C">
        <w:rPr>
          <w:rFonts w:hint="cs"/>
          <w:rtl/>
        </w:rPr>
        <w:t>عقل به علت اینکه خیلی مسائل را نمی‌تواند کامل و شامل درک کند نمی‌تواند حاکم مطلق باشد، بلکه حاکم مطلق شریعت است، بلکه بر انسان عاقل واجب است آنچه را که حقّ تقدم دارد و آن شرع است بر خود و عقل خود مقدم سازد، و آنچه را حقّ آن تأخیر است و آن عقل است در مرتبه و رتبه‌ی بعدی قرار دهد، چون تقدیم ناقص بر کامل هرگز درست نیست، چون خلاف معقول و منقول است.</w:t>
      </w:r>
    </w:p>
    <w:p w:rsidR="00DA0BF4" w:rsidRPr="00A2776C" w:rsidRDefault="00DA0BF4" w:rsidP="00A2776C">
      <w:pPr>
        <w:pStyle w:val="a8"/>
        <w:rPr>
          <w:rtl/>
        </w:rPr>
      </w:pPr>
      <w:r w:rsidRPr="00A2776C">
        <w:rPr>
          <w:rFonts w:hint="cs"/>
          <w:rtl/>
        </w:rPr>
        <w:t xml:space="preserve">هر گاه انسان در شریعت اسلام چیزی را شنید که ظاهراً خارق‌العاده بود و چیزی بود که تا به حال چنین چیزی را نشنیده و سابقه هم نداشته است، برای او درست نیست که در مرحله‌ی اول آن را انکار کند، بلکه دو چیز در پیش دارد: </w:t>
      </w:r>
    </w:p>
    <w:p w:rsidR="00DA0BF4" w:rsidRPr="00A2776C" w:rsidRDefault="00DA0BF4" w:rsidP="00A2776C">
      <w:pPr>
        <w:pStyle w:val="a8"/>
        <w:rPr>
          <w:rtl/>
        </w:rPr>
      </w:pPr>
      <w:r w:rsidRPr="00A2776C">
        <w:rPr>
          <w:rFonts w:hint="cs"/>
          <w:rtl/>
        </w:rPr>
        <w:sym w:font="Symbol" w:char="F02A"/>
      </w:r>
      <w:r w:rsidRPr="00A2776C">
        <w:rPr>
          <w:rFonts w:hint="cs"/>
          <w:rtl/>
        </w:rPr>
        <w:t xml:space="preserve"> یا طبق آنچه که آمده است آن را تأیید و قبول کند، و علم و آگاهی آن را به کسی واگذار کند که به آن علم و آگاهی دارد، که ظاهر این آیه همین مطلب را ثابت می‌کند آنجا که می‌فرماید: </w:t>
      </w:r>
    </w:p>
    <w:p w:rsidR="00DA0BF4" w:rsidRPr="00A2776C" w:rsidRDefault="00445129" w:rsidP="00A2776C">
      <w:pPr>
        <w:pStyle w:val="af1"/>
        <w:rPr>
          <w:rStyle w:val="Char6"/>
          <w:rtl/>
        </w:rPr>
      </w:pPr>
      <w:r w:rsidRPr="00A2776C">
        <w:rPr>
          <w:rFonts w:ascii="Tahoma" w:hAnsi="Tahoma" w:cs="Traditional Arabic" w:hint="cs"/>
          <w:rtl/>
        </w:rPr>
        <w:t>﴿</w:t>
      </w:r>
      <w:r w:rsidRPr="00A2776C">
        <w:rPr>
          <w:rtl/>
        </w:rPr>
        <w:t>وَ</w:t>
      </w:r>
      <w:r w:rsidRPr="00A2776C">
        <w:rPr>
          <w:rFonts w:hint="cs"/>
          <w:rtl/>
        </w:rPr>
        <w:t>ٱ</w:t>
      </w:r>
      <w:r w:rsidRPr="00A2776C">
        <w:rPr>
          <w:rFonts w:hint="eastAsia"/>
          <w:rtl/>
        </w:rPr>
        <w:t>لرَّٰسِخُونَ</w:t>
      </w:r>
      <w:r w:rsidRPr="00A2776C">
        <w:rPr>
          <w:rtl/>
        </w:rPr>
        <w:t xml:space="preserve"> فِي </w:t>
      </w:r>
      <w:r w:rsidRPr="00A2776C">
        <w:rPr>
          <w:rFonts w:hint="cs"/>
          <w:rtl/>
        </w:rPr>
        <w:t>ٱ</w:t>
      </w:r>
      <w:r w:rsidRPr="00A2776C">
        <w:rPr>
          <w:rFonts w:hint="eastAsia"/>
          <w:rtl/>
        </w:rPr>
        <w:t>لۡعِلۡمِ</w:t>
      </w:r>
      <w:r w:rsidRPr="00A2776C">
        <w:rPr>
          <w:rtl/>
        </w:rPr>
        <w:t xml:space="preserve"> يَقُولُونَ ءَامَنَّا بِهِ</w:t>
      </w:r>
      <w:r w:rsidRPr="00A2776C">
        <w:rPr>
          <w:rFonts w:hint="cs"/>
          <w:rtl/>
        </w:rPr>
        <w:t>ۦ</w:t>
      </w:r>
      <w:r w:rsidRPr="00A2776C">
        <w:rPr>
          <w:rtl/>
        </w:rPr>
        <w:t xml:space="preserve"> كُلّٞ مِّنۡ عِندِ رَبِّنَا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[آل عمران: 7]</w:t>
      </w:r>
    </w:p>
    <w:p w:rsidR="00DA0BF4" w:rsidRPr="00A2776C" w:rsidRDefault="00DA0BF4" w:rsidP="00A2776C">
      <w:pPr>
        <w:pStyle w:val="ab"/>
        <w:rPr>
          <w:rtl/>
        </w:rPr>
      </w:pPr>
      <w:r w:rsidRPr="00A2776C">
        <w:rPr>
          <w:rStyle w:val="Char8"/>
          <w:rFonts w:hint="cs"/>
          <w:rtl/>
        </w:rPr>
        <w:t>«</w:t>
      </w:r>
      <w:r w:rsidRPr="00A2776C">
        <w:rPr>
          <w:rFonts w:hint="cs"/>
          <w:rtl/>
        </w:rPr>
        <w:t>وارستگان و فرزانگان در علم می‌گویند: ما به همه‌ی</w:t>
      </w:r>
      <w:r w:rsidR="00984728" w:rsidRPr="00A2776C">
        <w:rPr>
          <w:rFonts w:hint="cs"/>
          <w:rtl/>
        </w:rPr>
        <w:t xml:space="preserve"> آن‌ها ‌</w:t>
      </w:r>
      <w:r w:rsidRPr="00A2776C">
        <w:rPr>
          <w:rFonts w:hint="cs"/>
          <w:rtl/>
        </w:rPr>
        <w:t>ایمان داریم، و همه از سوی خدای ماست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sym w:font="Symbol" w:char="F02A"/>
      </w:r>
      <w:r w:rsidRPr="00A2776C">
        <w:rPr>
          <w:rFonts w:hint="cs"/>
          <w:rtl/>
        </w:rPr>
        <w:t xml:space="preserve"> همراه با اقرار و اعتراف به ظاهر آن را به چیزی که امکان دارد و صحیح می‌باشد تأویل کند. </w:t>
      </w:r>
    </w:p>
    <w:p w:rsidR="00DA0BF4" w:rsidRPr="00610539" w:rsidRDefault="00DA0BF4" w:rsidP="00610539">
      <w:pPr>
        <w:pStyle w:val="a9"/>
        <w:rPr>
          <w:rtl/>
        </w:rPr>
      </w:pPr>
      <w:r w:rsidRPr="00610539">
        <w:rPr>
          <w:rFonts w:hint="cs"/>
          <w:rtl/>
        </w:rPr>
        <w:t xml:space="preserve">مثال برای کارهای خارق‌العاده زیاد هستند، از جمله: </w:t>
      </w:r>
    </w:p>
    <w:p w:rsidR="00DA0BF4" w:rsidRPr="00A2776C" w:rsidRDefault="00DA0BF4" w:rsidP="00610539">
      <w:pPr>
        <w:pStyle w:val="a8"/>
        <w:widowControl w:val="0"/>
        <w:rPr>
          <w:rtl/>
        </w:rPr>
      </w:pPr>
      <w:r w:rsidRPr="00A2776C">
        <w:rPr>
          <w:rFonts w:hint="cs"/>
          <w:rtl/>
        </w:rPr>
        <w:t>وزن اعمال در روز قیامت، عذاب قبر، حرف زدن اعضای بدن انسان به عنوان شاهد در روز قیامت، دیدن خدا در آخرت</w:t>
      </w:r>
      <w:r w:rsidR="00672E4A" w:rsidRPr="00A2776C">
        <w:rPr>
          <w:rFonts w:hint="cs"/>
          <w:vertAlign w:val="superscript"/>
          <w:rtl/>
        </w:rPr>
        <w:t>(</w:t>
      </w:r>
      <w:r w:rsidR="00672E4A" w:rsidRPr="00A2776C">
        <w:rPr>
          <w:vertAlign w:val="superscript"/>
          <w:rtl/>
        </w:rPr>
        <w:footnoteReference w:id="45"/>
      </w:r>
      <w:r w:rsidR="00672E4A" w:rsidRPr="00A2776C">
        <w:rPr>
          <w:rFonts w:hint="cs"/>
          <w:vertAlign w:val="superscript"/>
          <w:rtl/>
        </w:rPr>
        <w:t>)</w:t>
      </w:r>
      <w:r w:rsidRPr="00A2776C">
        <w:rPr>
          <w:rFonts w:hint="cs"/>
          <w:rtl/>
        </w:rPr>
        <w:t xml:space="preserve">. </w:t>
      </w:r>
    </w:p>
    <w:p w:rsidR="00DA0BF4" w:rsidRPr="00A2776C" w:rsidRDefault="00DA0BF4" w:rsidP="00610539">
      <w:pPr>
        <w:pStyle w:val="a8"/>
        <w:widowControl w:val="0"/>
        <w:rPr>
          <w:rtl/>
        </w:rPr>
      </w:pPr>
      <w:r w:rsidRPr="00A2776C">
        <w:rPr>
          <w:rFonts w:hint="cs"/>
          <w:rtl/>
        </w:rPr>
        <w:t>خلاصه شایسته نیست عقل مقدم بر شرع و دین باشد، چون دین چیزی است که خدا و رسول</w:t>
      </w:r>
      <w:r w:rsidR="00EF224C" w:rsidRPr="00A2776C">
        <w:rPr>
          <w:rFonts w:hint="cs"/>
          <w:rtl/>
        </w:rPr>
        <w:t xml:space="preserve"> </w:t>
      </w:r>
      <w:r w:rsidR="00DB720F" w:rsidRPr="00A2776C">
        <w:rPr>
          <w:rFonts w:cs="CTraditional Arabic" w:hint="cs"/>
          <w:rtl/>
        </w:rPr>
        <w:t>ج</w:t>
      </w:r>
      <w:r w:rsidRPr="00A2776C">
        <w:rPr>
          <w:rFonts w:hint="cs"/>
          <w:rtl/>
        </w:rPr>
        <w:t xml:space="preserve"> او آن را مقدم کرده‌اند</w:t>
      </w:r>
      <w:r w:rsidR="00672E4A" w:rsidRPr="00A2776C">
        <w:rPr>
          <w:rFonts w:hint="cs"/>
          <w:vertAlign w:val="superscript"/>
          <w:rtl/>
        </w:rPr>
        <w:t>(</w:t>
      </w:r>
      <w:r w:rsidRPr="00A2776C">
        <w:rPr>
          <w:vertAlign w:val="superscript"/>
          <w:rtl/>
        </w:rPr>
        <w:footnoteReference w:id="46"/>
      </w:r>
      <w:r w:rsidR="00672E4A" w:rsidRPr="00A2776C">
        <w:rPr>
          <w:rFonts w:hint="cs"/>
          <w:vertAlign w:val="superscript"/>
          <w:rtl/>
        </w:rPr>
        <w:t>)</w:t>
      </w:r>
      <w:r w:rsidRPr="00A2776C">
        <w:rPr>
          <w:rFonts w:hint="cs"/>
          <w:rtl/>
        </w:rPr>
        <w:t>.</w:t>
      </w:r>
    </w:p>
    <w:p w:rsidR="00DA0BF4" w:rsidRPr="00A2776C" w:rsidRDefault="00DA0BF4" w:rsidP="00A2776C">
      <w:pPr>
        <w:pStyle w:val="a5"/>
        <w:rPr>
          <w:rtl/>
        </w:rPr>
      </w:pPr>
      <w:bookmarkStart w:id="32" w:name="_Toc272451863"/>
      <w:bookmarkStart w:id="33" w:name="_Toc436400584"/>
      <w:r w:rsidRPr="00A2776C">
        <w:rPr>
          <w:rFonts w:hint="cs"/>
          <w:rtl/>
        </w:rPr>
        <w:t>سبب چهارم: پیروی کردن از هوا و هوس</w:t>
      </w:r>
      <w:bookmarkEnd w:id="32"/>
      <w:bookmarkEnd w:id="33"/>
      <w:r w:rsidRPr="00A2776C">
        <w:rPr>
          <w:rFonts w:hint="cs"/>
          <w:rtl/>
        </w:rPr>
        <w:t xml:space="preserve"> </w:t>
      </w:r>
    </w:p>
    <w:p w:rsidR="00DA0BF4" w:rsidRPr="00A2776C" w:rsidRDefault="00DA0BF4" w:rsidP="00A2776C">
      <w:pPr>
        <w:pStyle w:val="a8"/>
        <w:rPr>
          <w:rtl/>
        </w:rPr>
      </w:pPr>
      <w:r w:rsidRPr="00A2776C">
        <w:rPr>
          <w:rFonts w:hint="cs"/>
          <w:rtl/>
        </w:rPr>
        <w:t>منظور از هوا، هوای نفس است. و هوای نفس، منظور خواست‌های نفسانی می‌باشد. که جمع آن اهواء است، هوا محبت انسان نسبت به چیزی می‌باشد که بر قلبش آن غلبه می‌کند، خداوند می‌فرماید:</w:t>
      </w:r>
    </w:p>
    <w:p w:rsidR="00DA0BF4" w:rsidRPr="00A2776C" w:rsidRDefault="00DA0BF4" w:rsidP="00A2776C">
      <w:pPr>
        <w:pStyle w:val="af1"/>
        <w:rPr>
          <w:rStyle w:val="Char4"/>
          <w:rtl/>
        </w:rPr>
      </w:pPr>
      <w:r w:rsidRPr="00A2776C">
        <w:rPr>
          <w:rFonts w:hint="cs"/>
          <w:rtl/>
        </w:rPr>
        <w:t xml:space="preserve"> </w:t>
      </w:r>
      <w:r w:rsidR="00166CC9" w:rsidRPr="00A2776C">
        <w:rPr>
          <w:rFonts w:ascii="Tahoma" w:hAnsi="Tahoma" w:cs="Traditional Arabic" w:hint="cs"/>
          <w:color w:val="000000"/>
          <w:rtl/>
        </w:rPr>
        <w:t>﴿</w:t>
      </w:r>
      <w:r w:rsidR="00166CC9" w:rsidRPr="00A2776C">
        <w:rPr>
          <w:rtl/>
        </w:rPr>
        <w:t xml:space="preserve">وَنَهَى </w:t>
      </w:r>
      <w:r w:rsidR="00166CC9" w:rsidRPr="00A2776C">
        <w:rPr>
          <w:rFonts w:hint="cs"/>
          <w:rtl/>
        </w:rPr>
        <w:t>ٱ</w:t>
      </w:r>
      <w:r w:rsidR="00166CC9" w:rsidRPr="00A2776C">
        <w:rPr>
          <w:rFonts w:hint="eastAsia"/>
          <w:rtl/>
        </w:rPr>
        <w:t>لنَّفۡسَ</w:t>
      </w:r>
      <w:r w:rsidR="00166CC9" w:rsidRPr="00A2776C">
        <w:rPr>
          <w:rtl/>
        </w:rPr>
        <w:t xml:space="preserve"> عَنِ </w:t>
      </w:r>
      <w:r w:rsidR="00166CC9" w:rsidRPr="00A2776C">
        <w:rPr>
          <w:rFonts w:hint="cs"/>
          <w:rtl/>
        </w:rPr>
        <w:t>ٱ</w:t>
      </w:r>
      <w:r w:rsidR="00166CC9" w:rsidRPr="00A2776C">
        <w:rPr>
          <w:rFonts w:hint="eastAsia"/>
          <w:rtl/>
        </w:rPr>
        <w:t>لۡهَوَى</w:t>
      </w:r>
      <w:r w:rsidR="00166CC9" w:rsidRPr="00A2776C">
        <w:rPr>
          <w:rFonts w:hint="cs"/>
          <w:rtl/>
        </w:rPr>
        <w:t>ٰ</w:t>
      </w:r>
      <w:r w:rsidR="00166CC9" w:rsidRPr="00A2776C">
        <w:rPr>
          <w:rFonts w:ascii="Tahoma" w:hAnsi="Tahoma" w:cs="Traditional Arabic" w:hint="cs"/>
          <w:color w:val="000000"/>
          <w:rtl/>
        </w:rPr>
        <w:t>﴾</w:t>
      </w:r>
      <w:r w:rsidR="00166CC9" w:rsidRPr="00A2776C">
        <w:rPr>
          <w:rFonts w:ascii="Tahoma" w:hAnsi="Tahoma"/>
          <w:color w:val="000000"/>
          <w:szCs w:val="24"/>
          <w:rtl/>
        </w:rPr>
        <w:t xml:space="preserve"> </w:t>
      </w:r>
      <w:r w:rsidR="00166CC9" w:rsidRPr="00A2776C">
        <w:rPr>
          <w:rStyle w:val="Char6"/>
          <w:rtl/>
        </w:rPr>
        <w:t>[النازعات: 40]</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نفس را از شهوات منع کرد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یعنی آنرا از شهوت</w:t>
      </w:r>
      <w:r w:rsidR="00D27EFF" w:rsidRPr="00A2776C">
        <w:rPr>
          <w:rFonts w:hint="eastAsia"/>
          <w:rtl/>
        </w:rPr>
        <w:t>‌</w:t>
      </w:r>
      <w:r w:rsidRPr="00A2776C">
        <w:rPr>
          <w:rFonts w:hint="cs"/>
          <w:rtl/>
        </w:rPr>
        <w:t>ها و گناهان آن جلوگیری نمود، و به صورت کلی هوا بر چیزهایی اطلاق می‌شود که مذموم و بد باشند</w:t>
      </w:r>
      <w:r w:rsidR="00672E4A" w:rsidRPr="00A2776C">
        <w:rPr>
          <w:rFonts w:hint="cs"/>
          <w:vertAlign w:val="superscript"/>
          <w:rtl/>
        </w:rPr>
        <w:t>(</w:t>
      </w:r>
      <w:r w:rsidR="00672E4A" w:rsidRPr="00A2776C">
        <w:rPr>
          <w:vertAlign w:val="superscript"/>
          <w:rtl/>
        </w:rPr>
        <w:footnoteReference w:id="47"/>
      </w:r>
      <w:r w:rsidR="00672E4A"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به همین خاطر به اهل بدعت، اهل الأهواء گفته‌اند، چون از هوا و هوسشان پیروی می‌کنند، و بر آرا و نظرات خود اعتماد می‌ورزند، و بعد از نظرات خود ادله‌ی شرعی را منظور کرد‌ه‌اند و</w:t>
      </w:r>
      <w:r w:rsidR="00984728" w:rsidRPr="00A2776C">
        <w:rPr>
          <w:rFonts w:hint="cs"/>
          <w:rtl/>
        </w:rPr>
        <w:t xml:space="preserve"> آن‌ها ‌</w:t>
      </w:r>
      <w:r w:rsidRPr="00A2776C">
        <w:rPr>
          <w:rFonts w:hint="cs"/>
          <w:rtl/>
        </w:rPr>
        <w:t>را در درج</w:t>
      </w:r>
      <w:r w:rsidR="001C1B74" w:rsidRPr="00A2776C">
        <w:rPr>
          <w:rFonts w:hint="cs"/>
          <w:rtl/>
        </w:rPr>
        <w:t>ۀ</w:t>
      </w:r>
      <w:r w:rsidRPr="00A2776C">
        <w:rPr>
          <w:rFonts w:hint="cs"/>
          <w:rtl/>
        </w:rPr>
        <w:t xml:space="preserve"> دوم قرار داد‌ه‌اند</w:t>
      </w:r>
      <w:r w:rsidR="00672E4A" w:rsidRPr="00A2776C">
        <w:rPr>
          <w:rFonts w:hint="cs"/>
          <w:vertAlign w:val="superscript"/>
          <w:rtl/>
        </w:rPr>
        <w:t>(</w:t>
      </w:r>
      <w:r w:rsidR="00672E4A" w:rsidRPr="00A2776C">
        <w:rPr>
          <w:vertAlign w:val="superscript"/>
          <w:rtl/>
        </w:rPr>
        <w:footnoteReference w:id="48"/>
      </w:r>
      <w:r w:rsidR="00672E4A"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تبعیت و پیروی کردن از هوا و هوس در مسائلی نمایان می‌شود، که نتایج و عواقب خطرناکی دارند، از این مظاهر: </w:t>
      </w:r>
    </w:p>
    <w:p w:rsidR="00DA0BF4" w:rsidRPr="00A2776C" w:rsidRDefault="00DA0BF4" w:rsidP="00A2776C">
      <w:pPr>
        <w:pStyle w:val="a8"/>
        <w:rPr>
          <w:rtl/>
        </w:rPr>
      </w:pPr>
      <w:r w:rsidRPr="00A2776C">
        <w:rPr>
          <w:rFonts w:hint="cs"/>
          <w:rtl/>
        </w:rPr>
        <w:t>انحراف از صراط مستقیم، که فرمود</w:t>
      </w:r>
      <w:r w:rsidR="001C1B74" w:rsidRPr="00A2776C">
        <w:rPr>
          <w:rFonts w:hint="cs"/>
          <w:rtl/>
        </w:rPr>
        <w:t>ۀ</w:t>
      </w:r>
      <w:r w:rsidRPr="00A2776C">
        <w:rPr>
          <w:rFonts w:hint="cs"/>
          <w:rtl/>
        </w:rPr>
        <w:t xml:space="preserve"> خداوند به پیامبر</w:t>
      </w:r>
      <w:r w:rsidR="00DB720F" w:rsidRPr="00A2776C">
        <w:rPr>
          <w:rFonts w:cs="CTraditional Arabic" w:hint="cs"/>
          <w:rtl/>
        </w:rPr>
        <w:t xml:space="preserve"> ج</w:t>
      </w:r>
      <w:r w:rsidRPr="00A2776C">
        <w:rPr>
          <w:rFonts w:hint="cs"/>
          <w:rtl/>
        </w:rPr>
        <w:t xml:space="preserve"> خود حضرت محمد</w:t>
      </w:r>
      <w:r w:rsidR="00DB720F" w:rsidRPr="00A2776C">
        <w:rPr>
          <w:rFonts w:cs="CTraditional Arabic" w:hint="cs"/>
          <w:rtl/>
        </w:rPr>
        <w:t xml:space="preserve"> ج</w:t>
      </w:r>
      <w:r w:rsidRPr="00A2776C">
        <w:rPr>
          <w:rFonts w:hint="cs"/>
          <w:rtl/>
        </w:rPr>
        <w:t xml:space="preserve"> این مطلب را اثبات می‌کند: </w:t>
      </w:r>
    </w:p>
    <w:p w:rsidR="00DA0BF4" w:rsidRPr="00A2776C" w:rsidRDefault="00DA0BF4" w:rsidP="0005389C">
      <w:pPr>
        <w:pStyle w:val="af1"/>
        <w:rPr>
          <w:rStyle w:val="Char4"/>
          <w:rtl/>
        </w:rPr>
      </w:pPr>
      <w:r w:rsidRPr="00A2776C">
        <w:rPr>
          <w:rFonts w:hint="cs"/>
          <w:rtl/>
        </w:rPr>
        <w:t xml:space="preserve"> </w:t>
      </w:r>
      <w:r w:rsidR="001F1277" w:rsidRPr="00A2776C">
        <w:rPr>
          <w:rStyle w:val="Char8"/>
          <w:rFonts w:hint="cs"/>
          <w:rtl/>
        </w:rPr>
        <w:t>﴿</w:t>
      </w:r>
      <w:r w:rsidR="001F1277" w:rsidRPr="00A2776C">
        <w:rPr>
          <w:rtl/>
        </w:rPr>
        <w:t xml:space="preserve">ثُمَّ جَعَلۡنَٰكَ عَلَىٰ شَرِيعَةٖ مِّنَ </w:t>
      </w:r>
      <w:r w:rsidR="001F1277" w:rsidRPr="00A2776C">
        <w:rPr>
          <w:rFonts w:hint="cs"/>
          <w:rtl/>
        </w:rPr>
        <w:t>ٱ</w:t>
      </w:r>
      <w:r w:rsidR="001F1277" w:rsidRPr="00A2776C">
        <w:rPr>
          <w:rFonts w:hint="eastAsia"/>
          <w:rtl/>
        </w:rPr>
        <w:t>لۡأَمۡرِ</w:t>
      </w:r>
      <w:r w:rsidR="001F1277" w:rsidRPr="00A2776C">
        <w:rPr>
          <w:rtl/>
        </w:rPr>
        <w:t xml:space="preserve"> فَ</w:t>
      </w:r>
      <w:r w:rsidR="001F1277" w:rsidRPr="00A2776C">
        <w:rPr>
          <w:rFonts w:hint="cs"/>
          <w:rtl/>
        </w:rPr>
        <w:t>ٱ</w:t>
      </w:r>
      <w:r w:rsidR="001F1277" w:rsidRPr="00A2776C">
        <w:rPr>
          <w:rFonts w:hint="eastAsia"/>
          <w:rtl/>
        </w:rPr>
        <w:t>تَّبِعۡهَا</w:t>
      </w:r>
      <w:r w:rsidR="001F1277" w:rsidRPr="00A2776C">
        <w:rPr>
          <w:rtl/>
        </w:rPr>
        <w:t xml:space="preserve"> وَلَا تَتَّبِعۡ أَهۡوَآءَ </w:t>
      </w:r>
      <w:r w:rsidR="001F1277" w:rsidRPr="00A2776C">
        <w:rPr>
          <w:rFonts w:hint="cs"/>
          <w:rtl/>
        </w:rPr>
        <w:t>ٱ</w:t>
      </w:r>
      <w:r w:rsidR="001F1277" w:rsidRPr="00A2776C">
        <w:rPr>
          <w:rFonts w:hint="eastAsia"/>
          <w:rtl/>
        </w:rPr>
        <w:t>لَّذِينَ</w:t>
      </w:r>
      <w:r w:rsidR="001F1277" w:rsidRPr="00A2776C">
        <w:rPr>
          <w:rtl/>
        </w:rPr>
        <w:t xml:space="preserve"> لَا يَعۡلَمُونَ١٨</w:t>
      </w:r>
      <w:r w:rsidR="001F1277" w:rsidRPr="00A2776C">
        <w:rPr>
          <w:rFonts w:ascii="Tahoma" w:hAnsi="Tahoma" w:cs="Traditional Arabic" w:hint="cs"/>
          <w:color w:val="000000"/>
          <w:rtl/>
        </w:rPr>
        <w:t>﴾</w:t>
      </w:r>
      <w:r w:rsidR="001F1277" w:rsidRPr="00A2776C">
        <w:rPr>
          <w:rFonts w:ascii="Tahoma" w:hAnsi="Tahoma"/>
          <w:color w:val="000000"/>
          <w:szCs w:val="24"/>
          <w:rtl/>
        </w:rPr>
        <w:t xml:space="preserve"> </w:t>
      </w:r>
      <w:r w:rsidR="001F1277" w:rsidRPr="00A2776C">
        <w:rPr>
          <w:rStyle w:val="Char6"/>
          <w:rtl/>
        </w:rPr>
        <w:t>[الجاث</w:t>
      </w:r>
      <w:r w:rsidR="0005389C">
        <w:rPr>
          <w:rStyle w:val="Char6"/>
          <w:rtl/>
        </w:rPr>
        <w:t>ی</w:t>
      </w:r>
      <w:r w:rsidR="0005389C">
        <w:rPr>
          <w:rStyle w:val="Char6"/>
          <w:rFonts w:hint="cs"/>
          <w:rtl/>
        </w:rPr>
        <w:t>ة</w:t>
      </w:r>
      <w:r w:rsidR="001F1277" w:rsidRPr="00A2776C">
        <w:rPr>
          <w:rStyle w:val="Char6"/>
          <w:rtl/>
        </w:rPr>
        <w:t>: 18]</w:t>
      </w:r>
      <w:r w:rsidR="001F1277"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سپس ما تورا (مبعوث کردیم و) بر آئین و راه روشنی از دین قرار داده‌ایم، پس، از این آئین پیروی کن و بدین راه روشن برو، و از هوا و هوس</w:t>
      </w:r>
      <w:r w:rsidRPr="00A2776C">
        <w:rPr>
          <w:rFonts w:hint="eastAsia"/>
          <w:rtl/>
        </w:rPr>
        <w:t>‌های کسانی پیروی مکن که آگاهی ندارند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خداوند می‌فرماید:</w:t>
      </w:r>
    </w:p>
    <w:p w:rsidR="00DA0BF4" w:rsidRPr="00A2776C" w:rsidRDefault="00DA0BF4" w:rsidP="00A2776C">
      <w:pPr>
        <w:pStyle w:val="af1"/>
        <w:rPr>
          <w:rStyle w:val="Char4"/>
          <w:rtl/>
        </w:rPr>
      </w:pPr>
      <w:r w:rsidRPr="00A2776C">
        <w:rPr>
          <w:rFonts w:hint="cs"/>
          <w:rtl/>
        </w:rPr>
        <w:t xml:space="preserve"> </w:t>
      </w:r>
      <w:r w:rsidR="001F2188" w:rsidRPr="00A2776C">
        <w:rPr>
          <w:rFonts w:ascii="Tahoma" w:hAnsi="Tahoma" w:cs="Traditional Arabic" w:hint="cs"/>
          <w:color w:val="000000"/>
          <w:rtl/>
        </w:rPr>
        <w:t>﴿</w:t>
      </w:r>
      <w:r w:rsidR="001F2188" w:rsidRPr="00A2776C">
        <w:rPr>
          <w:rtl/>
        </w:rPr>
        <w:t>وَلَا تَتَّبِع</w:t>
      </w:r>
      <w:r w:rsidR="001F2188" w:rsidRPr="00A2776C">
        <w:rPr>
          <w:rFonts w:hint="cs"/>
          <w:rtl/>
        </w:rPr>
        <w:t>ۡ</w:t>
      </w:r>
      <w:r w:rsidR="001F2188" w:rsidRPr="00A2776C">
        <w:rPr>
          <w:rtl/>
        </w:rPr>
        <w:t xml:space="preserve"> </w:t>
      </w:r>
      <w:r w:rsidR="001F2188" w:rsidRPr="00A2776C">
        <w:rPr>
          <w:rFonts w:hint="cs"/>
          <w:rtl/>
        </w:rPr>
        <w:t>أَهۡوَآءَهُمۡۖ</w:t>
      </w:r>
      <w:r w:rsidR="001F2188" w:rsidRPr="00A2776C">
        <w:rPr>
          <w:rtl/>
        </w:rPr>
        <w:t xml:space="preserve"> </w:t>
      </w:r>
      <w:r w:rsidR="001F2188" w:rsidRPr="00A2776C">
        <w:rPr>
          <w:rFonts w:hint="cs"/>
          <w:rtl/>
        </w:rPr>
        <w:t>وَقُلۡ</w:t>
      </w:r>
      <w:r w:rsidR="001F2188" w:rsidRPr="00A2776C">
        <w:rPr>
          <w:rtl/>
        </w:rPr>
        <w:t xml:space="preserve"> </w:t>
      </w:r>
      <w:r w:rsidR="001F2188" w:rsidRPr="00A2776C">
        <w:rPr>
          <w:rFonts w:hint="cs"/>
          <w:rtl/>
        </w:rPr>
        <w:t>ءَامَنتُ</w:t>
      </w:r>
      <w:r w:rsidR="001F2188" w:rsidRPr="00A2776C">
        <w:rPr>
          <w:rtl/>
        </w:rPr>
        <w:t xml:space="preserve"> </w:t>
      </w:r>
      <w:r w:rsidR="001F2188" w:rsidRPr="00A2776C">
        <w:rPr>
          <w:rFonts w:hint="cs"/>
          <w:rtl/>
        </w:rPr>
        <w:t>بِمَآ</w:t>
      </w:r>
      <w:r w:rsidR="001F2188" w:rsidRPr="00A2776C">
        <w:rPr>
          <w:rtl/>
        </w:rPr>
        <w:t xml:space="preserve"> </w:t>
      </w:r>
      <w:r w:rsidR="001F2188" w:rsidRPr="00A2776C">
        <w:rPr>
          <w:rFonts w:hint="cs"/>
          <w:rtl/>
        </w:rPr>
        <w:t>أَنزَلَ</w:t>
      </w:r>
      <w:r w:rsidR="001F2188" w:rsidRPr="00A2776C">
        <w:rPr>
          <w:rtl/>
        </w:rPr>
        <w:t xml:space="preserve"> </w:t>
      </w:r>
      <w:r w:rsidR="001F2188" w:rsidRPr="00A2776C">
        <w:rPr>
          <w:rFonts w:hint="cs"/>
          <w:rtl/>
        </w:rPr>
        <w:t>ٱ</w:t>
      </w:r>
      <w:r w:rsidR="001F2188" w:rsidRPr="00A2776C">
        <w:rPr>
          <w:rFonts w:hint="eastAsia"/>
          <w:rtl/>
        </w:rPr>
        <w:t>للَّهُ</w:t>
      </w:r>
      <w:r w:rsidR="001F2188" w:rsidRPr="00A2776C">
        <w:rPr>
          <w:rtl/>
        </w:rPr>
        <w:t xml:space="preserve"> مِن كِتَٰب</w:t>
      </w:r>
      <w:r w:rsidR="001F2188" w:rsidRPr="00A2776C">
        <w:rPr>
          <w:rFonts w:hint="cs"/>
          <w:rtl/>
        </w:rPr>
        <w:t>ٖ</w:t>
      </w:r>
      <w:r w:rsidR="001F2188" w:rsidRPr="00A2776C">
        <w:rPr>
          <w:rFonts w:ascii="Tahoma" w:hAnsi="Tahoma" w:cs="Traditional Arabic" w:hint="cs"/>
          <w:color w:val="000000"/>
          <w:rtl/>
        </w:rPr>
        <w:t>﴾</w:t>
      </w:r>
      <w:r w:rsidR="001F2188" w:rsidRPr="00A2776C">
        <w:rPr>
          <w:rFonts w:ascii="Tahoma" w:hAnsi="Tahoma"/>
          <w:color w:val="000000"/>
          <w:szCs w:val="24"/>
          <w:rtl/>
        </w:rPr>
        <w:t xml:space="preserve"> </w:t>
      </w:r>
      <w:r w:rsidR="001F2188" w:rsidRPr="00A2776C">
        <w:rPr>
          <w:rStyle w:val="Char6"/>
          <w:rtl/>
        </w:rPr>
        <w:t>[الشورى: 15]</w:t>
      </w:r>
      <w:r w:rsidR="00D27EFF" w:rsidRPr="00A2776C">
        <w:rPr>
          <w:rStyle w:val="Char6"/>
          <w:rFonts w:hint="cs"/>
          <w:rtl/>
        </w:rPr>
        <w:t>.</w:t>
      </w:r>
    </w:p>
    <w:p w:rsidR="00DA0BF4" w:rsidRDefault="00DA0BF4" w:rsidP="00A2776C">
      <w:pPr>
        <w:pStyle w:val="ab"/>
        <w:rPr>
          <w:rtl/>
        </w:rPr>
      </w:pPr>
      <w:r w:rsidRPr="00A2776C">
        <w:rPr>
          <w:rStyle w:val="Char8"/>
          <w:rFonts w:hint="cs"/>
          <w:rtl/>
        </w:rPr>
        <w:t>«</w:t>
      </w:r>
      <w:r w:rsidRPr="00A2776C">
        <w:rPr>
          <w:rFonts w:hint="cs"/>
          <w:rtl/>
        </w:rPr>
        <w:t>و از خواست‌ها و هوس‌های</w:t>
      </w:r>
      <w:r w:rsidR="00984728" w:rsidRPr="00A2776C">
        <w:rPr>
          <w:rFonts w:hint="cs"/>
          <w:rtl/>
        </w:rPr>
        <w:t xml:space="preserve"> آن‌ها ‌</w:t>
      </w:r>
      <w:r w:rsidRPr="00A2776C">
        <w:rPr>
          <w:rFonts w:hint="cs"/>
          <w:rtl/>
        </w:rPr>
        <w:t>پیروی مکن، و بگو من به هر کتابی که از سوی خدا نازل شده باشد ایمان دارم</w:t>
      </w:r>
      <w:r w:rsidRPr="00A2776C">
        <w:rPr>
          <w:rStyle w:val="Char8"/>
          <w:rFonts w:hint="cs"/>
          <w:rtl/>
        </w:rPr>
        <w:t>»</w:t>
      </w:r>
      <w:r w:rsidRPr="00A2776C">
        <w:rPr>
          <w:rFonts w:hint="cs"/>
          <w:rtl/>
        </w:rPr>
        <w:t>.</w:t>
      </w:r>
    </w:p>
    <w:p w:rsidR="00610539" w:rsidRPr="00A2776C" w:rsidRDefault="00610539" w:rsidP="00A2776C">
      <w:pPr>
        <w:pStyle w:val="ab"/>
        <w:rPr>
          <w:rtl/>
        </w:rPr>
      </w:pPr>
    </w:p>
    <w:p w:rsidR="00DA0BF4" w:rsidRPr="00A2776C" w:rsidRDefault="00DA0BF4" w:rsidP="00A2776C">
      <w:pPr>
        <w:pStyle w:val="a8"/>
        <w:rPr>
          <w:rtl/>
        </w:rPr>
      </w:pPr>
      <w:r w:rsidRPr="00A2776C">
        <w:rPr>
          <w:rFonts w:hint="cs"/>
          <w:rtl/>
        </w:rPr>
        <w:t>و خداوند می‌فرماید:</w:t>
      </w:r>
    </w:p>
    <w:p w:rsidR="00DA0BF4" w:rsidRPr="00A2776C" w:rsidRDefault="00DA0BF4" w:rsidP="00A2776C">
      <w:pPr>
        <w:pStyle w:val="af1"/>
        <w:rPr>
          <w:rStyle w:val="Char4"/>
          <w:rtl/>
        </w:rPr>
      </w:pPr>
      <w:r w:rsidRPr="00A2776C">
        <w:rPr>
          <w:rFonts w:hint="cs"/>
          <w:rtl/>
        </w:rPr>
        <w:t xml:space="preserve"> </w:t>
      </w:r>
      <w:r w:rsidR="00C37F92" w:rsidRPr="00A2776C">
        <w:rPr>
          <w:rFonts w:ascii="Tahoma" w:hAnsi="Tahoma" w:cs="Traditional Arabic" w:hint="cs"/>
          <w:color w:val="000000"/>
          <w:rtl/>
        </w:rPr>
        <w:t>﴿</w:t>
      </w:r>
      <w:r w:rsidR="00C37F92" w:rsidRPr="00A2776C">
        <w:rPr>
          <w:rtl/>
        </w:rPr>
        <w:t>وَلَا تَتَّبِع</w:t>
      </w:r>
      <w:r w:rsidR="00C37F92" w:rsidRPr="00A2776C">
        <w:rPr>
          <w:rFonts w:hint="cs"/>
          <w:rtl/>
        </w:rPr>
        <w:t>ۡ</w:t>
      </w:r>
      <w:r w:rsidR="00C37F92" w:rsidRPr="00A2776C">
        <w:rPr>
          <w:rtl/>
        </w:rPr>
        <w:t xml:space="preserve"> </w:t>
      </w:r>
      <w:r w:rsidR="00C37F92" w:rsidRPr="00A2776C">
        <w:rPr>
          <w:rFonts w:hint="cs"/>
          <w:rtl/>
        </w:rPr>
        <w:t>أَهۡوَآءَ</w:t>
      </w:r>
      <w:r w:rsidR="00C37F92" w:rsidRPr="00A2776C">
        <w:rPr>
          <w:rtl/>
        </w:rPr>
        <w:t xml:space="preserve"> </w:t>
      </w:r>
      <w:r w:rsidR="00C37F92" w:rsidRPr="00A2776C">
        <w:rPr>
          <w:rFonts w:hint="cs"/>
          <w:rtl/>
        </w:rPr>
        <w:t>ٱ</w:t>
      </w:r>
      <w:r w:rsidR="00C37F92" w:rsidRPr="00A2776C">
        <w:rPr>
          <w:rFonts w:hint="eastAsia"/>
          <w:rtl/>
        </w:rPr>
        <w:t>لَّذِينَ</w:t>
      </w:r>
      <w:r w:rsidR="00C37F92" w:rsidRPr="00A2776C">
        <w:rPr>
          <w:rtl/>
        </w:rPr>
        <w:t xml:space="preserve"> كَذَّبُواْ بِ‍َٔايَٰتِنَا وَ</w:t>
      </w:r>
      <w:r w:rsidR="00C37F92" w:rsidRPr="00A2776C">
        <w:rPr>
          <w:rFonts w:hint="cs"/>
          <w:rtl/>
        </w:rPr>
        <w:t>ٱ</w:t>
      </w:r>
      <w:r w:rsidR="00C37F92" w:rsidRPr="00A2776C">
        <w:rPr>
          <w:rFonts w:hint="eastAsia"/>
          <w:rtl/>
        </w:rPr>
        <w:t>لَّذِينَ</w:t>
      </w:r>
      <w:r w:rsidR="00C37F92" w:rsidRPr="00A2776C">
        <w:rPr>
          <w:rtl/>
        </w:rPr>
        <w:t xml:space="preserve"> لَا يُؤۡمِنُونَ بِ</w:t>
      </w:r>
      <w:r w:rsidR="00C37F92" w:rsidRPr="00A2776C">
        <w:rPr>
          <w:rFonts w:hint="cs"/>
          <w:rtl/>
        </w:rPr>
        <w:t>ٱ</w:t>
      </w:r>
      <w:r w:rsidR="00C37F92" w:rsidRPr="00A2776C">
        <w:rPr>
          <w:rFonts w:hint="eastAsia"/>
          <w:rtl/>
        </w:rPr>
        <w:t>لۡأٓخِرَةِ</w:t>
      </w:r>
      <w:r w:rsidR="00C37F92" w:rsidRPr="00A2776C">
        <w:rPr>
          <w:rtl/>
        </w:rPr>
        <w:t xml:space="preserve"> وَهُم بِرَبِّهِمۡ يَعۡدِلُونَ</w:t>
      </w:r>
      <w:r w:rsidR="00C37F92" w:rsidRPr="00A2776C">
        <w:rPr>
          <w:rFonts w:ascii="Tahoma" w:hAnsi="Tahoma" w:cs="Traditional Arabic" w:hint="cs"/>
          <w:color w:val="000000"/>
          <w:rtl/>
        </w:rPr>
        <w:t>﴾</w:t>
      </w:r>
      <w:r w:rsidR="00C37F92" w:rsidRPr="00A2776C">
        <w:rPr>
          <w:rFonts w:ascii="Tahoma" w:hAnsi="Tahoma"/>
          <w:color w:val="000000"/>
          <w:szCs w:val="24"/>
          <w:rtl/>
        </w:rPr>
        <w:t xml:space="preserve"> </w:t>
      </w:r>
      <w:r w:rsidR="00C37F92" w:rsidRPr="00A2776C">
        <w:rPr>
          <w:rStyle w:val="Char6"/>
          <w:rtl/>
        </w:rPr>
        <w:t>[الأنعام: 150]</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از هوا و هوس کسانی پیروی مکن که آیات ما را تکذیب می‌نمایند و به آخرت ایمان نمی‌آورند و برای پروردگار خود همتا و همطراز قرار می‌دهند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خداوند به رسول</w:t>
      </w:r>
      <w:r w:rsidR="00DB720F" w:rsidRPr="00A2776C">
        <w:rPr>
          <w:rFonts w:cs="CTraditional Arabic" w:hint="cs"/>
          <w:rtl/>
        </w:rPr>
        <w:t xml:space="preserve"> ج</w:t>
      </w:r>
      <w:r w:rsidRPr="00A2776C">
        <w:rPr>
          <w:rFonts w:hint="cs"/>
          <w:rtl/>
        </w:rPr>
        <w:t xml:space="preserve"> خود حضرت محمد</w:t>
      </w:r>
      <w:r w:rsidR="00DB720F" w:rsidRPr="00A2776C">
        <w:rPr>
          <w:rFonts w:cs="CTraditional Arabic" w:hint="cs"/>
          <w:rtl/>
        </w:rPr>
        <w:t xml:space="preserve"> ج</w:t>
      </w:r>
      <w:r w:rsidRPr="00A2776C">
        <w:rPr>
          <w:rFonts w:hint="cs"/>
          <w:rtl/>
        </w:rPr>
        <w:t xml:space="preserve"> امر کرده است که از شریعت پیروی کند و از تبعیت هوا و هوس دوری گزیند، و هرگز به هوا و هوس مردم تمایل پیدا نکند، چون هر گاه چنین کند از صراط مستقیم منحرف خواهد شد. </w:t>
      </w:r>
    </w:p>
    <w:p w:rsidR="00DA0BF4" w:rsidRPr="00A2776C" w:rsidRDefault="00DA0BF4" w:rsidP="00A2776C">
      <w:pPr>
        <w:pStyle w:val="a8"/>
        <w:rPr>
          <w:rtl/>
        </w:rPr>
      </w:pPr>
      <w:r w:rsidRPr="00A2776C">
        <w:rPr>
          <w:rFonts w:hint="cs"/>
          <w:rtl/>
        </w:rPr>
        <w:t>دنبال آیات متشابه رفتن و ترک محکمات؛ چون در متشابهات تأویل وجود دارد، و آنچه که در درونشان و قلب</w:t>
      </w:r>
      <w:r w:rsidR="00D27EFF" w:rsidRPr="00A2776C">
        <w:rPr>
          <w:rFonts w:hint="eastAsia"/>
          <w:rtl/>
        </w:rPr>
        <w:t>‌</w:t>
      </w:r>
      <w:r w:rsidRPr="00A2776C">
        <w:rPr>
          <w:rFonts w:hint="cs"/>
          <w:rtl/>
        </w:rPr>
        <w:t>شان وجود دارد مانند شهوت و مرض و فتنه و فساد ارضاء می‌شود، خداوند می‌فرماید:</w:t>
      </w:r>
    </w:p>
    <w:p w:rsidR="00DA0BF4" w:rsidRPr="00A2776C" w:rsidRDefault="00DA0BF4" w:rsidP="00A2776C">
      <w:pPr>
        <w:pStyle w:val="af1"/>
        <w:rPr>
          <w:rStyle w:val="Char4"/>
          <w:rtl/>
        </w:rPr>
      </w:pPr>
      <w:r w:rsidRPr="00A2776C">
        <w:rPr>
          <w:rFonts w:hint="cs"/>
          <w:rtl/>
        </w:rPr>
        <w:t xml:space="preserve"> </w:t>
      </w:r>
      <w:r w:rsidR="00E8009F" w:rsidRPr="00A2776C">
        <w:rPr>
          <w:rFonts w:ascii="Tahoma" w:hAnsi="Tahoma" w:cs="Traditional Arabic" w:hint="cs"/>
          <w:color w:val="000000"/>
          <w:rtl/>
        </w:rPr>
        <w:t>﴿</w:t>
      </w:r>
      <w:r w:rsidR="00E8009F" w:rsidRPr="00A2776C">
        <w:rPr>
          <w:rtl/>
        </w:rPr>
        <w:t xml:space="preserve">فَأَمَّا </w:t>
      </w:r>
      <w:r w:rsidR="00E8009F" w:rsidRPr="00A2776C">
        <w:rPr>
          <w:rFonts w:hint="cs"/>
          <w:rtl/>
        </w:rPr>
        <w:t>ٱ</w:t>
      </w:r>
      <w:r w:rsidR="00E8009F" w:rsidRPr="00A2776C">
        <w:rPr>
          <w:rFonts w:hint="eastAsia"/>
          <w:rtl/>
        </w:rPr>
        <w:t>لَّذِينَ</w:t>
      </w:r>
      <w:r w:rsidR="00E8009F" w:rsidRPr="00A2776C">
        <w:rPr>
          <w:rtl/>
        </w:rPr>
        <w:t xml:space="preserve"> فِي قُلُوبِهِمۡ زَيۡغ</w:t>
      </w:r>
      <w:r w:rsidR="00E8009F" w:rsidRPr="00A2776C">
        <w:rPr>
          <w:rFonts w:hint="cs"/>
          <w:rtl/>
        </w:rPr>
        <w:t>ٞ</w:t>
      </w:r>
      <w:r w:rsidR="00E8009F" w:rsidRPr="00A2776C">
        <w:rPr>
          <w:rtl/>
        </w:rPr>
        <w:t xml:space="preserve"> </w:t>
      </w:r>
      <w:r w:rsidR="00E8009F" w:rsidRPr="00A2776C">
        <w:rPr>
          <w:rFonts w:hint="cs"/>
          <w:rtl/>
        </w:rPr>
        <w:t>فَيَتَّبِعُونَ</w:t>
      </w:r>
      <w:r w:rsidR="00E8009F" w:rsidRPr="00A2776C">
        <w:rPr>
          <w:rtl/>
        </w:rPr>
        <w:t xml:space="preserve"> </w:t>
      </w:r>
      <w:r w:rsidR="00E8009F" w:rsidRPr="00A2776C">
        <w:rPr>
          <w:rFonts w:hint="cs"/>
          <w:rtl/>
        </w:rPr>
        <w:t>مَا</w:t>
      </w:r>
      <w:r w:rsidR="00E8009F" w:rsidRPr="00A2776C">
        <w:rPr>
          <w:rtl/>
        </w:rPr>
        <w:t xml:space="preserve"> </w:t>
      </w:r>
      <w:r w:rsidR="00E8009F" w:rsidRPr="00A2776C">
        <w:rPr>
          <w:rFonts w:hint="cs"/>
          <w:rtl/>
        </w:rPr>
        <w:t>تَ</w:t>
      </w:r>
      <w:r w:rsidR="00E8009F" w:rsidRPr="00A2776C">
        <w:rPr>
          <w:rtl/>
        </w:rPr>
        <w:t xml:space="preserve">شَٰبَهَ مِنۡهُ </w:t>
      </w:r>
      <w:r w:rsidR="00E8009F" w:rsidRPr="00A2776C">
        <w:rPr>
          <w:rFonts w:hint="cs"/>
          <w:rtl/>
        </w:rPr>
        <w:t>ٱ</w:t>
      </w:r>
      <w:r w:rsidR="00E8009F" w:rsidRPr="00A2776C">
        <w:rPr>
          <w:rFonts w:hint="eastAsia"/>
          <w:rtl/>
        </w:rPr>
        <w:t>بۡتِغَآءَ</w:t>
      </w:r>
      <w:r w:rsidR="00E8009F" w:rsidRPr="00A2776C">
        <w:rPr>
          <w:rtl/>
        </w:rPr>
        <w:t xml:space="preserve"> </w:t>
      </w:r>
      <w:r w:rsidR="00E8009F" w:rsidRPr="00A2776C">
        <w:rPr>
          <w:rFonts w:hint="cs"/>
          <w:rtl/>
        </w:rPr>
        <w:t>ٱ</w:t>
      </w:r>
      <w:r w:rsidR="00E8009F" w:rsidRPr="00A2776C">
        <w:rPr>
          <w:rFonts w:hint="eastAsia"/>
          <w:rtl/>
        </w:rPr>
        <w:t>لۡفِتۡنَةِ</w:t>
      </w:r>
      <w:r w:rsidR="00E8009F" w:rsidRPr="00A2776C">
        <w:rPr>
          <w:rtl/>
        </w:rPr>
        <w:t xml:space="preserve"> وَ</w:t>
      </w:r>
      <w:r w:rsidR="00E8009F" w:rsidRPr="00A2776C">
        <w:rPr>
          <w:rFonts w:hint="cs"/>
          <w:rtl/>
        </w:rPr>
        <w:t>ٱ</w:t>
      </w:r>
      <w:r w:rsidR="00E8009F" w:rsidRPr="00A2776C">
        <w:rPr>
          <w:rFonts w:hint="eastAsia"/>
          <w:rtl/>
        </w:rPr>
        <w:t>بۡتِغَآءَ</w:t>
      </w:r>
      <w:r w:rsidR="00E8009F" w:rsidRPr="00A2776C">
        <w:rPr>
          <w:rtl/>
        </w:rPr>
        <w:t xml:space="preserve"> تَأۡوِيلِهِ</w:t>
      </w:r>
      <w:r w:rsidR="00E8009F" w:rsidRPr="00A2776C">
        <w:rPr>
          <w:rFonts w:hint="cs"/>
          <w:rtl/>
        </w:rPr>
        <w:t>ۦۖ</w:t>
      </w:r>
      <w:r w:rsidR="00E8009F" w:rsidRPr="00A2776C">
        <w:rPr>
          <w:rtl/>
        </w:rPr>
        <w:t xml:space="preserve"> وَمَا </w:t>
      </w:r>
      <w:r w:rsidR="00E8009F" w:rsidRPr="00A2776C">
        <w:rPr>
          <w:rFonts w:hint="eastAsia"/>
          <w:rtl/>
        </w:rPr>
        <w:t>يَعۡلَمُ</w:t>
      </w:r>
      <w:r w:rsidR="00E8009F" w:rsidRPr="00A2776C">
        <w:rPr>
          <w:rtl/>
        </w:rPr>
        <w:t xml:space="preserve"> تَأۡوِيلَهُ</w:t>
      </w:r>
      <w:r w:rsidR="00E8009F" w:rsidRPr="00A2776C">
        <w:rPr>
          <w:rFonts w:hint="cs"/>
          <w:rtl/>
        </w:rPr>
        <w:t>ۥٓ</w:t>
      </w:r>
      <w:r w:rsidR="00E8009F" w:rsidRPr="00A2776C">
        <w:rPr>
          <w:rtl/>
        </w:rPr>
        <w:t xml:space="preserve"> إِلَّا </w:t>
      </w:r>
      <w:r w:rsidR="00E8009F" w:rsidRPr="00A2776C">
        <w:rPr>
          <w:rFonts w:hint="cs"/>
          <w:rtl/>
        </w:rPr>
        <w:t>ٱ</w:t>
      </w:r>
      <w:r w:rsidR="00E8009F" w:rsidRPr="00A2776C">
        <w:rPr>
          <w:rFonts w:hint="eastAsia"/>
          <w:rtl/>
        </w:rPr>
        <w:t>للَّهُ</w:t>
      </w:r>
      <w:r w:rsidR="00E8009F" w:rsidRPr="00A2776C">
        <w:rPr>
          <w:rFonts w:ascii="Tahoma" w:hAnsi="Tahoma" w:cs="Traditional Arabic" w:hint="cs"/>
          <w:color w:val="000000"/>
          <w:rtl/>
        </w:rPr>
        <w:t>﴾</w:t>
      </w:r>
      <w:r w:rsidR="00E8009F" w:rsidRPr="00A2776C">
        <w:rPr>
          <w:rFonts w:ascii="Tahoma" w:hAnsi="Tahoma"/>
          <w:color w:val="000000"/>
          <w:szCs w:val="24"/>
          <w:rtl/>
        </w:rPr>
        <w:t xml:space="preserve"> </w:t>
      </w:r>
      <w:r w:rsidR="00E8009F" w:rsidRPr="00A2776C">
        <w:rPr>
          <w:rStyle w:val="Char6"/>
          <w:rtl/>
        </w:rPr>
        <w:t>[آل عمران: 7]</w:t>
      </w:r>
      <w:r w:rsidR="00D27EFF" w:rsidRPr="00A2776C">
        <w:rPr>
          <w:rStyle w:val="Char6"/>
          <w:rFonts w:hint="cs"/>
          <w:rtl/>
        </w:rPr>
        <w:t>.</w:t>
      </w:r>
    </w:p>
    <w:p w:rsidR="00DA0BF4" w:rsidRPr="00610539" w:rsidRDefault="00DA0BF4" w:rsidP="00A2776C">
      <w:pPr>
        <w:pStyle w:val="ab"/>
        <w:rPr>
          <w:spacing w:val="-2"/>
          <w:rtl/>
        </w:rPr>
      </w:pPr>
      <w:r w:rsidRPr="00610539">
        <w:rPr>
          <w:rStyle w:val="Char8"/>
          <w:rFonts w:hint="cs"/>
          <w:spacing w:val="-2"/>
          <w:rtl/>
        </w:rPr>
        <w:t>«</w:t>
      </w:r>
      <w:r w:rsidRPr="00610539">
        <w:rPr>
          <w:rFonts w:hint="cs"/>
          <w:spacing w:val="-2"/>
          <w:rtl/>
        </w:rPr>
        <w:t>و اما کسانی که در دل‌هایشان کژی است، برای فتنه‌انگیزی و تأویل (نادرست) به دنبال متشابهات می‌افتند، در حالی که تأویل (درست)</w:t>
      </w:r>
      <w:r w:rsidR="00984728" w:rsidRPr="00610539">
        <w:rPr>
          <w:rFonts w:hint="cs"/>
          <w:spacing w:val="-2"/>
          <w:rtl/>
        </w:rPr>
        <w:t xml:space="preserve"> آن‌ها ‌</w:t>
      </w:r>
      <w:r w:rsidRPr="00610539">
        <w:rPr>
          <w:rFonts w:hint="cs"/>
          <w:spacing w:val="-2"/>
          <w:rtl/>
        </w:rPr>
        <w:t>را جز خدا کسی دیگر نمی‌داند</w:t>
      </w:r>
      <w:r w:rsidRPr="00610539">
        <w:rPr>
          <w:rStyle w:val="Char8"/>
          <w:rFonts w:hint="cs"/>
          <w:spacing w:val="-2"/>
          <w:rtl/>
        </w:rPr>
        <w:t>»</w:t>
      </w:r>
      <w:r w:rsidRPr="00610539">
        <w:rPr>
          <w:rFonts w:hint="cs"/>
          <w:spacing w:val="-2"/>
          <w:rtl/>
        </w:rPr>
        <w:t>.</w:t>
      </w:r>
    </w:p>
    <w:p w:rsidR="00DA0BF4" w:rsidRPr="00A2776C" w:rsidRDefault="00DA0BF4" w:rsidP="00A2776C">
      <w:pPr>
        <w:pStyle w:val="a8"/>
        <w:rPr>
          <w:rtl/>
        </w:rPr>
      </w:pPr>
      <w:r w:rsidRPr="00A2776C">
        <w:rPr>
          <w:rFonts w:hint="cs"/>
          <w:rtl/>
        </w:rPr>
        <w:t xml:space="preserve">مقید بودن به شهوات و کار برای آنها، و دنبال زندگی پوچ و ترک اوامر خداوند رفتن، خداوند می‌فرماید: </w:t>
      </w:r>
    </w:p>
    <w:p w:rsidR="00DA0BF4" w:rsidRPr="00A2776C" w:rsidRDefault="00010A8C" w:rsidP="00A2776C">
      <w:pPr>
        <w:pStyle w:val="af1"/>
        <w:rPr>
          <w:rStyle w:val="Char4"/>
          <w:rtl/>
        </w:rPr>
      </w:pPr>
      <w:r w:rsidRPr="00A2776C">
        <w:rPr>
          <w:rFonts w:ascii="Tahoma" w:hAnsi="Tahoma" w:cs="Traditional Arabic" w:hint="cs"/>
          <w:rtl/>
        </w:rPr>
        <w:t>﴿</w:t>
      </w:r>
      <w:r w:rsidRPr="00A2776C">
        <w:rPr>
          <w:rtl/>
        </w:rPr>
        <w:t xml:space="preserve">إِن يَتَّبِعُونَ إِلَّا </w:t>
      </w:r>
      <w:r w:rsidRPr="00A2776C">
        <w:rPr>
          <w:rFonts w:hint="cs"/>
          <w:rtl/>
        </w:rPr>
        <w:t>ٱ</w:t>
      </w:r>
      <w:r w:rsidRPr="00A2776C">
        <w:rPr>
          <w:rFonts w:hint="eastAsia"/>
          <w:rtl/>
        </w:rPr>
        <w:t>لظَّنَّ</w:t>
      </w:r>
      <w:r w:rsidRPr="00A2776C">
        <w:rPr>
          <w:rtl/>
        </w:rPr>
        <w:t xml:space="preserve"> وَمَا تَهۡوَى </w:t>
      </w:r>
      <w:r w:rsidRPr="00A2776C">
        <w:rPr>
          <w:rFonts w:hint="cs"/>
          <w:rtl/>
        </w:rPr>
        <w:t>ٱ</w:t>
      </w:r>
      <w:r w:rsidRPr="00A2776C">
        <w:rPr>
          <w:rFonts w:hint="eastAsia"/>
          <w:rtl/>
        </w:rPr>
        <w:t>لۡأَنفُسُۖ</w:t>
      </w:r>
      <w:r w:rsidRPr="00A2776C">
        <w:rPr>
          <w:rtl/>
        </w:rPr>
        <w:t xml:space="preserve"> وَلَقَدۡ جَآءَهُم مِّن رَّبِّهِمُ </w:t>
      </w:r>
      <w:r w:rsidRPr="00A2776C">
        <w:rPr>
          <w:rFonts w:hint="cs"/>
          <w:rtl/>
        </w:rPr>
        <w:t>ٱ</w:t>
      </w:r>
      <w:r w:rsidRPr="00A2776C">
        <w:rPr>
          <w:rFonts w:hint="eastAsia"/>
          <w:rtl/>
        </w:rPr>
        <w:t>لۡهُدَىٰ</w:t>
      </w:r>
      <w:r w:rsidRPr="00A2776C">
        <w:rPr>
          <w:rFonts w:hint="cs"/>
          <w:rtl/>
        </w:rPr>
        <w:t>ٓ</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النجم: 23]</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آنان جز از گمان</w:t>
      </w:r>
      <w:r w:rsidRPr="00A2776C">
        <w:rPr>
          <w:rFonts w:hint="eastAsia"/>
          <w:rtl/>
        </w:rPr>
        <w:t>‌های</w:t>
      </w:r>
      <w:r w:rsidRPr="00A2776C">
        <w:rPr>
          <w:rFonts w:hint="cs"/>
          <w:rtl/>
        </w:rPr>
        <w:t xml:space="preserve"> </w:t>
      </w:r>
      <w:r w:rsidRPr="00A2776C">
        <w:rPr>
          <w:rFonts w:hint="eastAsia"/>
          <w:rtl/>
        </w:rPr>
        <w:t>بی‌اساس و از هواهای نفس پیروی نمی‌کنند در حالی که هدایت و رهنمود از سوی پروردگارشان برای ایشان آمده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کسی که دنبال هوا و هوس می‌باشد و از آن پیروی می‌کند، کور وکر و لال است، هر چه خیر و پسندیده باشد آن را نمی‌بیند، نصیحت و پند را نمی</w:t>
      </w:r>
      <w:r w:rsidRPr="00A2776C">
        <w:rPr>
          <w:rFonts w:hint="eastAsia"/>
          <w:rtl/>
        </w:rPr>
        <w:t>‌</w:t>
      </w:r>
      <w:r w:rsidRPr="00A2776C">
        <w:rPr>
          <w:rFonts w:hint="cs"/>
          <w:rtl/>
        </w:rPr>
        <w:t>شنود و هرگز حرف درست و خیر را بر زبان نمی‌آورد، خداوند می‌فرماید:</w:t>
      </w:r>
    </w:p>
    <w:p w:rsidR="00DA0BF4" w:rsidRPr="00610539" w:rsidRDefault="00DA0BF4" w:rsidP="0005389C">
      <w:pPr>
        <w:pStyle w:val="af1"/>
        <w:rPr>
          <w:rStyle w:val="Char4"/>
          <w:spacing w:val="-4"/>
          <w:rtl/>
        </w:rPr>
      </w:pPr>
      <w:r w:rsidRPr="00610539">
        <w:rPr>
          <w:rFonts w:hint="cs"/>
          <w:spacing w:val="-4"/>
          <w:rtl/>
        </w:rPr>
        <w:t xml:space="preserve"> </w:t>
      </w:r>
      <w:r w:rsidR="00010A8C" w:rsidRPr="00610539">
        <w:rPr>
          <w:rFonts w:ascii="Tahoma" w:hAnsi="Tahoma" w:cs="Traditional Arabic" w:hint="cs"/>
          <w:color w:val="000000"/>
          <w:spacing w:val="-4"/>
          <w:rtl/>
        </w:rPr>
        <w:t>﴿</w:t>
      </w:r>
      <w:r w:rsidR="00010A8C" w:rsidRPr="00610539">
        <w:rPr>
          <w:spacing w:val="-4"/>
          <w:rtl/>
        </w:rPr>
        <w:t>أَفَرَءَي</w:t>
      </w:r>
      <w:r w:rsidR="00010A8C" w:rsidRPr="00610539">
        <w:rPr>
          <w:rFonts w:hint="cs"/>
          <w:spacing w:val="-4"/>
          <w:rtl/>
        </w:rPr>
        <w:t>ۡتَ</w:t>
      </w:r>
      <w:r w:rsidR="00010A8C" w:rsidRPr="00610539">
        <w:rPr>
          <w:spacing w:val="-4"/>
          <w:rtl/>
        </w:rPr>
        <w:t xml:space="preserve"> </w:t>
      </w:r>
      <w:r w:rsidR="00010A8C" w:rsidRPr="00610539">
        <w:rPr>
          <w:rFonts w:hint="cs"/>
          <w:spacing w:val="-4"/>
          <w:rtl/>
        </w:rPr>
        <w:t>مَنِ</w:t>
      </w:r>
      <w:r w:rsidR="00010A8C" w:rsidRPr="00610539">
        <w:rPr>
          <w:spacing w:val="-4"/>
          <w:rtl/>
        </w:rPr>
        <w:t xml:space="preserve"> </w:t>
      </w:r>
      <w:r w:rsidR="00010A8C" w:rsidRPr="00610539">
        <w:rPr>
          <w:rFonts w:hint="cs"/>
          <w:spacing w:val="-4"/>
          <w:rtl/>
        </w:rPr>
        <w:t>ٱ</w:t>
      </w:r>
      <w:r w:rsidR="00010A8C" w:rsidRPr="00610539">
        <w:rPr>
          <w:rFonts w:hint="eastAsia"/>
          <w:spacing w:val="-4"/>
          <w:rtl/>
        </w:rPr>
        <w:t>تَّخَذَ</w:t>
      </w:r>
      <w:r w:rsidR="00010A8C" w:rsidRPr="00610539">
        <w:rPr>
          <w:spacing w:val="-4"/>
          <w:rtl/>
        </w:rPr>
        <w:t xml:space="preserve"> إِلَٰهَهُ</w:t>
      </w:r>
      <w:r w:rsidR="00010A8C" w:rsidRPr="00610539">
        <w:rPr>
          <w:rFonts w:hint="cs"/>
          <w:spacing w:val="-4"/>
          <w:rtl/>
        </w:rPr>
        <w:t>ۥ</w:t>
      </w:r>
      <w:r w:rsidR="00010A8C" w:rsidRPr="00610539">
        <w:rPr>
          <w:spacing w:val="-4"/>
          <w:rtl/>
        </w:rPr>
        <w:t xml:space="preserve"> هَوَىٰهُ وَأَضَلَّهُ </w:t>
      </w:r>
      <w:r w:rsidR="00010A8C" w:rsidRPr="00610539">
        <w:rPr>
          <w:rFonts w:hint="cs"/>
          <w:spacing w:val="-4"/>
          <w:rtl/>
        </w:rPr>
        <w:t>ٱ</w:t>
      </w:r>
      <w:r w:rsidR="00010A8C" w:rsidRPr="00610539">
        <w:rPr>
          <w:rFonts w:hint="eastAsia"/>
          <w:spacing w:val="-4"/>
          <w:rtl/>
        </w:rPr>
        <w:t>للَّهُ</w:t>
      </w:r>
      <w:r w:rsidR="00010A8C" w:rsidRPr="00610539">
        <w:rPr>
          <w:spacing w:val="-4"/>
          <w:rtl/>
        </w:rPr>
        <w:t xml:space="preserve"> عَلَىٰ عِلۡمٖ وَخَتَمَ عَلَىٰ سَمۡعِهِ</w:t>
      </w:r>
      <w:r w:rsidR="00010A8C" w:rsidRPr="00610539">
        <w:rPr>
          <w:rFonts w:hint="cs"/>
          <w:spacing w:val="-4"/>
          <w:rtl/>
        </w:rPr>
        <w:t>ۦ</w:t>
      </w:r>
      <w:r w:rsidR="00010A8C" w:rsidRPr="00610539">
        <w:rPr>
          <w:spacing w:val="-4"/>
          <w:rtl/>
        </w:rPr>
        <w:t xml:space="preserve"> وَقَلۡبِهِ</w:t>
      </w:r>
      <w:r w:rsidR="00010A8C" w:rsidRPr="00610539">
        <w:rPr>
          <w:rFonts w:hint="cs"/>
          <w:spacing w:val="-4"/>
          <w:rtl/>
        </w:rPr>
        <w:t>ۦ</w:t>
      </w:r>
      <w:r w:rsidR="00010A8C" w:rsidRPr="00610539">
        <w:rPr>
          <w:spacing w:val="-4"/>
          <w:rtl/>
        </w:rPr>
        <w:t xml:space="preserve"> وَجَعَلَ عَلَىٰ بَصَرِهِ</w:t>
      </w:r>
      <w:r w:rsidR="00010A8C" w:rsidRPr="00610539">
        <w:rPr>
          <w:rFonts w:hint="cs"/>
          <w:spacing w:val="-4"/>
          <w:rtl/>
        </w:rPr>
        <w:t>ۦ</w:t>
      </w:r>
      <w:r w:rsidR="00010A8C" w:rsidRPr="00610539">
        <w:rPr>
          <w:spacing w:val="-4"/>
          <w:rtl/>
        </w:rPr>
        <w:t xml:space="preserve"> غِشَٰوَة</w:t>
      </w:r>
      <w:r w:rsidR="00010A8C" w:rsidRPr="00610539">
        <w:rPr>
          <w:rFonts w:hint="cs"/>
          <w:spacing w:val="-4"/>
          <w:rtl/>
        </w:rPr>
        <w:t>ٗ</w:t>
      </w:r>
      <w:r w:rsidR="00010A8C" w:rsidRPr="00610539">
        <w:rPr>
          <w:spacing w:val="-4"/>
          <w:rtl/>
        </w:rPr>
        <w:t xml:space="preserve"> </w:t>
      </w:r>
      <w:r w:rsidR="00010A8C" w:rsidRPr="00610539">
        <w:rPr>
          <w:rFonts w:hint="cs"/>
          <w:spacing w:val="-4"/>
          <w:rtl/>
        </w:rPr>
        <w:t>فَمَن</w:t>
      </w:r>
      <w:r w:rsidR="00010A8C" w:rsidRPr="00610539">
        <w:rPr>
          <w:spacing w:val="-4"/>
          <w:rtl/>
        </w:rPr>
        <w:t xml:space="preserve"> </w:t>
      </w:r>
      <w:r w:rsidR="00010A8C" w:rsidRPr="00610539">
        <w:rPr>
          <w:rFonts w:hint="cs"/>
          <w:spacing w:val="-4"/>
          <w:rtl/>
        </w:rPr>
        <w:t>يَهۡدِيهِ</w:t>
      </w:r>
      <w:r w:rsidR="00010A8C" w:rsidRPr="00610539">
        <w:rPr>
          <w:spacing w:val="-4"/>
          <w:rtl/>
        </w:rPr>
        <w:t xml:space="preserve"> </w:t>
      </w:r>
      <w:r w:rsidR="00010A8C" w:rsidRPr="00610539">
        <w:rPr>
          <w:rFonts w:hint="cs"/>
          <w:spacing w:val="-4"/>
          <w:rtl/>
        </w:rPr>
        <w:t>مِنۢ</w:t>
      </w:r>
      <w:r w:rsidR="00010A8C" w:rsidRPr="00610539">
        <w:rPr>
          <w:spacing w:val="-4"/>
          <w:rtl/>
        </w:rPr>
        <w:t xml:space="preserve"> </w:t>
      </w:r>
      <w:r w:rsidR="00010A8C" w:rsidRPr="00610539">
        <w:rPr>
          <w:rFonts w:hint="cs"/>
          <w:spacing w:val="-4"/>
          <w:rtl/>
        </w:rPr>
        <w:t>بَعۡدِ</w:t>
      </w:r>
      <w:r w:rsidR="00010A8C" w:rsidRPr="00610539">
        <w:rPr>
          <w:spacing w:val="-4"/>
          <w:rtl/>
        </w:rPr>
        <w:t xml:space="preserve"> </w:t>
      </w:r>
      <w:r w:rsidR="00010A8C" w:rsidRPr="00610539">
        <w:rPr>
          <w:rFonts w:hint="cs"/>
          <w:spacing w:val="-4"/>
          <w:rtl/>
        </w:rPr>
        <w:t>ٱ</w:t>
      </w:r>
      <w:r w:rsidR="00010A8C" w:rsidRPr="00610539">
        <w:rPr>
          <w:rFonts w:hint="eastAsia"/>
          <w:spacing w:val="-4"/>
          <w:rtl/>
        </w:rPr>
        <w:t>للَّهِۚ</w:t>
      </w:r>
      <w:r w:rsidR="00010A8C" w:rsidRPr="00610539">
        <w:rPr>
          <w:spacing w:val="-4"/>
          <w:rtl/>
        </w:rPr>
        <w:t xml:space="preserve"> أَفَلَا تَذَكَّرُونَ٢٣</w:t>
      </w:r>
      <w:r w:rsidR="00010A8C" w:rsidRPr="00610539">
        <w:rPr>
          <w:rFonts w:ascii="Tahoma" w:hAnsi="Tahoma" w:cs="Traditional Arabic" w:hint="cs"/>
          <w:color w:val="000000"/>
          <w:spacing w:val="-4"/>
          <w:rtl/>
        </w:rPr>
        <w:t>﴾</w:t>
      </w:r>
      <w:r w:rsidR="00010A8C" w:rsidRPr="00610539">
        <w:rPr>
          <w:rFonts w:ascii="Tahoma" w:hAnsi="Tahoma"/>
          <w:color w:val="000000"/>
          <w:spacing w:val="-4"/>
          <w:szCs w:val="24"/>
          <w:rtl/>
        </w:rPr>
        <w:t xml:space="preserve"> </w:t>
      </w:r>
      <w:r w:rsidR="00010A8C" w:rsidRPr="00610539">
        <w:rPr>
          <w:rStyle w:val="Char6"/>
          <w:spacing w:val="-4"/>
          <w:rtl/>
        </w:rPr>
        <w:t>[الجاث</w:t>
      </w:r>
      <w:r w:rsidR="0005389C">
        <w:rPr>
          <w:rStyle w:val="Char6"/>
          <w:spacing w:val="-4"/>
          <w:rtl/>
        </w:rPr>
        <w:t>ی</w:t>
      </w:r>
      <w:r w:rsidR="0005389C">
        <w:rPr>
          <w:rStyle w:val="Char6"/>
          <w:rFonts w:hint="cs"/>
          <w:spacing w:val="-4"/>
          <w:rtl/>
        </w:rPr>
        <w:t>ة</w:t>
      </w:r>
      <w:r w:rsidR="00010A8C" w:rsidRPr="00610539">
        <w:rPr>
          <w:rStyle w:val="Char6"/>
          <w:spacing w:val="-4"/>
          <w:rtl/>
        </w:rPr>
        <w:t>: 23]</w:t>
      </w:r>
      <w:r w:rsidR="00D27EFF" w:rsidRPr="00610539">
        <w:rPr>
          <w:rStyle w:val="Char6"/>
          <w:rFonts w:hint="cs"/>
          <w:spacing w:val="-4"/>
          <w:rtl/>
        </w:rPr>
        <w:t>.</w:t>
      </w:r>
    </w:p>
    <w:p w:rsidR="00DA0BF4" w:rsidRPr="00A2776C" w:rsidRDefault="00DA0BF4" w:rsidP="00A2776C">
      <w:pPr>
        <w:pStyle w:val="ab"/>
        <w:rPr>
          <w:rtl/>
        </w:rPr>
      </w:pPr>
      <w:r w:rsidRPr="00A2776C">
        <w:rPr>
          <w:rStyle w:val="Char8"/>
          <w:rFonts w:hint="cs"/>
          <w:rtl/>
        </w:rPr>
        <w:t>«</w:t>
      </w:r>
      <w:r w:rsidRPr="00A2776C">
        <w:rPr>
          <w:rFonts w:hint="cs"/>
          <w:rtl/>
        </w:rPr>
        <w:t>هیچ دیده‌ای کسی را که هوا و هوس خود را به خدائی خود گرفته است، و با وجود آگاهی (از حق و باطل، آرزوپرستی کرده است و) خدا او را گمراه ساخته است، و بر دل و گوش او مهر گذاشته است و بر چشمش پرده‌ای انداخته است؟ پس چه کسی جز خدا می‌تواند او را راهنمایی کند؟ آیا تفکر نمی‌کنید؟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کسی که دنبال هوا و هوس می‌رود و از آن پیروی می‌کند منافق است، چون هر چه هوا و هوس او بخواهد آن را انجام می‌دهد، </w:t>
      </w:r>
      <w:r w:rsidR="00984728" w:rsidRPr="00A2776C">
        <w:rPr>
          <w:rFonts w:hint="cs"/>
          <w:rtl/>
        </w:rPr>
        <w:t>درمیان</w:t>
      </w:r>
      <w:r w:rsidRPr="00A2776C">
        <w:rPr>
          <w:rFonts w:hint="cs"/>
          <w:rtl/>
        </w:rPr>
        <w:t xml:space="preserve"> مردم خود را جدی و قاطع نشان می‌دهد، ولی در درون و خلوت چیز دیگری را انجام می‌دهد. خداوند خیلی خوب اهل هوا و هوس را تعریف کرده است: </w:t>
      </w:r>
    </w:p>
    <w:p w:rsidR="00DA0BF4" w:rsidRPr="00610539" w:rsidRDefault="00DA0BF4" w:rsidP="00A2776C">
      <w:pPr>
        <w:pStyle w:val="af1"/>
        <w:rPr>
          <w:rStyle w:val="Char4"/>
          <w:spacing w:val="-4"/>
          <w:rtl/>
        </w:rPr>
      </w:pPr>
      <w:r w:rsidRPr="00610539">
        <w:rPr>
          <w:rFonts w:hint="cs"/>
          <w:spacing w:val="-4"/>
          <w:rtl/>
        </w:rPr>
        <w:t xml:space="preserve"> </w:t>
      </w:r>
      <w:r w:rsidR="00010A8C" w:rsidRPr="00610539">
        <w:rPr>
          <w:rFonts w:ascii="Tahoma" w:hAnsi="Tahoma" w:cs="Traditional Arabic" w:hint="cs"/>
          <w:color w:val="000000"/>
          <w:spacing w:val="-4"/>
          <w:rtl/>
        </w:rPr>
        <w:t>﴿</w:t>
      </w:r>
      <w:r w:rsidR="00010A8C" w:rsidRPr="00610539">
        <w:rPr>
          <w:spacing w:val="-4"/>
          <w:rtl/>
        </w:rPr>
        <w:t>وَمِن</w:t>
      </w:r>
      <w:r w:rsidR="00010A8C" w:rsidRPr="00610539">
        <w:rPr>
          <w:rFonts w:hint="cs"/>
          <w:spacing w:val="-4"/>
          <w:rtl/>
        </w:rPr>
        <w:t>ۡهُم</w:t>
      </w:r>
      <w:r w:rsidR="00010A8C" w:rsidRPr="00610539">
        <w:rPr>
          <w:spacing w:val="-4"/>
          <w:rtl/>
        </w:rPr>
        <w:t xml:space="preserve"> </w:t>
      </w:r>
      <w:r w:rsidR="00010A8C" w:rsidRPr="00610539">
        <w:rPr>
          <w:rFonts w:hint="cs"/>
          <w:spacing w:val="-4"/>
          <w:rtl/>
        </w:rPr>
        <w:t>مَّن</w:t>
      </w:r>
      <w:r w:rsidR="00010A8C" w:rsidRPr="00610539">
        <w:rPr>
          <w:spacing w:val="-4"/>
          <w:rtl/>
        </w:rPr>
        <w:t xml:space="preserve"> </w:t>
      </w:r>
      <w:r w:rsidR="00010A8C" w:rsidRPr="00610539">
        <w:rPr>
          <w:rFonts w:hint="cs"/>
          <w:spacing w:val="-4"/>
          <w:rtl/>
        </w:rPr>
        <w:t>يَسۡتَمِعُ</w:t>
      </w:r>
      <w:r w:rsidR="00010A8C" w:rsidRPr="00610539">
        <w:rPr>
          <w:spacing w:val="-4"/>
          <w:rtl/>
        </w:rPr>
        <w:t xml:space="preserve"> </w:t>
      </w:r>
      <w:r w:rsidR="00010A8C" w:rsidRPr="00610539">
        <w:rPr>
          <w:rFonts w:hint="cs"/>
          <w:spacing w:val="-4"/>
          <w:rtl/>
        </w:rPr>
        <w:t>إِلَيۡكَ</w:t>
      </w:r>
      <w:r w:rsidR="00010A8C" w:rsidRPr="00610539">
        <w:rPr>
          <w:spacing w:val="-4"/>
          <w:rtl/>
        </w:rPr>
        <w:t xml:space="preserve"> </w:t>
      </w:r>
      <w:r w:rsidR="00010A8C" w:rsidRPr="00610539">
        <w:rPr>
          <w:rFonts w:hint="cs"/>
          <w:spacing w:val="-4"/>
          <w:rtl/>
        </w:rPr>
        <w:t>حَتَّىٰٓ</w:t>
      </w:r>
      <w:r w:rsidR="00010A8C" w:rsidRPr="00610539">
        <w:rPr>
          <w:spacing w:val="-4"/>
          <w:rtl/>
        </w:rPr>
        <w:t xml:space="preserve"> </w:t>
      </w:r>
      <w:r w:rsidR="00010A8C" w:rsidRPr="00610539">
        <w:rPr>
          <w:rFonts w:hint="cs"/>
          <w:spacing w:val="-4"/>
          <w:rtl/>
        </w:rPr>
        <w:t>إِذَا</w:t>
      </w:r>
      <w:r w:rsidR="00010A8C" w:rsidRPr="00610539">
        <w:rPr>
          <w:spacing w:val="-4"/>
          <w:rtl/>
        </w:rPr>
        <w:t xml:space="preserve"> </w:t>
      </w:r>
      <w:r w:rsidR="00010A8C" w:rsidRPr="00610539">
        <w:rPr>
          <w:rFonts w:hint="cs"/>
          <w:spacing w:val="-4"/>
          <w:rtl/>
        </w:rPr>
        <w:t>خَرَجُواْ</w:t>
      </w:r>
      <w:r w:rsidR="00010A8C" w:rsidRPr="00610539">
        <w:rPr>
          <w:spacing w:val="-4"/>
          <w:rtl/>
        </w:rPr>
        <w:t xml:space="preserve"> </w:t>
      </w:r>
      <w:r w:rsidR="00010A8C" w:rsidRPr="00610539">
        <w:rPr>
          <w:rFonts w:hint="cs"/>
          <w:spacing w:val="-4"/>
          <w:rtl/>
        </w:rPr>
        <w:t>مِنۡ</w:t>
      </w:r>
      <w:r w:rsidR="00010A8C" w:rsidRPr="00610539">
        <w:rPr>
          <w:spacing w:val="-4"/>
          <w:rtl/>
        </w:rPr>
        <w:t xml:space="preserve"> </w:t>
      </w:r>
      <w:r w:rsidR="00010A8C" w:rsidRPr="00610539">
        <w:rPr>
          <w:rFonts w:hint="cs"/>
          <w:spacing w:val="-4"/>
          <w:rtl/>
        </w:rPr>
        <w:t>عِندِكَ</w:t>
      </w:r>
      <w:r w:rsidR="00010A8C" w:rsidRPr="00610539">
        <w:rPr>
          <w:spacing w:val="-4"/>
          <w:rtl/>
        </w:rPr>
        <w:t xml:space="preserve"> </w:t>
      </w:r>
      <w:r w:rsidR="00010A8C" w:rsidRPr="00610539">
        <w:rPr>
          <w:rFonts w:hint="cs"/>
          <w:spacing w:val="-4"/>
          <w:rtl/>
        </w:rPr>
        <w:t>قَالُواْ</w:t>
      </w:r>
      <w:r w:rsidR="00010A8C" w:rsidRPr="00610539">
        <w:rPr>
          <w:spacing w:val="-4"/>
          <w:rtl/>
        </w:rPr>
        <w:t xml:space="preserve"> </w:t>
      </w:r>
      <w:r w:rsidR="00010A8C" w:rsidRPr="00610539">
        <w:rPr>
          <w:rFonts w:hint="cs"/>
          <w:spacing w:val="-4"/>
          <w:rtl/>
        </w:rPr>
        <w:t>لِلَّذِينَ</w:t>
      </w:r>
      <w:r w:rsidR="00010A8C" w:rsidRPr="00610539">
        <w:rPr>
          <w:spacing w:val="-4"/>
          <w:rtl/>
        </w:rPr>
        <w:t xml:space="preserve"> </w:t>
      </w:r>
      <w:r w:rsidR="00010A8C" w:rsidRPr="00610539">
        <w:rPr>
          <w:rFonts w:hint="cs"/>
          <w:spacing w:val="-4"/>
          <w:rtl/>
        </w:rPr>
        <w:t>أُوتُواْ</w:t>
      </w:r>
      <w:r w:rsidR="00010A8C" w:rsidRPr="00610539">
        <w:rPr>
          <w:spacing w:val="-4"/>
          <w:rtl/>
        </w:rPr>
        <w:t xml:space="preserve"> </w:t>
      </w:r>
      <w:r w:rsidR="00010A8C" w:rsidRPr="00610539">
        <w:rPr>
          <w:rFonts w:hint="cs"/>
          <w:spacing w:val="-4"/>
          <w:rtl/>
        </w:rPr>
        <w:t>ٱ</w:t>
      </w:r>
      <w:r w:rsidR="00010A8C" w:rsidRPr="00610539">
        <w:rPr>
          <w:rFonts w:hint="eastAsia"/>
          <w:spacing w:val="-4"/>
          <w:rtl/>
        </w:rPr>
        <w:t>لۡعِلۡمَ</w:t>
      </w:r>
      <w:r w:rsidR="00010A8C" w:rsidRPr="00610539">
        <w:rPr>
          <w:spacing w:val="-4"/>
          <w:rtl/>
        </w:rPr>
        <w:t xml:space="preserve"> مَاذَا قَالَ ءَانِفًاۚ أُوْلَٰٓئِكَ </w:t>
      </w:r>
      <w:r w:rsidR="00010A8C" w:rsidRPr="00610539">
        <w:rPr>
          <w:rFonts w:hint="cs"/>
          <w:spacing w:val="-4"/>
          <w:rtl/>
        </w:rPr>
        <w:t>ٱ</w:t>
      </w:r>
      <w:r w:rsidR="00010A8C" w:rsidRPr="00610539">
        <w:rPr>
          <w:rFonts w:hint="eastAsia"/>
          <w:spacing w:val="-4"/>
          <w:rtl/>
        </w:rPr>
        <w:t>لَّذِينَ</w:t>
      </w:r>
      <w:r w:rsidR="00010A8C" w:rsidRPr="00610539">
        <w:rPr>
          <w:spacing w:val="-4"/>
          <w:rtl/>
        </w:rPr>
        <w:t xml:space="preserve"> طَبَعَ </w:t>
      </w:r>
      <w:r w:rsidR="00010A8C" w:rsidRPr="00610539">
        <w:rPr>
          <w:rFonts w:hint="cs"/>
          <w:spacing w:val="-4"/>
          <w:rtl/>
        </w:rPr>
        <w:t>ٱ</w:t>
      </w:r>
      <w:r w:rsidR="00010A8C" w:rsidRPr="00610539">
        <w:rPr>
          <w:rFonts w:hint="eastAsia"/>
          <w:spacing w:val="-4"/>
          <w:rtl/>
        </w:rPr>
        <w:t>للَّهُ</w:t>
      </w:r>
      <w:r w:rsidR="00010A8C" w:rsidRPr="00610539">
        <w:rPr>
          <w:spacing w:val="-4"/>
          <w:rtl/>
        </w:rPr>
        <w:t xml:space="preserve"> عَلَىٰ قُلُوبِهِمۡ وَ</w:t>
      </w:r>
      <w:r w:rsidR="00010A8C" w:rsidRPr="00610539">
        <w:rPr>
          <w:rFonts w:hint="cs"/>
          <w:spacing w:val="-4"/>
          <w:rtl/>
        </w:rPr>
        <w:t>ٱ</w:t>
      </w:r>
      <w:r w:rsidR="00010A8C" w:rsidRPr="00610539">
        <w:rPr>
          <w:rFonts w:hint="eastAsia"/>
          <w:spacing w:val="-4"/>
          <w:rtl/>
        </w:rPr>
        <w:t>تَّبَعُوٓاْ</w:t>
      </w:r>
      <w:r w:rsidR="00010A8C" w:rsidRPr="00610539">
        <w:rPr>
          <w:spacing w:val="-4"/>
          <w:rtl/>
        </w:rPr>
        <w:t xml:space="preserve"> أَهۡوَآءَهُمۡ١٦</w:t>
      </w:r>
      <w:r w:rsidR="00010A8C" w:rsidRPr="00610539">
        <w:rPr>
          <w:rFonts w:ascii="Tahoma" w:hAnsi="Tahoma" w:cs="Traditional Arabic" w:hint="cs"/>
          <w:color w:val="000000"/>
          <w:spacing w:val="-4"/>
          <w:rtl/>
        </w:rPr>
        <w:t>﴾</w:t>
      </w:r>
      <w:r w:rsidR="00010A8C" w:rsidRPr="00610539">
        <w:rPr>
          <w:rFonts w:ascii="Tahoma" w:hAnsi="Tahoma"/>
          <w:color w:val="000000"/>
          <w:spacing w:val="-4"/>
          <w:szCs w:val="24"/>
          <w:rtl/>
        </w:rPr>
        <w:t xml:space="preserve"> </w:t>
      </w:r>
      <w:r w:rsidR="00010A8C" w:rsidRPr="00610539">
        <w:rPr>
          <w:rStyle w:val="Char6"/>
          <w:spacing w:val="-4"/>
          <w:rtl/>
        </w:rPr>
        <w:t>[محمد: 16]</w:t>
      </w:r>
      <w:r w:rsidR="00D27EFF" w:rsidRPr="00610539">
        <w:rPr>
          <w:rStyle w:val="Char6"/>
          <w:rFonts w:hint="cs"/>
          <w:spacing w:val="-4"/>
          <w:rtl/>
        </w:rPr>
        <w:t>.</w:t>
      </w:r>
    </w:p>
    <w:p w:rsidR="00DA0BF4" w:rsidRPr="00A2776C" w:rsidRDefault="00DA0BF4" w:rsidP="00A2776C">
      <w:pPr>
        <w:pStyle w:val="ab"/>
        <w:rPr>
          <w:rtl/>
        </w:rPr>
      </w:pPr>
      <w:r w:rsidRPr="00A2776C">
        <w:rPr>
          <w:rStyle w:val="Char8"/>
          <w:rFonts w:hint="cs"/>
          <w:rtl/>
        </w:rPr>
        <w:t>«</w:t>
      </w:r>
      <w:r w:rsidR="00984728" w:rsidRPr="00A2776C">
        <w:rPr>
          <w:rFonts w:hint="cs"/>
          <w:rtl/>
        </w:rPr>
        <w:t>درمیان</w:t>
      </w:r>
      <w:r w:rsidRPr="00A2776C">
        <w:rPr>
          <w:rFonts w:hint="cs"/>
          <w:rtl/>
        </w:rPr>
        <w:t xml:space="preserve"> منافقان کسانی هستند که به سخنانت گوش فرا می‌دهند، اما هنگامی که از نزد تو بیرون می‌روند، به کسانی که به</w:t>
      </w:r>
      <w:r w:rsidR="00984728" w:rsidRPr="00A2776C">
        <w:rPr>
          <w:rFonts w:hint="cs"/>
          <w:rtl/>
        </w:rPr>
        <w:t xml:space="preserve"> آن‌ها ‌</w:t>
      </w:r>
      <w:r w:rsidRPr="00A2776C">
        <w:rPr>
          <w:rFonts w:hint="cs"/>
          <w:rtl/>
        </w:rPr>
        <w:t>علم و دانش بخشیده است، می‌گویند این مرد الآن چه گفت؟ (آنچه می‌گوید بی‌ارزش و یاوه است) آنان کسانی هستند که خداوند بر دل‌هایشان مهر نهاده است، و از هواها و هوس‌هایشان پیروی می</w:t>
      </w:r>
      <w:r w:rsidRPr="00A2776C">
        <w:rPr>
          <w:rFonts w:hint="eastAsia"/>
          <w:rtl/>
        </w:rPr>
        <w:t>‌</w:t>
      </w:r>
      <w:r w:rsidRPr="00A2776C">
        <w:rPr>
          <w:rFonts w:hint="cs"/>
          <w:rtl/>
        </w:rPr>
        <w:t>کنند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به همین خاطر کسی که دنبال هوا و هوس باشد در معرض همه‌ی این خطرها قرار دارد و خود و دیگران را به هلاکت می‌رساند، به این دلیل است که در قرآن و حدیث نبوی مردم تا این اندازه از هوا و هوس ترسانده شد‌اند</w:t>
      </w:r>
      <w:r w:rsidR="00DA4CBF" w:rsidRPr="00A2776C">
        <w:rPr>
          <w:rFonts w:hint="cs"/>
          <w:vertAlign w:val="superscript"/>
          <w:rtl/>
        </w:rPr>
        <w:t>(</w:t>
      </w:r>
      <w:r w:rsidR="00DA4CBF" w:rsidRPr="00A2776C">
        <w:rPr>
          <w:vertAlign w:val="superscript"/>
          <w:rtl/>
        </w:rPr>
        <w:footnoteReference w:id="49"/>
      </w:r>
      <w:r w:rsidR="00DA4CBF"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مثال برای اعراض از دلیل و اعتماد به صاحبان هوا و هوس در ایجاد بدعت فراوان و زیاد است، و خارج شدن از منهج و روش اصحاب، تابعین و سلف صالح سبب شده است که از راه راست و هدایت منحرف شوند. </w:t>
      </w:r>
    </w:p>
    <w:p w:rsidR="00DA0BF4" w:rsidRPr="00A2776C" w:rsidRDefault="00DA0BF4" w:rsidP="00A2776C">
      <w:pPr>
        <w:pStyle w:val="a8"/>
        <w:rPr>
          <w:rtl/>
        </w:rPr>
      </w:pPr>
      <w:r w:rsidRPr="00A2776C">
        <w:rPr>
          <w:rFonts w:hint="cs"/>
          <w:rtl/>
        </w:rPr>
        <w:t>از جمله‌ی این مثال‌ها که بدترین</w:t>
      </w:r>
      <w:r w:rsidR="00984728" w:rsidRPr="00A2776C">
        <w:rPr>
          <w:rFonts w:hint="cs"/>
          <w:rtl/>
        </w:rPr>
        <w:t xml:space="preserve"> آن‌ها ‌</w:t>
      </w:r>
      <w:r w:rsidRPr="00A2776C">
        <w:rPr>
          <w:rFonts w:hint="cs"/>
          <w:rtl/>
        </w:rPr>
        <w:t xml:space="preserve">نیز می‌باشد: گفته‌ی کسی است که پیروی کردن از پدران و نیاکان را اصل دین قرار می‌دهد، حتی به خاطر آن دلایل رسالت و قرآن و عقل را رد‌کردند، و گفتند: </w:t>
      </w:r>
    </w:p>
    <w:p w:rsidR="00DA0BF4" w:rsidRPr="00A2776C" w:rsidRDefault="00DA0BF4" w:rsidP="00A2776C">
      <w:pPr>
        <w:pStyle w:val="af1"/>
        <w:rPr>
          <w:rStyle w:val="Char4"/>
          <w:rtl/>
        </w:rPr>
      </w:pPr>
      <w:r w:rsidRPr="00A2776C">
        <w:rPr>
          <w:rFonts w:hint="cs"/>
          <w:rtl/>
        </w:rPr>
        <w:t xml:space="preserve"> </w:t>
      </w:r>
      <w:r w:rsidR="00FF25AA" w:rsidRPr="00A2776C">
        <w:rPr>
          <w:rFonts w:ascii="Tahoma" w:hAnsi="Tahoma" w:cs="Traditional Arabic" w:hint="cs"/>
          <w:color w:val="000000"/>
          <w:rtl/>
        </w:rPr>
        <w:t>﴿</w:t>
      </w:r>
      <w:r w:rsidR="00FF25AA" w:rsidRPr="00A2776C">
        <w:rPr>
          <w:rtl/>
        </w:rPr>
        <w:t>إِنَّا وَجَد</w:t>
      </w:r>
      <w:r w:rsidR="00FF25AA" w:rsidRPr="00A2776C">
        <w:rPr>
          <w:rFonts w:hint="cs"/>
          <w:rtl/>
        </w:rPr>
        <w:t>ۡنَآ</w:t>
      </w:r>
      <w:r w:rsidR="00FF25AA" w:rsidRPr="00A2776C">
        <w:rPr>
          <w:rtl/>
        </w:rPr>
        <w:t xml:space="preserve"> </w:t>
      </w:r>
      <w:r w:rsidR="00FF25AA" w:rsidRPr="00A2776C">
        <w:rPr>
          <w:rFonts w:hint="cs"/>
          <w:rtl/>
        </w:rPr>
        <w:t>ءَابَآءَنَا</w:t>
      </w:r>
      <w:r w:rsidR="00FF25AA" w:rsidRPr="00A2776C">
        <w:rPr>
          <w:rtl/>
        </w:rPr>
        <w:t xml:space="preserve"> </w:t>
      </w:r>
      <w:r w:rsidR="00FF25AA" w:rsidRPr="00A2776C">
        <w:rPr>
          <w:rFonts w:hint="cs"/>
          <w:rtl/>
        </w:rPr>
        <w:t>عَلَىٰٓ</w:t>
      </w:r>
      <w:r w:rsidR="00FF25AA" w:rsidRPr="00A2776C">
        <w:rPr>
          <w:rtl/>
        </w:rPr>
        <w:t xml:space="preserve"> </w:t>
      </w:r>
      <w:r w:rsidR="00FF25AA" w:rsidRPr="00A2776C">
        <w:rPr>
          <w:rFonts w:hint="cs"/>
          <w:rtl/>
        </w:rPr>
        <w:t>أُمَّةٖ</w:t>
      </w:r>
      <w:r w:rsidR="00FF25AA" w:rsidRPr="00A2776C">
        <w:rPr>
          <w:rFonts w:ascii="Tahoma" w:hAnsi="Tahoma" w:cs="Traditional Arabic" w:hint="cs"/>
          <w:color w:val="000000"/>
          <w:rtl/>
        </w:rPr>
        <w:t>﴾</w:t>
      </w:r>
      <w:r w:rsidR="00FF25AA" w:rsidRPr="00A2776C">
        <w:rPr>
          <w:rFonts w:ascii="Tahoma" w:hAnsi="Tahoma"/>
          <w:color w:val="000000"/>
          <w:szCs w:val="24"/>
          <w:rtl/>
        </w:rPr>
        <w:t xml:space="preserve"> </w:t>
      </w:r>
      <w:r w:rsidR="00FF25AA" w:rsidRPr="00A2776C">
        <w:rPr>
          <w:rStyle w:val="Char6"/>
          <w:rtl/>
        </w:rPr>
        <w:t>[الزخرف: 22]</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 پدران و نیاکان خود را بر آئینی یافته‌ایم. و ما نیز در پی آنان می‌رویم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زمانی که به فرمود</w:t>
      </w:r>
      <w:r w:rsidR="001C1B74" w:rsidRPr="00A2776C">
        <w:rPr>
          <w:rFonts w:hint="cs"/>
          <w:rtl/>
        </w:rPr>
        <w:t>ۀ</w:t>
      </w:r>
      <w:r w:rsidRPr="00A2776C">
        <w:rPr>
          <w:rFonts w:hint="cs"/>
          <w:rtl/>
        </w:rPr>
        <w:t xml:space="preserve"> خداوند آگاه می‌شوند که: </w:t>
      </w:r>
    </w:p>
    <w:p w:rsidR="00DA0BF4" w:rsidRPr="00A2776C" w:rsidRDefault="00DA0BF4" w:rsidP="00A2776C">
      <w:pPr>
        <w:pStyle w:val="af1"/>
        <w:rPr>
          <w:rStyle w:val="Char4"/>
          <w:rtl/>
        </w:rPr>
      </w:pPr>
      <w:r w:rsidRPr="00A2776C">
        <w:rPr>
          <w:rFonts w:hint="cs"/>
          <w:rtl/>
        </w:rPr>
        <w:t xml:space="preserve"> </w:t>
      </w:r>
      <w:r w:rsidR="00D90F66" w:rsidRPr="00A2776C">
        <w:rPr>
          <w:rFonts w:ascii="Tahoma" w:hAnsi="Tahoma" w:cs="Traditional Arabic" w:hint="cs"/>
          <w:color w:val="000000"/>
          <w:rtl/>
        </w:rPr>
        <w:t>﴿</w:t>
      </w:r>
      <w:r w:rsidR="00D90F66" w:rsidRPr="00A2776C">
        <w:rPr>
          <w:rtl/>
        </w:rPr>
        <w:t>أَوَلَو</w:t>
      </w:r>
      <w:r w:rsidR="00D90F66" w:rsidRPr="00A2776C">
        <w:rPr>
          <w:rFonts w:hint="cs"/>
          <w:rtl/>
        </w:rPr>
        <w:t>ۡ</w:t>
      </w:r>
      <w:r w:rsidR="00D90F66" w:rsidRPr="00A2776C">
        <w:rPr>
          <w:rtl/>
        </w:rPr>
        <w:t xml:space="preserve"> </w:t>
      </w:r>
      <w:r w:rsidR="00D90F66" w:rsidRPr="00A2776C">
        <w:rPr>
          <w:rFonts w:hint="cs"/>
          <w:rtl/>
        </w:rPr>
        <w:t>جِئۡتُكُم</w:t>
      </w:r>
      <w:r w:rsidR="00D90F66" w:rsidRPr="00A2776C">
        <w:rPr>
          <w:rtl/>
        </w:rPr>
        <w:t xml:space="preserve"> </w:t>
      </w:r>
      <w:r w:rsidR="00D90F66" w:rsidRPr="00A2776C">
        <w:rPr>
          <w:rFonts w:hint="cs"/>
          <w:rtl/>
        </w:rPr>
        <w:t>بِأَهۡدَىٰ</w:t>
      </w:r>
      <w:r w:rsidR="00D90F66" w:rsidRPr="00A2776C">
        <w:rPr>
          <w:rtl/>
        </w:rPr>
        <w:t xml:space="preserve"> </w:t>
      </w:r>
      <w:r w:rsidR="00D90F66" w:rsidRPr="00A2776C">
        <w:rPr>
          <w:rFonts w:hint="cs"/>
          <w:rtl/>
        </w:rPr>
        <w:t>مِمَّا</w:t>
      </w:r>
      <w:r w:rsidR="00D90F66" w:rsidRPr="00A2776C">
        <w:rPr>
          <w:rtl/>
        </w:rPr>
        <w:t xml:space="preserve"> </w:t>
      </w:r>
      <w:r w:rsidR="00D90F66" w:rsidRPr="00A2776C">
        <w:rPr>
          <w:rFonts w:hint="cs"/>
          <w:rtl/>
        </w:rPr>
        <w:t>وَجَدتُّمۡ</w:t>
      </w:r>
      <w:r w:rsidR="00D90F66" w:rsidRPr="00A2776C">
        <w:rPr>
          <w:rtl/>
        </w:rPr>
        <w:t xml:space="preserve"> </w:t>
      </w:r>
      <w:r w:rsidR="00D90F66" w:rsidRPr="00A2776C">
        <w:rPr>
          <w:rFonts w:hint="cs"/>
          <w:rtl/>
        </w:rPr>
        <w:t>عَلَيۡهِ</w:t>
      </w:r>
      <w:r w:rsidR="00D90F66" w:rsidRPr="00A2776C">
        <w:rPr>
          <w:rtl/>
        </w:rPr>
        <w:t xml:space="preserve"> </w:t>
      </w:r>
      <w:r w:rsidR="00D90F66" w:rsidRPr="00A2776C">
        <w:rPr>
          <w:rFonts w:hint="cs"/>
          <w:rtl/>
        </w:rPr>
        <w:t>ءَابَآءَكُمۡ</w:t>
      </w:r>
      <w:r w:rsidR="00D90F66" w:rsidRPr="00A2776C">
        <w:rPr>
          <w:rFonts w:ascii="Tahoma" w:hAnsi="Tahoma" w:cs="Traditional Arabic" w:hint="cs"/>
          <w:color w:val="000000"/>
          <w:rtl/>
        </w:rPr>
        <w:t>﴾</w:t>
      </w:r>
      <w:r w:rsidR="00D90F66" w:rsidRPr="00A2776C">
        <w:rPr>
          <w:rFonts w:ascii="Tahoma" w:hAnsi="Tahoma"/>
          <w:color w:val="000000"/>
          <w:szCs w:val="24"/>
          <w:rtl/>
        </w:rPr>
        <w:t xml:space="preserve"> </w:t>
      </w:r>
      <w:r w:rsidR="00D90F66" w:rsidRPr="00A2776C">
        <w:rPr>
          <w:rStyle w:val="Char6"/>
          <w:rtl/>
        </w:rPr>
        <w:t>[الزخرف: 24]</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(پیغمبرشان به</w:t>
      </w:r>
      <w:r w:rsidR="00984728" w:rsidRPr="00A2776C">
        <w:rPr>
          <w:rFonts w:hint="cs"/>
          <w:rtl/>
        </w:rPr>
        <w:t xml:space="preserve"> آن‌ها ‌</w:t>
      </w:r>
      <w:r w:rsidRPr="00A2776C">
        <w:rPr>
          <w:rFonts w:hint="cs"/>
          <w:rtl/>
        </w:rPr>
        <w:t>می‌گفت: ) آیا اگر من آئینی را هم برای شما آورده باشم که از آئینی که پدران و نیاکان خود را بر آن یافته‌اید هدایت‌تر باشد (باز هم از گذشتگان خود پیروی می‌کنید؟)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جواب آنان جز انکار و رد آن چیز دیگری نبود، آن هم به خاطر تبعیت از هوا و هوس و اعتماد بر آن و دور انداختن هر چه غیر آن است می‌باشد، که چنین چیزی در تمام شریعت‌ها و ادیان مذموم و ناپسند است، همچنان که خداوند از قوم نوح</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 xml:space="preserve">حکایت می‌کند: </w:t>
      </w:r>
    </w:p>
    <w:p w:rsidR="00DA4CBF" w:rsidRPr="00610539" w:rsidRDefault="00DA0BF4" w:rsidP="00A2776C">
      <w:pPr>
        <w:pStyle w:val="af1"/>
        <w:rPr>
          <w:rFonts w:ascii="Tahoma" w:hAnsi="Tahoma" w:cs="Times New Roman"/>
          <w:color w:val="000000"/>
          <w:spacing w:val="-4"/>
          <w:szCs w:val="24"/>
          <w:rtl/>
        </w:rPr>
      </w:pPr>
      <w:r w:rsidRPr="00610539">
        <w:rPr>
          <w:rFonts w:hint="cs"/>
          <w:spacing w:val="-4"/>
          <w:rtl/>
        </w:rPr>
        <w:t xml:space="preserve"> </w:t>
      </w:r>
      <w:r w:rsidR="00EE7F7E" w:rsidRPr="00610539">
        <w:rPr>
          <w:rFonts w:ascii="Tahoma" w:hAnsi="Tahoma" w:cs="Traditional Arabic" w:hint="cs"/>
          <w:color w:val="000000"/>
          <w:spacing w:val="-4"/>
          <w:rtl/>
        </w:rPr>
        <w:t>﴿</w:t>
      </w:r>
      <w:r w:rsidR="00EE7F7E" w:rsidRPr="00610539">
        <w:rPr>
          <w:spacing w:val="-4"/>
          <w:rtl/>
        </w:rPr>
        <w:t>وَلَو</w:t>
      </w:r>
      <w:r w:rsidR="00EE7F7E" w:rsidRPr="00610539">
        <w:rPr>
          <w:rFonts w:hint="cs"/>
          <w:spacing w:val="-4"/>
          <w:rtl/>
        </w:rPr>
        <w:t>ۡ</w:t>
      </w:r>
      <w:r w:rsidR="00EE7F7E" w:rsidRPr="00610539">
        <w:rPr>
          <w:spacing w:val="-4"/>
          <w:rtl/>
        </w:rPr>
        <w:t xml:space="preserve"> </w:t>
      </w:r>
      <w:r w:rsidR="00EE7F7E" w:rsidRPr="00610539">
        <w:rPr>
          <w:rFonts w:hint="cs"/>
          <w:spacing w:val="-4"/>
          <w:rtl/>
        </w:rPr>
        <w:t>شَآءَ</w:t>
      </w:r>
      <w:r w:rsidR="00EE7F7E" w:rsidRPr="00610539">
        <w:rPr>
          <w:spacing w:val="-4"/>
          <w:rtl/>
        </w:rPr>
        <w:t xml:space="preserve"> </w:t>
      </w:r>
      <w:r w:rsidR="00EE7F7E" w:rsidRPr="00610539">
        <w:rPr>
          <w:rFonts w:hint="cs"/>
          <w:spacing w:val="-4"/>
          <w:rtl/>
        </w:rPr>
        <w:t>ٱ</w:t>
      </w:r>
      <w:r w:rsidR="00EE7F7E" w:rsidRPr="00610539">
        <w:rPr>
          <w:rFonts w:hint="eastAsia"/>
          <w:spacing w:val="-4"/>
          <w:rtl/>
        </w:rPr>
        <w:t>للَّهُ</w:t>
      </w:r>
      <w:r w:rsidR="00EE7F7E" w:rsidRPr="00610539">
        <w:rPr>
          <w:spacing w:val="-4"/>
          <w:rtl/>
        </w:rPr>
        <w:t xml:space="preserve"> لَأَنزَلَ مَلَٰٓئِكَة</w:t>
      </w:r>
      <w:r w:rsidR="00EE7F7E" w:rsidRPr="00610539">
        <w:rPr>
          <w:rFonts w:hint="cs"/>
          <w:spacing w:val="-4"/>
          <w:rtl/>
        </w:rPr>
        <w:t>ٗ</w:t>
      </w:r>
      <w:r w:rsidR="00EE7F7E" w:rsidRPr="00610539">
        <w:rPr>
          <w:spacing w:val="-4"/>
          <w:rtl/>
        </w:rPr>
        <w:t xml:space="preserve"> </w:t>
      </w:r>
      <w:r w:rsidR="00EE7F7E" w:rsidRPr="00610539">
        <w:rPr>
          <w:rFonts w:hint="cs"/>
          <w:spacing w:val="-4"/>
          <w:rtl/>
        </w:rPr>
        <w:t>مَّا</w:t>
      </w:r>
      <w:r w:rsidR="00EE7F7E" w:rsidRPr="00610539">
        <w:rPr>
          <w:spacing w:val="-4"/>
          <w:rtl/>
        </w:rPr>
        <w:t xml:space="preserve"> </w:t>
      </w:r>
      <w:r w:rsidR="00EE7F7E" w:rsidRPr="00610539">
        <w:rPr>
          <w:rFonts w:hint="cs"/>
          <w:spacing w:val="-4"/>
          <w:rtl/>
        </w:rPr>
        <w:t>سَمِعۡنَا</w:t>
      </w:r>
      <w:r w:rsidR="00EE7F7E" w:rsidRPr="00610539">
        <w:rPr>
          <w:spacing w:val="-4"/>
          <w:rtl/>
        </w:rPr>
        <w:t xml:space="preserve"> </w:t>
      </w:r>
      <w:r w:rsidR="00EE7F7E" w:rsidRPr="00610539">
        <w:rPr>
          <w:rFonts w:hint="cs"/>
          <w:spacing w:val="-4"/>
          <w:rtl/>
        </w:rPr>
        <w:t>بِهَٰذَا</w:t>
      </w:r>
      <w:r w:rsidR="00EE7F7E" w:rsidRPr="00610539">
        <w:rPr>
          <w:spacing w:val="-4"/>
          <w:rtl/>
        </w:rPr>
        <w:t xml:space="preserve"> </w:t>
      </w:r>
      <w:r w:rsidR="00EE7F7E" w:rsidRPr="00610539">
        <w:rPr>
          <w:rFonts w:hint="cs"/>
          <w:spacing w:val="-4"/>
          <w:rtl/>
        </w:rPr>
        <w:t>فِيٓ</w:t>
      </w:r>
      <w:r w:rsidR="00EE7F7E" w:rsidRPr="00610539">
        <w:rPr>
          <w:spacing w:val="-4"/>
          <w:rtl/>
        </w:rPr>
        <w:t xml:space="preserve"> </w:t>
      </w:r>
      <w:r w:rsidR="00EE7F7E" w:rsidRPr="00610539">
        <w:rPr>
          <w:rFonts w:hint="cs"/>
          <w:spacing w:val="-4"/>
          <w:rtl/>
        </w:rPr>
        <w:t>ءَابَآئِنَا</w:t>
      </w:r>
      <w:r w:rsidR="00EE7F7E" w:rsidRPr="00610539">
        <w:rPr>
          <w:spacing w:val="-4"/>
          <w:rtl/>
        </w:rPr>
        <w:t xml:space="preserve"> </w:t>
      </w:r>
      <w:r w:rsidR="00EE7F7E" w:rsidRPr="00610539">
        <w:rPr>
          <w:rFonts w:hint="cs"/>
          <w:spacing w:val="-4"/>
          <w:rtl/>
        </w:rPr>
        <w:t>ٱ</w:t>
      </w:r>
      <w:r w:rsidR="00EE7F7E" w:rsidRPr="00610539">
        <w:rPr>
          <w:rFonts w:hint="eastAsia"/>
          <w:spacing w:val="-4"/>
          <w:rtl/>
        </w:rPr>
        <w:t>لۡأَوَّلِينَ</w:t>
      </w:r>
      <w:r w:rsidR="00EE7F7E" w:rsidRPr="00610539">
        <w:rPr>
          <w:rFonts w:ascii="Tahoma" w:hAnsi="Tahoma" w:cs="Traditional Arabic" w:hint="cs"/>
          <w:color w:val="000000"/>
          <w:spacing w:val="-4"/>
          <w:rtl/>
        </w:rPr>
        <w:t>﴾</w:t>
      </w:r>
      <w:r w:rsidR="00EE7F7E" w:rsidRPr="00610539">
        <w:rPr>
          <w:rFonts w:ascii="Tahoma" w:hAnsi="Tahoma"/>
          <w:color w:val="000000"/>
          <w:spacing w:val="-4"/>
          <w:szCs w:val="24"/>
          <w:rtl/>
        </w:rPr>
        <w:t xml:space="preserve"> </w:t>
      </w:r>
      <w:r w:rsidR="00EE7F7E" w:rsidRPr="00610539">
        <w:rPr>
          <w:rStyle w:val="Char6"/>
          <w:spacing w:val="-4"/>
          <w:rtl/>
        </w:rPr>
        <w:t>[المؤمنون: 24]</w:t>
      </w:r>
      <w:r w:rsidR="00D27EFF" w:rsidRPr="00610539">
        <w:rPr>
          <w:rStyle w:val="Char4"/>
          <w:rFonts w:hint="cs"/>
          <w:spacing w:val="-4"/>
          <w:rtl/>
        </w:rPr>
        <w:t>.</w:t>
      </w:r>
    </w:p>
    <w:p w:rsidR="00DA0BF4" w:rsidRPr="00A2776C" w:rsidRDefault="00707847" w:rsidP="00A2776C">
      <w:pPr>
        <w:pStyle w:val="ab"/>
        <w:rPr>
          <w:rtl/>
        </w:rPr>
      </w:pPr>
      <w:r w:rsidRPr="00A2776C">
        <w:rPr>
          <w:rStyle w:val="Char8"/>
          <w:rFonts w:hint="cs"/>
          <w:rtl/>
        </w:rPr>
        <w:t>«</w:t>
      </w:r>
      <w:r w:rsidR="00DA0BF4" w:rsidRPr="00A2776C">
        <w:rPr>
          <w:rFonts w:hint="cs"/>
          <w:rtl/>
        </w:rPr>
        <w:t>اگر خدا می‌خواست (پیامبری را به میان ما روانه کند) حتماً فرشتگانی را می‌فرستاد. ما چنین چیزی را در (تاریخ) پدران پیشین خود نشنیده‌ایم</w:t>
      </w:r>
      <w:r w:rsidR="00DA0BF4" w:rsidRPr="00A2776C">
        <w:rPr>
          <w:rStyle w:val="Char8"/>
          <w:rFonts w:hint="cs"/>
          <w:rtl/>
        </w:rPr>
        <w:t>»</w:t>
      </w:r>
      <w:r w:rsidR="00DA0BF4" w:rsidRPr="00A2776C">
        <w:rPr>
          <w:rFonts w:hint="cs"/>
          <w:rtl/>
        </w:rPr>
        <w:t>.</w:t>
      </w:r>
    </w:p>
    <w:p w:rsidR="00DA0BF4" w:rsidRPr="00A2776C" w:rsidRDefault="00DA0BF4" w:rsidP="00A2776C">
      <w:pPr>
        <w:pStyle w:val="a8"/>
        <w:rPr>
          <w:rtl/>
        </w:rPr>
      </w:pPr>
      <w:r w:rsidRPr="00A2776C">
        <w:rPr>
          <w:rFonts w:hint="cs"/>
          <w:rtl/>
        </w:rPr>
        <w:t>و یا از قوم ابراهیم</w:t>
      </w:r>
      <w:r w:rsidR="00BD33C9" w:rsidRPr="00A2776C">
        <w:rPr>
          <w:rFonts w:cs="CTraditional Arabic" w:hint="cs"/>
          <w:rtl/>
        </w:rPr>
        <w:t xml:space="preserve"> ÷</w:t>
      </w:r>
      <w:r w:rsidRPr="00A2776C">
        <w:rPr>
          <w:rFonts w:hint="cs"/>
          <w:rtl/>
        </w:rPr>
        <w:t xml:space="preserve"> حکایت می‌کند: </w:t>
      </w:r>
    </w:p>
    <w:p w:rsidR="00DA0BF4" w:rsidRPr="00A2776C" w:rsidRDefault="00DA0BF4" w:rsidP="00A2776C">
      <w:pPr>
        <w:pStyle w:val="af1"/>
        <w:rPr>
          <w:rStyle w:val="Char4"/>
          <w:rtl/>
        </w:rPr>
      </w:pPr>
      <w:r w:rsidRPr="00A2776C">
        <w:rPr>
          <w:rFonts w:hint="cs"/>
          <w:rtl/>
        </w:rPr>
        <w:t xml:space="preserve"> </w:t>
      </w:r>
      <w:r w:rsidR="00094C4B" w:rsidRPr="00A2776C">
        <w:rPr>
          <w:rFonts w:ascii="Tahoma" w:hAnsi="Tahoma" w:cs="Traditional Arabic" w:hint="cs"/>
          <w:color w:val="000000"/>
          <w:rtl/>
        </w:rPr>
        <w:t>﴿</w:t>
      </w:r>
      <w:r w:rsidR="00094C4B" w:rsidRPr="00A2776C">
        <w:rPr>
          <w:rtl/>
        </w:rPr>
        <w:t>قَالَ هَل</w:t>
      </w:r>
      <w:r w:rsidR="00094C4B" w:rsidRPr="00A2776C">
        <w:rPr>
          <w:rFonts w:hint="cs"/>
          <w:rtl/>
        </w:rPr>
        <w:t>ۡ</w:t>
      </w:r>
      <w:r w:rsidR="00094C4B" w:rsidRPr="00A2776C">
        <w:rPr>
          <w:rtl/>
        </w:rPr>
        <w:t xml:space="preserve"> </w:t>
      </w:r>
      <w:r w:rsidR="00094C4B" w:rsidRPr="00A2776C">
        <w:rPr>
          <w:rFonts w:hint="cs"/>
          <w:rtl/>
        </w:rPr>
        <w:t>يَسۡمَعُونَكُمۡ</w:t>
      </w:r>
      <w:r w:rsidR="00094C4B" w:rsidRPr="00A2776C">
        <w:rPr>
          <w:rtl/>
        </w:rPr>
        <w:t xml:space="preserve"> </w:t>
      </w:r>
      <w:r w:rsidR="00094C4B" w:rsidRPr="00A2776C">
        <w:rPr>
          <w:rFonts w:hint="cs"/>
          <w:rtl/>
        </w:rPr>
        <w:t>إِذۡ</w:t>
      </w:r>
      <w:r w:rsidR="00094C4B" w:rsidRPr="00A2776C">
        <w:rPr>
          <w:rtl/>
        </w:rPr>
        <w:t xml:space="preserve"> </w:t>
      </w:r>
      <w:r w:rsidR="00094C4B" w:rsidRPr="00A2776C">
        <w:rPr>
          <w:rFonts w:hint="cs"/>
          <w:rtl/>
        </w:rPr>
        <w:t>تَدۡعُونَ٧٢</w:t>
      </w:r>
      <w:r w:rsidR="00094C4B" w:rsidRPr="00A2776C">
        <w:rPr>
          <w:rtl/>
        </w:rPr>
        <w:t xml:space="preserve"> </w:t>
      </w:r>
      <w:r w:rsidR="00094C4B" w:rsidRPr="00A2776C">
        <w:rPr>
          <w:rFonts w:hint="cs"/>
          <w:rtl/>
        </w:rPr>
        <w:t>أَوۡ</w:t>
      </w:r>
      <w:r w:rsidR="00094C4B" w:rsidRPr="00A2776C">
        <w:rPr>
          <w:rtl/>
        </w:rPr>
        <w:t xml:space="preserve"> </w:t>
      </w:r>
      <w:r w:rsidR="00094C4B" w:rsidRPr="00A2776C">
        <w:rPr>
          <w:rFonts w:hint="cs"/>
          <w:rtl/>
        </w:rPr>
        <w:t>يَنفَعُونَكُمۡ</w:t>
      </w:r>
      <w:r w:rsidR="00094C4B" w:rsidRPr="00A2776C">
        <w:rPr>
          <w:rtl/>
        </w:rPr>
        <w:t xml:space="preserve"> </w:t>
      </w:r>
      <w:r w:rsidR="00094C4B" w:rsidRPr="00A2776C">
        <w:rPr>
          <w:rFonts w:hint="cs"/>
          <w:rtl/>
        </w:rPr>
        <w:t>أَوۡ</w:t>
      </w:r>
      <w:r w:rsidR="00094C4B" w:rsidRPr="00A2776C">
        <w:rPr>
          <w:rtl/>
        </w:rPr>
        <w:t xml:space="preserve"> </w:t>
      </w:r>
      <w:r w:rsidR="00094C4B" w:rsidRPr="00A2776C">
        <w:rPr>
          <w:rFonts w:hint="cs"/>
          <w:rtl/>
        </w:rPr>
        <w:t>يَضُرُّونَ٧٣</w:t>
      </w:r>
      <w:r w:rsidR="00094C4B" w:rsidRPr="00A2776C">
        <w:rPr>
          <w:rtl/>
        </w:rPr>
        <w:t xml:space="preserve"> </w:t>
      </w:r>
      <w:r w:rsidR="00094C4B" w:rsidRPr="00A2776C">
        <w:rPr>
          <w:rFonts w:hint="cs"/>
          <w:rtl/>
        </w:rPr>
        <w:t>قَالُواْ</w:t>
      </w:r>
      <w:r w:rsidR="00094C4B" w:rsidRPr="00A2776C">
        <w:rPr>
          <w:rtl/>
        </w:rPr>
        <w:t xml:space="preserve"> </w:t>
      </w:r>
      <w:r w:rsidR="00094C4B" w:rsidRPr="00A2776C">
        <w:rPr>
          <w:rFonts w:hint="cs"/>
          <w:rtl/>
        </w:rPr>
        <w:t>بَلۡ</w:t>
      </w:r>
      <w:r w:rsidR="00094C4B" w:rsidRPr="00A2776C">
        <w:rPr>
          <w:rtl/>
        </w:rPr>
        <w:t xml:space="preserve"> </w:t>
      </w:r>
      <w:r w:rsidR="00094C4B" w:rsidRPr="00A2776C">
        <w:rPr>
          <w:rFonts w:hint="cs"/>
          <w:rtl/>
        </w:rPr>
        <w:t>وَجَدۡنَآ</w:t>
      </w:r>
      <w:r w:rsidR="00094C4B" w:rsidRPr="00A2776C">
        <w:rPr>
          <w:rtl/>
        </w:rPr>
        <w:t xml:space="preserve"> </w:t>
      </w:r>
      <w:r w:rsidR="00094C4B" w:rsidRPr="00A2776C">
        <w:rPr>
          <w:rFonts w:hint="cs"/>
          <w:rtl/>
        </w:rPr>
        <w:t>ءَابَآءَنَا</w:t>
      </w:r>
      <w:r w:rsidR="00094C4B" w:rsidRPr="00A2776C">
        <w:rPr>
          <w:rtl/>
        </w:rPr>
        <w:t xml:space="preserve"> </w:t>
      </w:r>
      <w:r w:rsidR="00094C4B" w:rsidRPr="00A2776C">
        <w:rPr>
          <w:rFonts w:hint="cs"/>
          <w:rtl/>
        </w:rPr>
        <w:t>كَذَٰلِكَ</w:t>
      </w:r>
      <w:r w:rsidR="00094C4B" w:rsidRPr="00A2776C">
        <w:rPr>
          <w:rtl/>
        </w:rPr>
        <w:t xml:space="preserve"> </w:t>
      </w:r>
      <w:r w:rsidR="00094C4B" w:rsidRPr="00A2776C">
        <w:rPr>
          <w:rFonts w:hint="cs"/>
          <w:rtl/>
        </w:rPr>
        <w:t>يَفۡعَلُونَ٧٤</w:t>
      </w:r>
      <w:r w:rsidR="00094C4B" w:rsidRPr="00A2776C">
        <w:rPr>
          <w:rFonts w:ascii="Tahoma" w:hAnsi="Tahoma" w:cs="Traditional Arabic" w:hint="cs"/>
          <w:color w:val="000000"/>
          <w:rtl/>
        </w:rPr>
        <w:t>﴾</w:t>
      </w:r>
      <w:r w:rsidR="00094C4B" w:rsidRPr="00A2776C">
        <w:rPr>
          <w:rFonts w:ascii="Tahoma" w:hAnsi="Tahoma"/>
          <w:color w:val="000000"/>
          <w:szCs w:val="24"/>
          <w:rtl/>
        </w:rPr>
        <w:t xml:space="preserve"> </w:t>
      </w:r>
      <w:r w:rsidR="00094C4B" w:rsidRPr="00A2776C">
        <w:rPr>
          <w:rStyle w:val="Char6"/>
          <w:rtl/>
        </w:rPr>
        <w:t>[الشعراء: 72-74]</w:t>
      </w:r>
      <w:r w:rsidR="00D27EFF" w:rsidRPr="00A2776C">
        <w:rPr>
          <w:rStyle w:val="Char4"/>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گفت: آیا هنگامی که</w:t>
      </w:r>
      <w:r w:rsidR="00984728" w:rsidRPr="00A2776C">
        <w:rPr>
          <w:rFonts w:hint="cs"/>
          <w:rtl/>
        </w:rPr>
        <w:t xml:space="preserve"> آن‌ها ‌</w:t>
      </w:r>
      <w:r w:rsidRPr="00A2776C">
        <w:rPr>
          <w:rFonts w:hint="cs"/>
          <w:rtl/>
        </w:rPr>
        <w:t>را به کمک می‌خوانید، صدای شما را می‌شنوند و نیازتان را برآورده می‌کنند؟ یا سودی به شما می‌رسانند، یا زیانی متوجه شما می‌سازند، می‌گویند: (چیزی از این کارها را نمی‌توانند بکنند) فقط ما پدران و نیاکان خود را دیده‌ایم که این چنین می‌کردند</w:t>
      </w:r>
      <w:r w:rsidRPr="00A2776C">
        <w:rPr>
          <w:rStyle w:val="Char8"/>
          <w:rFonts w:hint="cs"/>
          <w:rtl/>
        </w:rPr>
        <w:t>»</w:t>
      </w:r>
      <w:r w:rsidRPr="00A2776C">
        <w:rPr>
          <w:rFonts w:hint="cs"/>
          <w:rtl/>
        </w:rPr>
        <w:t>.</w:t>
      </w:r>
    </w:p>
    <w:p w:rsidR="00DA0BF4" w:rsidRDefault="00DA0BF4" w:rsidP="00A2776C">
      <w:pPr>
        <w:pStyle w:val="a8"/>
        <w:rPr>
          <w:rtl/>
        </w:rPr>
      </w:pPr>
      <w:r w:rsidRPr="00A2776C">
        <w:rPr>
          <w:rFonts w:hint="cs"/>
          <w:rtl/>
        </w:rPr>
        <w:t>و سایر آیاتی که در همین رابطه و معنا می‌باشند، پس این کار مذموم و ناپسند است که حق تابع</w:t>
      </w:r>
      <w:r w:rsidR="00984728" w:rsidRPr="00A2776C">
        <w:rPr>
          <w:rFonts w:hint="cs"/>
          <w:rtl/>
        </w:rPr>
        <w:t xml:space="preserve"> آن‌ها ‌</w:t>
      </w:r>
      <w:r w:rsidRPr="00A2776C">
        <w:rPr>
          <w:rFonts w:hint="cs"/>
          <w:rtl/>
        </w:rPr>
        <w:t>باشد، و توجه نکنند که حق بر هر چیزی مقدم است و اولویت دارد</w:t>
      </w:r>
      <w:r w:rsidR="00DA4CBF" w:rsidRPr="00A2776C">
        <w:rPr>
          <w:rFonts w:hint="cs"/>
          <w:vertAlign w:val="superscript"/>
          <w:rtl/>
        </w:rPr>
        <w:t>(</w:t>
      </w:r>
      <w:r w:rsidR="00DA4CBF" w:rsidRPr="00A2776C">
        <w:rPr>
          <w:vertAlign w:val="superscript"/>
          <w:rtl/>
        </w:rPr>
        <w:footnoteReference w:id="50"/>
      </w:r>
      <w:r w:rsidR="00DA4CBF" w:rsidRPr="00A2776C">
        <w:rPr>
          <w:rFonts w:hint="cs"/>
          <w:vertAlign w:val="superscript"/>
          <w:rtl/>
        </w:rPr>
        <w:t>)</w:t>
      </w:r>
      <w:r w:rsidRPr="00A2776C">
        <w:rPr>
          <w:rFonts w:hint="cs"/>
          <w:rtl/>
        </w:rPr>
        <w:t xml:space="preserve">. </w:t>
      </w:r>
    </w:p>
    <w:p w:rsidR="00610539" w:rsidRPr="00A2776C" w:rsidRDefault="00610539" w:rsidP="00A2776C">
      <w:pPr>
        <w:pStyle w:val="a8"/>
        <w:rPr>
          <w:rtl/>
        </w:rPr>
      </w:pPr>
    </w:p>
    <w:p w:rsidR="00DA0BF4" w:rsidRPr="00610539" w:rsidRDefault="00DA0BF4" w:rsidP="00610539">
      <w:pPr>
        <w:pStyle w:val="a5"/>
        <w:rPr>
          <w:rtl/>
        </w:rPr>
      </w:pPr>
      <w:bookmarkStart w:id="34" w:name="_Toc272451864"/>
      <w:bookmarkStart w:id="35" w:name="_Toc436400585"/>
      <w:r w:rsidRPr="00610539">
        <w:rPr>
          <w:rFonts w:hint="cs"/>
          <w:rtl/>
        </w:rPr>
        <w:t>سبب پنجم: سخن گفتن در دین بدون علم و آگاهی و قبول آن از گوینده</w:t>
      </w:r>
      <w:bookmarkEnd w:id="34"/>
      <w:bookmarkEnd w:id="35"/>
    </w:p>
    <w:p w:rsidR="00DA0BF4" w:rsidRPr="00A2776C" w:rsidRDefault="00DA0BF4" w:rsidP="00A2776C">
      <w:pPr>
        <w:pStyle w:val="a8"/>
        <w:rPr>
          <w:rtl/>
        </w:rPr>
      </w:pPr>
      <w:r w:rsidRPr="00A2776C">
        <w:rPr>
          <w:rFonts w:hint="cs"/>
          <w:rtl/>
        </w:rPr>
        <w:t xml:space="preserve">خداوند مردم را از صحبت کردن بدون علم و آگاهی ترسانده، و آن را حرام کرده است، در قرآن می‌فرماید: </w:t>
      </w:r>
    </w:p>
    <w:p w:rsidR="00DA0BF4" w:rsidRPr="00A2776C" w:rsidRDefault="00DA0BF4" w:rsidP="00A2776C">
      <w:pPr>
        <w:pStyle w:val="af1"/>
        <w:rPr>
          <w:rStyle w:val="Char4"/>
          <w:rtl/>
        </w:rPr>
      </w:pPr>
      <w:r w:rsidRPr="00A2776C">
        <w:rPr>
          <w:rFonts w:hint="cs"/>
          <w:rtl/>
        </w:rPr>
        <w:t xml:space="preserve"> </w:t>
      </w:r>
      <w:r w:rsidR="00465B28" w:rsidRPr="00A2776C">
        <w:rPr>
          <w:rFonts w:ascii="Tahoma" w:hAnsi="Tahoma" w:cs="Traditional Arabic" w:hint="cs"/>
          <w:color w:val="000000"/>
          <w:rtl/>
        </w:rPr>
        <w:t>﴿</w:t>
      </w:r>
      <w:r w:rsidR="00465B28" w:rsidRPr="00A2776C">
        <w:rPr>
          <w:rtl/>
        </w:rPr>
        <w:t>قُل</w:t>
      </w:r>
      <w:r w:rsidR="00465B28" w:rsidRPr="00A2776C">
        <w:rPr>
          <w:rFonts w:hint="cs"/>
          <w:rtl/>
        </w:rPr>
        <w:t>ۡ</w:t>
      </w:r>
      <w:r w:rsidR="00465B28" w:rsidRPr="00A2776C">
        <w:rPr>
          <w:rtl/>
        </w:rPr>
        <w:t xml:space="preserve"> </w:t>
      </w:r>
      <w:r w:rsidR="00465B28" w:rsidRPr="00A2776C">
        <w:rPr>
          <w:rFonts w:hint="cs"/>
          <w:rtl/>
        </w:rPr>
        <w:t>إِنَّمَا</w:t>
      </w:r>
      <w:r w:rsidR="00465B28" w:rsidRPr="00A2776C">
        <w:rPr>
          <w:rtl/>
        </w:rPr>
        <w:t xml:space="preserve"> </w:t>
      </w:r>
      <w:r w:rsidR="00465B28" w:rsidRPr="00A2776C">
        <w:rPr>
          <w:rFonts w:hint="cs"/>
          <w:rtl/>
        </w:rPr>
        <w:t>حَرَّمَ</w:t>
      </w:r>
      <w:r w:rsidR="00465B28" w:rsidRPr="00A2776C">
        <w:rPr>
          <w:rtl/>
        </w:rPr>
        <w:t xml:space="preserve"> </w:t>
      </w:r>
      <w:r w:rsidR="00465B28" w:rsidRPr="00A2776C">
        <w:rPr>
          <w:rFonts w:hint="cs"/>
          <w:rtl/>
        </w:rPr>
        <w:t>رَبِّيَ</w:t>
      </w:r>
      <w:r w:rsidR="00465B28" w:rsidRPr="00A2776C">
        <w:rPr>
          <w:rtl/>
        </w:rPr>
        <w:t xml:space="preserve"> </w:t>
      </w:r>
      <w:r w:rsidR="00465B28" w:rsidRPr="00A2776C">
        <w:rPr>
          <w:rFonts w:hint="cs"/>
          <w:rtl/>
        </w:rPr>
        <w:t>ٱ</w:t>
      </w:r>
      <w:r w:rsidR="00465B28" w:rsidRPr="00A2776C">
        <w:rPr>
          <w:rFonts w:hint="eastAsia"/>
          <w:rtl/>
        </w:rPr>
        <w:t>لۡفَوَٰحِشَ</w:t>
      </w:r>
      <w:r w:rsidR="00465B28" w:rsidRPr="00A2776C">
        <w:rPr>
          <w:rtl/>
        </w:rPr>
        <w:t xml:space="preserve"> مَا ظَهَرَ مِنۡهَا وَمَا بَطَنَ وَ</w:t>
      </w:r>
      <w:r w:rsidR="00465B28" w:rsidRPr="00A2776C">
        <w:rPr>
          <w:rFonts w:hint="cs"/>
          <w:rtl/>
        </w:rPr>
        <w:t>ٱ</w:t>
      </w:r>
      <w:r w:rsidR="00465B28" w:rsidRPr="00A2776C">
        <w:rPr>
          <w:rFonts w:hint="eastAsia"/>
          <w:rtl/>
        </w:rPr>
        <w:t>لۡإِثۡمَ</w:t>
      </w:r>
      <w:r w:rsidR="00465B28" w:rsidRPr="00A2776C">
        <w:rPr>
          <w:rtl/>
        </w:rPr>
        <w:t xml:space="preserve"> وَ</w:t>
      </w:r>
      <w:r w:rsidR="00465B28" w:rsidRPr="00A2776C">
        <w:rPr>
          <w:rFonts w:hint="cs"/>
          <w:rtl/>
        </w:rPr>
        <w:t>ٱ</w:t>
      </w:r>
      <w:r w:rsidR="00465B28" w:rsidRPr="00A2776C">
        <w:rPr>
          <w:rFonts w:hint="eastAsia"/>
          <w:rtl/>
        </w:rPr>
        <w:t>لۡبَغۡيَ</w:t>
      </w:r>
      <w:r w:rsidR="00465B28" w:rsidRPr="00A2776C">
        <w:rPr>
          <w:rtl/>
        </w:rPr>
        <w:t xml:space="preserve"> بِغَيۡرِ </w:t>
      </w:r>
      <w:r w:rsidR="00465B28" w:rsidRPr="00A2776C">
        <w:rPr>
          <w:rFonts w:hint="cs"/>
          <w:rtl/>
        </w:rPr>
        <w:t>ٱ</w:t>
      </w:r>
      <w:r w:rsidR="00465B28" w:rsidRPr="00A2776C">
        <w:rPr>
          <w:rFonts w:hint="eastAsia"/>
          <w:rtl/>
        </w:rPr>
        <w:t>لۡحَقِّ</w:t>
      </w:r>
      <w:r w:rsidR="00465B28" w:rsidRPr="00A2776C">
        <w:rPr>
          <w:rtl/>
        </w:rPr>
        <w:t xml:space="preserve"> وَأَن تُشۡرِكُواْ بِ</w:t>
      </w:r>
      <w:r w:rsidR="00465B28" w:rsidRPr="00A2776C">
        <w:rPr>
          <w:rFonts w:hint="cs"/>
          <w:rtl/>
        </w:rPr>
        <w:t>ٱ</w:t>
      </w:r>
      <w:r w:rsidR="00465B28" w:rsidRPr="00A2776C">
        <w:rPr>
          <w:rFonts w:hint="eastAsia"/>
          <w:rtl/>
        </w:rPr>
        <w:t>للَّهِ</w:t>
      </w:r>
      <w:r w:rsidR="00465B28" w:rsidRPr="00A2776C">
        <w:rPr>
          <w:rtl/>
        </w:rPr>
        <w:t xml:space="preserve"> مَا لَمۡ يُنَزِّلۡ بِهِ</w:t>
      </w:r>
      <w:r w:rsidR="00465B28" w:rsidRPr="00A2776C">
        <w:rPr>
          <w:rFonts w:hint="cs"/>
          <w:rtl/>
        </w:rPr>
        <w:t>ۦ</w:t>
      </w:r>
      <w:r w:rsidR="00465B28" w:rsidRPr="00A2776C">
        <w:rPr>
          <w:rtl/>
        </w:rPr>
        <w:t xml:space="preserve"> سُلۡطَٰن</w:t>
      </w:r>
      <w:r w:rsidR="00465B28" w:rsidRPr="00A2776C">
        <w:rPr>
          <w:rFonts w:hint="cs"/>
          <w:rtl/>
        </w:rPr>
        <w:t>ٗا</w:t>
      </w:r>
      <w:r w:rsidR="00465B28" w:rsidRPr="00A2776C">
        <w:rPr>
          <w:rtl/>
        </w:rPr>
        <w:t xml:space="preserve"> وَأَن تَقُولُواْ عَلَى </w:t>
      </w:r>
      <w:r w:rsidR="00465B28" w:rsidRPr="00A2776C">
        <w:rPr>
          <w:rFonts w:hint="cs"/>
          <w:rtl/>
        </w:rPr>
        <w:t>ٱ</w:t>
      </w:r>
      <w:r w:rsidR="00465B28" w:rsidRPr="00A2776C">
        <w:rPr>
          <w:rFonts w:hint="eastAsia"/>
          <w:rtl/>
        </w:rPr>
        <w:t>للَّهِ</w:t>
      </w:r>
      <w:r w:rsidR="00465B28" w:rsidRPr="00A2776C">
        <w:rPr>
          <w:rtl/>
        </w:rPr>
        <w:t xml:space="preserve"> مَا لَا تَعۡلَمُونَ٣٣</w:t>
      </w:r>
      <w:r w:rsidR="00465B28" w:rsidRPr="00A2776C">
        <w:rPr>
          <w:rFonts w:ascii="Tahoma" w:hAnsi="Tahoma" w:cs="Traditional Arabic" w:hint="cs"/>
          <w:color w:val="000000"/>
          <w:rtl/>
        </w:rPr>
        <w:t>﴾</w:t>
      </w:r>
      <w:r w:rsidR="00465B28" w:rsidRPr="00A2776C">
        <w:rPr>
          <w:rFonts w:ascii="Tahoma" w:hAnsi="Tahoma"/>
          <w:color w:val="000000"/>
          <w:szCs w:val="24"/>
          <w:rtl/>
        </w:rPr>
        <w:t xml:space="preserve"> </w:t>
      </w:r>
      <w:r w:rsidR="00465B28" w:rsidRPr="00A2776C">
        <w:rPr>
          <w:rStyle w:val="Char6"/>
          <w:rtl/>
        </w:rPr>
        <w:t>[الأعراف: 33]</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بگو: خداوند حرام کرده است کارهای زشت را، خواه آن چیزی که آشکارا انجام پذیرد و ظاهر گردد، و خواه آن چیزی که پوشیده انجام گیرد و پنهان ماند، و هر (نوع) بزهکاری و ستمگری (بر مردم) به هیچ وجه درست نیست، و اینکه چیزی را شریک خدا کنید بدون دلیل و برهانی که از سوی خدا مبنی بر حقانیت آن چیز در دست باشد، و اینکه به دروغ از زبان خدا چیزی را بیان دارید که آن را نمی‌دانید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خداوند در این آیه سخن گفتن بدون علم و آگاهی را بر شرک به خدا عطف کرده است که همین مطلب برای مذموم بودن آن و ترس از آن کافی می‌باشد. </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DA0BF4" w:rsidP="00A2776C">
      <w:pPr>
        <w:pStyle w:val="af1"/>
        <w:rPr>
          <w:rStyle w:val="Char4"/>
          <w:rtl/>
        </w:rPr>
      </w:pPr>
      <w:r w:rsidRPr="00A2776C">
        <w:rPr>
          <w:rFonts w:hint="cs"/>
          <w:rtl/>
        </w:rPr>
        <w:t xml:space="preserve"> </w:t>
      </w:r>
      <w:r w:rsidR="00314F33" w:rsidRPr="00A2776C">
        <w:rPr>
          <w:rFonts w:ascii="Tahoma" w:hAnsi="Tahoma" w:cs="Traditional Arabic" w:hint="cs"/>
          <w:color w:val="000000"/>
          <w:rtl/>
        </w:rPr>
        <w:t>﴿</w:t>
      </w:r>
      <w:r w:rsidR="00314F33" w:rsidRPr="00A2776C">
        <w:rPr>
          <w:rtl/>
        </w:rPr>
        <w:t>فَمَن</w:t>
      </w:r>
      <w:r w:rsidR="00314F33" w:rsidRPr="00A2776C">
        <w:rPr>
          <w:rFonts w:hint="cs"/>
          <w:rtl/>
        </w:rPr>
        <w:t>ۡ</w:t>
      </w:r>
      <w:r w:rsidR="00314F33" w:rsidRPr="00A2776C">
        <w:rPr>
          <w:rtl/>
        </w:rPr>
        <w:t xml:space="preserve"> </w:t>
      </w:r>
      <w:r w:rsidR="00314F33" w:rsidRPr="00A2776C">
        <w:rPr>
          <w:rFonts w:hint="cs"/>
          <w:rtl/>
        </w:rPr>
        <w:t>أَظۡلَمُ</w:t>
      </w:r>
      <w:r w:rsidR="00314F33" w:rsidRPr="00A2776C">
        <w:rPr>
          <w:rtl/>
        </w:rPr>
        <w:t xml:space="preserve"> </w:t>
      </w:r>
      <w:r w:rsidR="00314F33" w:rsidRPr="00A2776C">
        <w:rPr>
          <w:rFonts w:hint="cs"/>
          <w:rtl/>
        </w:rPr>
        <w:t>مِمَّنِ</w:t>
      </w:r>
      <w:r w:rsidR="00314F33" w:rsidRPr="00A2776C">
        <w:rPr>
          <w:rtl/>
        </w:rPr>
        <w:t xml:space="preserve"> </w:t>
      </w:r>
      <w:r w:rsidR="00314F33" w:rsidRPr="00A2776C">
        <w:rPr>
          <w:rFonts w:hint="cs"/>
          <w:rtl/>
        </w:rPr>
        <w:t>ٱ</w:t>
      </w:r>
      <w:r w:rsidR="00314F33" w:rsidRPr="00A2776C">
        <w:rPr>
          <w:rFonts w:hint="eastAsia"/>
          <w:rtl/>
        </w:rPr>
        <w:t>فۡتَرَىٰ</w:t>
      </w:r>
      <w:r w:rsidR="00314F33" w:rsidRPr="00A2776C">
        <w:rPr>
          <w:rtl/>
        </w:rPr>
        <w:t xml:space="preserve"> عَل</w:t>
      </w:r>
      <w:r w:rsidR="00314F33" w:rsidRPr="00A2776C">
        <w:rPr>
          <w:rFonts w:hint="eastAsia"/>
          <w:rtl/>
        </w:rPr>
        <w:t>َى</w:t>
      </w:r>
      <w:r w:rsidR="00314F33" w:rsidRPr="00A2776C">
        <w:rPr>
          <w:rtl/>
        </w:rPr>
        <w:t xml:space="preserve"> </w:t>
      </w:r>
      <w:r w:rsidR="00314F33" w:rsidRPr="00A2776C">
        <w:rPr>
          <w:rFonts w:hint="cs"/>
          <w:rtl/>
        </w:rPr>
        <w:t>ٱ</w:t>
      </w:r>
      <w:r w:rsidR="00314F33" w:rsidRPr="00A2776C">
        <w:rPr>
          <w:rFonts w:hint="eastAsia"/>
          <w:rtl/>
        </w:rPr>
        <w:t>للَّهِ</w:t>
      </w:r>
      <w:r w:rsidR="00314F33" w:rsidRPr="00A2776C">
        <w:rPr>
          <w:rtl/>
        </w:rPr>
        <w:t xml:space="preserve"> كَذِب</w:t>
      </w:r>
      <w:r w:rsidR="00314F33" w:rsidRPr="00A2776C">
        <w:rPr>
          <w:rFonts w:hint="cs"/>
          <w:rtl/>
        </w:rPr>
        <w:t>ٗا</w:t>
      </w:r>
      <w:r w:rsidR="00314F33" w:rsidRPr="00A2776C">
        <w:rPr>
          <w:rtl/>
        </w:rPr>
        <w:t xml:space="preserve"> </w:t>
      </w:r>
      <w:r w:rsidR="00314F33" w:rsidRPr="00A2776C">
        <w:rPr>
          <w:rFonts w:hint="cs"/>
          <w:rtl/>
        </w:rPr>
        <w:t>لِّيُضِلَّ</w:t>
      </w:r>
      <w:r w:rsidR="00314F33" w:rsidRPr="00A2776C">
        <w:rPr>
          <w:rtl/>
        </w:rPr>
        <w:t xml:space="preserve"> </w:t>
      </w:r>
      <w:r w:rsidR="00314F33" w:rsidRPr="00A2776C">
        <w:rPr>
          <w:rFonts w:hint="cs"/>
          <w:rtl/>
        </w:rPr>
        <w:t>ٱ</w:t>
      </w:r>
      <w:r w:rsidR="00314F33" w:rsidRPr="00A2776C">
        <w:rPr>
          <w:rFonts w:hint="eastAsia"/>
          <w:rtl/>
        </w:rPr>
        <w:t>لنَّاسَ</w:t>
      </w:r>
      <w:r w:rsidR="00314F33" w:rsidRPr="00A2776C">
        <w:rPr>
          <w:rtl/>
        </w:rPr>
        <w:t xml:space="preserve"> بِغَيۡرِ عِلۡمٍۚ إِنَّ </w:t>
      </w:r>
      <w:r w:rsidR="00314F33" w:rsidRPr="00A2776C">
        <w:rPr>
          <w:rFonts w:hint="cs"/>
          <w:rtl/>
        </w:rPr>
        <w:t>ٱ</w:t>
      </w:r>
      <w:r w:rsidR="00314F33" w:rsidRPr="00A2776C">
        <w:rPr>
          <w:rFonts w:hint="eastAsia"/>
          <w:rtl/>
        </w:rPr>
        <w:t>للَّهَ</w:t>
      </w:r>
      <w:r w:rsidR="00314F33" w:rsidRPr="00A2776C">
        <w:rPr>
          <w:rtl/>
        </w:rPr>
        <w:t xml:space="preserve"> لَا يَهۡدِي </w:t>
      </w:r>
      <w:r w:rsidR="00314F33" w:rsidRPr="00A2776C">
        <w:rPr>
          <w:rFonts w:hint="cs"/>
          <w:rtl/>
        </w:rPr>
        <w:t>ٱ</w:t>
      </w:r>
      <w:r w:rsidR="00314F33" w:rsidRPr="00A2776C">
        <w:rPr>
          <w:rFonts w:hint="eastAsia"/>
          <w:rtl/>
        </w:rPr>
        <w:t>لۡقَوۡمَ</w:t>
      </w:r>
      <w:r w:rsidR="00314F33" w:rsidRPr="00A2776C">
        <w:rPr>
          <w:rtl/>
        </w:rPr>
        <w:t xml:space="preserve"> </w:t>
      </w:r>
      <w:r w:rsidR="00314F33" w:rsidRPr="00A2776C">
        <w:rPr>
          <w:rFonts w:hint="cs"/>
          <w:rtl/>
        </w:rPr>
        <w:t>ٱ</w:t>
      </w:r>
      <w:r w:rsidR="00314F33" w:rsidRPr="00A2776C">
        <w:rPr>
          <w:rFonts w:hint="eastAsia"/>
          <w:rtl/>
        </w:rPr>
        <w:t>لظَّٰلِمِينَ</w:t>
      </w:r>
      <w:r w:rsidR="00314F33" w:rsidRPr="00A2776C">
        <w:rPr>
          <w:rFonts w:ascii="Tahoma" w:hAnsi="Tahoma" w:cs="Traditional Arabic" w:hint="cs"/>
          <w:color w:val="000000"/>
          <w:rtl/>
        </w:rPr>
        <w:t>﴾</w:t>
      </w:r>
      <w:r w:rsidR="00314F33" w:rsidRPr="00A2776C">
        <w:rPr>
          <w:rFonts w:ascii="Tahoma" w:hAnsi="Tahoma"/>
          <w:color w:val="000000"/>
          <w:szCs w:val="24"/>
          <w:rtl/>
        </w:rPr>
        <w:t xml:space="preserve"> </w:t>
      </w:r>
      <w:r w:rsidR="00314F33" w:rsidRPr="00A2776C">
        <w:rPr>
          <w:rStyle w:val="Char6"/>
          <w:rtl/>
        </w:rPr>
        <w:t>[الأنعام: 144]</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پس چه کسی ظالم‌تر از کسی است که بر خدا دروغ ببندد تا مردمان را از روی جهل گمراه سازد؟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سخن گفتن بدون علم و آگاهی دروغ است، و دروغ هم حرام، و اطاعت از شیطان می‌باشد. در حالی که خداند ما را از پیروی کردن از شیطان می‌ترساند، خداوند </w:t>
      </w:r>
      <w:r w:rsidR="00D27EFF" w:rsidRPr="00A2776C">
        <w:rPr>
          <w:rFonts w:cs="CTraditional Arabic" w:hint="cs"/>
          <w:rtl/>
        </w:rPr>
        <w:t>أ</w:t>
      </w:r>
      <w:r w:rsidRPr="00A2776C">
        <w:rPr>
          <w:rFonts w:hint="cs"/>
          <w:rtl/>
        </w:rPr>
        <w:t xml:space="preserve"> می‌فرماید: </w:t>
      </w:r>
    </w:p>
    <w:p w:rsidR="00DA0BF4" w:rsidRPr="00A2776C" w:rsidRDefault="00DA0BF4" w:rsidP="00A2776C">
      <w:pPr>
        <w:pStyle w:val="af1"/>
        <w:rPr>
          <w:rFonts w:cs="B Lotus"/>
          <w:rtl/>
        </w:rPr>
      </w:pPr>
      <w:r w:rsidRPr="00A2776C">
        <w:rPr>
          <w:rFonts w:hint="cs"/>
          <w:rtl/>
        </w:rPr>
        <w:t xml:space="preserve"> </w:t>
      </w:r>
      <w:r w:rsidR="005F1E10" w:rsidRPr="00A2776C">
        <w:rPr>
          <w:rFonts w:ascii="Tahoma" w:hAnsi="Tahoma" w:cs="Traditional Arabic" w:hint="cs"/>
          <w:color w:val="000000"/>
          <w:rtl/>
        </w:rPr>
        <w:t>﴿</w:t>
      </w:r>
      <w:r w:rsidR="005F1E10" w:rsidRPr="00A2776C">
        <w:rPr>
          <w:rtl/>
        </w:rPr>
        <w:t>يَ</w:t>
      </w:r>
      <w:r w:rsidR="005F1E10" w:rsidRPr="00A2776C">
        <w:rPr>
          <w:rFonts w:hint="cs"/>
          <w:rtl/>
        </w:rPr>
        <w:t>ٰٓأَيُّهَا</w:t>
      </w:r>
      <w:r w:rsidR="005F1E10" w:rsidRPr="00A2776C">
        <w:rPr>
          <w:rtl/>
        </w:rPr>
        <w:t xml:space="preserve"> </w:t>
      </w:r>
      <w:r w:rsidR="005F1E10" w:rsidRPr="00A2776C">
        <w:rPr>
          <w:rFonts w:hint="cs"/>
          <w:rtl/>
        </w:rPr>
        <w:t>ٱ</w:t>
      </w:r>
      <w:r w:rsidR="005F1E10" w:rsidRPr="00A2776C">
        <w:rPr>
          <w:rFonts w:hint="eastAsia"/>
          <w:rtl/>
        </w:rPr>
        <w:t>لنَّاسُ</w:t>
      </w:r>
      <w:r w:rsidR="005F1E10" w:rsidRPr="00A2776C">
        <w:rPr>
          <w:rtl/>
        </w:rPr>
        <w:t xml:space="preserve"> كُلُواْ مِمَّا فِي </w:t>
      </w:r>
      <w:r w:rsidR="005F1E10" w:rsidRPr="00A2776C">
        <w:rPr>
          <w:rFonts w:hint="cs"/>
          <w:rtl/>
        </w:rPr>
        <w:t>ٱ</w:t>
      </w:r>
      <w:r w:rsidR="005F1E10" w:rsidRPr="00A2776C">
        <w:rPr>
          <w:rFonts w:hint="eastAsia"/>
          <w:rtl/>
        </w:rPr>
        <w:t>لۡأَرۡضِ</w:t>
      </w:r>
      <w:r w:rsidR="005F1E10" w:rsidRPr="00A2776C">
        <w:rPr>
          <w:rtl/>
        </w:rPr>
        <w:t xml:space="preserve"> حَلَٰل</w:t>
      </w:r>
      <w:r w:rsidR="005F1E10" w:rsidRPr="00A2776C">
        <w:rPr>
          <w:rFonts w:hint="cs"/>
          <w:rtl/>
        </w:rPr>
        <w:t>ٗا</w:t>
      </w:r>
      <w:r w:rsidR="005F1E10" w:rsidRPr="00A2776C">
        <w:rPr>
          <w:rtl/>
        </w:rPr>
        <w:t xml:space="preserve"> </w:t>
      </w:r>
      <w:r w:rsidR="005F1E10" w:rsidRPr="00A2776C">
        <w:rPr>
          <w:rFonts w:hint="cs"/>
          <w:rtl/>
        </w:rPr>
        <w:t>طَيِّبٗا</w:t>
      </w:r>
      <w:r w:rsidR="005F1E10" w:rsidRPr="00A2776C">
        <w:rPr>
          <w:rtl/>
        </w:rPr>
        <w:t xml:space="preserve"> </w:t>
      </w:r>
      <w:r w:rsidR="005F1E10" w:rsidRPr="00A2776C">
        <w:rPr>
          <w:rFonts w:hint="cs"/>
          <w:rtl/>
        </w:rPr>
        <w:t>وَلَا</w:t>
      </w:r>
      <w:r w:rsidR="005F1E10" w:rsidRPr="00A2776C">
        <w:rPr>
          <w:rtl/>
        </w:rPr>
        <w:t xml:space="preserve"> </w:t>
      </w:r>
      <w:r w:rsidR="005F1E10" w:rsidRPr="00A2776C">
        <w:rPr>
          <w:rFonts w:hint="cs"/>
          <w:rtl/>
        </w:rPr>
        <w:t>تَتَّبِعُواْ</w:t>
      </w:r>
      <w:r w:rsidR="005F1E10" w:rsidRPr="00A2776C">
        <w:rPr>
          <w:rtl/>
        </w:rPr>
        <w:t xml:space="preserve"> </w:t>
      </w:r>
      <w:r w:rsidR="005F1E10" w:rsidRPr="00A2776C">
        <w:rPr>
          <w:rFonts w:hint="cs"/>
          <w:rtl/>
        </w:rPr>
        <w:t>خُطُوَٰتِ</w:t>
      </w:r>
      <w:r w:rsidR="005F1E10" w:rsidRPr="00A2776C">
        <w:rPr>
          <w:rtl/>
        </w:rPr>
        <w:t xml:space="preserve"> </w:t>
      </w:r>
      <w:r w:rsidR="005F1E10" w:rsidRPr="00A2776C">
        <w:rPr>
          <w:rFonts w:hint="cs"/>
          <w:rtl/>
        </w:rPr>
        <w:t>ٱ</w:t>
      </w:r>
      <w:r w:rsidR="005F1E10" w:rsidRPr="00A2776C">
        <w:rPr>
          <w:rFonts w:hint="eastAsia"/>
          <w:rtl/>
        </w:rPr>
        <w:t>لشَّيۡطَٰنِۚ</w:t>
      </w:r>
      <w:r w:rsidR="005F1E10" w:rsidRPr="00A2776C">
        <w:rPr>
          <w:rtl/>
        </w:rPr>
        <w:t xml:space="preserve"> إِنَّهُ</w:t>
      </w:r>
      <w:r w:rsidR="005F1E10" w:rsidRPr="00A2776C">
        <w:rPr>
          <w:rFonts w:hint="cs"/>
          <w:rtl/>
        </w:rPr>
        <w:t>ۥ</w:t>
      </w:r>
      <w:r w:rsidR="005F1E10" w:rsidRPr="00A2776C">
        <w:rPr>
          <w:rtl/>
        </w:rPr>
        <w:t xml:space="preserve"> لَكُمۡ عَدُوّ</w:t>
      </w:r>
      <w:r w:rsidR="005F1E10" w:rsidRPr="00A2776C">
        <w:rPr>
          <w:rFonts w:hint="cs"/>
          <w:rtl/>
        </w:rPr>
        <w:t>ٞ</w:t>
      </w:r>
      <w:r w:rsidR="005F1E10" w:rsidRPr="00A2776C">
        <w:rPr>
          <w:rtl/>
        </w:rPr>
        <w:t xml:space="preserve"> </w:t>
      </w:r>
      <w:r w:rsidR="005F1E10" w:rsidRPr="00A2776C">
        <w:rPr>
          <w:rFonts w:hint="cs"/>
          <w:rtl/>
        </w:rPr>
        <w:t>مُّبِينٌ١٦٨</w:t>
      </w:r>
      <w:r w:rsidR="005F1E10" w:rsidRPr="00A2776C">
        <w:rPr>
          <w:rtl/>
        </w:rPr>
        <w:t xml:space="preserve"> </w:t>
      </w:r>
      <w:r w:rsidR="005F1E10" w:rsidRPr="00A2776C">
        <w:rPr>
          <w:rFonts w:hint="cs"/>
          <w:rtl/>
        </w:rPr>
        <w:t>إِنَّمَا</w:t>
      </w:r>
      <w:r w:rsidR="005F1E10" w:rsidRPr="00A2776C">
        <w:rPr>
          <w:rtl/>
        </w:rPr>
        <w:t xml:space="preserve"> </w:t>
      </w:r>
      <w:r w:rsidR="005F1E10" w:rsidRPr="00A2776C">
        <w:rPr>
          <w:rFonts w:hint="cs"/>
          <w:rtl/>
        </w:rPr>
        <w:t>يَأۡمُرُكُم</w:t>
      </w:r>
      <w:r w:rsidR="005F1E10" w:rsidRPr="00A2776C">
        <w:rPr>
          <w:rtl/>
        </w:rPr>
        <w:t xml:space="preserve"> </w:t>
      </w:r>
      <w:r w:rsidR="005F1E10" w:rsidRPr="00A2776C">
        <w:rPr>
          <w:rFonts w:hint="cs"/>
          <w:rtl/>
        </w:rPr>
        <w:t>بِٱ</w:t>
      </w:r>
      <w:r w:rsidR="005F1E10" w:rsidRPr="00A2776C">
        <w:rPr>
          <w:rFonts w:hint="eastAsia"/>
          <w:rtl/>
        </w:rPr>
        <w:t>لسُّوٓءِ</w:t>
      </w:r>
      <w:r w:rsidR="005F1E10" w:rsidRPr="00A2776C">
        <w:rPr>
          <w:rtl/>
        </w:rPr>
        <w:t xml:space="preserve"> وَ</w:t>
      </w:r>
      <w:r w:rsidR="005F1E10" w:rsidRPr="00A2776C">
        <w:rPr>
          <w:rFonts w:hint="cs"/>
          <w:rtl/>
        </w:rPr>
        <w:t>ٱ</w:t>
      </w:r>
      <w:r w:rsidR="005F1E10" w:rsidRPr="00A2776C">
        <w:rPr>
          <w:rFonts w:hint="eastAsia"/>
          <w:rtl/>
        </w:rPr>
        <w:t>لۡفَحۡشَآءِ</w:t>
      </w:r>
      <w:r w:rsidR="005F1E10" w:rsidRPr="00A2776C">
        <w:rPr>
          <w:rtl/>
        </w:rPr>
        <w:t xml:space="preserve"> وَأَن تَقُولُواْ عَلَى </w:t>
      </w:r>
      <w:r w:rsidR="005F1E10" w:rsidRPr="00A2776C">
        <w:rPr>
          <w:rFonts w:hint="cs"/>
          <w:rtl/>
        </w:rPr>
        <w:t>ٱ</w:t>
      </w:r>
      <w:r w:rsidR="005F1E10" w:rsidRPr="00A2776C">
        <w:rPr>
          <w:rFonts w:hint="eastAsia"/>
          <w:rtl/>
        </w:rPr>
        <w:t>للَّهِ</w:t>
      </w:r>
      <w:r w:rsidR="005F1E10" w:rsidRPr="00A2776C">
        <w:rPr>
          <w:rtl/>
        </w:rPr>
        <w:t xml:space="preserve"> مَا لَا تَعۡلَمُونَ١٦٩</w:t>
      </w:r>
      <w:r w:rsidR="005F1E10" w:rsidRPr="00A2776C">
        <w:rPr>
          <w:rFonts w:ascii="Tahoma" w:hAnsi="Tahoma" w:cs="Traditional Arabic" w:hint="cs"/>
          <w:color w:val="000000"/>
          <w:rtl/>
        </w:rPr>
        <w:t>﴾</w:t>
      </w:r>
      <w:r w:rsidR="005F1E10" w:rsidRPr="00A2776C">
        <w:rPr>
          <w:rFonts w:ascii="Tahoma" w:hAnsi="Tahoma"/>
          <w:color w:val="000000"/>
          <w:szCs w:val="24"/>
          <w:rtl/>
        </w:rPr>
        <w:t xml:space="preserve"> </w:t>
      </w:r>
      <w:r w:rsidR="005F1E10" w:rsidRPr="00A2776C">
        <w:rPr>
          <w:rStyle w:val="Char6"/>
          <w:rtl/>
        </w:rPr>
        <w:t>[البقر</w:t>
      </w:r>
      <w:r w:rsidR="001C1B74" w:rsidRPr="00A2776C">
        <w:rPr>
          <w:rStyle w:val="Char6"/>
          <w:rtl/>
        </w:rPr>
        <w:t>ۀ</w:t>
      </w:r>
      <w:r w:rsidR="005F1E10" w:rsidRPr="00A2776C">
        <w:rPr>
          <w:rStyle w:val="Char6"/>
          <w:rtl/>
        </w:rPr>
        <w:t>: 168-169]</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ای مردم از آنچه که در زمین است و حلال و پاکیزه است، (و خدا آن را تحریم نکرده) بخورید، و پا به پای شیطان راه نروید بی‌گمان او دشمن آشکار شماست. او تنها شما را</w:t>
      </w:r>
      <w:r w:rsidR="005968E4" w:rsidRPr="00A2776C">
        <w:rPr>
          <w:rFonts w:hint="cs"/>
          <w:rtl/>
        </w:rPr>
        <w:t xml:space="preserve"> به‌سوی </w:t>
      </w:r>
      <w:r w:rsidRPr="00A2776C">
        <w:rPr>
          <w:rFonts w:hint="cs"/>
          <w:rtl/>
        </w:rPr>
        <w:t>زشتکاری و گناهکاری فرمان می‌دهد و شما را وامی‌دارد که آنچه را نمی‌دانید به خدا نسبت دهید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احادیثی هم از پیامبر</w:t>
      </w:r>
      <w:r w:rsidR="00B903C9" w:rsidRPr="00A2776C">
        <w:rPr>
          <w:rFonts w:cs="CTraditional Arabic" w:hint="cs"/>
          <w:rtl/>
        </w:rPr>
        <w:t xml:space="preserve"> ج </w:t>
      </w:r>
      <w:r w:rsidRPr="00A2776C">
        <w:rPr>
          <w:rFonts w:hint="cs"/>
          <w:rtl/>
        </w:rPr>
        <w:t>وارد شده است که از فتوا و یا حکم بر چیزی بدون علم و آگاهی به شدت مردم را ترسانده است، مخصوصاً در مورد مسائلی که مربوط به دین می‌باشند، پیامبر</w:t>
      </w:r>
      <w:r w:rsidR="00B903C9" w:rsidRPr="00A2776C">
        <w:rPr>
          <w:rFonts w:cs="CTraditional Arabic" w:hint="cs"/>
          <w:rtl/>
        </w:rPr>
        <w:t xml:space="preserve"> ج </w:t>
      </w:r>
      <w:r w:rsidRPr="00A2776C">
        <w:rPr>
          <w:rFonts w:hint="cs"/>
          <w:rtl/>
        </w:rPr>
        <w:t xml:space="preserve">می‌فرماید: </w:t>
      </w:r>
      <w:r w:rsidRPr="00A2776C">
        <w:rPr>
          <w:rStyle w:val="Char8"/>
          <w:rtl/>
        </w:rPr>
        <w:t>«</w:t>
      </w:r>
      <w:r w:rsidRPr="00A2776C">
        <w:rPr>
          <w:rStyle w:val="Char3"/>
          <w:rtl/>
        </w:rPr>
        <w:t>مَنْ أفت</w:t>
      </w:r>
      <w:r w:rsidR="00AF0FC2" w:rsidRPr="00A2776C">
        <w:rPr>
          <w:rStyle w:val="Char3"/>
          <w:rtl/>
        </w:rPr>
        <w:t>ي</w:t>
      </w:r>
      <w:r w:rsidRPr="00A2776C">
        <w:rPr>
          <w:rStyle w:val="Char3"/>
          <w:rtl/>
        </w:rPr>
        <w:t xml:space="preserve"> بغ</w:t>
      </w:r>
      <w:r w:rsidR="00AF0FC2" w:rsidRPr="00A2776C">
        <w:rPr>
          <w:rStyle w:val="Char3"/>
          <w:rtl/>
        </w:rPr>
        <w:t>ي</w:t>
      </w:r>
      <w:r w:rsidRPr="00A2776C">
        <w:rPr>
          <w:rStyle w:val="Char3"/>
          <w:rtl/>
        </w:rPr>
        <w:t xml:space="preserve">ر علمٍ </w:t>
      </w:r>
      <w:r w:rsidR="00C172E8" w:rsidRPr="00A2776C">
        <w:rPr>
          <w:rStyle w:val="Char3"/>
          <w:rtl/>
        </w:rPr>
        <w:t>ك</w:t>
      </w:r>
      <w:r w:rsidRPr="00A2776C">
        <w:rPr>
          <w:rStyle w:val="Char3"/>
          <w:rtl/>
        </w:rPr>
        <w:t>انَ إثمُهُ عَل</w:t>
      </w:r>
      <w:r w:rsidR="00AF0FC2" w:rsidRPr="00A2776C">
        <w:rPr>
          <w:rStyle w:val="Char3"/>
          <w:rtl/>
        </w:rPr>
        <w:t>ي</w:t>
      </w:r>
      <w:r w:rsidRPr="00A2776C">
        <w:rPr>
          <w:rStyle w:val="Char3"/>
          <w:rtl/>
        </w:rPr>
        <w:t xml:space="preserve"> مَنْ أفتاه</w:t>
      </w:r>
      <w:r w:rsidRPr="00A2776C">
        <w:rPr>
          <w:rStyle w:val="Char8"/>
          <w:rtl/>
        </w:rPr>
        <w:t>»</w:t>
      </w:r>
      <w:r w:rsidR="00DA4CBF" w:rsidRPr="00A2776C">
        <w:rPr>
          <w:rFonts w:hint="cs"/>
          <w:vertAlign w:val="superscript"/>
          <w:rtl/>
        </w:rPr>
        <w:t>(</w:t>
      </w:r>
      <w:r w:rsidR="00DA4CBF" w:rsidRPr="00A2776C">
        <w:rPr>
          <w:vertAlign w:val="superscript"/>
          <w:rtl/>
        </w:rPr>
        <w:footnoteReference w:id="51"/>
      </w:r>
      <w:r w:rsidR="00DA4CBF"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هر کسی بدون علم و آگاهی فتوا دهد، گناه عمل</w:t>
      </w:r>
      <w:r w:rsidRPr="00A2776C">
        <w:rPr>
          <w:rStyle w:val="Chare"/>
          <w:rFonts w:hint="eastAsia"/>
          <w:rtl/>
        </w:rPr>
        <w:t>‌</w:t>
      </w:r>
      <w:r w:rsidRPr="00A2776C">
        <w:rPr>
          <w:rStyle w:val="Chare"/>
          <w:rFonts w:hint="cs"/>
          <w:rtl/>
        </w:rPr>
        <w:t>کننده‌ به آن، بر کسی است که آن فتوا را صادر کرده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القضا</w:t>
      </w:r>
      <w:r w:rsidR="00AF0FC2" w:rsidRPr="00A2776C">
        <w:rPr>
          <w:rStyle w:val="Char3"/>
          <w:rtl/>
        </w:rPr>
        <w:t>ة</w:t>
      </w:r>
      <w:r w:rsidRPr="00A2776C">
        <w:rPr>
          <w:rStyle w:val="Char3"/>
          <w:rtl/>
        </w:rPr>
        <w:t xml:space="preserve"> ثلاث</w:t>
      </w:r>
      <w:r w:rsidR="00AF0FC2" w:rsidRPr="00A2776C">
        <w:rPr>
          <w:rStyle w:val="Char3"/>
          <w:rtl/>
        </w:rPr>
        <w:t>ة</w:t>
      </w:r>
      <w:r w:rsidRPr="00A2776C">
        <w:rPr>
          <w:rStyle w:val="Char3"/>
          <w:rtl/>
        </w:rPr>
        <w:t>: واحدٌ ف</w:t>
      </w:r>
      <w:r w:rsidR="00AF0FC2" w:rsidRPr="00A2776C">
        <w:rPr>
          <w:rStyle w:val="Char3"/>
          <w:rtl/>
        </w:rPr>
        <w:t>ي</w:t>
      </w:r>
      <w:r w:rsidRPr="00A2776C">
        <w:rPr>
          <w:rStyle w:val="Char3"/>
          <w:rtl/>
        </w:rPr>
        <w:t xml:space="preserve"> الجنَّ</w:t>
      </w:r>
      <w:r w:rsidR="00AF0FC2" w:rsidRPr="00A2776C">
        <w:rPr>
          <w:rStyle w:val="Char3"/>
          <w:rtl/>
        </w:rPr>
        <w:t>ة</w:t>
      </w:r>
      <w:r w:rsidRPr="00A2776C">
        <w:rPr>
          <w:rStyle w:val="Char3"/>
          <w:rtl/>
        </w:rPr>
        <w:t>، وإثنان ف</w:t>
      </w:r>
      <w:r w:rsidR="00AF0FC2" w:rsidRPr="00A2776C">
        <w:rPr>
          <w:rStyle w:val="Char3"/>
          <w:rtl/>
        </w:rPr>
        <w:t>ي</w:t>
      </w:r>
      <w:r w:rsidRPr="00A2776C">
        <w:rPr>
          <w:rStyle w:val="Char3"/>
          <w:rtl/>
        </w:rPr>
        <w:t xml:space="preserve"> النار، فأما الذ</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 xml:space="preserve"> الجنَّ</w:t>
      </w:r>
      <w:r w:rsidR="00AF0FC2" w:rsidRPr="00A2776C">
        <w:rPr>
          <w:rStyle w:val="Char3"/>
          <w:rtl/>
        </w:rPr>
        <w:t>ة</w:t>
      </w:r>
      <w:r w:rsidRPr="00A2776C">
        <w:rPr>
          <w:rStyle w:val="Char3"/>
          <w:rtl/>
        </w:rPr>
        <w:t xml:space="preserve"> فرجلٌ عرف الحق فقض</w:t>
      </w:r>
      <w:r w:rsidR="00AF0FC2" w:rsidRPr="00A2776C">
        <w:rPr>
          <w:rStyle w:val="Char3"/>
          <w:rtl/>
        </w:rPr>
        <w:t>ي</w:t>
      </w:r>
      <w:r w:rsidRPr="00A2776C">
        <w:rPr>
          <w:rStyle w:val="Char3"/>
          <w:rtl/>
        </w:rPr>
        <w:t xml:space="preserve"> به، ورجلٌ عرف الحقّ فجار ف</w:t>
      </w:r>
      <w:r w:rsidR="00AF0FC2" w:rsidRPr="00A2776C">
        <w:rPr>
          <w:rStyle w:val="Char3"/>
          <w:rtl/>
        </w:rPr>
        <w:t>ي</w:t>
      </w:r>
      <w:r w:rsidRPr="00A2776C">
        <w:rPr>
          <w:rStyle w:val="Char3"/>
          <w:rtl/>
        </w:rPr>
        <w:t xml:space="preserve"> الح</w:t>
      </w:r>
      <w:r w:rsidR="00C172E8" w:rsidRPr="00A2776C">
        <w:rPr>
          <w:rStyle w:val="Char3"/>
          <w:rtl/>
        </w:rPr>
        <w:t>ك</w:t>
      </w:r>
      <w:r w:rsidRPr="00A2776C">
        <w:rPr>
          <w:rStyle w:val="Char3"/>
          <w:rtl/>
        </w:rPr>
        <w:t>م فهو ف</w:t>
      </w:r>
      <w:r w:rsidR="00AF0FC2" w:rsidRPr="00A2776C">
        <w:rPr>
          <w:rStyle w:val="Char3"/>
          <w:rtl/>
        </w:rPr>
        <w:t>ي</w:t>
      </w:r>
      <w:r w:rsidRPr="00A2776C">
        <w:rPr>
          <w:rStyle w:val="Char3"/>
          <w:rtl/>
        </w:rPr>
        <w:t xml:space="preserve"> النار، و رجُلٌ قض</w:t>
      </w:r>
      <w:r w:rsidR="00AF0FC2" w:rsidRPr="00A2776C">
        <w:rPr>
          <w:rStyle w:val="Char3"/>
          <w:rtl/>
        </w:rPr>
        <w:t>ي</w:t>
      </w:r>
      <w:r w:rsidRPr="00A2776C">
        <w:rPr>
          <w:rStyle w:val="Char3"/>
          <w:rtl/>
        </w:rPr>
        <w:t xml:space="preserve"> للناس عل</w:t>
      </w:r>
      <w:r w:rsidR="00AF0FC2" w:rsidRPr="00A2776C">
        <w:rPr>
          <w:rStyle w:val="Char3"/>
          <w:rtl/>
        </w:rPr>
        <w:t>ي</w:t>
      </w:r>
      <w:r w:rsidRPr="00A2776C">
        <w:rPr>
          <w:rStyle w:val="Char3"/>
          <w:rtl/>
        </w:rPr>
        <w:t xml:space="preserve"> جهلٍ فهو ف</w:t>
      </w:r>
      <w:r w:rsidR="00AF0FC2" w:rsidRPr="00A2776C">
        <w:rPr>
          <w:rStyle w:val="Char3"/>
          <w:rtl/>
        </w:rPr>
        <w:t>ي</w:t>
      </w:r>
      <w:r w:rsidRPr="00A2776C">
        <w:rPr>
          <w:rStyle w:val="Char3"/>
          <w:rtl/>
        </w:rPr>
        <w:t xml:space="preserve"> النار</w:t>
      </w:r>
      <w:r w:rsidRPr="00A2776C">
        <w:rPr>
          <w:rStyle w:val="Char8"/>
          <w:rtl/>
        </w:rPr>
        <w:t>»</w:t>
      </w:r>
      <w:r w:rsidR="00DA4CBF" w:rsidRPr="00A2776C">
        <w:rPr>
          <w:rFonts w:ascii="Traditional Arabic" w:hAnsi="Traditional Arabic" w:cs="Traditional Arabic" w:hint="cs"/>
          <w:sz w:val="32"/>
          <w:szCs w:val="32"/>
          <w:vertAlign w:val="superscript"/>
          <w:rtl/>
        </w:rPr>
        <w:t>(</w:t>
      </w:r>
      <w:r w:rsidR="00DA4CBF" w:rsidRPr="00A2776C">
        <w:rPr>
          <w:vertAlign w:val="superscript"/>
          <w:rtl/>
        </w:rPr>
        <w:footnoteReference w:id="52"/>
      </w:r>
      <w:r w:rsidR="00DA4CBF" w:rsidRPr="00A2776C">
        <w:rPr>
          <w:rFonts w:ascii="Traditional Arabic" w:hAnsi="Traditional Arabic" w:cs="Traditional Arabic" w:hint="cs"/>
          <w:sz w:val="32"/>
          <w:szCs w:val="32"/>
          <w:vertAlign w:val="superscript"/>
          <w:rtl/>
        </w:rPr>
        <w:t>)</w:t>
      </w:r>
      <w:r w:rsidRPr="00A2776C">
        <w:rPr>
          <w:rFonts w:hint="cs"/>
          <w:rtl/>
        </w:rPr>
        <w:t xml:space="preserve">. </w:t>
      </w:r>
      <w:r w:rsidRPr="00A2776C">
        <w:rPr>
          <w:rStyle w:val="Char8"/>
          <w:rFonts w:hint="cs"/>
          <w:rtl/>
        </w:rPr>
        <w:t>«</w:t>
      </w:r>
      <w:r w:rsidRPr="00A2776C">
        <w:rPr>
          <w:rStyle w:val="Chare"/>
          <w:rtl/>
        </w:rPr>
        <w:t>قضاة</w:t>
      </w:r>
      <w:r w:rsidRPr="00A2776C">
        <w:rPr>
          <w:rStyle w:val="Chare"/>
          <w:rFonts w:hint="cs"/>
          <w:rtl/>
        </w:rPr>
        <w:t xml:space="preserve"> سه دسته</w:t>
      </w:r>
      <w:r w:rsidRPr="00A2776C">
        <w:rPr>
          <w:rStyle w:val="Chare"/>
          <w:rFonts w:hint="eastAsia"/>
          <w:rtl/>
        </w:rPr>
        <w:t>‌اند</w:t>
      </w:r>
      <w:r w:rsidRPr="00A2776C">
        <w:rPr>
          <w:rStyle w:val="Chare"/>
          <w:rFonts w:hint="cs"/>
          <w:rtl/>
        </w:rPr>
        <w:t>: از این سه گروه فقط یک گروه به بهشت می‌روند و دو گروه دیگر به جهنم می‌روند، آن قاضی که به بهشت می‌</w:t>
      </w:r>
      <w:r w:rsidRPr="00A2776C">
        <w:rPr>
          <w:rStyle w:val="Chare"/>
          <w:rFonts w:hint="eastAsia"/>
          <w:rtl/>
        </w:rPr>
        <w:t xml:space="preserve">‌رود کسی است که حق را شناخته و آن را می‌داند و فقط به آن قضاوت می‌کند، قاضی بعدی کسی است که حق را می‌داند </w:t>
      </w:r>
      <w:r w:rsidRPr="00A2776C">
        <w:rPr>
          <w:rStyle w:val="Chare"/>
          <w:rFonts w:hint="cs"/>
          <w:rtl/>
        </w:rPr>
        <w:t xml:space="preserve">ولی ظالم است و به آن حکم نمی‌کند که در آتش جهنم است، قاضی سوم کسی است که با جهل و نادانی </w:t>
      </w:r>
      <w:r w:rsidR="00984728" w:rsidRPr="00A2776C">
        <w:rPr>
          <w:rStyle w:val="Chare"/>
          <w:rFonts w:hint="cs"/>
          <w:rtl/>
        </w:rPr>
        <w:t>درمیان</w:t>
      </w:r>
      <w:r w:rsidRPr="00A2776C">
        <w:rPr>
          <w:rStyle w:val="Chare"/>
          <w:rFonts w:hint="cs"/>
          <w:rtl/>
        </w:rPr>
        <w:t xml:space="preserve"> مردم قضاوت می‌کند که او هم در آتش جهنم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سخن گفتن بدون علم و آگاهی در مورد مسائل دینی ضلالت و گمراهی است، و کسی که با این سخن گمراه می‌شود گناه او هم بر عهد</w:t>
      </w:r>
      <w:r w:rsidR="001C1B74" w:rsidRPr="00A2776C">
        <w:rPr>
          <w:rFonts w:hint="cs"/>
          <w:rtl/>
        </w:rPr>
        <w:t>ۀ</w:t>
      </w:r>
      <w:r w:rsidRPr="00A2776C">
        <w:rPr>
          <w:rFonts w:hint="cs"/>
          <w:rtl/>
        </w:rPr>
        <w:t xml:space="preserve"> گویند</w:t>
      </w:r>
      <w:r w:rsidR="001C1B74" w:rsidRPr="00A2776C">
        <w:rPr>
          <w:rFonts w:hint="cs"/>
          <w:rtl/>
        </w:rPr>
        <w:t>ۀ</w:t>
      </w:r>
      <w:r w:rsidRPr="00A2776C">
        <w:rPr>
          <w:rFonts w:hint="cs"/>
          <w:rtl/>
        </w:rPr>
        <w:t xml:space="preserve"> آن قرار می‌گیرد که بدون علم و آگاهی سخن گفته است، چون سبب گمراهی او شده است، خداوند می‌فرماید: </w:t>
      </w:r>
    </w:p>
    <w:p w:rsidR="00DA0BF4" w:rsidRPr="00A2776C" w:rsidRDefault="00717283" w:rsidP="00A2776C">
      <w:pPr>
        <w:pStyle w:val="af1"/>
        <w:rPr>
          <w:rStyle w:val="Char4"/>
          <w:rtl/>
        </w:rPr>
      </w:pPr>
      <w:r w:rsidRPr="00A2776C">
        <w:rPr>
          <w:rFonts w:ascii="Tahoma" w:hAnsi="Tahoma" w:cs="Traditional Arabic" w:hint="cs"/>
          <w:rtl/>
        </w:rPr>
        <w:t>﴿</w:t>
      </w:r>
      <w:r w:rsidRPr="00A2776C">
        <w:rPr>
          <w:rtl/>
        </w:rPr>
        <w:t>وَإِذَا قِيلَ لَهُم مَّاذَا</w:t>
      </w:r>
      <w:r w:rsidRPr="00A2776C">
        <w:rPr>
          <w:rFonts w:hint="cs"/>
          <w:rtl/>
        </w:rPr>
        <w:t>ٓ</w:t>
      </w:r>
      <w:r w:rsidRPr="00A2776C">
        <w:rPr>
          <w:rtl/>
        </w:rPr>
        <w:t xml:space="preserve"> </w:t>
      </w:r>
      <w:r w:rsidRPr="00A2776C">
        <w:rPr>
          <w:rFonts w:hint="cs"/>
          <w:rtl/>
        </w:rPr>
        <w:t>أَنزَلَ</w:t>
      </w:r>
      <w:r w:rsidRPr="00A2776C">
        <w:rPr>
          <w:rtl/>
        </w:rPr>
        <w:t xml:space="preserve"> </w:t>
      </w:r>
      <w:r w:rsidRPr="00A2776C">
        <w:rPr>
          <w:rFonts w:hint="cs"/>
          <w:rtl/>
        </w:rPr>
        <w:t>رَبُّكُمۡ</w:t>
      </w:r>
      <w:r w:rsidRPr="00A2776C">
        <w:rPr>
          <w:rtl/>
        </w:rPr>
        <w:t xml:space="preserve"> </w:t>
      </w:r>
      <w:r w:rsidRPr="00A2776C">
        <w:rPr>
          <w:rFonts w:hint="cs"/>
          <w:rtl/>
        </w:rPr>
        <w:t>قَالُوٓاْ</w:t>
      </w:r>
      <w:r w:rsidRPr="00A2776C">
        <w:rPr>
          <w:rtl/>
        </w:rPr>
        <w:t xml:space="preserve"> </w:t>
      </w:r>
      <w:r w:rsidRPr="00A2776C">
        <w:rPr>
          <w:rFonts w:hint="cs"/>
          <w:rtl/>
        </w:rPr>
        <w:t>أَسَٰطِيرُ</w:t>
      </w:r>
      <w:r w:rsidRPr="00A2776C">
        <w:rPr>
          <w:rtl/>
        </w:rPr>
        <w:t xml:space="preserve"> </w:t>
      </w:r>
      <w:r w:rsidRPr="00A2776C">
        <w:rPr>
          <w:rFonts w:hint="cs"/>
          <w:rtl/>
        </w:rPr>
        <w:t>ٱ</w:t>
      </w:r>
      <w:r w:rsidRPr="00A2776C">
        <w:rPr>
          <w:rFonts w:hint="eastAsia"/>
          <w:rtl/>
        </w:rPr>
        <w:t>لۡأَوَّلِينَ</w:t>
      </w:r>
      <w:r w:rsidRPr="00A2776C">
        <w:rPr>
          <w:rtl/>
        </w:rPr>
        <w:t xml:space="preserve">٢٤ لِيَحۡمِلُوٓاْ أَوۡزَارَهُمۡ كَامِلَةٗ يَوۡمَ </w:t>
      </w:r>
      <w:r w:rsidRPr="00A2776C">
        <w:rPr>
          <w:rFonts w:hint="cs"/>
          <w:rtl/>
        </w:rPr>
        <w:t>ٱ</w:t>
      </w:r>
      <w:r w:rsidRPr="00A2776C">
        <w:rPr>
          <w:rFonts w:hint="eastAsia"/>
          <w:rtl/>
        </w:rPr>
        <w:t>لۡقِيَٰمَةِ</w:t>
      </w:r>
      <w:r w:rsidRPr="00A2776C">
        <w:rPr>
          <w:rtl/>
        </w:rPr>
        <w:t xml:space="preserve"> وَمِنۡ أَوۡزَارِ </w:t>
      </w:r>
      <w:r w:rsidRPr="00A2776C">
        <w:rPr>
          <w:rFonts w:hint="cs"/>
          <w:rtl/>
        </w:rPr>
        <w:t>ٱ</w:t>
      </w:r>
      <w:r w:rsidRPr="00A2776C">
        <w:rPr>
          <w:rFonts w:hint="eastAsia"/>
          <w:rtl/>
        </w:rPr>
        <w:t>لَّذِينَ</w:t>
      </w:r>
      <w:r w:rsidRPr="00A2776C">
        <w:rPr>
          <w:rtl/>
        </w:rPr>
        <w:t xml:space="preserve"> يُضِلُّونَهُم بِغَيۡرِ عِلۡمٍ</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[النحل: 24-25]</w:t>
      </w:r>
      <w:r w:rsidR="00D27EFF" w:rsidRPr="00A2776C">
        <w:rPr>
          <w:rStyle w:val="Char6"/>
          <w:rFonts w:hint="cs"/>
          <w:rtl/>
        </w:rPr>
        <w:t>.</w:t>
      </w:r>
    </w:p>
    <w:p w:rsidR="00DA0BF4" w:rsidRPr="00A2776C" w:rsidRDefault="00DA0BF4" w:rsidP="00A2776C">
      <w:pPr>
        <w:pStyle w:val="ab"/>
        <w:rPr>
          <w:rtl/>
        </w:rPr>
      </w:pPr>
      <w:r w:rsidRPr="00610539">
        <w:rPr>
          <w:rStyle w:val="Char8"/>
          <w:rFonts w:hint="cs"/>
          <w:spacing w:val="-4"/>
          <w:rtl/>
        </w:rPr>
        <w:t>«</w:t>
      </w:r>
      <w:r w:rsidRPr="00610539">
        <w:rPr>
          <w:rFonts w:hint="cs"/>
          <w:spacing w:val="-4"/>
          <w:rtl/>
        </w:rPr>
        <w:t>هنگامی که به مستکبران (کافر و بی‌دین) گفته می‌شود: پروردگار شما (بر محمد</w:t>
      </w:r>
      <w:r w:rsidR="00DA4CBF" w:rsidRPr="00610539">
        <w:rPr>
          <w:rFonts w:hint="cs"/>
          <w:spacing w:val="-4"/>
          <w:rtl/>
        </w:rPr>
        <w:t xml:space="preserve"> </w:t>
      </w:r>
      <w:r w:rsidR="00DA4CBF" w:rsidRPr="00610539">
        <w:rPr>
          <w:rFonts w:cs="CTraditional Arabic" w:hint="cs"/>
          <w:spacing w:val="-4"/>
          <w:rtl/>
        </w:rPr>
        <w:t>ج</w:t>
      </w:r>
      <w:r w:rsidRPr="00610539">
        <w:rPr>
          <w:rFonts w:hint="cs"/>
          <w:spacing w:val="-4"/>
          <w:rtl/>
        </w:rPr>
        <w:t>)</w:t>
      </w:r>
      <w:r w:rsidRPr="00A2776C">
        <w:rPr>
          <w:rFonts w:hint="cs"/>
          <w:rtl/>
        </w:rPr>
        <w:t xml:space="preserve"> چه چیزهایی نازل کرده است؟ (مسخره‌آمیزانه و کینه‌توزانه) می‌گویند: (این دروغ‌ها) و افسانه‌های گذشتگان است، آنان باید در روز قیامت بار گناهان خود را (به سبب پیروی نکردن از پیامبر</w:t>
      </w:r>
      <w:r w:rsidR="00DA4CBF" w:rsidRPr="00A2776C">
        <w:rPr>
          <w:rFonts w:hint="cs"/>
          <w:rtl/>
        </w:rPr>
        <w:t xml:space="preserve"> </w:t>
      </w:r>
      <w:r w:rsidR="00DA4CBF" w:rsidRPr="00A2776C">
        <w:rPr>
          <w:rFonts w:cs="CTraditional Arabic" w:hint="cs"/>
          <w:rtl/>
        </w:rPr>
        <w:t>ج</w:t>
      </w:r>
      <w:r w:rsidRPr="00A2776C">
        <w:rPr>
          <w:rFonts w:hint="cs"/>
          <w:rtl/>
        </w:rPr>
        <w:t>) به تمام و کمال بر دوش کشند، و هم برخی از گناهان کسانی را حمل نمایند که ایشان را بدون (دلیل و برهان و) آگهی گمراه ساخته‌اند،</w:t>
      </w:r>
      <w:r w:rsidR="00BD33C9" w:rsidRPr="00A2776C">
        <w:rPr>
          <w:rFonts w:hint="cs"/>
          <w:rtl/>
        </w:rPr>
        <w:t>‌ها</w:t>
      </w:r>
      <w:r w:rsidRPr="00A2776C">
        <w:rPr>
          <w:rFonts w:hint="cs"/>
          <w:rtl/>
        </w:rPr>
        <w:t>ن (ای مردمان بدانید که آنان چه کار زشتی می‌کنند و) چه بار گناهان بدی را بر دوش می‌کشند</w:t>
      </w:r>
      <w:r w:rsidRPr="00A2776C">
        <w:rPr>
          <w:rStyle w:val="Char8"/>
          <w:rFonts w:hint="cs"/>
          <w:rtl/>
        </w:rPr>
        <w:t>»</w:t>
      </w:r>
      <w:r w:rsidRPr="00A2776C">
        <w:rPr>
          <w:rFonts w:hint="cs"/>
          <w:rtl/>
        </w:rPr>
        <w:t xml:space="preserve">. </w:t>
      </w:r>
    </w:p>
    <w:p w:rsidR="00DA0BF4" w:rsidRPr="00A2776C" w:rsidRDefault="00DA0BF4" w:rsidP="00A2776C">
      <w:pPr>
        <w:pStyle w:val="af1"/>
        <w:rPr>
          <w:rStyle w:val="Char4"/>
          <w:rtl/>
        </w:rPr>
      </w:pPr>
      <w:r w:rsidRPr="00A2776C">
        <w:rPr>
          <w:rStyle w:val="Char4"/>
          <w:rFonts w:hint="cs"/>
          <w:rtl/>
        </w:rPr>
        <w:t>بر کسی که چیزی را نمی‌داند واجب است بگوید: نمی‌دانم، یا اینکه از کس دیگری که به آن چیز علم و آگاهی دارد سؤال کند، پیامبر</w:t>
      </w:r>
      <w:r w:rsidR="00B903C9" w:rsidRPr="00A2776C">
        <w:rPr>
          <w:rStyle w:val="Char4"/>
          <w:rFonts w:cs="CTraditional Arabic" w:hint="cs"/>
          <w:rtl/>
        </w:rPr>
        <w:t xml:space="preserve"> ج </w:t>
      </w:r>
      <w:r w:rsidRPr="00A2776C">
        <w:rPr>
          <w:rStyle w:val="Char4"/>
          <w:rFonts w:hint="cs"/>
          <w:rtl/>
        </w:rPr>
        <w:t>اسو</w:t>
      </w:r>
      <w:r w:rsidR="001C1B74" w:rsidRPr="00A2776C">
        <w:rPr>
          <w:rStyle w:val="Char4"/>
          <w:rFonts w:hint="cs"/>
          <w:rtl/>
        </w:rPr>
        <w:t>ۀ</w:t>
      </w:r>
      <w:r w:rsidRPr="00A2776C">
        <w:rPr>
          <w:rStyle w:val="Char4"/>
          <w:rFonts w:hint="cs"/>
          <w:rtl/>
        </w:rPr>
        <w:t xml:space="preserve"> حسنه ماست، زمانی که در باره</w:t>
      </w:r>
      <w:r w:rsidR="005968E4" w:rsidRPr="00A2776C">
        <w:rPr>
          <w:rStyle w:val="Char4"/>
          <w:rFonts w:hint="cs"/>
          <w:rtl/>
        </w:rPr>
        <w:t xml:space="preserve">‌ی </w:t>
      </w:r>
      <w:r w:rsidRPr="00A2776C">
        <w:rPr>
          <w:rStyle w:val="Char4"/>
          <w:rFonts w:hint="cs"/>
          <w:rtl/>
        </w:rPr>
        <w:t xml:space="preserve">بدترین سرزمین از او سؤال می‌شود: فرمود، </w:t>
      </w:r>
      <w:r w:rsidRPr="00A2776C">
        <w:rPr>
          <w:rStyle w:val="Char4"/>
          <w:rtl/>
        </w:rPr>
        <w:t>«</w:t>
      </w:r>
      <w:r w:rsidRPr="00A2776C">
        <w:rPr>
          <w:rStyle w:val="Char1"/>
          <w:rtl/>
        </w:rPr>
        <w:t>لا أدری</w:t>
      </w:r>
      <w:r w:rsidRPr="00A2776C">
        <w:rPr>
          <w:rStyle w:val="Char4"/>
          <w:rtl/>
        </w:rPr>
        <w:t>»</w:t>
      </w:r>
      <w:r w:rsidRPr="00A2776C">
        <w:rPr>
          <w:rStyle w:val="Char4"/>
          <w:rFonts w:hint="cs"/>
          <w:rtl/>
        </w:rPr>
        <w:t xml:space="preserve"> </w:t>
      </w:r>
      <w:r w:rsidR="005008AD" w:rsidRPr="00A2776C">
        <w:rPr>
          <w:rStyle w:val="Char4"/>
          <w:rFonts w:hint="cs"/>
          <w:rtl/>
        </w:rPr>
        <w:t>«</w:t>
      </w:r>
      <w:r w:rsidRPr="00A2776C">
        <w:rPr>
          <w:rStyle w:val="Char4"/>
          <w:rFonts w:hint="cs"/>
          <w:rtl/>
        </w:rPr>
        <w:t>نمی‌دانم</w:t>
      </w:r>
      <w:r w:rsidR="005008AD" w:rsidRPr="00A2776C">
        <w:rPr>
          <w:rStyle w:val="Char4"/>
          <w:rFonts w:hint="cs"/>
          <w:rtl/>
        </w:rPr>
        <w:t>»</w:t>
      </w:r>
      <w:r w:rsidR="00DA4CBF" w:rsidRPr="00A2776C">
        <w:rPr>
          <w:rStyle w:val="Char4"/>
          <w:rFonts w:hint="cs"/>
          <w:vertAlign w:val="superscript"/>
          <w:rtl/>
        </w:rPr>
        <w:t>(</w:t>
      </w:r>
      <w:r w:rsidR="00DA4CBF" w:rsidRPr="00A2776C">
        <w:rPr>
          <w:rStyle w:val="Char4"/>
          <w:vertAlign w:val="superscript"/>
          <w:rtl/>
        </w:rPr>
        <w:footnoteReference w:id="53"/>
      </w:r>
      <w:r w:rsidR="00DA4CBF" w:rsidRPr="00A2776C">
        <w:rPr>
          <w:rStyle w:val="Char4"/>
          <w:rFonts w:hint="cs"/>
          <w:vertAlign w:val="superscript"/>
          <w:rtl/>
        </w:rPr>
        <w:t>)</w:t>
      </w:r>
      <w:r w:rsidRPr="00A2776C">
        <w:rPr>
          <w:rStyle w:val="Char4"/>
          <w:rFonts w:hint="cs"/>
          <w:rtl/>
        </w:rPr>
        <w:t xml:space="preserve">. </w:t>
      </w:r>
    </w:p>
    <w:p w:rsidR="00DA0BF4" w:rsidRPr="00A2776C" w:rsidRDefault="00DA0BF4" w:rsidP="00A2776C">
      <w:pPr>
        <w:pStyle w:val="a8"/>
        <w:rPr>
          <w:rtl/>
        </w:rPr>
      </w:pPr>
      <w:r w:rsidRPr="00A2776C">
        <w:rPr>
          <w:rStyle w:val="Char1"/>
          <w:rtl/>
        </w:rPr>
        <w:t xml:space="preserve">وقال </w:t>
      </w:r>
      <w:r w:rsidR="00DA4CBF" w:rsidRPr="00A2776C">
        <w:rPr>
          <w:rStyle w:val="Char1"/>
          <w:rFonts w:cs="CTraditional Arabic" w:hint="cs"/>
          <w:sz w:val="28"/>
          <w:szCs w:val="28"/>
          <w:rtl/>
        </w:rPr>
        <w:t>÷</w:t>
      </w:r>
      <w:r w:rsidRPr="00A2776C">
        <w:rPr>
          <w:rFonts w:hint="cs"/>
          <w:rtl/>
        </w:rPr>
        <w:t>:</w:t>
      </w:r>
      <w:r w:rsidRPr="00A2776C">
        <w:rPr>
          <w:rtl/>
        </w:rPr>
        <w:t xml:space="preserve"> «</w:t>
      </w:r>
      <w:r w:rsidRPr="00A2776C">
        <w:rPr>
          <w:rStyle w:val="Char1"/>
          <w:rtl/>
        </w:rPr>
        <w:t>ما أدر</w:t>
      </w:r>
      <w:r w:rsidR="00AF0FC2" w:rsidRPr="00A2776C">
        <w:rPr>
          <w:rStyle w:val="Char1"/>
          <w:rtl/>
        </w:rPr>
        <w:t>ي</w:t>
      </w:r>
      <w:r w:rsidRPr="00A2776C">
        <w:rPr>
          <w:rStyle w:val="Char1"/>
          <w:rtl/>
        </w:rPr>
        <w:t xml:space="preserve"> أت</w:t>
      </w:r>
      <w:r w:rsidRPr="00A2776C">
        <w:rPr>
          <w:rStyle w:val="Char1"/>
          <w:rFonts w:hint="cs"/>
          <w:rtl/>
        </w:rPr>
        <w:t>ُ</w:t>
      </w:r>
      <w:r w:rsidRPr="00A2776C">
        <w:rPr>
          <w:rStyle w:val="Char1"/>
          <w:rtl/>
        </w:rPr>
        <w:t>ب</w:t>
      </w:r>
      <w:r w:rsidRPr="00A2776C">
        <w:rPr>
          <w:rStyle w:val="Char1"/>
          <w:rFonts w:hint="cs"/>
          <w:rtl/>
        </w:rPr>
        <w:t>ّ</w:t>
      </w:r>
      <w:r w:rsidRPr="00A2776C">
        <w:rPr>
          <w:rStyle w:val="Char1"/>
          <w:rtl/>
        </w:rPr>
        <w:t>عٌ ل</w:t>
      </w:r>
      <w:r w:rsidRPr="00A2776C">
        <w:rPr>
          <w:rStyle w:val="Char1"/>
          <w:rFonts w:hint="cs"/>
          <w:rtl/>
        </w:rPr>
        <w:t>ِ</w:t>
      </w:r>
      <w:r w:rsidRPr="00A2776C">
        <w:rPr>
          <w:rStyle w:val="Char1"/>
          <w:rtl/>
        </w:rPr>
        <w:t>ع</w:t>
      </w:r>
      <w:r w:rsidRPr="00A2776C">
        <w:rPr>
          <w:rStyle w:val="Char1"/>
          <w:rFonts w:hint="cs"/>
          <w:rtl/>
        </w:rPr>
        <w:t>َ</w:t>
      </w:r>
      <w:r w:rsidR="00AF0FC2" w:rsidRPr="00A2776C">
        <w:rPr>
          <w:rStyle w:val="Char1"/>
          <w:rtl/>
        </w:rPr>
        <w:t>ي</w:t>
      </w:r>
      <w:r w:rsidRPr="00A2776C">
        <w:rPr>
          <w:rStyle w:val="Char1"/>
          <w:rtl/>
        </w:rPr>
        <w:t>ن هو أم لا، وما أدر</w:t>
      </w:r>
      <w:r w:rsidR="00AF0FC2" w:rsidRPr="00A2776C">
        <w:rPr>
          <w:rStyle w:val="Char1"/>
          <w:rtl/>
        </w:rPr>
        <w:t>ي</w:t>
      </w:r>
      <w:r w:rsidRPr="00A2776C">
        <w:rPr>
          <w:rStyle w:val="Char1"/>
          <w:rtl/>
        </w:rPr>
        <w:t xml:space="preserve"> أ</w:t>
      </w:r>
      <w:r w:rsidRPr="00A2776C">
        <w:rPr>
          <w:rStyle w:val="Char1"/>
          <w:rFonts w:hint="cs"/>
          <w:rtl/>
        </w:rPr>
        <w:t xml:space="preserve"> </w:t>
      </w:r>
      <w:r w:rsidRPr="00A2776C">
        <w:rPr>
          <w:rStyle w:val="Char1"/>
          <w:rtl/>
        </w:rPr>
        <w:t>عز</w:t>
      </w:r>
      <w:r w:rsidR="00AF0FC2" w:rsidRPr="00A2776C">
        <w:rPr>
          <w:rStyle w:val="Char1"/>
          <w:rtl/>
        </w:rPr>
        <w:t>ي</w:t>
      </w:r>
      <w:r w:rsidRPr="00A2776C">
        <w:rPr>
          <w:rStyle w:val="Char1"/>
          <w:rtl/>
        </w:rPr>
        <w:t>ر</w:t>
      </w:r>
      <w:r w:rsidRPr="00A2776C">
        <w:rPr>
          <w:rStyle w:val="Char1"/>
          <w:rFonts w:hint="cs"/>
          <w:rtl/>
        </w:rPr>
        <w:t>ٌ</w:t>
      </w:r>
      <w:r w:rsidRPr="00A2776C">
        <w:rPr>
          <w:rStyle w:val="Char1"/>
          <w:rtl/>
        </w:rPr>
        <w:t xml:space="preserve"> نب</w:t>
      </w:r>
      <w:r w:rsidR="00AF0FC2" w:rsidRPr="00A2776C">
        <w:rPr>
          <w:rStyle w:val="Char1"/>
          <w:rtl/>
        </w:rPr>
        <w:t>ي</w:t>
      </w:r>
      <w:r w:rsidRPr="00A2776C">
        <w:rPr>
          <w:rStyle w:val="Char1"/>
          <w:rtl/>
        </w:rPr>
        <w:t xml:space="preserve"> هو أم لا</w:t>
      </w:r>
      <w:r w:rsidRPr="00A2776C">
        <w:rPr>
          <w:rtl/>
        </w:rPr>
        <w:t>»</w:t>
      </w:r>
      <w:r w:rsidR="00DA4CBF" w:rsidRPr="00A2776C">
        <w:rPr>
          <w:rFonts w:hint="cs"/>
          <w:vertAlign w:val="superscript"/>
          <w:rtl/>
        </w:rPr>
        <w:t>(</w:t>
      </w:r>
      <w:r w:rsidR="00DA4CBF" w:rsidRPr="00A2776C">
        <w:rPr>
          <w:vertAlign w:val="superscript"/>
          <w:rtl/>
        </w:rPr>
        <w:footnoteReference w:id="54"/>
      </w:r>
      <w:r w:rsidR="00DA4CBF" w:rsidRPr="00A2776C">
        <w:rPr>
          <w:rFonts w:hint="cs"/>
          <w:vertAlign w:val="superscript"/>
          <w:rtl/>
        </w:rPr>
        <w:t>)</w:t>
      </w:r>
      <w:r w:rsidRPr="00A2776C">
        <w:rPr>
          <w:rFonts w:hint="cs"/>
          <w:rtl/>
        </w:rPr>
        <w:t>. «نمی‌دانم آیا تبع اسم چشمه است یا خیر، و نمی‌دانم عزیر پیامبر</w:t>
      </w:r>
      <w:r w:rsidR="00DB720F" w:rsidRPr="00A2776C">
        <w:rPr>
          <w:rFonts w:hint="cs"/>
          <w:rtl/>
        </w:rPr>
        <w:t xml:space="preserve"> </w:t>
      </w:r>
      <w:r w:rsidR="00707847" w:rsidRPr="00A2776C">
        <w:rPr>
          <w:rFonts w:cs="CTraditional Arabic" w:hint="cs"/>
          <w:rtl/>
        </w:rPr>
        <w:t>ج</w:t>
      </w:r>
      <w:r w:rsidRPr="00A2776C">
        <w:rPr>
          <w:rFonts w:hint="cs"/>
          <w:rtl/>
        </w:rPr>
        <w:t xml:space="preserve"> است یا خیر؟» و آن زمان که از ابن عمر </w:t>
      </w:r>
      <w:r w:rsidR="00DC61B6" w:rsidRPr="00A2776C">
        <w:rPr>
          <w:rFonts w:cs="CTraditional Arabic" w:hint="cs"/>
          <w:rtl/>
        </w:rPr>
        <w:t>ل</w:t>
      </w:r>
      <w:r w:rsidRPr="00A2776C">
        <w:rPr>
          <w:rFonts w:hint="cs"/>
          <w:rtl/>
        </w:rPr>
        <w:t xml:space="preserve"> در مورد مسأله‌ای سؤال شد گفت: </w:t>
      </w:r>
      <w:r w:rsidRPr="00A2776C">
        <w:rPr>
          <w:rtl/>
        </w:rPr>
        <w:t>«</w:t>
      </w:r>
      <w:r w:rsidRPr="00A2776C">
        <w:rPr>
          <w:rStyle w:val="Char1"/>
          <w:rtl/>
        </w:rPr>
        <w:t>لاعلم لی ب</w:t>
      </w:r>
      <w:r w:rsidR="00DC61B6" w:rsidRPr="00A2776C">
        <w:rPr>
          <w:rStyle w:val="Char1"/>
          <w:rFonts w:hint="cs"/>
          <w:rtl/>
        </w:rPr>
        <w:t>ـ</w:t>
      </w:r>
      <w:r w:rsidRPr="00A2776C">
        <w:rPr>
          <w:rStyle w:val="Char1"/>
          <w:rtl/>
        </w:rPr>
        <w:t>ها، فلم</w:t>
      </w:r>
      <w:r w:rsidR="00DC61B6" w:rsidRPr="00A2776C">
        <w:rPr>
          <w:rStyle w:val="Char1"/>
          <w:rFonts w:hint="cs"/>
          <w:rtl/>
        </w:rPr>
        <w:t>ـ</w:t>
      </w:r>
      <w:r w:rsidRPr="00A2776C">
        <w:rPr>
          <w:rStyle w:val="Char1"/>
          <w:rtl/>
        </w:rPr>
        <w:t>ا أدبر الرجل قال ابن عمر: نِعمَ ما قال ابن عمر: سُئِلَ عم</w:t>
      </w:r>
      <w:r w:rsidR="00DC61B6" w:rsidRPr="00A2776C">
        <w:rPr>
          <w:rStyle w:val="Char1"/>
          <w:rFonts w:hint="cs"/>
          <w:rtl/>
        </w:rPr>
        <w:t>ـ</w:t>
      </w:r>
      <w:r w:rsidRPr="00A2776C">
        <w:rPr>
          <w:rStyle w:val="Char1"/>
          <w:rtl/>
        </w:rPr>
        <w:t>ا لایعلم فقال: لاعلم لی به</w:t>
      </w:r>
      <w:r w:rsidR="00DC61B6" w:rsidRPr="00A2776C">
        <w:rPr>
          <w:rFonts w:hint="cs"/>
          <w:rtl/>
        </w:rPr>
        <w:t>»</w:t>
      </w:r>
      <w:r w:rsidR="00DA4CBF" w:rsidRPr="00A2776C">
        <w:rPr>
          <w:rFonts w:hint="cs"/>
          <w:vertAlign w:val="superscript"/>
          <w:rtl/>
        </w:rPr>
        <w:t>(</w:t>
      </w:r>
      <w:r w:rsidRPr="00A2776C">
        <w:rPr>
          <w:vertAlign w:val="superscript"/>
          <w:rtl/>
        </w:rPr>
        <w:footnoteReference w:id="55"/>
      </w:r>
      <w:r w:rsidR="00DA4CBF" w:rsidRPr="00A2776C">
        <w:rPr>
          <w:rFonts w:hint="cs"/>
          <w:vertAlign w:val="superscript"/>
          <w:rtl/>
        </w:rPr>
        <w:t>)</w:t>
      </w:r>
      <w:r w:rsidRPr="00A2776C">
        <w:rPr>
          <w:rFonts w:hint="cs"/>
          <w:rtl/>
        </w:rPr>
        <w:t xml:space="preserve"> «</w:t>
      </w:r>
      <w:r w:rsidRPr="00A2776C">
        <w:rPr>
          <w:rStyle w:val="Chare"/>
          <w:rFonts w:hint="cs"/>
          <w:rtl/>
        </w:rPr>
        <w:t>آ</w:t>
      </w:r>
      <w:r w:rsidRPr="00A2776C">
        <w:rPr>
          <w:rFonts w:hint="cs"/>
          <w:rtl/>
        </w:rPr>
        <w:t>ن را نمی‌دانم، هنگامی که آن مرد سؤال کنند رفت ابن عمر گفت: ابن عمر بهترین چیز را گفت: از چیزی که نمی‌داند سؤال می‌شود و گفت نمی‌دانم».</w:t>
      </w:r>
    </w:p>
    <w:p w:rsidR="00DA0BF4" w:rsidRPr="00A2776C" w:rsidRDefault="00DA0BF4" w:rsidP="00A2776C">
      <w:pPr>
        <w:pStyle w:val="a8"/>
        <w:rPr>
          <w:rtl/>
        </w:rPr>
      </w:pPr>
      <w:r w:rsidRPr="00A2776C">
        <w:rPr>
          <w:rFonts w:hint="cs"/>
          <w:rtl/>
        </w:rPr>
        <w:t>هر گاه شخص جاهل و نادان به علم، آگاهی و مهارت اندکی پیدا کرد، و در مسائل دینی عمدی یا غیرعمدی فتوا داد، بدعت</w:t>
      </w:r>
      <w:r w:rsidR="00DC61B6" w:rsidRPr="00A2776C">
        <w:rPr>
          <w:rFonts w:hint="eastAsia"/>
          <w:rtl/>
        </w:rPr>
        <w:t>‌</w:t>
      </w:r>
      <w:r w:rsidRPr="00A2776C">
        <w:rPr>
          <w:rFonts w:hint="cs"/>
          <w:rtl/>
        </w:rPr>
        <w:t>گزار می‌شود، و به دو دلیل مبتدع محسوب می‌شود: یکی اینکه ادعای علم کرده است، و دیگری اینکه در دین چیزی را بوجود آورده است که مخالف شریعت است، که انتشار آن سبب نابودی علم و منتشر شدن جهل و تاریکی می‌شود،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إن الله لا</w:t>
      </w:r>
      <w:r w:rsidR="00AF0FC2" w:rsidRPr="00A2776C">
        <w:rPr>
          <w:rStyle w:val="Char3"/>
          <w:rtl/>
        </w:rPr>
        <w:t>ي</w:t>
      </w:r>
      <w:r w:rsidRPr="00A2776C">
        <w:rPr>
          <w:rStyle w:val="Char3"/>
          <w:rtl/>
        </w:rPr>
        <w:t xml:space="preserve">قبض العلم إنتزاعاً </w:t>
      </w:r>
      <w:r w:rsidR="00AF0FC2" w:rsidRPr="00A2776C">
        <w:rPr>
          <w:rStyle w:val="Char3"/>
          <w:rtl/>
        </w:rPr>
        <w:t>ي</w:t>
      </w:r>
      <w:r w:rsidRPr="00A2776C">
        <w:rPr>
          <w:rStyle w:val="Char3"/>
          <w:rtl/>
        </w:rPr>
        <w:t>نتزعه من العباد، ول</w:t>
      </w:r>
      <w:r w:rsidR="00C172E8" w:rsidRPr="00A2776C">
        <w:rPr>
          <w:rStyle w:val="Char3"/>
          <w:rtl/>
        </w:rPr>
        <w:t>ك</w:t>
      </w:r>
      <w:r w:rsidRPr="00A2776C">
        <w:rPr>
          <w:rStyle w:val="Char3"/>
          <w:rtl/>
        </w:rPr>
        <w:t xml:space="preserve">ن </w:t>
      </w:r>
      <w:r w:rsidR="00AF0FC2" w:rsidRPr="00A2776C">
        <w:rPr>
          <w:rStyle w:val="Char3"/>
          <w:rtl/>
        </w:rPr>
        <w:t>ي</w:t>
      </w:r>
      <w:r w:rsidRPr="00A2776C">
        <w:rPr>
          <w:rStyle w:val="Char3"/>
          <w:rtl/>
        </w:rPr>
        <w:t>قبض العلماء، حت</w:t>
      </w:r>
      <w:r w:rsidR="00AF0FC2" w:rsidRPr="00A2776C">
        <w:rPr>
          <w:rStyle w:val="Char3"/>
          <w:rtl/>
        </w:rPr>
        <w:t>ي</w:t>
      </w:r>
      <w:r w:rsidRPr="00A2776C">
        <w:rPr>
          <w:rStyle w:val="Char3"/>
          <w:rtl/>
        </w:rPr>
        <w:t xml:space="preserve"> إذا لم </w:t>
      </w:r>
      <w:r w:rsidR="00AF0FC2" w:rsidRPr="00A2776C">
        <w:rPr>
          <w:rStyle w:val="Char3"/>
          <w:rtl/>
        </w:rPr>
        <w:t>ي</w:t>
      </w:r>
      <w:r w:rsidRPr="00A2776C">
        <w:rPr>
          <w:rStyle w:val="Char3"/>
          <w:rtl/>
        </w:rPr>
        <w:t>بق عال</w:t>
      </w:r>
      <w:r w:rsidR="00610539">
        <w:rPr>
          <w:rStyle w:val="Char3"/>
          <w:rFonts w:hint="cs"/>
          <w:rtl/>
        </w:rPr>
        <w:t>ـ</w:t>
      </w:r>
      <w:r w:rsidRPr="00A2776C">
        <w:rPr>
          <w:rStyle w:val="Char3"/>
          <w:rtl/>
        </w:rPr>
        <w:t>ماً، اتخذ الناس رؤوساً جهالاً فسئلوا فأفتوا بغ</w:t>
      </w:r>
      <w:r w:rsidR="00AF0FC2" w:rsidRPr="00A2776C">
        <w:rPr>
          <w:rStyle w:val="Char3"/>
          <w:rtl/>
        </w:rPr>
        <w:t>ي</w:t>
      </w:r>
      <w:r w:rsidRPr="00A2776C">
        <w:rPr>
          <w:rStyle w:val="Char3"/>
          <w:rtl/>
        </w:rPr>
        <w:t>ر علمٍ فضل</w:t>
      </w:r>
      <w:r w:rsidRPr="00A2776C">
        <w:rPr>
          <w:rStyle w:val="Char3"/>
          <w:rFonts w:hint="cs"/>
          <w:rtl/>
        </w:rPr>
        <w:t>ّ</w:t>
      </w:r>
      <w:r w:rsidRPr="00A2776C">
        <w:rPr>
          <w:rStyle w:val="Char3"/>
          <w:rtl/>
        </w:rPr>
        <w:t>وا وأضلو</w:t>
      </w:r>
      <w:r w:rsidRPr="00A2776C">
        <w:rPr>
          <w:rStyle w:val="Char8"/>
          <w:rtl/>
        </w:rPr>
        <w:t>»</w:t>
      </w:r>
      <w:r w:rsidR="00DA4CBF" w:rsidRPr="00A2776C">
        <w:rPr>
          <w:rFonts w:hint="cs"/>
          <w:vertAlign w:val="superscript"/>
          <w:rtl/>
        </w:rPr>
        <w:t>(</w:t>
      </w:r>
      <w:r w:rsidR="00DA4CBF" w:rsidRPr="00A2776C">
        <w:rPr>
          <w:vertAlign w:val="superscript"/>
          <w:rtl/>
        </w:rPr>
        <w:footnoteReference w:id="56"/>
      </w:r>
      <w:r w:rsidR="00DA4CBF" w:rsidRPr="00A2776C">
        <w:rPr>
          <w:rFonts w:hint="cs"/>
          <w:vertAlign w:val="superscript"/>
          <w:rtl/>
        </w:rPr>
        <w:t>)</w:t>
      </w:r>
      <w:r w:rsidRPr="00A2776C">
        <w:rPr>
          <w:rFonts w:ascii="Lotus Linotype" w:hAnsi="Lotus Linotype" w:cs="Lotus Linotype"/>
          <w:szCs w:val="27"/>
          <w:rtl/>
        </w:rPr>
        <w:t>.</w:t>
      </w:r>
      <w:r w:rsidR="00DA4CBF" w:rsidRPr="00A2776C">
        <w:rPr>
          <w:rFonts w:ascii="Lotus Linotype" w:hAnsi="Lotus Linotype" w:cs="Lotus Linotype" w:hint="cs"/>
          <w:szCs w:val="27"/>
          <w:rtl/>
        </w:rPr>
        <w:t xml:space="preserve"> </w:t>
      </w:r>
      <w:r w:rsidRPr="00A2776C">
        <w:rPr>
          <w:rStyle w:val="Char8"/>
          <w:rFonts w:hint="cs"/>
          <w:rtl/>
        </w:rPr>
        <w:t>«</w:t>
      </w:r>
      <w:r w:rsidRPr="00A2776C">
        <w:rPr>
          <w:rStyle w:val="Chare"/>
          <w:rFonts w:hint="cs"/>
          <w:rtl/>
        </w:rPr>
        <w:t>خداوند علم را به شیو</w:t>
      </w:r>
      <w:r w:rsidR="001C1B74" w:rsidRPr="00A2776C">
        <w:rPr>
          <w:rStyle w:val="Chare"/>
          <w:rFonts w:hint="cs"/>
          <w:rtl/>
        </w:rPr>
        <w:t>ۀ</w:t>
      </w:r>
      <w:r w:rsidRPr="00A2776C">
        <w:rPr>
          <w:rStyle w:val="Chare"/>
          <w:rFonts w:hint="cs"/>
          <w:rtl/>
        </w:rPr>
        <w:t xml:space="preserve"> در کشیدن و سلاخی از بندگانش نمی‌گیرد، بلکه علما را از میان</w:t>
      </w:r>
      <w:r w:rsidR="00984728" w:rsidRPr="00A2776C">
        <w:rPr>
          <w:rStyle w:val="Chare"/>
          <w:rFonts w:hint="cs"/>
          <w:rtl/>
        </w:rPr>
        <w:t xml:space="preserve"> آن‌ها ‌</w:t>
      </w:r>
      <w:r w:rsidRPr="00A2776C">
        <w:rPr>
          <w:rStyle w:val="Chare"/>
          <w:rFonts w:hint="cs"/>
          <w:rtl/>
        </w:rPr>
        <w:t>برمی‌دارد و قبض روح می</w:t>
      </w:r>
      <w:r w:rsidRPr="00A2776C">
        <w:rPr>
          <w:rStyle w:val="Chare"/>
          <w:rFonts w:hint="eastAsia"/>
          <w:rtl/>
        </w:rPr>
        <w:t>‌</w:t>
      </w:r>
      <w:r w:rsidRPr="00A2776C">
        <w:rPr>
          <w:rStyle w:val="Chare"/>
          <w:rFonts w:hint="cs"/>
          <w:rtl/>
        </w:rPr>
        <w:t>کند، بطوری که حتی یک عالِم دینی باقی نمی‌ماند، و مردم رؤسای جاهل را بر خودشان انتخاب می‌کنند، از</w:t>
      </w:r>
      <w:r w:rsidR="00984728" w:rsidRPr="00A2776C">
        <w:rPr>
          <w:rStyle w:val="Chare"/>
          <w:rFonts w:hint="cs"/>
          <w:rtl/>
        </w:rPr>
        <w:t xml:space="preserve"> آن‌ها ‌</w:t>
      </w:r>
      <w:r w:rsidRPr="00A2776C">
        <w:rPr>
          <w:rStyle w:val="Chare"/>
          <w:rFonts w:hint="cs"/>
          <w:rtl/>
        </w:rPr>
        <w:t>سؤال می‌</w:t>
      </w:r>
      <w:r w:rsidRPr="00A2776C">
        <w:rPr>
          <w:rStyle w:val="Chare"/>
          <w:rFonts w:hint="eastAsia"/>
          <w:rtl/>
        </w:rPr>
        <w:t>‌نمایند و</w:t>
      </w:r>
      <w:r w:rsidR="00984728" w:rsidRPr="00A2776C">
        <w:rPr>
          <w:rStyle w:val="Chare"/>
          <w:rFonts w:hint="eastAsia"/>
          <w:rtl/>
        </w:rPr>
        <w:t xml:space="preserve"> آن‌ها ‌</w:t>
      </w:r>
      <w:r w:rsidRPr="00A2776C">
        <w:rPr>
          <w:rStyle w:val="Chare"/>
          <w:rFonts w:hint="eastAsia"/>
          <w:rtl/>
        </w:rPr>
        <w:t>هم بدون علم</w:t>
      </w:r>
      <w:r w:rsidRPr="00A2776C">
        <w:rPr>
          <w:rStyle w:val="Chare"/>
          <w:rFonts w:hint="cs"/>
          <w:rtl/>
        </w:rPr>
        <w:t xml:space="preserve"> </w:t>
      </w:r>
      <w:r w:rsidRPr="00A2776C">
        <w:rPr>
          <w:rStyle w:val="Chare"/>
          <w:rFonts w:hint="eastAsia"/>
          <w:rtl/>
        </w:rPr>
        <w:t>و آگاهی فتوا م</w:t>
      </w:r>
      <w:r w:rsidRPr="00A2776C">
        <w:rPr>
          <w:rStyle w:val="Chare"/>
          <w:rFonts w:hint="cs"/>
          <w:rtl/>
        </w:rPr>
        <w:t>ی‌</w:t>
      </w:r>
      <w:r w:rsidRPr="00A2776C">
        <w:rPr>
          <w:rStyle w:val="Chare"/>
          <w:rFonts w:hint="eastAsia"/>
          <w:rtl/>
        </w:rPr>
        <w:t>دهند و در نتیجه خود و</w:t>
      </w:r>
      <w:r w:rsidRPr="00A2776C">
        <w:rPr>
          <w:rStyle w:val="Chare"/>
          <w:rFonts w:hint="cs"/>
          <w:rtl/>
        </w:rPr>
        <w:t xml:space="preserve"> مردم</w:t>
      </w:r>
      <w:r w:rsidRPr="00A2776C">
        <w:rPr>
          <w:rStyle w:val="Chare"/>
          <w:rFonts w:hint="eastAsia"/>
          <w:rtl/>
        </w:rPr>
        <w:t xml:space="preserve"> را گمراه می‌کنند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کسی که علم دارد و نسبت به مسائل آگاه است به این معنی نیست که جهل نسبت به او منتفی باشد و هرگز دچار جهل نمی‌شود، بلکه بعضی اوقات جهل شامل کسی می‌شود که علم زیاد هم دارد، ولی تجاوز می‌کند و این جرأت را به خرج می</w:t>
      </w:r>
      <w:r w:rsidRPr="00A2776C">
        <w:rPr>
          <w:rFonts w:hint="eastAsia"/>
          <w:rtl/>
        </w:rPr>
        <w:t xml:space="preserve">‌دهد </w:t>
      </w:r>
      <w:r w:rsidRPr="00A2776C">
        <w:rPr>
          <w:rFonts w:hint="cs"/>
          <w:rtl/>
        </w:rPr>
        <w:t>که بدون دلیل واضح و اجتهاد مقبول فتوا دهد.</w:t>
      </w:r>
    </w:p>
    <w:p w:rsidR="00DA0BF4" w:rsidRPr="00A2776C" w:rsidRDefault="00DA0BF4" w:rsidP="00A2776C">
      <w:pPr>
        <w:pStyle w:val="a8"/>
        <w:rPr>
          <w:rtl/>
        </w:rPr>
      </w:pPr>
      <w:r w:rsidRPr="00A2776C">
        <w:rPr>
          <w:rFonts w:hint="cs"/>
          <w:rtl/>
        </w:rPr>
        <w:t>شکل‌های جهل و نادانی بسیارند، که همه‌ی</w:t>
      </w:r>
      <w:r w:rsidR="00984728" w:rsidRPr="00A2776C">
        <w:rPr>
          <w:rFonts w:hint="cs"/>
          <w:rtl/>
        </w:rPr>
        <w:t xml:space="preserve"> آن‌ها ‌</w:t>
      </w:r>
      <w:r w:rsidRPr="00A2776C">
        <w:rPr>
          <w:rFonts w:hint="cs"/>
          <w:rtl/>
        </w:rPr>
        <w:t xml:space="preserve">منجر به ایجاد بدعت می‌شوند، از جمله: </w:t>
      </w:r>
    </w:p>
    <w:p w:rsidR="00DA0BF4" w:rsidRPr="00A2776C" w:rsidRDefault="00DA0BF4" w:rsidP="00A2776C">
      <w:pPr>
        <w:pStyle w:val="a8"/>
        <w:rPr>
          <w:rtl/>
        </w:rPr>
      </w:pPr>
      <w:r w:rsidRPr="00A2776C">
        <w:rPr>
          <w:rFonts w:hint="cs"/>
          <w:rtl/>
        </w:rPr>
        <w:sym w:font="Symbol" w:char="F0B7"/>
      </w:r>
      <w:r w:rsidRPr="00A2776C">
        <w:rPr>
          <w:rFonts w:hint="cs"/>
          <w:rtl/>
        </w:rPr>
        <w:t xml:space="preserve"> جهل و نادانی نسبت به اسلوب و روش لغت.</w:t>
      </w:r>
    </w:p>
    <w:p w:rsidR="00DA0BF4" w:rsidRPr="00A2776C" w:rsidRDefault="00DA0BF4" w:rsidP="00A2776C">
      <w:pPr>
        <w:pStyle w:val="a8"/>
        <w:rPr>
          <w:rtl/>
        </w:rPr>
      </w:pPr>
      <w:r w:rsidRPr="00A2776C">
        <w:rPr>
          <w:rFonts w:hint="cs"/>
          <w:rtl/>
        </w:rPr>
        <w:sym w:font="Symbol" w:char="F0B7"/>
      </w:r>
      <w:r w:rsidRPr="00A2776C">
        <w:rPr>
          <w:rFonts w:hint="cs"/>
          <w:rtl/>
        </w:rPr>
        <w:t xml:space="preserve"> جهل و عدم آگاهی نسبت به سنت پیامبر</w:t>
      </w:r>
      <w:r w:rsidR="00DB720F" w:rsidRPr="00A2776C">
        <w:rPr>
          <w:rFonts w:cs="CTraditional Arabic" w:hint="cs"/>
          <w:rtl/>
        </w:rPr>
        <w:t xml:space="preserve"> ج</w:t>
      </w:r>
      <w:r w:rsidRPr="00A2776C">
        <w:rPr>
          <w:rFonts w:hint="cs"/>
          <w:rtl/>
        </w:rPr>
        <w:t xml:space="preserve"> که در آینده از آن صحبت می‌کنیم. </w:t>
      </w:r>
    </w:p>
    <w:p w:rsidR="00DA0BF4" w:rsidRPr="00A2776C" w:rsidRDefault="00DA0BF4" w:rsidP="00A2776C">
      <w:pPr>
        <w:pStyle w:val="a5"/>
        <w:rPr>
          <w:rtl/>
        </w:rPr>
      </w:pPr>
      <w:bookmarkStart w:id="36" w:name="_Toc272451865"/>
      <w:bookmarkStart w:id="37" w:name="_Toc436400586"/>
      <w:r w:rsidRPr="00A2776C">
        <w:rPr>
          <w:rFonts w:hint="cs"/>
          <w:rtl/>
        </w:rPr>
        <w:t>سبب ششم: جهل و نادانی نسبت به سنت نبوی</w:t>
      </w:r>
      <w:bookmarkEnd w:id="36"/>
      <w:bookmarkEnd w:id="37"/>
      <w:r w:rsidRPr="00A2776C">
        <w:rPr>
          <w:rFonts w:hint="cs"/>
          <w:rtl/>
        </w:rPr>
        <w:t xml:space="preserve"> </w:t>
      </w:r>
    </w:p>
    <w:p w:rsidR="00DA0BF4" w:rsidRPr="00A2776C" w:rsidRDefault="00DA0BF4" w:rsidP="00A2776C">
      <w:pPr>
        <w:pStyle w:val="a8"/>
        <w:rPr>
          <w:rtl/>
        </w:rPr>
      </w:pPr>
      <w:r w:rsidRPr="00A2776C">
        <w:rPr>
          <w:rFonts w:hint="cs"/>
          <w:rtl/>
        </w:rPr>
        <w:t xml:space="preserve">که شامل موارد زیر می‌شود: </w:t>
      </w:r>
    </w:p>
    <w:p w:rsidR="00DA0BF4" w:rsidRPr="00A2776C" w:rsidRDefault="00DA0BF4" w:rsidP="00A2776C">
      <w:pPr>
        <w:pStyle w:val="a8"/>
        <w:rPr>
          <w:rtl/>
        </w:rPr>
      </w:pPr>
      <w:r w:rsidRPr="00A2776C">
        <w:rPr>
          <w:rStyle w:val="Char5"/>
          <w:rFonts w:hint="cs"/>
          <w:rtl/>
        </w:rPr>
        <w:t>الف</w:t>
      </w:r>
      <w:r w:rsidRPr="00A2776C">
        <w:rPr>
          <w:rFonts w:hint="cs"/>
          <w:rtl/>
        </w:rPr>
        <w:t>- عدم آگاهی نسبت به جدایی میان احادیث مقبول و مردود.</w:t>
      </w:r>
    </w:p>
    <w:p w:rsidR="00DA0BF4" w:rsidRPr="00A2776C" w:rsidRDefault="00DA0BF4" w:rsidP="00A2776C">
      <w:pPr>
        <w:pStyle w:val="a8"/>
        <w:rPr>
          <w:rtl/>
        </w:rPr>
      </w:pPr>
      <w:r w:rsidRPr="00A2776C">
        <w:rPr>
          <w:rStyle w:val="Char5"/>
          <w:rFonts w:hint="cs"/>
          <w:rtl/>
        </w:rPr>
        <w:t>ب</w:t>
      </w:r>
      <w:r w:rsidRPr="00A2776C">
        <w:rPr>
          <w:rFonts w:hint="cs"/>
          <w:rtl/>
        </w:rPr>
        <w:t xml:space="preserve">- جهل به جایگاه سنت در شریعت اسلام. </w:t>
      </w:r>
    </w:p>
    <w:p w:rsidR="00DA0BF4" w:rsidRPr="00A2776C" w:rsidRDefault="00DA0BF4" w:rsidP="00A2776C">
      <w:pPr>
        <w:pStyle w:val="a9"/>
        <w:rPr>
          <w:rtl/>
        </w:rPr>
      </w:pPr>
      <w:r w:rsidRPr="00A2776C">
        <w:rPr>
          <w:rFonts w:hint="cs"/>
          <w:rtl/>
        </w:rPr>
        <w:t>الف- جهل به جدایی میان احادیث صحیح و غیرصحیح</w:t>
      </w:r>
    </w:p>
    <w:p w:rsidR="00DA0BF4" w:rsidRPr="00A2776C" w:rsidRDefault="00DA0BF4" w:rsidP="00A2776C">
      <w:pPr>
        <w:pStyle w:val="a8"/>
        <w:rPr>
          <w:rtl/>
        </w:rPr>
      </w:pPr>
      <w:r w:rsidRPr="00A2776C">
        <w:rPr>
          <w:rFonts w:hint="cs"/>
          <w:rtl/>
        </w:rPr>
        <w:t>منظور آن است که آن شخص مصطلح و علوم‌الحدیث را نمی‌داند، و آگاهی و توانایی جدایی بین احادیث صحیح و ضعیف و موضوع را ندارد، در اثر این جهل و نادانی بر احادیث دروغین اعتماد کرده، و احادیث ضعیف را انتخاب می‌نماید در نتیجه</w:t>
      </w:r>
      <w:r w:rsidR="00984728" w:rsidRPr="00A2776C">
        <w:rPr>
          <w:rFonts w:hint="cs"/>
          <w:rtl/>
        </w:rPr>
        <w:t xml:space="preserve"> آن‌ها ‌</w:t>
      </w:r>
      <w:r w:rsidRPr="00A2776C">
        <w:rPr>
          <w:rFonts w:hint="cs"/>
          <w:rtl/>
        </w:rPr>
        <w:t>را مصدر و منشأ شریعت معرفی می</w:t>
      </w:r>
      <w:r w:rsidRPr="00A2776C">
        <w:rPr>
          <w:rFonts w:hint="eastAsia"/>
          <w:rtl/>
        </w:rPr>
        <w:t>‌</w:t>
      </w:r>
      <w:r w:rsidRPr="00A2776C">
        <w:rPr>
          <w:rFonts w:hint="cs"/>
          <w:rtl/>
        </w:rPr>
        <w:t>کند و حکم و فتوا را براساس</w:t>
      </w:r>
      <w:r w:rsidR="00984728" w:rsidRPr="00A2776C">
        <w:rPr>
          <w:rFonts w:hint="cs"/>
          <w:rtl/>
        </w:rPr>
        <w:t xml:space="preserve"> آن‌ها ‌</w:t>
      </w:r>
      <w:r w:rsidRPr="00A2776C">
        <w:rPr>
          <w:rFonts w:hint="cs"/>
          <w:rtl/>
        </w:rPr>
        <w:t>صادر می</w:t>
      </w:r>
      <w:r w:rsidRPr="00A2776C">
        <w:rPr>
          <w:rFonts w:hint="eastAsia"/>
          <w:rtl/>
        </w:rPr>
        <w:t>‌</w:t>
      </w:r>
      <w:r w:rsidRPr="00A2776C">
        <w:rPr>
          <w:rFonts w:hint="cs"/>
          <w:rtl/>
        </w:rPr>
        <w:t>کند مبنی بر این که این کارهای بدعت، سنت پیامبر</w:t>
      </w:r>
      <w:r w:rsidR="00DB720F" w:rsidRPr="00A2776C">
        <w:rPr>
          <w:rFonts w:cs="CTraditional Arabic" w:hint="cs"/>
          <w:rtl/>
        </w:rPr>
        <w:t xml:space="preserve"> ج</w:t>
      </w:r>
      <w:r w:rsidRPr="00A2776C">
        <w:rPr>
          <w:rFonts w:hint="cs"/>
          <w:rtl/>
        </w:rPr>
        <w:t xml:space="preserve"> هستند.</w:t>
      </w:r>
    </w:p>
    <w:p w:rsidR="00DA0BF4" w:rsidRPr="00A2776C" w:rsidRDefault="00DA0BF4" w:rsidP="00A2776C">
      <w:pPr>
        <w:pStyle w:val="a8"/>
        <w:rPr>
          <w:rtl/>
        </w:rPr>
      </w:pPr>
      <w:r w:rsidRPr="00A2776C">
        <w:rPr>
          <w:rFonts w:hint="cs"/>
          <w:rtl/>
        </w:rPr>
        <w:t>تمام علما بر این متفقند که احادیث موضوع اعتبار ندارند، و درست نیست نه در فضائل اعمال و نه در غیر آن، بعنوان دلیل آورده شوند چون جزو شریعت نیستند، و آثار اصحاب هم این مطلب را تأیید می</w:t>
      </w:r>
      <w:r w:rsidRPr="00A2776C">
        <w:rPr>
          <w:rFonts w:hint="eastAsia"/>
          <w:rtl/>
        </w:rPr>
        <w:t>‌</w:t>
      </w:r>
      <w:r w:rsidRPr="00A2776C">
        <w:rPr>
          <w:rFonts w:hint="cs"/>
          <w:rtl/>
        </w:rPr>
        <w:t>کنند.</w:t>
      </w:r>
    </w:p>
    <w:p w:rsidR="00DA0BF4" w:rsidRPr="00A2776C" w:rsidRDefault="00DA0BF4" w:rsidP="00A2776C">
      <w:pPr>
        <w:pStyle w:val="a8"/>
        <w:rPr>
          <w:rtl/>
        </w:rPr>
      </w:pPr>
      <w:r w:rsidRPr="00A2776C">
        <w:rPr>
          <w:rFonts w:hint="cs"/>
          <w:rtl/>
        </w:rPr>
        <w:t>خداوند می‌فرماید:</w:t>
      </w:r>
    </w:p>
    <w:p w:rsidR="00DA0BF4" w:rsidRPr="00A2776C" w:rsidRDefault="00DA0BF4" w:rsidP="00A2776C">
      <w:pPr>
        <w:pStyle w:val="af1"/>
        <w:rPr>
          <w:rStyle w:val="Char4"/>
          <w:rtl/>
        </w:rPr>
      </w:pPr>
      <w:r w:rsidRPr="00A2776C">
        <w:rPr>
          <w:rFonts w:hint="cs"/>
          <w:rtl/>
        </w:rPr>
        <w:t xml:space="preserve"> </w:t>
      </w:r>
      <w:r w:rsidR="008640BC" w:rsidRPr="00A2776C">
        <w:rPr>
          <w:rFonts w:ascii="Tahoma" w:hAnsi="Tahoma" w:cs="Traditional Arabic" w:hint="cs"/>
          <w:color w:val="000000"/>
          <w:rtl/>
        </w:rPr>
        <w:t>﴿</w:t>
      </w:r>
      <w:r w:rsidR="008640BC" w:rsidRPr="00A2776C">
        <w:rPr>
          <w:rtl/>
        </w:rPr>
        <w:t>وَلَا تَق</w:t>
      </w:r>
      <w:r w:rsidR="008640BC" w:rsidRPr="00A2776C">
        <w:rPr>
          <w:rFonts w:hint="cs"/>
          <w:rtl/>
        </w:rPr>
        <w:t>ۡفُ</w:t>
      </w:r>
      <w:r w:rsidR="008640BC" w:rsidRPr="00A2776C">
        <w:rPr>
          <w:rtl/>
        </w:rPr>
        <w:t xml:space="preserve"> </w:t>
      </w:r>
      <w:r w:rsidR="008640BC" w:rsidRPr="00A2776C">
        <w:rPr>
          <w:rFonts w:hint="cs"/>
          <w:rtl/>
        </w:rPr>
        <w:t>مَا</w:t>
      </w:r>
      <w:r w:rsidR="008640BC" w:rsidRPr="00A2776C">
        <w:rPr>
          <w:rtl/>
        </w:rPr>
        <w:t xml:space="preserve"> </w:t>
      </w:r>
      <w:r w:rsidR="008640BC" w:rsidRPr="00A2776C">
        <w:rPr>
          <w:rFonts w:hint="cs"/>
          <w:rtl/>
        </w:rPr>
        <w:t>لَيۡسَ</w:t>
      </w:r>
      <w:r w:rsidR="008640BC" w:rsidRPr="00A2776C">
        <w:rPr>
          <w:rtl/>
        </w:rPr>
        <w:t xml:space="preserve"> </w:t>
      </w:r>
      <w:r w:rsidR="008640BC" w:rsidRPr="00A2776C">
        <w:rPr>
          <w:rFonts w:hint="cs"/>
          <w:rtl/>
        </w:rPr>
        <w:t>لَكَ</w:t>
      </w:r>
      <w:r w:rsidR="008640BC" w:rsidRPr="00A2776C">
        <w:rPr>
          <w:rtl/>
        </w:rPr>
        <w:t xml:space="preserve"> </w:t>
      </w:r>
      <w:r w:rsidR="008640BC" w:rsidRPr="00A2776C">
        <w:rPr>
          <w:rFonts w:hint="cs"/>
          <w:rtl/>
        </w:rPr>
        <w:t>بِهِۦ</w:t>
      </w:r>
      <w:r w:rsidR="008640BC" w:rsidRPr="00A2776C">
        <w:rPr>
          <w:rtl/>
        </w:rPr>
        <w:t xml:space="preserve"> عِلۡمٌ</w:t>
      </w:r>
      <w:r w:rsidR="008640BC" w:rsidRPr="00A2776C">
        <w:rPr>
          <w:rFonts w:ascii="Tahoma" w:hAnsi="Tahoma" w:cs="Traditional Arabic" w:hint="cs"/>
          <w:color w:val="000000"/>
          <w:rtl/>
        </w:rPr>
        <w:t>﴾</w:t>
      </w:r>
      <w:r w:rsidR="008640BC" w:rsidRPr="00A2776C">
        <w:rPr>
          <w:rFonts w:ascii="Tahoma" w:hAnsi="Tahoma"/>
          <w:color w:val="000000"/>
          <w:szCs w:val="24"/>
          <w:rtl/>
        </w:rPr>
        <w:t xml:space="preserve"> </w:t>
      </w:r>
      <w:r w:rsidR="008640BC" w:rsidRPr="00A2776C">
        <w:rPr>
          <w:rStyle w:val="Char6"/>
          <w:rtl/>
        </w:rPr>
        <w:t>[الإسراء: 36]</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از چیزی که از آن آگاهی ندارد دنباله</w:t>
      </w:r>
      <w:r w:rsidRPr="00A2776C">
        <w:rPr>
          <w:rFonts w:hint="eastAsia"/>
          <w:rtl/>
        </w:rPr>
        <w:t>‌</w:t>
      </w:r>
      <w:r w:rsidRPr="00A2776C">
        <w:rPr>
          <w:rFonts w:hint="cs"/>
          <w:rtl/>
        </w:rPr>
        <w:t>روی مکن</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خداوند می‌فرماید:</w:t>
      </w:r>
    </w:p>
    <w:p w:rsidR="00DA0BF4" w:rsidRPr="00A2776C" w:rsidRDefault="00DA0BF4" w:rsidP="00A2776C">
      <w:pPr>
        <w:pStyle w:val="af1"/>
        <w:rPr>
          <w:rStyle w:val="Char4"/>
          <w:rtl/>
        </w:rPr>
      </w:pPr>
      <w:r w:rsidRPr="00A2776C">
        <w:rPr>
          <w:rFonts w:hint="cs"/>
          <w:rtl/>
        </w:rPr>
        <w:t xml:space="preserve"> </w:t>
      </w:r>
      <w:r w:rsidR="00D91D10" w:rsidRPr="00A2776C">
        <w:rPr>
          <w:rFonts w:ascii="Tahoma" w:hAnsi="Tahoma" w:cs="Traditional Arabic" w:hint="cs"/>
          <w:color w:val="000000"/>
          <w:rtl/>
        </w:rPr>
        <w:t>﴿</w:t>
      </w:r>
      <w:r w:rsidR="00D91D10" w:rsidRPr="00A2776C">
        <w:rPr>
          <w:rtl/>
        </w:rPr>
        <w:t>إِنَّمَا يَأ</w:t>
      </w:r>
      <w:r w:rsidR="00D91D10" w:rsidRPr="00A2776C">
        <w:rPr>
          <w:rFonts w:hint="cs"/>
          <w:rtl/>
        </w:rPr>
        <w:t>ۡمُرُكُم</w:t>
      </w:r>
      <w:r w:rsidR="00D91D10" w:rsidRPr="00A2776C">
        <w:rPr>
          <w:rtl/>
        </w:rPr>
        <w:t xml:space="preserve"> </w:t>
      </w:r>
      <w:r w:rsidR="00D91D10" w:rsidRPr="00A2776C">
        <w:rPr>
          <w:rFonts w:hint="cs"/>
          <w:rtl/>
        </w:rPr>
        <w:t>بِٱ</w:t>
      </w:r>
      <w:r w:rsidR="00D91D10" w:rsidRPr="00A2776C">
        <w:rPr>
          <w:rFonts w:hint="eastAsia"/>
          <w:rtl/>
        </w:rPr>
        <w:t>لسُّوٓءِ</w:t>
      </w:r>
      <w:r w:rsidR="00D91D10" w:rsidRPr="00A2776C">
        <w:rPr>
          <w:rtl/>
        </w:rPr>
        <w:t xml:space="preserve"> وَ</w:t>
      </w:r>
      <w:r w:rsidR="00D91D10" w:rsidRPr="00A2776C">
        <w:rPr>
          <w:rFonts w:hint="cs"/>
          <w:rtl/>
        </w:rPr>
        <w:t>ٱ</w:t>
      </w:r>
      <w:r w:rsidR="00D91D10" w:rsidRPr="00A2776C">
        <w:rPr>
          <w:rFonts w:hint="eastAsia"/>
          <w:rtl/>
        </w:rPr>
        <w:t>لۡفَحۡشَآءِ</w:t>
      </w:r>
      <w:r w:rsidR="00D91D10" w:rsidRPr="00A2776C">
        <w:rPr>
          <w:rtl/>
        </w:rPr>
        <w:t xml:space="preserve"> وَأَن تَقُولُواْ عَلَى </w:t>
      </w:r>
      <w:r w:rsidR="00D91D10" w:rsidRPr="00A2776C">
        <w:rPr>
          <w:rFonts w:hint="cs"/>
          <w:rtl/>
        </w:rPr>
        <w:t>ٱ</w:t>
      </w:r>
      <w:r w:rsidR="00D91D10" w:rsidRPr="00A2776C">
        <w:rPr>
          <w:rFonts w:hint="eastAsia"/>
          <w:rtl/>
        </w:rPr>
        <w:t>للَّهِ</w:t>
      </w:r>
      <w:r w:rsidR="00D91D10" w:rsidRPr="00A2776C">
        <w:rPr>
          <w:rtl/>
        </w:rPr>
        <w:t xml:space="preserve"> مَا لَا تَعۡلَمُونَ١٦٩</w:t>
      </w:r>
      <w:r w:rsidR="00D91D10" w:rsidRPr="00A2776C">
        <w:rPr>
          <w:rFonts w:ascii="Tahoma" w:hAnsi="Tahoma" w:cs="Traditional Arabic" w:hint="cs"/>
          <w:color w:val="000000"/>
          <w:rtl/>
        </w:rPr>
        <w:t>﴾</w:t>
      </w:r>
      <w:r w:rsidR="00D91D10" w:rsidRPr="00A2776C">
        <w:rPr>
          <w:rFonts w:ascii="Tahoma" w:hAnsi="Tahoma"/>
          <w:color w:val="000000"/>
          <w:szCs w:val="24"/>
          <w:rtl/>
        </w:rPr>
        <w:t xml:space="preserve"> </w:t>
      </w:r>
      <w:r w:rsidR="00D91D10" w:rsidRPr="00A2776C">
        <w:rPr>
          <w:rStyle w:val="Char6"/>
          <w:rtl/>
        </w:rPr>
        <w:t>[البقر</w:t>
      </w:r>
      <w:r w:rsidR="001C1B74" w:rsidRPr="00A2776C">
        <w:rPr>
          <w:rStyle w:val="Char6"/>
          <w:rtl/>
        </w:rPr>
        <w:t>ۀ</w:t>
      </w:r>
      <w:r w:rsidR="00D91D10" w:rsidRPr="00A2776C">
        <w:rPr>
          <w:rStyle w:val="Char6"/>
          <w:rtl/>
        </w:rPr>
        <w:t>: 169]</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او تنها شما را</w:t>
      </w:r>
      <w:r w:rsidR="005968E4" w:rsidRPr="00A2776C">
        <w:rPr>
          <w:rFonts w:hint="cs"/>
          <w:rtl/>
        </w:rPr>
        <w:t xml:space="preserve"> به‌سوی </w:t>
      </w:r>
      <w:r w:rsidRPr="00A2776C">
        <w:rPr>
          <w:rFonts w:hint="cs"/>
          <w:rtl/>
        </w:rPr>
        <w:t>زشتکاری و گناهکاری فرمان می‌دهد (و شما را وامی‌دارد بر) اینکه آنچه را نمی‌دانید به خدا نسبت دهید</w:t>
      </w:r>
      <w:r w:rsidRPr="00A2776C">
        <w:rPr>
          <w:rStyle w:val="Char8"/>
          <w:rFonts w:hint="cs"/>
          <w:rtl/>
        </w:rPr>
        <w:t>»</w:t>
      </w:r>
      <w:r w:rsidRPr="00A2776C">
        <w:rPr>
          <w:rFonts w:hint="cs"/>
          <w:rtl/>
        </w:rPr>
        <w:t>.</w:t>
      </w:r>
    </w:p>
    <w:p w:rsidR="00DA0BF4" w:rsidRPr="00A2776C" w:rsidRDefault="00DA0BF4" w:rsidP="00610539">
      <w:pPr>
        <w:pStyle w:val="a8"/>
        <w:rPr>
          <w:rtl/>
        </w:rPr>
      </w:pPr>
      <w:r w:rsidRPr="00A2776C">
        <w:rPr>
          <w:rFonts w:hint="cs"/>
          <w:rtl/>
        </w:rPr>
        <w:t>و پیامبر</w:t>
      </w:r>
      <w:r w:rsidR="00DB720F" w:rsidRPr="00A2776C">
        <w:rPr>
          <w:rFonts w:hint="cs"/>
          <w:rtl/>
        </w:rPr>
        <w:t xml:space="preserve"> </w:t>
      </w:r>
      <w:r w:rsidR="009734BB" w:rsidRPr="00A2776C">
        <w:rPr>
          <w:rFonts w:cs="CTraditional Arabic" w:hint="cs"/>
          <w:rtl/>
        </w:rPr>
        <w:t>ج</w:t>
      </w:r>
      <w:r w:rsidRPr="00A2776C">
        <w:rPr>
          <w:rFonts w:hint="cs"/>
          <w:rtl/>
        </w:rPr>
        <w:t xml:space="preserve"> می‌فرماید: </w:t>
      </w:r>
      <w:r w:rsidRPr="00A2776C">
        <w:rPr>
          <w:rStyle w:val="Char8"/>
          <w:rtl/>
        </w:rPr>
        <w:t>«</w:t>
      </w:r>
      <w:r w:rsidRPr="00A2776C">
        <w:rPr>
          <w:rStyle w:val="Char3"/>
          <w:rtl/>
        </w:rPr>
        <w:t xml:space="preserve">من </w:t>
      </w:r>
      <w:r w:rsidR="00C172E8" w:rsidRPr="00A2776C">
        <w:rPr>
          <w:rStyle w:val="Char3"/>
          <w:rtl/>
        </w:rPr>
        <w:t>ك</w:t>
      </w:r>
      <w:r w:rsidRPr="00A2776C">
        <w:rPr>
          <w:rStyle w:val="Char3"/>
          <w:rtl/>
        </w:rPr>
        <w:t>ذب عل</w:t>
      </w:r>
      <w:r w:rsidR="00610539">
        <w:rPr>
          <w:rStyle w:val="Char3"/>
          <w:rFonts w:hint="cs"/>
          <w:rtl/>
        </w:rPr>
        <w:t>ى</w:t>
      </w:r>
      <w:r w:rsidRPr="00A2776C">
        <w:rPr>
          <w:rStyle w:val="Char3"/>
          <w:rtl/>
        </w:rPr>
        <w:t xml:space="preserve"> متعمداً فل</w:t>
      </w:r>
      <w:r w:rsidR="00AF0FC2" w:rsidRPr="00A2776C">
        <w:rPr>
          <w:rStyle w:val="Char3"/>
          <w:rtl/>
        </w:rPr>
        <w:t>ي</w:t>
      </w:r>
      <w:r w:rsidRPr="00A2776C">
        <w:rPr>
          <w:rStyle w:val="Char3"/>
          <w:rtl/>
        </w:rPr>
        <w:t>تبوأ مقعده من النار</w:t>
      </w:r>
      <w:r w:rsidRPr="00A2776C">
        <w:rPr>
          <w:rStyle w:val="Char8"/>
          <w:rtl/>
        </w:rPr>
        <w:t>»</w:t>
      </w:r>
      <w:r w:rsidR="00DA4CBF" w:rsidRPr="00A2776C">
        <w:rPr>
          <w:rFonts w:hint="cs"/>
          <w:vertAlign w:val="superscript"/>
          <w:rtl/>
        </w:rPr>
        <w:t>(</w:t>
      </w:r>
      <w:r w:rsidR="00DA4CBF" w:rsidRPr="00A2776C">
        <w:rPr>
          <w:vertAlign w:val="superscript"/>
          <w:rtl/>
        </w:rPr>
        <w:footnoteReference w:id="57"/>
      </w:r>
      <w:r w:rsidR="00DA4CBF" w:rsidRPr="00A2776C">
        <w:rPr>
          <w:rFonts w:hint="cs"/>
          <w:vertAlign w:val="superscript"/>
          <w:rtl/>
        </w:rPr>
        <w:t>)</w:t>
      </w:r>
      <w:r w:rsidRPr="00A2776C">
        <w:rPr>
          <w:rFonts w:ascii="Lotus Linotype" w:hAnsi="Lotus Linotype" w:cs="Lotus Linotype"/>
          <w:szCs w:val="27"/>
          <w:rtl/>
        </w:rPr>
        <w:t>.</w:t>
      </w:r>
      <w:r w:rsidR="00DA4CBF" w:rsidRPr="00A2776C">
        <w:rPr>
          <w:rFonts w:ascii="Lotus Linotype" w:hAnsi="Lotus Linotype" w:cs="Lotus Linotype" w:hint="cs"/>
          <w:szCs w:val="27"/>
          <w:rtl/>
        </w:rPr>
        <w:t xml:space="preserve"> </w:t>
      </w:r>
      <w:r w:rsidRPr="00A2776C">
        <w:rPr>
          <w:rStyle w:val="Char8"/>
          <w:rFonts w:hint="cs"/>
          <w:rtl/>
        </w:rPr>
        <w:t>«</w:t>
      </w:r>
      <w:r w:rsidRPr="00A2776C">
        <w:rPr>
          <w:rStyle w:val="Chare"/>
          <w:rFonts w:hint="cs"/>
          <w:rtl/>
        </w:rPr>
        <w:t>هر کس عمدی بر من دروغی ببندد، جایگاه خود را در آتش پیدا کند</w:t>
      </w:r>
      <w:r w:rsidRPr="00A2776C">
        <w:rPr>
          <w:rStyle w:val="Char8"/>
          <w:rFonts w:hint="cs"/>
          <w:rtl/>
        </w:rPr>
        <w:t>»</w:t>
      </w:r>
      <w:r w:rsidRPr="00A2776C">
        <w:rPr>
          <w:rFonts w:hint="cs"/>
          <w:rtl/>
        </w:rPr>
        <w:t>.</w:t>
      </w:r>
    </w:p>
    <w:p w:rsidR="00DA0BF4" w:rsidRPr="00610539" w:rsidRDefault="00DA0BF4" w:rsidP="00A2776C">
      <w:pPr>
        <w:pStyle w:val="a8"/>
        <w:rPr>
          <w:spacing w:val="-4"/>
          <w:rtl/>
        </w:rPr>
      </w:pPr>
      <w:r w:rsidRPr="00610539">
        <w:rPr>
          <w:rFonts w:hint="cs"/>
          <w:spacing w:val="-4"/>
          <w:rtl/>
        </w:rPr>
        <w:t>و پیامبر</w:t>
      </w:r>
      <w:r w:rsidR="00DB720F" w:rsidRPr="00610539">
        <w:rPr>
          <w:rFonts w:cs="CTraditional Arabic" w:hint="cs"/>
          <w:spacing w:val="-4"/>
          <w:rtl/>
        </w:rPr>
        <w:t xml:space="preserve"> ج</w:t>
      </w:r>
      <w:r w:rsidRPr="00610539">
        <w:rPr>
          <w:rFonts w:hint="cs"/>
          <w:spacing w:val="-4"/>
          <w:rtl/>
        </w:rPr>
        <w:t xml:space="preserve"> می‌فرماید: </w:t>
      </w:r>
      <w:r w:rsidRPr="00610539">
        <w:rPr>
          <w:rStyle w:val="Char8"/>
          <w:spacing w:val="-4"/>
          <w:rtl/>
        </w:rPr>
        <w:t>«</w:t>
      </w:r>
      <w:r w:rsidRPr="00610539">
        <w:rPr>
          <w:rStyle w:val="Char3"/>
          <w:spacing w:val="-4"/>
          <w:rtl/>
        </w:rPr>
        <w:t>لات</w:t>
      </w:r>
      <w:r w:rsidR="00C172E8" w:rsidRPr="00610539">
        <w:rPr>
          <w:rStyle w:val="Char3"/>
          <w:spacing w:val="-4"/>
          <w:rtl/>
        </w:rPr>
        <w:t>ك</w:t>
      </w:r>
      <w:r w:rsidRPr="00610539">
        <w:rPr>
          <w:rStyle w:val="Char3"/>
          <w:spacing w:val="-4"/>
          <w:rtl/>
        </w:rPr>
        <w:t>ذبوا عل</w:t>
      </w:r>
      <w:r w:rsidR="00AF0FC2" w:rsidRPr="00610539">
        <w:rPr>
          <w:rStyle w:val="Char3"/>
          <w:spacing w:val="-4"/>
          <w:rtl/>
        </w:rPr>
        <w:t>ي</w:t>
      </w:r>
      <w:r w:rsidRPr="00610539">
        <w:rPr>
          <w:rStyle w:val="Char3"/>
          <w:spacing w:val="-4"/>
          <w:rtl/>
        </w:rPr>
        <w:t xml:space="preserve"> فإنه من </w:t>
      </w:r>
      <w:r w:rsidR="00C172E8" w:rsidRPr="00610539">
        <w:rPr>
          <w:rStyle w:val="Char3"/>
          <w:spacing w:val="-4"/>
          <w:rtl/>
        </w:rPr>
        <w:t>ك</w:t>
      </w:r>
      <w:r w:rsidRPr="00610539">
        <w:rPr>
          <w:rStyle w:val="Char3"/>
          <w:spacing w:val="-4"/>
          <w:rtl/>
        </w:rPr>
        <w:t>ذب عل</w:t>
      </w:r>
      <w:r w:rsidR="00AF0FC2" w:rsidRPr="00610539">
        <w:rPr>
          <w:rStyle w:val="Char3"/>
          <w:spacing w:val="-4"/>
          <w:rtl/>
        </w:rPr>
        <w:t>ي</w:t>
      </w:r>
      <w:r w:rsidRPr="00610539">
        <w:rPr>
          <w:rStyle w:val="Char3"/>
          <w:spacing w:val="-4"/>
          <w:rtl/>
        </w:rPr>
        <w:t xml:space="preserve"> فل</w:t>
      </w:r>
      <w:r w:rsidR="00AF0FC2" w:rsidRPr="00610539">
        <w:rPr>
          <w:rStyle w:val="Char3"/>
          <w:spacing w:val="-4"/>
          <w:rtl/>
        </w:rPr>
        <w:t>ي</w:t>
      </w:r>
      <w:r w:rsidRPr="00610539">
        <w:rPr>
          <w:rStyle w:val="Char3"/>
          <w:spacing w:val="-4"/>
          <w:rtl/>
        </w:rPr>
        <w:t>لج النار</w:t>
      </w:r>
      <w:r w:rsidRPr="00610539">
        <w:rPr>
          <w:rStyle w:val="Char8"/>
          <w:spacing w:val="-4"/>
          <w:rtl/>
        </w:rPr>
        <w:t>»</w:t>
      </w:r>
      <w:r w:rsidR="00DA4CBF" w:rsidRPr="00610539">
        <w:rPr>
          <w:rFonts w:hint="cs"/>
          <w:spacing w:val="-4"/>
          <w:vertAlign w:val="superscript"/>
          <w:rtl/>
        </w:rPr>
        <w:t>(</w:t>
      </w:r>
      <w:r w:rsidR="00DA4CBF" w:rsidRPr="00610539">
        <w:rPr>
          <w:spacing w:val="-4"/>
          <w:vertAlign w:val="superscript"/>
          <w:rtl/>
        </w:rPr>
        <w:footnoteReference w:id="58"/>
      </w:r>
      <w:r w:rsidR="00DA4CBF" w:rsidRPr="00610539">
        <w:rPr>
          <w:rFonts w:hint="cs"/>
          <w:spacing w:val="-4"/>
          <w:vertAlign w:val="superscript"/>
          <w:rtl/>
        </w:rPr>
        <w:t>)</w:t>
      </w:r>
      <w:r w:rsidRPr="00610539">
        <w:rPr>
          <w:rFonts w:ascii="Lotus Linotype" w:hAnsi="Lotus Linotype" w:cs="Lotus Linotype"/>
          <w:spacing w:val="-4"/>
          <w:szCs w:val="27"/>
          <w:rtl/>
        </w:rPr>
        <w:t>.</w:t>
      </w:r>
      <w:r w:rsidRPr="00610539">
        <w:rPr>
          <w:rFonts w:hint="cs"/>
          <w:spacing w:val="-4"/>
          <w:rtl/>
        </w:rPr>
        <w:t xml:space="preserve"> </w:t>
      </w:r>
      <w:r w:rsidRPr="00610539">
        <w:rPr>
          <w:rStyle w:val="Char8"/>
          <w:rFonts w:hint="cs"/>
          <w:spacing w:val="-4"/>
          <w:rtl/>
        </w:rPr>
        <w:t>«</w:t>
      </w:r>
      <w:r w:rsidRPr="00610539">
        <w:rPr>
          <w:rStyle w:val="Chare"/>
          <w:rFonts w:hint="cs"/>
          <w:spacing w:val="-4"/>
          <w:rtl/>
        </w:rPr>
        <w:t>بر من دروغ نبندید، چون هر کس دروغی را به من نسبت دهد حتماً داخل آتش جهنم خواهد شد</w:t>
      </w:r>
      <w:r w:rsidRPr="00610539">
        <w:rPr>
          <w:rStyle w:val="Char8"/>
          <w:rFonts w:hint="cs"/>
          <w:spacing w:val="-4"/>
          <w:rtl/>
        </w:rPr>
        <w:t>»</w:t>
      </w:r>
      <w:r w:rsidRPr="00610539">
        <w:rPr>
          <w:rFonts w:hint="cs"/>
          <w:spacing w:val="-4"/>
          <w:rtl/>
        </w:rPr>
        <w:t>.</w:t>
      </w:r>
    </w:p>
    <w:p w:rsidR="00DA0BF4" w:rsidRPr="00A2776C" w:rsidRDefault="00DA0BF4" w:rsidP="00A2776C">
      <w:pPr>
        <w:pStyle w:val="a8"/>
        <w:rPr>
          <w:rtl/>
        </w:rPr>
      </w:pPr>
      <w:r w:rsidRPr="00A2776C">
        <w:rPr>
          <w:rFonts w:hint="cs"/>
          <w:rtl/>
        </w:rPr>
        <w:t>و علما هم به شدت از این کار نهی کرده‌اند، شیخ ابومحمد جوینی شافعی می‌گوید: کسی که عمداً بر پیامبر</w:t>
      </w:r>
      <w:r w:rsidR="00DB720F" w:rsidRPr="00A2776C">
        <w:rPr>
          <w:rFonts w:cs="CTraditional Arabic" w:hint="cs"/>
          <w:rtl/>
        </w:rPr>
        <w:t xml:space="preserve"> ج</w:t>
      </w:r>
      <w:r w:rsidRPr="00A2776C">
        <w:rPr>
          <w:rFonts w:hint="cs"/>
          <w:rtl/>
        </w:rPr>
        <w:t xml:space="preserve"> دروغ ببندد و به او نسبت دهد با اینکه آن را حلال هم نداند کافر می‌شود، ولی جمهور علما آن را کافر نمی‌دانند، بلکه فاسق می‌شود و تمام روایت‌های آن مردود تلقی خواهد شد، و احتجاج به تمام</w:t>
      </w:r>
      <w:r w:rsidR="00984728" w:rsidRPr="00A2776C">
        <w:rPr>
          <w:rFonts w:hint="cs"/>
          <w:rtl/>
        </w:rPr>
        <w:t xml:space="preserve"> آن‌ها ‌</w:t>
      </w:r>
      <w:r w:rsidRPr="00A2776C">
        <w:rPr>
          <w:rFonts w:hint="cs"/>
          <w:rtl/>
        </w:rPr>
        <w:t>باطل می‌شود</w:t>
      </w:r>
      <w:r w:rsidR="00DA4CBF" w:rsidRPr="00A2776C">
        <w:rPr>
          <w:rFonts w:hint="cs"/>
          <w:vertAlign w:val="superscript"/>
          <w:rtl/>
        </w:rPr>
        <w:t>(</w:t>
      </w:r>
      <w:r w:rsidR="00DA4CBF" w:rsidRPr="00A2776C">
        <w:rPr>
          <w:vertAlign w:val="superscript"/>
          <w:rtl/>
        </w:rPr>
        <w:footnoteReference w:id="59"/>
      </w:r>
      <w:r w:rsidR="00DA4CBF"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تمام بدعت‌هایی که پیدا می</w:t>
      </w:r>
      <w:r w:rsidRPr="00A2776C">
        <w:rPr>
          <w:rFonts w:hint="eastAsia"/>
          <w:rtl/>
        </w:rPr>
        <w:t>‌</w:t>
      </w:r>
      <w:r w:rsidRPr="00A2776C">
        <w:rPr>
          <w:rFonts w:hint="cs"/>
          <w:rtl/>
        </w:rPr>
        <w:t>شوند، ایجاد‌کنندگان آن بر احادیث ضعیف اعتماد می‌ورزند، و یا اینکه آن احادیث موضوع و دروغین هستند. مانند کسانی که اذکار و دعاهایی مخصوص را برای بعضی از ماه‌ها بوجود آورده‌اند، و یا بعضی از ماه‌ها را به روزه و یا عمره اختصاص داده‌اند، و یا مانند زیاده‌روی در مورد اهل بیت در ایام عاشورا و سرمه کردن در آن و از حنا استفاده کردن و بدعت‌های دیگری که موضوع بحث ما</w:t>
      </w:r>
      <w:r w:rsidR="00984728" w:rsidRPr="00A2776C">
        <w:rPr>
          <w:rFonts w:hint="cs"/>
          <w:rtl/>
        </w:rPr>
        <w:t xml:space="preserve"> می‌</w:t>
      </w:r>
      <w:r w:rsidRPr="00A2776C">
        <w:rPr>
          <w:rFonts w:hint="cs"/>
          <w:rtl/>
        </w:rPr>
        <w:t>باشند، اگر</w:t>
      </w:r>
      <w:r w:rsidR="00984728" w:rsidRPr="00A2776C">
        <w:rPr>
          <w:rFonts w:hint="cs"/>
          <w:rtl/>
        </w:rPr>
        <w:t xml:space="preserve"> آن‌ها ‌</w:t>
      </w:r>
      <w:r w:rsidRPr="00A2776C">
        <w:rPr>
          <w:rFonts w:hint="cs"/>
          <w:rtl/>
        </w:rPr>
        <w:t>به سنت پیامبر</w:t>
      </w:r>
      <w:r w:rsidR="00DB720F" w:rsidRPr="00A2776C">
        <w:rPr>
          <w:rFonts w:cs="CTraditional Arabic" w:hint="cs"/>
          <w:rtl/>
        </w:rPr>
        <w:t xml:space="preserve"> ج</w:t>
      </w:r>
      <w:r w:rsidRPr="00A2776C">
        <w:rPr>
          <w:rFonts w:hint="cs"/>
          <w:rtl/>
        </w:rPr>
        <w:t xml:space="preserve"> علم و آگاهی داشتند، هرگز بر این احادیث موضوع اعتماد نمی‌کردند، چون احادیث موضوع نه در باب فضائل اعمال و نه در غیر آن قابل اعتماد نمی‌باشند. </w:t>
      </w:r>
    </w:p>
    <w:p w:rsidR="00DA0BF4" w:rsidRPr="00A2776C" w:rsidRDefault="00DA0BF4" w:rsidP="00A2776C">
      <w:pPr>
        <w:pStyle w:val="a8"/>
        <w:rPr>
          <w:rtl/>
        </w:rPr>
      </w:pPr>
      <w:r w:rsidRPr="00A2776C">
        <w:rPr>
          <w:rFonts w:hint="cs"/>
          <w:rtl/>
        </w:rPr>
        <w:t>اما کسی که مردم را به این بدعت‌ها دعوت کند، و بر این احادیث موضوع اعتماد و تکیه کند در حالیکه به دروغ‌ بودن</w:t>
      </w:r>
      <w:r w:rsidR="00984728" w:rsidRPr="00A2776C">
        <w:rPr>
          <w:rFonts w:hint="cs"/>
          <w:rtl/>
        </w:rPr>
        <w:t xml:space="preserve"> آن‌ها ‌</w:t>
      </w:r>
      <w:r w:rsidRPr="00A2776C">
        <w:rPr>
          <w:rFonts w:hint="cs"/>
          <w:rtl/>
        </w:rPr>
        <w:t>هم آگاهی داشته باشد، این فرد از جمله کسانی است که از هوا و هوس پیروی می</w:t>
      </w:r>
      <w:r w:rsidRPr="00A2776C">
        <w:rPr>
          <w:rFonts w:hint="eastAsia"/>
          <w:rtl/>
        </w:rPr>
        <w:t>‌</w:t>
      </w:r>
      <w:r w:rsidRPr="00A2776C">
        <w:rPr>
          <w:rFonts w:hint="cs"/>
          <w:rtl/>
        </w:rPr>
        <w:t>کند که بحث آن گذشت و از جمله‌ی کسانی است که دنبال آیات متشابه می‌رود، که هدفش نابود ساختن دین اسلام و مبارزه با مسلمانان واقعی می‌باشد. و می‌خواهد با این کارها و روش</w:t>
      </w:r>
      <w:r w:rsidRPr="00A2776C">
        <w:rPr>
          <w:rFonts w:hint="eastAsia"/>
          <w:rtl/>
        </w:rPr>
        <w:t>‌ها اذهان مردم را تشویق کند، تا با این وسیله سنت‌ها و به دنبال</w:t>
      </w:r>
      <w:r w:rsidRPr="00A2776C">
        <w:rPr>
          <w:rFonts w:hint="cs"/>
          <w:rtl/>
        </w:rPr>
        <w:t xml:space="preserve"> آن واجبات را ترک کنند. و برای این کار به ایجاد این بدعت‌ها اکتفا می‌کند.</w:t>
      </w:r>
    </w:p>
    <w:p w:rsidR="00DA0BF4" w:rsidRPr="00A2776C" w:rsidRDefault="00DA0BF4" w:rsidP="00A2776C">
      <w:pPr>
        <w:pStyle w:val="a9"/>
        <w:rPr>
          <w:rtl/>
        </w:rPr>
      </w:pPr>
      <w:r w:rsidRPr="00A2776C">
        <w:rPr>
          <w:rFonts w:hint="cs"/>
          <w:rtl/>
        </w:rPr>
        <w:t xml:space="preserve">ب- جهل به جایگاه سنت در شریعت اسلام </w:t>
      </w:r>
    </w:p>
    <w:p w:rsidR="00DA0BF4" w:rsidRPr="00A2776C" w:rsidRDefault="00DA0BF4" w:rsidP="00A2776C">
      <w:pPr>
        <w:pStyle w:val="a8"/>
        <w:rPr>
          <w:rtl/>
        </w:rPr>
      </w:pPr>
      <w:r w:rsidRPr="00A2776C">
        <w:rPr>
          <w:rFonts w:hint="cs"/>
          <w:rtl/>
        </w:rPr>
        <w:t>زمانی که جهل و نادانی به قواعد علم حدیث (که بر اساس این قواعد حکم به صحت و مردود بودن حدیث داده می</w:t>
      </w:r>
      <w:r w:rsidRPr="00A2776C">
        <w:rPr>
          <w:rFonts w:hint="eastAsia"/>
          <w:rtl/>
        </w:rPr>
        <w:t xml:space="preserve">‌شود) </w:t>
      </w:r>
      <w:r w:rsidRPr="00A2776C">
        <w:rPr>
          <w:rFonts w:hint="cs"/>
          <w:rtl/>
        </w:rPr>
        <w:t xml:space="preserve">با این ادعا که باید با عقل موافق باشند و غیره </w:t>
      </w:r>
      <w:r w:rsidRPr="00A2776C">
        <w:rPr>
          <w:rFonts w:hint="eastAsia"/>
          <w:rtl/>
        </w:rPr>
        <w:t>منجر به</w:t>
      </w:r>
      <w:r w:rsidRPr="00A2776C">
        <w:rPr>
          <w:rFonts w:hint="cs"/>
          <w:rtl/>
        </w:rPr>
        <w:t xml:space="preserve"> پیروی از</w:t>
      </w:r>
      <w:r w:rsidRPr="00A2776C">
        <w:rPr>
          <w:rFonts w:hint="eastAsia"/>
          <w:rtl/>
        </w:rPr>
        <w:t xml:space="preserve"> احادیث موضوع </w:t>
      </w:r>
      <w:r w:rsidRPr="00A2776C">
        <w:rPr>
          <w:rFonts w:hint="cs"/>
          <w:rtl/>
        </w:rPr>
        <w:t>و قبول کردن چیزی که سنت نیست و مبارزه با آنچه که سنت است، می‌شود، همچنین جهل به جایگاه سنت در دین سبب خارج شدن از پیروی از فرمان خدا و رسول</w:t>
      </w:r>
      <w:r w:rsidR="00DB720F" w:rsidRPr="00A2776C">
        <w:rPr>
          <w:rFonts w:cs="CTraditional Arabic" w:hint="cs"/>
          <w:rtl/>
        </w:rPr>
        <w:t xml:space="preserve"> ج</w:t>
      </w:r>
      <w:r w:rsidRPr="00A2776C">
        <w:rPr>
          <w:rFonts w:hint="cs"/>
          <w:rtl/>
        </w:rPr>
        <w:t xml:space="preserve"> او می‌شود، که قرآن و حدیث پیامبر</w:t>
      </w:r>
      <w:r w:rsidR="00DB720F" w:rsidRPr="00A2776C">
        <w:rPr>
          <w:rFonts w:cs="CTraditional Arabic" w:hint="cs"/>
          <w:rtl/>
        </w:rPr>
        <w:t xml:space="preserve"> ج</w:t>
      </w:r>
      <w:r w:rsidRPr="00A2776C">
        <w:rPr>
          <w:rFonts w:hint="cs"/>
          <w:rtl/>
        </w:rPr>
        <w:t xml:space="preserve"> هم به</w:t>
      </w:r>
      <w:r w:rsidR="00984728" w:rsidRPr="00A2776C">
        <w:rPr>
          <w:rFonts w:hint="cs"/>
          <w:rtl/>
        </w:rPr>
        <w:t xml:space="preserve"> آن‌ها ‌</w:t>
      </w:r>
      <w:r w:rsidRPr="00A2776C">
        <w:rPr>
          <w:rFonts w:hint="cs"/>
          <w:rtl/>
        </w:rPr>
        <w:t>اشاره کرد</w:t>
      </w:r>
      <w:r w:rsidRPr="00A2776C">
        <w:rPr>
          <w:rFonts w:hint="eastAsia"/>
          <w:rtl/>
        </w:rPr>
        <w:t>ه‌اند.</w:t>
      </w:r>
    </w:p>
    <w:p w:rsidR="00DA0BF4" w:rsidRPr="00A2776C" w:rsidRDefault="00DA0BF4" w:rsidP="00A2776C">
      <w:pPr>
        <w:pStyle w:val="a8"/>
        <w:rPr>
          <w:rtl/>
        </w:rPr>
      </w:pPr>
      <w:r w:rsidRPr="00A2776C">
        <w:rPr>
          <w:rFonts w:hint="cs"/>
          <w:rtl/>
        </w:rPr>
        <w:t>از مشهورترین این مواقف که به این موضوع مرتبط است، موضوع انکار آنچه که به سنت صحیح صراحتاً ثابت شده، به گمان اینکه با عقل موافق نیست، مثل رد کردن رؤیت خداوند در آخرت، یا پایین آمدن حضرت عیسی</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در آخر زمان، یا عذاب قبر و امثال آنها.</w:t>
      </w:r>
    </w:p>
    <w:p w:rsidR="00DA0BF4" w:rsidRPr="00A2776C" w:rsidRDefault="00DA0BF4" w:rsidP="00A2776C">
      <w:pPr>
        <w:pStyle w:val="a8"/>
        <w:rPr>
          <w:rtl/>
        </w:rPr>
      </w:pPr>
      <w:r w:rsidRPr="00A2776C">
        <w:rPr>
          <w:rFonts w:hint="cs"/>
          <w:rtl/>
        </w:rPr>
        <w:t xml:space="preserve">مبتدعین در موضع‌گیری‌های خود از سنت به دو گروه تقسیم می‌شوند: </w:t>
      </w:r>
    </w:p>
    <w:p w:rsidR="00DA0BF4" w:rsidRPr="00610539" w:rsidRDefault="00DA0BF4" w:rsidP="00A2776C">
      <w:pPr>
        <w:pStyle w:val="a8"/>
        <w:rPr>
          <w:spacing w:val="-4"/>
          <w:rtl/>
        </w:rPr>
      </w:pPr>
      <w:r w:rsidRPr="00610539">
        <w:rPr>
          <w:rFonts w:hint="cs"/>
          <w:spacing w:val="-4"/>
          <w:rtl/>
        </w:rPr>
        <w:t xml:space="preserve">گروهی که هر چه غیر از قرآن باشد کلی و جزئی آن را قبول ندارند و انکار می‌کنند. </w:t>
      </w:r>
    </w:p>
    <w:p w:rsidR="00DA0BF4" w:rsidRPr="00A2776C" w:rsidRDefault="00DA0BF4" w:rsidP="00A2776C">
      <w:pPr>
        <w:pStyle w:val="a8"/>
        <w:rPr>
          <w:rtl/>
        </w:rPr>
      </w:pPr>
      <w:r w:rsidRPr="00A2776C">
        <w:rPr>
          <w:rFonts w:hint="cs"/>
          <w:rtl/>
        </w:rPr>
        <w:t xml:space="preserve">و گروهی هم احادیث و اخبار آحاد را قبول ندارند. </w:t>
      </w:r>
    </w:p>
    <w:p w:rsidR="00DA0BF4" w:rsidRPr="00A2776C" w:rsidRDefault="00DA0BF4" w:rsidP="00A2776C">
      <w:pPr>
        <w:pStyle w:val="a8"/>
        <w:rPr>
          <w:rtl/>
        </w:rPr>
      </w:pPr>
      <w:r w:rsidRPr="00A2776C">
        <w:rPr>
          <w:rFonts w:hint="cs"/>
          <w:rtl/>
        </w:rPr>
        <w:t xml:space="preserve">اما گروه اول: برای ادعای خود به موارد زیر استدلال می‌کنند: </w:t>
      </w:r>
    </w:p>
    <w:p w:rsidR="00DA0BF4" w:rsidRPr="00A2776C" w:rsidRDefault="00D27EFF" w:rsidP="00A2776C">
      <w:pPr>
        <w:pStyle w:val="a8"/>
        <w:rPr>
          <w:rtl/>
        </w:rPr>
      </w:pPr>
      <w:r w:rsidRPr="00A2776C">
        <w:rPr>
          <w:rFonts w:hint="cs"/>
          <w:rtl/>
        </w:rPr>
        <w:t>در قرآن هر</w:t>
      </w:r>
      <w:r w:rsidR="00DA0BF4" w:rsidRPr="00A2776C">
        <w:rPr>
          <w:rFonts w:hint="cs"/>
          <w:rtl/>
        </w:rPr>
        <w:t>چیزی بیان شده، و به بیان غیر آن ضرورتی وجود ندارد. خداوند می‌فرماید:</w:t>
      </w:r>
    </w:p>
    <w:p w:rsidR="00DA0BF4" w:rsidRPr="00A2776C" w:rsidRDefault="00DA0BF4" w:rsidP="00A2776C">
      <w:pPr>
        <w:pStyle w:val="af1"/>
        <w:rPr>
          <w:rStyle w:val="Char4"/>
          <w:rtl/>
        </w:rPr>
      </w:pPr>
      <w:r w:rsidRPr="00A2776C">
        <w:rPr>
          <w:rFonts w:hint="cs"/>
          <w:rtl/>
        </w:rPr>
        <w:t xml:space="preserve"> </w:t>
      </w:r>
      <w:r w:rsidR="00192B83" w:rsidRPr="00A2776C">
        <w:rPr>
          <w:rFonts w:ascii="Tahoma" w:hAnsi="Tahoma" w:cs="Traditional Arabic" w:hint="cs"/>
          <w:color w:val="000000"/>
          <w:rtl/>
        </w:rPr>
        <w:t>﴿</w:t>
      </w:r>
      <w:r w:rsidR="00192B83" w:rsidRPr="00A2776C">
        <w:rPr>
          <w:rtl/>
        </w:rPr>
        <w:t>وَنَزَّل</w:t>
      </w:r>
      <w:r w:rsidR="00192B83" w:rsidRPr="00A2776C">
        <w:rPr>
          <w:rFonts w:hint="cs"/>
          <w:rtl/>
        </w:rPr>
        <w:t>ۡنَا</w:t>
      </w:r>
      <w:r w:rsidR="00192B83" w:rsidRPr="00A2776C">
        <w:rPr>
          <w:rtl/>
        </w:rPr>
        <w:t xml:space="preserve"> </w:t>
      </w:r>
      <w:r w:rsidR="00192B83" w:rsidRPr="00A2776C">
        <w:rPr>
          <w:rFonts w:hint="cs"/>
          <w:rtl/>
        </w:rPr>
        <w:t>عَلَيۡكَ</w:t>
      </w:r>
      <w:r w:rsidR="00192B83" w:rsidRPr="00A2776C">
        <w:rPr>
          <w:rtl/>
        </w:rPr>
        <w:t xml:space="preserve"> </w:t>
      </w:r>
      <w:r w:rsidR="00192B83" w:rsidRPr="00A2776C">
        <w:rPr>
          <w:rFonts w:hint="cs"/>
          <w:rtl/>
        </w:rPr>
        <w:t>ٱ</w:t>
      </w:r>
      <w:r w:rsidR="00192B83" w:rsidRPr="00A2776C">
        <w:rPr>
          <w:rFonts w:hint="eastAsia"/>
          <w:rtl/>
        </w:rPr>
        <w:t>لۡكِتَٰبَ</w:t>
      </w:r>
      <w:r w:rsidR="00192B83" w:rsidRPr="00A2776C">
        <w:rPr>
          <w:rtl/>
        </w:rPr>
        <w:t xml:space="preserve"> تِبۡيَٰن</w:t>
      </w:r>
      <w:r w:rsidR="00192B83" w:rsidRPr="00A2776C">
        <w:rPr>
          <w:rFonts w:hint="cs"/>
          <w:rtl/>
        </w:rPr>
        <w:t>ٗا</w:t>
      </w:r>
      <w:r w:rsidR="00192B83" w:rsidRPr="00A2776C">
        <w:rPr>
          <w:rtl/>
        </w:rPr>
        <w:t xml:space="preserve"> </w:t>
      </w:r>
      <w:r w:rsidR="00192B83" w:rsidRPr="00A2776C">
        <w:rPr>
          <w:rFonts w:hint="cs"/>
          <w:rtl/>
        </w:rPr>
        <w:t>لِّكُلِّ</w:t>
      </w:r>
      <w:r w:rsidR="00192B83" w:rsidRPr="00A2776C">
        <w:rPr>
          <w:rtl/>
        </w:rPr>
        <w:t xml:space="preserve"> </w:t>
      </w:r>
      <w:r w:rsidR="00192B83" w:rsidRPr="00A2776C">
        <w:rPr>
          <w:rFonts w:hint="cs"/>
          <w:rtl/>
        </w:rPr>
        <w:t>شَيۡءٖ</w:t>
      </w:r>
      <w:r w:rsidR="00192B83" w:rsidRPr="00A2776C">
        <w:rPr>
          <w:rFonts w:ascii="Tahoma" w:hAnsi="Tahoma" w:cs="Traditional Arabic" w:hint="cs"/>
          <w:color w:val="000000"/>
          <w:rtl/>
        </w:rPr>
        <w:t>﴾</w:t>
      </w:r>
      <w:r w:rsidR="00192B83" w:rsidRPr="00A2776C">
        <w:rPr>
          <w:rFonts w:ascii="Tahoma" w:hAnsi="Tahoma"/>
          <w:color w:val="000000"/>
          <w:szCs w:val="24"/>
          <w:rtl/>
        </w:rPr>
        <w:t xml:space="preserve"> </w:t>
      </w:r>
      <w:r w:rsidR="00192B83" w:rsidRPr="00A2776C">
        <w:rPr>
          <w:rStyle w:val="Char6"/>
          <w:rtl/>
        </w:rPr>
        <w:t>[النحل: 89]</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ما این کتاب را بر تو نازل کرده‌ایم که بیانگر همه چیز و وسیل</w:t>
      </w:r>
      <w:r w:rsidR="001C1B74" w:rsidRPr="00A2776C">
        <w:rPr>
          <w:rFonts w:hint="cs"/>
          <w:rtl/>
        </w:rPr>
        <w:t>ۀ</w:t>
      </w:r>
      <w:r w:rsidRPr="00A2776C">
        <w:rPr>
          <w:rFonts w:hint="cs"/>
          <w:rtl/>
        </w:rPr>
        <w:t xml:space="preserve"> هدایت و مایه‌ی رحمت و مژده‌رسان مسلمانان) است</w:t>
      </w:r>
      <w:r w:rsidRPr="00A2776C">
        <w:rPr>
          <w:rStyle w:val="Char8"/>
          <w:rFonts w:hint="cs"/>
          <w:rtl/>
        </w:rPr>
        <w:t>»</w:t>
      </w:r>
      <w:r w:rsidRPr="00A2776C">
        <w:rPr>
          <w:rFonts w:hint="cs"/>
          <w:rtl/>
        </w:rPr>
        <w:t>.</w:t>
      </w:r>
    </w:p>
    <w:p w:rsidR="00DA0BF4" w:rsidRPr="00A2776C" w:rsidRDefault="00DA0BF4" w:rsidP="00A2776C">
      <w:pPr>
        <w:pStyle w:val="af1"/>
        <w:rPr>
          <w:rStyle w:val="Char7"/>
          <w:rtl/>
        </w:rPr>
      </w:pPr>
      <w:r w:rsidRPr="00A2776C">
        <w:rPr>
          <w:rStyle w:val="Char4"/>
          <w:rFonts w:hint="cs"/>
          <w:rtl/>
        </w:rPr>
        <w:t xml:space="preserve">و خداوند می‌فرماید: </w:t>
      </w:r>
      <w:r w:rsidR="005A4F01" w:rsidRPr="00A2776C">
        <w:rPr>
          <w:rFonts w:ascii="Tahoma" w:hAnsi="Tahoma" w:cs="Traditional Arabic" w:hint="cs"/>
          <w:color w:val="000000"/>
          <w:rtl/>
        </w:rPr>
        <w:t>﴿</w:t>
      </w:r>
      <w:r w:rsidR="005A4F01" w:rsidRPr="00A2776C">
        <w:rPr>
          <w:rtl/>
        </w:rPr>
        <w:t>مَّا فَرَّط</w:t>
      </w:r>
      <w:r w:rsidR="005A4F01" w:rsidRPr="00A2776C">
        <w:rPr>
          <w:rFonts w:hint="cs"/>
          <w:rtl/>
        </w:rPr>
        <w:t>ۡنَا</w:t>
      </w:r>
      <w:r w:rsidR="005A4F01" w:rsidRPr="00A2776C">
        <w:rPr>
          <w:rtl/>
        </w:rPr>
        <w:t xml:space="preserve"> </w:t>
      </w:r>
      <w:r w:rsidR="005A4F01" w:rsidRPr="00A2776C">
        <w:rPr>
          <w:rFonts w:hint="cs"/>
          <w:rtl/>
        </w:rPr>
        <w:t>فِي</w:t>
      </w:r>
      <w:r w:rsidR="005A4F01" w:rsidRPr="00A2776C">
        <w:rPr>
          <w:rtl/>
        </w:rPr>
        <w:t xml:space="preserve"> </w:t>
      </w:r>
      <w:r w:rsidR="005A4F01" w:rsidRPr="00A2776C">
        <w:rPr>
          <w:rFonts w:hint="cs"/>
          <w:rtl/>
        </w:rPr>
        <w:t>ٱ</w:t>
      </w:r>
      <w:r w:rsidR="005A4F01" w:rsidRPr="00A2776C">
        <w:rPr>
          <w:rFonts w:hint="eastAsia"/>
          <w:rtl/>
        </w:rPr>
        <w:t>لۡكِتَٰبِ</w:t>
      </w:r>
      <w:r w:rsidR="005A4F01" w:rsidRPr="00A2776C">
        <w:rPr>
          <w:rtl/>
        </w:rPr>
        <w:t xml:space="preserve"> مِن شَيۡء</w:t>
      </w:r>
      <w:r w:rsidR="005A4F01" w:rsidRPr="00A2776C">
        <w:rPr>
          <w:rFonts w:ascii="Tahoma" w:hAnsi="Tahoma" w:cs="Traditional Arabic" w:hint="cs"/>
          <w:color w:val="000000"/>
          <w:rtl/>
        </w:rPr>
        <w:t>﴾</w:t>
      </w:r>
      <w:r w:rsidR="005A4F01" w:rsidRPr="00A2776C">
        <w:rPr>
          <w:rFonts w:ascii="Tahoma" w:hAnsi="Tahoma" w:cs="IRNazli"/>
          <w:color w:val="000000"/>
          <w:szCs w:val="24"/>
          <w:rtl/>
        </w:rPr>
        <w:t xml:space="preserve"> </w:t>
      </w:r>
      <w:r w:rsidR="005A4F01" w:rsidRPr="00A2776C">
        <w:rPr>
          <w:rStyle w:val="Char6"/>
          <w:rtl/>
        </w:rPr>
        <w:t>[الأنعام: 38]</w:t>
      </w:r>
      <w:r w:rsidR="00D27EFF" w:rsidRPr="00A2776C">
        <w:rPr>
          <w:rStyle w:val="Char6"/>
          <w:rFonts w:hint="cs"/>
          <w:rtl/>
        </w:rPr>
        <w:t>.</w:t>
      </w:r>
      <w:r w:rsidR="00DA4CBF" w:rsidRPr="00A2776C">
        <w:rPr>
          <w:rStyle w:val="Char6"/>
          <w:rFonts w:hint="cs"/>
          <w:rtl/>
        </w:rPr>
        <w:t xml:space="preserve"> </w:t>
      </w:r>
      <w:r w:rsidRPr="00A2776C">
        <w:rPr>
          <w:rStyle w:val="Char8"/>
          <w:rFonts w:hint="cs"/>
          <w:rtl/>
        </w:rPr>
        <w:t>«</w:t>
      </w:r>
      <w:r w:rsidRPr="00A2776C">
        <w:rPr>
          <w:rStyle w:val="Char7"/>
          <w:rFonts w:hint="cs"/>
          <w:rtl/>
        </w:rPr>
        <w:t>در کتاب هیچ چیز را فروگذار نکرده‌ایم</w:t>
      </w:r>
      <w:r w:rsidRPr="00A2776C">
        <w:rPr>
          <w:rStyle w:val="Char8"/>
          <w:rFonts w:hint="cs"/>
          <w:rtl/>
        </w:rPr>
        <w:t>»</w:t>
      </w:r>
      <w:r w:rsidRPr="00A2776C">
        <w:rPr>
          <w:rStyle w:val="Char7"/>
          <w:rFonts w:hint="cs"/>
          <w:rtl/>
        </w:rPr>
        <w:t>.</w:t>
      </w:r>
    </w:p>
    <w:p w:rsidR="00DA0BF4" w:rsidRPr="00A2776C" w:rsidRDefault="00DA0BF4" w:rsidP="00A2776C">
      <w:pPr>
        <w:pStyle w:val="a8"/>
        <w:rPr>
          <w:rtl/>
        </w:rPr>
      </w:pPr>
      <w:r w:rsidRPr="00A2776C">
        <w:rPr>
          <w:rFonts w:hint="cs"/>
          <w:rtl/>
        </w:rPr>
        <w:t>فرمود</w:t>
      </w:r>
      <w:r w:rsidR="001C1B74" w:rsidRPr="00A2776C">
        <w:rPr>
          <w:rFonts w:hint="cs"/>
          <w:rtl/>
        </w:rPr>
        <w:t>ۀ</w:t>
      </w:r>
      <w:r w:rsidRPr="00A2776C">
        <w:rPr>
          <w:rFonts w:hint="cs"/>
          <w:rtl/>
        </w:rPr>
        <w:t xml:space="preserve"> خداوند:</w:t>
      </w:r>
    </w:p>
    <w:p w:rsidR="00DA0BF4" w:rsidRPr="00A2776C" w:rsidRDefault="00DA0BF4" w:rsidP="00A2776C">
      <w:pPr>
        <w:pStyle w:val="af1"/>
        <w:rPr>
          <w:rStyle w:val="Char4"/>
          <w:rtl/>
        </w:rPr>
      </w:pPr>
      <w:r w:rsidRPr="00A2776C">
        <w:rPr>
          <w:rFonts w:hint="cs"/>
          <w:rtl/>
        </w:rPr>
        <w:t xml:space="preserve"> </w:t>
      </w:r>
      <w:r w:rsidR="005A4F01" w:rsidRPr="00A2776C">
        <w:rPr>
          <w:rFonts w:ascii="Tahoma" w:hAnsi="Tahoma" w:cs="Traditional Arabic" w:hint="cs"/>
          <w:color w:val="000000"/>
          <w:rtl/>
        </w:rPr>
        <w:t>﴿</w:t>
      </w:r>
      <w:r w:rsidR="005A4F01" w:rsidRPr="00A2776C">
        <w:rPr>
          <w:rtl/>
        </w:rPr>
        <w:t>إِنَّا نَح</w:t>
      </w:r>
      <w:r w:rsidR="005A4F01" w:rsidRPr="00A2776C">
        <w:rPr>
          <w:rFonts w:hint="cs"/>
          <w:rtl/>
        </w:rPr>
        <w:t>ۡنُ</w:t>
      </w:r>
      <w:r w:rsidR="005A4F01" w:rsidRPr="00A2776C">
        <w:rPr>
          <w:rtl/>
        </w:rPr>
        <w:t xml:space="preserve"> </w:t>
      </w:r>
      <w:r w:rsidR="005A4F01" w:rsidRPr="00A2776C">
        <w:rPr>
          <w:rFonts w:hint="cs"/>
          <w:rtl/>
        </w:rPr>
        <w:t>نَزَّلۡنَا</w:t>
      </w:r>
      <w:r w:rsidR="005A4F01" w:rsidRPr="00A2776C">
        <w:rPr>
          <w:rtl/>
        </w:rPr>
        <w:t xml:space="preserve"> </w:t>
      </w:r>
      <w:r w:rsidR="005A4F01" w:rsidRPr="00A2776C">
        <w:rPr>
          <w:rFonts w:hint="cs"/>
          <w:rtl/>
        </w:rPr>
        <w:t>ٱ</w:t>
      </w:r>
      <w:r w:rsidR="005A4F01" w:rsidRPr="00A2776C">
        <w:rPr>
          <w:rFonts w:hint="eastAsia"/>
          <w:rtl/>
        </w:rPr>
        <w:t>لذِّكۡرَ</w:t>
      </w:r>
      <w:r w:rsidR="005A4F01" w:rsidRPr="00A2776C">
        <w:rPr>
          <w:rtl/>
        </w:rPr>
        <w:t xml:space="preserve"> وَإِنَّا لَهُ</w:t>
      </w:r>
      <w:r w:rsidR="005A4F01" w:rsidRPr="00A2776C">
        <w:rPr>
          <w:rFonts w:hint="cs"/>
          <w:rtl/>
        </w:rPr>
        <w:t>ۥ</w:t>
      </w:r>
      <w:r w:rsidR="005A4F01" w:rsidRPr="00A2776C">
        <w:rPr>
          <w:rtl/>
        </w:rPr>
        <w:t xml:space="preserve"> لَحَٰفِظُونَ٩</w:t>
      </w:r>
      <w:r w:rsidR="005A4F01" w:rsidRPr="00A2776C">
        <w:rPr>
          <w:rFonts w:ascii="Tahoma" w:hAnsi="Tahoma" w:cs="Traditional Arabic" w:hint="cs"/>
          <w:color w:val="000000"/>
          <w:rtl/>
        </w:rPr>
        <w:t>﴾</w:t>
      </w:r>
      <w:r w:rsidR="005A4F01" w:rsidRPr="00A2776C">
        <w:rPr>
          <w:rFonts w:ascii="Tahoma" w:hAnsi="Tahoma"/>
          <w:color w:val="000000"/>
          <w:szCs w:val="24"/>
          <w:rtl/>
        </w:rPr>
        <w:t xml:space="preserve"> </w:t>
      </w:r>
      <w:r w:rsidR="005A4F01" w:rsidRPr="00A2776C">
        <w:rPr>
          <w:rStyle w:val="Char6"/>
          <w:rtl/>
        </w:rPr>
        <w:t>[الحجر: 9]</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 خود قرآن را نازل کردیم و خود از آن محافظت و نگهداری می‌کنیم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می‌گویند: اگر سنت حجت و دلیل بود خداوند مثل قرآن از آن محافظت و نگهداری می‌کرد. و بوسیله‌ی‌ تقدیم جار و مجرور ـ له ـ حفاظت خاص و منحصر به قرآن می‌باشد. </w:t>
      </w:r>
    </w:p>
    <w:p w:rsidR="00DA0BF4" w:rsidRPr="00A2776C" w:rsidRDefault="00D27EFF" w:rsidP="00A2776C">
      <w:pPr>
        <w:pStyle w:val="a8"/>
        <w:rPr>
          <w:rtl/>
        </w:rPr>
      </w:pPr>
      <w:r w:rsidRPr="00A2776C">
        <w:rPr>
          <w:rFonts w:hint="cs"/>
          <w:rtl/>
        </w:rPr>
        <w:t>دلایل منکرین خبر واحد</w:t>
      </w:r>
      <w:r w:rsidR="00DA4CBF" w:rsidRPr="00A2776C">
        <w:rPr>
          <w:rFonts w:hint="cs"/>
          <w:vertAlign w:val="superscript"/>
          <w:rtl/>
        </w:rPr>
        <w:t>(</w:t>
      </w:r>
      <w:r w:rsidR="00DA0BF4" w:rsidRPr="00A2776C">
        <w:rPr>
          <w:vertAlign w:val="superscript"/>
          <w:rtl/>
        </w:rPr>
        <w:footnoteReference w:id="60"/>
      </w:r>
      <w:r w:rsidR="00DA4CBF"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آنچه به آن استدلال کرده‌اند بی‌اساس است و هیچ دلیلی ندارند، چون سنت بیان و توضیح قرآن است، خداوند می‌فرماید:</w:t>
      </w:r>
    </w:p>
    <w:p w:rsidR="00DA0BF4" w:rsidRPr="00A2776C" w:rsidRDefault="00DA0BF4" w:rsidP="00A2776C">
      <w:pPr>
        <w:pStyle w:val="af1"/>
        <w:rPr>
          <w:rStyle w:val="Char4"/>
          <w:rtl/>
        </w:rPr>
      </w:pPr>
      <w:r w:rsidRPr="00A2776C">
        <w:rPr>
          <w:rFonts w:hint="cs"/>
          <w:rtl/>
        </w:rPr>
        <w:t xml:space="preserve"> </w:t>
      </w:r>
      <w:r w:rsidR="002A58BD" w:rsidRPr="00A2776C">
        <w:rPr>
          <w:rFonts w:ascii="Tahoma" w:hAnsi="Tahoma" w:cs="Traditional Arabic" w:hint="cs"/>
          <w:color w:val="000000"/>
          <w:rtl/>
        </w:rPr>
        <w:t>﴿</w:t>
      </w:r>
      <w:r w:rsidR="002A58BD" w:rsidRPr="00A2776C">
        <w:rPr>
          <w:rtl/>
        </w:rPr>
        <w:t>وَأَنزَل</w:t>
      </w:r>
      <w:r w:rsidR="002A58BD" w:rsidRPr="00A2776C">
        <w:rPr>
          <w:rFonts w:hint="cs"/>
          <w:rtl/>
        </w:rPr>
        <w:t>ۡنَآ</w:t>
      </w:r>
      <w:r w:rsidR="002A58BD" w:rsidRPr="00A2776C">
        <w:rPr>
          <w:rtl/>
        </w:rPr>
        <w:t xml:space="preserve"> </w:t>
      </w:r>
      <w:r w:rsidR="002A58BD" w:rsidRPr="00A2776C">
        <w:rPr>
          <w:rFonts w:hint="cs"/>
          <w:rtl/>
        </w:rPr>
        <w:t>إِلَيۡكَ</w:t>
      </w:r>
      <w:r w:rsidR="002A58BD" w:rsidRPr="00A2776C">
        <w:rPr>
          <w:rtl/>
        </w:rPr>
        <w:t xml:space="preserve"> </w:t>
      </w:r>
      <w:r w:rsidR="002A58BD" w:rsidRPr="00A2776C">
        <w:rPr>
          <w:rFonts w:hint="cs"/>
          <w:rtl/>
        </w:rPr>
        <w:t>ٱ</w:t>
      </w:r>
      <w:r w:rsidR="002A58BD" w:rsidRPr="00A2776C">
        <w:rPr>
          <w:rFonts w:hint="eastAsia"/>
          <w:rtl/>
        </w:rPr>
        <w:t>لذِّكۡرَ</w:t>
      </w:r>
      <w:r w:rsidR="002A58BD" w:rsidRPr="00A2776C">
        <w:rPr>
          <w:rtl/>
        </w:rPr>
        <w:t xml:space="preserve"> لِتُبَيِّنَ لِلنَّاسِ مَا نُزِّلَ إِلَيۡهِم</w:t>
      </w:r>
      <w:r w:rsidR="002A58BD" w:rsidRPr="00A2776C">
        <w:rPr>
          <w:rFonts w:hint="cs"/>
          <w:rtl/>
        </w:rPr>
        <w:t>ۡ</w:t>
      </w:r>
      <w:r w:rsidR="002A58BD" w:rsidRPr="00A2776C">
        <w:rPr>
          <w:rFonts w:ascii="Tahoma" w:hAnsi="Tahoma" w:cs="Traditional Arabic" w:hint="cs"/>
          <w:color w:val="000000"/>
          <w:rtl/>
        </w:rPr>
        <w:t>﴾</w:t>
      </w:r>
      <w:r w:rsidR="002A58BD" w:rsidRPr="00A2776C">
        <w:rPr>
          <w:rFonts w:ascii="Tahoma" w:hAnsi="Tahoma"/>
          <w:color w:val="000000"/>
          <w:szCs w:val="24"/>
          <w:rtl/>
        </w:rPr>
        <w:t xml:space="preserve"> </w:t>
      </w:r>
      <w:r w:rsidR="002A58BD" w:rsidRPr="00A2776C">
        <w:rPr>
          <w:rStyle w:val="Char6"/>
          <w:rtl/>
        </w:rPr>
        <w:t>[النحل: 44]</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قرآن را بر تو نازل کردیم تا اینکه چیزی را برای مردم روشن‌ سازی که برای آنان فرستاده شده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عمل به سنت پیامبر</w:t>
      </w:r>
      <w:r w:rsidR="00DB720F" w:rsidRPr="00A2776C">
        <w:rPr>
          <w:rFonts w:cs="CTraditional Arabic" w:hint="cs"/>
          <w:rtl/>
        </w:rPr>
        <w:t xml:space="preserve"> ج</w:t>
      </w:r>
      <w:r w:rsidRPr="00A2776C">
        <w:rPr>
          <w:rFonts w:hint="cs"/>
          <w:rtl/>
        </w:rPr>
        <w:t xml:space="preserve"> چیزی جز عمل به قرآن نیست، و سنت در بیشتر اوقات توضیح قرآن می‌باشد و بدون سنت پیامبر</w:t>
      </w:r>
      <w:r w:rsidR="00DB720F" w:rsidRPr="00A2776C">
        <w:rPr>
          <w:rFonts w:cs="CTraditional Arabic" w:hint="cs"/>
          <w:rtl/>
        </w:rPr>
        <w:t xml:space="preserve"> ج</w:t>
      </w:r>
      <w:r w:rsidRPr="00A2776C">
        <w:rPr>
          <w:rFonts w:hint="cs"/>
          <w:rtl/>
        </w:rPr>
        <w:t xml:space="preserve"> فهم آیات قرآن ممکن نیست و در نتیجه عمل به آن نیز میسر نخواهد شد. </w:t>
      </w:r>
    </w:p>
    <w:p w:rsidR="00DA0BF4" w:rsidRPr="00A2776C" w:rsidRDefault="00DA0BF4" w:rsidP="00A2776C">
      <w:pPr>
        <w:pStyle w:val="a8"/>
        <w:rPr>
          <w:rtl/>
        </w:rPr>
      </w:pPr>
      <w:r w:rsidRPr="00A2776C">
        <w:rPr>
          <w:rFonts w:hint="cs"/>
          <w:rtl/>
        </w:rPr>
        <w:t xml:space="preserve">مثال برای اثبات این موضوع: </w:t>
      </w:r>
    </w:p>
    <w:p w:rsidR="00DA0BF4" w:rsidRPr="00A2776C" w:rsidRDefault="00DA0BF4" w:rsidP="00A2776C">
      <w:pPr>
        <w:pStyle w:val="a8"/>
        <w:rPr>
          <w:rtl/>
        </w:rPr>
      </w:pPr>
      <w:r w:rsidRPr="00A2776C">
        <w:rPr>
          <w:rFonts w:hint="cs"/>
          <w:rtl/>
        </w:rPr>
        <w:t xml:space="preserve">در قرآن به صورت عمومی به اقامه‌ی نماز امر شده است، در حالی که سنت زنان حائضه و قاعده را خارج کرده است، و سنت است که عدد رکعات نماز را تعیین کرده و کیفیت ادای نماز را بیان نموده است، و سایر موارد دیگر. </w:t>
      </w:r>
    </w:p>
    <w:p w:rsidR="00DA0BF4" w:rsidRPr="00A2776C" w:rsidRDefault="00DA0BF4" w:rsidP="00A2776C">
      <w:pPr>
        <w:pStyle w:val="a8"/>
        <w:rPr>
          <w:rtl/>
        </w:rPr>
      </w:pPr>
      <w:r w:rsidRPr="00A2776C">
        <w:rPr>
          <w:rFonts w:hint="cs"/>
          <w:rtl/>
        </w:rPr>
        <w:t>قرآن احکام ارث را به صورت عمومی بین مسلمانان بیان کرده است، ولی سنت قاتل را از ارث منع کرده است.</w:t>
      </w:r>
    </w:p>
    <w:p w:rsidR="00DA0BF4" w:rsidRPr="00A2776C" w:rsidRDefault="00DA0BF4" w:rsidP="00A2776C">
      <w:pPr>
        <w:pStyle w:val="a8"/>
        <w:rPr>
          <w:rtl/>
        </w:rPr>
      </w:pPr>
      <w:r w:rsidRPr="00A2776C">
        <w:rPr>
          <w:rFonts w:hint="cs"/>
          <w:rtl/>
        </w:rPr>
        <w:t xml:space="preserve">در حدیث صحیح که عبدالله‌بن مسعود آن را روایت می‌کند آمده است: زمانی که این آیه نازل شد: </w:t>
      </w:r>
    </w:p>
    <w:p w:rsidR="00DA0BF4" w:rsidRPr="00A2776C" w:rsidRDefault="004D123C" w:rsidP="00A2776C">
      <w:pPr>
        <w:pStyle w:val="af1"/>
        <w:rPr>
          <w:rStyle w:val="Char4"/>
          <w:rtl/>
        </w:rPr>
      </w:pPr>
      <w:r w:rsidRPr="00A2776C">
        <w:rPr>
          <w:rFonts w:ascii="Tahoma" w:hAnsi="Tahoma" w:cs="Traditional Arabic" w:hint="cs"/>
          <w:rtl/>
        </w:rPr>
        <w:t>﴿</w:t>
      </w:r>
      <w:r w:rsidRPr="00A2776C">
        <w:rPr>
          <w:rtl/>
        </w:rPr>
        <w:t>وَلَم</w:t>
      </w:r>
      <w:r w:rsidRPr="00A2776C">
        <w:rPr>
          <w:rFonts w:hint="cs"/>
          <w:rtl/>
        </w:rPr>
        <w:t>ۡ</w:t>
      </w:r>
      <w:r w:rsidRPr="00A2776C">
        <w:rPr>
          <w:rtl/>
        </w:rPr>
        <w:t xml:space="preserve"> </w:t>
      </w:r>
      <w:r w:rsidRPr="00A2776C">
        <w:rPr>
          <w:rFonts w:hint="cs"/>
          <w:rtl/>
        </w:rPr>
        <w:t>يَلۡبِسُوٓاْ</w:t>
      </w:r>
      <w:r w:rsidRPr="00A2776C">
        <w:rPr>
          <w:rtl/>
        </w:rPr>
        <w:t xml:space="preserve"> </w:t>
      </w:r>
      <w:r w:rsidRPr="00A2776C">
        <w:rPr>
          <w:rFonts w:hint="cs"/>
          <w:rtl/>
        </w:rPr>
        <w:t>إِيمَٰنَهُم</w:t>
      </w:r>
      <w:r w:rsidRPr="00A2776C">
        <w:rPr>
          <w:rtl/>
        </w:rPr>
        <w:t xml:space="preserve"> </w:t>
      </w:r>
      <w:r w:rsidRPr="00A2776C">
        <w:rPr>
          <w:rFonts w:hint="cs"/>
          <w:rtl/>
        </w:rPr>
        <w:t>بِظُلۡمٍ</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[الأنعام: 82]</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ایمان خود را به ظلم نیامیخته باشند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اصحاب پیامبر</w:t>
      </w:r>
      <w:r w:rsidR="00DB720F" w:rsidRPr="00A2776C">
        <w:rPr>
          <w:rFonts w:cs="CTraditional Arabic" w:hint="cs"/>
          <w:rtl/>
        </w:rPr>
        <w:t xml:space="preserve"> ج</w:t>
      </w:r>
      <w:r w:rsidRPr="00A2776C">
        <w:rPr>
          <w:rFonts w:hint="cs"/>
          <w:rtl/>
        </w:rPr>
        <w:t xml:space="preserve"> گفتند: کدام یک از ما ظلم نکرده است؟ به دنبال آن این آیه نازل شد: </w:t>
      </w:r>
    </w:p>
    <w:p w:rsidR="00DA0BF4" w:rsidRPr="00A2776C" w:rsidRDefault="00DA0BF4" w:rsidP="00A2776C">
      <w:pPr>
        <w:pStyle w:val="af1"/>
        <w:rPr>
          <w:rStyle w:val="Char4"/>
          <w:rtl/>
        </w:rPr>
      </w:pPr>
      <w:r w:rsidRPr="00A2776C">
        <w:rPr>
          <w:rFonts w:hint="cs"/>
          <w:rtl/>
        </w:rPr>
        <w:t xml:space="preserve"> </w:t>
      </w:r>
      <w:r w:rsidR="004D123C" w:rsidRPr="00A2776C">
        <w:rPr>
          <w:rFonts w:ascii="Tahoma" w:hAnsi="Tahoma" w:cs="Traditional Arabic" w:hint="cs"/>
          <w:color w:val="000000"/>
          <w:rtl/>
        </w:rPr>
        <w:t>﴿</w:t>
      </w:r>
      <w:r w:rsidR="004D123C" w:rsidRPr="00A2776C">
        <w:rPr>
          <w:rtl/>
        </w:rPr>
        <w:t xml:space="preserve">إِنَّ </w:t>
      </w:r>
      <w:r w:rsidR="004D123C" w:rsidRPr="00A2776C">
        <w:rPr>
          <w:rFonts w:hint="cs"/>
          <w:rtl/>
        </w:rPr>
        <w:t>ٱ</w:t>
      </w:r>
      <w:r w:rsidR="004D123C" w:rsidRPr="00A2776C">
        <w:rPr>
          <w:rFonts w:hint="eastAsia"/>
          <w:rtl/>
        </w:rPr>
        <w:t>لشِّرۡكَ</w:t>
      </w:r>
      <w:r w:rsidR="004D123C" w:rsidRPr="00A2776C">
        <w:rPr>
          <w:rtl/>
        </w:rPr>
        <w:t xml:space="preserve"> لَظُلۡمٌ عَظِيم</w:t>
      </w:r>
      <w:r w:rsidR="004D123C" w:rsidRPr="00A2776C">
        <w:rPr>
          <w:rFonts w:hint="cs"/>
          <w:rtl/>
        </w:rPr>
        <w:t>ٞ</w:t>
      </w:r>
      <w:r w:rsidR="004D123C" w:rsidRPr="00A2776C">
        <w:rPr>
          <w:rStyle w:val="Char8"/>
          <w:rFonts w:hint="cs"/>
          <w:rtl/>
        </w:rPr>
        <w:t>﴾</w:t>
      </w:r>
      <w:r w:rsidR="004D123C" w:rsidRPr="00A2776C">
        <w:rPr>
          <w:rStyle w:val="Char4"/>
          <w:rtl/>
        </w:rPr>
        <w:t xml:space="preserve"> </w:t>
      </w:r>
      <w:r w:rsidR="004D123C" w:rsidRPr="00A2776C">
        <w:rPr>
          <w:rStyle w:val="Char6"/>
          <w:rtl/>
        </w:rPr>
        <w:t>[لقمان: 13]</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واقعاً شرک ظلم و ستم بزرگی است</w:t>
      </w:r>
      <w:r w:rsidRPr="00A2776C">
        <w:rPr>
          <w:rStyle w:val="Char8"/>
          <w:rFonts w:hint="cs"/>
          <w:rtl/>
        </w:rPr>
        <w:t>»</w:t>
      </w:r>
      <w:r w:rsidR="000111A1" w:rsidRPr="00A2776C">
        <w:rPr>
          <w:rFonts w:hint="cs"/>
          <w:vertAlign w:val="superscript"/>
          <w:rtl/>
        </w:rPr>
        <w:t>(</w:t>
      </w:r>
      <w:r w:rsidRPr="00A2776C">
        <w:rPr>
          <w:vertAlign w:val="superscript"/>
          <w:rtl/>
        </w:rPr>
        <w:footnoteReference w:id="61"/>
      </w:r>
      <w:r w:rsidR="000111A1"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عبدالله</w:t>
      </w:r>
      <w:r w:rsidR="00D67FCF" w:rsidRPr="00A2776C">
        <w:rPr>
          <w:rFonts w:hint="cs"/>
          <w:rtl/>
        </w:rPr>
        <w:t xml:space="preserve"> </w:t>
      </w:r>
      <w:r w:rsidRPr="00A2776C">
        <w:rPr>
          <w:rFonts w:hint="cs"/>
          <w:rtl/>
        </w:rPr>
        <w:t>‌بن مسعود</w:t>
      </w:r>
      <w:r w:rsidR="006B39E0" w:rsidRPr="00A2776C">
        <w:rPr>
          <w:rFonts w:cs="CTraditional Arabic" w:hint="cs"/>
          <w:rtl/>
        </w:rPr>
        <w:t xml:space="preserve"> س </w:t>
      </w:r>
      <w:r w:rsidRPr="00A2776C">
        <w:rPr>
          <w:rFonts w:hint="cs"/>
          <w:rtl/>
        </w:rPr>
        <w:t xml:space="preserve">گفت: </w:t>
      </w:r>
      <w:r w:rsidRPr="00A2776C">
        <w:rPr>
          <w:rStyle w:val="Char8"/>
          <w:rtl/>
        </w:rPr>
        <w:t>«</w:t>
      </w:r>
      <w:r w:rsidRPr="00A2776C">
        <w:rPr>
          <w:rStyle w:val="Char3"/>
          <w:rtl/>
        </w:rPr>
        <w:t>لعن الله الواشمات وال</w:t>
      </w:r>
      <w:r w:rsidR="00D27EFF" w:rsidRPr="00A2776C">
        <w:rPr>
          <w:rStyle w:val="Char3"/>
          <w:rFonts w:hint="cs"/>
          <w:rtl/>
        </w:rPr>
        <w:t>ـ</w:t>
      </w:r>
      <w:r w:rsidRPr="00A2776C">
        <w:rPr>
          <w:rStyle w:val="Char3"/>
          <w:rtl/>
        </w:rPr>
        <w:t>مستوشمات وال</w:t>
      </w:r>
      <w:r w:rsidR="00D27EFF" w:rsidRPr="00A2776C">
        <w:rPr>
          <w:rStyle w:val="Char3"/>
          <w:rFonts w:hint="cs"/>
          <w:rtl/>
        </w:rPr>
        <w:t>ـ</w:t>
      </w:r>
      <w:r w:rsidRPr="00A2776C">
        <w:rPr>
          <w:rStyle w:val="Char3"/>
          <w:rtl/>
        </w:rPr>
        <w:t>متنمصات وال</w:t>
      </w:r>
      <w:r w:rsidR="00D27EFF" w:rsidRPr="00A2776C">
        <w:rPr>
          <w:rStyle w:val="Char3"/>
          <w:rFonts w:hint="cs"/>
          <w:rtl/>
        </w:rPr>
        <w:t>ـ</w:t>
      </w:r>
      <w:r w:rsidRPr="00A2776C">
        <w:rPr>
          <w:rStyle w:val="Char3"/>
          <w:rtl/>
        </w:rPr>
        <w:t>متفلجات للحسن ال</w:t>
      </w:r>
      <w:r w:rsidR="00D27EFF" w:rsidRPr="00A2776C">
        <w:rPr>
          <w:rStyle w:val="Char3"/>
          <w:rFonts w:hint="cs"/>
          <w:rtl/>
        </w:rPr>
        <w:t>ـ</w:t>
      </w:r>
      <w:r w:rsidRPr="00A2776C">
        <w:rPr>
          <w:rStyle w:val="Char3"/>
          <w:rtl/>
        </w:rPr>
        <w:t>مغ</w:t>
      </w:r>
      <w:r w:rsidR="00AF0FC2" w:rsidRPr="00A2776C">
        <w:rPr>
          <w:rStyle w:val="Char3"/>
          <w:rtl/>
        </w:rPr>
        <w:t>ي</w:t>
      </w:r>
      <w:r w:rsidRPr="00A2776C">
        <w:rPr>
          <w:rStyle w:val="Char3"/>
          <w:rtl/>
        </w:rPr>
        <w:t>رات خلق الله تعال</w:t>
      </w:r>
      <w:r w:rsidR="00AF0FC2" w:rsidRPr="00A2776C">
        <w:rPr>
          <w:rStyle w:val="Char3"/>
          <w:rtl/>
        </w:rPr>
        <w:t>ي</w:t>
      </w:r>
      <w:r w:rsidRPr="00A2776C">
        <w:rPr>
          <w:rStyle w:val="Char3"/>
          <w:rtl/>
        </w:rPr>
        <w:t>، فقالت امرأ</w:t>
      </w:r>
      <w:r w:rsidR="00AF0FC2" w:rsidRPr="00A2776C">
        <w:rPr>
          <w:rStyle w:val="Char3"/>
          <w:rtl/>
        </w:rPr>
        <w:t>ة</w:t>
      </w:r>
      <w:r w:rsidRPr="00A2776C">
        <w:rPr>
          <w:rStyle w:val="Char3"/>
          <w:rtl/>
        </w:rPr>
        <w:t xml:space="preserve"> </w:t>
      </w:r>
      <w:r w:rsidR="00C172E8" w:rsidRPr="00A2776C">
        <w:rPr>
          <w:rStyle w:val="Char3"/>
          <w:rtl/>
        </w:rPr>
        <w:t>ك</w:t>
      </w:r>
      <w:r w:rsidRPr="00A2776C">
        <w:rPr>
          <w:rStyle w:val="Char3"/>
          <w:rtl/>
        </w:rPr>
        <w:t>انت تقرأ القرآن ـ أ</w:t>
      </w:r>
      <w:r w:rsidR="00AF0FC2" w:rsidRPr="00A2776C">
        <w:rPr>
          <w:rStyle w:val="Char3"/>
          <w:rtl/>
        </w:rPr>
        <w:t>ي</w:t>
      </w:r>
      <w:r w:rsidRPr="00A2776C">
        <w:rPr>
          <w:rStyle w:val="Char3"/>
          <w:rtl/>
        </w:rPr>
        <w:t xml:space="preserve"> تحفظه ـ تسم</w:t>
      </w:r>
      <w:r w:rsidR="00AF0FC2" w:rsidRPr="00A2776C">
        <w:rPr>
          <w:rStyle w:val="Char3"/>
          <w:rtl/>
        </w:rPr>
        <w:t>ي</w:t>
      </w:r>
      <w:r w:rsidRPr="00A2776C">
        <w:rPr>
          <w:rStyle w:val="Char3"/>
          <w:rtl/>
        </w:rPr>
        <w:t xml:space="preserve"> أم </w:t>
      </w:r>
      <w:r w:rsidR="00AF0FC2" w:rsidRPr="00A2776C">
        <w:rPr>
          <w:rStyle w:val="Char3"/>
          <w:rtl/>
        </w:rPr>
        <w:t>ي</w:t>
      </w:r>
      <w:r w:rsidRPr="00A2776C">
        <w:rPr>
          <w:rStyle w:val="Char3"/>
          <w:rtl/>
        </w:rPr>
        <w:t>عقوب: ما هذا؟ فقال عبدالله: ومال</w:t>
      </w:r>
      <w:r w:rsidR="00AF0FC2" w:rsidRPr="00A2776C">
        <w:rPr>
          <w:rStyle w:val="Char3"/>
          <w:rtl/>
        </w:rPr>
        <w:t>ي</w:t>
      </w:r>
      <w:r w:rsidR="00D27EFF" w:rsidRPr="00A2776C">
        <w:rPr>
          <w:rStyle w:val="Char3"/>
          <w:rtl/>
        </w:rPr>
        <w:t xml:space="preserve"> لا ألعن من لعنه رسول</w:t>
      </w:r>
      <w:r w:rsidR="00D27EFF" w:rsidRPr="00A2776C">
        <w:rPr>
          <w:rStyle w:val="Char3"/>
          <w:rFonts w:hint="cs"/>
          <w:rtl/>
        </w:rPr>
        <w:t xml:space="preserve"> </w:t>
      </w:r>
      <w:r w:rsidRPr="00A2776C">
        <w:rPr>
          <w:rStyle w:val="Char3"/>
          <w:rtl/>
        </w:rPr>
        <w:t>الله</w:t>
      </w:r>
      <w:r w:rsidR="00D67FCF" w:rsidRPr="00A2776C">
        <w:rPr>
          <w:rStyle w:val="Char3"/>
          <w:rFonts w:hint="cs"/>
          <w:rtl/>
        </w:rPr>
        <w:t xml:space="preserve"> </w:t>
      </w:r>
      <w:r w:rsidR="00D67FCF" w:rsidRPr="00A2776C">
        <w:rPr>
          <w:rStyle w:val="Char3"/>
          <w:rFonts w:cs="CTraditional Arabic" w:hint="cs"/>
          <w:rtl/>
        </w:rPr>
        <w:t>ج</w:t>
      </w:r>
      <w:r w:rsidRPr="00A2776C">
        <w:rPr>
          <w:rStyle w:val="Char3"/>
          <w:rtl/>
        </w:rPr>
        <w:t xml:space="preserve"> وهو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تاب الله؟ قالت: والله لقد قرأت ماب</w:t>
      </w:r>
      <w:r w:rsidR="00AF0FC2" w:rsidRPr="00A2776C">
        <w:rPr>
          <w:rStyle w:val="Char3"/>
          <w:rtl/>
        </w:rPr>
        <w:t>ي</w:t>
      </w:r>
      <w:r w:rsidRPr="00A2776C">
        <w:rPr>
          <w:rStyle w:val="Char3"/>
          <w:rtl/>
        </w:rPr>
        <w:t>ن اللوح</w:t>
      </w:r>
      <w:r w:rsidR="00AF0FC2" w:rsidRPr="00A2776C">
        <w:rPr>
          <w:rStyle w:val="Char3"/>
          <w:rtl/>
        </w:rPr>
        <w:t>ي</w:t>
      </w:r>
      <w:r w:rsidRPr="00A2776C">
        <w:rPr>
          <w:rStyle w:val="Char3"/>
          <w:rtl/>
        </w:rPr>
        <w:t>ن فما وجدته فقال عبدالله: والله لئن قرأت</w:t>
      </w:r>
      <w:r w:rsidR="00AF0FC2" w:rsidRPr="00A2776C">
        <w:rPr>
          <w:rStyle w:val="Char3"/>
          <w:rtl/>
        </w:rPr>
        <w:t>ي</w:t>
      </w:r>
      <w:r w:rsidRPr="00A2776C">
        <w:rPr>
          <w:rStyle w:val="Char3"/>
          <w:rtl/>
        </w:rPr>
        <w:t>ه وجدت</w:t>
      </w:r>
      <w:r w:rsidR="00AF0FC2" w:rsidRPr="00A2776C">
        <w:rPr>
          <w:rStyle w:val="Char3"/>
          <w:rtl/>
        </w:rPr>
        <w:t>ي</w:t>
      </w:r>
      <w:r w:rsidRPr="00A2776C">
        <w:rPr>
          <w:rStyle w:val="Char3"/>
          <w:rtl/>
        </w:rPr>
        <w:t>ه</w:t>
      </w:r>
      <w:r w:rsidRPr="00A2776C">
        <w:rPr>
          <w:rFonts w:ascii="Lotus Linotype" w:hAnsi="Lotus Linotype" w:cs="Lotus Linotype"/>
          <w:rtl/>
        </w:rPr>
        <w:t>:</w:t>
      </w:r>
      <w:r w:rsidR="00EF224C" w:rsidRPr="00A2776C">
        <w:rPr>
          <w:rFonts w:ascii="Lotus Linotype" w:hAnsi="Lotus Linotype" w:cs="Lotus Linotype"/>
          <w:rtl/>
        </w:rPr>
        <w:t xml:space="preserve"> </w:t>
      </w:r>
      <w:r w:rsidR="001F6E5F" w:rsidRPr="00A2776C">
        <w:rPr>
          <w:rFonts w:ascii="Tahoma" w:hAnsi="Tahoma" w:cs="Traditional Arabic" w:hint="cs"/>
          <w:color w:val="000000"/>
          <w:rtl/>
        </w:rPr>
        <w:t>﴿</w:t>
      </w:r>
      <w:r w:rsidR="001F6E5F" w:rsidRPr="00A2776C">
        <w:rPr>
          <w:rtl/>
        </w:rPr>
        <w:t xml:space="preserve">وَمَآ ءَاتَىٰكُمُ </w:t>
      </w:r>
      <w:r w:rsidR="001F6E5F" w:rsidRPr="00A2776C">
        <w:rPr>
          <w:rFonts w:hint="cs"/>
          <w:rtl/>
        </w:rPr>
        <w:t>ٱ</w:t>
      </w:r>
      <w:r w:rsidR="001F6E5F" w:rsidRPr="00A2776C">
        <w:rPr>
          <w:rFonts w:hint="eastAsia"/>
          <w:rtl/>
        </w:rPr>
        <w:t>لرَّسُولُ</w:t>
      </w:r>
      <w:r w:rsidR="001F6E5F" w:rsidRPr="00A2776C">
        <w:rPr>
          <w:rtl/>
        </w:rPr>
        <w:t xml:space="preserve"> فَخُذُوهُ وَمَا نَهَىٰكُمۡ عَنۡهُ فَ</w:t>
      </w:r>
      <w:r w:rsidR="001F6E5F" w:rsidRPr="00A2776C">
        <w:rPr>
          <w:rFonts w:hint="cs"/>
          <w:rtl/>
        </w:rPr>
        <w:t>ٱ</w:t>
      </w:r>
      <w:r w:rsidR="001F6E5F" w:rsidRPr="00A2776C">
        <w:rPr>
          <w:rFonts w:hint="eastAsia"/>
          <w:rtl/>
        </w:rPr>
        <w:t>نتَهُواْ</w:t>
      </w:r>
      <w:r w:rsidR="001F6E5F" w:rsidRPr="00A2776C">
        <w:rPr>
          <w:rFonts w:ascii="Tahoma" w:hAnsi="Tahoma" w:hint="cs"/>
          <w:color w:val="000000"/>
          <w:rtl/>
        </w:rPr>
        <w:t>ۚ</w:t>
      </w:r>
      <w:r w:rsidR="001F6E5F" w:rsidRPr="00A2776C">
        <w:rPr>
          <w:rFonts w:ascii="Tahoma" w:hAnsi="Tahoma" w:cs="Traditional Arabic" w:hint="cs"/>
          <w:color w:val="000000"/>
          <w:rtl/>
        </w:rPr>
        <w:t>﴾</w:t>
      </w:r>
      <w:r w:rsidRPr="00A2776C">
        <w:rPr>
          <w:rStyle w:val="Char8"/>
          <w:rFonts w:hint="cs"/>
          <w:rtl/>
        </w:rPr>
        <w:t>»</w:t>
      </w:r>
      <w:r w:rsidRPr="00A2776C">
        <w:rPr>
          <w:rFonts w:hint="cs"/>
          <w:rtl/>
        </w:rPr>
        <w:t xml:space="preserve"> </w:t>
      </w:r>
      <w:r w:rsidR="001F6E5F" w:rsidRPr="00A2776C">
        <w:rPr>
          <w:rStyle w:val="Char6"/>
          <w:rFonts w:hint="cs"/>
          <w:rtl/>
        </w:rPr>
        <w:t>[</w:t>
      </w:r>
      <w:r w:rsidRPr="00A2776C">
        <w:rPr>
          <w:rStyle w:val="Char6"/>
          <w:rFonts w:hint="cs"/>
          <w:rtl/>
        </w:rPr>
        <w:t>حشر: 7</w:t>
      </w:r>
      <w:r w:rsidR="001F6E5F" w:rsidRPr="00A2776C">
        <w:rPr>
          <w:rStyle w:val="Char6"/>
          <w:rFonts w:hint="cs"/>
          <w:rtl/>
        </w:rPr>
        <w:t>]</w:t>
      </w:r>
      <w:r w:rsidR="00D67FCF" w:rsidRPr="00A2776C">
        <w:rPr>
          <w:rStyle w:val="Char6"/>
          <w:rFonts w:hint="cs"/>
          <w:vertAlign w:val="superscript"/>
          <w:rtl/>
        </w:rPr>
        <w:t>(</w:t>
      </w:r>
      <w:r w:rsidRPr="00A2776C">
        <w:rPr>
          <w:vertAlign w:val="superscript"/>
          <w:rtl/>
        </w:rPr>
        <w:footnoteReference w:id="62"/>
      </w:r>
      <w:r w:rsidR="00D67FCF" w:rsidRPr="00A2776C">
        <w:rPr>
          <w:rStyle w:val="Char6"/>
          <w:rFonts w:hint="cs"/>
          <w:vertAlign w:val="superscript"/>
          <w:rtl/>
        </w:rPr>
        <w:t xml:space="preserve">) </w:t>
      </w:r>
      <w:r w:rsidRPr="00A2776C">
        <w:rPr>
          <w:rStyle w:val="Char8"/>
          <w:rFonts w:hint="cs"/>
          <w:rtl/>
        </w:rPr>
        <w:t>«</w:t>
      </w:r>
      <w:r w:rsidRPr="00A2776C">
        <w:rPr>
          <w:rStyle w:val="Chare"/>
          <w:rFonts w:hint="cs"/>
          <w:rtl/>
        </w:rPr>
        <w:t>خداوند کسی را که خال‌کوبی می‌کند و یا خواستار آن باشد و کسی که موهای ابرو را می</w:t>
      </w:r>
      <w:r w:rsidRPr="00A2776C">
        <w:rPr>
          <w:rStyle w:val="Chare"/>
          <w:rFonts w:hint="eastAsia"/>
          <w:rtl/>
        </w:rPr>
        <w:t>‌</w:t>
      </w:r>
      <w:r w:rsidRPr="00A2776C">
        <w:rPr>
          <w:rStyle w:val="Chare"/>
          <w:rFonts w:hint="cs"/>
          <w:rtl/>
        </w:rPr>
        <w:t>کند و کسی که میان دندان‌ها فاصله</w:t>
      </w:r>
      <w:r w:rsidR="00984728" w:rsidRPr="00A2776C">
        <w:rPr>
          <w:rStyle w:val="Chare"/>
          <w:rFonts w:hint="cs"/>
          <w:rtl/>
        </w:rPr>
        <w:t xml:space="preserve"> می‌</w:t>
      </w:r>
      <w:r w:rsidRPr="00A2776C">
        <w:rPr>
          <w:rStyle w:val="Chare"/>
          <w:rFonts w:hint="cs"/>
          <w:rtl/>
        </w:rPr>
        <w:t>اندازد، و به منظور زیبایی و خلقت خدا را تغییر می‌دهند لعنت کرده است، زنی که حافظ قرآن بود که أم یعقوب نام داشت گفت: این چه حرف و سخنی است که بر زبان می‌آوری؟ عبدالله گفت: چرا کسی را لعنت نکنم که رسول خدا</w:t>
      </w:r>
      <w:r w:rsidR="00B903C9" w:rsidRPr="00A2776C">
        <w:rPr>
          <w:rFonts w:cs="CTraditional Arabic" w:hint="cs"/>
          <w:rtl/>
        </w:rPr>
        <w:t xml:space="preserve"> ج </w:t>
      </w:r>
      <w:r w:rsidRPr="00A2776C">
        <w:rPr>
          <w:rStyle w:val="Chare"/>
          <w:rFonts w:hint="cs"/>
          <w:rtl/>
        </w:rPr>
        <w:t>آن را لعنت کرده است، و این در قرآن وجود دارد، آن زن گفت: قسم به خدا تمام قرآن را خوانده‌ام چنین چیزی را نیافته‌ام، عبدالله گفت: قسم به خدا اگر آن را خوانده بودی آن را می‌یافتی، خداوند می‌فرماید: چیزهایی که پیامبر</w:t>
      </w:r>
      <w:r w:rsidR="00DB720F" w:rsidRPr="00A2776C">
        <w:rPr>
          <w:rStyle w:val="Chare"/>
          <w:rFonts w:hint="cs"/>
          <w:rtl/>
        </w:rPr>
        <w:t xml:space="preserve"> </w:t>
      </w:r>
      <w:r w:rsidR="00D27EFF" w:rsidRPr="00A2776C">
        <w:rPr>
          <w:rFonts w:cs="CTraditional Arabic" w:hint="cs"/>
          <w:rtl/>
        </w:rPr>
        <w:t>ج</w:t>
      </w:r>
      <w:r w:rsidRPr="00A2776C">
        <w:rPr>
          <w:rFonts w:hint="cs"/>
          <w:rtl/>
        </w:rPr>
        <w:t xml:space="preserve"> </w:t>
      </w:r>
      <w:r w:rsidRPr="00A2776C">
        <w:rPr>
          <w:rStyle w:val="Chare"/>
          <w:rFonts w:hint="cs"/>
          <w:rtl/>
        </w:rPr>
        <w:t>آورده است به آن دست گیرید و از چیزهایی که شما را بازداشته است، دست بکشید</w:t>
      </w:r>
      <w:r w:rsidR="00D27EFF" w:rsidRPr="00A2776C">
        <w:rPr>
          <w:rStyle w:val="Char8"/>
          <w:rtl/>
        </w:rPr>
        <w:t>»</w:t>
      </w:r>
      <w:r w:rsidR="00D67FCF" w:rsidRPr="00A2776C">
        <w:rPr>
          <w:rFonts w:hint="cs"/>
          <w:vertAlign w:val="superscript"/>
          <w:rtl/>
        </w:rPr>
        <w:t>(</w:t>
      </w:r>
      <w:r w:rsidRPr="00A2776C">
        <w:rPr>
          <w:vertAlign w:val="superscript"/>
          <w:rtl/>
        </w:rPr>
        <w:footnoteReference w:id="63"/>
      </w:r>
      <w:r w:rsidR="00D67FCF"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از حسن روایت شده است که گفت: عمران</w:t>
      </w:r>
      <w:r w:rsidRPr="00A2776C">
        <w:rPr>
          <w:rFonts w:hint="eastAsia"/>
          <w:rtl/>
        </w:rPr>
        <w:t>‌بن حصین</w:t>
      </w:r>
      <w:r w:rsidRPr="00A2776C">
        <w:rPr>
          <w:rFonts w:hint="cs"/>
          <w:rtl/>
        </w:rPr>
        <w:t xml:space="preserve"> </w:t>
      </w:r>
      <w:r w:rsidRPr="00A2776C">
        <w:rPr>
          <w:rFonts w:hint="eastAsia"/>
          <w:rtl/>
        </w:rPr>
        <w:t>از سنت پیامبر</w:t>
      </w:r>
      <w:r w:rsidR="00DB720F" w:rsidRPr="00A2776C">
        <w:rPr>
          <w:rFonts w:cs="CTraditional Arabic" w:hint="eastAsia"/>
          <w:rtl/>
        </w:rPr>
        <w:t xml:space="preserve"> ج</w:t>
      </w:r>
      <w:r w:rsidRPr="00A2776C">
        <w:rPr>
          <w:rFonts w:hint="cs"/>
          <w:rtl/>
        </w:rPr>
        <w:t xml:space="preserve"> صحبت می‌کرد، مردی گفت: ای ابونجید! از قرآن برای ما سخن بگو، عمران گفت: شما و دوستانت قرآن را می‌خوانید! آیا از نماز و حد و حدود آن صحبت می‌کند؟ آیا از زکات طلا و شتر و گاو و اصناف مال صحبت می‌کند؟ سپس گفت: رسول خدا</w:t>
      </w:r>
      <w:r w:rsidR="00DB720F" w:rsidRPr="00A2776C">
        <w:rPr>
          <w:rFonts w:cs="CTraditional Arabic" w:hint="cs"/>
          <w:rtl/>
        </w:rPr>
        <w:t xml:space="preserve"> ج</w:t>
      </w:r>
      <w:r w:rsidRPr="00A2776C">
        <w:rPr>
          <w:rFonts w:hint="cs"/>
          <w:rtl/>
        </w:rPr>
        <w:t xml:space="preserve"> در زکات این صورت و آن صورت که</w:t>
      </w:r>
      <w:r w:rsidR="00D27EFF" w:rsidRPr="00A2776C">
        <w:rPr>
          <w:rFonts w:hint="cs"/>
          <w:rtl/>
        </w:rPr>
        <w:t xml:space="preserve"> آن</w:t>
      </w:r>
      <w:r w:rsidR="00984728" w:rsidRPr="00A2776C">
        <w:rPr>
          <w:rFonts w:hint="cs"/>
          <w:rtl/>
        </w:rPr>
        <w:t>ها ‌</w:t>
      </w:r>
      <w:r w:rsidRPr="00A2776C">
        <w:rPr>
          <w:rFonts w:hint="cs"/>
          <w:rtl/>
        </w:rPr>
        <w:t>را بیان کرد) فرض و واجب کرده است.</w:t>
      </w:r>
    </w:p>
    <w:p w:rsidR="00DA0BF4" w:rsidRPr="00A2776C" w:rsidRDefault="00DA0BF4" w:rsidP="00A2776C">
      <w:pPr>
        <w:pStyle w:val="a8"/>
        <w:rPr>
          <w:rtl/>
        </w:rPr>
      </w:pPr>
      <w:r w:rsidRPr="00A2776C">
        <w:rPr>
          <w:rFonts w:hint="cs"/>
          <w:rtl/>
        </w:rPr>
        <w:t>آن مرد گفت: زنده باشی مرا زنده کردی و حیات بخشیدی، حسن گفت: آن مرد یکی از فقهای مسلمانان شد</w:t>
      </w:r>
      <w:r w:rsidR="00D67FCF" w:rsidRPr="00A2776C">
        <w:rPr>
          <w:rFonts w:hint="cs"/>
          <w:vertAlign w:val="superscript"/>
          <w:rtl/>
        </w:rPr>
        <w:t>(</w:t>
      </w:r>
      <w:r w:rsidR="00D67FCF" w:rsidRPr="00A2776C">
        <w:rPr>
          <w:vertAlign w:val="superscript"/>
          <w:rtl/>
        </w:rPr>
        <w:footnoteReference w:id="64"/>
      </w:r>
      <w:r w:rsidR="00D67FCF"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طاوس بعد از نماز عصر دو رکعت دیگر نماز می‌خواند، ابن عباس به او گفت:</w:t>
      </w:r>
      <w:r w:rsidR="00984728" w:rsidRPr="00A2776C">
        <w:rPr>
          <w:rFonts w:hint="cs"/>
          <w:rtl/>
        </w:rPr>
        <w:t xml:space="preserve"> آن‌ها ‌</w:t>
      </w:r>
      <w:r w:rsidRPr="00A2776C">
        <w:rPr>
          <w:rFonts w:hint="cs"/>
          <w:rtl/>
        </w:rPr>
        <w:t>را ترک کن، گفت به این خاطر از آن دو رکعت نهی کرد تا مردم بوسیل</w:t>
      </w:r>
      <w:r w:rsidR="001C1B74" w:rsidRPr="00A2776C">
        <w:rPr>
          <w:rFonts w:hint="cs"/>
          <w:rtl/>
        </w:rPr>
        <w:t>ۀ</w:t>
      </w:r>
      <w:r w:rsidR="00984728" w:rsidRPr="00A2776C">
        <w:rPr>
          <w:rFonts w:hint="cs"/>
          <w:rtl/>
        </w:rPr>
        <w:t xml:space="preserve"> آن‌ها ‌</w:t>
      </w:r>
      <w:r w:rsidRPr="00A2776C">
        <w:rPr>
          <w:rFonts w:hint="cs"/>
          <w:rtl/>
        </w:rPr>
        <w:t>دچار غرور نشوند، ابن عباس گفت: حضرت محمد</w:t>
      </w:r>
      <w:r w:rsidR="00DB720F" w:rsidRPr="00A2776C">
        <w:rPr>
          <w:rFonts w:cs="CTraditional Arabic" w:hint="cs"/>
          <w:rtl/>
        </w:rPr>
        <w:t xml:space="preserve"> ج</w:t>
      </w:r>
      <w:r w:rsidRPr="00A2776C">
        <w:rPr>
          <w:rFonts w:hint="cs"/>
          <w:rtl/>
        </w:rPr>
        <w:t xml:space="preserve"> از نماز خواندن بعد از نماز عصر نهی فرموده است، ولی نمی‌دانم به خاطر آن عذاب می‌بینی یا پاداش؟ چون خداوند می‌فرماید: </w:t>
      </w:r>
    </w:p>
    <w:p w:rsidR="00DA0BF4" w:rsidRPr="00A2776C" w:rsidRDefault="007E29A6" w:rsidP="00A2776C">
      <w:pPr>
        <w:pStyle w:val="af1"/>
        <w:rPr>
          <w:rStyle w:val="Char4"/>
          <w:rtl/>
        </w:rPr>
      </w:pPr>
      <w:r w:rsidRPr="00A2776C">
        <w:rPr>
          <w:rFonts w:ascii="Tahoma" w:hAnsi="Tahoma" w:cs="Traditional Arabic" w:hint="cs"/>
          <w:rtl/>
        </w:rPr>
        <w:t>﴿</w:t>
      </w:r>
      <w:r w:rsidRPr="00A2776C">
        <w:rPr>
          <w:rtl/>
        </w:rPr>
        <w:t>وَمَا كَانَ لِمُؤ</w:t>
      </w:r>
      <w:r w:rsidRPr="00A2776C">
        <w:rPr>
          <w:rFonts w:hint="cs"/>
          <w:rtl/>
        </w:rPr>
        <w:t>ۡمِنٖ</w:t>
      </w:r>
      <w:r w:rsidRPr="00A2776C">
        <w:rPr>
          <w:rtl/>
        </w:rPr>
        <w:t xml:space="preserve"> </w:t>
      </w:r>
      <w:r w:rsidRPr="00A2776C">
        <w:rPr>
          <w:rFonts w:hint="cs"/>
          <w:rtl/>
        </w:rPr>
        <w:t>وَلَا</w:t>
      </w:r>
      <w:r w:rsidRPr="00A2776C">
        <w:rPr>
          <w:rtl/>
        </w:rPr>
        <w:t xml:space="preserve"> </w:t>
      </w:r>
      <w:r w:rsidRPr="00A2776C">
        <w:rPr>
          <w:rFonts w:hint="cs"/>
          <w:rtl/>
        </w:rPr>
        <w:t>مُؤۡمِنَةٍ</w:t>
      </w:r>
      <w:r w:rsidRPr="00A2776C">
        <w:rPr>
          <w:rtl/>
        </w:rPr>
        <w:t xml:space="preserve"> </w:t>
      </w:r>
      <w:r w:rsidRPr="00A2776C">
        <w:rPr>
          <w:rFonts w:hint="cs"/>
          <w:rtl/>
        </w:rPr>
        <w:t>إِذَا</w:t>
      </w:r>
      <w:r w:rsidRPr="00A2776C">
        <w:rPr>
          <w:rtl/>
        </w:rPr>
        <w:t xml:space="preserve"> </w:t>
      </w:r>
      <w:r w:rsidRPr="00A2776C">
        <w:rPr>
          <w:rFonts w:hint="cs"/>
          <w:rtl/>
        </w:rPr>
        <w:t>قَضَى</w:t>
      </w:r>
      <w:r w:rsidRPr="00A2776C">
        <w:rPr>
          <w:rtl/>
        </w:rPr>
        <w:t xml:space="preserve"> </w:t>
      </w:r>
      <w:r w:rsidRPr="00A2776C">
        <w:rPr>
          <w:rFonts w:hint="cs"/>
          <w:rtl/>
        </w:rPr>
        <w:t>ٱ</w:t>
      </w:r>
      <w:r w:rsidRPr="00A2776C">
        <w:rPr>
          <w:rFonts w:hint="eastAsia"/>
          <w:rtl/>
        </w:rPr>
        <w:t>للَّهُ</w:t>
      </w:r>
      <w:r w:rsidRPr="00A2776C">
        <w:rPr>
          <w:rtl/>
        </w:rPr>
        <w:t xml:space="preserve"> وَرَسُولُهُ</w:t>
      </w:r>
      <w:r w:rsidRPr="00A2776C">
        <w:rPr>
          <w:rFonts w:hint="cs"/>
          <w:rtl/>
        </w:rPr>
        <w:t>ۥٓ</w:t>
      </w:r>
      <w:r w:rsidRPr="00A2776C">
        <w:rPr>
          <w:rtl/>
        </w:rPr>
        <w:t xml:space="preserve"> أَمۡرًا أَن يَكُونَ لَهُمُ </w:t>
      </w:r>
      <w:r w:rsidRPr="00A2776C">
        <w:rPr>
          <w:rFonts w:hint="cs"/>
          <w:rtl/>
        </w:rPr>
        <w:t>ٱ</w:t>
      </w:r>
      <w:r w:rsidRPr="00A2776C">
        <w:rPr>
          <w:rFonts w:hint="eastAsia"/>
          <w:rtl/>
        </w:rPr>
        <w:t>لۡخِيَرَةُ</w:t>
      </w:r>
      <w:r w:rsidRPr="00A2776C">
        <w:rPr>
          <w:rtl/>
        </w:rPr>
        <w:t xml:space="preserve"> مِنۡ أَمۡرِهِم</w:t>
      </w:r>
      <w:r w:rsidRPr="00A2776C">
        <w:rPr>
          <w:rFonts w:hint="cs"/>
          <w:rtl/>
        </w:rPr>
        <w:t>ۡ</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[الأحزاب: 36]</w:t>
      </w:r>
      <w:r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هیچ مرد و زن مؤمنی، در کاری که خدا و پیغمبرش داوری کرده باشند اختیاری از خود در آن ندارند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هم مردم و مسلمانان را به شدت از این بدعت ترسانده و تنفر خود را بیان نموده است. از جمله: </w:t>
      </w:r>
    </w:p>
    <w:p w:rsidR="00DA0BF4" w:rsidRPr="00A2776C" w:rsidRDefault="00DA0BF4" w:rsidP="00A2776C">
      <w:pPr>
        <w:pStyle w:val="a8"/>
        <w:rPr>
          <w:rtl/>
        </w:rPr>
      </w:pPr>
      <w:r w:rsidRPr="00A2776C">
        <w:rPr>
          <w:rFonts w:hint="cs"/>
          <w:rtl/>
        </w:rPr>
        <w:t>ابی‌رافع</w:t>
      </w:r>
      <w:r w:rsidR="00EF224C" w:rsidRPr="00A2776C">
        <w:rPr>
          <w:rFonts w:hint="cs"/>
          <w:rtl/>
        </w:rPr>
        <w:t xml:space="preserve"> </w:t>
      </w:r>
      <w:r w:rsidR="006B39E0" w:rsidRPr="00A2776C">
        <w:rPr>
          <w:rFonts w:cs="CTraditional Arabic" w:hint="cs"/>
          <w:rtl/>
        </w:rPr>
        <w:t xml:space="preserve">س </w:t>
      </w:r>
      <w:r w:rsidRPr="00A2776C">
        <w:rPr>
          <w:rFonts w:hint="cs"/>
          <w:rtl/>
        </w:rPr>
        <w:t>روایت می‌کند که مردم دور پیامبر</w:t>
      </w:r>
      <w:r w:rsidR="00DB720F" w:rsidRPr="00A2776C">
        <w:rPr>
          <w:rFonts w:cs="CTraditional Arabic" w:hint="cs"/>
          <w:rtl/>
        </w:rPr>
        <w:t xml:space="preserve"> ج</w:t>
      </w:r>
      <w:r w:rsidRPr="00A2776C">
        <w:rPr>
          <w:rFonts w:hint="cs"/>
          <w:rtl/>
        </w:rPr>
        <w:t xml:space="preserve"> را احاطه کرده بودند و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لاأعرفن أحد</w:t>
      </w:r>
      <w:r w:rsidR="00C172E8" w:rsidRPr="00A2776C">
        <w:rPr>
          <w:rStyle w:val="Char3"/>
          <w:rtl/>
        </w:rPr>
        <w:t>ك</w:t>
      </w:r>
      <w:r w:rsidRPr="00A2776C">
        <w:rPr>
          <w:rStyle w:val="Char3"/>
          <w:rtl/>
        </w:rPr>
        <w:t xml:space="preserve">م </w:t>
      </w:r>
      <w:r w:rsidR="00AF0FC2" w:rsidRPr="00A2776C">
        <w:rPr>
          <w:rStyle w:val="Char3"/>
          <w:rtl/>
        </w:rPr>
        <w:t>ي</w:t>
      </w:r>
      <w:r w:rsidRPr="00A2776C">
        <w:rPr>
          <w:rStyle w:val="Char3"/>
          <w:rtl/>
        </w:rPr>
        <w:t>أت</w:t>
      </w:r>
      <w:r w:rsidR="00AF0FC2" w:rsidRPr="00A2776C">
        <w:rPr>
          <w:rStyle w:val="Char3"/>
          <w:rtl/>
        </w:rPr>
        <w:t>ي</w:t>
      </w:r>
      <w:r w:rsidRPr="00A2776C">
        <w:rPr>
          <w:rStyle w:val="Char3"/>
          <w:rtl/>
        </w:rPr>
        <w:t>ه أمرٌ من أمر</w:t>
      </w:r>
      <w:r w:rsidR="00AF0FC2" w:rsidRPr="00A2776C">
        <w:rPr>
          <w:rStyle w:val="Char3"/>
          <w:rtl/>
        </w:rPr>
        <w:t>ي</w:t>
      </w:r>
      <w:r w:rsidRPr="00A2776C">
        <w:rPr>
          <w:rStyle w:val="Char3"/>
          <w:rtl/>
        </w:rPr>
        <w:t xml:space="preserve"> قد أمرت به أو نه</w:t>
      </w:r>
      <w:r w:rsidR="00AF0FC2" w:rsidRPr="00A2776C">
        <w:rPr>
          <w:rStyle w:val="Char3"/>
          <w:rtl/>
        </w:rPr>
        <w:t>ي</w:t>
      </w:r>
      <w:r w:rsidRPr="00A2776C">
        <w:rPr>
          <w:rStyle w:val="Char3"/>
          <w:rtl/>
        </w:rPr>
        <w:t>تُ عنه، وهو مت</w:t>
      </w:r>
      <w:r w:rsidR="00C172E8" w:rsidRPr="00A2776C">
        <w:rPr>
          <w:rStyle w:val="Char3"/>
          <w:rtl/>
        </w:rPr>
        <w:t>ك</w:t>
      </w:r>
      <w:r w:rsidR="00AF0FC2" w:rsidRPr="00A2776C">
        <w:rPr>
          <w:rStyle w:val="Char3"/>
          <w:rtl/>
        </w:rPr>
        <w:t>ي</w:t>
      </w:r>
      <w:r w:rsidRPr="00A2776C">
        <w:rPr>
          <w:rStyle w:val="Char3"/>
          <w:rtl/>
        </w:rPr>
        <w:t>ءٌ عل</w:t>
      </w:r>
      <w:r w:rsidR="00AF0FC2" w:rsidRPr="00A2776C">
        <w:rPr>
          <w:rStyle w:val="Char3"/>
          <w:rtl/>
        </w:rPr>
        <w:t>ي</w:t>
      </w:r>
      <w:r w:rsidRPr="00A2776C">
        <w:rPr>
          <w:rStyle w:val="Char3"/>
          <w:rtl/>
        </w:rPr>
        <w:t xml:space="preserve"> أر</w:t>
      </w:r>
      <w:r w:rsidR="00AF0FC2" w:rsidRPr="00A2776C">
        <w:rPr>
          <w:rStyle w:val="Char3"/>
          <w:rtl/>
        </w:rPr>
        <w:t>ي</w:t>
      </w:r>
      <w:r w:rsidR="00C172E8" w:rsidRPr="00A2776C">
        <w:rPr>
          <w:rStyle w:val="Char3"/>
          <w:rtl/>
        </w:rPr>
        <w:t>ك</w:t>
      </w:r>
      <w:r w:rsidRPr="00A2776C">
        <w:rPr>
          <w:rStyle w:val="Char3"/>
          <w:rtl/>
        </w:rPr>
        <w:t>ته، ف</w:t>
      </w:r>
      <w:r w:rsidR="00AF0FC2" w:rsidRPr="00A2776C">
        <w:rPr>
          <w:rStyle w:val="Char3"/>
          <w:rtl/>
        </w:rPr>
        <w:t>ي</w:t>
      </w:r>
      <w:r w:rsidRPr="00A2776C">
        <w:rPr>
          <w:rStyle w:val="Char3"/>
          <w:rtl/>
        </w:rPr>
        <w:t>قول: ما وجدنا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تاب الله عملنا به وإلا فلا</w:t>
      </w:r>
      <w:r w:rsidRPr="00A2776C">
        <w:rPr>
          <w:rStyle w:val="Char8"/>
          <w:rtl/>
        </w:rPr>
        <w:t>»</w:t>
      </w:r>
      <w:r w:rsidR="00D67FCF" w:rsidRPr="00A2776C">
        <w:rPr>
          <w:rFonts w:hint="cs"/>
          <w:vertAlign w:val="superscript"/>
          <w:rtl/>
        </w:rPr>
        <w:t>(</w:t>
      </w:r>
      <w:r w:rsidR="00D67FCF" w:rsidRPr="00A2776C">
        <w:rPr>
          <w:vertAlign w:val="superscript"/>
          <w:rtl/>
        </w:rPr>
        <w:footnoteReference w:id="65"/>
      </w:r>
      <w:r w:rsidR="00D67FCF"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نبینم کسی از امتم را در حالی که امری از اوامر من که به آن دستور داده‌ام و یا از آن نهی کرده‌ام بیاید و اعلام شود، ولی در مقابل او در جایگاه خود نشسته و بگوید: آنچه در قرآن یافتیم به آن عمل می‌کنیم ولی هر چه غیر آن باشد خیر</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اما آنچه که مدعیان این بدعت منظور انکار سنت می‌باشد) به آن استدلال می‌کنند آیات قرآن، ادعای</w:t>
      </w:r>
      <w:r w:rsidR="00984728" w:rsidRPr="00A2776C">
        <w:rPr>
          <w:rFonts w:hint="cs"/>
          <w:rtl/>
        </w:rPr>
        <w:t xml:space="preserve"> آن‌ها ‌</w:t>
      </w:r>
      <w:r w:rsidRPr="00A2776C">
        <w:rPr>
          <w:rFonts w:hint="cs"/>
          <w:rtl/>
        </w:rPr>
        <w:t>را ثابت نمی‌کند، چون بیان قرآن در مورد هر چیز به نسبت چیزهایی است که از اصول ادله به</w:t>
      </w:r>
      <w:r w:rsidR="00984728" w:rsidRPr="00A2776C">
        <w:rPr>
          <w:rFonts w:hint="cs"/>
          <w:rtl/>
        </w:rPr>
        <w:t xml:space="preserve"> آن‌ها ‌</w:t>
      </w:r>
      <w:r w:rsidRPr="00A2776C">
        <w:rPr>
          <w:rFonts w:hint="cs"/>
          <w:rtl/>
        </w:rPr>
        <w:t>اشاره کرده است، آن دلایلی که بوسیله‌ی</w:t>
      </w:r>
      <w:r w:rsidR="00984728" w:rsidRPr="00A2776C">
        <w:rPr>
          <w:rFonts w:hint="cs"/>
          <w:rtl/>
        </w:rPr>
        <w:t xml:space="preserve"> آن‌ها ‌</w:t>
      </w:r>
      <w:r w:rsidRPr="00A2776C">
        <w:rPr>
          <w:rFonts w:hint="cs"/>
          <w:rtl/>
        </w:rPr>
        <w:t>اجمال قرآن فهمیده می‌شود، و یا دانستن حکم چیزی که نص قرآنی صراحتاً دربار</w:t>
      </w:r>
      <w:r w:rsidR="001C1B74" w:rsidRPr="00A2776C">
        <w:rPr>
          <w:rFonts w:hint="cs"/>
          <w:rtl/>
        </w:rPr>
        <w:t>ۀ</w:t>
      </w:r>
      <w:r w:rsidRPr="00A2776C">
        <w:rPr>
          <w:rFonts w:hint="cs"/>
          <w:rtl/>
        </w:rPr>
        <w:t xml:space="preserve"> آن بیان نشده است. اولین اصول و دلیل بعد از قرآن، سنت نبوی شریف می‌باشد. </w:t>
      </w:r>
    </w:p>
    <w:p w:rsidR="00DA0BF4" w:rsidRPr="00A2776C" w:rsidRDefault="00DA0BF4" w:rsidP="00A2776C">
      <w:pPr>
        <w:pStyle w:val="a8"/>
        <w:rPr>
          <w:rtl/>
        </w:rPr>
      </w:pPr>
      <w:r w:rsidRPr="00A2776C">
        <w:rPr>
          <w:rFonts w:hint="cs"/>
          <w:rtl/>
        </w:rPr>
        <w:t>و منظور از کتاب در آی</w:t>
      </w:r>
      <w:r w:rsidR="001C1B74" w:rsidRPr="00A2776C">
        <w:rPr>
          <w:rFonts w:hint="cs"/>
          <w:rtl/>
        </w:rPr>
        <w:t>ۀ</w:t>
      </w:r>
      <w:r w:rsidRPr="00A2776C">
        <w:rPr>
          <w:rFonts w:hint="cs"/>
          <w:rtl/>
        </w:rPr>
        <w:t xml:space="preserve">: </w:t>
      </w:r>
    </w:p>
    <w:p w:rsidR="00DA0BF4" w:rsidRPr="00A2776C" w:rsidRDefault="00DA0BF4" w:rsidP="00A2776C">
      <w:pPr>
        <w:pStyle w:val="af1"/>
        <w:rPr>
          <w:rtl/>
        </w:rPr>
      </w:pPr>
      <w:r w:rsidRPr="00A2776C">
        <w:rPr>
          <w:rFonts w:hint="cs"/>
          <w:rtl/>
        </w:rPr>
        <w:t xml:space="preserve"> </w:t>
      </w:r>
      <w:r w:rsidR="00FC5CEE" w:rsidRPr="00A2776C">
        <w:rPr>
          <w:rFonts w:ascii="Tahoma" w:hAnsi="Tahoma" w:cs="Traditional Arabic" w:hint="cs"/>
          <w:color w:val="000000"/>
          <w:rtl/>
        </w:rPr>
        <w:t>﴿</w:t>
      </w:r>
      <w:r w:rsidR="00FC5CEE" w:rsidRPr="00A2776C">
        <w:rPr>
          <w:rtl/>
        </w:rPr>
        <w:t>مَّا فَرَّط</w:t>
      </w:r>
      <w:r w:rsidR="00FC5CEE" w:rsidRPr="00A2776C">
        <w:rPr>
          <w:rFonts w:hint="cs"/>
          <w:rtl/>
        </w:rPr>
        <w:t>ۡنَا</w:t>
      </w:r>
      <w:r w:rsidR="00FC5CEE" w:rsidRPr="00A2776C">
        <w:rPr>
          <w:rtl/>
        </w:rPr>
        <w:t xml:space="preserve"> </w:t>
      </w:r>
      <w:r w:rsidR="00FC5CEE" w:rsidRPr="00A2776C">
        <w:rPr>
          <w:rFonts w:hint="cs"/>
          <w:rtl/>
        </w:rPr>
        <w:t>فِي</w:t>
      </w:r>
      <w:r w:rsidR="00FC5CEE" w:rsidRPr="00A2776C">
        <w:rPr>
          <w:rtl/>
        </w:rPr>
        <w:t xml:space="preserve"> </w:t>
      </w:r>
      <w:r w:rsidR="00FC5CEE" w:rsidRPr="00A2776C">
        <w:rPr>
          <w:rFonts w:hint="cs"/>
          <w:rtl/>
        </w:rPr>
        <w:t>ٱ</w:t>
      </w:r>
      <w:r w:rsidR="00FC5CEE" w:rsidRPr="00A2776C">
        <w:rPr>
          <w:rFonts w:hint="eastAsia"/>
          <w:rtl/>
        </w:rPr>
        <w:t>لۡكِتَٰبِ</w:t>
      </w:r>
      <w:r w:rsidR="00FC5CEE" w:rsidRPr="00A2776C">
        <w:rPr>
          <w:rtl/>
        </w:rPr>
        <w:t xml:space="preserve"> مِن شَيۡء</w:t>
      </w:r>
      <w:r w:rsidR="00FC5CEE" w:rsidRPr="00A2776C">
        <w:rPr>
          <w:rFonts w:hint="cs"/>
          <w:rtl/>
        </w:rPr>
        <w:t>ٖ</w:t>
      </w:r>
      <w:r w:rsidR="00FC5CEE" w:rsidRPr="00A2776C">
        <w:rPr>
          <w:rFonts w:ascii="Tahoma" w:hAnsi="Tahoma" w:cs="Traditional Arabic" w:hint="cs"/>
          <w:color w:val="000000"/>
          <w:rtl/>
        </w:rPr>
        <w:t>﴾</w:t>
      </w:r>
      <w:r w:rsidR="00FC5CEE" w:rsidRPr="00A2776C">
        <w:rPr>
          <w:rFonts w:ascii="Tahoma" w:hAnsi="Tahoma"/>
          <w:color w:val="000000"/>
          <w:szCs w:val="24"/>
          <w:rtl/>
        </w:rPr>
        <w:t xml:space="preserve"> </w:t>
      </w:r>
      <w:r w:rsidR="00FC5CEE" w:rsidRPr="00A2776C">
        <w:rPr>
          <w:rStyle w:val="Char6"/>
          <w:rtl/>
        </w:rPr>
        <w:t>[الأنعام: 38]</w:t>
      </w:r>
      <w:r w:rsidR="00D27EFF" w:rsidRPr="00A2776C">
        <w:rPr>
          <w:rStyle w:val="Char6"/>
          <w:rFonts w:hint="cs"/>
          <w:rtl/>
        </w:rPr>
        <w:t>.</w:t>
      </w:r>
    </w:p>
    <w:p w:rsidR="00DA0BF4" w:rsidRPr="00A2776C" w:rsidRDefault="00DA0BF4" w:rsidP="00A2776C">
      <w:pPr>
        <w:pStyle w:val="a8"/>
        <w:rPr>
          <w:rtl/>
        </w:rPr>
      </w:pPr>
      <w:r w:rsidRPr="00A2776C">
        <w:rPr>
          <w:rFonts w:hint="cs"/>
          <w:rtl/>
        </w:rPr>
        <w:t>لوح المحفوظ می‌باشد</w:t>
      </w:r>
      <w:r w:rsidR="00D67FCF" w:rsidRPr="00A2776C">
        <w:rPr>
          <w:rFonts w:hint="cs"/>
          <w:vertAlign w:val="superscript"/>
          <w:rtl/>
        </w:rPr>
        <w:t>(</w:t>
      </w:r>
      <w:r w:rsidR="00D67FCF" w:rsidRPr="00A2776C">
        <w:rPr>
          <w:vertAlign w:val="superscript"/>
          <w:rtl/>
        </w:rPr>
        <w:footnoteReference w:id="66"/>
      </w:r>
      <w:r w:rsidR="00D67FCF"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و حصر در آیه‌ی: </w:t>
      </w:r>
    </w:p>
    <w:p w:rsidR="00DA0BF4" w:rsidRPr="00A2776C" w:rsidRDefault="00DA0BF4" w:rsidP="00A2776C">
      <w:pPr>
        <w:pStyle w:val="af1"/>
        <w:rPr>
          <w:rtl/>
        </w:rPr>
      </w:pPr>
      <w:r w:rsidRPr="00A2776C">
        <w:rPr>
          <w:rFonts w:hint="cs"/>
          <w:rtl/>
        </w:rPr>
        <w:t xml:space="preserve"> </w:t>
      </w:r>
      <w:r w:rsidR="00721820" w:rsidRPr="00A2776C">
        <w:rPr>
          <w:rFonts w:ascii="Tahoma" w:hAnsi="Tahoma" w:cs="Traditional Arabic" w:hint="cs"/>
          <w:color w:val="000000"/>
          <w:rtl/>
        </w:rPr>
        <w:t>﴿</w:t>
      </w:r>
      <w:r w:rsidR="00721820" w:rsidRPr="00A2776C">
        <w:rPr>
          <w:rtl/>
        </w:rPr>
        <w:t>إِنَّا نَح</w:t>
      </w:r>
      <w:r w:rsidR="00721820" w:rsidRPr="00A2776C">
        <w:rPr>
          <w:rFonts w:hint="cs"/>
          <w:rtl/>
        </w:rPr>
        <w:t>ۡنُ</w:t>
      </w:r>
      <w:r w:rsidR="00721820" w:rsidRPr="00A2776C">
        <w:rPr>
          <w:rtl/>
        </w:rPr>
        <w:t xml:space="preserve"> </w:t>
      </w:r>
      <w:r w:rsidR="00721820" w:rsidRPr="00A2776C">
        <w:rPr>
          <w:rFonts w:hint="cs"/>
          <w:rtl/>
        </w:rPr>
        <w:t>نَزَّلۡنَا</w:t>
      </w:r>
      <w:r w:rsidR="00721820" w:rsidRPr="00A2776C">
        <w:rPr>
          <w:rtl/>
        </w:rPr>
        <w:t xml:space="preserve"> </w:t>
      </w:r>
      <w:r w:rsidR="00721820" w:rsidRPr="00A2776C">
        <w:rPr>
          <w:rFonts w:hint="cs"/>
          <w:rtl/>
        </w:rPr>
        <w:t>ٱ</w:t>
      </w:r>
      <w:r w:rsidR="00721820" w:rsidRPr="00A2776C">
        <w:rPr>
          <w:rFonts w:hint="eastAsia"/>
          <w:rtl/>
        </w:rPr>
        <w:t>لذِّكۡرَ</w:t>
      </w:r>
      <w:r w:rsidR="00721820" w:rsidRPr="00A2776C">
        <w:rPr>
          <w:rtl/>
        </w:rPr>
        <w:t xml:space="preserve"> وَإِنَّا لَهُ</w:t>
      </w:r>
      <w:r w:rsidR="00721820" w:rsidRPr="00A2776C">
        <w:rPr>
          <w:rFonts w:hint="cs"/>
          <w:rtl/>
        </w:rPr>
        <w:t>ۥ</w:t>
      </w:r>
      <w:r w:rsidR="00721820" w:rsidRPr="00A2776C">
        <w:rPr>
          <w:rtl/>
        </w:rPr>
        <w:t xml:space="preserve"> لَحَٰفِظُونَ٩</w:t>
      </w:r>
      <w:r w:rsidR="00721820" w:rsidRPr="00A2776C">
        <w:rPr>
          <w:rFonts w:ascii="Tahoma" w:hAnsi="Tahoma" w:cs="Traditional Arabic" w:hint="cs"/>
          <w:color w:val="000000"/>
          <w:rtl/>
        </w:rPr>
        <w:t>﴾</w:t>
      </w:r>
      <w:r w:rsidR="00721820" w:rsidRPr="00A2776C">
        <w:rPr>
          <w:rFonts w:ascii="Tahoma" w:hAnsi="Tahoma"/>
          <w:color w:val="000000"/>
          <w:szCs w:val="24"/>
          <w:rtl/>
        </w:rPr>
        <w:t xml:space="preserve"> </w:t>
      </w:r>
      <w:r w:rsidR="00721820" w:rsidRPr="00A2776C">
        <w:rPr>
          <w:rStyle w:val="Char6"/>
          <w:rtl/>
        </w:rPr>
        <w:t>[الحجر: 9]</w:t>
      </w:r>
      <w:r w:rsidR="00D27EFF" w:rsidRPr="00A2776C">
        <w:rPr>
          <w:rStyle w:val="Char6"/>
          <w:rFonts w:hint="cs"/>
          <w:rtl/>
        </w:rPr>
        <w:t>.</w:t>
      </w:r>
    </w:p>
    <w:p w:rsidR="00DA0BF4" w:rsidRPr="00A2776C" w:rsidRDefault="00DA0BF4" w:rsidP="00A2776C">
      <w:pPr>
        <w:pStyle w:val="a8"/>
        <w:rPr>
          <w:rtl/>
        </w:rPr>
      </w:pPr>
      <w:r w:rsidRPr="00A2776C">
        <w:rPr>
          <w:rFonts w:hint="cs"/>
          <w:rtl/>
        </w:rPr>
        <w:t xml:space="preserve">حصر حقیقی نیست چون خداوند چیزهای دیگری غیر از قرآن را حفظ کرده است، خداوند می‌فرماید: </w:t>
      </w:r>
    </w:p>
    <w:p w:rsidR="00DA0BF4" w:rsidRPr="00A2776C" w:rsidRDefault="00DA0BF4" w:rsidP="00A2776C">
      <w:pPr>
        <w:pStyle w:val="af1"/>
        <w:rPr>
          <w:rStyle w:val="Char4"/>
          <w:rtl/>
        </w:rPr>
      </w:pPr>
      <w:r w:rsidRPr="00A2776C">
        <w:rPr>
          <w:rFonts w:hint="cs"/>
          <w:rtl/>
        </w:rPr>
        <w:t xml:space="preserve"> </w:t>
      </w:r>
      <w:r w:rsidR="006467DA" w:rsidRPr="00A2776C">
        <w:rPr>
          <w:rFonts w:ascii="Tahoma" w:hAnsi="Tahoma" w:cs="Traditional Arabic" w:hint="cs"/>
          <w:color w:val="000000"/>
          <w:rtl/>
        </w:rPr>
        <w:t>﴿</w:t>
      </w:r>
      <w:r w:rsidR="006467DA" w:rsidRPr="00A2776C">
        <w:rPr>
          <w:rtl/>
        </w:rPr>
        <w:t>وَلَا يَ‍</w:t>
      </w:r>
      <w:r w:rsidR="006467DA" w:rsidRPr="00A2776C">
        <w:rPr>
          <w:rFonts w:hint="cs"/>
          <w:rtl/>
        </w:rPr>
        <w:t>ُٔودُهُۥ</w:t>
      </w:r>
      <w:r w:rsidR="006467DA" w:rsidRPr="00A2776C">
        <w:rPr>
          <w:rtl/>
        </w:rPr>
        <w:t xml:space="preserve"> حِفۡظُهُمَا</w:t>
      </w:r>
      <w:r w:rsidR="006467DA" w:rsidRPr="00A2776C">
        <w:rPr>
          <w:rFonts w:ascii="Tahoma" w:hAnsi="Tahoma" w:cs="Traditional Arabic" w:hint="cs"/>
          <w:color w:val="000000"/>
          <w:rtl/>
        </w:rPr>
        <w:t>﴾</w:t>
      </w:r>
      <w:r w:rsidR="006467DA" w:rsidRPr="00A2776C">
        <w:rPr>
          <w:rFonts w:ascii="Tahoma" w:hAnsi="Tahoma"/>
          <w:color w:val="000000"/>
          <w:szCs w:val="24"/>
          <w:rtl/>
        </w:rPr>
        <w:t xml:space="preserve"> </w:t>
      </w:r>
      <w:r w:rsidR="006467DA" w:rsidRPr="00A2776C">
        <w:rPr>
          <w:rStyle w:val="Char6"/>
          <w:rtl/>
        </w:rPr>
        <w:t>[البقر</w:t>
      </w:r>
      <w:r w:rsidR="001C1B74" w:rsidRPr="00A2776C">
        <w:rPr>
          <w:rStyle w:val="Char6"/>
          <w:rtl/>
        </w:rPr>
        <w:t>ۀ</w:t>
      </w:r>
      <w:r w:rsidR="006467DA" w:rsidRPr="00A2776C">
        <w:rPr>
          <w:rStyle w:val="Char6"/>
          <w:rtl/>
        </w:rPr>
        <w:t>: 255]</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زمین و آسمان را محفوظ نگه داشته است</w:t>
      </w:r>
      <w:r w:rsidRPr="00A2776C">
        <w:rPr>
          <w:rStyle w:val="Char8"/>
          <w:rFonts w:hint="cs"/>
          <w:rtl/>
        </w:rPr>
        <w:t>»</w:t>
      </w:r>
      <w:r w:rsidRPr="00A2776C">
        <w:rPr>
          <w:rFonts w:hint="cs"/>
          <w:rtl/>
        </w:rPr>
        <w:t>.</w:t>
      </w:r>
    </w:p>
    <w:p w:rsidR="00DA0BF4" w:rsidRPr="00A2776C" w:rsidRDefault="00DA0BF4" w:rsidP="00A2776C">
      <w:pPr>
        <w:pStyle w:val="af1"/>
        <w:rPr>
          <w:rFonts w:cs="B Lotus"/>
          <w:rtl/>
        </w:rPr>
      </w:pPr>
      <w:r w:rsidRPr="00A2776C">
        <w:rPr>
          <w:rStyle w:val="Char4"/>
          <w:rFonts w:hint="cs"/>
          <w:rtl/>
        </w:rPr>
        <w:t xml:space="preserve"> </w:t>
      </w:r>
      <w:r w:rsidR="001828AE" w:rsidRPr="00A2776C">
        <w:rPr>
          <w:rFonts w:ascii="Tahoma" w:hAnsi="Tahoma" w:cs="Traditional Arabic" w:hint="cs"/>
          <w:rtl/>
        </w:rPr>
        <w:t>﴿</w:t>
      </w:r>
      <w:r w:rsidR="001828AE" w:rsidRPr="00A2776C">
        <w:rPr>
          <w:rtl/>
        </w:rPr>
        <w:t>وَ</w:t>
      </w:r>
      <w:r w:rsidR="001828AE" w:rsidRPr="00A2776C">
        <w:rPr>
          <w:rFonts w:hint="cs"/>
          <w:rtl/>
        </w:rPr>
        <w:t>ٱ</w:t>
      </w:r>
      <w:r w:rsidR="001828AE" w:rsidRPr="00A2776C">
        <w:rPr>
          <w:rFonts w:hint="eastAsia"/>
          <w:rtl/>
        </w:rPr>
        <w:t>للَّهُ</w:t>
      </w:r>
      <w:r w:rsidR="001828AE" w:rsidRPr="00A2776C">
        <w:rPr>
          <w:rtl/>
        </w:rPr>
        <w:t xml:space="preserve"> يَعۡصِمُكَ مِنَ </w:t>
      </w:r>
      <w:r w:rsidR="001828AE" w:rsidRPr="00A2776C">
        <w:rPr>
          <w:rFonts w:hint="cs"/>
          <w:rtl/>
        </w:rPr>
        <w:t>ٱ</w:t>
      </w:r>
      <w:r w:rsidR="001828AE" w:rsidRPr="00A2776C">
        <w:rPr>
          <w:rFonts w:hint="eastAsia"/>
          <w:rtl/>
        </w:rPr>
        <w:t>لنَّاسِ</w:t>
      </w:r>
      <w:r w:rsidR="001828AE" w:rsidRPr="00A2776C">
        <w:rPr>
          <w:rFonts w:ascii="Tahoma" w:hAnsi="Tahoma" w:cs="Traditional Arabic" w:hint="cs"/>
          <w:rtl/>
        </w:rPr>
        <w:t>﴾</w:t>
      </w:r>
      <w:r w:rsidR="001828AE" w:rsidRPr="00A2776C">
        <w:rPr>
          <w:rFonts w:ascii="Tahoma" w:hAnsi="Tahoma" w:cs="IRNazli"/>
          <w:szCs w:val="24"/>
          <w:rtl/>
        </w:rPr>
        <w:t xml:space="preserve"> </w:t>
      </w:r>
      <w:r w:rsidR="001828AE" w:rsidRPr="00A2776C">
        <w:rPr>
          <w:rStyle w:val="Char6"/>
          <w:rtl/>
        </w:rPr>
        <w:t>[المائد</w:t>
      </w:r>
      <w:r w:rsidR="001C1B74" w:rsidRPr="00A2776C">
        <w:rPr>
          <w:rStyle w:val="Char6"/>
          <w:rtl/>
        </w:rPr>
        <w:t>ۀ</w:t>
      </w:r>
      <w:r w:rsidR="001828AE" w:rsidRPr="00A2776C">
        <w:rPr>
          <w:rStyle w:val="Char6"/>
          <w:rtl/>
        </w:rPr>
        <w:t>: 67]</w:t>
      </w:r>
      <w:r w:rsidR="00D27EFF"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خداوند شما را محمد</w:t>
      </w:r>
      <w:r w:rsidR="00D67FCF" w:rsidRPr="00A2776C">
        <w:rPr>
          <w:rFonts w:hint="cs"/>
          <w:rtl/>
        </w:rPr>
        <w:t xml:space="preserve"> </w:t>
      </w:r>
      <w:r w:rsidR="00D67FCF" w:rsidRPr="00A2776C">
        <w:rPr>
          <w:rFonts w:cs="CTraditional Arabic" w:hint="cs"/>
          <w:rtl/>
        </w:rPr>
        <w:t>ج</w:t>
      </w:r>
      <w:r w:rsidRPr="00A2776C">
        <w:rPr>
          <w:rFonts w:hint="cs"/>
          <w:rtl/>
        </w:rPr>
        <w:t>) از مردم محفوظ می</w:t>
      </w:r>
      <w:r w:rsidRPr="00A2776C">
        <w:rPr>
          <w:rFonts w:hint="eastAsia"/>
          <w:rtl/>
        </w:rPr>
        <w:t>‌</w:t>
      </w:r>
      <w:r w:rsidRPr="00A2776C">
        <w:rPr>
          <w:rFonts w:hint="cs"/>
          <w:rtl/>
        </w:rPr>
        <w:t>کند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آنچه از انکار خبر واحد به آن استدلال می</w:t>
      </w:r>
      <w:r w:rsidRPr="00A2776C">
        <w:rPr>
          <w:rFonts w:hint="eastAsia"/>
          <w:rtl/>
        </w:rPr>
        <w:t>‌</w:t>
      </w:r>
      <w:r w:rsidRPr="00A2776C">
        <w:rPr>
          <w:rFonts w:hint="cs"/>
          <w:rtl/>
        </w:rPr>
        <w:t>کنند: ادله منکرین و رد خبر واحد بحث را طولانی می‌کند، علی</w:t>
      </w:r>
      <w:r w:rsidRPr="00A2776C">
        <w:rPr>
          <w:rFonts w:hint="eastAsia"/>
          <w:rtl/>
        </w:rPr>
        <w:t>‌</w:t>
      </w:r>
      <w:r w:rsidRPr="00A2776C">
        <w:rPr>
          <w:rFonts w:hint="cs"/>
          <w:rtl/>
        </w:rPr>
        <w:t>الخصوص که به موضوع بحث ما ربطی ندارد ولی به خاطر فایده خلاصه‌ای از رد</w:t>
      </w:r>
      <w:r w:rsidR="00984728" w:rsidRPr="00A2776C">
        <w:rPr>
          <w:rFonts w:hint="cs"/>
          <w:rtl/>
        </w:rPr>
        <w:t xml:space="preserve"> آن‌ها ‌</w:t>
      </w:r>
      <w:r w:rsidRPr="00A2776C">
        <w:rPr>
          <w:rFonts w:hint="cs"/>
          <w:rtl/>
        </w:rPr>
        <w:t xml:space="preserve">را بیان می‌کنیم: </w:t>
      </w:r>
    </w:p>
    <w:p w:rsidR="00DA0BF4" w:rsidRPr="00A2776C" w:rsidRDefault="00DA0BF4" w:rsidP="00A2776C">
      <w:pPr>
        <w:pStyle w:val="a8"/>
        <w:rPr>
          <w:rtl/>
        </w:rPr>
      </w:pPr>
      <w:r w:rsidRPr="00A2776C">
        <w:rPr>
          <w:rFonts w:hint="cs"/>
          <w:rtl/>
        </w:rPr>
        <w:sym w:font="Symbol" w:char="F02A"/>
      </w:r>
      <w:r w:rsidRPr="00A2776C">
        <w:rPr>
          <w:rFonts w:hint="cs"/>
          <w:rtl/>
        </w:rPr>
        <w:t xml:space="preserve"> خطیب بغدادی می‌فرماید: تمام تابعین عمل به خبر واحد را جایز می</w:t>
      </w:r>
      <w:r w:rsidRPr="00A2776C">
        <w:rPr>
          <w:rFonts w:hint="eastAsia"/>
          <w:rtl/>
        </w:rPr>
        <w:t>‌</w:t>
      </w:r>
      <w:r w:rsidRPr="00A2776C">
        <w:rPr>
          <w:rFonts w:hint="cs"/>
          <w:rtl/>
        </w:rPr>
        <w:t>دانستند و بعد از تابعین فقهای بعد از</w:t>
      </w:r>
      <w:r w:rsidR="00984728" w:rsidRPr="00A2776C">
        <w:rPr>
          <w:rFonts w:hint="cs"/>
          <w:rtl/>
        </w:rPr>
        <w:t xml:space="preserve"> آن‌ها ‌</w:t>
      </w:r>
      <w:r w:rsidRPr="00A2776C">
        <w:rPr>
          <w:rFonts w:hint="cs"/>
          <w:rtl/>
        </w:rPr>
        <w:t>در تمام مناطق مسلمان‌نشین تا امروز ـ زمان ما هم ـ به خبر واحد عمل می</w:t>
      </w:r>
      <w:r w:rsidRPr="00A2776C">
        <w:rPr>
          <w:rFonts w:hint="eastAsia"/>
          <w:rtl/>
        </w:rPr>
        <w:t>‌</w:t>
      </w:r>
      <w:r w:rsidRPr="00A2776C">
        <w:rPr>
          <w:rFonts w:hint="cs"/>
          <w:rtl/>
        </w:rPr>
        <w:t>کردند، از هیچ یک از</w:t>
      </w:r>
      <w:r w:rsidR="00984728" w:rsidRPr="00A2776C">
        <w:rPr>
          <w:rFonts w:hint="cs"/>
          <w:rtl/>
        </w:rPr>
        <w:t xml:space="preserve"> آن‌ها ‌</w:t>
      </w:r>
      <w:r w:rsidRPr="00A2776C">
        <w:rPr>
          <w:rFonts w:hint="cs"/>
          <w:rtl/>
        </w:rPr>
        <w:t>نشنیده‌ایم، که خبر واحد را انکار کرده باشند، و هیچ‌گونه اعتراضی بر آن نداشته‌اند، پس ثابت می‌شود که به اتفاق تمام</w:t>
      </w:r>
      <w:r w:rsidR="00984728" w:rsidRPr="00A2776C">
        <w:rPr>
          <w:rFonts w:hint="cs"/>
          <w:rtl/>
        </w:rPr>
        <w:t xml:space="preserve"> آن‌ها ‌</w:t>
      </w:r>
      <w:r w:rsidRPr="00A2776C">
        <w:rPr>
          <w:rFonts w:hint="cs"/>
          <w:rtl/>
        </w:rPr>
        <w:t>عمل به آن واجب می</w:t>
      </w:r>
      <w:r w:rsidRPr="00A2776C">
        <w:rPr>
          <w:rFonts w:hint="eastAsia"/>
          <w:rtl/>
        </w:rPr>
        <w:t>‌</w:t>
      </w:r>
      <w:r w:rsidRPr="00A2776C">
        <w:rPr>
          <w:rFonts w:hint="cs"/>
          <w:rtl/>
        </w:rPr>
        <w:t>شود، چون اگر یکی از</w:t>
      </w:r>
      <w:r w:rsidR="00984728" w:rsidRPr="00A2776C">
        <w:rPr>
          <w:rFonts w:hint="cs"/>
          <w:rtl/>
        </w:rPr>
        <w:t xml:space="preserve"> آن‌ها ‌</w:t>
      </w:r>
      <w:r w:rsidRPr="00A2776C">
        <w:rPr>
          <w:rFonts w:hint="cs"/>
          <w:rtl/>
        </w:rPr>
        <w:t>عمل به آن را جایز نمی‌دانست خبرآن به ما می‌رسید والله اعلم)</w:t>
      </w:r>
      <w:r w:rsidR="00D67FCF" w:rsidRPr="00A2776C">
        <w:rPr>
          <w:rFonts w:hint="cs"/>
          <w:vertAlign w:val="superscript"/>
          <w:rtl/>
        </w:rPr>
        <w:t>(</w:t>
      </w:r>
      <w:r w:rsidR="00D67FCF" w:rsidRPr="00A2776C">
        <w:rPr>
          <w:vertAlign w:val="superscript"/>
          <w:rtl/>
        </w:rPr>
        <w:footnoteReference w:id="67"/>
      </w:r>
      <w:r w:rsidR="00D67FCF" w:rsidRPr="00A2776C">
        <w:rPr>
          <w:rFonts w:hint="cs"/>
          <w:vertAlign w:val="superscript"/>
          <w:rtl/>
        </w:rPr>
        <w:t>)</w:t>
      </w:r>
      <w:r w:rsidRPr="00A2776C">
        <w:rPr>
          <w:rFonts w:hint="cs"/>
          <w:rtl/>
        </w:rPr>
        <w:t xml:space="preserve">. </w:t>
      </w:r>
    </w:p>
    <w:p w:rsidR="00DA0BF4" w:rsidRPr="00A2776C" w:rsidRDefault="00DA0BF4" w:rsidP="00A2776C">
      <w:pPr>
        <w:pStyle w:val="a9"/>
        <w:rPr>
          <w:rtl/>
        </w:rPr>
      </w:pPr>
      <w:r w:rsidRPr="00A2776C">
        <w:rPr>
          <w:rFonts w:hint="cs"/>
          <w:rtl/>
        </w:rPr>
        <w:t>- از جمله جهلی که به جایگاه سنت در شریعت اسلامی وجود دارد:</w:t>
      </w:r>
    </w:p>
    <w:p w:rsidR="00DA0BF4" w:rsidRPr="00A2776C" w:rsidRDefault="00DA0BF4" w:rsidP="00A2776C">
      <w:pPr>
        <w:pStyle w:val="a8"/>
        <w:rPr>
          <w:rtl/>
        </w:rPr>
      </w:pPr>
      <w:r w:rsidRPr="00A2776C">
        <w:rPr>
          <w:rFonts w:hint="cs"/>
          <w:rtl/>
        </w:rPr>
        <w:t>مقدم نمودن چیزهایی دیگر بر سنت است که ثابت شدن</w:t>
      </w:r>
      <w:r w:rsidR="00984728" w:rsidRPr="00A2776C">
        <w:rPr>
          <w:rFonts w:hint="cs"/>
          <w:rtl/>
        </w:rPr>
        <w:t xml:space="preserve"> آن‌ها ‌</w:t>
      </w:r>
      <w:r w:rsidRPr="00A2776C">
        <w:rPr>
          <w:rFonts w:hint="cs"/>
          <w:rtl/>
        </w:rPr>
        <w:t>و حجت بودنشان بوسیله سنت صورت می‌گیرد، مانند قیاس، استحسان و امثال آنها، منظور از استحسان تقدیم رأی بر نص می‌باشد.</w:t>
      </w:r>
    </w:p>
    <w:p w:rsidR="00DA0BF4" w:rsidRPr="00A2776C" w:rsidRDefault="00DA0BF4" w:rsidP="00A2776C">
      <w:pPr>
        <w:pStyle w:val="a8"/>
        <w:rPr>
          <w:rtl/>
        </w:rPr>
      </w:pPr>
      <w:r w:rsidRPr="00A2776C">
        <w:rPr>
          <w:rFonts w:hint="cs"/>
          <w:rtl/>
        </w:rPr>
        <w:t>اجتهاد در شریعت اسلامی لازم و ضروری است که بر اساس نص باشد و نص بر تمام چیزهای دیگر حق تقدم دارد، در هر مسأله‌ای که نصی وجود داشته باشد لازم است از آن پیروی کنیم.</w:t>
      </w:r>
    </w:p>
    <w:p w:rsidR="00DA0BF4" w:rsidRPr="00A2776C" w:rsidRDefault="00DA0BF4" w:rsidP="00A2776C">
      <w:pPr>
        <w:pStyle w:val="a8"/>
        <w:rPr>
          <w:rtl/>
        </w:rPr>
      </w:pPr>
      <w:r w:rsidRPr="00A2776C">
        <w:rPr>
          <w:rFonts w:hint="cs"/>
          <w:rtl/>
        </w:rPr>
        <w:t>آیات قرآنی و احادیث پیامبر</w:t>
      </w:r>
      <w:r w:rsidR="00DB720F" w:rsidRPr="00A2776C">
        <w:rPr>
          <w:rFonts w:cs="CTraditional Arabic" w:hint="cs"/>
          <w:rtl/>
        </w:rPr>
        <w:t xml:space="preserve"> ج</w:t>
      </w:r>
      <w:r w:rsidRPr="00A2776C">
        <w:rPr>
          <w:rFonts w:hint="cs"/>
          <w:rtl/>
        </w:rPr>
        <w:t xml:space="preserve"> و همچنین آثار سلف صالح ما را به این قضیه راهنمایی می‌کنند. خداوند می‌فرماید: </w:t>
      </w:r>
    </w:p>
    <w:p w:rsidR="00DA0BF4" w:rsidRPr="00A2776C" w:rsidRDefault="00F03B7D" w:rsidP="00A2776C">
      <w:pPr>
        <w:pStyle w:val="af1"/>
        <w:rPr>
          <w:sz w:val="20"/>
          <w:szCs w:val="20"/>
          <w:rtl/>
        </w:rPr>
      </w:pPr>
      <w:r w:rsidRPr="00A2776C">
        <w:rPr>
          <w:rFonts w:ascii="Tahoma" w:hAnsi="Tahoma" w:cs="Traditional Arabic" w:hint="cs"/>
          <w:rtl/>
        </w:rPr>
        <w:t>﴿</w:t>
      </w:r>
      <w:r w:rsidRPr="00A2776C">
        <w:rPr>
          <w:rtl/>
        </w:rPr>
        <w:t>وَمَن لَّم</w:t>
      </w:r>
      <w:r w:rsidRPr="00A2776C">
        <w:rPr>
          <w:rFonts w:hint="cs"/>
          <w:rtl/>
        </w:rPr>
        <w:t>ۡ</w:t>
      </w:r>
      <w:r w:rsidRPr="00A2776C">
        <w:rPr>
          <w:rtl/>
        </w:rPr>
        <w:t xml:space="preserve"> </w:t>
      </w:r>
      <w:r w:rsidRPr="00A2776C">
        <w:rPr>
          <w:rFonts w:hint="cs"/>
          <w:rtl/>
        </w:rPr>
        <w:t>يَحۡكُم</w:t>
      </w:r>
      <w:r w:rsidRPr="00A2776C">
        <w:rPr>
          <w:rtl/>
        </w:rPr>
        <w:t xml:space="preserve"> </w:t>
      </w:r>
      <w:r w:rsidRPr="00A2776C">
        <w:rPr>
          <w:rFonts w:hint="cs"/>
          <w:rtl/>
        </w:rPr>
        <w:t>بِمَآ</w:t>
      </w:r>
      <w:r w:rsidRPr="00A2776C">
        <w:rPr>
          <w:rtl/>
        </w:rPr>
        <w:t xml:space="preserve"> </w:t>
      </w:r>
      <w:r w:rsidRPr="00A2776C">
        <w:rPr>
          <w:rFonts w:hint="cs"/>
          <w:rtl/>
        </w:rPr>
        <w:t>أَنزَلَ</w:t>
      </w:r>
      <w:r w:rsidRPr="00A2776C">
        <w:rPr>
          <w:rtl/>
        </w:rPr>
        <w:t xml:space="preserve"> </w:t>
      </w:r>
      <w:r w:rsidRPr="00A2776C">
        <w:rPr>
          <w:rFonts w:hint="cs"/>
          <w:rtl/>
        </w:rPr>
        <w:t>ٱ</w:t>
      </w:r>
      <w:r w:rsidRPr="00A2776C">
        <w:rPr>
          <w:rFonts w:hint="eastAsia"/>
          <w:rtl/>
        </w:rPr>
        <w:t>للَّهُ</w:t>
      </w:r>
      <w:r w:rsidRPr="00A2776C">
        <w:rPr>
          <w:rtl/>
        </w:rPr>
        <w:t xml:space="preserve"> فَأُوْلَٰٓئِكَ هُمُ </w:t>
      </w:r>
      <w:r w:rsidRPr="00A2776C">
        <w:rPr>
          <w:rFonts w:hint="cs"/>
          <w:rtl/>
        </w:rPr>
        <w:t>ٱ</w:t>
      </w:r>
      <w:r w:rsidRPr="00A2776C">
        <w:rPr>
          <w:rFonts w:hint="eastAsia"/>
          <w:rtl/>
        </w:rPr>
        <w:t>لۡكَٰفِرُونَ</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44]</w:t>
      </w:r>
      <w:r w:rsidR="00D27EFF" w:rsidRPr="00A2776C">
        <w:rPr>
          <w:rStyle w:val="Char6"/>
          <w:rFonts w:hint="cs"/>
          <w:rtl/>
        </w:rPr>
        <w:t>.</w:t>
      </w:r>
    </w:p>
    <w:p w:rsidR="00DA0BF4" w:rsidRPr="00A2776C" w:rsidRDefault="00D27EFF" w:rsidP="00A2776C">
      <w:pPr>
        <w:pStyle w:val="a8"/>
        <w:rPr>
          <w:rtl/>
        </w:rPr>
      </w:pPr>
      <w:r w:rsidRPr="00A2776C">
        <w:rPr>
          <w:rFonts w:hint="cs"/>
          <w:rtl/>
        </w:rPr>
        <w:t>یا</w:t>
      </w:r>
    </w:p>
    <w:p w:rsidR="00DA0BF4" w:rsidRPr="00A2776C" w:rsidRDefault="00DA0BF4" w:rsidP="00A2776C">
      <w:pPr>
        <w:pStyle w:val="af1"/>
        <w:rPr>
          <w:rtl/>
        </w:rPr>
      </w:pPr>
      <w:r w:rsidRPr="00A2776C">
        <w:rPr>
          <w:rFonts w:hint="cs"/>
          <w:rtl/>
        </w:rPr>
        <w:t xml:space="preserve"> </w:t>
      </w:r>
      <w:r w:rsidR="006616BB" w:rsidRPr="00A2776C">
        <w:rPr>
          <w:rFonts w:ascii="Tahoma" w:hAnsi="Tahoma" w:cs="Traditional Arabic" w:hint="cs"/>
          <w:color w:val="000000"/>
          <w:rtl/>
        </w:rPr>
        <w:t>﴿</w:t>
      </w:r>
      <w:r w:rsidR="006616BB" w:rsidRPr="00A2776C">
        <w:rPr>
          <w:rtl/>
        </w:rPr>
        <w:t xml:space="preserve">هُمُ </w:t>
      </w:r>
      <w:r w:rsidR="006616BB" w:rsidRPr="00A2776C">
        <w:rPr>
          <w:rFonts w:hint="cs"/>
          <w:rtl/>
        </w:rPr>
        <w:t>ٱ</w:t>
      </w:r>
      <w:r w:rsidR="006616BB" w:rsidRPr="00A2776C">
        <w:rPr>
          <w:rFonts w:hint="eastAsia"/>
          <w:rtl/>
        </w:rPr>
        <w:t>لظَّٰلِمُونَ</w:t>
      </w:r>
      <w:r w:rsidR="006616BB" w:rsidRPr="00A2776C">
        <w:rPr>
          <w:rFonts w:ascii="Tahoma" w:hAnsi="Tahoma" w:cs="Traditional Arabic" w:hint="cs"/>
          <w:color w:val="000000"/>
          <w:rtl/>
        </w:rPr>
        <w:t>﴾</w:t>
      </w:r>
      <w:r w:rsidR="006616BB" w:rsidRPr="00A2776C">
        <w:rPr>
          <w:rFonts w:ascii="Tahoma" w:hAnsi="Tahoma"/>
          <w:color w:val="000000"/>
          <w:szCs w:val="24"/>
          <w:rtl/>
        </w:rPr>
        <w:t xml:space="preserve"> </w:t>
      </w:r>
      <w:r w:rsidR="006616BB" w:rsidRPr="00A2776C">
        <w:rPr>
          <w:rStyle w:val="Char6"/>
          <w:rtl/>
        </w:rPr>
        <w:t>[المائد</w:t>
      </w:r>
      <w:r w:rsidR="001C1B74" w:rsidRPr="00A2776C">
        <w:rPr>
          <w:rStyle w:val="Char6"/>
          <w:rtl/>
        </w:rPr>
        <w:t>ۀ</w:t>
      </w:r>
      <w:r w:rsidR="006616BB" w:rsidRPr="00A2776C">
        <w:rPr>
          <w:rStyle w:val="Char6"/>
          <w:rtl/>
        </w:rPr>
        <w:t>: 45]</w:t>
      </w:r>
      <w:r w:rsidR="00D27EFF" w:rsidRPr="00A2776C">
        <w:rPr>
          <w:rStyle w:val="Char6"/>
          <w:rFonts w:hint="cs"/>
          <w:rtl/>
        </w:rPr>
        <w:t>.</w:t>
      </w:r>
    </w:p>
    <w:p w:rsidR="00DA0BF4" w:rsidRPr="00A2776C" w:rsidRDefault="00D27EFF" w:rsidP="00A2776C">
      <w:pPr>
        <w:pStyle w:val="a8"/>
        <w:rPr>
          <w:rtl/>
        </w:rPr>
      </w:pPr>
      <w:r w:rsidRPr="00A2776C">
        <w:rPr>
          <w:rFonts w:hint="cs"/>
          <w:rtl/>
        </w:rPr>
        <w:t>یا</w:t>
      </w:r>
    </w:p>
    <w:p w:rsidR="00DA0BF4" w:rsidRPr="00A2776C" w:rsidRDefault="00DA0BF4" w:rsidP="00A2776C">
      <w:pPr>
        <w:pStyle w:val="af1"/>
        <w:rPr>
          <w:rtl/>
        </w:rPr>
      </w:pPr>
      <w:r w:rsidRPr="00A2776C">
        <w:rPr>
          <w:rFonts w:hint="cs"/>
          <w:rtl/>
        </w:rPr>
        <w:t xml:space="preserve"> </w:t>
      </w:r>
      <w:r w:rsidR="006616BB" w:rsidRPr="00A2776C">
        <w:rPr>
          <w:rFonts w:ascii="Tahoma" w:hAnsi="Tahoma" w:cs="Traditional Arabic" w:hint="cs"/>
          <w:color w:val="000000"/>
          <w:rtl/>
        </w:rPr>
        <w:t>﴿</w:t>
      </w:r>
      <w:r w:rsidR="006616BB" w:rsidRPr="00A2776C">
        <w:rPr>
          <w:rtl/>
        </w:rPr>
        <w:t xml:space="preserve">هُمُ </w:t>
      </w:r>
      <w:r w:rsidR="006616BB" w:rsidRPr="00A2776C">
        <w:rPr>
          <w:rFonts w:hint="cs"/>
          <w:rtl/>
        </w:rPr>
        <w:t>ٱ</w:t>
      </w:r>
      <w:r w:rsidR="006616BB" w:rsidRPr="00A2776C">
        <w:rPr>
          <w:rFonts w:hint="eastAsia"/>
          <w:rtl/>
        </w:rPr>
        <w:t>لۡفَٰسِقُونَ</w:t>
      </w:r>
      <w:r w:rsidR="006616BB" w:rsidRPr="00A2776C">
        <w:rPr>
          <w:rFonts w:ascii="Tahoma" w:hAnsi="Tahoma" w:cs="Traditional Arabic" w:hint="cs"/>
          <w:color w:val="000000"/>
          <w:rtl/>
        </w:rPr>
        <w:t>﴾</w:t>
      </w:r>
      <w:r w:rsidR="006616BB" w:rsidRPr="00A2776C">
        <w:rPr>
          <w:rFonts w:ascii="Tahoma" w:hAnsi="Tahoma"/>
          <w:color w:val="000000"/>
          <w:szCs w:val="24"/>
          <w:rtl/>
        </w:rPr>
        <w:t xml:space="preserve"> </w:t>
      </w:r>
      <w:r w:rsidR="006616BB" w:rsidRPr="00A2776C">
        <w:rPr>
          <w:rStyle w:val="Char6"/>
          <w:rtl/>
        </w:rPr>
        <w:t>[المائد</w:t>
      </w:r>
      <w:r w:rsidR="001C1B74" w:rsidRPr="00A2776C">
        <w:rPr>
          <w:rStyle w:val="Char6"/>
          <w:rtl/>
        </w:rPr>
        <w:t>ۀ</w:t>
      </w:r>
      <w:r w:rsidR="006616BB" w:rsidRPr="00A2776C">
        <w:rPr>
          <w:rStyle w:val="Char6"/>
          <w:rtl/>
        </w:rPr>
        <w:t>: 47]</w:t>
      </w:r>
    </w:p>
    <w:p w:rsidR="00DA0BF4" w:rsidRPr="00A2776C" w:rsidRDefault="005B28D9" w:rsidP="00A2776C">
      <w:pPr>
        <w:pStyle w:val="a8"/>
        <w:rPr>
          <w:rtl/>
        </w:rPr>
      </w:pPr>
      <w:r w:rsidRPr="00A2776C">
        <w:rPr>
          <w:rStyle w:val="Char8"/>
          <w:rFonts w:hint="cs"/>
          <w:rtl/>
        </w:rPr>
        <w:t>«</w:t>
      </w:r>
      <w:r w:rsidR="00DA0BF4" w:rsidRPr="00A2776C">
        <w:rPr>
          <w:rStyle w:val="Char7"/>
          <w:rFonts w:hint="cs"/>
          <w:rtl/>
        </w:rPr>
        <w:t>هر کس بر آن چیزی که خداوند نازل کرده است حکم نکند، او و امثال او بی</w:t>
      </w:r>
      <w:r w:rsidR="00DA0BF4" w:rsidRPr="00A2776C">
        <w:rPr>
          <w:rStyle w:val="Char7"/>
          <w:rFonts w:hint="eastAsia"/>
          <w:rtl/>
        </w:rPr>
        <w:t>‌</w:t>
      </w:r>
      <w:r w:rsidR="00DA0BF4" w:rsidRPr="00A2776C">
        <w:rPr>
          <w:rStyle w:val="Char7"/>
          <w:rFonts w:hint="cs"/>
          <w:rtl/>
        </w:rPr>
        <w:t>گمان کافرند. یا ستمگر و ظالمند، یا متمرد و فاسقند</w:t>
      </w:r>
      <w:r w:rsidRPr="00A2776C">
        <w:rPr>
          <w:rStyle w:val="Char8"/>
          <w:rFonts w:hint="cs"/>
          <w:rtl/>
        </w:rPr>
        <w:t>»</w:t>
      </w:r>
      <w:r w:rsidR="00DA0BF4" w:rsidRPr="00A2776C">
        <w:rPr>
          <w:rFonts w:hint="cs"/>
          <w:rtl/>
        </w:rPr>
        <w:t>.</w:t>
      </w:r>
    </w:p>
    <w:p w:rsidR="00DA0BF4" w:rsidRPr="00A2776C" w:rsidRDefault="00DA0BF4" w:rsidP="00A2776C">
      <w:pPr>
        <w:pStyle w:val="a8"/>
        <w:rPr>
          <w:rtl/>
        </w:rPr>
      </w:pPr>
      <w:r w:rsidRPr="00A2776C">
        <w:rPr>
          <w:rFonts w:hint="cs"/>
          <w:rtl/>
        </w:rPr>
        <w:t xml:space="preserve">در حدیث آمده است: </w:t>
      </w:r>
      <w:r w:rsidRPr="00A2776C">
        <w:rPr>
          <w:rStyle w:val="Char8"/>
          <w:rtl/>
        </w:rPr>
        <w:t>«</w:t>
      </w:r>
      <w:r w:rsidRPr="00A2776C">
        <w:rPr>
          <w:rStyle w:val="Char3"/>
          <w:rtl/>
        </w:rPr>
        <w:t xml:space="preserve">لم </w:t>
      </w:r>
      <w:r w:rsidR="00AF0FC2" w:rsidRPr="00A2776C">
        <w:rPr>
          <w:rStyle w:val="Char3"/>
          <w:rtl/>
        </w:rPr>
        <w:t>ي</w:t>
      </w:r>
      <w:r w:rsidRPr="00A2776C">
        <w:rPr>
          <w:rStyle w:val="Char3"/>
          <w:rtl/>
        </w:rPr>
        <w:t>زل أمر بن</w:t>
      </w:r>
      <w:r w:rsidR="00AF0FC2" w:rsidRPr="00A2776C">
        <w:rPr>
          <w:rStyle w:val="Char3"/>
          <w:rtl/>
        </w:rPr>
        <w:t>ي</w:t>
      </w:r>
      <w:r w:rsidRPr="00A2776C">
        <w:rPr>
          <w:rStyle w:val="Char3"/>
          <w:rtl/>
        </w:rPr>
        <w:t>‌إسرائ</w:t>
      </w:r>
      <w:r w:rsidR="00AF0FC2" w:rsidRPr="00A2776C">
        <w:rPr>
          <w:rStyle w:val="Char3"/>
          <w:rtl/>
        </w:rPr>
        <w:t>ي</w:t>
      </w:r>
      <w:r w:rsidRPr="00A2776C">
        <w:rPr>
          <w:rStyle w:val="Char3"/>
          <w:rtl/>
        </w:rPr>
        <w:t>ل معتدلاً حت</w:t>
      </w:r>
      <w:r w:rsidR="00AF0FC2" w:rsidRPr="00A2776C">
        <w:rPr>
          <w:rStyle w:val="Char3"/>
          <w:rtl/>
        </w:rPr>
        <w:t>ي</w:t>
      </w:r>
      <w:r w:rsidRPr="00A2776C">
        <w:rPr>
          <w:rStyle w:val="Char3"/>
          <w:rtl/>
        </w:rPr>
        <w:t xml:space="preserve"> بدا ف</w:t>
      </w:r>
      <w:r w:rsidR="00AF0FC2" w:rsidRPr="00A2776C">
        <w:rPr>
          <w:rStyle w:val="Char3"/>
          <w:rtl/>
        </w:rPr>
        <w:t>ي</w:t>
      </w:r>
      <w:r w:rsidRPr="00A2776C">
        <w:rPr>
          <w:rStyle w:val="Char3"/>
          <w:rtl/>
        </w:rPr>
        <w:t>هم أبناء سبا</w:t>
      </w:r>
      <w:r w:rsidR="00AF0FC2" w:rsidRPr="00A2776C">
        <w:rPr>
          <w:rStyle w:val="Char3"/>
          <w:rtl/>
        </w:rPr>
        <w:t>ي</w:t>
      </w:r>
      <w:r w:rsidRPr="00A2776C">
        <w:rPr>
          <w:rStyle w:val="Char3"/>
          <w:rtl/>
        </w:rPr>
        <w:t>ا الأمم، فأفتوا بالرأ</w:t>
      </w:r>
      <w:r w:rsidR="00AF0FC2" w:rsidRPr="00A2776C">
        <w:rPr>
          <w:rStyle w:val="Char3"/>
          <w:rtl/>
        </w:rPr>
        <w:t>ي</w:t>
      </w:r>
      <w:r w:rsidRPr="00A2776C">
        <w:rPr>
          <w:rStyle w:val="Char3"/>
          <w:rtl/>
        </w:rPr>
        <w:t xml:space="preserve"> فضل</w:t>
      </w:r>
      <w:r w:rsidRPr="00A2776C">
        <w:rPr>
          <w:rStyle w:val="Char3"/>
          <w:rFonts w:hint="cs"/>
          <w:rtl/>
        </w:rPr>
        <w:t>ّ</w:t>
      </w:r>
      <w:r w:rsidRPr="00A2776C">
        <w:rPr>
          <w:rStyle w:val="Char3"/>
          <w:rtl/>
        </w:rPr>
        <w:t>وُا وأضلو</w:t>
      </w:r>
      <w:r w:rsidRPr="00A2776C">
        <w:rPr>
          <w:rFonts w:ascii="Lotus Linotype" w:hAnsi="Lotus Linotype" w:cs="Lotus Linotype"/>
          <w:szCs w:val="27"/>
          <w:rtl/>
        </w:rPr>
        <w:t>ا</w:t>
      </w:r>
      <w:r w:rsidRPr="00A2776C">
        <w:rPr>
          <w:rStyle w:val="Char8"/>
          <w:rtl/>
        </w:rPr>
        <w:t>»</w:t>
      </w:r>
      <w:r w:rsidR="00A71A85" w:rsidRPr="00A2776C">
        <w:rPr>
          <w:rFonts w:hint="cs"/>
          <w:vertAlign w:val="superscript"/>
          <w:rtl/>
        </w:rPr>
        <w:t>(</w:t>
      </w:r>
      <w:r w:rsidR="00A71A85" w:rsidRPr="00A2776C">
        <w:rPr>
          <w:vertAlign w:val="superscript"/>
          <w:rtl/>
        </w:rPr>
        <w:footnoteReference w:id="68"/>
      </w:r>
      <w:r w:rsidR="00A71A85" w:rsidRPr="00A2776C">
        <w:rPr>
          <w:rFonts w:hint="cs"/>
          <w:vertAlign w:val="superscript"/>
          <w:rtl/>
        </w:rPr>
        <w:t>)</w:t>
      </w:r>
      <w:r w:rsidRPr="00A2776C">
        <w:rPr>
          <w:rtl/>
        </w:rPr>
        <w:t>.</w:t>
      </w:r>
      <w:r w:rsidRPr="00A2776C">
        <w:rPr>
          <w:rFonts w:hint="cs"/>
          <w:rtl/>
        </w:rPr>
        <w:t xml:space="preserve"> </w:t>
      </w:r>
      <w:r w:rsidRPr="00A2776C">
        <w:rPr>
          <w:rStyle w:val="Char8"/>
          <w:rFonts w:hint="cs"/>
          <w:rtl/>
        </w:rPr>
        <w:t>«</w:t>
      </w:r>
      <w:r w:rsidRPr="00A2776C">
        <w:rPr>
          <w:rStyle w:val="Chare"/>
          <w:rFonts w:hint="cs"/>
          <w:rtl/>
        </w:rPr>
        <w:t>پیوسته امور بنی‌اسرائیل به آرامی و حالت اعتدال می‌گذشت تا زمانی که فرزندان اسیر ملت‌ها پیدا شد، سپس با رأی و نظر خود فتوا دادند در نتیجه هم خودشان و هم دیگران را گمراه کردند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از میمون‌بن مهران روایت شده است که گفت: هر زمان مردم از ابوبکر صدیق</w:t>
      </w:r>
      <w:r w:rsidR="006B39E0" w:rsidRPr="00A2776C">
        <w:rPr>
          <w:rFonts w:cs="CTraditional Arabic" w:hint="cs"/>
          <w:rtl/>
        </w:rPr>
        <w:t xml:space="preserve"> س</w:t>
      </w:r>
      <w:r w:rsidR="00EF224C" w:rsidRPr="00A2776C">
        <w:rPr>
          <w:rFonts w:cs="CTraditional Arabic" w:hint="cs"/>
          <w:rtl/>
        </w:rPr>
        <w:t xml:space="preserve"> </w:t>
      </w:r>
      <w:r w:rsidRPr="00A2776C">
        <w:rPr>
          <w:rFonts w:hint="cs"/>
          <w:rtl/>
        </w:rPr>
        <w:t>حکم چیزی را سوال</w:t>
      </w:r>
      <w:r w:rsidR="00984728" w:rsidRPr="00A2776C">
        <w:rPr>
          <w:rFonts w:hint="cs"/>
          <w:rtl/>
        </w:rPr>
        <w:t xml:space="preserve"> می‌</w:t>
      </w:r>
      <w:r w:rsidRPr="00A2776C">
        <w:rPr>
          <w:rFonts w:hint="cs"/>
          <w:rtl/>
        </w:rPr>
        <w:t>کردند ایشان به قرآن مراجعه می‌کرد، اگر در آن وجود داشت آن را اعلام می‌کرد، اگر آن را در کتاب خدا پیدا نمی‌کرد، به سنت پیامبر</w:t>
      </w:r>
      <w:r w:rsidR="00DB720F" w:rsidRPr="00A2776C">
        <w:rPr>
          <w:rFonts w:cs="CTraditional Arabic" w:hint="cs"/>
          <w:rtl/>
        </w:rPr>
        <w:t xml:space="preserve"> ج</w:t>
      </w:r>
      <w:r w:rsidRPr="00A2776C">
        <w:rPr>
          <w:rFonts w:hint="cs"/>
          <w:rtl/>
        </w:rPr>
        <w:t xml:space="preserve"> مراجعه می‌نمود، اگر آن را در سنت می‌یافت بوسیله آن حکم می‌کرد، اگر آن چیز برای او گنگ و مبهم بود و آن را نمی‌دانست از مردم سؤال می‌کرد؛ و می</w:t>
      </w:r>
      <w:r w:rsidRPr="00A2776C">
        <w:rPr>
          <w:rFonts w:hint="eastAsia"/>
          <w:rtl/>
        </w:rPr>
        <w:t>‌</w:t>
      </w:r>
      <w:r w:rsidRPr="00A2776C">
        <w:rPr>
          <w:rFonts w:hint="cs"/>
          <w:rtl/>
        </w:rPr>
        <w:t>گفت: آیا شما می‌دانید که رسول خدا</w:t>
      </w:r>
      <w:r w:rsidR="00DB720F" w:rsidRPr="00A2776C">
        <w:rPr>
          <w:rFonts w:cs="CTraditional Arabic" w:hint="cs"/>
          <w:rtl/>
        </w:rPr>
        <w:t xml:space="preserve"> ج</w:t>
      </w:r>
      <w:r w:rsidRPr="00A2776C">
        <w:rPr>
          <w:rFonts w:hint="cs"/>
          <w:rtl/>
        </w:rPr>
        <w:t xml:space="preserve"> در مورد این چیز چه حکمی را داده است؟ خیلی اوقات بعضی از مردم بلند می‌شدند و می‌گفتند: در مورد آن چنین و چنان حکم فرموده است. اگر سنت پیامبر</w:t>
      </w:r>
      <w:r w:rsidR="00DB720F" w:rsidRPr="00A2776C">
        <w:rPr>
          <w:rFonts w:cs="CTraditional Arabic" w:hint="cs"/>
          <w:rtl/>
        </w:rPr>
        <w:t xml:space="preserve"> ج</w:t>
      </w:r>
      <w:r w:rsidRPr="00A2776C">
        <w:rPr>
          <w:rFonts w:hint="cs"/>
          <w:rtl/>
        </w:rPr>
        <w:t xml:space="preserve"> را نمی‌یافت و چیزی را در آن پیدا نمی‌کرد، بزرگان و عالمان را جمع می</w:t>
      </w:r>
      <w:r w:rsidRPr="00A2776C">
        <w:rPr>
          <w:rFonts w:hint="eastAsia"/>
          <w:rtl/>
        </w:rPr>
        <w:t>‌</w:t>
      </w:r>
      <w:r w:rsidRPr="00A2776C">
        <w:rPr>
          <w:rFonts w:hint="cs"/>
          <w:rtl/>
        </w:rPr>
        <w:t>نمود و با</w:t>
      </w:r>
      <w:r w:rsidR="00984728" w:rsidRPr="00A2776C">
        <w:rPr>
          <w:rFonts w:hint="cs"/>
          <w:rtl/>
        </w:rPr>
        <w:t xml:space="preserve"> آن‌ها ‌</w:t>
      </w:r>
      <w:r w:rsidRPr="00A2776C">
        <w:rPr>
          <w:rFonts w:hint="cs"/>
          <w:rtl/>
        </w:rPr>
        <w:t>مشورت می‌کرد، هر گاه بر یک چیز توافق می</w:t>
      </w:r>
      <w:r w:rsidRPr="00A2776C">
        <w:rPr>
          <w:rFonts w:hint="eastAsia"/>
          <w:rtl/>
        </w:rPr>
        <w:t>‌</w:t>
      </w:r>
      <w:r w:rsidRPr="00A2776C">
        <w:rPr>
          <w:rFonts w:hint="cs"/>
          <w:rtl/>
        </w:rPr>
        <w:t>کردند و رأی می‌دادند بر آن قضاوت و حکم می‌کرد.</w:t>
      </w:r>
    </w:p>
    <w:p w:rsidR="00DA0BF4" w:rsidRPr="00A2776C" w:rsidRDefault="00DA0BF4" w:rsidP="00610539">
      <w:pPr>
        <w:pStyle w:val="a8"/>
        <w:widowControl w:val="0"/>
        <w:rPr>
          <w:rtl/>
        </w:rPr>
      </w:pPr>
      <w:r w:rsidRPr="00A2776C">
        <w:rPr>
          <w:rFonts w:hint="cs"/>
          <w:rtl/>
        </w:rPr>
        <w:t xml:space="preserve">عمر‌ فاروق </w:t>
      </w:r>
      <w:r w:rsidR="006B39E0" w:rsidRPr="00A2776C">
        <w:rPr>
          <w:rFonts w:cs="CTraditional Arabic" w:hint="cs"/>
          <w:rtl/>
        </w:rPr>
        <w:t xml:space="preserve">س </w:t>
      </w:r>
      <w:r w:rsidRPr="00A2776C">
        <w:rPr>
          <w:rFonts w:hint="cs"/>
          <w:rtl/>
        </w:rPr>
        <w:t>نیز چنین می‌کرد، هر گاه حکم چیزی را نمی‌دانست و آن را در کتاب و سنت پیدا نمی‌کرد از مردم می‌پرسید: آیا ابوبکر در مورد آن حکمی صادر کرده است؟ اگر ابوبکر در مورد آن حکمی صادر کرده بود به همان رأی و نظر حکم و قضاوت می‌نمود، در غیر این صورت او هم تمام عالمان و دانشمندان را جمع می</w:t>
      </w:r>
      <w:r w:rsidRPr="00A2776C">
        <w:rPr>
          <w:rFonts w:hint="eastAsia"/>
          <w:rtl/>
        </w:rPr>
        <w:t>‌</w:t>
      </w:r>
      <w:r w:rsidRPr="00A2776C">
        <w:rPr>
          <w:rFonts w:hint="cs"/>
          <w:rtl/>
        </w:rPr>
        <w:t>کرد، نظر</w:t>
      </w:r>
      <w:r w:rsidR="00984728" w:rsidRPr="00A2776C">
        <w:rPr>
          <w:rFonts w:hint="cs"/>
          <w:rtl/>
        </w:rPr>
        <w:t xml:space="preserve"> آن‌ها ‌</w:t>
      </w:r>
      <w:r w:rsidRPr="00A2776C">
        <w:rPr>
          <w:rFonts w:hint="cs"/>
          <w:rtl/>
        </w:rPr>
        <w:t>را می‌شنید و به آن حکم می‌نمود</w:t>
      </w:r>
      <w:r w:rsidR="00FE20EE" w:rsidRPr="00A2776C">
        <w:rPr>
          <w:rFonts w:hint="cs"/>
          <w:vertAlign w:val="superscript"/>
          <w:rtl/>
        </w:rPr>
        <w:t>(</w:t>
      </w:r>
      <w:r w:rsidR="00FE20EE" w:rsidRPr="00A2776C">
        <w:rPr>
          <w:vertAlign w:val="superscript"/>
          <w:rtl/>
        </w:rPr>
        <w:footnoteReference w:id="69"/>
      </w:r>
      <w:r w:rsidR="00FE20EE" w:rsidRPr="00A2776C">
        <w:rPr>
          <w:rFonts w:hint="cs"/>
          <w:vertAlign w:val="superscript"/>
          <w:rtl/>
        </w:rPr>
        <w:t>)</w:t>
      </w:r>
      <w:r w:rsidRPr="00A2776C">
        <w:rPr>
          <w:rFonts w:hint="cs"/>
          <w:rtl/>
        </w:rPr>
        <w:t xml:space="preserve">. </w:t>
      </w:r>
    </w:p>
    <w:p w:rsidR="00DA0BF4" w:rsidRPr="00A2776C" w:rsidRDefault="00DA0BF4" w:rsidP="00610539">
      <w:pPr>
        <w:pStyle w:val="a8"/>
        <w:widowControl w:val="0"/>
        <w:rPr>
          <w:rtl/>
        </w:rPr>
      </w:pPr>
      <w:r w:rsidRPr="00A2776C">
        <w:rPr>
          <w:rFonts w:hint="cs"/>
          <w:rtl/>
        </w:rPr>
        <w:t xml:space="preserve">در حدیثِ قبض علم و محو شدن آن </w:t>
      </w:r>
      <w:r w:rsidR="00984728" w:rsidRPr="00A2776C">
        <w:rPr>
          <w:rFonts w:hint="cs"/>
          <w:rtl/>
        </w:rPr>
        <w:t>درمیان</w:t>
      </w:r>
      <w:r w:rsidRPr="00A2776C">
        <w:rPr>
          <w:rFonts w:hint="cs"/>
          <w:rtl/>
        </w:rPr>
        <w:t xml:space="preserve"> مردم پیامبر</w:t>
      </w:r>
      <w:r w:rsidR="00DB720F" w:rsidRPr="00A2776C">
        <w:rPr>
          <w:rFonts w:cs="CTraditional Arabic" w:hint="cs"/>
          <w:rtl/>
        </w:rPr>
        <w:t xml:space="preserve"> ج</w:t>
      </w:r>
      <w:r w:rsidRPr="00A2776C">
        <w:rPr>
          <w:rFonts w:hint="cs"/>
          <w:rtl/>
        </w:rPr>
        <w:t xml:space="preserve"> فرمود: مردمی جاهل و ناآگاه باقی می‌مانند، از</w:t>
      </w:r>
      <w:r w:rsidR="00984728" w:rsidRPr="00A2776C">
        <w:rPr>
          <w:rFonts w:hint="cs"/>
          <w:rtl/>
        </w:rPr>
        <w:t xml:space="preserve"> آن‌ها ‌</w:t>
      </w:r>
      <w:r w:rsidRPr="00A2776C">
        <w:rPr>
          <w:rFonts w:hint="cs"/>
          <w:rtl/>
        </w:rPr>
        <w:t>طلب فتوا می‌شود،</w:t>
      </w:r>
      <w:r w:rsidR="00984728" w:rsidRPr="00A2776C">
        <w:rPr>
          <w:rFonts w:hint="cs"/>
          <w:rtl/>
        </w:rPr>
        <w:t xml:space="preserve"> آن‌ها ‌</w:t>
      </w:r>
      <w:r w:rsidRPr="00A2776C">
        <w:rPr>
          <w:rFonts w:hint="cs"/>
          <w:rtl/>
        </w:rPr>
        <w:t>هم به رأی و نظر خود فتوا می‌دهند، نتیجتاً خود و دیگران را گمراه می‌کنند</w:t>
      </w:r>
      <w:r w:rsidR="00FE20EE" w:rsidRPr="00A2776C">
        <w:rPr>
          <w:rFonts w:hint="cs"/>
          <w:vertAlign w:val="superscript"/>
          <w:rtl/>
        </w:rPr>
        <w:t>(</w:t>
      </w:r>
      <w:r w:rsidRPr="00A2776C">
        <w:rPr>
          <w:vertAlign w:val="superscript"/>
          <w:rtl/>
        </w:rPr>
        <w:footnoteReference w:id="70"/>
      </w:r>
      <w:r w:rsidR="00FE20E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مسعود</w:t>
      </w:r>
      <w:r w:rsidR="006B39E0" w:rsidRPr="00A2776C">
        <w:rPr>
          <w:rFonts w:cs="CTraditional Arabic" w:hint="cs"/>
          <w:rtl/>
        </w:rPr>
        <w:t xml:space="preserve"> س </w:t>
      </w:r>
      <w:r w:rsidRPr="00A2776C">
        <w:rPr>
          <w:rFonts w:hint="cs"/>
          <w:rtl/>
        </w:rPr>
        <w:t xml:space="preserve">فرمود: </w:t>
      </w:r>
      <w:r w:rsidRPr="00A2776C">
        <w:rPr>
          <w:rtl/>
        </w:rPr>
        <w:t>«</w:t>
      </w:r>
      <w:r w:rsidRPr="00A2776C">
        <w:rPr>
          <w:rStyle w:val="Char1"/>
          <w:rtl/>
        </w:rPr>
        <w:t>لا</w:t>
      </w:r>
      <w:r w:rsidR="00AF0FC2" w:rsidRPr="00A2776C">
        <w:rPr>
          <w:rStyle w:val="Char1"/>
          <w:rtl/>
        </w:rPr>
        <w:t>ي</w:t>
      </w:r>
      <w:r w:rsidRPr="00A2776C">
        <w:rPr>
          <w:rStyle w:val="Char1"/>
          <w:rtl/>
        </w:rPr>
        <w:t>أت</w:t>
      </w:r>
      <w:r w:rsidR="00AF0FC2" w:rsidRPr="00A2776C">
        <w:rPr>
          <w:rStyle w:val="Char1"/>
          <w:rtl/>
        </w:rPr>
        <w:t>ي</w:t>
      </w:r>
      <w:r w:rsidRPr="00A2776C">
        <w:rPr>
          <w:rStyle w:val="Char1"/>
          <w:rtl/>
        </w:rPr>
        <w:t xml:space="preserve"> عل</w:t>
      </w:r>
      <w:r w:rsidR="00C172E8" w:rsidRPr="00A2776C">
        <w:rPr>
          <w:rStyle w:val="Char1"/>
          <w:rtl/>
        </w:rPr>
        <w:t>ك</w:t>
      </w:r>
      <w:r w:rsidR="00AF0FC2" w:rsidRPr="00A2776C">
        <w:rPr>
          <w:rStyle w:val="Char1"/>
          <w:rtl/>
        </w:rPr>
        <w:t>ي</w:t>
      </w:r>
      <w:r w:rsidRPr="00A2776C">
        <w:rPr>
          <w:rStyle w:val="Char1"/>
          <w:rtl/>
        </w:rPr>
        <w:t>م زمانٌ إلا وهو شرٌّ من الذ</w:t>
      </w:r>
      <w:r w:rsidR="00AF0FC2" w:rsidRPr="00A2776C">
        <w:rPr>
          <w:rStyle w:val="Char1"/>
          <w:rtl/>
        </w:rPr>
        <w:t>ي</w:t>
      </w:r>
      <w:r w:rsidRPr="00A2776C">
        <w:rPr>
          <w:rStyle w:val="Char1"/>
          <w:rtl/>
        </w:rPr>
        <w:t xml:space="preserve"> قبله، أما إن</w:t>
      </w:r>
      <w:r w:rsidR="00AF0FC2" w:rsidRPr="00A2776C">
        <w:rPr>
          <w:rStyle w:val="Char1"/>
          <w:rtl/>
        </w:rPr>
        <w:t>ي</w:t>
      </w:r>
      <w:r w:rsidRPr="00A2776C">
        <w:rPr>
          <w:rStyle w:val="Char1"/>
          <w:rtl/>
        </w:rPr>
        <w:t xml:space="preserve"> لاأقول أم</w:t>
      </w:r>
      <w:r w:rsidR="00AF0FC2" w:rsidRPr="00A2776C">
        <w:rPr>
          <w:rStyle w:val="Char1"/>
          <w:rtl/>
        </w:rPr>
        <w:t>ي</w:t>
      </w:r>
      <w:r w:rsidRPr="00A2776C">
        <w:rPr>
          <w:rStyle w:val="Char1"/>
          <w:rtl/>
        </w:rPr>
        <w:t>ر خ</w:t>
      </w:r>
      <w:r w:rsidR="00AF0FC2" w:rsidRPr="00A2776C">
        <w:rPr>
          <w:rStyle w:val="Char1"/>
          <w:rtl/>
        </w:rPr>
        <w:t>ي</w:t>
      </w:r>
      <w:r w:rsidRPr="00A2776C">
        <w:rPr>
          <w:rStyle w:val="Char1"/>
          <w:rtl/>
        </w:rPr>
        <w:t>رٌ من أم</w:t>
      </w:r>
      <w:r w:rsidR="00AF0FC2" w:rsidRPr="00A2776C">
        <w:rPr>
          <w:rStyle w:val="Char1"/>
          <w:rtl/>
        </w:rPr>
        <w:t>ي</w:t>
      </w:r>
      <w:r w:rsidRPr="00A2776C">
        <w:rPr>
          <w:rStyle w:val="Char1"/>
          <w:rtl/>
        </w:rPr>
        <w:t>ر ولاعام أخصب من عام، ول</w:t>
      </w:r>
      <w:r w:rsidR="00C172E8" w:rsidRPr="00A2776C">
        <w:rPr>
          <w:rStyle w:val="Char1"/>
          <w:rtl/>
        </w:rPr>
        <w:t>ك</w:t>
      </w:r>
      <w:r w:rsidRPr="00A2776C">
        <w:rPr>
          <w:rStyle w:val="Char1"/>
          <w:rtl/>
        </w:rPr>
        <w:t>ن فقهاؤ</w:t>
      </w:r>
      <w:r w:rsidR="00C172E8" w:rsidRPr="00A2776C">
        <w:rPr>
          <w:rStyle w:val="Char1"/>
          <w:rtl/>
        </w:rPr>
        <w:t>ك</w:t>
      </w:r>
      <w:r w:rsidRPr="00A2776C">
        <w:rPr>
          <w:rStyle w:val="Char1"/>
          <w:rtl/>
        </w:rPr>
        <w:t xml:space="preserve">م </w:t>
      </w:r>
      <w:r w:rsidR="00AF0FC2" w:rsidRPr="00A2776C">
        <w:rPr>
          <w:rStyle w:val="Char1"/>
          <w:rtl/>
        </w:rPr>
        <w:t>ي</w:t>
      </w:r>
      <w:r w:rsidRPr="00A2776C">
        <w:rPr>
          <w:rStyle w:val="Char1"/>
          <w:rtl/>
        </w:rPr>
        <w:t>ذهبون ثم لاتجدون منهم خلفاً و</w:t>
      </w:r>
      <w:r w:rsidR="00AF0FC2" w:rsidRPr="00A2776C">
        <w:rPr>
          <w:rStyle w:val="Char1"/>
          <w:rtl/>
        </w:rPr>
        <w:t>ي</w:t>
      </w:r>
      <w:r w:rsidRPr="00A2776C">
        <w:rPr>
          <w:rStyle w:val="Char1"/>
          <w:rtl/>
        </w:rPr>
        <w:t>ج</w:t>
      </w:r>
      <w:r w:rsidR="00AF0FC2" w:rsidRPr="00A2776C">
        <w:rPr>
          <w:rStyle w:val="Char1"/>
          <w:rtl/>
        </w:rPr>
        <w:t>ي</w:t>
      </w:r>
      <w:r w:rsidRPr="00A2776C">
        <w:rPr>
          <w:rStyle w:val="Char1"/>
          <w:rFonts w:hint="cs"/>
          <w:rtl/>
        </w:rPr>
        <w:t>ئ</w:t>
      </w:r>
      <w:r w:rsidRPr="00A2776C">
        <w:rPr>
          <w:rStyle w:val="Char1"/>
          <w:rtl/>
        </w:rPr>
        <w:t xml:space="preserve"> قوم </w:t>
      </w:r>
      <w:r w:rsidR="00AF0FC2" w:rsidRPr="00A2776C">
        <w:rPr>
          <w:rStyle w:val="Char1"/>
          <w:rtl/>
        </w:rPr>
        <w:t>ي</w:t>
      </w:r>
      <w:r w:rsidRPr="00A2776C">
        <w:rPr>
          <w:rStyle w:val="Char1"/>
          <w:rtl/>
        </w:rPr>
        <w:t>ق</w:t>
      </w:r>
      <w:r w:rsidR="00AF0FC2" w:rsidRPr="00A2776C">
        <w:rPr>
          <w:rStyle w:val="Char1"/>
          <w:rtl/>
        </w:rPr>
        <w:t>ي</w:t>
      </w:r>
      <w:r w:rsidRPr="00A2776C">
        <w:rPr>
          <w:rStyle w:val="Char1"/>
          <w:rtl/>
        </w:rPr>
        <w:t>سون الأمور برأ</w:t>
      </w:r>
      <w:r w:rsidR="00AF0FC2" w:rsidRPr="00A2776C">
        <w:rPr>
          <w:rStyle w:val="Char1"/>
          <w:rtl/>
        </w:rPr>
        <w:t>ي</w:t>
      </w:r>
      <w:r w:rsidR="00BF0092" w:rsidRPr="00A2776C">
        <w:rPr>
          <w:rStyle w:val="Char1"/>
          <w:rFonts w:hint="cs"/>
          <w:rtl/>
        </w:rPr>
        <w:t>ـ</w:t>
      </w:r>
      <w:r w:rsidRPr="00A2776C">
        <w:rPr>
          <w:rStyle w:val="Char1"/>
          <w:rtl/>
        </w:rPr>
        <w:t>هم</w:t>
      </w:r>
      <w:r w:rsidRPr="00A2776C">
        <w:rPr>
          <w:rtl/>
        </w:rPr>
        <w:t>»</w:t>
      </w:r>
      <w:r w:rsidR="00FE20EE" w:rsidRPr="00A2776C">
        <w:rPr>
          <w:rFonts w:hint="cs"/>
          <w:vertAlign w:val="superscript"/>
          <w:rtl/>
        </w:rPr>
        <w:t>(</w:t>
      </w:r>
      <w:r w:rsidR="00FE20EE" w:rsidRPr="00A2776C">
        <w:rPr>
          <w:vertAlign w:val="superscript"/>
          <w:rtl/>
        </w:rPr>
        <w:footnoteReference w:id="71"/>
      </w:r>
      <w:r w:rsidR="00FE20EE" w:rsidRPr="00A2776C">
        <w:rPr>
          <w:rFonts w:hint="cs"/>
          <w:vertAlign w:val="superscript"/>
          <w:rtl/>
        </w:rPr>
        <w:t>)</w:t>
      </w:r>
      <w:r w:rsidRPr="00A2776C">
        <w:rPr>
          <w:rtl/>
        </w:rPr>
        <w:t>.</w:t>
      </w:r>
      <w:r w:rsidRPr="00A2776C">
        <w:rPr>
          <w:rFonts w:hint="cs"/>
          <w:rtl/>
        </w:rPr>
        <w:t xml:space="preserve"> «هر زمانی و دوره‌ای که بر شما می‌گذرد از زمان قبل از شما بدتر می‌باشد، ولی منظورم این نیست که امیر و پادشاهی خوبتر از دیگری است و همچنین هدفم این نیست که سالی به نسبت سالی دیگر سرسبزتر و پر از ناز و نعمت‌تر است، منظورم این است که فقها و عالمان شما می‌روند و بعد از</w:t>
      </w:r>
      <w:r w:rsidR="00984728" w:rsidRPr="00A2776C">
        <w:rPr>
          <w:rFonts w:hint="cs"/>
          <w:rtl/>
        </w:rPr>
        <w:t xml:space="preserve"> آن‌ها ‌</w:t>
      </w:r>
      <w:r w:rsidRPr="00A2776C">
        <w:rPr>
          <w:rFonts w:hint="cs"/>
          <w:rtl/>
        </w:rPr>
        <w:t>فقیه وعالمی باقی نمی‌ماند، و اقوام و مردمانی بعد از</w:t>
      </w:r>
      <w:r w:rsidR="00984728" w:rsidRPr="00A2776C">
        <w:rPr>
          <w:rFonts w:hint="cs"/>
          <w:rtl/>
        </w:rPr>
        <w:t xml:space="preserve"> آن‌ها ‌</w:t>
      </w:r>
      <w:r w:rsidRPr="00A2776C">
        <w:rPr>
          <w:rFonts w:hint="cs"/>
          <w:rtl/>
        </w:rPr>
        <w:t>می‌آیند که مسائل و امور خود را با رأی و نظر خود مقایسه می‌کنند».</w:t>
      </w:r>
    </w:p>
    <w:p w:rsidR="00DA0BF4" w:rsidRPr="00A2776C" w:rsidRDefault="00DA0BF4" w:rsidP="00A2776C">
      <w:pPr>
        <w:pStyle w:val="a8"/>
        <w:rPr>
          <w:rtl/>
        </w:rPr>
      </w:pPr>
      <w:r w:rsidRPr="00A2776C">
        <w:rPr>
          <w:rFonts w:hint="cs"/>
          <w:rtl/>
        </w:rPr>
        <w:t>علما در مورد رأی و نظری که در آثار گذشته آمده است اختلاف نظر دارند، دسته‌ای می‌</w:t>
      </w:r>
      <w:r w:rsidRPr="00A2776C">
        <w:rPr>
          <w:rFonts w:hint="eastAsia"/>
          <w:rtl/>
        </w:rPr>
        <w:t xml:space="preserve">‌گویند: صحبت کردن در مورد مسائل عقیدتی است که مخالف سنت </w:t>
      </w:r>
      <w:r w:rsidRPr="00A2776C">
        <w:rPr>
          <w:rFonts w:hint="cs"/>
          <w:rtl/>
        </w:rPr>
        <w:t>است</w:t>
      </w:r>
      <w:r w:rsidRPr="00A2776C">
        <w:rPr>
          <w:rFonts w:hint="eastAsia"/>
          <w:rtl/>
        </w:rPr>
        <w:t>،</w:t>
      </w:r>
      <w:r w:rsidRPr="00A2776C">
        <w:rPr>
          <w:rFonts w:hint="cs"/>
          <w:rtl/>
        </w:rPr>
        <w:t xml:space="preserve"> </w:t>
      </w:r>
      <w:r w:rsidRPr="00A2776C">
        <w:rPr>
          <w:rFonts w:hint="eastAsia"/>
          <w:rtl/>
        </w:rPr>
        <w:t>چون</w:t>
      </w:r>
      <w:r w:rsidR="00984728" w:rsidRPr="00A2776C">
        <w:rPr>
          <w:rFonts w:hint="eastAsia"/>
          <w:rtl/>
        </w:rPr>
        <w:t xml:space="preserve"> آن‌ها ‌</w:t>
      </w:r>
      <w:r w:rsidRPr="00A2776C">
        <w:rPr>
          <w:rFonts w:hint="eastAsia"/>
          <w:rtl/>
        </w:rPr>
        <w:t xml:space="preserve">رأی و نظر خود را در رد </w:t>
      </w:r>
      <w:r w:rsidRPr="00A2776C">
        <w:rPr>
          <w:rFonts w:hint="cs"/>
          <w:rtl/>
        </w:rPr>
        <w:t xml:space="preserve">احادیث بکار برده‌اند، حتی به احادیث مشهوری که به حد تواتر رسیده‌اند، طعنه می‌زنند، مانند احادیثی که در مورد شفاعت آمده‌اند، و این را که اگر فردی وارد آتش جهنم شود بعداً از آن خارج شود، و حوض کوثر، میزان، و عذاب قبر و سایر موارد دیگر، در مورد صفات خدا و علم و رؤیت را رد می‌کنند، اکثر اهل علم می‌گویند: رأی و نظر مذموم، که درست نیست به آن مشغول بود، رأی و نظری است که از اقسام این بدعت‌ها باشد. </w:t>
      </w:r>
    </w:p>
    <w:p w:rsidR="00DA0BF4" w:rsidRPr="00A2776C" w:rsidRDefault="00DA0BF4" w:rsidP="00A2776C">
      <w:pPr>
        <w:pStyle w:val="a8"/>
        <w:rPr>
          <w:rtl/>
        </w:rPr>
      </w:pPr>
      <w:r w:rsidRPr="00A2776C">
        <w:rPr>
          <w:rFonts w:hint="cs"/>
          <w:rtl/>
        </w:rPr>
        <w:t xml:space="preserve">امام احمدبن‌حنبل </w:t>
      </w:r>
      <w:r w:rsidR="00890DF8" w:rsidRPr="00A2776C">
        <w:rPr>
          <w:rFonts w:cs="CTraditional Arabic" w:hint="cs"/>
          <w:rtl/>
        </w:rPr>
        <w:t>/</w:t>
      </w:r>
      <w:r w:rsidRPr="00A2776C">
        <w:rPr>
          <w:rFonts w:hint="cs"/>
          <w:rtl/>
        </w:rPr>
        <w:t xml:space="preserve"> فرموده است: کمتر کسی را</w:t>
      </w:r>
      <w:r w:rsidR="00984728" w:rsidRPr="00A2776C">
        <w:rPr>
          <w:rFonts w:hint="cs"/>
          <w:rtl/>
        </w:rPr>
        <w:t xml:space="preserve"> می‌</w:t>
      </w:r>
      <w:r w:rsidRPr="00A2776C">
        <w:rPr>
          <w:rFonts w:hint="cs"/>
          <w:rtl/>
        </w:rPr>
        <w:t xml:space="preserve">یابیم که در امور دین رأی و عقل خود را بیان می‌کند مگر اینکه در قلب او فساد وجود دارد. </w:t>
      </w:r>
    </w:p>
    <w:p w:rsidR="00DA0BF4" w:rsidRPr="00A2776C" w:rsidRDefault="00DA0BF4" w:rsidP="00A2776C">
      <w:pPr>
        <w:pStyle w:val="a8"/>
        <w:rPr>
          <w:rtl/>
        </w:rPr>
      </w:pPr>
      <w:r w:rsidRPr="00A2776C">
        <w:rPr>
          <w:rFonts w:hint="cs"/>
          <w:rtl/>
        </w:rPr>
        <w:t>جمهور علما می‌فرمایند: رأی و نظر مذموم که در آثار اصحاب آمده است، رأی و نظر در مورد احکام بوسیل</w:t>
      </w:r>
      <w:r w:rsidR="001C1B74" w:rsidRPr="00A2776C">
        <w:rPr>
          <w:rFonts w:hint="cs"/>
          <w:rtl/>
        </w:rPr>
        <w:t>ۀ</w:t>
      </w:r>
      <w:r w:rsidRPr="00A2776C">
        <w:rPr>
          <w:rFonts w:hint="cs"/>
          <w:rtl/>
        </w:rPr>
        <w:t xml:space="preserve"> استحسان می‌باشد، و مشغول شدن به چیزهای غلط و نادرست و رد کردن بعضی از فرعیات، بدون اینکه به اصول سنن مراجعه کند و در علت‌ها و دلایل آن نظر افکند رأی خود را بیان می‌کند، و با رأی و نظری که مشابه ظن و گمان است در مورد آن نظر نظر می‌دهد و حرف می‌زند. مشغول شدن به این کارها و غرق شدن در</w:t>
      </w:r>
      <w:r w:rsidR="00984728" w:rsidRPr="00A2776C">
        <w:rPr>
          <w:rFonts w:hint="cs"/>
          <w:rtl/>
        </w:rPr>
        <w:t xml:space="preserve"> آن‌ها ‌</w:t>
      </w:r>
      <w:r w:rsidRPr="00A2776C">
        <w:rPr>
          <w:rFonts w:hint="cs"/>
          <w:rtl/>
        </w:rPr>
        <w:t>سبب تعطیل سنت نبوی و عدم آگاهی از آن می‌شود، و سبب ترک کردن چیزی که لازم است در</w:t>
      </w:r>
      <w:r w:rsidR="00984728" w:rsidRPr="00A2776C">
        <w:rPr>
          <w:rFonts w:hint="cs"/>
          <w:rtl/>
        </w:rPr>
        <w:t xml:space="preserve"> آن‌ها ‌</w:t>
      </w:r>
      <w:r w:rsidRPr="00A2776C">
        <w:rPr>
          <w:rFonts w:hint="cs"/>
          <w:rtl/>
        </w:rPr>
        <w:t>نظر افکند و تحقیق کند می‌شود</w:t>
      </w:r>
      <w:r w:rsidR="00FE20EE" w:rsidRPr="00A2776C">
        <w:rPr>
          <w:rFonts w:hint="cs"/>
          <w:vertAlign w:val="superscript"/>
          <w:rtl/>
        </w:rPr>
        <w:t>(</w:t>
      </w:r>
      <w:r w:rsidR="00FE20EE" w:rsidRPr="00A2776C">
        <w:rPr>
          <w:vertAlign w:val="superscript"/>
          <w:rtl/>
        </w:rPr>
        <w:footnoteReference w:id="72"/>
      </w:r>
      <w:r w:rsidR="00FE20EE" w:rsidRPr="00A2776C">
        <w:rPr>
          <w:rFonts w:hint="cs"/>
          <w:vertAlign w:val="superscript"/>
          <w:rtl/>
        </w:rPr>
        <w:t>)</w:t>
      </w:r>
      <w:r w:rsidRPr="00A2776C">
        <w:rPr>
          <w:rFonts w:hint="cs"/>
          <w:rtl/>
        </w:rPr>
        <w:t>.</w:t>
      </w:r>
    </w:p>
    <w:p w:rsidR="00DA0BF4" w:rsidRPr="00A2776C" w:rsidRDefault="00DA0BF4" w:rsidP="00A2776C">
      <w:pPr>
        <w:pStyle w:val="a5"/>
        <w:rPr>
          <w:rtl/>
        </w:rPr>
      </w:pPr>
      <w:bookmarkStart w:id="38" w:name="_Toc272451866"/>
      <w:bookmarkStart w:id="39" w:name="_Toc436400587"/>
      <w:r w:rsidRPr="00A2776C">
        <w:rPr>
          <w:rFonts w:hint="cs"/>
          <w:rtl/>
        </w:rPr>
        <w:t>سبب هفتم: دنبال متشابهات رفتن</w:t>
      </w:r>
      <w:bookmarkEnd w:id="38"/>
      <w:bookmarkEnd w:id="39"/>
      <w:r w:rsidRPr="00A2776C">
        <w:rPr>
          <w:rFonts w:hint="cs"/>
          <w:rtl/>
        </w:rPr>
        <w:t xml:space="preserve"> </w:t>
      </w:r>
    </w:p>
    <w:p w:rsidR="00DA0BF4" w:rsidRPr="00A2776C" w:rsidRDefault="00DA0BF4" w:rsidP="00A2776C">
      <w:pPr>
        <w:pStyle w:val="a8"/>
        <w:rPr>
          <w:rtl/>
        </w:rPr>
      </w:pPr>
      <w:r w:rsidRPr="00A2776C">
        <w:rPr>
          <w:rFonts w:hint="cs"/>
          <w:rtl/>
        </w:rPr>
        <w:t>از سبب‌ها و دلایل قوی ایجاد بدعت‌ها: دنبال متشابهات رفتن به قصد ایجاد فتنه از طرف عالمان مبتدع، و تأویل</w:t>
      </w:r>
      <w:r w:rsidR="00984728" w:rsidRPr="00A2776C">
        <w:rPr>
          <w:rFonts w:hint="cs"/>
          <w:rtl/>
        </w:rPr>
        <w:t xml:space="preserve"> آن‌ها ‌</w:t>
      </w:r>
      <w:r w:rsidRPr="00A2776C">
        <w:rPr>
          <w:rFonts w:hint="cs"/>
          <w:rtl/>
        </w:rPr>
        <w:t>از طرف جاهلان عالم‌نما می‌باشد.</w:t>
      </w:r>
    </w:p>
    <w:p w:rsidR="00DA0BF4" w:rsidRPr="00A2776C" w:rsidRDefault="00DA0BF4" w:rsidP="00A2776C">
      <w:pPr>
        <w:pStyle w:val="a8"/>
        <w:rPr>
          <w:rtl/>
        </w:rPr>
      </w:pPr>
      <w:r w:rsidRPr="00A2776C">
        <w:rPr>
          <w:rFonts w:hint="cs"/>
          <w:rtl/>
        </w:rPr>
        <w:t>این سبب و دلیل را قرآن کریم بیان می</w:t>
      </w:r>
      <w:r w:rsidRPr="00A2776C">
        <w:rPr>
          <w:rFonts w:hint="eastAsia"/>
          <w:rtl/>
        </w:rPr>
        <w:t>‌</w:t>
      </w:r>
      <w:r w:rsidRPr="00A2776C">
        <w:rPr>
          <w:rFonts w:hint="cs"/>
          <w:rtl/>
        </w:rPr>
        <w:t xml:space="preserve">کند: </w:t>
      </w:r>
    </w:p>
    <w:p w:rsidR="00FE20EE" w:rsidRPr="00A2776C" w:rsidRDefault="00DA0BF4" w:rsidP="00A2776C">
      <w:pPr>
        <w:pStyle w:val="af1"/>
        <w:rPr>
          <w:rStyle w:val="Char6"/>
          <w:rtl/>
        </w:rPr>
      </w:pPr>
      <w:r w:rsidRPr="00A2776C">
        <w:rPr>
          <w:rStyle w:val="Char4"/>
          <w:rFonts w:hint="cs"/>
          <w:rtl/>
        </w:rPr>
        <w:t xml:space="preserve"> </w:t>
      </w:r>
      <w:r w:rsidR="00250E71" w:rsidRPr="00A2776C">
        <w:rPr>
          <w:rFonts w:ascii="Tahoma" w:hAnsi="Tahoma" w:cs="Traditional Arabic" w:hint="cs"/>
          <w:color w:val="000000"/>
          <w:rtl/>
        </w:rPr>
        <w:t>﴿</w:t>
      </w:r>
      <w:r w:rsidR="00250E71" w:rsidRPr="00A2776C">
        <w:rPr>
          <w:rtl/>
        </w:rPr>
        <w:t xml:space="preserve">هُوَ </w:t>
      </w:r>
      <w:r w:rsidR="00250E71" w:rsidRPr="00A2776C">
        <w:rPr>
          <w:rFonts w:hint="cs"/>
          <w:rtl/>
        </w:rPr>
        <w:t>ٱ</w:t>
      </w:r>
      <w:r w:rsidR="00250E71" w:rsidRPr="00A2776C">
        <w:rPr>
          <w:rFonts w:hint="eastAsia"/>
          <w:rtl/>
        </w:rPr>
        <w:t>لَّذِيٓ</w:t>
      </w:r>
      <w:r w:rsidR="00250E71" w:rsidRPr="00A2776C">
        <w:rPr>
          <w:rtl/>
        </w:rPr>
        <w:t xml:space="preserve"> أَنزَلَ عَلَيۡكَ </w:t>
      </w:r>
      <w:r w:rsidR="00250E71" w:rsidRPr="00A2776C">
        <w:rPr>
          <w:rFonts w:hint="cs"/>
          <w:rtl/>
        </w:rPr>
        <w:t>ٱ</w:t>
      </w:r>
      <w:r w:rsidR="00250E71" w:rsidRPr="00A2776C">
        <w:rPr>
          <w:rFonts w:hint="eastAsia"/>
          <w:rtl/>
        </w:rPr>
        <w:t>لۡكِتَٰبَ</w:t>
      </w:r>
      <w:r w:rsidR="00250E71" w:rsidRPr="00A2776C">
        <w:rPr>
          <w:rtl/>
        </w:rPr>
        <w:t xml:space="preserve"> مِنۡهُ ءَايَٰتٞ مُّحۡكَمَٰتٌ هُنَّ أُمُّ </w:t>
      </w:r>
      <w:r w:rsidR="00250E71" w:rsidRPr="00A2776C">
        <w:rPr>
          <w:rFonts w:hint="cs"/>
          <w:rtl/>
        </w:rPr>
        <w:t>ٱ</w:t>
      </w:r>
      <w:r w:rsidR="00250E71" w:rsidRPr="00A2776C">
        <w:rPr>
          <w:rFonts w:hint="eastAsia"/>
          <w:rtl/>
        </w:rPr>
        <w:t>لۡكِتَٰبِ</w:t>
      </w:r>
      <w:r w:rsidR="00250E71" w:rsidRPr="00A2776C">
        <w:rPr>
          <w:rtl/>
        </w:rPr>
        <w:t xml:space="preserve"> وَأُخَرُ مُتَشَٰبِهَٰتٞۖ فَأَمَّا </w:t>
      </w:r>
      <w:r w:rsidR="00250E71" w:rsidRPr="00A2776C">
        <w:rPr>
          <w:rFonts w:hint="cs"/>
          <w:rtl/>
        </w:rPr>
        <w:t>ٱ</w:t>
      </w:r>
      <w:r w:rsidR="00250E71" w:rsidRPr="00A2776C">
        <w:rPr>
          <w:rFonts w:hint="eastAsia"/>
          <w:rtl/>
        </w:rPr>
        <w:t>لَّذِينَ</w:t>
      </w:r>
      <w:r w:rsidR="00250E71" w:rsidRPr="00A2776C">
        <w:rPr>
          <w:rtl/>
        </w:rPr>
        <w:t xml:space="preserve"> فِي قُلُوبِهِمۡ زَيۡغٞ فَيَتَّبِعُونَ مَا تَشَٰبَهَ مِنۡهُ </w:t>
      </w:r>
      <w:r w:rsidR="00250E71" w:rsidRPr="00A2776C">
        <w:rPr>
          <w:rFonts w:hint="cs"/>
          <w:rtl/>
        </w:rPr>
        <w:t>ٱ</w:t>
      </w:r>
      <w:r w:rsidR="00250E71" w:rsidRPr="00A2776C">
        <w:rPr>
          <w:rFonts w:hint="eastAsia"/>
          <w:rtl/>
        </w:rPr>
        <w:t>بۡتِغَآءَ</w:t>
      </w:r>
      <w:r w:rsidR="00250E71" w:rsidRPr="00A2776C">
        <w:rPr>
          <w:rtl/>
        </w:rPr>
        <w:t xml:space="preserve"> </w:t>
      </w:r>
      <w:r w:rsidR="00250E71" w:rsidRPr="00A2776C">
        <w:rPr>
          <w:rFonts w:hint="cs"/>
          <w:rtl/>
        </w:rPr>
        <w:t>ٱ</w:t>
      </w:r>
      <w:r w:rsidR="00250E71" w:rsidRPr="00A2776C">
        <w:rPr>
          <w:rFonts w:hint="eastAsia"/>
          <w:rtl/>
        </w:rPr>
        <w:t>لۡفِتۡنَةِ</w:t>
      </w:r>
      <w:r w:rsidR="00250E71" w:rsidRPr="00A2776C">
        <w:rPr>
          <w:rtl/>
        </w:rPr>
        <w:t xml:space="preserve"> وَ</w:t>
      </w:r>
      <w:r w:rsidR="00250E71" w:rsidRPr="00A2776C">
        <w:rPr>
          <w:rFonts w:hint="cs"/>
          <w:rtl/>
        </w:rPr>
        <w:t>ٱ</w:t>
      </w:r>
      <w:r w:rsidR="00250E71" w:rsidRPr="00A2776C">
        <w:rPr>
          <w:rFonts w:hint="eastAsia"/>
          <w:rtl/>
        </w:rPr>
        <w:t>بۡتِغَآءَ</w:t>
      </w:r>
      <w:r w:rsidR="00250E71" w:rsidRPr="00A2776C">
        <w:rPr>
          <w:rtl/>
        </w:rPr>
        <w:t xml:space="preserve"> تَأۡوِيلِهِ</w:t>
      </w:r>
      <w:r w:rsidR="00250E71" w:rsidRPr="00A2776C">
        <w:rPr>
          <w:rFonts w:hint="cs"/>
          <w:rtl/>
        </w:rPr>
        <w:t>ۦۖ</w:t>
      </w:r>
      <w:r w:rsidR="00250E71" w:rsidRPr="00A2776C">
        <w:rPr>
          <w:rtl/>
        </w:rPr>
        <w:t xml:space="preserve"> وَمَا </w:t>
      </w:r>
      <w:r w:rsidR="00250E71" w:rsidRPr="00A2776C">
        <w:rPr>
          <w:rFonts w:hint="eastAsia"/>
          <w:rtl/>
        </w:rPr>
        <w:t>يَعۡلَمُ</w:t>
      </w:r>
      <w:r w:rsidR="00250E71" w:rsidRPr="00A2776C">
        <w:rPr>
          <w:rtl/>
        </w:rPr>
        <w:t xml:space="preserve"> تَأۡوِيلَهُ</w:t>
      </w:r>
      <w:r w:rsidR="00250E71" w:rsidRPr="00A2776C">
        <w:rPr>
          <w:rFonts w:hint="cs"/>
          <w:rtl/>
        </w:rPr>
        <w:t>ۥٓ</w:t>
      </w:r>
      <w:r w:rsidR="00250E71" w:rsidRPr="00A2776C">
        <w:rPr>
          <w:rtl/>
        </w:rPr>
        <w:t xml:space="preserve"> إِلَّا </w:t>
      </w:r>
      <w:r w:rsidR="00250E71" w:rsidRPr="00A2776C">
        <w:rPr>
          <w:rFonts w:hint="cs"/>
          <w:rtl/>
        </w:rPr>
        <w:t>ٱ</w:t>
      </w:r>
      <w:r w:rsidR="00250E71" w:rsidRPr="00A2776C">
        <w:rPr>
          <w:rFonts w:hint="eastAsia"/>
          <w:rtl/>
        </w:rPr>
        <w:t>للَّهُۗ</w:t>
      </w:r>
      <w:r w:rsidR="00250E71" w:rsidRPr="00A2776C">
        <w:rPr>
          <w:rtl/>
        </w:rPr>
        <w:t xml:space="preserve"> وَ</w:t>
      </w:r>
      <w:r w:rsidR="00250E71" w:rsidRPr="00A2776C">
        <w:rPr>
          <w:rFonts w:hint="cs"/>
          <w:rtl/>
        </w:rPr>
        <w:t>ٱ</w:t>
      </w:r>
      <w:r w:rsidR="00250E71" w:rsidRPr="00A2776C">
        <w:rPr>
          <w:rFonts w:hint="eastAsia"/>
          <w:rtl/>
        </w:rPr>
        <w:t>لرَّٰسِخُونَ</w:t>
      </w:r>
      <w:r w:rsidR="00250E71" w:rsidRPr="00A2776C">
        <w:rPr>
          <w:rtl/>
        </w:rPr>
        <w:t xml:space="preserve"> فِي </w:t>
      </w:r>
      <w:r w:rsidR="00250E71" w:rsidRPr="00A2776C">
        <w:rPr>
          <w:rFonts w:hint="cs"/>
          <w:rtl/>
        </w:rPr>
        <w:t>ٱ</w:t>
      </w:r>
      <w:r w:rsidR="00250E71" w:rsidRPr="00A2776C">
        <w:rPr>
          <w:rFonts w:hint="eastAsia"/>
          <w:rtl/>
        </w:rPr>
        <w:t>لۡعِلۡمِ</w:t>
      </w:r>
      <w:r w:rsidR="00250E71" w:rsidRPr="00A2776C">
        <w:rPr>
          <w:rtl/>
        </w:rPr>
        <w:t xml:space="preserve"> يَقُولُونَ ءَامَنَّا بِهِ</w:t>
      </w:r>
      <w:r w:rsidR="00250E71" w:rsidRPr="00A2776C">
        <w:rPr>
          <w:rFonts w:hint="cs"/>
          <w:rtl/>
        </w:rPr>
        <w:t>ۦ</w:t>
      </w:r>
      <w:r w:rsidR="00250E71" w:rsidRPr="00A2776C">
        <w:rPr>
          <w:rtl/>
        </w:rPr>
        <w:t xml:space="preserve"> كُلّٞ مِّنۡ عِندِ رَبِّنَاۗ وَمَا يَذَّكَّرُ إِلَّآ أُوْلُواْ </w:t>
      </w:r>
      <w:r w:rsidR="00250E71" w:rsidRPr="00A2776C">
        <w:rPr>
          <w:rFonts w:hint="cs"/>
          <w:rtl/>
        </w:rPr>
        <w:t>ٱ</w:t>
      </w:r>
      <w:r w:rsidR="00250E71" w:rsidRPr="00A2776C">
        <w:rPr>
          <w:rFonts w:hint="eastAsia"/>
          <w:rtl/>
        </w:rPr>
        <w:t>لۡأَلۡبَٰبِ</w:t>
      </w:r>
      <w:r w:rsidR="00250E71" w:rsidRPr="00A2776C">
        <w:rPr>
          <w:rtl/>
        </w:rPr>
        <w:t>٧</w:t>
      </w:r>
      <w:r w:rsidR="00250E71" w:rsidRPr="00A2776C">
        <w:rPr>
          <w:rFonts w:ascii="Tahoma" w:hAnsi="Tahoma" w:cs="Traditional Arabic" w:hint="cs"/>
          <w:color w:val="000000"/>
          <w:rtl/>
        </w:rPr>
        <w:t>﴾</w:t>
      </w:r>
      <w:r w:rsidR="00250E71" w:rsidRPr="00A2776C">
        <w:rPr>
          <w:rFonts w:ascii="Tahoma" w:hAnsi="Tahoma" w:cs="IRNazli"/>
          <w:color w:val="000000"/>
          <w:szCs w:val="24"/>
          <w:rtl/>
        </w:rPr>
        <w:t xml:space="preserve"> </w:t>
      </w:r>
      <w:r w:rsidR="00250E71" w:rsidRPr="00A2776C">
        <w:rPr>
          <w:rStyle w:val="Char6"/>
          <w:rtl/>
        </w:rPr>
        <w:t>[آل عمران: 7]</w:t>
      </w:r>
      <w:r w:rsidR="00BF0092" w:rsidRPr="00A2776C">
        <w:rPr>
          <w:rStyle w:val="Char6"/>
          <w:rFonts w:hint="cs"/>
          <w:rtl/>
        </w:rPr>
        <w:t>.</w:t>
      </w:r>
    </w:p>
    <w:p w:rsidR="00DA0BF4" w:rsidRDefault="005B28D9" w:rsidP="00A2776C">
      <w:pPr>
        <w:pStyle w:val="ab"/>
        <w:rPr>
          <w:rtl/>
        </w:rPr>
      </w:pPr>
      <w:r w:rsidRPr="00A2776C">
        <w:rPr>
          <w:rStyle w:val="Char8"/>
          <w:rFonts w:hint="cs"/>
          <w:rtl/>
        </w:rPr>
        <w:t>«</w:t>
      </w:r>
      <w:r w:rsidR="00DA0BF4" w:rsidRPr="00A2776C">
        <w:rPr>
          <w:rFonts w:hint="cs"/>
          <w:rtl/>
        </w:rPr>
        <w:t>اوست که کتاب قرآن) را بر تو نازل کرده است، بخشی از آن، آیه‌های محکمات است و معانی مشخص و اهداف روشنی دارند و)</w:t>
      </w:r>
      <w:r w:rsidR="00984728" w:rsidRPr="00A2776C">
        <w:rPr>
          <w:rFonts w:hint="cs"/>
          <w:rtl/>
        </w:rPr>
        <w:t xml:space="preserve"> آن‌ها ‌</w:t>
      </w:r>
      <w:r w:rsidR="00DA0BF4" w:rsidRPr="00A2776C">
        <w:rPr>
          <w:rFonts w:hint="cs"/>
          <w:rtl/>
        </w:rPr>
        <w:t>اصل و اساس این کتاب هستند، و بخشی از آن آیه‌های متشابهات است، و معانی دقیقی دارند و احتمالات مختلفی در</w:t>
      </w:r>
      <w:r w:rsidR="00984728" w:rsidRPr="00A2776C">
        <w:rPr>
          <w:rFonts w:hint="cs"/>
          <w:rtl/>
        </w:rPr>
        <w:t xml:space="preserve"> آن‌ها ‌</w:t>
      </w:r>
      <w:r w:rsidR="00DA0BF4" w:rsidRPr="00A2776C">
        <w:rPr>
          <w:rFonts w:hint="cs"/>
          <w:rtl/>
        </w:rPr>
        <w:t>می‌رود). و اما کسانی که در دل‌هایشان کژی است، و گریز از حق، زوایای وجودشان را فراگرفته است) برای فتنه‌انگیزی و تأویل نادرست) به دنبال متشابهات می‌افتند، در حالی که تأویل درست)</w:t>
      </w:r>
      <w:r w:rsidR="00984728" w:rsidRPr="00A2776C">
        <w:rPr>
          <w:rFonts w:hint="cs"/>
          <w:rtl/>
        </w:rPr>
        <w:t xml:space="preserve"> آن‌ها ‌</w:t>
      </w:r>
      <w:r w:rsidR="00DA0BF4" w:rsidRPr="00A2776C">
        <w:rPr>
          <w:rFonts w:hint="cs"/>
          <w:rtl/>
        </w:rPr>
        <w:t>را جز خدا نمی‌داند و کسانی که راسخان و ثابت‌قدمان) در دانش هستند، این چنین وارستگان و فرزانگانی) می‌گویند: ما به هم</w:t>
      </w:r>
      <w:r w:rsidR="001C1B74" w:rsidRPr="00A2776C">
        <w:rPr>
          <w:rFonts w:hint="cs"/>
          <w:rtl/>
        </w:rPr>
        <w:t>ۀ</w:t>
      </w:r>
      <w:r w:rsidR="00984728" w:rsidRPr="00A2776C">
        <w:rPr>
          <w:rFonts w:hint="cs"/>
          <w:rtl/>
        </w:rPr>
        <w:t xml:space="preserve"> آن‌ها ‌</w:t>
      </w:r>
      <w:r w:rsidR="00DA0BF4" w:rsidRPr="00A2776C">
        <w:rPr>
          <w:rFonts w:hint="cs"/>
          <w:rtl/>
        </w:rPr>
        <w:t>ایمان داریم و در پرتو دانش می‌دانیم که محکمات و متشابهات) همه از سوی خدای ماست. و این را) جز صاحبان عقل متذکر نمی‌شوند</w:t>
      </w:r>
      <w:r w:rsidRPr="00A2776C">
        <w:rPr>
          <w:rStyle w:val="Char8"/>
          <w:rFonts w:hint="cs"/>
          <w:rtl/>
        </w:rPr>
        <w:t>»</w:t>
      </w:r>
      <w:r w:rsidR="00DA0BF4" w:rsidRPr="00A2776C">
        <w:rPr>
          <w:rFonts w:hint="cs"/>
          <w:rtl/>
        </w:rPr>
        <w:t>.</w:t>
      </w:r>
    </w:p>
    <w:p w:rsidR="00E21DDE" w:rsidRPr="00A2776C" w:rsidRDefault="00E21DDE" w:rsidP="00A2776C">
      <w:pPr>
        <w:pStyle w:val="ab"/>
        <w:rPr>
          <w:rtl/>
        </w:rPr>
      </w:pPr>
    </w:p>
    <w:p w:rsidR="00DA0BF4" w:rsidRPr="00E21DDE" w:rsidRDefault="00DA0BF4" w:rsidP="00E21DDE">
      <w:pPr>
        <w:pStyle w:val="a9"/>
        <w:rPr>
          <w:rtl/>
        </w:rPr>
      </w:pPr>
      <w:r w:rsidRPr="00E21DDE">
        <w:rPr>
          <w:rFonts w:hint="cs"/>
          <w:rtl/>
        </w:rPr>
        <w:t xml:space="preserve">امام شاطبی متشابه را به دو قسم تقسیم کرده است: </w:t>
      </w:r>
    </w:p>
    <w:p w:rsidR="00DA0BF4" w:rsidRPr="00A2776C" w:rsidRDefault="00DA0BF4" w:rsidP="00A2776C">
      <w:pPr>
        <w:pStyle w:val="a8"/>
        <w:rPr>
          <w:rtl/>
        </w:rPr>
      </w:pPr>
      <w:r w:rsidRPr="00A2776C">
        <w:rPr>
          <w:rFonts w:hint="cs"/>
          <w:rtl/>
        </w:rPr>
        <w:t>حقیقی: که همان مقصود خداوند است که می</w:t>
      </w:r>
      <w:r w:rsidRPr="00A2776C">
        <w:rPr>
          <w:rFonts w:hint="eastAsia"/>
          <w:rtl/>
        </w:rPr>
        <w:t>‌</w:t>
      </w:r>
      <w:r w:rsidRPr="00A2776C">
        <w:rPr>
          <w:rFonts w:hint="cs"/>
          <w:rtl/>
        </w:rPr>
        <w:t xml:space="preserve">فرماید: </w:t>
      </w:r>
    </w:p>
    <w:p w:rsidR="00DA0BF4" w:rsidRPr="00A2776C" w:rsidRDefault="00DA0BF4" w:rsidP="00A2776C">
      <w:pPr>
        <w:pStyle w:val="af1"/>
        <w:rPr>
          <w:rtl/>
        </w:rPr>
      </w:pPr>
      <w:r w:rsidRPr="00A2776C">
        <w:rPr>
          <w:rFonts w:hint="cs"/>
          <w:rtl/>
        </w:rPr>
        <w:t xml:space="preserve"> </w:t>
      </w:r>
      <w:r w:rsidR="00E16C03" w:rsidRPr="00A2776C">
        <w:rPr>
          <w:rFonts w:ascii="Tahoma" w:hAnsi="Tahoma" w:cs="Traditional Arabic" w:hint="cs"/>
          <w:color w:val="000000"/>
          <w:rtl/>
        </w:rPr>
        <w:t>﴿</w:t>
      </w:r>
      <w:r w:rsidR="00E16C03" w:rsidRPr="00A2776C">
        <w:rPr>
          <w:rtl/>
        </w:rPr>
        <w:t>مِن</w:t>
      </w:r>
      <w:r w:rsidR="00E16C03" w:rsidRPr="00A2776C">
        <w:rPr>
          <w:rFonts w:hint="cs"/>
          <w:rtl/>
        </w:rPr>
        <w:t>ۡهُ</w:t>
      </w:r>
      <w:r w:rsidR="00E16C03" w:rsidRPr="00A2776C">
        <w:rPr>
          <w:rtl/>
        </w:rPr>
        <w:t xml:space="preserve"> </w:t>
      </w:r>
      <w:r w:rsidR="00E16C03" w:rsidRPr="00A2776C">
        <w:rPr>
          <w:rFonts w:hint="cs"/>
          <w:rtl/>
        </w:rPr>
        <w:t>ءَايَٰتٞ</w:t>
      </w:r>
      <w:r w:rsidR="00E16C03" w:rsidRPr="00A2776C">
        <w:rPr>
          <w:rtl/>
        </w:rPr>
        <w:t xml:space="preserve"> </w:t>
      </w:r>
      <w:r w:rsidR="00E16C03" w:rsidRPr="00A2776C">
        <w:rPr>
          <w:rFonts w:hint="cs"/>
          <w:rtl/>
        </w:rPr>
        <w:t>مُّحۡك</w:t>
      </w:r>
      <w:r w:rsidR="00E16C03" w:rsidRPr="00A2776C">
        <w:rPr>
          <w:rtl/>
        </w:rPr>
        <w:t xml:space="preserve">َمَٰتٌ هُنَّ أُمُّ </w:t>
      </w:r>
      <w:r w:rsidR="00E16C03" w:rsidRPr="00A2776C">
        <w:rPr>
          <w:rFonts w:hint="cs"/>
          <w:rtl/>
        </w:rPr>
        <w:t>ٱ</w:t>
      </w:r>
      <w:r w:rsidR="00E16C03" w:rsidRPr="00A2776C">
        <w:rPr>
          <w:rFonts w:hint="eastAsia"/>
          <w:rtl/>
        </w:rPr>
        <w:t>لۡكِتَٰبِ</w:t>
      </w:r>
      <w:r w:rsidR="00E16C03" w:rsidRPr="00A2776C">
        <w:rPr>
          <w:rtl/>
        </w:rPr>
        <w:t xml:space="preserve"> وَأُخَرُ مُتَشَٰبِهَٰت</w:t>
      </w:r>
      <w:r w:rsidR="00E16C03" w:rsidRPr="00A2776C">
        <w:rPr>
          <w:rFonts w:hint="cs"/>
          <w:rtl/>
        </w:rPr>
        <w:t>ٞ</w:t>
      </w:r>
      <w:r w:rsidR="00E16C03" w:rsidRPr="00A2776C">
        <w:rPr>
          <w:rFonts w:ascii="Tahoma" w:hAnsi="Tahoma" w:cs="Traditional Arabic" w:hint="cs"/>
          <w:color w:val="000000"/>
          <w:rtl/>
        </w:rPr>
        <w:t>﴾</w:t>
      </w:r>
      <w:r w:rsidR="008C7296" w:rsidRPr="00A2776C">
        <w:rPr>
          <w:rFonts w:ascii="Tahoma" w:hAnsi="Tahoma" w:cs="Traditional Arabic" w:hint="cs"/>
          <w:color w:val="000000"/>
          <w:rtl/>
        </w:rPr>
        <w:t>.</w:t>
      </w:r>
    </w:p>
    <w:p w:rsidR="00DA0BF4" w:rsidRPr="00A2776C" w:rsidRDefault="00DA0BF4" w:rsidP="00A2776C">
      <w:pPr>
        <w:pStyle w:val="a8"/>
        <w:rPr>
          <w:rtl/>
        </w:rPr>
      </w:pPr>
      <w:r w:rsidRPr="00A2776C">
        <w:rPr>
          <w:rFonts w:hint="cs"/>
          <w:rtl/>
        </w:rPr>
        <w:t>متشابهات چیزهایی هستند که راهی برای فهم معانی</w:t>
      </w:r>
      <w:r w:rsidR="00984728" w:rsidRPr="00A2776C">
        <w:rPr>
          <w:rFonts w:hint="cs"/>
          <w:rtl/>
        </w:rPr>
        <w:t xml:space="preserve"> آن‌ها ‌</w:t>
      </w:r>
      <w:r w:rsidRPr="00A2776C">
        <w:rPr>
          <w:rFonts w:hint="cs"/>
          <w:rtl/>
        </w:rPr>
        <w:t>برای ما وجود ندارد، و چیزی که مقصود و هدف آن را بیان کند در دسترس ما نیست، لذا جز ایمان و تسلیم شدن در برابر</w:t>
      </w:r>
      <w:r w:rsidR="00984728" w:rsidRPr="00A2776C">
        <w:rPr>
          <w:rFonts w:hint="cs"/>
          <w:rtl/>
        </w:rPr>
        <w:t xml:space="preserve"> آن‌ها ‌</w:t>
      </w:r>
      <w:r w:rsidRPr="00A2776C">
        <w:rPr>
          <w:rFonts w:hint="cs"/>
          <w:rtl/>
        </w:rPr>
        <w:t xml:space="preserve">راهی نداریم. </w:t>
      </w:r>
    </w:p>
    <w:p w:rsidR="00DA0BF4" w:rsidRPr="00A2776C" w:rsidRDefault="00DA0BF4" w:rsidP="00A2776C">
      <w:pPr>
        <w:pStyle w:val="a8"/>
        <w:rPr>
          <w:rtl/>
        </w:rPr>
      </w:pPr>
      <w:r w:rsidRPr="00A2776C">
        <w:rPr>
          <w:rFonts w:hint="cs"/>
          <w:rtl/>
        </w:rPr>
        <w:t>اضافی: منظور این است که نظردهنده در اجتهاد خود کوتاهی کرده یا از طریق بیان منحرف شده است، آن هم به خاطر تبعیت از هوا و هوس، پس نباید اشتباه را به ادله نسبت داد، بلکه باید آن را به نظردهندگان جاهل و نادان نسبت داد که دلایل و مواقع</w:t>
      </w:r>
      <w:r w:rsidR="00984728" w:rsidRPr="00A2776C">
        <w:rPr>
          <w:rFonts w:hint="cs"/>
          <w:rtl/>
        </w:rPr>
        <w:t xml:space="preserve"> آن‌ها ‌</w:t>
      </w:r>
      <w:r w:rsidRPr="00A2776C">
        <w:rPr>
          <w:rFonts w:hint="cs"/>
          <w:rtl/>
        </w:rPr>
        <w:t>را ندانسته‌اند، اینجاست که گفته می‌شود</w:t>
      </w:r>
      <w:r w:rsidR="00984728" w:rsidRPr="00A2776C">
        <w:rPr>
          <w:rFonts w:hint="cs"/>
          <w:rtl/>
        </w:rPr>
        <w:t xml:space="preserve"> آن‌ها ‌</w:t>
      </w:r>
      <w:r w:rsidRPr="00A2776C">
        <w:rPr>
          <w:rFonts w:hint="cs"/>
          <w:rtl/>
        </w:rPr>
        <w:t>دنبال متشابهات رفته‌اند. از این گروه می‌توان به معتزله</w:t>
      </w:r>
      <w:r w:rsidR="00FE20EE" w:rsidRPr="00A2776C">
        <w:rPr>
          <w:rFonts w:hint="cs"/>
          <w:vertAlign w:val="superscript"/>
          <w:rtl/>
        </w:rPr>
        <w:t>(</w:t>
      </w:r>
      <w:r w:rsidRPr="00A2776C">
        <w:rPr>
          <w:vertAlign w:val="superscript"/>
          <w:rtl/>
        </w:rPr>
        <w:footnoteReference w:id="73"/>
      </w:r>
      <w:r w:rsidR="00FE20E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خوارج</w:t>
      </w:r>
      <w:r w:rsidR="00FE20EE" w:rsidRPr="00A2776C">
        <w:rPr>
          <w:rFonts w:hint="cs"/>
          <w:vertAlign w:val="superscript"/>
          <w:rtl/>
        </w:rPr>
        <w:t>(</w:t>
      </w:r>
      <w:r w:rsidRPr="00A2776C">
        <w:rPr>
          <w:vertAlign w:val="superscript"/>
          <w:rtl/>
        </w:rPr>
        <w:footnoteReference w:id="74"/>
      </w:r>
      <w:r w:rsidR="00FE20EE" w:rsidRPr="00A2776C">
        <w:rPr>
          <w:rFonts w:hint="cs"/>
          <w:vertAlign w:val="superscript"/>
          <w:rtl/>
        </w:rPr>
        <w:t>)</w:t>
      </w:r>
      <w:r w:rsidRPr="00A2776C">
        <w:rPr>
          <w:rFonts w:hint="cs"/>
          <w:rtl/>
        </w:rPr>
        <w:t xml:space="preserve"> و غیر آنها</w:t>
      </w:r>
      <w:r w:rsidR="00FE20EE" w:rsidRPr="00A2776C">
        <w:rPr>
          <w:rFonts w:hint="cs"/>
          <w:vertAlign w:val="superscript"/>
          <w:rtl/>
        </w:rPr>
        <w:t>(</w:t>
      </w:r>
      <w:r w:rsidRPr="00A2776C">
        <w:rPr>
          <w:vertAlign w:val="superscript"/>
          <w:rtl/>
        </w:rPr>
        <w:footnoteReference w:id="75"/>
      </w:r>
      <w:r w:rsidR="00FE20EE" w:rsidRPr="00A2776C">
        <w:rPr>
          <w:rFonts w:hint="cs"/>
          <w:vertAlign w:val="superscript"/>
          <w:rtl/>
        </w:rPr>
        <w:t>)</w:t>
      </w:r>
      <w:r w:rsidRPr="00A2776C">
        <w:rPr>
          <w:rFonts w:hint="cs"/>
          <w:rtl/>
        </w:rPr>
        <w:t xml:space="preserve"> اشاره کرد. </w:t>
      </w:r>
    </w:p>
    <w:p w:rsidR="00DA0BF4" w:rsidRPr="00A2776C" w:rsidRDefault="00DA0BF4" w:rsidP="00A2776C">
      <w:pPr>
        <w:pStyle w:val="a8"/>
        <w:rPr>
          <w:rtl/>
        </w:rPr>
      </w:pPr>
      <w:r w:rsidRPr="00A2776C">
        <w:rPr>
          <w:rFonts w:hint="cs"/>
          <w:rtl/>
        </w:rPr>
        <w:t xml:space="preserve">شیخ الإسلام ابن تیمیه </w:t>
      </w:r>
      <w:r w:rsidR="00EB06F3" w:rsidRPr="00A2776C">
        <w:rPr>
          <w:rFonts w:cs="CTraditional Arabic" w:hint="cs"/>
          <w:rtl/>
        </w:rPr>
        <w:t>/</w:t>
      </w:r>
      <w:r w:rsidRPr="00A2776C">
        <w:rPr>
          <w:rFonts w:hint="cs"/>
          <w:rtl/>
        </w:rPr>
        <w:t xml:space="preserve"> می‌فرماید: کسانی که </w:t>
      </w:r>
      <w:r w:rsidR="00984728" w:rsidRPr="00A2776C">
        <w:rPr>
          <w:rFonts w:hint="cs"/>
          <w:rtl/>
        </w:rPr>
        <w:t>درمیان</w:t>
      </w:r>
      <w:r w:rsidRPr="00A2776C">
        <w:rPr>
          <w:rFonts w:hint="cs"/>
          <w:rtl/>
        </w:rPr>
        <w:t xml:space="preserve"> اهل سنت شهرت و نام زشتی دارند، کسانی هستند که تأویلات باطلی از متشابهات دارند چون تأویل</w:t>
      </w:r>
      <w:r w:rsidR="00984728" w:rsidRPr="00A2776C">
        <w:rPr>
          <w:rFonts w:hint="cs"/>
          <w:rtl/>
        </w:rPr>
        <w:t xml:space="preserve"> آن‌ها ‌</w:t>
      </w:r>
      <w:r w:rsidRPr="00A2776C">
        <w:rPr>
          <w:rFonts w:hint="cs"/>
          <w:rtl/>
        </w:rPr>
        <w:t>را جز خدا کسی نمی‌</w:t>
      </w:r>
      <w:r w:rsidRPr="00A2776C">
        <w:rPr>
          <w:rFonts w:hint="eastAsia"/>
          <w:rtl/>
        </w:rPr>
        <w:t>‌داند،</w:t>
      </w:r>
      <w:r w:rsidR="00984728" w:rsidRPr="00A2776C">
        <w:rPr>
          <w:rFonts w:hint="eastAsia"/>
          <w:rtl/>
        </w:rPr>
        <w:t xml:space="preserve"> آن‌ها ‌</w:t>
      </w:r>
      <w:r w:rsidRPr="00A2776C">
        <w:rPr>
          <w:rFonts w:hint="eastAsia"/>
          <w:rtl/>
        </w:rPr>
        <w:t>همان اهل بدعت‌ها هستند، مانند جهمیه</w:t>
      </w:r>
      <w:r w:rsidR="00FE20EE" w:rsidRPr="00A2776C">
        <w:rPr>
          <w:rFonts w:hint="cs"/>
          <w:vertAlign w:val="superscript"/>
          <w:rtl/>
        </w:rPr>
        <w:t>(</w:t>
      </w:r>
      <w:r w:rsidRPr="00A2776C">
        <w:rPr>
          <w:vertAlign w:val="superscript"/>
          <w:rtl/>
        </w:rPr>
        <w:footnoteReference w:id="76"/>
      </w:r>
      <w:r w:rsidR="00FE20EE" w:rsidRPr="00A2776C">
        <w:rPr>
          <w:rFonts w:hint="cs"/>
          <w:vertAlign w:val="superscript"/>
          <w:rtl/>
        </w:rPr>
        <w:t>)</w:t>
      </w:r>
      <w:r w:rsidRPr="00A2776C">
        <w:rPr>
          <w:rFonts w:hint="cs"/>
          <w:rtl/>
        </w:rPr>
        <w:t xml:space="preserve"> و قدریه</w:t>
      </w:r>
      <w:r w:rsidR="00FE20EE" w:rsidRPr="00A2776C">
        <w:rPr>
          <w:rFonts w:hint="cs"/>
          <w:vertAlign w:val="superscript"/>
          <w:rtl/>
        </w:rPr>
        <w:t>(</w:t>
      </w:r>
      <w:r w:rsidRPr="00A2776C">
        <w:rPr>
          <w:vertAlign w:val="superscript"/>
          <w:rtl/>
        </w:rPr>
        <w:footnoteReference w:id="77"/>
      </w:r>
      <w:r w:rsidR="00FE20EE" w:rsidRPr="00A2776C">
        <w:rPr>
          <w:rFonts w:hint="cs"/>
          <w:vertAlign w:val="superscript"/>
          <w:rtl/>
        </w:rPr>
        <w:t>)</w:t>
      </w:r>
      <w:r w:rsidRPr="00A2776C">
        <w:rPr>
          <w:rFonts w:hint="cs"/>
          <w:rtl/>
        </w:rPr>
        <w:t xml:space="preserve"> که از گروه معتزله هستند و غیر آنها، این گروه‌ها با رأی و نظر فاسد خود در تأویل قرآن سخن می</w:t>
      </w:r>
      <w:r w:rsidRPr="00A2776C">
        <w:rPr>
          <w:rFonts w:hint="eastAsia"/>
          <w:rtl/>
        </w:rPr>
        <w:t>‌</w:t>
      </w:r>
      <w:r w:rsidRPr="00A2776C">
        <w:rPr>
          <w:rFonts w:hint="cs"/>
          <w:rtl/>
        </w:rPr>
        <w:t>گفتند، که این اصل معروف میان اهل بدعت است که قرآن را به رأی و نظر عقلی خود تفسیر می</w:t>
      </w:r>
      <w:r w:rsidRPr="00A2776C">
        <w:rPr>
          <w:rFonts w:hint="eastAsia"/>
          <w:rtl/>
        </w:rPr>
        <w:t>‌</w:t>
      </w:r>
      <w:r w:rsidRPr="00A2776C">
        <w:rPr>
          <w:rFonts w:hint="cs"/>
          <w:rtl/>
        </w:rPr>
        <w:t>کنند، و تأویل لغوی را مدنظر قرار می‌دهند، تفسیرهای معتزله پر از تأویل‌ نصوصی است که صفات را برای خدا ثابت می‌کنند و یا قضا و قدر را به غیر آنچه که خدا و رسول</w:t>
      </w:r>
      <w:r w:rsidR="00DB720F" w:rsidRPr="00A2776C">
        <w:rPr>
          <w:rFonts w:cs="CTraditional Arabic" w:hint="cs"/>
          <w:rtl/>
        </w:rPr>
        <w:t xml:space="preserve"> ج</w:t>
      </w:r>
      <w:r w:rsidRPr="00A2776C">
        <w:rPr>
          <w:rFonts w:hint="cs"/>
          <w:rtl/>
        </w:rPr>
        <w:t xml:space="preserve"> او اراده کرده</w:t>
      </w:r>
      <w:r w:rsidRPr="00A2776C">
        <w:rPr>
          <w:rFonts w:hint="eastAsia"/>
          <w:rtl/>
        </w:rPr>
        <w:t>‌</w:t>
      </w:r>
      <w:r w:rsidRPr="00A2776C">
        <w:rPr>
          <w:rFonts w:hint="cs"/>
          <w:rtl/>
        </w:rPr>
        <w:t>اند حمل می‌نمایند، به خاطر همین تأویلات فاسد سلف صالح و ائمه</w:t>
      </w:r>
      <w:r w:rsidR="00984728" w:rsidRPr="00A2776C">
        <w:rPr>
          <w:rFonts w:hint="cs"/>
          <w:rtl/>
        </w:rPr>
        <w:t xml:space="preserve"> آن‌ها ‌</w:t>
      </w:r>
      <w:r w:rsidRPr="00A2776C">
        <w:rPr>
          <w:rFonts w:hint="cs"/>
          <w:rtl/>
        </w:rPr>
        <w:t>را انکار می‌کنند و قبول ندارند. همانطور که امام احمدبن‌حنبل در کتابی که در رد زنادقه و جهمیه نوشته است، از متشابه قرآن و تأویل نادرست آن شکایت و گلایه می‌کند، این تأویلات نادرست است که سلف صالح و ائمه آن را قبول نداشته و رد نموده‌اند.</w:t>
      </w:r>
    </w:p>
    <w:p w:rsidR="00DA0BF4" w:rsidRPr="00A2776C" w:rsidRDefault="00DA0BF4" w:rsidP="00A2776C">
      <w:pPr>
        <w:pStyle w:val="a8"/>
        <w:rPr>
          <w:rtl/>
        </w:rPr>
      </w:pPr>
      <w:r w:rsidRPr="00A2776C">
        <w:rPr>
          <w:rFonts w:hint="cs"/>
          <w:rtl/>
        </w:rPr>
        <w:t>بعد از</w:t>
      </w:r>
      <w:r w:rsidR="00984728" w:rsidRPr="00A2776C">
        <w:rPr>
          <w:rFonts w:hint="cs"/>
          <w:rtl/>
        </w:rPr>
        <w:t xml:space="preserve"> آن‌ها ‌</w:t>
      </w:r>
      <w:r w:rsidRPr="00A2776C">
        <w:rPr>
          <w:rFonts w:hint="cs"/>
          <w:rtl/>
        </w:rPr>
        <w:t xml:space="preserve">جماعتی آمدند و خود را به سنت نسبت دادند، ولی هیچ‌گونه آگاهی و مهارتی در سنت نداشتند، و گمان کردند که متشابه را جز خدا، کسی نمی‌داند، و فکر می‌کردند که معنی تأویل انتقال لفظ از احتمال راجح به مرجوح می‌باشد، پس در موقعیتی قرار گرفتند و گفتند که تأویل متشابه را فقط خدا می‌داند، ولی بعداً از چند جهت دچار تناقض شدند: </w:t>
      </w:r>
    </w:p>
    <w:p w:rsidR="00DA0BF4" w:rsidRPr="00A2776C" w:rsidRDefault="00984728" w:rsidP="00A2776C">
      <w:pPr>
        <w:pStyle w:val="a8"/>
        <w:rPr>
          <w:rtl/>
        </w:rPr>
      </w:pPr>
      <w:r w:rsidRPr="00A2776C">
        <w:rPr>
          <w:rFonts w:hint="cs"/>
          <w:rtl/>
        </w:rPr>
        <w:t>آن‌ها ‌</w:t>
      </w:r>
      <w:r w:rsidR="00DA0BF4" w:rsidRPr="00A2776C">
        <w:rPr>
          <w:rFonts w:hint="cs"/>
          <w:rtl/>
        </w:rPr>
        <w:t>می‌گویند: در نصوص، ظاهر</w:t>
      </w:r>
      <w:r w:rsidRPr="00A2776C">
        <w:rPr>
          <w:rFonts w:hint="cs"/>
          <w:rtl/>
        </w:rPr>
        <w:t xml:space="preserve"> آن‌ها ‌</w:t>
      </w:r>
      <w:r w:rsidR="00DA0BF4" w:rsidRPr="00A2776C">
        <w:rPr>
          <w:rFonts w:hint="cs"/>
          <w:rtl/>
        </w:rPr>
        <w:t>به حساب می‌آید، و از معنی ظاهری آن چیزی بر آن اضافه نمی‌شود، به همین خاطر هر تأویلی را که مخالف ظاهر آن باشد انکار و رد می‌کنند، و بر معنی ظاهری آن اصرار دارند، همراه با این نظریه معتقدند نص تأویلی دارد که جز خدا کسی آن را نمی‌داند، و تأویل نزد</w:t>
      </w:r>
      <w:r w:rsidRPr="00A2776C">
        <w:rPr>
          <w:rFonts w:hint="cs"/>
          <w:rtl/>
        </w:rPr>
        <w:t xml:space="preserve"> آن‌ها ‌</w:t>
      </w:r>
      <w:r w:rsidR="00DA0BF4" w:rsidRPr="00A2776C">
        <w:rPr>
          <w:rFonts w:hint="cs"/>
          <w:rtl/>
        </w:rPr>
        <w:t xml:space="preserve">یعنی چیزی که با ظاهر تناقض دارد، پس چگونه تأویلی دارد که مخالف ظاهر است، در حالی که معنی </w:t>
      </w:r>
      <w:r w:rsidR="00BF0092" w:rsidRPr="00A2776C">
        <w:rPr>
          <w:rFonts w:hint="cs"/>
          <w:rtl/>
        </w:rPr>
        <w:t>ظاهر را مقرر و ثابت کرده‌اند؟!.</w:t>
      </w:r>
    </w:p>
    <w:p w:rsidR="00DA0BF4" w:rsidRPr="00A2776C" w:rsidRDefault="00DA0BF4" w:rsidP="00A2776C">
      <w:pPr>
        <w:pStyle w:val="a9"/>
        <w:rPr>
          <w:rtl/>
        </w:rPr>
      </w:pPr>
      <w:r w:rsidRPr="00A2776C">
        <w:rPr>
          <w:rFonts w:hint="cs"/>
          <w:rtl/>
        </w:rPr>
        <w:t xml:space="preserve">از جمله تناقض‌های آنها: </w:t>
      </w:r>
    </w:p>
    <w:p w:rsidR="00DA0BF4" w:rsidRPr="00A2776C" w:rsidRDefault="00DA0BF4" w:rsidP="00A2776C">
      <w:pPr>
        <w:pStyle w:val="a8"/>
        <w:rPr>
          <w:rtl/>
        </w:rPr>
      </w:pPr>
      <w:r w:rsidRPr="00A2776C">
        <w:rPr>
          <w:rFonts w:hint="cs"/>
          <w:rtl/>
        </w:rPr>
        <w:t>دریافتیم که هم</w:t>
      </w:r>
      <w:r w:rsidR="001C1B74" w:rsidRPr="00A2776C">
        <w:rPr>
          <w:rFonts w:hint="cs"/>
          <w:rtl/>
        </w:rPr>
        <w:t>ۀ</w:t>
      </w:r>
      <w:r w:rsidR="00984728" w:rsidRPr="00A2776C">
        <w:rPr>
          <w:rFonts w:hint="cs"/>
          <w:rtl/>
        </w:rPr>
        <w:t xml:space="preserve"> آن‌ها ‌</w:t>
      </w:r>
      <w:r w:rsidRPr="00A2776C">
        <w:rPr>
          <w:rFonts w:hint="cs"/>
          <w:rtl/>
        </w:rPr>
        <w:t>نصی را که مخالف قولشان باشد بعنوان دلیل قبول ندارند، نه در مسأله‌ی اصلی و نه فرعی، هنگام ارائه‌ی نص آن را با تأویلاتی نادرست که در حد تحریف می‌باشد تأویل می‌کنند، مثل تأویلات گروه جهمیه و قدریه، که از یک طرف اعلام می‌کنند که تأویل درست نیست و معانی متشابه را جز خدا کسی دیگر نمی‌داند، و از طرفی خودشان این نصوص را که علیه خود</w:t>
      </w:r>
      <w:r w:rsidR="00984728" w:rsidRPr="00A2776C">
        <w:rPr>
          <w:rFonts w:hint="cs"/>
          <w:rtl/>
        </w:rPr>
        <w:t xml:space="preserve"> آن‌ها ‌</w:t>
      </w:r>
      <w:r w:rsidRPr="00A2776C">
        <w:rPr>
          <w:rFonts w:hint="cs"/>
          <w:rtl/>
        </w:rPr>
        <w:t xml:space="preserve">می‌باشد با این </w:t>
      </w:r>
      <w:r w:rsidR="00BF0092" w:rsidRPr="00A2776C">
        <w:rPr>
          <w:rFonts w:hint="cs"/>
          <w:rtl/>
        </w:rPr>
        <w:t>تأویلات نادرست، تأویل می‌کنند؟!.</w:t>
      </w:r>
    </w:p>
    <w:p w:rsidR="00DA0BF4" w:rsidRPr="00A2776C" w:rsidRDefault="00DA0BF4" w:rsidP="00A2776C">
      <w:pPr>
        <w:pStyle w:val="a8"/>
        <w:rPr>
          <w:rtl/>
        </w:rPr>
      </w:pPr>
      <w:r w:rsidRPr="00A2776C">
        <w:rPr>
          <w:rFonts w:hint="cs"/>
          <w:rtl/>
        </w:rPr>
        <w:t xml:space="preserve">این امام احمدبن‌حنبل </w:t>
      </w:r>
      <w:r w:rsidR="00890DF8" w:rsidRPr="00A2776C">
        <w:rPr>
          <w:rFonts w:cs="CTraditional Arabic" w:hint="cs"/>
          <w:rtl/>
        </w:rPr>
        <w:t>/</w:t>
      </w:r>
      <w:r w:rsidRPr="00A2776C">
        <w:rPr>
          <w:rFonts w:hint="cs"/>
          <w:rtl/>
        </w:rPr>
        <w:t xml:space="preserve"> است که پیشوای اهل سنت و جماعت می</w:t>
      </w:r>
      <w:r w:rsidRPr="00A2776C">
        <w:rPr>
          <w:rFonts w:hint="eastAsia"/>
          <w:rtl/>
        </w:rPr>
        <w:t xml:space="preserve">‌باشد </w:t>
      </w:r>
      <w:r w:rsidRPr="00A2776C">
        <w:rPr>
          <w:rFonts w:hint="cs"/>
          <w:rtl/>
        </w:rPr>
        <w:t xml:space="preserve">که </w:t>
      </w:r>
      <w:r w:rsidRPr="00A2776C">
        <w:rPr>
          <w:rFonts w:hint="eastAsia"/>
          <w:rtl/>
        </w:rPr>
        <w:t>در</w:t>
      </w:r>
      <w:r w:rsidRPr="00A2776C">
        <w:rPr>
          <w:rFonts w:hint="cs"/>
          <w:rtl/>
        </w:rPr>
        <w:t xml:space="preserve"> </w:t>
      </w:r>
      <w:r w:rsidRPr="00A2776C">
        <w:rPr>
          <w:rFonts w:hint="eastAsia"/>
          <w:rtl/>
        </w:rPr>
        <w:t>مقاب</w:t>
      </w:r>
      <w:r w:rsidRPr="00A2776C">
        <w:rPr>
          <w:rFonts w:hint="cs"/>
          <w:rtl/>
        </w:rPr>
        <w:t>ل محنت و شکنجه‌ صابر و پا برجا بود، آن زمان که در رد زنادقه و جهمیه که در مورد متشابهات قرآن شک پیدا می‌کنند، و آن را تأویل نادرست می‌نمایند، کتابی تألیف می‌کند، از معانی متشابهات که گمراهان به خاطر فتنه و فساد دنبال</w:t>
      </w:r>
      <w:r w:rsidR="00984728" w:rsidRPr="00A2776C">
        <w:rPr>
          <w:rFonts w:hint="cs"/>
          <w:rtl/>
        </w:rPr>
        <w:t xml:space="preserve"> آن‌ها ‌</w:t>
      </w:r>
      <w:r w:rsidRPr="00A2776C">
        <w:rPr>
          <w:rFonts w:hint="cs"/>
          <w:rtl/>
        </w:rPr>
        <w:t xml:space="preserve">می‌روند، سخن به میان می‌آورد، امام </w:t>
      </w:r>
      <w:r w:rsidR="00EB06F3" w:rsidRPr="00A2776C">
        <w:rPr>
          <w:rFonts w:cs="CTraditional Arabic" w:hint="cs"/>
          <w:rtl/>
        </w:rPr>
        <w:t>/</w:t>
      </w:r>
      <w:r w:rsidRPr="00A2776C">
        <w:rPr>
          <w:rFonts w:hint="cs"/>
          <w:rtl/>
        </w:rPr>
        <w:t xml:space="preserve"> معانی</w:t>
      </w:r>
      <w:r w:rsidR="00984728" w:rsidRPr="00A2776C">
        <w:rPr>
          <w:rFonts w:hint="cs"/>
          <w:rtl/>
        </w:rPr>
        <w:t xml:space="preserve"> آن‌ها ‌</w:t>
      </w:r>
      <w:r w:rsidRPr="00A2776C">
        <w:rPr>
          <w:rFonts w:hint="cs"/>
          <w:rtl/>
        </w:rPr>
        <w:t>را بیان می‌کند و</w:t>
      </w:r>
      <w:r w:rsidR="00984728" w:rsidRPr="00A2776C">
        <w:rPr>
          <w:rFonts w:hint="cs"/>
          <w:rtl/>
        </w:rPr>
        <w:t xml:space="preserve"> آن‌ها ‌</w:t>
      </w:r>
      <w:r w:rsidRPr="00A2776C">
        <w:rPr>
          <w:rFonts w:hint="cs"/>
          <w:rtl/>
        </w:rPr>
        <w:t>را تفسیر می‌نماید تا تأویلات فاسد و نادرست گمراهان را بیان کند، و با دلیل و حجت ثابت کند که خدا دیده می‌شود، قرآن غیرمخلوق است و خداوند بالای عرش می‌باشد، و با دلایل عقلی و نقلی</w:t>
      </w:r>
      <w:r w:rsidR="00984728" w:rsidRPr="00A2776C">
        <w:rPr>
          <w:rFonts w:hint="cs"/>
          <w:rtl/>
        </w:rPr>
        <w:t xml:space="preserve"> آن‌ها ‌</w:t>
      </w:r>
      <w:r w:rsidRPr="00A2776C">
        <w:rPr>
          <w:rFonts w:hint="cs"/>
          <w:rtl/>
        </w:rPr>
        <w:t>را ثابت می‌نماید. و تمام دلایل عقلی و نقلی مخالفین را رد می‌کند، و معانی آیاتی را که متشابه خوانده می‌شوند معنی</w:t>
      </w:r>
      <w:r w:rsidR="00984728" w:rsidRPr="00A2776C">
        <w:rPr>
          <w:rFonts w:hint="cs"/>
          <w:rtl/>
        </w:rPr>
        <w:t xml:space="preserve"> می‌</w:t>
      </w:r>
      <w:r w:rsidRPr="00A2776C">
        <w:rPr>
          <w:rFonts w:hint="cs"/>
          <w:rtl/>
        </w:rPr>
        <w:t>کند. آیه به آیه و یا حدیث به حدیث را توضیح</w:t>
      </w:r>
      <w:r w:rsidR="00984728" w:rsidRPr="00A2776C">
        <w:rPr>
          <w:rFonts w:hint="cs"/>
          <w:rtl/>
        </w:rPr>
        <w:t xml:space="preserve"> می‌</w:t>
      </w:r>
      <w:r w:rsidRPr="00A2776C">
        <w:rPr>
          <w:rFonts w:hint="cs"/>
          <w:rtl/>
        </w:rPr>
        <w:t xml:space="preserve">دهد، و معانی نادرست گمراهان را بیان می‌کند. امام احمد </w:t>
      </w:r>
      <w:r w:rsidR="00137187" w:rsidRPr="00A2776C">
        <w:rPr>
          <w:rFonts w:cs="CTraditional Arabic" w:hint="cs"/>
          <w:rtl/>
        </w:rPr>
        <w:t>/</w:t>
      </w:r>
      <w:r w:rsidRPr="00A2776C">
        <w:rPr>
          <w:rFonts w:hint="cs"/>
          <w:rtl/>
        </w:rPr>
        <w:t xml:space="preserve"> طریقه و روش اهل بدعت را رد می‌کند که قرآن را به رأی و نظر خود تأویل و تفسیر می‌کنند بدون اینکه به سنت رسول‌الله</w:t>
      </w:r>
      <w:r w:rsidR="00DB720F" w:rsidRPr="00A2776C">
        <w:rPr>
          <w:rFonts w:cs="CTraditional Arabic" w:hint="cs"/>
          <w:rtl/>
        </w:rPr>
        <w:t xml:space="preserve"> ج</w:t>
      </w:r>
      <w:r w:rsidRPr="00A2776C">
        <w:rPr>
          <w:rFonts w:hint="cs"/>
          <w:rtl/>
        </w:rPr>
        <w:t xml:space="preserve"> و اقوال صحابه و تابعین توجه کنند؛ آن تابعینی که اصحاب معانی قرآن را به</w:t>
      </w:r>
      <w:r w:rsidR="00984728" w:rsidRPr="00A2776C">
        <w:rPr>
          <w:rFonts w:hint="cs"/>
          <w:rtl/>
        </w:rPr>
        <w:t xml:space="preserve"> آن‌ها ‌</w:t>
      </w:r>
      <w:r w:rsidRPr="00A2776C">
        <w:rPr>
          <w:rFonts w:hint="cs"/>
          <w:rtl/>
        </w:rPr>
        <w:t>رسانده‌اند، همانطور که الفاظ آن را تحویل</w:t>
      </w:r>
      <w:r w:rsidR="00984728" w:rsidRPr="00A2776C">
        <w:rPr>
          <w:rFonts w:hint="cs"/>
          <w:rtl/>
        </w:rPr>
        <w:t xml:space="preserve"> آن‌ها ‌</w:t>
      </w:r>
      <w:r w:rsidRPr="00A2776C">
        <w:rPr>
          <w:rFonts w:hint="cs"/>
          <w:rtl/>
        </w:rPr>
        <w:t>داده‌اند، معانی را مانند الفاظ انتقال داده و به</w:t>
      </w:r>
      <w:r w:rsidR="00984728" w:rsidRPr="00A2776C">
        <w:rPr>
          <w:rFonts w:hint="cs"/>
          <w:rtl/>
        </w:rPr>
        <w:t xml:space="preserve"> آن‌ها ‌</w:t>
      </w:r>
      <w:r w:rsidRPr="00A2776C">
        <w:rPr>
          <w:rFonts w:hint="cs"/>
          <w:rtl/>
        </w:rPr>
        <w:t>رسانده‌اند، ولی اهل بدعت نصوص را نادرست و بر خلاف مقصود خدا و رسول خدا</w:t>
      </w:r>
      <w:r w:rsidR="00DB720F" w:rsidRPr="00A2776C">
        <w:rPr>
          <w:rFonts w:cs="CTraditional Arabic" w:hint="cs"/>
          <w:rtl/>
        </w:rPr>
        <w:t xml:space="preserve"> ج</w:t>
      </w:r>
      <w:r w:rsidRPr="00A2776C">
        <w:rPr>
          <w:rFonts w:hint="cs"/>
          <w:rtl/>
        </w:rPr>
        <w:t xml:space="preserve"> تأویل می‌کنند، و اعلام می‌دارند که این همان تأویلاتی است که راسخون فی</w:t>
      </w:r>
      <w:r w:rsidRPr="00A2776C">
        <w:rPr>
          <w:rFonts w:hint="eastAsia"/>
          <w:rtl/>
        </w:rPr>
        <w:t>‌</w:t>
      </w:r>
      <w:r w:rsidRPr="00A2776C">
        <w:rPr>
          <w:rFonts w:hint="cs"/>
          <w:rtl/>
        </w:rPr>
        <w:t>العلم و آگاهان می‌دانند، ولی این ادعایشان باطل است، علی‌الخصوص تأویلات گروه قرامطه و باطنیه که گروهی گمراه و کافر بودند</w:t>
      </w:r>
      <w:r w:rsidR="00B74207" w:rsidRPr="00A2776C">
        <w:rPr>
          <w:rFonts w:hint="cs"/>
          <w:vertAlign w:val="superscript"/>
          <w:rtl/>
        </w:rPr>
        <w:t>(</w:t>
      </w:r>
      <w:r w:rsidR="00B74207" w:rsidRPr="00A2776C">
        <w:rPr>
          <w:vertAlign w:val="superscript"/>
          <w:rtl/>
        </w:rPr>
        <w:footnoteReference w:id="78"/>
      </w:r>
      <w:r w:rsidR="00B7420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و همین طور بود نظر و عقیده‌ی اهل کلام که در واقع سخنگوی گروه جهمیه و قدریه و غیره بودند. </w:t>
      </w:r>
    </w:p>
    <w:p w:rsidR="00DA0BF4" w:rsidRPr="00E21DDE" w:rsidRDefault="00DA0BF4" w:rsidP="00A2776C">
      <w:pPr>
        <w:pStyle w:val="a8"/>
        <w:rPr>
          <w:spacing w:val="-4"/>
          <w:rtl/>
        </w:rPr>
      </w:pPr>
      <w:r w:rsidRPr="00E21DDE">
        <w:rPr>
          <w:rFonts w:hint="cs"/>
          <w:spacing w:val="-4"/>
          <w:rtl/>
        </w:rPr>
        <w:t>ولی فرق</w:t>
      </w:r>
      <w:r w:rsidR="00984728" w:rsidRPr="00E21DDE">
        <w:rPr>
          <w:rFonts w:hint="cs"/>
          <w:spacing w:val="-4"/>
          <w:rtl/>
        </w:rPr>
        <w:t xml:space="preserve"> آن‌ها ‌</w:t>
      </w:r>
      <w:r w:rsidRPr="00E21DDE">
        <w:rPr>
          <w:rFonts w:hint="cs"/>
          <w:spacing w:val="-4"/>
          <w:rtl/>
        </w:rPr>
        <w:t>با بقیه این بود که اهل کلام اعتراف می‌کردند که تأویل را نمی‌دانند، و هدفشان این بود: که بگویند ظاهر این آیه فهمیده نمی‌شود، ولی احتمال دارد مثلاً چنین و چنان باشد، و اگر چنانچه یکی از</w:t>
      </w:r>
      <w:r w:rsidR="00984728" w:rsidRPr="00E21DDE">
        <w:rPr>
          <w:rFonts w:hint="cs"/>
          <w:spacing w:val="-4"/>
          <w:rtl/>
        </w:rPr>
        <w:t xml:space="preserve"> آن‌ها ‌</w:t>
      </w:r>
      <w:r w:rsidRPr="00E21DDE">
        <w:rPr>
          <w:rFonts w:hint="cs"/>
          <w:spacing w:val="-4"/>
          <w:rtl/>
        </w:rPr>
        <w:t>آن را به یک تأویل معین و مشخص تأویل می‌کرد، او نمی‌دانست که آن مراد و مقصود خدا و رسول</w:t>
      </w:r>
      <w:r w:rsidR="00DB720F" w:rsidRPr="00E21DDE">
        <w:rPr>
          <w:rFonts w:cs="CTraditional Arabic" w:hint="cs"/>
          <w:spacing w:val="-4"/>
          <w:rtl/>
        </w:rPr>
        <w:t xml:space="preserve"> ج</w:t>
      </w:r>
      <w:r w:rsidRPr="00E21DDE">
        <w:rPr>
          <w:rFonts w:hint="cs"/>
          <w:spacing w:val="-4"/>
          <w:rtl/>
        </w:rPr>
        <w:t xml:space="preserve"> خداست. بلکه درست بود که منظور خدا و رسول</w:t>
      </w:r>
      <w:r w:rsidR="00DB720F" w:rsidRPr="00E21DDE">
        <w:rPr>
          <w:rFonts w:cs="CTraditional Arabic" w:hint="cs"/>
          <w:spacing w:val="-4"/>
          <w:rtl/>
        </w:rPr>
        <w:t xml:space="preserve"> ج</w:t>
      </w:r>
      <w:r w:rsidRPr="00E21DDE">
        <w:rPr>
          <w:rFonts w:hint="cs"/>
          <w:spacing w:val="-4"/>
          <w:rtl/>
        </w:rPr>
        <w:t xml:space="preserve"> او نزد</w:t>
      </w:r>
      <w:r w:rsidR="00984728" w:rsidRPr="00E21DDE">
        <w:rPr>
          <w:rFonts w:hint="cs"/>
          <w:spacing w:val="-4"/>
          <w:rtl/>
        </w:rPr>
        <w:t xml:space="preserve"> آن‌ها ‌</w:t>
      </w:r>
      <w:r w:rsidRPr="00E21DDE">
        <w:rPr>
          <w:rFonts w:hint="cs"/>
          <w:spacing w:val="-4"/>
          <w:rtl/>
        </w:rPr>
        <w:t xml:space="preserve">چیز دیگری باشد، مانند همان تأویلاتی که در نصوص کتاب و سنت بیان کرده‌اند، همانطور که در این آیه بیان می‌کنند: </w:t>
      </w:r>
    </w:p>
    <w:p w:rsidR="00DA0BF4" w:rsidRPr="00A2776C" w:rsidRDefault="00DA0BF4" w:rsidP="00A2776C">
      <w:pPr>
        <w:pStyle w:val="af1"/>
        <w:rPr>
          <w:rStyle w:val="Char4"/>
          <w:rtl/>
        </w:rPr>
      </w:pPr>
      <w:r w:rsidRPr="00A2776C">
        <w:rPr>
          <w:rFonts w:hint="cs"/>
          <w:rtl/>
        </w:rPr>
        <w:t xml:space="preserve"> </w:t>
      </w:r>
      <w:r w:rsidR="00F21696" w:rsidRPr="00A2776C">
        <w:rPr>
          <w:rFonts w:ascii="Tahoma" w:hAnsi="Tahoma" w:cs="Traditional Arabic" w:hint="cs"/>
          <w:color w:val="000000"/>
          <w:rtl/>
        </w:rPr>
        <w:t>﴿</w:t>
      </w:r>
      <w:r w:rsidR="00F21696" w:rsidRPr="00A2776C">
        <w:rPr>
          <w:rtl/>
        </w:rPr>
        <w:t>وَجَا</w:t>
      </w:r>
      <w:r w:rsidR="00F21696" w:rsidRPr="00A2776C">
        <w:rPr>
          <w:rFonts w:hint="cs"/>
          <w:rtl/>
        </w:rPr>
        <w:t>ٓءَ</w:t>
      </w:r>
      <w:r w:rsidR="00F21696" w:rsidRPr="00A2776C">
        <w:rPr>
          <w:rtl/>
        </w:rPr>
        <w:t xml:space="preserve"> </w:t>
      </w:r>
      <w:r w:rsidR="00F21696" w:rsidRPr="00A2776C">
        <w:rPr>
          <w:rFonts w:hint="cs"/>
          <w:rtl/>
        </w:rPr>
        <w:t>رَبُّكَ</w:t>
      </w:r>
      <w:r w:rsidR="00F21696" w:rsidRPr="00A2776C">
        <w:rPr>
          <w:rtl/>
        </w:rPr>
        <w:t xml:space="preserve"> </w:t>
      </w:r>
      <w:r w:rsidR="00F21696" w:rsidRPr="00A2776C">
        <w:rPr>
          <w:rFonts w:hint="cs"/>
          <w:rtl/>
        </w:rPr>
        <w:t>وَٱ</w:t>
      </w:r>
      <w:r w:rsidR="00F21696" w:rsidRPr="00A2776C">
        <w:rPr>
          <w:rFonts w:hint="eastAsia"/>
          <w:rtl/>
        </w:rPr>
        <w:t>لۡمَلَكُ</w:t>
      </w:r>
      <w:r w:rsidR="00F21696" w:rsidRPr="00A2776C">
        <w:rPr>
          <w:rtl/>
        </w:rPr>
        <w:t xml:space="preserve"> صَفّ</w:t>
      </w:r>
      <w:r w:rsidR="00F21696" w:rsidRPr="00A2776C">
        <w:rPr>
          <w:rFonts w:hint="cs"/>
          <w:rtl/>
        </w:rPr>
        <w:t>ٗا</w:t>
      </w:r>
      <w:r w:rsidR="00F21696" w:rsidRPr="00A2776C">
        <w:rPr>
          <w:rtl/>
        </w:rPr>
        <w:t xml:space="preserve"> </w:t>
      </w:r>
      <w:r w:rsidR="00F21696" w:rsidRPr="00A2776C">
        <w:rPr>
          <w:rFonts w:hint="cs"/>
          <w:rtl/>
        </w:rPr>
        <w:t>صَفّٗا٢٢</w:t>
      </w:r>
      <w:r w:rsidR="00F21696" w:rsidRPr="00A2776C">
        <w:rPr>
          <w:rFonts w:ascii="Tahoma" w:hAnsi="Tahoma" w:cs="Traditional Arabic" w:hint="cs"/>
          <w:color w:val="000000"/>
          <w:rtl/>
        </w:rPr>
        <w:t>﴾</w:t>
      </w:r>
      <w:r w:rsidR="00F21696" w:rsidRPr="00A2776C">
        <w:rPr>
          <w:rFonts w:ascii="Tahoma" w:hAnsi="Tahoma"/>
          <w:color w:val="000000"/>
          <w:szCs w:val="24"/>
          <w:rtl/>
        </w:rPr>
        <w:t xml:space="preserve"> </w:t>
      </w:r>
      <w:r w:rsidR="00F21696" w:rsidRPr="00A2776C">
        <w:rPr>
          <w:rStyle w:val="Char6"/>
          <w:rtl/>
        </w:rPr>
        <w:t>[الفجر: 22]</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پروردگارت بیاید و فرشتگان صف صف حاضرند</w:t>
      </w:r>
      <w:r w:rsidRPr="00A2776C">
        <w:rPr>
          <w:rStyle w:val="Char8"/>
          <w:rFonts w:hint="cs"/>
          <w:rtl/>
        </w:rPr>
        <w:t>»</w:t>
      </w:r>
      <w:r w:rsidRPr="00A2776C">
        <w:rPr>
          <w:rFonts w:hint="cs"/>
          <w:rtl/>
        </w:rPr>
        <w:t>.</w:t>
      </w:r>
    </w:p>
    <w:p w:rsidR="00DA0BF4" w:rsidRPr="00A2776C" w:rsidRDefault="00F21696" w:rsidP="00A2776C">
      <w:pPr>
        <w:pStyle w:val="af1"/>
        <w:rPr>
          <w:rStyle w:val="Char4"/>
          <w:rtl/>
        </w:rPr>
      </w:pPr>
      <w:r w:rsidRPr="00A2776C">
        <w:rPr>
          <w:rFonts w:ascii="Tahoma" w:hAnsi="Tahoma" w:cs="Traditional Arabic" w:hint="cs"/>
          <w:rtl/>
        </w:rPr>
        <w:t>﴿</w:t>
      </w:r>
      <w:r w:rsidRPr="00A2776C">
        <w:rPr>
          <w:rFonts w:hint="cs"/>
          <w:rtl/>
        </w:rPr>
        <w:t>ٱ</w:t>
      </w:r>
      <w:r w:rsidRPr="00A2776C">
        <w:rPr>
          <w:rFonts w:hint="eastAsia"/>
          <w:rtl/>
        </w:rPr>
        <w:t>لرَّحۡمَٰنُ</w:t>
      </w:r>
      <w:r w:rsidRPr="00A2776C">
        <w:rPr>
          <w:rtl/>
        </w:rPr>
        <w:t xml:space="preserve"> عَلَى </w:t>
      </w:r>
      <w:r w:rsidRPr="00A2776C">
        <w:rPr>
          <w:rFonts w:hint="cs"/>
          <w:rtl/>
        </w:rPr>
        <w:t>ٱ</w:t>
      </w:r>
      <w:r w:rsidRPr="00A2776C">
        <w:rPr>
          <w:rFonts w:hint="eastAsia"/>
          <w:rtl/>
        </w:rPr>
        <w:t>لۡعَرۡشِ</w:t>
      </w:r>
      <w:r w:rsidRPr="00A2776C">
        <w:rPr>
          <w:rtl/>
        </w:rPr>
        <w:t xml:space="preserve"> </w:t>
      </w:r>
      <w:r w:rsidRPr="00A2776C">
        <w:rPr>
          <w:rFonts w:hint="cs"/>
          <w:rtl/>
        </w:rPr>
        <w:t>ٱ</w:t>
      </w:r>
      <w:r w:rsidRPr="00A2776C">
        <w:rPr>
          <w:rFonts w:hint="eastAsia"/>
          <w:rtl/>
        </w:rPr>
        <w:t>سۡتَوَىٰ</w:t>
      </w:r>
      <w:r w:rsidRPr="00A2776C">
        <w:rPr>
          <w:rtl/>
        </w:rPr>
        <w:t>٥</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[طه: 5]</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خداوند مهربانی است که بر تخت سلطنت قرار گرفته است</w:t>
      </w:r>
      <w:r w:rsidRPr="00A2776C">
        <w:rPr>
          <w:rStyle w:val="Char8"/>
          <w:rFonts w:hint="cs"/>
          <w:rtl/>
        </w:rPr>
        <w:t>»</w:t>
      </w:r>
      <w:r w:rsidRPr="00A2776C">
        <w:rPr>
          <w:rFonts w:hint="cs"/>
          <w:rtl/>
        </w:rPr>
        <w:t>.</w:t>
      </w:r>
    </w:p>
    <w:p w:rsidR="00DA0BF4" w:rsidRPr="00A2776C" w:rsidRDefault="00DA0BF4" w:rsidP="00A2776C">
      <w:pPr>
        <w:pStyle w:val="af1"/>
        <w:rPr>
          <w:rStyle w:val="Char4"/>
          <w:rtl/>
        </w:rPr>
      </w:pPr>
      <w:r w:rsidRPr="00A2776C">
        <w:rPr>
          <w:rStyle w:val="Char4"/>
          <w:rFonts w:hint="cs"/>
          <w:rtl/>
        </w:rPr>
        <w:t xml:space="preserve"> </w:t>
      </w:r>
      <w:r w:rsidR="000C796D" w:rsidRPr="00A2776C">
        <w:rPr>
          <w:rFonts w:ascii="Tahoma" w:hAnsi="Tahoma" w:cs="Traditional Arabic" w:hint="cs"/>
          <w:color w:val="000000"/>
          <w:rtl/>
        </w:rPr>
        <w:t>﴿</w:t>
      </w:r>
      <w:r w:rsidR="000C796D" w:rsidRPr="00A2776C">
        <w:rPr>
          <w:rtl/>
        </w:rPr>
        <w:t xml:space="preserve">وَكَلَّمَ </w:t>
      </w:r>
      <w:r w:rsidR="000C796D" w:rsidRPr="00A2776C">
        <w:rPr>
          <w:rFonts w:hint="cs"/>
          <w:rtl/>
        </w:rPr>
        <w:t>ٱ</w:t>
      </w:r>
      <w:r w:rsidR="000C796D" w:rsidRPr="00A2776C">
        <w:rPr>
          <w:rFonts w:hint="eastAsia"/>
          <w:rtl/>
        </w:rPr>
        <w:t>للَّهُ</w:t>
      </w:r>
      <w:r w:rsidR="000C796D" w:rsidRPr="00A2776C">
        <w:rPr>
          <w:rtl/>
        </w:rPr>
        <w:t xml:space="preserve"> مُوسَىٰ تَكۡلِيمٗا</w:t>
      </w:r>
      <w:r w:rsidR="000C796D" w:rsidRPr="00A2776C">
        <w:rPr>
          <w:rFonts w:ascii="Tahoma" w:hAnsi="Tahoma" w:cs="Traditional Arabic" w:hint="cs"/>
          <w:color w:val="000000"/>
          <w:rtl/>
        </w:rPr>
        <w:t>﴾</w:t>
      </w:r>
      <w:r w:rsidR="000C796D" w:rsidRPr="00A2776C">
        <w:rPr>
          <w:rFonts w:ascii="Tahoma" w:hAnsi="Tahoma" w:cs="IRNazli"/>
          <w:color w:val="000000"/>
          <w:szCs w:val="24"/>
          <w:rtl/>
        </w:rPr>
        <w:t xml:space="preserve"> </w:t>
      </w:r>
      <w:r w:rsidR="000C796D" w:rsidRPr="00A2776C">
        <w:rPr>
          <w:rStyle w:val="Char6"/>
          <w:rtl/>
        </w:rPr>
        <w:t>[النساء: 164]</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خداوند حقیقتاً با موسی سخن گفت</w:t>
      </w:r>
      <w:r w:rsidRPr="00A2776C">
        <w:rPr>
          <w:rStyle w:val="Char8"/>
          <w:rFonts w:hint="cs"/>
          <w:rtl/>
        </w:rPr>
        <w:t>»</w:t>
      </w:r>
      <w:r w:rsidRPr="00A2776C">
        <w:rPr>
          <w:rFonts w:hint="cs"/>
          <w:rtl/>
        </w:rPr>
        <w:t>.</w:t>
      </w:r>
    </w:p>
    <w:p w:rsidR="00DA0BF4" w:rsidRPr="00A2776C" w:rsidRDefault="00DA0BF4" w:rsidP="00A2776C">
      <w:pPr>
        <w:pStyle w:val="af1"/>
        <w:rPr>
          <w:rStyle w:val="Char4"/>
          <w:rtl/>
        </w:rPr>
      </w:pPr>
      <w:r w:rsidRPr="00A2776C">
        <w:rPr>
          <w:rStyle w:val="Char4"/>
          <w:rFonts w:hint="cs"/>
          <w:rtl/>
        </w:rPr>
        <w:t xml:space="preserve"> </w:t>
      </w:r>
      <w:r w:rsidR="00C52E70" w:rsidRPr="00A2776C">
        <w:rPr>
          <w:rFonts w:ascii="Tahoma" w:hAnsi="Tahoma" w:cs="Traditional Arabic" w:hint="cs"/>
          <w:color w:val="000000"/>
          <w:rtl/>
        </w:rPr>
        <w:t>﴿</w:t>
      </w:r>
      <w:r w:rsidR="00C52E70" w:rsidRPr="00A2776C">
        <w:rPr>
          <w:rtl/>
        </w:rPr>
        <w:t xml:space="preserve">وَغَضِبَ </w:t>
      </w:r>
      <w:r w:rsidR="00C52E70" w:rsidRPr="00A2776C">
        <w:rPr>
          <w:rFonts w:hint="cs"/>
          <w:rtl/>
        </w:rPr>
        <w:t>ٱ</w:t>
      </w:r>
      <w:r w:rsidR="00C52E70" w:rsidRPr="00A2776C">
        <w:rPr>
          <w:rFonts w:hint="eastAsia"/>
          <w:rtl/>
        </w:rPr>
        <w:t>للَّهُ</w:t>
      </w:r>
      <w:r w:rsidR="00C52E70" w:rsidRPr="00A2776C">
        <w:rPr>
          <w:rtl/>
        </w:rPr>
        <w:t xml:space="preserve"> عَلَيۡهِم</w:t>
      </w:r>
      <w:r w:rsidR="00C52E70" w:rsidRPr="00A2776C">
        <w:rPr>
          <w:rFonts w:hint="cs"/>
          <w:rtl/>
        </w:rPr>
        <w:t>ۡ</w:t>
      </w:r>
      <w:r w:rsidR="00C52E70" w:rsidRPr="00A2776C">
        <w:rPr>
          <w:rFonts w:ascii="Tahoma" w:hAnsi="Tahoma" w:cs="Traditional Arabic" w:hint="cs"/>
          <w:color w:val="000000"/>
          <w:rtl/>
        </w:rPr>
        <w:t>﴾</w:t>
      </w:r>
      <w:r w:rsidR="00C52E70" w:rsidRPr="00A2776C">
        <w:rPr>
          <w:rFonts w:ascii="Tahoma" w:hAnsi="Tahoma" w:cs="IRNazli"/>
          <w:color w:val="000000"/>
          <w:szCs w:val="24"/>
          <w:rtl/>
        </w:rPr>
        <w:t xml:space="preserve"> </w:t>
      </w:r>
      <w:r w:rsidR="00C52E70" w:rsidRPr="00A2776C">
        <w:rPr>
          <w:rStyle w:val="Char6"/>
          <w:rtl/>
        </w:rPr>
        <w:t>[الفتح: 6]</w:t>
      </w:r>
    </w:p>
    <w:p w:rsidR="00DA0BF4" w:rsidRPr="00A2776C" w:rsidRDefault="00DA0BF4" w:rsidP="00A2776C">
      <w:pPr>
        <w:pStyle w:val="ab"/>
        <w:rPr>
          <w:rtl/>
        </w:rPr>
      </w:pPr>
      <w:r w:rsidRPr="00A2776C">
        <w:rPr>
          <w:rStyle w:val="Char8"/>
          <w:rFonts w:hint="cs"/>
          <w:rtl/>
        </w:rPr>
        <w:t>«</w:t>
      </w:r>
      <w:r w:rsidRPr="00A2776C">
        <w:rPr>
          <w:rFonts w:hint="cs"/>
          <w:rtl/>
        </w:rPr>
        <w:t>و خداوند بر ایشان خشمگین می‌گردد</w:t>
      </w:r>
      <w:r w:rsidRPr="00A2776C">
        <w:rPr>
          <w:rStyle w:val="Char8"/>
          <w:rFonts w:hint="cs"/>
          <w:rtl/>
        </w:rPr>
        <w:t>»</w:t>
      </w:r>
      <w:r w:rsidRPr="00A2776C">
        <w:rPr>
          <w:rFonts w:hint="cs"/>
          <w:rtl/>
        </w:rPr>
        <w:t>.</w:t>
      </w:r>
    </w:p>
    <w:p w:rsidR="00DA0BF4" w:rsidRPr="00A2776C" w:rsidRDefault="00DA0BF4" w:rsidP="00A2776C">
      <w:pPr>
        <w:pStyle w:val="af1"/>
        <w:rPr>
          <w:rStyle w:val="Char4"/>
          <w:rtl/>
        </w:rPr>
      </w:pPr>
      <w:r w:rsidRPr="00A2776C">
        <w:rPr>
          <w:rStyle w:val="Char4"/>
          <w:rFonts w:hint="cs"/>
          <w:rtl/>
        </w:rPr>
        <w:t>و یا فرمود</w:t>
      </w:r>
      <w:r w:rsidR="001C1B74" w:rsidRPr="00A2776C">
        <w:rPr>
          <w:rStyle w:val="Char4"/>
          <w:rFonts w:hint="cs"/>
          <w:rtl/>
        </w:rPr>
        <w:t>ۀ</w:t>
      </w:r>
      <w:r w:rsidRPr="00A2776C">
        <w:rPr>
          <w:rStyle w:val="Char4"/>
          <w:rFonts w:hint="cs"/>
          <w:rtl/>
        </w:rPr>
        <w:t xml:space="preserve"> پیامبر</w:t>
      </w:r>
      <w:r w:rsidR="00B903C9" w:rsidRPr="00A2776C">
        <w:rPr>
          <w:rStyle w:val="Char4"/>
          <w:rFonts w:cs="CTraditional Arabic" w:hint="cs"/>
          <w:rtl/>
        </w:rPr>
        <w:t xml:space="preserve"> ج </w:t>
      </w:r>
      <w:r w:rsidRPr="00A2776C">
        <w:rPr>
          <w:rStyle w:val="Char4"/>
          <w:rFonts w:hint="cs"/>
          <w:rtl/>
        </w:rPr>
        <w:t>که می‌فرماید:</w:t>
      </w:r>
      <w:r w:rsidRPr="00A2776C">
        <w:rPr>
          <w:rFonts w:ascii="Lotus Linotype" w:hAnsi="Lotus Linotype" w:cs="Lotus Linotype"/>
          <w:szCs w:val="27"/>
          <w:rtl/>
        </w:rPr>
        <w:t xml:space="preserve"> </w:t>
      </w:r>
      <w:r w:rsidRPr="00A2776C">
        <w:rPr>
          <w:rStyle w:val="Char8"/>
          <w:rtl/>
        </w:rPr>
        <w:t>«</w:t>
      </w:r>
      <w:r w:rsidRPr="00A2776C">
        <w:rPr>
          <w:rStyle w:val="Char3"/>
          <w:rtl/>
        </w:rPr>
        <w:t>و</w:t>
      </w:r>
      <w:r w:rsidR="00AF0FC2" w:rsidRPr="00A2776C">
        <w:rPr>
          <w:rStyle w:val="Char3"/>
          <w:rtl/>
        </w:rPr>
        <w:t>ي</w:t>
      </w:r>
      <w:r w:rsidRPr="00A2776C">
        <w:rPr>
          <w:rStyle w:val="Char3"/>
          <w:rtl/>
        </w:rPr>
        <w:t>نزلُ ربنا</w:t>
      </w:r>
      <w:r w:rsidRPr="00A2776C">
        <w:rPr>
          <w:rStyle w:val="Char3"/>
          <w:rFonts w:hint="cs"/>
          <w:rtl/>
        </w:rPr>
        <w:t xml:space="preserve"> ..</w:t>
      </w:r>
      <w:r w:rsidRPr="00A2776C">
        <w:rPr>
          <w:rStyle w:val="Char4"/>
          <w:rFonts w:hint="cs"/>
          <w:rtl/>
        </w:rPr>
        <w:t>.</w:t>
      </w:r>
      <w:r w:rsidR="00BF0092" w:rsidRPr="00A2776C">
        <w:rPr>
          <w:rStyle w:val="Char8"/>
          <w:rtl/>
        </w:rPr>
        <w:t>»</w:t>
      </w:r>
      <w:r w:rsidR="00B74207" w:rsidRPr="00A2776C">
        <w:rPr>
          <w:rStyle w:val="Char4"/>
          <w:rFonts w:hint="cs"/>
          <w:vertAlign w:val="superscript"/>
          <w:rtl/>
        </w:rPr>
        <w:t>(</w:t>
      </w:r>
      <w:r w:rsidRPr="00A2776C">
        <w:rPr>
          <w:rStyle w:val="Char4"/>
          <w:vertAlign w:val="superscript"/>
          <w:rtl/>
        </w:rPr>
        <w:footnoteReference w:id="79"/>
      </w:r>
      <w:r w:rsidR="00B74207" w:rsidRPr="00A2776C">
        <w:rPr>
          <w:rStyle w:val="Char4"/>
          <w:rFonts w:hint="cs"/>
          <w:vertAlign w:val="superscript"/>
          <w:rtl/>
        </w:rPr>
        <w:t>)</w:t>
      </w:r>
      <w:r w:rsidRPr="00A2776C">
        <w:rPr>
          <w:rStyle w:val="Char4"/>
          <w:rFonts w:hint="cs"/>
          <w:rtl/>
        </w:rPr>
        <w:t xml:space="preserve"> </w:t>
      </w:r>
      <w:r w:rsidR="00B74207" w:rsidRPr="00A2776C">
        <w:rPr>
          <w:rStyle w:val="Char8"/>
          <w:rFonts w:hint="cs"/>
          <w:rtl/>
        </w:rPr>
        <w:t>«</w:t>
      </w:r>
      <w:r w:rsidRPr="00A2776C">
        <w:rPr>
          <w:rStyle w:val="Chare"/>
          <w:rFonts w:hint="cs"/>
          <w:rtl/>
        </w:rPr>
        <w:t>هر شب خداوند به آسمان دنیا می‌آید و ...</w:t>
      </w:r>
      <w:r w:rsidR="00B74207" w:rsidRPr="00A2776C">
        <w:rPr>
          <w:rStyle w:val="Char8"/>
          <w:rFonts w:hint="cs"/>
          <w:rtl/>
        </w:rPr>
        <w:t>»</w:t>
      </w:r>
      <w:r w:rsidR="00B74207" w:rsidRPr="00A2776C">
        <w:rPr>
          <w:rStyle w:val="Char4"/>
          <w:rFonts w:hint="cs"/>
          <w:vertAlign w:val="superscript"/>
          <w:rtl/>
        </w:rPr>
        <w:t>(</w:t>
      </w:r>
      <w:r w:rsidRPr="00A2776C">
        <w:rPr>
          <w:rStyle w:val="Char4"/>
          <w:vertAlign w:val="superscript"/>
          <w:rtl/>
        </w:rPr>
        <w:footnoteReference w:id="80"/>
      </w:r>
      <w:r w:rsidR="00B74207" w:rsidRPr="00A2776C">
        <w:rPr>
          <w:rStyle w:val="Char4"/>
          <w:rFonts w:hint="cs"/>
          <w:vertAlign w:val="superscript"/>
          <w:rtl/>
        </w:rPr>
        <w:t>)</w:t>
      </w:r>
      <w:r w:rsidRPr="00A2776C">
        <w:rPr>
          <w:rStyle w:val="Char4"/>
          <w:rFonts w:hint="cs"/>
          <w:rtl/>
        </w:rPr>
        <w:t>.</w:t>
      </w:r>
    </w:p>
    <w:p w:rsidR="00DA0BF4" w:rsidRPr="00A2776C" w:rsidRDefault="00DA0BF4" w:rsidP="00A2776C">
      <w:pPr>
        <w:pStyle w:val="a5"/>
        <w:rPr>
          <w:rtl/>
        </w:rPr>
      </w:pPr>
      <w:bookmarkStart w:id="40" w:name="_Toc272451867"/>
      <w:bookmarkStart w:id="41" w:name="_Toc436400588"/>
      <w:r w:rsidRPr="00A2776C">
        <w:rPr>
          <w:rFonts w:hint="cs"/>
          <w:rtl/>
        </w:rPr>
        <w:t>سبب هشتم: در پیش گرفتن راه و روشی برای اثبات احکام که شریعت چنین روشی را قبول ندارد</w:t>
      </w:r>
      <w:bookmarkEnd w:id="40"/>
      <w:bookmarkEnd w:id="41"/>
      <w:r w:rsidRPr="00A2776C">
        <w:rPr>
          <w:rFonts w:hint="cs"/>
          <w:rtl/>
        </w:rPr>
        <w:t xml:space="preserve"> </w:t>
      </w:r>
    </w:p>
    <w:p w:rsidR="00DA0BF4" w:rsidRPr="00A2776C" w:rsidRDefault="00DA0BF4" w:rsidP="00A2776C">
      <w:pPr>
        <w:pStyle w:val="a8"/>
        <w:rPr>
          <w:rtl/>
        </w:rPr>
      </w:pPr>
      <w:r w:rsidRPr="00A2776C">
        <w:rPr>
          <w:rFonts w:hint="cs"/>
          <w:rtl/>
        </w:rPr>
        <w:t>یکی دیگر از سبب‌ها و دلایل به وجود آمدن بدعت‌ها، استفاده کردن از روش و طریقه‌ای برای اثبات احکام است که شریعت آن را قبول ندارد، که این مطلب با استناد به دیدن پیامبر</w:t>
      </w:r>
      <w:r w:rsidR="00DB720F" w:rsidRPr="00A2776C">
        <w:rPr>
          <w:rFonts w:cs="CTraditional Arabic" w:hint="cs"/>
          <w:rtl/>
        </w:rPr>
        <w:t xml:space="preserve"> ج</w:t>
      </w:r>
      <w:r w:rsidRPr="00A2776C">
        <w:rPr>
          <w:rFonts w:hint="cs"/>
          <w:rtl/>
        </w:rPr>
        <w:t xml:space="preserve"> در خواب نمایان می‌شود، و گرفتن احکام از او در خواب و انتشار آن </w:t>
      </w:r>
      <w:r w:rsidR="00984728" w:rsidRPr="00A2776C">
        <w:rPr>
          <w:rFonts w:hint="cs"/>
          <w:rtl/>
        </w:rPr>
        <w:t>درمیان</w:t>
      </w:r>
      <w:r w:rsidRPr="00A2776C">
        <w:rPr>
          <w:rFonts w:hint="cs"/>
          <w:rtl/>
        </w:rPr>
        <w:t xml:space="preserve"> مردم، و عمل کردن به آن بدون آنکه با شریعت مقایسه شود که آیا موافق یا مخالف آن است، و این اشتباه بزرگیست، چون خواب دیدن غیر پیامبران به هیچ وجه قابل اعتبار نیست و در شریعت جایگاهی ندارد، چه رسد به اینکه وارد شریعت شود، اگر آن خواب موافق بود، و شریعت آن را درست می‌دانست به آن عمل می‌شود، در غیر این صورت ترک آن واجب</w:t>
      </w:r>
      <w:r w:rsidR="00984728" w:rsidRPr="00A2776C">
        <w:rPr>
          <w:rFonts w:hint="cs"/>
          <w:rtl/>
        </w:rPr>
        <w:t xml:space="preserve"> می‌</w:t>
      </w:r>
      <w:r w:rsidRPr="00A2776C">
        <w:rPr>
          <w:rFonts w:hint="cs"/>
          <w:rtl/>
        </w:rPr>
        <w:t>باشد. که فاید</w:t>
      </w:r>
      <w:r w:rsidR="001C1B74" w:rsidRPr="00A2776C">
        <w:rPr>
          <w:rFonts w:hint="cs"/>
          <w:rtl/>
        </w:rPr>
        <w:t>ۀ</w:t>
      </w:r>
      <w:r w:rsidRPr="00A2776C">
        <w:rPr>
          <w:rFonts w:hint="cs"/>
          <w:rtl/>
        </w:rPr>
        <w:t xml:space="preserve"> آن می</w:t>
      </w:r>
      <w:r w:rsidRPr="00A2776C">
        <w:rPr>
          <w:rFonts w:hint="eastAsia"/>
          <w:rtl/>
        </w:rPr>
        <w:t>‌ت</w:t>
      </w:r>
      <w:r w:rsidRPr="00A2776C">
        <w:rPr>
          <w:rFonts w:hint="cs"/>
          <w:rtl/>
        </w:rPr>
        <w:t>واند یک مژده و یا یک زنگ خطر برای بیننده و غیره باشد، ولی فایده‌ای برای احکام شرعی ندارد.</w:t>
      </w:r>
    </w:p>
    <w:p w:rsidR="00DA0BF4" w:rsidRPr="00E21DDE" w:rsidRDefault="00DA0BF4" w:rsidP="00A2776C">
      <w:pPr>
        <w:pStyle w:val="a8"/>
        <w:rPr>
          <w:spacing w:val="-4"/>
          <w:rtl/>
        </w:rPr>
      </w:pPr>
      <w:r w:rsidRPr="00E21DDE">
        <w:rPr>
          <w:rFonts w:hint="cs"/>
          <w:spacing w:val="-4"/>
          <w:rtl/>
        </w:rPr>
        <w:t>اگر گفته شود که خواب دیدن از اجزاء نبوت محسوب می‌شود، و لازم است اهمال نشود، و همچنین ممکن است خبردهنده در خواب حضرت محمد</w:t>
      </w:r>
      <w:r w:rsidR="00B903C9" w:rsidRPr="00E21DDE">
        <w:rPr>
          <w:rFonts w:cs="CTraditional Arabic" w:hint="cs"/>
          <w:spacing w:val="-4"/>
          <w:rtl/>
        </w:rPr>
        <w:t xml:space="preserve"> ج </w:t>
      </w:r>
      <w:r w:rsidRPr="00E21DDE">
        <w:rPr>
          <w:rFonts w:hint="cs"/>
          <w:spacing w:val="-4"/>
          <w:rtl/>
        </w:rPr>
        <w:t xml:space="preserve">باشد، و ایشان هم فرموده است: </w:t>
      </w:r>
      <w:r w:rsidRPr="00E21DDE">
        <w:rPr>
          <w:rStyle w:val="Char8"/>
          <w:spacing w:val="-4"/>
          <w:rtl/>
        </w:rPr>
        <w:t>«</w:t>
      </w:r>
      <w:r w:rsidRPr="00E21DDE">
        <w:rPr>
          <w:rStyle w:val="Char3"/>
          <w:spacing w:val="-4"/>
          <w:rtl/>
        </w:rPr>
        <w:t>م</w:t>
      </w:r>
      <w:r w:rsidRPr="00E21DDE">
        <w:rPr>
          <w:rStyle w:val="Char3"/>
          <w:rFonts w:hint="cs"/>
          <w:spacing w:val="-4"/>
          <w:rtl/>
        </w:rPr>
        <w:t>َ</w:t>
      </w:r>
      <w:r w:rsidRPr="00E21DDE">
        <w:rPr>
          <w:rStyle w:val="Char3"/>
          <w:spacing w:val="-4"/>
          <w:rtl/>
        </w:rPr>
        <w:t>ن رآن</w:t>
      </w:r>
      <w:r w:rsidR="00AF0FC2" w:rsidRPr="00E21DDE">
        <w:rPr>
          <w:rStyle w:val="Char3"/>
          <w:spacing w:val="-4"/>
          <w:rtl/>
        </w:rPr>
        <w:t>ي</w:t>
      </w:r>
      <w:r w:rsidRPr="00E21DDE">
        <w:rPr>
          <w:rStyle w:val="Char3"/>
          <w:spacing w:val="-4"/>
          <w:rtl/>
        </w:rPr>
        <w:t xml:space="preserve"> ف</w:t>
      </w:r>
      <w:r w:rsidR="00AF0FC2" w:rsidRPr="00E21DDE">
        <w:rPr>
          <w:rStyle w:val="Char3"/>
          <w:spacing w:val="-4"/>
          <w:rtl/>
        </w:rPr>
        <w:t>ي</w:t>
      </w:r>
      <w:r w:rsidRPr="00E21DDE">
        <w:rPr>
          <w:rStyle w:val="Char3"/>
          <w:spacing w:val="-4"/>
          <w:rtl/>
        </w:rPr>
        <w:t xml:space="preserve"> ال</w:t>
      </w:r>
      <w:r w:rsidR="00BF0092" w:rsidRPr="00E21DDE">
        <w:rPr>
          <w:rStyle w:val="Char3"/>
          <w:rFonts w:hint="cs"/>
          <w:spacing w:val="-4"/>
          <w:rtl/>
        </w:rPr>
        <w:t>ـ</w:t>
      </w:r>
      <w:r w:rsidRPr="00E21DDE">
        <w:rPr>
          <w:rStyle w:val="Char3"/>
          <w:spacing w:val="-4"/>
          <w:rtl/>
        </w:rPr>
        <w:t>منام فقد رآن</w:t>
      </w:r>
      <w:r w:rsidR="00AF0FC2" w:rsidRPr="00E21DDE">
        <w:rPr>
          <w:rStyle w:val="Char3"/>
          <w:spacing w:val="-4"/>
          <w:rtl/>
        </w:rPr>
        <w:t>ي</w:t>
      </w:r>
      <w:r w:rsidRPr="00E21DDE">
        <w:rPr>
          <w:rStyle w:val="Char3"/>
          <w:spacing w:val="-4"/>
          <w:rtl/>
        </w:rPr>
        <w:t>، فإن الش</w:t>
      </w:r>
      <w:r w:rsidR="00AF0FC2" w:rsidRPr="00E21DDE">
        <w:rPr>
          <w:rStyle w:val="Char3"/>
          <w:spacing w:val="-4"/>
          <w:rtl/>
        </w:rPr>
        <w:t>ي</w:t>
      </w:r>
      <w:r w:rsidRPr="00E21DDE">
        <w:rPr>
          <w:rStyle w:val="Char3"/>
          <w:spacing w:val="-4"/>
          <w:rtl/>
        </w:rPr>
        <w:t>طان لا</w:t>
      </w:r>
      <w:r w:rsidR="00AF0FC2" w:rsidRPr="00E21DDE">
        <w:rPr>
          <w:rStyle w:val="Char3"/>
          <w:spacing w:val="-4"/>
          <w:rtl/>
        </w:rPr>
        <w:t>ي</w:t>
      </w:r>
      <w:r w:rsidRPr="00E21DDE">
        <w:rPr>
          <w:rStyle w:val="Char3"/>
          <w:spacing w:val="-4"/>
          <w:rtl/>
        </w:rPr>
        <w:t>تمثل ب</w:t>
      </w:r>
      <w:r w:rsidR="00AF0FC2" w:rsidRPr="00E21DDE">
        <w:rPr>
          <w:rStyle w:val="Char3"/>
          <w:spacing w:val="-4"/>
          <w:rtl/>
        </w:rPr>
        <w:t>ي</w:t>
      </w:r>
      <w:r w:rsidRPr="00E21DDE">
        <w:rPr>
          <w:rStyle w:val="Char8"/>
          <w:spacing w:val="-4"/>
          <w:rtl/>
        </w:rPr>
        <w:t>»</w:t>
      </w:r>
      <w:r w:rsidR="00B74207" w:rsidRPr="00E21DDE">
        <w:rPr>
          <w:rFonts w:hint="cs"/>
          <w:spacing w:val="-4"/>
          <w:vertAlign w:val="superscript"/>
          <w:rtl/>
        </w:rPr>
        <w:t>(</w:t>
      </w:r>
      <w:r w:rsidRPr="00E21DDE">
        <w:rPr>
          <w:spacing w:val="-4"/>
          <w:vertAlign w:val="superscript"/>
          <w:rtl/>
        </w:rPr>
        <w:footnoteReference w:id="81"/>
      </w:r>
      <w:r w:rsidR="00B74207" w:rsidRPr="00E21DDE">
        <w:rPr>
          <w:rFonts w:hint="cs"/>
          <w:spacing w:val="-4"/>
          <w:vertAlign w:val="superscript"/>
          <w:rtl/>
        </w:rPr>
        <w:t>)</w:t>
      </w:r>
      <w:r w:rsidRPr="00E21DDE">
        <w:rPr>
          <w:rFonts w:ascii="Lotus Linotype" w:hAnsi="Lotus Linotype" w:cs="Lotus Linotype"/>
          <w:spacing w:val="-4"/>
          <w:szCs w:val="27"/>
          <w:rtl/>
        </w:rPr>
        <w:t xml:space="preserve"> </w:t>
      </w:r>
      <w:r w:rsidRPr="00E21DDE">
        <w:rPr>
          <w:rStyle w:val="Char8"/>
          <w:rFonts w:hint="cs"/>
          <w:spacing w:val="-4"/>
          <w:rtl/>
        </w:rPr>
        <w:t>«</w:t>
      </w:r>
      <w:r w:rsidRPr="00E21DDE">
        <w:rPr>
          <w:rStyle w:val="Chare"/>
          <w:rFonts w:hint="cs"/>
          <w:spacing w:val="-4"/>
          <w:rtl/>
        </w:rPr>
        <w:t>هر کس مرا در خواب ببنید، در واقع مرا دیده است چون شیطان نمی‌تواند خود را به شکل من درآورد</w:t>
      </w:r>
      <w:r w:rsidRPr="00E21DDE">
        <w:rPr>
          <w:rStyle w:val="Char8"/>
          <w:rFonts w:hint="cs"/>
          <w:spacing w:val="-4"/>
          <w:rtl/>
        </w:rPr>
        <w:t>»</w:t>
      </w:r>
      <w:r w:rsidRPr="00E21DDE">
        <w:rPr>
          <w:rFonts w:hint="cs"/>
          <w:spacing w:val="-4"/>
          <w:rtl/>
        </w:rPr>
        <w:t>.</w:t>
      </w:r>
    </w:p>
    <w:p w:rsidR="00DA0BF4" w:rsidRPr="00A2776C" w:rsidRDefault="00DA0BF4" w:rsidP="00A2776C">
      <w:pPr>
        <w:pStyle w:val="a8"/>
        <w:rPr>
          <w:rtl/>
        </w:rPr>
      </w:pPr>
      <w:r w:rsidRPr="00A2776C">
        <w:rPr>
          <w:rFonts w:hint="cs"/>
          <w:rtl/>
        </w:rPr>
        <w:t xml:space="preserve">پس زمانی که این طور باشد دستور و فرمان ایشان در خواب مثل دستور و فرمان ایشان در حال بیداری می‌باشد. </w:t>
      </w:r>
    </w:p>
    <w:p w:rsidR="00DA0BF4" w:rsidRPr="00A2776C" w:rsidRDefault="00DA0BF4" w:rsidP="00A2776C">
      <w:pPr>
        <w:pStyle w:val="a9"/>
        <w:rPr>
          <w:rtl/>
        </w:rPr>
      </w:pPr>
      <w:r w:rsidRPr="00A2776C">
        <w:rPr>
          <w:rFonts w:hint="cs"/>
          <w:rtl/>
        </w:rPr>
        <w:t xml:space="preserve">جواب این سؤال به صورت زیر است: </w:t>
      </w:r>
    </w:p>
    <w:p w:rsidR="00DA0BF4" w:rsidRPr="00A2776C" w:rsidRDefault="00DA0BF4" w:rsidP="00A2776C">
      <w:pPr>
        <w:pStyle w:val="a8"/>
        <w:rPr>
          <w:rtl/>
        </w:rPr>
      </w:pPr>
      <w:r w:rsidRPr="00A2776C">
        <w:rPr>
          <w:rFonts w:hint="cs"/>
          <w:rtl/>
        </w:rPr>
        <w:t>اگر رؤیا و خواب دیدن از اجزاء نبوت باشد به نسبت ما کمال وحی نیست بلکه جزئی از اجزاء آن می‌باشد، و جزء در تمام صورت‌ها جای کل نمی‌نشیند، بلکه در بعضی صورت</w:t>
      </w:r>
      <w:r w:rsidRPr="00A2776C">
        <w:rPr>
          <w:rFonts w:hint="eastAsia"/>
          <w:rtl/>
        </w:rPr>
        <w:t xml:space="preserve">‌ها جای </w:t>
      </w:r>
      <w:r w:rsidRPr="00A2776C">
        <w:rPr>
          <w:rFonts w:hint="cs"/>
          <w:rtl/>
        </w:rPr>
        <w:t>آ</w:t>
      </w:r>
      <w:r w:rsidRPr="00A2776C">
        <w:rPr>
          <w:rFonts w:hint="eastAsia"/>
          <w:rtl/>
        </w:rPr>
        <w:t>ن می‌نشیند، که به</w:t>
      </w:r>
      <w:r w:rsidRPr="00A2776C">
        <w:rPr>
          <w:rFonts w:hint="cs"/>
          <w:rtl/>
        </w:rPr>
        <w:t xml:space="preserve"> </w:t>
      </w:r>
      <w:r w:rsidRPr="00A2776C">
        <w:rPr>
          <w:rFonts w:hint="eastAsia"/>
          <w:rtl/>
        </w:rPr>
        <w:t>صورت مژده و انذار اشاره کردم و این مثال کا</w:t>
      </w:r>
      <w:r w:rsidRPr="00A2776C">
        <w:rPr>
          <w:rFonts w:hint="cs"/>
          <w:rtl/>
        </w:rPr>
        <w:t>ف</w:t>
      </w:r>
      <w:r w:rsidRPr="00A2776C">
        <w:rPr>
          <w:rFonts w:hint="eastAsia"/>
          <w:rtl/>
        </w:rPr>
        <w:t>ی است.</w:t>
      </w:r>
    </w:p>
    <w:p w:rsidR="00DA0BF4" w:rsidRPr="00A2776C" w:rsidRDefault="00DA0BF4" w:rsidP="00A2776C">
      <w:pPr>
        <w:pStyle w:val="a8"/>
        <w:rPr>
          <w:rtl/>
        </w:rPr>
      </w:pPr>
      <w:r w:rsidRPr="00A2776C">
        <w:rPr>
          <w:rFonts w:hint="cs"/>
          <w:rtl/>
        </w:rPr>
        <w:t>و همچنین: خواب دیدن که جزئی از اجزاء نبوت است، از شرایط آن این است که یک خواب نیکو و بینند</w:t>
      </w:r>
      <w:r w:rsidR="001C1B74" w:rsidRPr="00A2776C">
        <w:rPr>
          <w:rFonts w:hint="cs"/>
          <w:rtl/>
        </w:rPr>
        <w:t>ۀ</w:t>
      </w:r>
      <w:r w:rsidRPr="00A2776C">
        <w:rPr>
          <w:rFonts w:hint="cs"/>
          <w:rtl/>
        </w:rPr>
        <w:t xml:space="preserve"> آن فردی صالح و متقی باشد، که باید جامع این شرایط باشد. که بعضی اوقات این شرطها وجود دارد و بعضی اوقات هم وجود ندارد. </w:t>
      </w:r>
    </w:p>
    <w:p w:rsidR="00DA0BF4" w:rsidRPr="00A2776C" w:rsidRDefault="00DA0BF4" w:rsidP="00A2776C">
      <w:pPr>
        <w:pStyle w:val="a8"/>
        <w:rPr>
          <w:rtl/>
        </w:rPr>
      </w:pPr>
      <w:r w:rsidRPr="00A2776C">
        <w:rPr>
          <w:rFonts w:hint="cs"/>
          <w:rtl/>
        </w:rPr>
        <w:t>و همچنین: خواب به اقسام زیر تقسیم می‌شود: حُلم یعنی خیال که از طرف شیطان می‌باشد. حدیث نفس یعنی سخن گفتن با خود، که سبب آن بعضی چیزهای گوناگون و مختلف می‌</w:t>
      </w:r>
      <w:r w:rsidRPr="00A2776C">
        <w:rPr>
          <w:rFonts w:hint="eastAsia"/>
          <w:rtl/>
        </w:rPr>
        <w:t>‌باشد، پس چگونه می‌توان از میان</w:t>
      </w:r>
      <w:r w:rsidR="00984728" w:rsidRPr="00A2776C">
        <w:rPr>
          <w:rFonts w:hint="eastAsia"/>
          <w:rtl/>
        </w:rPr>
        <w:t xml:space="preserve"> آن‌ها ‌</w:t>
      </w:r>
      <w:r w:rsidRPr="00A2776C">
        <w:rPr>
          <w:rFonts w:hint="eastAsia"/>
          <w:rtl/>
        </w:rPr>
        <w:t xml:space="preserve">آنچه به آن اعتبار می‌شود </w:t>
      </w:r>
      <w:r w:rsidRPr="00A2776C">
        <w:rPr>
          <w:rFonts w:hint="cs"/>
          <w:rtl/>
        </w:rPr>
        <w:t>و صلاحیت دارد تعیین شود و غیر آن ترک شود؟ و با این ادعا بعد از پیامبر</w:t>
      </w:r>
      <w:r w:rsidR="00DB720F" w:rsidRPr="00A2776C">
        <w:rPr>
          <w:rFonts w:cs="CTraditional Arabic" w:hint="cs"/>
          <w:rtl/>
        </w:rPr>
        <w:t xml:space="preserve"> ج</w:t>
      </w:r>
      <w:r w:rsidRPr="00A2776C">
        <w:rPr>
          <w:rFonts w:hint="cs"/>
          <w:rtl/>
        </w:rPr>
        <w:t xml:space="preserve"> تجدید وحی صورت می‌گیرد که به اجماع از آن نهی شده است</w:t>
      </w:r>
      <w:r w:rsidR="00251B2C" w:rsidRPr="00A2776C">
        <w:rPr>
          <w:rFonts w:hint="cs"/>
          <w:vertAlign w:val="superscript"/>
          <w:rtl/>
        </w:rPr>
        <w:t>(</w:t>
      </w:r>
      <w:r w:rsidR="00251B2C" w:rsidRPr="00A2776C">
        <w:rPr>
          <w:vertAlign w:val="superscript"/>
          <w:rtl/>
        </w:rPr>
        <w:footnoteReference w:id="82"/>
      </w:r>
      <w:r w:rsidR="00251B2C" w:rsidRPr="00A2776C">
        <w:rPr>
          <w:rFonts w:hint="cs"/>
          <w:vertAlign w:val="superscript"/>
          <w:rtl/>
        </w:rPr>
        <w:t>)</w:t>
      </w:r>
      <w:r w:rsidRPr="00A2776C">
        <w:rPr>
          <w:rFonts w:hint="cs"/>
          <w:rtl/>
        </w:rPr>
        <w:t xml:space="preserve">. </w:t>
      </w:r>
    </w:p>
    <w:p w:rsidR="00DA0BF4" w:rsidRPr="00E21DDE" w:rsidRDefault="00DA0BF4" w:rsidP="00A2776C">
      <w:pPr>
        <w:pStyle w:val="a8"/>
        <w:rPr>
          <w:spacing w:val="-2"/>
          <w:rtl/>
        </w:rPr>
      </w:pPr>
      <w:r w:rsidRPr="00E21DDE">
        <w:rPr>
          <w:rFonts w:hint="cs"/>
          <w:spacing w:val="-2"/>
          <w:rtl/>
        </w:rPr>
        <w:t xml:space="preserve">امام نووی </w:t>
      </w:r>
      <w:r w:rsidR="00890DF8" w:rsidRPr="00E21DDE">
        <w:rPr>
          <w:rFonts w:cs="CTraditional Arabic" w:hint="cs"/>
          <w:spacing w:val="-2"/>
          <w:rtl/>
        </w:rPr>
        <w:t>/</w:t>
      </w:r>
      <w:r w:rsidRPr="00E21DDE">
        <w:rPr>
          <w:rFonts w:hint="cs"/>
          <w:spacing w:val="-2"/>
          <w:rtl/>
        </w:rPr>
        <w:t xml:space="preserve"> درباره‌ی معنی حدیث </w:t>
      </w:r>
      <w:r w:rsidRPr="00E21DDE">
        <w:rPr>
          <w:rStyle w:val="Char8"/>
          <w:spacing w:val="-2"/>
          <w:rtl/>
        </w:rPr>
        <w:t>«</w:t>
      </w:r>
      <w:r w:rsidRPr="00E21DDE">
        <w:rPr>
          <w:rStyle w:val="Char3"/>
          <w:spacing w:val="-2"/>
          <w:rtl/>
        </w:rPr>
        <w:t>من رآن</w:t>
      </w:r>
      <w:r w:rsidR="00AF0FC2" w:rsidRPr="00E21DDE">
        <w:rPr>
          <w:rStyle w:val="Char3"/>
          <w:spacing w:val="-2"/>
          <w:rtl/>
        </w:rPr>
        <w:t>ي</w:t>
      </w:r>
      <w:r w:rsidRPr="00E21DDE">
        <w:rPr>
          <w:rStyle w:val="Char3"/>
          <w:spacing w:val="-2"/>
          <w:rtl/>
        </w:rPr>
        <w:t xml:space="preserve"> ف</w:t>
      </w:r>
      <w:r w:rsidR="00AF0FC2" w:rsidRPr="00E21DDE">
        <w:rPr>
          <w:rStyle w:val="Char3"/>
          <w:spacing w:val="-2"/>
          <w:rtl/>
        </w:rPr>
        <w:t>ي</w:t>
      </w:r>
      <w:r w:rsidRPr="00E21DDE">
        <w:rPr>
          <w:rStyle w:val="Char3"/>
          <w:spacing w:val="-2"/>
          <w:rtl/>
        </w:rPr>
        <w:t xml:space="preserve"> ال</w:t>
      </w:r>
      <w:r w:rsidR="00BF0092" w:rsidRPr="00E21DDE">
        <w:rPr>
          <w:rStyle w:val="Char3"/>
          <w:rFonts w:hint="cs"/>
          <w:spacing w:val="-2"/>
          <w:rtl/>
        </w:rPr>
        <w:t>ـ</w:t>
      </w:r>
      <w:r w:rsidRPr="00E21DDE">
        <w:rPr>
          <w:rStyle w:val="Char3"/>
          <w:spacing w:val="-2"/>
          <w:rtl/>
        </w:rPr>
        <w:t>منام فقد رآن</w:t>
      </w:r>
      <w:r w:rsidR="00AF0FC2" w:rsidRPr="00E21DDE">
        <w:rPr>
          <w:rStyle w:val="Char3"/>
          <w:spacing w:val="-2"/>
          <w:rtl/>
        </w:rPr>
        <w:t>ي</w:t>
      </w:r>
      <w:r w:rsidRPr="00E21DDE">
        <w:rPr>
          <w:rStyle w:val="Char3"/>
          <w:spacing w:val="-2"/>
          <w:rtl/>
        </w:rPr>
        <w:t>، فإن الش</w:t>
      </w:r>
      <w:r w:rsidR="00AF0FC2" w:rsidRPr="00E21DDE">
        <w:rPr>
          <w:rStyle w:val="Char3"/>
          <w:spacing w:val="-2"/>
          <w:rtl/>
        </w:rPr>
        <w:t>ي</w:t>
      </w:r>
      <w:r w:rsidRPr="00E21DDE">
        <w:rPr>
          <w:rStyle w:val="Char3"/>
          <w:spacing w:val="-2"/>
          <w:rtl/>
        </w:rPr>
        <w:t>طان لا</w:t>
      </w:r>
      <w:r w:rsidR="00AF0FC2" w:rsidRPr="00E21DDE">
        <w:rPr>
          <w:rStyle w:val="Char3"/>
          <w:spacing w:val="-2"/>
          <w:rtl/>
        </w:rPr>
        <w:t>ي</w:t>
      </w:r>
      <w:r w:rsidRPr="00E21DDE">
        <w:rPr>
          <w:rStyle w:val="Char3"/>
          <w:spacing w:val="-2"/>
          <w:rtl/>
        </w:rPr>
        <w:t>تمثل ب</w:t>
      </w:r>
      <w:r w:rsidR="00AF0FC2" w:rsidRPr="00E21DDE">
        <w:rPr>
          <w:rStyle w:val="Char3"/>
          <w:spacing w:val="-2"/>
          <w:rtl/>
        </w:rPr>
        <w:t>ي</w:t>
      </w:r>
      <w:r w:rsidRPr="00E21DDE">
        <w:rPr>
          <w:rStyle w:val="Char8"/>
          <w:spacing w:val="-2"/>
          <w:rtl/>
        </w:rPr>
        <w:t>»</w:t>
      </w:r>
      <w:r w:rsidRPr="00E21DDE">
        <w:rPr>
          <w:rFonts w:hint="cs"/>
          <w:spacing w:val="-2"/>
          <w:rtl/>
        </w:rPr>
        <w:t xml:space="preserve"> می‌فرماید: دیدن پیامبر</w:t>
      </w:r>
      <w:r w:rsidR="00DB720F" w:rsidRPr="00E21DDE">
        <w:rPr>
          <w:rFonts w:cs="CTraditional Arabic" w:hint="cs"/>
          <w:spacing w:val="-2"/>
          <w:rtl/>
        </w:rPr>
        <w:t xml:space="preserve"> ج</w:t>
      </w:r>
      <w:r w:rsidRPr="00E21DDE">
        <w:rPr>
          <w:rFonts w:hint="cs"/>
          <w:spacing w:val="-2"/>
          <w:rtl/>
        </w:rPr>
        <w:t xml:space="preserve"> صحیح است، و از خواب‌های آشفته و درهم برهم نیست، و التباس با شیطان نمی‌باشد، ولی درست نیست که یک حکم شرعی را با آن به اثبات برسانیم، چون حالت خواب دیدن نمی‌تواند یک حالت درست و محکم باشد، بلکه یک تحقیق برای بیننده می‌باشد، و جمهور حدیث‌شناسان اتفاق نظر دارند بر اینکه از شرایط کسی که روایت و شهادتش قبول می‌شود این است که بیدار باشد، و غافل، بدحافظه نباشد و زیاد اشتباه نکند و نباید حافظه‌ی آن دچار اختلال شود، در حالی که شخص خوابیده این صفات و شرایط را ندارد در نتیجه روایتش قبول نیست، چون در حافظه‌اش اختلال وجود دارد، همه</w:t>
      </w:r>
      <w:r w:rsidRPr="00E21DDE">
        <w:rPr>
          <w:rFonts w:hint="eastAsia"/>
          <w:spacing w:val="-2"/>
          <w:rtl/>
        </w:rPr>
        <w:t>‌</w:t>
      </w:r>
      <w:r w:rsidRPr="00E21DDE">
        <w:rPr>
          <w:rFonts w:hint="cs"/>
          <w:spacing w:val="-2"/>
          <w:rtl/>
        </w:rPr>
        <w:t>ی</w:t>
      </w:r>
      <w:r w:rsidR="00984728" w:rsidRPr="00E21DDE">
        <w:rPr>
          <w:rFonts w:hint="cs"/>
          <w:spacing w:val="-2"/>
          <w:rtl/>
        </w:rPr>
        <w:t xml:space="preserve"> این‌ها ‌</w:t>
      </w:r>
      <w:r w:rsidRPr="00E21DDE">
        <w:rPr>
          <w:rFonts w:hint="cs"/>
          <w:spacing w:val="-2"/>
          <w:rtl/>
        </w:rPr>
        <w:t>در مورد خوابی است که به اثبات حکمی بر خلاف حکم علمای شریعت باشد. اما اگر خوابی ببیند که در آن پیامبر</w:t>
      </w:r>
      <w:r w:rsidR="00DB720F" w:rsidRPr="00E21DDE">
        <w:rPr>
          <w:rFonts w:cs="CTraditional Arabic" w:hint="cs"/>
          <w:spacing w:val="-2"/>
          <w:rtl/>
        </w:rPr>
        <w:t xml:space="preserve"> ج</w:t>
      </w:r>
      <w:r w:rsidRPr="00E21DDE">
        <w:rPr>
          <w:rFonts w:hint="cs"/>
          <w:spacing w:val="-2"/>
          <w:rtl/>
        </w:rPr>
        <w:t xml:space="preserve"> او را به انجام کاری سنت دستور دهد، یا از چیزی که نهی شده است نهی فرماید، یا او را به انجام کاری صالح و خوب راهنمایی کند، در عمل کردن به آن اختلافی وجود ندارد، چون این کار، حکم به مجرد آن خواب نیست، بلکه اثبات اصل آن چیز است والله‌اعلم)</w:t>
      </w:r>
      <w:r w:rsidR="00251B2C" w:rsidRPr="00E21DDE">
        <w:rPr>
          <w:rFonts w:hint="cs"/>
          <w:spacing w:val="-2"/>
          <w:vertAlign w:val="superscript"/>
          <w:rtl/>
        </w:rPr>
        <w:t>(</w:t>
      </w:r>
      <w:r w:rsidR="00251B2C" w:rsidRPr="00E21DDE">
        <w:rPr>
          <w:spacing w:val="-2"/>
          <w:vertAlign w:val="superscript"/>
          <w:rtl/>
        </w:rPr>
        <w:footnoteReference w:id="83"/>
      </w:r>
      <w:r w:rsidR="00251B2C" w:rsidRPr="00E21DDE">
        <w:rPr>
          <w:rFonts w:hint="cs"/>
          <w:spacing w:val="-2"/>
          <w:vertAlign w:val="superscript"/>
          <w:rtl/>
        </w:rPr>
        <w:t>)</w:t>
      </w:r>
      <w:r w:rsidRPr="00E21DDE">
        <w:rPr>
          <w:rFonts w:hint="cs"/>
          <w:spacing w:val="-2"/>
          <w:rtl/>
        </w:rPr>
        <w:t>.</w:t>
      </w:r>
    </w:p>
    <w:p w:rsidR="00DA0BF4" w:rsidRPr="00A2776C" w:rsidRDefault="00DA0BF4" w:rsidP="00A2776C">
      <w:pPr>
        <w:pStyle w:val="a8"/>
        <w:rPr>
          <w:rtl/>
        </w:rPr>
      </w:pPr>
      <w:r w:rsidRPr="00A2776C">
        <w:rPr>
          <w:rFonts w:hint="cs"/>
          <w:rtl/>
        </w:rPr>
        <w:t>از چیزهایی که لازم است از</w:t>
      </w:r>
      <w:r w:rsidR="00984728" w:rsidRPr="00A2776C">
        <w:rPr>
          <w:rFonts w:hint="cs"/>
          <w:rtl/>
        </w:rPr>
        <w:t xml:space="preserve"> آن‌ها ‌</w:t>
      </w:r>
      <w:r w:rsidRPr="00A2776C">
        <w:rPr>
          <w:rFonts w:hint="cs"/>
          <w:rtl/>
        </w:rPr>
        <w:t>دوری کرد و برای بعضی از مردم هم پیش می‌آید، این است که پیامبر</w:t>
      </w:r>
      <w:r w:rsidR="00DB720F" w:rsidRPr="00A2776C">
        <w:rPr>
          <w:rFonts w:cs="CTraditional Arabic" w:hint="cs"/>
          <w:rtl/>
        </w:rPr>
        <w:t xml:space="preserve"> ج</w:t>
      </w:r>
      <w:r w:rsidRPr="00A2776C">
        <w:rPr>
          <w:rFonts w:hint="cs"/>
          <w:rtl/>
        </w:rPr>
        <w:t xml:space="preserve"> را در خواب می‌بیند که او را به چیزی امر می‌کند و یا از چیزی بازمی‌دارد، از خوابش بیدار می‌شود، به مجرد بیدار شدن اقدام به انجام یا ترک آن می‌نماید بدون اینکه به قرآن و سنت پیامبر</w:t>
      </w:r>
      <w:r w:rsidR="00DB720F" w:rsidRPr="00A2776C">
        <w:rPr>
          <w:rFonts w:cs="CTraditional Arabic" w:hint="cs"/>
          <w:rtl/>
        </w:rPr>
        <w:t xml:space="preserve"> ج</w:t>
      </w:r>
      <w:r w:rsidRPr="00A2776C">
        <w:rPr>
          <w:rFonts w:hint="cs"/>
          <w:rtl/>
        </w:rPr>
        <w:t xml:space="preserve"> مراجعه کند، و یا به راه و روش سلف صالح رحمهم‌الله نظر افکند، خداوند می‌فرماید: </w:t>
      </w:r>
    </w:p>
    <w:p w:rsidR="00DA0BF4" w:rsidRPr="00A2776C" w:rsidRDefault="00DA0BF4" w:rsidP="00A2776C">
      <w:pPr>
        <w:pStyle w:val="af1"/>
        <w:rPr>
          <w:rStyle w:val="Char4"/>
          <w:rtl/>
        </w:rPr>
      </w:pPr>
      <w:r w:rsidRPr="00A2776C">
        <w:rPr>
          <w:rFonts w:hint="cs"/>
          <w:rtl/>
        </w:rPr>
        <w:t xml:space="preserve"> </w:t>
      </w:r>
      <w:r w:rsidR="00AF3D71" w:rsidRPr="00A2776C">
        <w:rPr>
          <w:rFonts w:ascii="Tahoma" w:hAnsi="Tahoma" w:cs="Traditional Arabic" w:hint="cs"/>
          <w:color w:val="000000"/>
          <w:rtl/>
        </w:rPr>
        <w:t>﴿</w:t>
      </w:r>
      <w:r w:rsidR="00AF3D71" w:rsidRPr="00A2776C">
        <w:rPr>
          <w:rtl/>
        </w:rPr>
        <w:t>فَإِن تَنَ</w:t>
      </w:r>
      <w:r w:rsidR="00AF3D71" w:rsidRPr="00A2776C">
        <w:rPr>
          <w:rFonts w:hint="cs"/>
          <w:rtl/>
        </w:rPr>
        <w:t>ٰزَعۡتُمۡ</w:t>
      </w:r>
      <w:r w:rsidR="00AF3D71" w:rsidRPr="00A2776C">
        <w:rPr>
          <w:rtl/>
        </w:rPr>
        <w:t xml:space="preserve"> </w:t>
      </w:r>
      <w:r w:rsidR="00AF3D71" w:rsidRPr="00A2776C">
        <w:rPr>
          <w:rFonts w:hint="cs"/>
          <w:rtl/>
        </w:rPr>
        <w:t>فِي</w:t>
      </w:r>
      <w:r w:rsidR="00AF3D71" w:rsidRPr="00A2776C">
        <w:rPr>
          <w:rtl/>
        </w:rPr>
        <w:t xml:space="preserve"> </w:t>
      </w:r>
      <w:r w:rsidR="00AF3D71" w:rsidRPr="00A2776C">
        <w:rPr>
          <w:rFonts w:hint="cs"/>
          <w:rtl/>
        </w:rPr>
        <w:t>شَيۡءٖ</w:t>
      </w:r>
      <w:r w:rsidR="00AF3D71" w:rsidRPr="00A2776C">
        <w:rPr>
          <w:rtl/>
        </w:rPr>
        <w:t xml:space="preserve"> </w:t>
      </w:r>
      <w:r w:rsidR="00AF3D71" w:rsidRPr="00A2776C">
        <w:rPr>
          <w:rFonts w:hint="cs"/>
          <w:rtl/>
        </w:rPr>
        <w:t>فَرُدُّوهُ</w:t>
      </w:r>
      <w:r w:rsidR="00AF3D71" w:rsidRPr="00A2776C">
        <w:rPr>
          <w:rtl/>
        </w:rPr>
        <w:t xml:space="preserve"> </w:t>
      </w:r>
      <w:r w:rsidR="00AF3D71" w:rsidRPr="00A2776C">
        <w:rPr>
          <w:rFonts w:hint="cs"/>
          <w:rtl/>
        </w:rPr>
        <w:t>إِلَى</w:t>
      </w:r>
      <w:r w:rsidR="00AF3D71" w:rsidRPr="00A2776C">
        <w:rPr>
          <w:rtl/>
        </w:rPr>
        <w:t xml:space="preserve"> </w:t>
      </w:r>
      <w:r w:rsidR="00AF3D71" w:rsidRPr="00A2776C">
        <w:rPr>
          <w:rFonts w:hint="cs"/>
          <w:rtl/>
        </w:rPr>
        <w:t>ٱ</w:t>
      </w:r>
      <w:r w:rsidR="00AF3D71" w:rsidRPr="00A2776C">
        <w:rPr>
          <w:rFonts w:hint="eastAsia"/>
          <w:rtl/>
        </w:rPr>
        <w:t>للَّهِ</w:t>
      </w:r>
      <w:r w:rsidR="00AF3D71" w:rsidRPr="00A2776C">
        <w:rPr>
          <w:rtl/>
        </w:rPr>
        <w:t xml:space="preserve"> وَ</w:t>
      </w:r>
      <w:r w:rsidR="00AF3D71" w:rsidRPr="00A2776C">
        <w:rPr>
          <w:rFonts w:hint="cs"/>
          <w:rtl/>
        </w:rPr>
        <w:t>ٱ</w:t>
      </w:r>
      <w:r w:rsidR="00AF3D71" w:rsidRPr="00A2776C">
        <w:rPr>
          <w:rFonts w:hint="eastAsia"/>
          <w:rtl/>
        </w:rPr>
        <w:t>لرَّسُولِ</w:t>
      </w:r>
      <w:r w:rsidR="00AF3D71" w:rsidRPr="00A2776C">
        <w:rPr>
          <w:rFonts w:ascii="Tahoma" w:hAnsi="Tahoma" w:cs="Traditional Arabic" w:hint="cs"/>
          <w:color w:val="000000"/>
          <w:rtl/>
        </w:rPr>
        <w:t>﴾</w:t>
      </w:r>
      <w:r w:rsidR="00AF3D71" w:rsidRPr="00A2776C">
        <w:rPr>
          <w:rFonts w:ascii="Tahoma" w:hAnsi="Tahoma"/>
          <w:color w:val="000000"/>
          <w:szCs w:val="24"/>
          <w:rtl/>
        </w:rPr>
        <w:t xml:space="preserve"> </w:t>
      </w:r>
      <w:r w:rsidR="00AF3D71" w:rsidRPr="00A2776C">
        <w:rPr>
          <w:rStyle w:val="Char6"/>
          <w:rtl/>
        </w:rPr>
        <w:t>[النساء: 59]</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اگر در چیزی اختلاف پیدا کردید به قرآن و سنت پیامبر</w:t>
      </w:r>
      <w:r w:rsidR="00AE784A" w:rsidRPr="00A2776C">
        <w:rPr>
          <w:rFonts w:cs="CTraditional Arabic" w:hint="cs"/>
          <w:szCs w:val="28"/>
          <w:rtl/>
        </w:rPr>
        <w:t xml:space="preserve"> ج</w:t>
      </w:r>
      <w:r w:rsidRPr="00A2776C">
        <w:rPr>
          <w:rFonts w:hint="cs"/>
          <w:rtl/>
        </w:rPr>
        <w:t xml:space="preserve"> مراجعه کنید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معنی:</w:t>
      </w:r>
      <w:r w:rsidR="00EF224C" w:rsidRPr="00A2776C">
        <w:rPr>
          <w:rFonts w:hint="cs"/>
          <w:rtl/>
        </w:rPr>
        <w:t xml:space="preserve"> </w:t>
      </w:r>
      <w:r w:rsidR="00AF3D71" w:rsidRPr="00A2776C">
        <w:rPr>
          <w:rFonts w:ascii="Tahoma" w:hAnsi="Tahoma" w:cs="Traditional Arabic" w:hint="cs"/>
          <w:color w:val="000000"/>
          <w:rtl/>
        </w:rPr>
        <w:t>﴿</w:t>
      </w:r>
      <w:r w:rsidR="00AF3D71" w:rsidRPr="00A2776C">
        <w:rPr>
          <w:rStyle w:val="Chard"/>
          <w:rtl/>
        </w:rPr>
        <w:t xml:space="preserve">فَرُدُّوهُ إِلَى </w:t>
      </w:r>
      <w:r w:rsidR="00AF3D71" w:rsidRPr="00A2776C">
        <w:rPr>
          <w:rStyle w:val="Chard"/>
          <w:rFonts w:hint="cs"/>
          <w:rtl/>
        </w:rPr>
        <w:t>ٱ</w:t>
      </w:r>
      <w:r w:rsidR="00AF3D71" w:rsidRPr="00A2776C">
        <w:rPr>
          <w:rStyle w:val="Chard"/>
          <w:rFonts w:hint="eastAsia"/>
          <w:rtl/>
        </w:rPr>
        <w:t>للَّهِ</w:t>
      </w:r>
      <w:r w:rsidR="00AF3D71" w:rsidRPr="00A2776C">
        <w:rPr>
          <w:rFonts w:ascii="Tahoma" w:hAnsi="Tahoma" w:cs="Traditional Arabic" w:hint="cs"/>
          <w:color w:val="000000"/>
          <w:rtl/>
        </w:rPr>
        <w:t>﴾</w:t>
      </w:r>
      <w:r w:rsidR="00EF224C" w:rsidRPr="00A2776C">
        <w:rPr>
          <w:rFonts w:hint="cs"/>
          <w:rtl/>
        </w:rPr>
        <w:t xml:space="preserve"> </w:t>
      </w:r>
      <w:r w:rsidRPr="00E21DDE">
        <w:rPr>
          <w:rFonts w:hint="cs"/>
          <w:rtl/>
        </w:rPr>
        <w:t>«کتاب خدا».</w:t>
      </w:r>
    </w:p>
    <w:p w:rsidR="00DA0BF4" w:rsidRPr="00A2776C" w:rsidRDefault="00DA0BF4" w:rsidP="00A2776C">
      <w:pPr>
        <w:pStyle w:val="a8"/>
        <w:rPr>
          <w:rStyle w:val="Char4"/>
          <w:rtl/>
        </w:rPr>
      </w:pPr>
      <w:r w:rsidRPr="00A2776C">
        <w:rPr>
          <w:rFonts w:hint="cs"/>
          <w:rtl/>
        </w:rPr>
        <w:t>و معنی:</w:t>
      </w:r>
      <w:r w:rsidR="00EF224C" w:rsidRPr="00A2776C">
        <w:rPr>
          <w:rFonts w:hint="cs"/>
          <w:rtl/>
        </w:rPr>
        <w:t xml:space="preserve"> </w:t>
      </w:r>
      <w:r w:rsidR="00AF3D71" w:rsidRPr="00A2776C">
        <w:rPr>
          <w:rFonts w:ascii="Tahoma" w:hAnsi="Tahoma" w:cs="Traditional Arabic" w:hint="cs"/>
          <w:color w:val="000000"/>
          <w:rtl/>
        </w:rPr>
        <w:t>﴿</w:t>
      </w:r>
      <w:r w:rsidR="00AF3D71" w:rsidRPr="00A2776C">
        <w:rPr>
          <w:rStyle w:val="Chard"/>
          <w:rtl/>
        </w:rPr>
        <w:t>وَ</w:t>
      </w:r>
      <w:r w:rsidR="00AF3D71" w:rsidRPr="00A2776C">
        <w:rPr>
          <w:rStyle w:val="Chard"/>
          <w:rFonts w:hint="cs"/>
          <w:rtl/>
        </w:rPr>
        <w:t>ٱ</w:t>
      </w:r>
      <w:r w:rsidR="00AF3D71" w:rsidRPr="00A2776C">
        <w:rPr>
          <w:rStyle w:val="Chard"/>
          <w:rFonts w:hint="eastAsia"/>
          <w:rtl/>
        </w:rPr>
        <w:t>لرَّسُولِ</w:t>
      </w:r>
      <w:r w:rsidR="00AF3D71" w:rsidRPr="00A2776C">
        <w:rPr>
          <w:rFonts w:ascii="Tahoma" w:hAnsi="Tahoma" w:cs="Traditional Arabic" w:hint="cs"/>
          <w:color w:val="000000"/>
          <w:rtl/>
        </w:rPr>
        <w:t>﴾</w:t>
      </w:r>
      <w:r w:rsidR="00BF0092" w:rsidRPr="00A2776C">
        <w:rPr>
          <w:rFonts w:hint="cs"/>
          <w:rtl/>
        </w:rPr>
        <w:t>.</w:t>
      </w:r>
    </w:p>
    <w:p w:rsidR="00DA0BF4" w:rsidRPr="00A2776C" w:rsidRDefault="00DA0BF4" w:rsidP="00A2776C">
      <w:pPr>
        <w:pStyle w:val="ab"/>
        <w:rPr>
          <w:rtl/>
        </w:rPr>
      </w:pPr>
      <w:r w:rsidRPr="00E21DDE">
        <w:rPr>
          <w:rStyle w:val="Char4"/>
          <w:rFonts w:hint="cs"/>
          <w:rtl/>
        </w:rPr>
        <w:t>«پیامبر</w:t>
      </w:r>
      <w:r w:rsidR="00AE784A" w:rsidRPr="00E21DDE">
        <w:rPr>
          <w:rStyle w:val="Char4"/>
          <w:rFonts w:hint="cs"/>
          <w:rtl/>
        </w:rPr>
        <w:t xml:space="preserve"> </w:t>
      </w:r>
      <w:r w:rsidR="00AE784A" w:rsidRPr="00A2776C">
        <w:rPr>
          <w:rFonts w:cs="CTraditional Arabic" w:hint="cs"/>
          <w:szCs w:val="28"/>
          <w:rtl/>
        </w:rPr>
        <w:t>ج</w:t>
      </w:r>
      <w:r w:rsidRPr="00A2776C">
        <w:rPr>
          <w:rFonts w:hint="cs"/>
          <w:rtl/>
        </w:rPr>
        <w:t xml:space="preserve"> </w:t>
      </w:r>
      <w:r w:rsidRPr="00E21DDE">
        <w:rPr>
          <w:rStyle w:val="Char4"/>
          <w:rFonts w:hint="cs"/>
          <w:rtl/>
        </w:rPr>
        <w:t>در زمان حیاتش و سنتش بعد از وفاتش».</w:t>
      </w:r>
    </w:p>
    <w:p w:rsidR="00DA0BF4" w:rsidRPr="00A2776C" w:rsidRDefault="00DA0BF4" w:rsidP="00A2776C">
      <w:pPr>
        <w:pStyle w:val="a8"/>
        <w:rPr>
          <w:rtl/>
        </w:rPr>
      </w:pPr>
      <w:r w:rsidRPr="00A2776C">
        <w:rPr>
          <w:rFonts w:hint="cs"/>
          <w:rtl/>
        </w:rPr>
        <w:t>که تمام علما این نظر را دارند، با اینکه دیدن پیامبر</w:t>
      </w:r>
      <w:r w:rsidR="00B903C9" w:rsidRPr="00A2776C">
        <w:rPr>
          <w:rFonts w:cs="CTraditional Arabic" w:hint="cs"/>
          <w:rtl/>
        </w:rPr>
        <w:t xml:space="preserve"> ج </w:t>
      </w:r>
      <w:r w:rsidRPr="00A2776C">
        <w:rPr>
          <w:rFonts w:hint="cs"/>
          <w:rtl/>
        </w:rPr>
        <w:t>در خواب حقیقت است و شکی در آن نیست، چون پیامبر</w:t>
      </w:r>
      <w:r w:rsidR="00B903C9" w:rsidRPr="00A2776C">
        <w:rPr>
          <w:rFonts w:cs="CTraditional Arabic" w:hint="cs"/>
          <w:rtl/>
        </w:rPr>
        <w:t xml:space="preserve"> ج </w:t>
      </w:r>
      <w:r w:rsidRPr="00A2776C">
        <w:rPr>
          <w:rFonts w:hint="cs"/>
          <w:rtl/>
        </w:rPr>
        <w:t xml:space="preserve">می‌فرماید: </w:t>
      </w:r>
      <w:r w:rsidRPr="00A2776C">
        <w:rPr>
          <w:rStyle w:val="Char8"/>
          <w:rtl/>
        </w:rPr>
        <w:t>«</w:t>
      </w:r>
      <w:r w:rsidRPr="00A2776C">
        <w:rPr>
          <w:rStyle w:val="Char3"/>
          <w:rtl/>
        </w:rPr>
        <w:t>م</w:t>
      </w:r>
      <w:r w:rsidRPr="00A2776C">
        <w:rPr>
          <w:rStyle w:val="Char3"/>
          <w:rFonts w:hint="cs"/>
          <w:rtl/>
        </w:rPr>
        <w:t>َ</w:t>
      </w:r>
      <w:r w:rsidRPr="00A2776C">
        <w:rPr>
          <w:rStyle w:val="Char3"/>
          <w:rtl/>
        </w:rPr>
        <w:t>ن رآن</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 xml:space="preserve"> ال</w:t>
      </w:r>
      <w:r w:rsidR="00BF0092" w:rsidRPr="00A2776C">
        <w:rPr>
          <w:rStyle w:val="Char3"/>
          <w:rFonts w:hint="cs"/>
          <w:rtl/>
        </w:rPr>
        <w:t>ـ</w:t>
      </w:r>
      <w:r w:rsidRPr="00A2776C">
        <w:rPr>
          <w:rStyle w:val="Char3"/>
          <w:rtl/>
        </w:rPr>
        <w:t>منام فقد رآن</w:t>
      </w:r>
      <w:r w:rsidR="00AF0FC2" w:rsidRPr="00A2776C">
        <w:rPr>
          <w:rStyle w:val="Char3"/>
          <w:rtl/>
        </w:rPr>
        <w:t>ي</w:t>
      </w:r>
      <w:r w:rsidRPr="00A2776C">
        <w:rPr>
          <w:rStyle w:val="Char3"/>
          <w:rtl/>
        </w:rPr>
        <w:t>، فإن الش</w:t>
      </w:r>
      <w:r w:rsidR="00AF0FC2" w:rsidRPr="00A2776C">
        <w:rPr>
          <w:rStyle w:val="Char3"/>
          <w:rtl/>
        </w:rPr>
        <w:t>ي</w:t>
      </w:r>
      <w:r w:rsidRPr="00A2776C">
        <w:rPr>
          <w:rStyle w:val="Char3"/>
          <w:rtl/>
        </w:rPr>
        <w:t>طان لا</w:t>
      </w:r>
      <w:r w:rsidR="00AF0FC2" w:rsidRPr="00A2776C">
        <w:rPr>
          <w:rStyle w:val="Char3"/>
          <w:rtl/>
        </w:rPr>
        <w:t>ي</w:t>
      </w:r>
      <w:r w:rsidRPr="00A2776C">
        <w:rPr>
          <w:rStyle w:val="Char3"/>
          <w:rtl/>
        </w:rPr>
        <w:t>تمثل ب</w:t>
      </w:r>
      <w:r w:rsidR="00AF0FC2" w:rsidRPr="00A2776C">
        <w:rPr>
          <w:rStyle w:val="Char3"/>
          <w:rtl/>
        </w:rPr>
        <w:t>ي</w:t>
      </w:r>
      <w:r w:rsidRPr="00A2776C">
        <w:rPr>
          <w:rStyle w:val="Char8"/>
          <w:rtl/>
        </w:rPr>
        <w:t>»</w:t>
      </w:r>
      <w:r w:rsidR="00251B2C" w:rsidRPr="00A2776C">
        <w:rPr>
          <w:rFonts w:hint="cs"/>
          <w:vertAlign w:val="superscript"/>
          <w:rtl/>
        </w:rPr>
        <w:t>(</w:t>
      </w:r>
      <w:r w:rsidRPr="00A2776C">
        <w:rPr>
          <w:vertAlign w:val="superscript"/>
          <w:rtl/>
        </w:rPr>
        <w:footnoteReference w:id="84"/>
      </w:r>
      <w:r w:rsidR="00251B2C" w:rsidRPr="00A2776C">
        <w:rPr>
          <w:rFonts w:hint="cs"/>
          <w:vertAlign w:val="superscript"/>
          <w:rtl/>
        </w:rPr>
        <w:t>)</w:t>
      </w:r>
      <w:r w:rsidRPr="00A2776C">
        <w:rPr>
          <w:rFonts w:hint="cs"/>
          <w:rtl/>
        </w:rPr>
        <w:t xml:space="preserve"> ولی خداوند بندگان خود را به آنچه در خواب می‌بینند مکلف نکرده است. پیامبر می‌فرماید: </w:t>
      </w:r>
      <w:r w:rsidRPr="00A2776C">
        <w:rPr>
          <w:rStyle w:val="Char8"/>
          <w:rtl/>
        </w:rPr>
        <w:t>«</w:t>
      </w:r>
      <w:r w:rsidRPr="00A2776C">
        <w:rPr>
          <w:rStyle w:val="Char3"/>
          <w:rtl/>
        </w:rPr>
        <w:t>رُفع القلمُ عن ثلاث</w:t>
      </w:r>
      <w:r w:rsidR="00AF0FC2" w:rsidRPr="00A2776C">
        <w:rPr>
          <w:rStyle w:val="Char3"/>
          <w:rtl/>
        </w:rPr>
        <w:t>ة</w:t>
      </w:r>
      <w:r w:rsidRPr="00A2776C">
        <w:rPr>
          <w:rStyle w:val="Char8"/>
          <w:rtl/>
        </w:rPr>
        <w:t>»</w:t>
      </w:r>
      <w:r w:rsidR="00251B2C" w:rsidRPr="00A2776C">
        <w:rPr>
          <w:rFonts w:hint="cs"/>
          <w:vertAlign w:val="superscript"/>
          <w:rtl/>
        </w:rPr>
        <w:t>(</w:t>
      </w:r>
      <w:r w:rsidRPr="00A2776C">
        <w:rPr>
          <w:vertAlign w:val="superscript"/>
          <w:rtl/>
        </w:rPr>
        <w:footnoteReference w:id="85"/>
      </w:r>
      <w:r w:rsidR="00251B2C" w:rsidRPr="00A2776C">
        <w:rPr>
          <w:rFonts w:hint="cs"/>
          <w:vertAlign w:val="superscript"/>
          <w:rtl/>
        </w:rPr>
        <w:t>)</w:t>
      </w:r>
      <w:r w:rsidRPr="00A2776C">
        <w:rPr>
          <w:rFonts w:hint="cs"/>
          <w:rtl/>
        </w:rPr>
        <w:t xml:space="preserve"> تکلیف از سه گروه برداشته شده است، که یکی از این سه گروه شخص خوابیده است تا آن زمان که بیدار می‌شود. چون تا هنگامی که خواب باشد مکلف نیست، پس به آنچه که در خواب می‌بیند توجهی نمی‌شود. </w:t>
      </w:r>
    </w:p>
    <w:p w:rsidR="00DA0BF4" w:rsidRPr="00A2776C" w:rsidRDefault="00DA0BF4" w:rsidP="00A2776C">
      <w:pPr>
        <w:pStyle w:val="a8"/>
        <w:rPr>
          <w:rtl/>
        </w:rPr>
      </w:pPr>
      <w:r w:rsidRPr="00A2776C">
        <w:rPr>
          <w:rStyle w:val="Char5"/>
          <w:rFonts w:hint="cs"/>
          <w:rtl/>
        </w:rPr>
        <w:t>صورت دوم:</w:t>
      </w:r>
      <w:r w:rsidRPr="00A2776C">
        <w:rPr>
          <w:rFonts w:hint="cs"/>
          <w:rtl/>
        </w:rPr>
        <w:t xml:space="preserve"> این است که علم و روایت فقط از کسانی گرفته می‌شود که بیدار و حاضر العقل باشند، و شخص خوابیده این چنین نیست. </w:t>
      </w:r>
    </w:p>
    <w:p w:rsidR="00DA0BF4" w:rsidRPr="00A2776C" w:rsidRDefault="00DA0BF4" w:rsidP="00A2776C">
      <w:pPr>
        <w:pStyle w:val="a8"/>
        <w:rPr>
          <w:rtl/>
        </w:rPr>
      </w:pPr>
      <w:r w:rsidRPr="00A2776C">
        <w:rPr>
          <w:rStyle w:val="Char5"/>
          <w:rFonts w:hint="cs"/>
          <w:rtl/>
        </w:rPr>
        <w:t>صورت سوم:</w:t>
      </w:r>
      <w:r w:rsidRPr="00A2776C">
        <w:rPr>
          <w:rFonts w:hint="cs"/>
          <w:rtl/>
        </w:rPr>
        <w:t xml:space="preserve"> عمل کردن به خواب مخالف سخن صاحب شریعت حضرت محمد</w:t>
      </w:r>
      <w:r w:rsidR="00B903C9" w:rsidRPr="00A2776C">
        <w:rPr>
          <w:rFonts w:cs="CTraditional Arabic" w:hint="cs"/>
          <w:rtl/>
        </w:rPr>
        <w:t xml:space="preserve"> ج </w:t>
      </w:r>
      <w:r w:rsidRPr="00A2776C">
        <w:rPr>
          <w:rFonts w:hint="cs"/>
          <w:rtl/>
        </w:rPr>
        <w:t xml:space="preserve">می‌باشد: </w:t>
      </w:r>
      <w:r w:rsidRPr="00A2776C">
        <w:rPr>
          <w:rStyle w:val="Char8"/>
          <w:rtl/>
        </w:rPr>
        <w:t>«</w:t>
      </w:r>
      <w:r w:rsidRPr="00A2776C">
        <w:rPr>
          <w:rStyle w:val="Char3"/>
          <w:rtl/>
        </w:rPr>
        <w:t>تر</w:t>
      </w:r>
      <w:r w:rsidR="00C172E8" w:rsidRPr="00A2776C">
        <w:rPr>
          <w:rStyle w:val="Char3"/>
          <w:rtl/>
        </w:rPr>
        <w:t>ك</w:t>
      </w:r>
      <w:r w:rsidRPr="00A2776C">
        <w:rPr>
          <w:rStyle w:val="Char3"/>
          <w:rtl/>
        </w:rPr>
        <w:t>تُ ف</w:t>
      </w:r>
      <w:r w:rsidR="00AF0FC2" w:rsidRPr="00A2776C">
        <w:rPr>
          <w:rStyle w:val="Char3"/>
          <w:rtl/>
        </w:rPr>
        <w:t>ي</w:t>
      </w:r>
      <w:r w:rsidR="00C172E8" w:rsidRPr="00A2776C">
        <w:rPr>
          <w:rStyle w:val="Char3"/>
          <w:rtl/>
        </w:rPr>
        <w:t>ك</w:t>
      </w:r>
      <w:r w:rsidRPr="00A2776C">
        <w:rPr>
          <w:rStyle w:val="Char3"/>
          <w:rtl/>
        </w:rPr>
        <w:t>م الثقل</w:t>
      </w:r>
      <w:r w:rsidR="00AF0FC2" w:rsidRPr="00A2776C">
        <w:rPr>
          <w:rStyle w:val="Char3"/>
          <w:rtl/>
        </w:rPr>
        <w:t>ي</w:t>
      </w:r>
      <w:r w:rsidRPr="00A2776C">
        <w:rPr>
          <w:rStyle w:val="Char3"/>
          <w:rtl/>
        </w:rPr>
        <w:t>ن لن تضلوا ما تمس</w:t>
      </w:r>
      <w:r w:rsidR="00C172E8" w:rsidRPr="00A2776C">
        <w:rPr>
          <w:rStyle w:val="Char3"/>
          <w:rtl/>
        </w:rPr>
        <w:t>ك</w:t>
      </w:r>
      <w:r w:rsidRPr="00A2776C">
        <w:rPr>
          <w:rStyle w:val="Char3"/>
          <w:rtl/>
        </w:rPr>
        <w:t xml:space="preserve">تم بهما </w:t>
      </w:r>
      <w:r w:rsidR="00C172E8" w:rsidRPr="00A2776C">
        <w:rPr>
          <w:rStyle w:val="Char3"/>
          <w:rtl/>
        </w:rPr>
        <w:t>ك</w:t>
      </w:r>
      <w:r w:rsidRPr="00A2776C">
        <w:rPr>
          <w:rStyle w:val="Char3"/>
          <w:rtl/>
        </w:rPr>
        <w:t>تاب الله وسنت</w:t>
      </w:r>
      <w:r w:rsidR="00AF0FC2" w:rsidRPr="00A2776C">
        <w:rPr>
          <w:rStyle w:val="Char3"/>
          <w:rtl/>
        </w:rPr>
        <w:t>ي</w:t>
      </w:r>
      <w:r w:rsidRPr="00A2776C">
        <w:rPr>
          <w:rStyle w:val="Char8"/>
          <w:rtl/>
        </w:rPr>
        <w:t>»</w:t>
      </w:r>
      <w:r w:rsidR="00E46708" w:rsidRPr="00A2776C">
        <w:rPr>
          <w:rFonts w:hint="cs"/>
          <w:vertAlign w:val="superscript"/>
          <w:rtl/>
        </w:rPr>
        <w:t>(</w:t>
      </w:r>
      <w:r w:rsidRPr="00A2776C">
        <w:rPr>
          <w:vertAlign w:val="superscript"/>
          <w:rtl/>
        </w:rPr>
        <w:footnoteReference w:id="86"/>
      </w:r>
      <w:r w:rsidR="00E46708"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دو چیز مهم و محکم را میان شما جا گذاشته‌ام، هر گاه</w:t>
      </w:r>
      <w:r w:rsidR="00984728" w:rsidRPr="00A2776C">
        <w:rPr>
          <w:rStyle w:val="Chare"/>
          <w:rFonts w:hint="cs"/>
          <w:rtl/>
        </w:rPr>
        <w:t xml:space="preserve"> آن‌ها ‌</w:t>
      </w:r>
      <w:r w:rsidRPr="00A2776C">
        <w:rPr>
          <w:rStyle w:val="Chare"/>
          <w:rFonts w:hint="cs"/>
          <w:rtl/>
        </w:rPr>
        <w:t>را محکم بگیرید هرگز گمراه نمی‌شوید: قرآن و سنت صحیح) من</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رهایی از ضلالت و گمراهی را در گرو تمسک و چنگ زدن به این دو چیز مهم که سومی ندارد قرار داده است، و هر کس بر آنچه در خواب می‌بیند اهمیت و اعتبار دهد در واقع به این دو چیز مهم یعنی قرآن و حدیث پیامبر</w:t>
      </w:r>
      <w:r w:rsidR="00DB720F" w:rsidRPr="00A2776C">
        <w:rPr>
          <w:rFonts w:cs="CTraditional Arabic" w:hint="cs"/>
          <w:rtl/>
        </w:rPr>
        <w:t xml:space="preserve"> ج</w:t>
      </w:r>
      <w:r w:rsidRPr="00A2776C">
        <w:rPr>
          <w:rFonts w:hint="cs"/>
          <w:rtl/>
        </w:rPr>
        <w:t xml:space="preserve"> چیز سومی را بدون دلیل افزوده است. </w:t>
      </w:r>
    </w:p>
    <w:p w:rsidR="00DA0BF4" w:rsidRPr="00E21DDE" w:rsidRDefault="00DA0BF4" w:rsidP="00E21DDE">
      <w:pPr>
        <w:pStyle w:val="a8"/>
        <w:widowControl w:val="0"/>
        <w:rPr>
          <w:spacing w:val="-2"/>
          <w:rtl/>
        </w:rPr>
      </w:pPr>
      <w:r w:rsidRPr="00E21DDE">
        <w:rPr>
          <w:rFonts w:hint="cs"/>
          <w:spacing w:val="-2"/>
          <w:rtl/>
        </w:rPr>
        <w:t>پس بر این اساس هر کس پیامبر</w:t>
      </w:r>
      <w:r w:rsidR="00DB720F" w:rsidRPr="00E21DDE">
        <w:rPr>
          <w:rFonts w:cs="CTraditional Arabic" w:hint="cs"/>
          <w:spacing w:val="-2"/>
          <w:rtl/>
        </w:rPr>
        <w:t xml:space="preserve"> ج</w:t>
      </w:r>
      <w:r w:rsidRPr="00E21DDE">
        <w:rPr>
          <w:rFonts w:hint="cs"/>
          <w:spacing w:val="-2"/>
          <w:rtl/>
        </w:rPr>
        <w:t xml:space="preserve"> را در خواب دید و او را به چیزی دستور داد یا او را از چیزی نهی فرمود، بر او لازم است آن را با قرآن و احادیث صحیح پیامبر</w:t>
      </w:r>
      <w:r w:rsidR="00DB720F" w:rsidRPr="00E21DDE">
        <w:rPr>
          <w:rFonts w:cs="CTraditional Arabic" w:hint="cs"/>
          <w:spacing w:val="-2"/>
          <w:rtl/>
        </w:rPr>
        <w:t xml:space="preserve"> ج</w:t>
      </w:r>
      <w:r w:rsidRPr="00E21DDE">
        <w:rPr>
          <w:rFonts w:hint="cs"/>
          <w:spacing w:val="-2"/>
          <w:rtl/>
        </w:rPr>
        <w:t xml:space="preserve"> مقایسه کند، چون پیامبر</w:t>
      </w:r>
      <w:r w:rsidR="00DB720F" w:rsidRPr="00E21DDE">
        <w:rPr>
          <w:rFonts w:cs="CTraditional Arabic" w:hint="cs"/>
          <w:spacing w:val="-2"/>
          <w:rtl/>
        </w:rPr>
        <w:t xml:space="preserve"> ج</w:t>
      </w:r>
      <w:r w:rsidRPr="00E21DDE">
        <w:rPr>
          <w:rFonts w:hint="cs"/>
          <w:spacing w:val="-2"/>
          <w:rtl/>
        </w:rPr>
        <w:t xml:space="preserve"> امت خود را به پیروی کردن از</w:t>
      </w:r>
      <w:r w:rsidR="00984728" w:rsidRPr="00E21DDE">
        <w:rPr>
          <w:rFonts w:hint="cs"/>
          <w:spacing w:val="-2"/>
          <w:rtl/>
        </w:rPr>
        <w:t xml:space="preserve"> آن‌ها ‌</w:t>
      </w:r>
      <w:r w:rsidRPr="00E21DDE">
        <w:rPr>
          <w:rFonts w:hint="cs"/>
          <w:spacing w:val="-2"/>
          <w:rtl/>
        </w:rPr>
        <w:t>مکلف نموده است. اگر خواب او با شریعت پیامبر</w:t>
      </w:r>
      <w:r w:rsidR="00DB720F" w:rsidRPr="00E21DDE">
        <w:rPr>
          <w:rFonts w:cs="CTraditional Arabic" w:hint="cs"/>
          <w:spacing w:val="-2"/>
          <w:rtl/>
        </w:rPr>
        <w:t xml:space="preserve"> ج</w:t>
      </w:r>
      <w:r w:rsidRPr="00E21DDE">
        <w:rPr>
          <w:rFonts w:hint="cs"/>
          <w:spacing w:val="-2"/>
          <w:rtl/>
        </w:rPr>
        <w:t xml:space="preserve"> موافق بود بداند که خوابش حق است، و سخنش حقیقت دارد و خوابش مونس او خواهد شد، و اگر با شریعت مخالفت داشت، بداند که خواب حق است ولی آن سخن و کلامی که در خواب به او القاء شده است از طرف شیطان و نفس اماره بوده که آن را در ذهن او انداخته است. چون نفس و شیطان که در حال بیداری انسان را وسوسه می‌کنند، در حال خواب این کار بیشتر از طرف</w:t>
      </w:r>
      <w:r w:rsidR="00984728" w:rsidRPr="00E21DDE">
        <w:rPr>
          <w:rFonts w:hint="cs"/>
          <w:spacing w:val="-2"/>
          <w:rtl/>
        </w:rPr>
        <w:t xml:space="preserve"> آن‌ها ‌</w:t>
      </w:r>
      <w:r w:rsidRPr="00E21DDE">
        <w:rPr>
          <w:rFonts w:hint="cs"/>
          <w:spacing w:val="-2"/>
          <w:rtl/>
        </w:rPr>
        <w:t xml:space="preserve">صورت می‌گیرد. </w:t>
      </w:r>
    </w:p>
    <w:p w:rsidR="00DA0BF4" w:rsidRPr="00A2776C" w:rsidRDefault="00DA0BF4" w:rsidP="00A2776C">
      <w:pPr>
        <w:pStyle w:val="a8"/>
        <w:rPr>
          <w:rtl/>
        </w:rPr>
      </w:pPr>
      <w:r w:rsidRPr="00A2776C">
        <w:rPr>
          <w:rFonts w:hint="cs"/>
          <w:rtl/>
        </w:rPr>
        <w:t>و اگر چنانچه خواب دیدن از مسایلی بود که به آن اعتبار می‌شد و یا عبادت محسوب می‌شد حتماً پیامبر</w:t>
      </w:r>
      <w:r w:rsidR="00DB720F" w:rsidRPr="00A2776C">
        <w:rPr>
          <w:rFonts w:cs="CTraditional Arabic" w:hint="cs"/>
          <w:rtl/>
        </w:rPr>
        <w:t xml:space="preserve"> ج</w:t>
      </w:r>
      <w:r w:rsidRPr="00A2776C">
        <w:rPr>
          <w:rFonts w:hint="cs"/>
          <w:rtl/>
        </w:rPr>
        <w:t xml:space="preserve"> آن را بیان می</w:t>
      </w:r>
      <w:r w:rsidRPr="00A2776C">
        <w:rPr>
          <w:rFonts w:hint="eastAsia"/>
          <w:rtl/>
        </w:rPr>
        <w:t>‌</w:t>
      </w:r>
      <w:r w:rsidRPr="00A2776C">
        <w:rPr>
          <w:rFonts w:hint="cs"/>
          <w:rtl/>
        </w:rPr>
        <w:t>کرد، و یا حداقل یکبار به آن اشاره می‌کرد، همانطور که به چیزهای دیگری اشاره کرده است</w:t>
      </w:r>
      <w:r w:rsidR="00E46708" w:rsidRPr="00A2776C">
        <w:rPr>
          <w:rFonts w:hint="cs"/>
          <w:vertAlign w:val="superscript"/>
          <w:rtl/>
        </w:rPr>
        <w:t>(</w:t>
      </w:r>
      <w:r w:rsidR="00E46708" w:rsidRPr="00A2776C">
        <w:rPr>
          <w:vertAlign w:val="superscript"/>
          <w:rtl/>
        </w:rPr>
        <w:footnoteReference w:id="87"/>
      </w:r>
      <w:r w:rsidR="00E46708"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حکایت می‌کنند که شُریک بن عبدالله قاضی، نزد مهدی رفت، آنگاه که او را دید گفت: بر من لازم است با شمشیر گردن شما را بزنم، شریک گفت: چرا یا امیر‌المؤمنین؟ گفت: در خواب دیدم زیرانداز مرا لگدکوب می‌کردی و از من روی گردان بودی، خواب را برای کسی که تعبیر خواب‌ها را می‌دانست تعریف کردم، او گفت: در ظاهر از شما اطاعت می</w:t>
      </w:r>
      <w:r w:rsidRPr="00A2776C">
        <w:rPr>
          <w:rFonts w:hint="eastAsia"/>
          <w:rtl/>
        </w:rPr>
        <w:t>‌</w:t>
      </w:r>
      <w:r w:rsidRPr="00A2776C">
        <w:rPr>
          <w:rFonts w:hint="cs"/>
          <w:rtl/>
        </w:rPr>
        <w:t>کند ولی در باطن از شما سرپیچی می‌نماید، شریک در جواب به او گفت: به خدا قسم خواب شما خواب حضرت ابراهیم خلیل</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نیست و تعبیرکنند</w:t>
      </w:r>
      <w:r w:rsidR="001C1B74" w:rsidRPr="00A2776C">
        <w:rPr>
          <w:rFonts w:hint="cs"/>
          <w:rtl/>
        </w:rPr>
        <w:t>ۀ</w:t>
      </w:r>
      <w:r w:rsidRPr="00A2776C">
        <w:rPr>
          <w:rFonts w:hint="cs"/>
          <w:rtl/>
        </w:rPr>
        <w:t xml:space="preserve"> خواب شما هم حضرت یوسف صدیق</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نبوده است، پس چطور با خواب‌های آشفته و دروغ گردن مسلمانان را می‌زنی؟ مهدی از این سخن شرم و حیا نمود و گفت: بیرون برو</w:t>
      </w:r>
      <w:r w:rsidR="00E46708" w:rsidRPr="00A2776C">
        <w:rPr>
          <w:rFonts w:hint="cs"/>
          <w:vertAlign w:val="superscript"/>
          <w:rtl/>
        </w:rPr>
        <w:t>(</w:t>
      </w:r>
      <w:r w:rsidR="00E46708" w:rsidRPr="00A2776C">
        <w:rPr>
          <w:vertAlign w:val="superscript"/>
          <w:rtl/>
        </w:rPr>
        <w:footnoteReference w:id="88"/>
      </w:r>
      <w:r w:rsidR="00E46708"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42" w:name="_Toc272451868"/>
      <w:bookmarkStart w:id="43" w:name="_Toc436400589"/>
      <w:r w:rsidRPr="00A2776C">
        <w:rPr>
          <w:rFonts w:hint="cs"/>
          <w:rtl/>
        </w:rPr>
        <w:t>سبب نهم: غلو و افراط در بعضی افراد</w:t>
      </w:r>
      <w:bookmarkEnd w:id="42"/>
      <w:bookmarkEnd w:id="43"/>
      <w:r w:rsidRPr="00A2776C">
        <w:rPr>
          <w:rFonts w:hint="cs"/>
          <w:rtl/>
        </w:rPr>
        <w:t xml:space="preserve"> </w:t>
      </w:r>
    </w:p>
    <w:p w:rsidR="00DA0BF4" w:rsidRPr="00A2776C" w:rsidRDefault="00DA0BF4" w:rsidP="00A2776C">
      <w:pPr>
        <w:pStyle w:val="a8"/>
        <w:rPr>
          <w:rtl/>
        </w:rPr>
      </w:pPr>
      <w:r w:rsidRPr="00A2776C">
        <w:rPr>
          <w:rFonts w:hint="cs"/>
          <w:rtl/>
        </w:rPr>
        <w:t>از سبب‌های دیگر پیدا شدن بدعت‌ها غلو در تعظیم شیوخ و اشخاصی است که</w:t>
      </w:r>
      <w:r w:rsidR="00984728" w:rsidRPr="00A2776C">
        <w:rPr>
          <w:rFonts w:hint="cs"/>
          <w:rtl/>
        </w:rPr>
        <w:t xml:space="preserve"> آن‌ها ‌</w:t>
      </w:r>
      <w:r w:rsidRPr="00A2776C">
        <w:rPr>
          <w:rFonts w:hint="cs"/>
          <w:rtl/>
        </w:rPr>
        <w:t>را به درجه‌ای که لیاقت آن را ندارد، می‌رسانند، بعضی از مردم این طور فکر می‌کنند که هیچ ولی از اولیا از فلان شخص بزرگتر وجود ندارد، و خیلی اوقات درِ ولایت را بر روی مردم به جز برای این افراد مشخص مسدود می‌کنند و اعلام می‌کنند غیر از</w:t>
      </w:r>
      <w:r w:rsidR="00984728" w:rsidRPr="00A2776C">
        <w:rPr>
          <w:rFonts w:hint="cs"/>
          <w:rtl/>
        </w:rPr>
        <w:t xml:space="preserve"> آن‌ها ‌</w:t>
      </w:r>
      <w:r w:rsidRPr="00A2776C">
        <w:rPr>
          <w:rFonts w:hint="cs"/>
          <w:rtl/>
        </w:rPr>
        <w:t>ولی وجود ندارد، که این تفکر، تفکری باطل و اشتباه محض می‌باشد، و یک بدعت فاحش می‌باشد، چون امکان ندارد هیچ وقت امت‌های متأخر به منزلت و مقام متقدمین برسند، خوب‌ترین اهل قرن‌ها کسانی هستند که پیامبر</w:t>
      </w:r>
      <w:r w:rsidR="00DB720F" w:rsidRPr="00A2776C">
        <w:rPr>
          <w:rFonts w:cs="CTraditional Arabic" w:hint="cs"/>
          <w:rtl/>
        </w:rPr>
        <w:t xml:space="preserve"> ج</w:t>
      </w:r>
      <w:r w:rsidRPr="00A2776C">
        <w:rPr>
          <w:rFonts w:hint="cs"/>
          <w:rtl/>
        </w:rPr>
        <w:t xml:space="preserve"> را دیدند و به ایشان ایمان آوردند، بعد از</w:t>
      </w:r>
      <w:r w:rsidR="00984728" w:rsidRPr="00A2776C">
        <w:rPr>
          <w:rFonts w:hint="cs"/>
          <w:rtl/>
        </w:rPr>
        <w:t xml:space="preserve"> آن‌ها ‌</w:t>
      </w:r>
      <w:r w:rsidRPr="00A2776C">
        <w:rPr>
          <w:rFonts w:hint="cs"/>
          <w:rtl/>
        </w:rPr>
        <w:t>کسانی هستند که بعد از</w:t>
      </w:r>
      <w:r w:rsidR="00984728" w:rsidRPr="00A2776C">
        <w:rPr>
          <w:rFonts w:hint="cs"/>
          <w:rtl/>
        </w:rPr>
        <w:t xml:space="preserve"> آن‌ها ‌</w:t>
      </w:r>
      <w:r w:rsidRPr="00A2776C">
        <w:rPr>
          <w:rFonts w:hint="cs"/>
          <w:rtl/>
        </w:rPr>
        <w:t>می‌آیند به همین صورت ادامه پیدا می‌کند تا روز قیامت، قوی‌ترین مردمان در دین و اعمال و یقین، همان کسانی بودند که در اول اسلام بودند، سپس پیوسته تا آخر دنیا این سلسله کم‌کم دچار نقص و کاستی می‌شود، ولی نه به این معنی که کلاً از بین برود و چیزی نماند، بلکه لازم است که گروهی نسبت به آن اقدام کنند، به آن اعتقاد داشته باشند و به مقتضای آن عمل نمایند درست به همان صورت که گذشتگان بر آن بوده‌اند، چون اگر یک فرد متأخر از زمان اصحاب به اندازه کوه اُحُد</w:t>
      </w:r>
      <w:r w:rsidR="00E46708" w:rsidRPr="00A2776C">
        <w:rPr>
          <w:rFonts w:hint="cs"/>
          <w:vertAlign w:val="superscript"/>
          <w:rtl/>
        </w:rPr>
        <w:t>(</w:t>
      </w:r>
      <w:r w:rsidRPr="00A2776C">
        <w:rPr>
          <w:vertAlign w:val="superscript"/>
          <w:rtl/>
        </w:rPr>
        <w:footnoteReference w:id="89"/>
      </w:r>
      <w:r w:rsidR="00E46708" w:rsidRPr="00A2776C">
        <w:rPr>
          <w:rFonts w:hint="cs"/>
          <w:vertAlign w:val="superscript"/>
          <w:rtl/>
        </w:rPr>
        <w:t>)</w:t>
      </w:r>
      <w:r w:rsidRPr="00A2776C">
        <w:rPr>
          <w:rFonts w:hint="cs"/>
          <w:rtl/>
        </w:rPr>
        <w:t xml:space="preserve"> طلا انفاق کند، هرگز به درجه و مقام اصحاب رسول‌الله</w:t>
      </w:r>
      <w:r w:rsidR="00DB720F" w:rsidRPr="00A2776C">
        <w:rPr>
          <w:rFonts w:cs="CTraditional Arabic" w:hint="cs"/>
          <w:rtl/>
        </w:rPr>
        <w:t xml:space="preserve"> ج</w:t>
      </w:r>
      <w:r w:rsidRPr="00A2776C">
        <w:rPr>
          <w:rFonts w:hint="cs"/>
          <w:rtl/>
        </w:rPr>
        <w:t xml:space="preserve"> حتی به نصف</w:t>
      </w:r>
      <w:r w:rsidR="00984728" w:rsidRPr="00A2776C">
        <w:rPr>
          <w:rFonts w:hint="cs"/>
          <w:rtl/>
        </w:rPr>
        <w:t xml:space="preserve"> آن‌ها ‌</w:t>
      </w:r>
      <w:r w:rsidRPr="00A2776C">
        <w:rPr>
          <w:rFonts w:hint="cs"/>
          <w:rtl/>
        </w:rPr>
        <w:t xml:space="preserve">هم نمی‌رسد، پس اگر در مسائل مادی و مال این طور باشد در سایر شعبه‌های ایمان نیز چنین است. </w:t>
      </w:r>
    </w:p>
    <w:p w:rsidR="00DA0BF4" w:rsidRPr="00A2776C" w:rsidRDefault="00DA0BF4" w:rsidP="00A2776C">
      <w:pPr>
        <w:pStyle w:val="a8"/>
        <w:rPr>
          <w:rtl/>
        </w:rPr>
      </w:pPr>
      <w:r w:rsidRPr="00A2776C">
        <w:rPr>
          <w:rFonts w:hint="cs"/>
          <w:rtl/>
        </w:rPr>
        <w:t>بعضی از مردم گمان می‌کنند که مثلاً فلان کس با حضرت محمد</w:t>
      </w:r>
      <w:r w:rsidR="00DB720F" w:rsidRPr="00A2776C">
        <w:rPr>
          <w:rFonts w:cs="CTraditional Arabic" w:hint="cs"/>
          <w:rtl/>
        </w:rPr>
        <w:t xml:space="preserve"> ج</w:t>
      </w:r>
      <w:r w:rsidRPr="00A2776C">
        <w:rPr>
          <w:rFonts w:hint="cs"/>
          <w:rtl/>
        </w:rPr>
        <w:t xml:space="preserve"> در مقام و منزلت مساوی و برابر است، و فقط فرقشان این است که این شخص برایش وحی نمی‌آید، مثل شیعه‌های امامی</w:t>
      </w:r>
      <w:r w:rsidR="00E46708" w:rsidRPr="00A2776C">
        <w:rPr>
          <w:rFonts w:hint="cs"/>
          <w:vertAlign w:val="superscript"/>
          <w:rtl/>
        </w:rPr>
        <w:t>(</w:t>
      </w:r>
      <w:r w:rsidR="00E46708" w:rsidRPr="00A2776C">
        <w:rPr>
          <w:vertAlign w:val="superscript"/>
          <w:rtl/>
        </w:rPr>
        <w:footnoteReference w:id="90"/>
      </w:r>
      <w:r w:rsidR="00E46708"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اگر چنانچه غلو در دین و هجوم برای پیدا کردن مذهب و هلاک شدن در محبت بدعت‌ها نبود، عقل‌ها این چنین وسعت پیدا نمی‌کردند، ولی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 xml:space="preserve">لتتبعن سنن من </w:t>
      </w:r>
      <w:r w:rsidR="00C172E8" w:rsidRPr="00A2776C">
        <w:rPr>
          <w:rStyle w:val="Char3"/>
          <w:rtl/>
        </w:rPr>
        <w:t>ك</w:t>
      </w:r>
      <w:r w:rsidRPr="00A2776C">
        <w:rPr>
          <w:rStyle w:val="Char3"/>
          <w:rtl/>
        </w:rPr>
        <w:t>ان قبل</w:t>
      </w:r>
      <w:r w:rsidR="00C172E8" w:rsidRPr="00A2776C">
        <w:rPr>
          <w:rStyle w:val="Char3"/>
          <w:rtl/>
        </w:rPr>
        <w:t>ك</w:t>
      </w:r>
      <w:r w:rsidRPr="00A2776C">
        <w:rPr>
          <w:rStyle w:val="Char3"/>
          <w:rtl/>
        </w:rPr>
        <w:t>م شبراً بشبرٍ وذراعاً بذراعٍ</w:t>
      </w:r>
      <w:r w:rsidRPr="00A2776C">
        <w:rPr>
          <w:rFonts w:ascii="Lotus Linotype" w:hAnsi="Lotus Linotype" w:cs="Lotus Linotype"/>
          <w:szCs w:val="27"/>
          <w:rtl/>
        </w:rPr>
        <w:t xml:space="preserve"> ...</w:t>
      </w:r>
      <w:r w:rsidRPr="00A2776C">
        <w:rPr>
          <w:rStyle w:val="Char8"/>
          <w:rtl/>
        </w:rPr>
        <w:t>»</w:t>
      </w:r>
      <w:r w:rsidR="00E46708" w:rsidRPr="00A2776C">
        <w:rPr>
          <w:rFonts w:hint="cs"/>
          <w:vertAlign w:val="superscript"/>
          <w:rtl/>
        </w:rPr>
        <w:t>(</w:t>
      </w:r>
      <w:r w:rsidR="00E46708" w:rsidRPr="00A2776C">
        <w:rPr>
          <w:vertAlign w:val="superscript"/>
          <w:rtl/>
        </w:rPr>
        <w:footnoteReference w:id="91"/>
      </w:r>
      <w:r w:rsidR="00E46708"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بدون شک شما دنبال عادات و روش‌های کسانی که قبل از شما بوده‌اند می‌روید، و این راه و رسم‌های نادرست را وجب به وجب و متر به متر دنبال می‌کنید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این گروه همانند مسیحی</w:t>
      </w:r>
      <w:r w:rsidRPr="00A2776C">
        <w:rPr>
          <w:rFonts w:hint="eastAsia"/>
          <w:rtl/>
        </w:rPr>
        <w:t>‌ها که در شخصیت حضرت عیسی</w:t>
      </w:r>
      <w:r w:rsidR="00BD33C9" w:rsidRPr="00A2776C">
        <w:rPr>
          <w:rFonts w:cs="CTraditional Arabic" w:hint="eastAsia"/>
          <w:rtl/>
        </w:rPr>
        <w:t xml:space="preserve"> ÷</w:t>
      </w:r>
      <w:r w:rsidR="00EF224C" w:rsidRPr="00A2776C">
        <w:rPr>
          <w:rFonts w:cs="CTraditional Arabic" w:hint="eastAsia"/>
          <w:rtl/>
        </w:rPr>
        <w:t xml:space="preserve"> </w:t>
      </w:r>
      <w:r w:rsidRPr="00A2776C">
        <w:rPr>
          <w:rFonts w:hint="cs"/>
          <w:rtl/>
        </w:rPr>
        <w:t xml:space="preserve">غلو کردند و گفتند: الله مسیح پسر مریم است، و خداوند هم فرمود: </w:t>
      </w:r>
    </w:p>
    <w:p w:rsidR="00DA0BF4" w:rsidRPr="00A2776C" w:rsidRDefault="00BE42AA" w:rsidP="00A2776C">
      <w:pPr>
        <w:pStyle w:val="af1"/>
        <w:rPr>
          <w:rStyle w:val="Char4"/>
          <w:rtl/>
        </w:rPr>
      </w:pPr>
      <w:r w:rsidRPr="00A2776C">
        <w:rPr>
          <w:rFonts w:ascii="Tahoma" w:hAnsi="Tahoma" w:cs="Traditional Arabic" w:hint="cs"/>
          <w:rtl/>
        </w:rPr>
        <w:t>﴿</w:t>
      </w:r>
      <w:r w:rsidRPr="00A2776C">
        <w:rPr>
          <w:rtl/>
        </w:rPr>
        <w:t>قُل</w:t>
      </w:r>
      <w:r w:rsidRPr="00A2776C">
        <w:rPr>
          <w:rFonts w:hint="cs"/>
          <w:rtl/>
        </w:rPr>
        <w:t>ۡ</w:t>
      </w:r>
      <w:r w:rsidRPr="00A2776C">
        <w:rPr>
          <w:rtl/>
        </w:rPr>
        <w:t xml:space="preserve"> </w:t>
      </w:r>
      <w:r w:rsidRPr="00A2776C">
        <w:rPr>
          <w:rFonts w:hint="cs"/>
          <w:rtl/>
        </w:rPr>
        <w:t>يَٰٓأَهۡلَ</w:t>
      </w:r>
      <w:r w:rsidRPr="00A2776C">
        <w:rPr>
          <w:rtl/>
        </w:rPr>
        <w:t xml:space="preserve"> </w:t>
      </w:r>
      <w:r w:rsidRPr="00A2776C">
        <w:rPr>
          <w:rFonts w:hint="cs"/>
          <w:rtl/>
        </w:rPr>
        <w:t>ٱ</w:t>
      </w:r>
      <w:r w:rsidRPr="00A2776C">
        <w:rPr>
          <w:rFonts w:hint="eastAsia"/>
          <w:rtl/>
        </w:rPr>
        <w:t>لۡكِتَٰبِ</w:t>
      </w:r>
      <w:r w:rsidRPr="00A2776C">
        <w:rPr>
          <w:rtl/>
        </w:rPr>
        <w:t xml:space="preserve"> لَا تَغۡلُواْ فِي دِينِكُمۡ غَيۡرَ </w:t>
      </w:r>
      <w:r w:rsidRPr="00A2776C">
        <w:rPr>
          <w:rFonts w:hint="cs"/>
          <w:rtl/>
        </w:rPr>
        <w:t>ٱ</w:t>
      </w:r>
      <w:r w:rsidRPr="00A2776C">
        <w:rPr>
          <w:rFonts w:hint="eastAsia"/>
          <w:rtl/>
        </w:rPr>
        <w:t>لۡحَقِّ</w:t>
      </w:r>
      <w:r w:rsidRPr="00A2776C">
        <w:rPr>
          <w:rtl/>
        </w:rPr>
        <w:t xml:space="preserve"> وَلَا تَتَّبِعُوٓاْ أَهۡوَآءَ قَوۡمٖ قَدۡ ضَلُّواْ مِن قَبۡلُ وَأَضَلُّواْ كَثِيرٗا وَضَلُّواْ عَن سَوَآءِ </w:t>
      </w:r>
      <w:r w:rsidRPr="00A2776C">
        <w:rPr>
          <w:rFonts w:hint="cs"/>
          <w:rtl/>
        </w:rPr>
        <w:t>ٱ</w:t>
      </w:r>
      <w:r w:rsidRPr="00A2776C">
        <w:rPr>
          <w:rFonts w:hint="eastAsia"/>
          <w:rtl/>
        </w:rPr>
        <w:t>لسَّبِيلِ</w:t>
      </w:r>
      <w:r w:rsidRPr="00A2776C">
        <w:rPr>
          <w:rtl/>
        </w:rPr>
        <w:t>٧٧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77]</w:t>
      </w:r>
      <w:r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ای اهل کتاب به ناحق در دین خود راه افراط و تفریط مپوئید و از اهواء و امیال گروهی که پیش از این گمراه شده‌اند، و بسیاری را گمراه کرده‌اند و از راه راست منحرف گشته‌اند، پیروی نکنید</w:t>
      </w:r>
      <w:r w:rsidRPr="00A2776C">
        <w:rPr>
          <w:rStyle w:val="Char8"/>
          <w:rFonts w:hint="cs"/>
          <w:rtl/>
        </w:rPr>
        <w:t>»</w:t>
      </w:r>
      <w:r w:rsidRPr="00A2776C">
        <w:rPr>
          <w:rFonts w:hint="cs"/>
          <w:rtl/>
        </w:rPr>
        <w:t>.</w:t>
      </w:r>
    </w:p>
    <w:p w:rsidR="00DA0BF4" w:rsidRPr="00E21DDE" w:rsidRDefault="00DA0BF4" w:rsidP="00A2776C">
      <w:pPr>
        <w:pStyle w:val="a8"/>
        <w:rPr>
          <w:spacing w:val="-4"/>
          <w:rtl/>
        </w:rPr>
      </w:pPr>
      <w:r w:rsidRPr="00E21DDE">
        <w:rPr>
          <w:rFonts w:hint="cs"/>
          <w:spacing w:val="-4"/>
          <w:rtl/>
        </w:rPr>
        <w:t>پیامبر</w:t>
      </w:r>
      <w:r w:rsidR="00B903C9" w:rsidRPr="00E21DDE">
        <w:rPr>
          <w:rFonts w:cs="CTraditional Arabic" w:hint="cs"/>
          <w:spacing w:val="-4"/>
          <w:rtl/>
        </w:rPr>
        <w:t xml:space="preserve"> ج</w:t>
      </w:r>
      <w:r w:rsidR="00B903C9" w:rsidRPr="00E21DDE">
        <w:rPr>
          <w:rFonts w:hint="cs"/>
          <w:spacing w:val="-4"/>
          <w:rtl/>
        </w:rPr>
        <w:t xml:space="preserve"> </w:t>
      </w:r>
      <w:r w:rsidRPr="00E21DDE">
        <w:rPr>
          <w:rFonts w:hint="cs"/>
          <w:spacing w:val="-4"/>
          <w:rtl/>
        </w:rPr>
        <w:t xml:space="preserve">هم می‌فرماید: </w:t>
      </w:r>
      <w:r w:rsidR="00E46708" w:rsidRPr="00E21DDE">
        <w:rPr>
          <w:rFonts w:hint="cs"/>
          <w:spacing w:val="-4"/>
          <w:rtl/>
        </w:rPr>
        <w:t>«</w:t>
      </w:r>
      <w:r w:rsidRPr="00E21DDE">
        <w:rPr>
          <w:rFonts w:hint="cs"/>
          <w:spacing w:val="-4"/>
          <w:rtl/>
        </w:rPr>
        <w:t>بیش از اندازه مرا تعریف و تمجید نکنید، همان طور که نصاری حضرت مسیح</w:t>
      </w:r>
      <w:r w:rsidR="00BD33C9" w:rsidRPr="00E21DDE">
        <w:rPr>
          <w:rFonts w:hint="cs"/>
          <w:spacing w:val="-4"/>
          <w:rtl/>
        </w:rPr>
        <w:t xml:space="preserve"> </w:t>
      </w:r>
      <w:r w:rsidR="00E46708" w:rsidRPr="00E21DDE">
        <w:rPr>
          <w:rStyle w:val="Chare"/>
          <w:rFonts w:cs="CTraditional Arabic" w:hint="cs"/>
          <w:spacing w:val="-4"/>
          <w:sz w:val="28"/>
          <w:szCs w:val="28"/>
          <w:rtl/>
        </w:rPr>
        <w:t>÷</w:t>
      </w:r>
      <w:r w:rsidR="00EF224C" w:rsidRPr="00E21DDE">
        <w:rPr>
          <w:rFonts w:hint="cs"/>
          <w:spacing w:val="-4"/>
          <w:rtl/>
        </w:rPr>
        <w:t xml:space="preserve"> </w:t>
      </w:r>
      <w:r w:rsidRPr="00E21DDE">
        <w:rPr>
          <w:rFonts w:hint="cs"/>
          <w:spacing w:val="-4"/>
          <w:rtl/>
        </w:rPr>
        <w:t>را بیش از حد خود ستودند، بلکه بگویید، عبدالله و رسول</w:t>
      </w:r>
      <w:r w:rsidR="00DB720F" w:rsidRPr="00E21DDE">
        <w:rPr>
          <w:rStyle w:val="Chare"/>
          <w:rFonts w:hint="cs"/>
          <w:spacing w:val="-4"/>
          <w:rtl/>
        </w:rPr>
        <w:t xml:space="preserve"> </w:t>
      </w:r>
      <w:r w:rsidR="00E46708" w:rsidRPr="00E21DDE">
        <w:rPr>
          <w:rStyle w:val="Chare"/>
          <w:rFonts w:cs="CTraditional Arabic" w:hint="cs"/>
          <w:spacing w:val="-4"/>
          <w:sz w:val="28"/>
          <w:szCs w:val="28"/>
          <w:rtl/>
        </w:rPr>
        <w:t>ج</w:t>
      </w:r>
      <w:r w:rsidRPr="00E21DDE">
        <w:rPr>
          <w:rFonts w:hint="cs"/>
          <w:spacing w:val="-4"/>
          <w:rtl/>
        </w:rPr>
        <w:t xml:space="preserve"> او</w:t>
      </w:r>
      <w:r w:rsidR="00E46708" w:rsidRPr="00E21DDE">
        <w:rPr>
          <w:rFonts w:hint="cs"/>
          <w:spacing w:val="-4"/>
          <w:rtl/>
        </w:rPr>
        <w:t>»</w:t>
      </w:r>
      <w:r w:rsidR="00E46708" w:rsidRPr="00E21DDE">
        <w:rPr>
          <w:rFonts w:hint="cs"/>
          <w:spacing w:val="-4"/>
          <w:vertAlign w:val="superscript"/>
          <w:rtl/>
        </w:rPr>
        <w:t>(</w:t>
      </w:r>
      <w:r w:rsidRPr="00E21DDE">
        <w:rPr>
          <w:spacing w:val="-4"/>
          <w:vertAlign w:val="superscript"/>
          <w:rtl/>
        </w:rPr>
        <w:footnoteReference w:id="92"/>
      </w:r>
      <w:r w:rsidR="00E46708" w:rsidRPr="00E21DDE">
        <w:rPr>
          <w:rFonts w:hint="cs"/>
          <w:spacing w:val="-4"/>
          <w:vertAlign w:val="superscript"/>
          <w:rtl/>
        </w:rPr>
        <w:t>)</w:t>
      </w:r>
      <w:r w:rsidRPr="00E21DDE">
        <w:rPr>
          <w:rFonts w:hint="cs"/>
          <w:spacing w:val="-4"/>
          <w:rtl/>
        </w:rPr>
        <w:t xml:space="preserve">، </w:t>
      </w:r>
    </w:p>
    <w:p w:rsidR="00DA0BF4" w:rsidRPr="00A2776C" w:rsidRDefault="00DA0BF4" w:rsidP="00A2776C">
      <w:pPr>
        <w:pStyle w:val="a8"/>
        <w:rPr>
          <w:rtl/>
        </w:rPr>
      </w:pPr>
      <w:r w:rsidRPr="00A2776C">
        <w:rPr>
          <w:rFonts w:hint="cs"/>
          <w:rtl/>
        </w:rPr>
        <w:t>غلو در اشخاص سبب شد که مسیحی</w:t>
      </w:r>
      <w:r w:rsidRPr="00A2776C">
        <w:rPr>
          <w:rFonts w:hint="eastAsia"/>
          <w:rtl/>
        </w:rPr>
        <w:t xml:space="preserve">‌ها بگویند عیسی خدا یا پسر خدا یا سومین خداست، </w:t>
      </w:r>
      <w:r w:rsidRPr="00A2776C">
        <w:rPr>
          <w:rFonts w:hint="cs"/>
          <w:rtl/>
        </w:rPr>
        <w:t>خداوند می‌فرماید:</w:t>
      </w:r>
    </w:p>
    <w:p w:rsidR="00DA0BF4" w:rsidRPr="00A2776C" w:rsidRDefault="00DA0BF4" w:rsidP="0005389C">
      <w:pPr>
        <w:pStyle w:val="a8"/>
        <w:rPr>
          <w:rStyle w:val="Char4"/>
          <w:rtl/>
        </w:rPr>
      </w:pPr>
      <w:r w:rsidRPr="00A2776C">
        <w:rPr>
          <w:rFonts w:hint="cs"/>
          <w:rtl/>
        </w:rPr>
        <w:t xml:space="preserve"> </w:t>
      </w:r>
      <w:r w:rsidR="00BE42AA" w:rsidRPr="00A2776C">
        <w:rPr>
          <w:rFonts w:ascii="Tahoma" w:hAnsi="Tahoma" w:cs="Traditional Arabic" w:hint="cs"/>
          <w:color w:val="000000"/>
          <w:rtl/>
        </w:rPr>
        <w:t>﴿</w:t>
      </w:r>
      <w:r w:rsidR="00BE42AA" w:rsidRPr="0005389C">
        <w:rPr>
          <w:rStyle w:val="Chard"/>
          <w:rtl/>
        </w:rPr>
        <w:t>لَقَد</w:t>
      </w:r>
      <w:r w:rsidR="00BE42AA" w:rsidRPr="0005389C">
        <w:rPr>
          <w:rStyle w:val="Chard"/>
          <w:rFonts w:hint="cs"/>
          <w:rtl/>
        </w:rPr>
        <w:t>ۡ</w:t>
      </w:r>
      <w:r w:rsidR="00BE42AA" w:rsidRPr="0005389C">
        <w:rPr>
          <w:rStyle w:val="Chard"/>
          <w:rtl/>
        </w:rPr>
        <w:t xml:space="preserve"> </w:t>
      </w:r>
      <w:r w:rsidR="00BE42AA" w:rsidRPr="0005389C">
        <w:rPr>
          <w:rStyle w:val="Chard"/>
          <w:rFonts w:hint="cs"/>
          <w:rtl/>
        </w:rPr>
        <w:t>كَفَرَ</w:t>
      </w:r>
      <w:r w:rsidR="00BE42AA" w:rsidRPr="0005389C">
        <w:rPr>
          <w:rStyle w:val="Chard"/>
          <w:rtl/>
        </w:rPr>
        <w:t xml:space="preserve"> </w:t>
      </w:r>
      <w:r w:rsidR="00BE42AA" w:rsidRPr="0005389C">
        <w:rPr>
          <w:rStyle w:val="Chard"/>
          <w:rFonts w:hint="cs"/>
          <w:rtl/>
        </w:rPr>
        <w:t>ٱ</w:t>
      </w:r>
      <w:r w:rsidR="00BE42AA" w:rsidRPr="0005389C">
        <w:rPr>
          <w:rStyle w:val="Chard"/>
          <w:rFonts w:hint="eastAsia"/>
          <w:rtl/>
        </w:rPr>
        <w:t>لَّذِينَ</w:t>
      </w:r>
      <w:r w:rsidR="00BE42AA" w:rsidRPr="0005389C">
        <w:rPr>
          <w:rStyle w:val="Chard"/>
          <w:rtl/>
        </w:rPr>
        <w:t xml:space="preserve"> قَالُوٓاْ إِنَّ </w:t>
      </w:r>
      <w:r w:rsidR="00BE42AA" w:rsidRPr="0005389C">
        <w:rPr>
          <w:rStyle w:val="Chard"/>
          <w:rFonts w:hint="cs"/>
          <w:rtl/>
        </w:rPr>
        <w:t>ٱ</w:t>
      </w:r>
      <w:r w:rsidR="00BE42AA" w:rsidRPr="0005389C">
        <w:rPr>
          <w:rStyle w:val="Chard"/>
          <w:rFonts w:hint="eastAsia"/>
          <w:rtl/>
        </w:rPr>
        <w:t>للَّهَ</w:t>
      </w:r>
      <w:r w:rsidR="00BE42AA" w:rsidRPr="0005389C">
        <w:rPr>
          <w:rStyle w:val="Chard"/>
          <w:rtl/>
        </w:rPr>
        <w:t xml:space="preserve"> هُوَ </w:t>
      </w:r>
      <w:r w:rsidR="00BE42AA" w:rsidRPr="0005389C">
        <w:rPr>
          <w:rStyle w:val="Chard"/>
          <w:rFonts w:hint="cs"/>
          <w:rtl/>
        </w:rPr>
        <w:t>ٱ</w:t>
      </w:r>
      <w:r w:rsidR="00BE42AA" w:rsidRPr="0005389C">
        <w:rPr>
          <w:rStyle w:val="Chard"/>
          <w:rFonts w:hint="eastAsia"/>
          <w:rtl/>
        </w:rPr>
        <w:t>لۡمَسِيحُ</w:t>
      </w:r>
      <w:r w:rsidR="00BE42AA" w:rsidRPr="0005389C">
        <w:rPr>
          <w:rStyle w:val="Chard"/>
          <w:rtl/>
        </w:rPr>
        <w:t xml:space="preserve"> </w:t>
      </w:r>
      <w:r w:rsidR="00BE42AA" w:rsidRPr="0005389C">
        <w:rPr>
          <w:rStyle w:val="Chard"/>
          <w:rFonts w:hint="cs"/>
          <w:rtl/>
        </w:rPr>
        <w:t>ٱ</w:t>
      </w:r>
      <w:r w:rsidR="00BE42AA" w:rsidRPr="0005389C">
        <w:rPr>
          <w:rStyle w:val="Chard"/>
          <w:rFonts w:hint="eastAsia"/>
          <w:rtl/>
        </w:rPr>
        <w:t>بۡنُ</w:t>
      </w:r>
      <w:r w:rsidR="00BE42AA" w:rsidRPr="0005389C">
        <w:rPr>
          <w:rStyle w:val="Chard"/>
          <w:rtl/>
        </w:rPr>
        <w:t xml:space="preserve"> مَرۡيَمَ</w:t>
      </w:r>
      <w:r w:rsidR="00BE42AA" w:rsidRPr="00A2776C">
        <w:rPr>
          <w:rFonts w:ascii="Tahoma" w:hAnsi="Tahoma" w:cs="Traditional Arabic" w:hint="cs"/>
          <w:color w:val="000000"/>
          <w:rtl/>
        </w:rPr>
        <w:t>﴾</w:t>
      </w:r>
      <w:r w:rsidR="00BE42AA" w:rsidRPr="00A2776C">
        <w:rPr>
          <w:rFonts w:ascii="Tahoma" w:hAnsi="Tahoma"/>
          <w:color w:val="000000"/>
          <w:szCs w:val="24"/>
          <w:rtl/>
        </w:rPr>
        <w:t xml:space="preserve"> </w:t>
      </w:r>
      <w:r w:rsidR="00BE42AA" w:rsidRPr="00A2776C">
        <w:rPr>
          <w:rStyle w:val="Char6"/>
          <w:rtl/>
        </w:rPr>
        <w:t>[المائد</w:t>
      </w:r>
      <w:r w:rsidR="0005389C">
        <w:rPr>
          <w:rStyle w:val="Char6"/>
          <w:rFonts w:hint="cs"/>
          <w:rtl/>
        </w:rPr>
        <w:t>ة</w:t>
      </w:r>
      <w:r w:rsidR="00BE42AA" w:rsidRPr="00A2776C">
        <w:rPr>
          <w:rStyle w:val="Char6"/>
          <w:rtl/>
        </w:rPr>
        <w:t>: 72]</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بی‌گمان کسانی که می‌گویند: خدا همان مسیح پسر مریم است کافر شدند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خداوند می‌فرماید:</w:t>
      </w:r>
    </w:p>
    <w:p w:rsidR="00DA0BF4" w:rsidRPr="00A2776C" w:rsidRDefault="001A10F2" w:rsidP="00A2776C">
      <w:pPr>
        <w:pStyle w:val="af1"/>
        <w:rPr>
          <w:rStyle w:val="Char4"/>
          <w:rtl/>
        </w:rPr>
      </w:pPr>
      <w:r w:rsidRPr="00A2776C">
        <w:rPr>
          <w:rFonts w:ascii="Tahoma" w:hAnsi="Tahoma" w:cs="Traditional Arabic" w:hint="cs"/>
          <w:rtl/>
        </w:rPr>
        <w:t>﴿</w:t>
      </w:r>
      <w:r w:rsidRPr="00A2776C">
        <w:rPr>
          <w:rFonts w:hint="cs"/>
          <w:rtl/>
        </w:rPr>
        <w:t>ٱ</w:t>
      </w:r>
      <w:r w:rsidRPr="00A2776C">
        <w:rPr>
          <w:rFonts w:hint="eastAsia"/>
          <w:rtl/>
        </w:rPr>
        <w:t>تَّخَذُوٓاْ</w:t>
      </w:r>
      <w:r w:rsidRPr="00A2776C">
        <w:rPr>
          <w:rtl/>
        </w:rPr>
        <w:t xml:space="preserve"> أَحۡبَارَهُمۡ وَرُهۡبَٰنَهُمۡ أَرۡبَابٗا مِّن دُونِ </w:t>
      </w:r>
      <w:r w:rsidRPr="00A2776C">
        <w:rPr>
          <w:rFonts w:hint="cs"/>
          <w:rtl/>
        </w:rPr>
        <w:t>ٱ</w:t>
      </w:r>
      <w:r w:rsidRPr="00A2776C">
        <w:rPr>
          <w:rFonts w:hint="eastAsia"/>
          <w:rtl/>
        </w:rPr>
        <w:t>للَّهِ</w:t>
      </w:r>
      <w:r w:rsidRPr="00A2776C">
        <w:rPr>
          <w:rtl/>
        </w:rPr>
        <w:t xml:space="preserve"> وَ</w:t>
      </w:r>
      <w:r w:rsidRPr="00A2776C">
        <w:rPr>
          <w:rFonts w:hint="cs"/>
          <w:rtl/>
        </w:rPr>
        <w:t>ٱ</w:t>
      </w:r>
      <w:r w:rsidRPr="00A2776C">
        <w:rPr>
          <w:rFonts w:hint="eastAsia"/>
          <w:rtl/>
        </w:rPr>
        <w:t>لۡمَسِيحَ</w:t>
      </w:r>
      <w:r w:rsidRPr="00A2776C">
        <w:rPr>
          <w:rtl/>
        </w:rPr>
        <w:t xml:space="preserve"> </w:t>
      </w:r>
      <w:r w:rsidRPr="00A2776C">
        <w:rPr>
          <w:rFonts w:hint="cs"/>
          <w:rtl/>
        </w:rPr>
        <w:t>ٱ</w:t>
      </w:r>
      <w:r w:rsidRPr="00A2776C">
        <w:rPr>
          <w:rFonts w:hint="eastAsia"/>
          <w:rtl/>
        </w:rPr>
        <w:t>بۡنَ</w:t>
      </w:r>
      <w:r w:rsidRPr="00A2776C">
        <w:rPr>
          <w:rtl/>
        </w:rPr>
        <w:t xml:space="preserve"> مَرۡيَمَ</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[التوب</w:t>
      </w:r>
      <w:r w:rsidR="001C1B74" w:rsidRPr="00A2776C">
        <w:rPr>
          <w:rStyle w:val="Char6"/>
          <w:rtl/>
        </w:rPr>
        <w:t>ۀ</w:t>
      </w:r>
      <w:r w:rsidRPr="00A2776C">
        <w:rPr>
          <w:rStyle w:val="Char6"/>
          <w:rtl/>
        </w:rPr>
        <w:t>: 31]</w:t>
      </w:r>
      <w:r w:rsidR="00670ACB"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یهودیان و ترسایان علاوه از خدا، علما دینی و پارسایان خود را هم به خدائی پذیرفته‌اند، مسیح پسر مریم را هم خدا می‌شمارند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خداوند می‌فرماید:</w:t>
      </w:r>
    </w:p>
    <w:p w:rsidR="00DA0BF4" w:rsidRPr="00A2776C" w:rsidRDefault="00DA0BF4" w:rsidP="00A2776C">
      <w:pPr>
        <w:pStyle w:val="af1"/>
        <w:rPr>
          <w:rStyle w:val="Char4"/>
          <w:rtl/>
        </w:rPr>
      </w:pPr>
      <w:r w:rsidRPr="00A2776C">
        <w:rPr>
          <w:rFonts w:hint="cs"/>
          <w:rtl/>
        </w:rPr>
        <w:t xml:space="preserve"> </w:t>
      </w:r>
      <w:r w:rsidR="001A10F2" w:rsidRPr="00A2776C">
        <w:rPr>
          <w:rFonts w:ascii="Tahoma" w:hAnsi="Tahoma" w:cs="Traditional Arabic" w:hint="cs"/>
          <w:color w:val="000000"/>
          <w:rtl/>
        </w:rPr>
        <w:t>﴿</w:t>
      </w:r>
      <w:r w:rsidR="001A10F2" w:rsidRPr="00A2776C">
        <w:rPr>
          <w:rtl/>
        </w:rPr>
        <w:t xml:space="preserve">وَقَالَتِ </w:t>
      </w:r>
      <w:r w:rsidR="001A10F2" w:rsidRPr="00A2776C">
        <w:rPr>
          <w:rFonts w:hint="cs"/>
          <w:rtl/>
        </w:rPr>
        <w:t>ٱ</w:t>
      </w:r>
      <w:r w:rsidR="001A10F2" w:rsidRPr="00A2776C">
        <w:rPr>
          <w:rFonts w:hint="eastAsia"/>
          <w:rtl/>
        </w:rPr>
        <w:t>لنَّصَٰرَى</w:t>
      </w:r>
      <w:r w:rsidR="001A10F2" w:rsidRPr="00A2776C">
        <w:rPr>
          <w:rtl/>
        </w:rPr>
        <w:t xml:space="preserve"> </w:t>
      </w:r>
      <w:r w:rsidR="001A10F2" w:rsidRPr="00A2776C">
        <w:rPr>
          <w:rFonts w:hint="cs"/>
          <w:rtl/>
        </w:rPr>
        <w:t>ٱ</w:t>
      </w:r>
      <w:r w:rsidR="001A10F2" w:rsidRPr="00A2776C">
        <w:rPr>
          <w:rFonts w:hint="eastAsia"/>
          <w:rtl/>
        </w:rPr>
        <w:t>لۡمَسِيحُ</w:t>
      </w:r>
      <w:r w:rsidR="001A10F2" w:rsidRPr="00A2776C">
        <w:rPr>
          <w:rtl/>
        </w:rPr>
        <w:t xml:space="preserve"> </w:t>
      </w:r>
      <w:r w:rsidR="001A10F2" w:rsidRPr="00A2776C">
        <w:rPr>
          <w:rFonts w:hint="cs"/>
          <w:rtl/>
        </w:rPr>
        <w:t>ٱ</w:t>
      </w:r>
      <w:r w:rsidR="001A10F2" w:rsidRPr="00A2776C">
        <w:rPr>
          <w:rFonts w:hint="eastAsia"/>
          <w:rtl/>
        </w:rPr>
        <w:t>بۡنُ</w:t>
      </w:r>
      <w:r w:rsidR="001A10F2" w:rsidRPr="00A2776C">
        <w:rPr>
          <w:rtl/>
        </w:rPr>
        <w:t xml:space="preserve"> </w:t>
      </w:r>
      <w:r w:rsidR="001A10F2" w:rsidRPr="00A2776C">
        <w:rPr>
          <w:rFonts w:hint="cs"/>
          <w:rtl/>
        </w:rPr>
        <w:t>ٱ</w:t>
      </w:r>
      <w:r w:rsidR="001A10F2" w:rsidRPr="00A2776C">
        <w:rPr>
          <w:rFonts w:hint="eastAsia"/>
          <w:rtl/>
        </w:rPr>
        <w:t>للَّهِ</w:t>
      </w:r>
      <w:r w:rsidR="001A10F2" w:rsidRPr="00A2776C">
        <w:rPr>
          <w:rFonts w:ascii="Tahoma" w:hAnsi="Tahoma" w:cs="Traditional Arabic" w:hint="cs"/>
          <w:color w:val="000000"/>
          <w:rtl/>
        </w:rPr>
        <w:t>﴾</w:t>
      </w:r>
      <w:r w:rsidR="001A10F2" w:rsidRPr="00A2776C">
        <w:rPr>
          <w:rFonts w:ascii="Tahoma" w:hAnsi="Tahoma"/>
          <w:color w:val="000000"/>
          <w:szCs w:val="24"/>
          <w:rtl/>
        </w:rPr>
        <w:t xml:space="preserve"> </w:t>
      </w:r>
      <w:r w:rsidR="001A10F2" w:rsidRPr="00A2776C">
        <w:rPr>
          <w:rStyle w:val="Char6"/>
          <w:rtl/>
        </w:rPr>
        <w:t>[التوب</w:t>
      </w:r>
      <w:r w:rsidR="001C1B74" w:rsidRPr="00A2776C">
        <w:rPr>
          <w:rStyle w:val="Char6"/>
          <w:rtl/>
        </w:rPr>
        <w:t>ۀ</w:t>
      </w:r>
      <w:r w:rsidR="001A10F2" w:rsidRPr="00A2776C">
        <w:rPr>
          <w:rStyle w:val="Char6"/>
          <w:rtl/>
        </w:rPr>
        <w:t>: 30]</w:t>
      </w:r>
      <w:r w:rsidR="00BF0092" w:rsidRPr="00A2776C">
        <w:rPr>
          <w:rStyle w:val="Char6"/>
          <w:rFonts w:hint="cs"/>
          <w:rtl/>
        </w:rPr>
        <w:t>.</w:t>
      </w:r>
    </w:p>
    <w:p w:rsidR="00DA0BF4" w:rsidRDefault="00DA0BF4" w:rsidP="00A2776C">
      <w:pPr>
        <w:pStyle w:val="ab"/>
        <w:rPr>
          <w:rtl/>
        </w:rPr>
      </w:pPr>
      <w:r w:rsidRPr="00A2776C">
        <w:rPr>
          <w:rStyle w:val="Char8"/>
          <w:rFonts w:hint="cs"/>
          <w:rtl/>
        </w:rPr>
        <w:t>«</w:t>
      </w:r>
      <w:r w:rsidRPr="00A2776C">
        <w:rPr>
          <w:rFonts w:hint="cs"/>
          <w:rtl/>
        </w:rPr>
        <w:t>و مسیحی‌ها می‌گویند مسیح پسر خداست</w:t>
      </w:r>
      <w:r w:rsidRPr="00A2776C">
        <w:rPr>
          <w:rStyle w:val="Char8"/>
          <w:rFonts w:hint="cs"/>
          <w:rtl/>
        </w:rPr>
        <w:t>»</w:t>
      </w:r>
      <w:r w:rsidRPr="00A2776C">
        <w:rPr>
          <w:rFonts w:hint="cs"/>
          <w:rtl/>
        </w:rPr>
        <w:t>.</w:t>
      </w:r>
    </w:p>
    <w:p w:rsidR="00E21DDE" w:rsidRPr="00A2776C" w:rsidRDefault="00E21DDE" w:rsidP="00A2776C">
      <w:pPr>
        <w:pStyle w:val="ab"/>
        <w:rPr>
          <w:rtl/>
        </w:rPr>
      </w:pPr>
    </w:p>
    <w:p w:rsidR="00DA0BF4" w:rsidRPr="00A2776C" w:rsidRDefault="00DA0BF4" w:rsidP="00A2776C">
      <w:pPr>
        <w:pStyle w:val="a8"/>
        <w:rPr>
          <w:rtl/>
        </w:rPr>
      </w:pPr>
      <w:r w:rsidRPr="00A2776C">
        <w:rPr>
          <w:rFonts w:hint="cs"/>
          <w:rtl/>
        </w:rPr>
        <w:t>خداوند می‌فرماید:</w:t>
      </w:r>
    </w:p>
    <w:p w:rsidR="00DA0BF4" w:rsidRPr="00A2776C" w:rsidRDefault="00181FAB" w:rsidP="00A2776C">
      <w:pPr>
        <w:pStyle w:val="af1"/>
        <w:rPr>
          <w:rStyle w:val="Char4"/>
          <w:rtl/>
        </w:rPr>
      </w:pPr>
      <w:r w:rsidRPr="00A2776C">
        <w:rPr>
          <w:rFonts w:ascii="Tahoma" w:hAnsi="Tahoma" w:cs="Traditional Arabic" w:hint="cs"/>
          <w:rtl/>
        </w:rPr>
        <w:t>﴿</w:t>
      </w:r>
      <w:r w:rsidRPr="00A2776C">
        <w:rPr>
          <w:rtl/>
        </w:rPr>
        <w:t>لَّقَد</w:t>
      </w:r>
      <w:r w:rsidRPr="00A2776C">
        <w:rPr>
          <w:rFonts w:hint="cs"/>
          <w:rtl/>
        </w:rPr>
        <w:t>ۡ</w:t>
      </w:r>
      <w:r w:rsidRPr="00A2776C">
        <w:rPr>
          <w:rtl/>
        </w:rPr>
        <w:t xml:space="preserve"> </w:t>
      </w:r>
      <w:r w:rsidRPr="00A2776C">
        <w:rPr>
          <w:rFonts w:hint="cs"/>
          <w:rtl/>
        </w:rPr>
        <w:t>كَفَرَ</w:t>
      </w:r>
      <w:r w:rsidRPr="00A2776C">
        <w:rPr>
          <w:rtl/>
        </w:rPr>
        <w:t xml:space="preserve"> </w:t>
      </w:r>
      <w:r w:rsidRPr="00A2776C">
        <w:rPr>
          <w:rFonts w:hint="cs"/>
          <w:rtl/>
        </w:rPr>
        <w:t>ٱ</w:t>
      </w:r>
      <w:r w:rsidRPr="00A2776C">
        <w:rPr>
          <w:rFonts w:hint="eastAsia"/>
          <w:rtl/>
        </w:rPr>
        <w:t>لَّذِينَ</w:t>
      </w:r>
      <w:r w:rsidRPr="00A2776C">
        <w:rPr>
          <w:rtl/>
        </w:rPr>
        <w:t xml:space="preserve"> قَالُوٓاْ إِنَّ </w:t>
      </w:r>
      <w:r w:rsidRPr="00A2776C">
        <w:rPr>
          <w:rFonts w:hint="cs"/>
          <w:rtl/>
        </w:rPr>
        <w:t>ٱ</w:t>
      </w:r>
      <w:r w:rsidRPr="00A2776C">
        <w:rPr>
          <w:rFonts w:hint="eastAsia"/>
          <w:rtl/>
        </w:rPr>
        <w:t>للَّهَ</w:t>
      </w:r>
      <w:r w:rsidRPr="00A2776C">
        <w:rPr>
          <w:rtl/>
        </w:rPr>
        <w:t xml:space="preserve"> ثَالِثُ ثَلَٰثَةٖ</w:t>
      </w:r>
      <w:r w:rsidRPr="00A2776C">
        <w:rPr>
          <w:rFonts w:hint="cs"/>
          <w:rtl/>
        </w:rPr>
        <w:t>ۘ</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73]</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بی‌گمان کافر شدند کسانی که می‌گویند: خداوند یکی از سه خدا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غلو چیزی است که یهود را وادار کرد بگویند عزیر پسر خداست.</w:t>
      </w:r>
    </w:p>
    <w:p w:rsidR="00DA0BF4" w:rsidRPr="00A2776C" w:rsidRDefault="00DA0BF4" w:rsidP="00A2776C">
      <w:pPr>
        <w:pStyle w:val="a8"/>
        <w:rPr>
          <w:rtl/>
        </w:rPr>
      </w:pPr>
      <w:r w:rsidRPr="00A2776C">
        <w:rPr>
          <w:rFonts w:hint="cs"/>
          <w:rtl/>
        </w:rPr>
        <w:t>خداوند می‌فرماید:</w:t>
      </w:r>
    </w:p>
    <w:p w:rsidR="00DA0BF4" w:rsidRPr="00A2776C" w:rsidRDefault="00DA0BF4" w:rsidP="00A2776C">
      <w:pPr>
        <w:pStyle w:val="af1"/>
        <w:rPr>
          <w:rStyle w:val="Char4"/>
          <w:rtl/>
        </w:rPr>
      </w:pPr>
      <w:r w:rsidRPr="00A2776C">
        <w:rPr>
          <w:rFonts w:hint="cs"/>
          <w:rtl/>
        </w:rPr>
        <w:t xml:space="preserve"> </w:t>
      </w:r>
      <w:r w:rsidR="00181FAB" w:rsidRPr="00A2776C">
        <w:rPr>
          <w:rFonts w:ascii="Tahoma" w:hAnsi="Tahoma" w:cs="Traditional Arabic" w:hint="cs"/>
          <w:color w:val="000000"/>
          <w:rtl/>
        </w:rPr>
        <w:t>﴿</w:t>
      </w:r>
      <w:r w:rsidR="00181FAB" w:rsidRPr="00A2776C">
        <w:rPr>
          <w:rtl/>
        </w:rPr>
        <w:t xml:space="preserve">وَقَالَتِ </w:t>
      </w:r>
      <w:r w:rsidR="00181FAB" w:rsidRPr="00A2776C">
        <w:rPr>
          <w:rFonts w:hint="cs"/>
          <w:rtl/>
        </w:rPr>
        <w:t>ٱ</w:t>
      </w:r>
      <w:r w:rsidR="00181FAB" w:rsidRPr="00A2776C">
        <w:rPr>
          <w:rFonts w:hint="eastAsia"/>
          <w:rtl/>
        </w:rPr>
        <w:t>لۡيَهُودُ</w:t>
      </w:r>
      <w:r w:rsidR="00181FAB" w:rsidRPr="00A2776C">
        <w:rPr>
          <w:rtl/>
        </w:rPr>
        <w:t xml:space="preserve"> عُزَيۡرٌ </w:t>
      </w:r>
      <w:r w:rsidR="00181FAB" w:rsidRPr="00A2776C">
        <w:rPr>
          <w:rFonts w:hint="cs"/>
          <w:rtl/>
        </w:rPr>
        <w:t>ٱ</w:t>
      </w:r>
      <w:r w:rsidR="00181FAB" w:rsidRPr="00A2776C">
        <w:rPr>
          <w:rFonts w:hint="eastAsia"/>
          <w:rtl/>
        </w:rPr>
        <w:t>بۡنُ</w:t>
      </w:r>
      <w:r w:rsidR="00181FAB" w:rsidRPr="00A2776C">
        <w:rPr>
          <w:rtl/>
        </w:rPr>
        <w:t xml:space="preserve"> </w:t>
      </w:r>
      <w:r w:rsidR="00181FAB" w:rsidRPr="00A2776C">
        <w:rPr>
          <w:rFonts w:hint="cs"/>
          <w:rtl/>
        </w:rPr>
        <w:t>ٱ</w:t>
      </w:r>
      <w:r w:rsidR="00181FAB" w:rsidRPr="00A2776C">
        <w:rPr>
          <w:rFonts w:hint="eastAsia"/>
          <w:rtl/>
        </w:rPr>
        <w:t>للَّهِ</w:t>
      </w:r>
      <w:r w:rsidR="00181FAB" w:rsidRPr="00A2776C">
        <w:rPr>
          <w:rFonts w:ascii="Tahoma" w:hAnsi="Tahoma" w:cs="Traditional Arabic" w:hint="cs"/>
          <w:color w:val="000000"/>
          <w:rtl/>
        </w:rPr>
        <w:t>﴾</w:t>
      </w:r>
      <w:r w:rsidR="00181FAB" w:rsidRPr="00A2776C">
        <w:rPr>
          <w:rFonts w:ascii="Tahoma" w:hAnsi="Tahoma"/>
          <w:color w:val="000000"/>
          <w:szCs w:val="24"/>
          <w:rtl/>
        </w:rPr>
        <w:t xml:space="preserve"> </w:t>
      </w:r>
      <w:r w:rsidR="00181FAB" w:rsidRPr="00A2776C">
        <w:rPr>
          <w:rStyle w:val="Char6"/>
          <w:rtl/>
        </w:rPr>
        <w:t>[التوب</w:t>
      </w:r>
      <w:r w:rsidR="001C1B74" w:rsidRPr="00A2776C">
        <w:rPr>
          <w:rStyle w:val="Char6"/>
          <w:rtl/>
        </w:rPr>
        <w:t>ۀ</w:t>
      </w:r>
      <w:r w:rsidR="00181FAB" w:rsidRPr="00A2776C">
        <w:rPr>
          <w:rStyle w:val="Char6"/>
          <w:rtl/>
        </w:rPr>
        <w:t>: 30]</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یهودی‌ها گفتند عزیر پسر خداست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غلو و افراط در اشخاص یکی از اسباب پیدا شدن بدعت هم در عصر و زمان قدیم و هم در عصر ما است و پیوسته ادامه پیدا خواهد کرد</w:t>
      </w:r>
      <w:r w:rsidR="00312C97" w:rsidRPr="00A2776C">
        <w:rPr>
          <w:rFonts w:hint="cs"/>
          <w:vertAlign w:val="superscript"/>
          <w:rtl/>
        </w:rPr>
        <w:t>(</w:t>
      </w:r>
      <w:r w:rsidR="00312C97" w:rsidRPr="00A2776C">
        <w:rPr>
          <w:vertAlign w:val="superscript"/>
          <w:rtl/>
        </w:rPr>
        <w:footnoteReference w:id="93"/>
      </w:r>
      <w:r w:rsidR="00312C97" w:rsidRPr="00A2776C">
        <w:rPr>
          <w:rFonts w:hint="cs"/>
          <w:vertAlign w:val="superscript"/>
          <w:rtl/>
        </w:rPr>
        <w:t>)</w:t>
      </w:r>
      <w:r w:rsidRPr="00A2776C">
        <w:rPr>
          <w:rFonts w:hint="cs"/>
          <w:rtl/>
        </w:rPr>
        <w:t xml:space="preserve">. </w:t>
      </w:r>
    </w:p>
    <w:p w:rsidR="00DA0BF4" w:rsidRPr="00A2776C" w:rsidRDefault="00DA0BF4" w:rsidP="00A2776C">
      <w:pPr>
        <w:pStyle w:val="a2"/>
        <w:rPr>
          <w:rtl/>
        </w:rPr>
      </w:pPr>
      <w:bookmarkStart w:id="44" w:name="_Toc272451869"/>
      <w:bookmarkStart w:id="45" w:name="_Toc436400590"/>
      <w:r w:rsidRPr="00A2776C">
        <w:rPr>
          <w:rFonts w:hint="cs"/>
          <w:rtl/>
        </w:rPr>
        <w:t>چهارم- اولین بدعتی که در دین اسلام پیدا شد</w:t>
      </w:r>
      <w:bookmarkEnd w:id="44"/>
      <w:bookmarkEnd w:id="45"/>
    </w:p>
    <w:p w:rsidR="00DA0BF4" w:rsidRPr="00A2776C" w:rsidRDefault="00DA0BF4" w:rsidP="00A2776C">
      <w:pPr>
        <w:pStyle w:val="a8"/>
        <w:rPr>
          <w:rtl/>
        </w:rPr>
      </w:pPr>
      <w:r w:rsidRPr="00A2776C">
        <w:rPr>
          <w:rFonts w:hint="cs"/>
          <w:rtl/>
        </w:rPr>
        <w:t>اولین تفرقه و بدعتی که در اسلام پیدا شد، بعد از به شهادت رسیدن عثمان‌بن عفان</w:t>
      </w:r>
      <w:r w:rsidR="006B39E0" w:rsidRPr="00A2776C">
        <w:rPr>
          <w:rFonts w:cs="CTraditional Arabic" w:hint="cs"/>
          <w:rtl/>
        </w:rPr>
        <w:t xml:space="preserve"> س </w:t>
      </w:r>
      <w:r w:rsidRPr="00A2776C">
        <w:rPr>
          <w:rFonts w:hint="cs"/>
          <w:rtl/>
        </w:rPr>
        <w:t>و تفرقه‌ی مسلمانان بود، آن زمان که علی</w:t>
      </w:r>
      <w:r w:rsidR="006B39E0" w:rsidRPr="00A2776C">
        <w:rPr>
          <w:rFonts w:cs="CTraditional Arabic" w:hint="cs"/>
          <w:rtl/>
        </w:rPr>
        <w:t xml:space="preserve"> س </w:t>
      </w:r>
      <w:r w:rsidRPr="00A2776C">
        <w:rPr>
          <w:rFonts w:hint="cs"/>
          <w:rtl/>
        </w:rPr>
        <w:t>و معاویه</w:t>
      </w:r>
      <w:r w:rsidR="006B39E0" w:rsidRPr="00A2776C">
        <w:rPr>
          <w:rFonts w:cs="CTraditional Arabic" w:hint="cs"/>
          <w:rtl/>
        </w:rPr>
        <w:t xml:space="preserve"> س </w:t>
      </w:r>
      <w:r w:rsidRPr="00A2776C">
        <w:rPr>
          <w:rFonts w:hint="cs"/>
          <w:rtl/>
        </w:rPr>
        <w:t>برای حکمیت توافق پیدا کردند، خوارج آن را قبول نکردند و گفتند: حکم فقط حکم خداست، و از جماعت مسلمانان جدا شدند، ابن عباس را نزد</w:t>
      </w:r>
      <w:r w:rsidR="00984728" w:rsidRPr="00A2776C">
        <w:rPr>
          <w:rFonts w:hint="cs"/>
          <w:rtl/>
        </w:rPr>
        <w:t xml:space="preserve"> آن‌ها ‌</w:t>
      </w:r>
      <w:r w:rsidRPr="00A2776C">
        <w:rPr>
          <w:rFonts w:hint="cs"/>
          <w:rtl/>
        </w:rPr>
        <w:t>فرستادند با</w:t>
      </w:r>
      <w:r w:rsidR="00984728" w:rsidRPr="00A2776C">
        <w:rPr>
          <w:rFonts w:hint="cs"/>
          <w:rtl/>
        </w:rPr>
        <w:t xml:space="preserve"> آن‌ها ‌</w:t>
      </w:r>
      <w:r w:rsidRPr="00A2776C">
        <w:rPr>
          <w:rFonts w:hint="cs"/>
          <w:rtl/>
        </w:rPr>
        <w:t>مناظره کرد که نصف</w:t>
      </w:r>
      <w:r w:rsidR="00984728" w:rsidRPr="00A2776C">
        <w:rPr>
          <w:rFonts w:hint="cs"/>
          <w:rtl/>
        </w:rPr>
        <w:t xml:space="preserve"> آن‌ها ‌</w:t>
      </w:r>
      <w:r w:rsidRPr="00A2776C">
        <w:rPr>
          <w:rFonts w:hint="cs"/>
          <w:rtl/>
        </w:rPr>
        <w:t>برگشتند، ولی بقیه سرپیچی کردند و به مردم حمله نمودند، خون</w:t>
      </w:r>
      <w:r w:rsidR="00984728" w:rsidRPr="00A2776C">
        <w:rPr>
          <w:rFonts w:hint="cs"/>
          <w:rtl/>
        </w:rPr>
        <w:t xml:space="preserve"> آن‌ها ‌</w:t>
      </w:r>
      <w:r w:rsidRPr="00A2776C">
        <w:rPr>
          <w:rFonts w:hint="cs"/>
          <w:rtl/>
        </w:rPr>
        <w:t>را حلال کردند، ابن خباب را کشتند، و گفتند ما او را کشتیم، در نتیجه علی</w:t>
      </w:r>
      <w:r w:rsidR="00EF224C" w:rsidRPr="00A2776C">
        <w:rPr>
          <w:rFonts w:hint="cs"/>
          <w:rtl/>
        </w:rPr>
        <w:t xml:space="preserve"> </w:t>
      </w:r>
      <w:r w:rsidR="006B39E0" w:rsidRPr="00A2776C">
        <w:rPr>
          <w:rFonts w:cs="CTraditional Arabic"/>
          <w:rtl/>
        </w:rPr>
        <w:t xml:space="preserve">س </w:t>
      </w:r>
      <w:r w:rsidRPr="00A2776C">
        <w:rPr>
          <w:rFonts w:hint="cs"/>
          <w:rtl/>
        </w:rPr>
        <w:t>با</w:t>
      </w:r>
      <w:r w:rsidR="00984728" w:rsidRPr="00A2776C">
        <w:rPr>
          <w:rFonts w:hint="cs"/>
          <w:rtl/>
        </w:rPr>
        <w:t xml:space="preserve"> آن‌ها ‌</w:t>
      </w:r>
      <w:r w:rsidRPr="00A2776C">
        <w:rPr>
          <w:rFonts w:hint="cs"/>
          <w:rtl/>
        </w:rPr>
        <w:t xml:space="preserve">به جنگ پرداخت. </w:t>
      </w:r>
    </w:p>
    <w:p w:rsidR="00DA0BF4" w:rsidRPr="00A2776C" w:rsidRDefault="00DA0BF4" w:rsidP="00E21DDE">
      <w:pPr>
        <w:pStyle w:val="a8"/>
        <w:widowControl w:val="0"/>
        <w:rPr>
          <w:rtl/>
        </w:rPr>
      </w:pPr>
      <w:r w:rsidRPr="00A2776C">
        <w:rPr>
          <w:rFonts w:hint="cs"/>
          <w:rtl/>
        </w:rPr>
        <w:t>اصل و اساس مذهب خوارج این است: تعظیم قرآن و پیروی از آن، ولی علیه سنت و جماعت مسلمانان قیام کردند و از</w:t>
      </w:r>
      <w:r w:rsidR="00984728" w:rsidRPr="00A2776C">
        <w:rPr>
          <w:rFonts w:hint="cs"/>
          <w:rtl/>
        </w:rPr>
        <w:t xml:space="preserve"> آن‌ها ‌</w:t>
      </w:r>
      <w:r w:rsidRPr="00A2776C">
        <w:rPr>
          <w:rFonts w:hint="cs"/>
          <w:rtl/>
        </w:rPr>
        <w:t>خارج شدند.</w:t>
      </w:r>
      <w:r w:rsidR="00984728" w:rsidRPr="00A2776C">
        <w:rPr>
          <w:rFonts w:hint="cs"/>
          <w:rtl/>
        </w:rPr>
        <w:t xml:space="preserve"> آن‌ها ‌</w:t>
      </w:r>
      <w:r w:rsidRPr="00A2776C">
        <w:rPr>
          <w:rFonts w:hint="cs"/>
          <w:rtl/>
        </w:rPr>
        <w:t>معتقد هستند که پیروی از سنت واجب نیست، و فکر می‌کنند که مخالف قرآن است، مثل رجم، حد سرقت و غیره و بر اساس این طرز تفکرشان گمراه شدند، چون حضرت محمد</w:t>
      </w:r>
      <w:r w:rsidR="00DB720F" w:rsidRPr="00A2776C">
        <w:rPr>
          <w:rFonts w:cs="CTraditional Arabic" w:hint="cs"/>
          <w:rtl/>
        </w:rPr>
        <w:t xml:space="preserve"> ج</w:t>
      </w:r>
      <w:r w:rsidRPr="00A2776C">
        <w:rPr>
          <w:rFonts w:hint="cs"/>
          <w:rtl/>
        </w:rPr>
        <w:t xml:space="preserve"> به آنچه که از طرف خدا نازل شده است آگاه‌تر و داناتر است، و خداوند قرآن و حکمت را بر او نازل کرده است. جایز و درست می‌دانند که حضرت محمد</w:t>
      </w:r>
      <w:r w:rsidR="00DB720F" w:rsidRPr="00A2776C">
        <w:rPr>
          <w:rFonts w:cs="CTraditional Arabic" w:hint="cs"/>
          <w:rtl/>
        </w:rPr>
        <w:t xml:space="preserve"> ج</w:t>
      </w:r>
      <w:r w:rsidRPr="00A2776C">
        <w:rPr>
          <w:rFonts w:hint="cs"/>
          <w:rtl/>
        </w:rPr>
        <w:t xml:space="preserve"> ظالم باشد، در نتیجه از حکم و دستور ایشان فرمانبرداری نکردند، و به همان صورت برای جانشینان او هم مطیع و فرمانبردار نشدند. بلکه گفتند: علی و عثمان و کسانی که آن دو نفر</w:t>
      </w:r>
      <w:r w:rsidR="00984728" w:rsidRPr="00A2776C">
        <w:rPr>
          <w:rFonts w:hint="cs"/>
          <w:rtl/>
        </w:rPr>
        <w:t xml:space="preserve"> آن‌ها ‌</w:t>
      </w:r>
      <w:r w:rsidRPr="00A2776C">
        <w:rPr>
          <w:rFonts w:hint="cs"/>
          <w:rtl/>
        </w:rPr>
        <w:t xml:space="preserve">را بزرگ کردند به غیر آنچه که خدا نازل کرده است حکم کردند: </w:t>
      </w:r>
    </w:p>
    <w:p w:rsidR="00DA0BF4" w:rsidRPr="00A2776C" w:rsidRDefault="00724058" w:rsidP="00A2776C">
      <w:pPr>
        <w:pStyle w:val="af1"/>
        <w:rPr>
          <w:rStyle w:val="Char4"/>
          <w:rtl/>
        </w:rPr>
      </w:pPr>
      <w:r w:rsidRPr="00A2776C">
        <w:rPr>
          <w:rFonts w:ascii="Tahoma" w:hAnsi="Tahoma" w:cs="Traditional Arabic" w:hint="cs"/>
          <w:rtl/>
        </w:rPr>
        <w:t>﴿</w:t>
      </w:r>
      <w:r w:rsidRPr="00A2776C">
        <w:rPr>
          <w:rtl/>
        </w:rPr>
        <w:t>وَمَن لَّم</w:t>
      </w:r>
      <w:r w:rsidRPr="00A2776C">
        <w:rPr>
          <w:rFonts w:hint="cs"/>
          <w:rtl/>
        </w:rPr>
        <w:t>ۡ</w:t>
      </w:r>
      <w:r w:rsidRPr="00A2776C">
        <w:rPr>
          <w:rtl/>
        </w:rPr>
        <w:t xml:space="preserve"> </w:t>
      </w:r>
      <w:r w:rsidRPr="00A2776C">
        <w:rPr>
          <w:rFonts w:hint="cs"/>
          <w:rtl/>
        </w:rPr>
        <w:t>يَحۡكُم</w:t>
      </w:r>
      <w:r w:rsidRPr="00A2776C">
        <w:rPr>
          <w:rtl/>
        </w:rPr>
        <w:t xml:space="preserve"> </w:t>
      </w:r>
      <w:r w:rsidRPr="00A2776C">
        <w:rPr>
          <w:rFonts w:hint="cs"/>
          <w:rtl/>
        </w:rPr>
        <w:t>بِمَآ</w:t>
      </w:r>
      <w:r w:rsidRPr="00A2776C">
        <w:rPr>
          <w:rtl/>
        </w:rPr>
        <w:t xml:space="preserve"> </w:t>
      </w:r>
      <w:r w:rsidRPr="00A2776C">
        <w:rPr>
          <w:rFonts w:hint="cs"/>
          <w:rtl/>
        </w:rPr>
        <w:t>أَنزَلَ</w:t>
      </w:r>
      <w:r w:rsidRPr="00A2776C">
        <w:rPr>
          <w:rtl/>
        </w:rPr>
        <w:t xml:space="preserve"> </w:t>
      </w:r>
      <w:r w:rsidRPr="00A2776C">
        <w:rPr>
          <w:rFonts w:hint="cs"/>
          <w:rtl/>
        </w:rPr>
        <w:t>ٱ</w:t>
      </w:r>
      <w:r w:rsidRPr="00A2776C">
        <w:rPr>
          <w:rFonts w:hint="eastAsia"/>
          <w:rtl/>
        </w:rPr>
        <w:t>للَّهُ</w:t>
      </w:r>
      <w:r w:rsidRPr="00A2776C">
        <w:rPr>
          <w:rtl/>
        </w:rPr>
        <w:t xml:space="preserve"> فَأُوْلَٰٓئِكَ هُمُ </w:t>
      </w:r>
      <w:r w:rsidRPr="00A2776C">
        <w:rPr>
          <w:rFonts w:hint="cs"/>
          <w:rtl/>
        </w:rPr>
        <w:t>ٱ</w:t>
      </w:r>
      <w:r w:rsidRPr="00A2776C">
        <w:rPr>
          <w:rFonts w:hint="eastAsia"/>
          <w:rtl/>
        </w:rPr>
        <w:t>لۡكَٰفِرُونَ</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44]</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هر کس برابر آنچه که خداوند نازل کرده است حکم نکند، او و امثال او کافرند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مسلمانان را با این آیه و آیات دیگر تکفیر کردند، تکفیر</w:t>
      </w:r>
      <w:r w:rsidR="00984728" w:rsidRPr="00A2776C">
        <w:rPr>
          <w:rFonts w:hint="cs"/>
          <w:rtl/>
        </w:rPr>
        <w:t xml:space="preserve"> آن‌ها ‌</w:t>
      </w:r>
      <w:r w:rsidRPr="00A2776C">
        <w:rPr>
          <w:rFonts w:hint="cs"/>
          <w:rtl/>
        </w:rPr>
        <w:t xml:space="preserve">و سایر اهل بدعت بر اساس دو مقدمه‌ی باطل زیر می‌باشد: </w:t>
      </w:r>
    </w:p>
    <w:p w:rsidR="00DA0BF4" w:rsidRPr="00A2776C" w:rsidRDefault="00DA0BF4" w:rsidP="00A2776C">
      <w:pPr>
        <w:pStyle w:val="a8"/>
        <w:rPr>
          <w:rtl/>
        </w:rPr>
      </w:pPr>
      <w:r w:rsidRPr="00A2776C">
        <w:rPr>
          <w:rFonts w:hint="cs"/>
          <w:rtl/>
        </w:rPr>
        <w:t>این مخالف قرآن است.</w:t>
      </w:r>
    </w:p>
    <w:p w:rsidR="00DA0BF4" w:rsidRPr="00A2776C" w:rsidRDefault="00DA0BF4" w:rsidP="00A2776C">
      <w:pPr>
        <w:pStyle w:val="a8"/>
        <w:rPr>
          <w:rtl/>
        </w:rPr>
      </w:pPr>
      <w:r w:rsidRPr="00A2776C">
        <w:rPr>
          <w:rFonts w:hint="cs"/>
          <w:rtl/>
        </w:rPr>
        <w:t xml:space="preserve">اینکه هر کس با قرآن مخالفت کند کافر می‌شود، با اینکه این مخالفت به صورت خطا و اشتباه باشد، یا گناهکار باشد و به وجوب و حرام بودن هم معتقد باشد، گروه دیگر که همطراز و همتای خوارج بودند و پیدا شدند شیعه بودند. </w:t>
      </w:r>
    </w:p>
    <w:p w:rsidR="00DA0BF4" w:rsidRPr="00A2776C" w:rsidRDefault="00DA0BF4" w:rsidP="00A2776C">
      <w:pPr>
        <w:pStyle w:val="a8"/>
        <w:rPr>
          <w:rtl/>
        </w:rPr>
      </w:pPr>
      <w:r w:rsidRPr="00A2776C">
        <w:rPr>
          <w:rFonts w:hint="cs"/>
          <w:rtl/>
        </w:rPr>
        <w:t>در شخصیت امام غلو کردند،</w:t>
      </w:r>
      <w:r w:rsidR="00984728" w:rsidRPr="00A2776C">
        <w:rPr>
          <w:rFonts w:hint="cs"/>
          <w:rtl/>
        </w:rPr>
        <w:t xml:space="preserve"> آن‌ها ‌</w:t>
      </w:r>
      <w:r w:rsidRPr="00A2776C">
        <w:rPr>
          <w:rFonts w:hint="cs"/>
          <w:rtl/>
        </w:rPr>
        <w:t>را معصوم شمردند، معتقد بودند که امامن هر چیزی را می‌دانند، و در تمام چیزهایی که پیامبر</w:t>
      </w:r>
      <w:r w:rsidR="00DB720F" w:rsidRPr="00A2776C">
        <w:rPr>
          <w:rFonts w:cs="CTraditional Arabic" w:hint="cs"/>
          <w:rtl/>
        </w:rPr>
        <w:t xml:space="preserve"> ج</w:t>
      </w:r>
      <w:r w:rsidRPr="00A2776C">
        <w:rPr>
          <w:rFonts w:hint="cs"/>
          <w:rtl/>
        </w:rPr>
        <w:t xml:space="preserve"> آن را آورده ‌است باید به</w:t>
      </w:r>
      <w:r w:rsidR="00984728" w:rsidRPr="00A2776C">
        <w:rPr>
          <w:rFonts w:hint="cs"/>
          <w:rtl/>
        </w:rPr>
        <w:t xml:space="preserve"> آن‌ها ‌</w:t>
      </w:r>
      <w:r w:rsidRPr="00A2776C">
        <w:rPr>
          <w:rFonts w:hint="cs"/>
          <w:rtl/>
        </w:rPr>
        <w:t>مراجعه کرد،</w:t>
      </w:r>
      <w:r w:rsidR="005968E4" w:rsidRPr="00A2776C">
        <w:rPr>
          <w:rFonts w:hint="cs"/>
          <w:rtl/>
        </w:rPr>
        <w:t xml:space="preserve"> به‌سوی </w:t>
      </w:r>
      <w:r w:rsidRPr="00A2776C">
        <w:rPr>
          <w:rFonts w:hint="cs"/>
          <w:rtl/>
        </w:rPr>
        <w:t>قرآن و سنت نمی‌روند، بلکه بسوی قول و سخن کسی می‌روند که گمان می</w:t>
      </w:r>
      <w:r w:rsidRPr="00A2776C">
        <w:rPr>
          <w:rFonts w:hint="eastAsia"/>
          <w:rtl/>
        </w:rPr>
        <w:t>‌</w:t>
      </w:r>
      <w:r w:rsidRPr="00A2776C">
        <w:rPr>
          <w:rFonts w:hint="cs"/>
          <w:rtl/>
        </w:rPr>
        <w:t xml:space="preserve">کنند معصوم است. </w:t>
      </w:r>
    </w:p>
    <w:p w:rsidR="00DA0BF4" w:rsidRPr="00A2776C" w:rsidRDefault="00DA0BF4" w:rsidP="00A2776C">
      <w:pPr>
        <w:pStyle w:val="a8"/>
        <w:rPr>
          <w:rtl/>
        </w:rPr>
      </w:pPr>
      <w:r w:rsidRPr="00A2776C">
        <w:rPr>
          <w:rFonts w:hint="cs"/>
          <w:rtl/>
        </w:rPr>
        <w:t>که نهایتاً امامت به امام بودن کسی که وجود و حقیقت ندارد خاتمه یافت،</w:t>
      </w:r>
      <w:r w:rsidR="00984728" w:rsidRPr="00A2776C">
        <w:rPr>
          <w:rFonts w:hint="cs"/>
          <w:rtl/>
        </w:rPr>
        <w:t xml:space="preserve"> آن‌ها ‌</w:t>
      </w:r>
      <w:r w:rsidRPr="00A2776C">
        <w:rPr>
          <w:rFonts w:hint="cs"/>
          <w:rtl/>
        </w:rPr>
        <w:t>از خوارج گمراه‌تر هستند، چون خوارج به قرآن که حق است حکم می‌کردند با اینکه در آن دچار اشتباه شده‌اند، ولی شیعه‌ها به هیچ کدام از قرآن و سنت برنمی‌گردند، بلکه از چیزی نامعلوم و ناپیدا که حقیقت ندارد پیروی می‌کنند، بلکه به چیزی که از بعضی مُرده‌ها بر</w:t>
      </w:r>
      <w:r w:rsidR="00984728" w:rsidRPr="00A2776C">
        <w:rPr>
          <w:rFonts w:hint="cs"/>
          <w:rtl/>
        </w:rPr>
        <w:t xml:space="preserve"> آن‌ها ‌</w:t>
      </w:r>
      <w:r w:rsidRPr="00A2776C">
        <w:rPr>
          <w:rFonts w:hint="cs"/>
          <w:rtl/>
        </w:rPr>
        <w:t>نقل می‌شود تمسک می‌جویند، به نقلی که درست نیست تمسک می‌کنند، آن هم از نقل‌کننده‌ای که غیرمعصوم است، به این دلایل از باطل‌ترین و دروغ‌گوترین گروه‌ها می‌باشند. خوارج صادق هستند و سخنشان از صحیح‌ترین سخنان است که قرآن می‌باشد، ولی سخن شیعه</w:t>
      </w:r>
      <w:r w:rsidRPr="00A2776C">
        <w:rPr>
          <w:rFonts w:hint="eastAsia"/>
          <w:rtl/>
        </w:rPr>
        <w:t>‌ها از دروغ‌ترین سخنان می‌باشد</w:t>
      </w:r>
      <w:r w:rsidR="00312C97" w:rsidRPr="00A2776C">
        <w:rPr>
          <w:rFonts w:hint="cs"/>
          <w:vertAlign w:val="superscript"/>
          <w:rtl/>
        </w:rPr>
        <w:t>(</w:t>
      </w:r>
      <w:r w:rsidR="00312C97" w:rsidRPr="00A2776C">
        <w:rPr>
          <w:vertAlign w:val="superscript"/>
          <w:rtl/>
        </w:rPr>
        <w:footnoteReference w:id="94"/>
      </w:r>
      <w:r w:rsidR="00312C97" w:rsidRPr="00A2776C">
        <w:rPr>
          <w:rFonts w:hint="cs"/>
          <w:vertAlign w:val="superscript"/>
          <w:rtl/>
        </w:rPr>
        <w:t>)</w:t>
      </w:r>
      <w:r w:rsidRPr="00A2776C">
        <w:rPr>
          <w:rFonts w:hint="eastAsia"/>
          <w:rtl/>
        </w:rPr>
        <w:t>.</w:t>
      </w:r>
      <w:r w:rsidRPr="00A2776C">
        <w:rPr>
          <w:rFonts w:hint="cs"/>
          <w:rtl/>
        </w:rPr>
        <w:t xml:space="preserve"> </w:t>
      </w:r>
    </w:p>
    <w:p w:rsidR="00DA0BF4" w:rsidRPr="00A2776C" w:rsidRDefault="00DA0BF4" w:rsidP="00A2776C">
      <w:pPr>
        <w:pStyle w:val="a2"/>
        <w:rPr>
          <w:rtl/>
        </w:rPr>
      </w:pPr>
      <w:bookmarkStart w:id="46" w:name="_Toc272451870"/>
      <w:bookmarkStart w:id="47" w:name="_Toc436400591"/>
      <w:r w:rsidRPr="00A2776C">
        <w:rPr>
          <w:rFonts w:hint="cs"/>
          <w:rtl/>
        </w:rPr>
        <w:t>پنجم- اسباب‌ و دلایل انتشار بدعت:</w:t>
      </w:r>
      <w:bookmarkEnd w:id="46"/>
      <w:bookmarkEnd w:id="47"/>
    </w:p>
    <w:p w:rsidR="00DA0BF4" w:rsidRPr="00A2776C" w:rsidRDefault="00DA0BF4" w:rsidP="00E21DDE">
      <w:pPr>
        <w:pStyle w:val="a8"/>
        <w:widowControl w:val="0"/>
        <w:rPr>
          <w:rtl/>
        </w:rPr>
      </w:pPr>
      <w:r w:rsidRPr="00A2776C">
        <w:rPr>
          <w:rFonts w:hint="cs"/>
          <w:rtl/>
        </w:rPr>
        <w:t xml:space="preserve">انتشار بدعت‌ها اسباب و دلایلی دارد از آن جمله: </w:t>
      </w:r>
    </w:p>
    <w:p w:rsidR="00DA0BF4" w:rsidRPr="00A2776C" w:rsidRDefault="00DA0BF4" w:rsidP="00E21DDE">
      <w:pPr>
        <w:pStyle w:val="a8"/>
        <w:widowControl w:val="0"/>
        <w:rPr>
          <w:rtl/>
        </w:rPr>
      </w:pPr>
      <w:r w:rsidRPr="00A2776C">
        <w:rPr>
          <w:rFonts w:hint="cs"/>
          <w:rtl/>
        </w:rPr>
        <w:t xml:space="preserve">سکوت اکثر علمای دینی بر این بدعت‌های گمراه‌کننده، و مردم عوام و بی‌سواد هم زمانی که سکوت عالم دینی را برکاری مشاهده می‌نمایند، گمان می‌کنند که این کار با شریعت مخالفت ندارد. </w:t>
      </w:r>
    </w:p>
    <w:p w:rsidR="00DA0BF4" w:rsidRPr="00A2776C" w:rsidRDefault="00DA0BF4" w:rsidP="00A2776C">
      <w:pPr>
        <w:pStyle w:val="a8"/>
        <w:rPr>
          <w:rtl/>
        </w:rPr>
      </w:pPr>
      <w:r w:rsidRPr="00A2776C">
        <w:rPr>
          <w:rFonts w:hint="cs"/>
          <w:rtl/>
        </w:rPr>
        <w:t>چیزی که از این بیشتر جای تعجب می‌باشد این است که بعضی از علمای دینی نیت و هدفشان فاسد شده، دنیا را بر آخرت ترجیح داده‌اند، شروع به ترویج این بدعت‌ها کرده‌اند و</w:t>
      </w:r>
      <w:r w:rsidR="00984728" w:rsidRPr="00A2776C">
        <w:rPr>
          <w:rFonts w:hint="cs"/>
          <w:rtl/>
        </w:rPr>
        <w:t xml:space="preserve"> آن‌ها ‌</w:t>
      </w:r>
      <w:r w:rsidRPr="00A2776C">
        <w:rPr>
          <w:rFonts w:hint="cs"/>
          <w:rtl/>
        </w:rPr>
        <w:t>را برای مسلمانان نیکو و پسندیده جلوه می‌دهند، تا با این کار به شهرت و نامی دست یابند، که این مشهور شدن سبب جمع شدن ثروت و اموال دنیوی برای</w:t>
      </w:r>
      <w:r w:rsidR="00984728" w:rsidRPr="00A2776C">
        <w:rPr>
          <w:rFonts w:hint="cs"/>
          <w:rtl/>
        </w:rPr>
        <w:t xml:space="preserve"> آن‌ها ‌</w:t>
      </w:r>
      <w:r w:rsidRPr="00A2776C">
        <w:rPr>
          <w:rFonts w:hint="cs"/>
          <w:rtl/>
        </w:rPr>
        <w:t>می‌شود، و در نهایت به ریاست این مردم غافل و ناآگاه و ساده می‌رسند، آن ساده</w:t>
      </w:r>
      <w:r w:rsidRPr="00A2776C">
        <w:rPr>
          <w:rFonts w:hint="eastAsia"/>
          <w:rtl/>
        </w:rPr>
        <w:t xml:space="preserve">‌لوحانی که فکر می‌کنند هر سفیدی پیه است و هر سیاهی خرماست. </w:t>
      </w:r>
    </w:p>
    <w:p w:rsidR="00DA0BF4" w:rsidRPr="00A2776C" w:rsidRDefault="00DA0BF4" w:rsidP="00A2776C">
      <w:pPr>
        <w:pStyle w:val="a8"/>
        <w:rPr>
          <w:rtl/>
        </w:rPr>
      </w:pPr>
      <w:r w:rsidRPr="00A2776C">
        <w:rPr>
          <w:rFonts w:hint="cs"/>
          <w:rtl/>
        </w:rPr>
        <w:t>عمل نمودن یک عالم دینی بر بدعت و تقلید مردم از او، سبب می‌شود که مردم گمان ‌کنند این کار مشروع و جایز است، چون اطمینان دارند که یک عالم دینی آنچه که صحیح و درست نباشد، انجام نمی‌دهد. به همین خاطر گفته شده است: به عمل عالم نگاه نکن، بلکه از او سؤال کن او هم صادقانه آنچه که صحیح است به شما می‌گوید.</w:t>
      </w:r>
    </w:p>
    <w:p w:rsidR="00DA0BF4" w:rsidRPr="00A2776C" w:rsidRDefault="00DA0BF4" w:rsidP="00A2776C">
      <w:pPr>
        <w:pStyle w:val="a8"/>
        <w:rPr>
          <w:rtl/>
        </w:rPr>
      </w:pPr>
      <w:r w:rsidRPr="00A2776C">
        <w:rPr>
          <w:rFonts w:hint="cs"/>
          <w:rtl/>
        </w:rPr>
        <w:t>حاکمان هم بدعت‌ها را درست می‌کنند، و</w:t>
      </w:r>
      <w:r w:rsidR="00984728" w:rsidRPr="00A2776C">
        <w:rPr>
          <w:rFonts w:hint="cs"/>
          <w:rtl/>
        </w:rPr>
        <w:t xml:space="preserve"> آن‌ها ‌</w:t>
      </w:r>
      <w:r w:rsidRPr="00A2776C">
        <w:rPr>
          <w:rFonts w:hint="cs"/>
          <w:rtl/>
        </w:rPr>
        <w:t>را تأیید و انتشار می‌دهند، چون این بدعت‌ها موافق هوا و هوس آنهاست، همان طور که این کار از مأمون روی داد و بعد از او از کسی که گفت: قرآن مخلوق است، و این بدان جهت بود که گروهی از معتزله‌ها بر مأمون مسلط شدند و او را از راه حق منحرف کردند و بسوی باطل کشاندند. و نظری</w:t>
      </w:r>
      <w:r w:rsidR="001C1B74" w:rsidRPr="00A2776C">
        <w:rPr>
          <w:rFonts w:hint="cs"/>
          <w:rtl/>
        </w:rPr>
        <w:t>ۀ</w:t>
      </w:r>
      <w:r w:rsidRPr="00A2776C">
        <w:rPr>
          <w:rFonts w:hint="cs"/>
          <w:rtl/>
        </w:rPr>
        <w:t xml:space="preserve"> مخلوق بودن قرآن و نفی صفات از خداوند را برای او خوب جلوه دادند، </w:t>
      </w:r>
      <w:r w:rsidR="00984728" w:rsidRPr="00A2776C">
        <w:rPr>
          <w:rFonts w:hint="cs"/>
          <w:rtl/>
        </w:rPr>
        <w:t>درمیان</w:t>
      </w:r>
      <w:r w:rsidRPr="00A2776C">
        <w:rPr>
          <w:rFonts w:hint="cs"/>
          <w:rtl/>
        </w:rPr>
        <w:t xml:space="preserve"> خلفا قبل از مأمون از بنی‌امیه گرفته تا بنی‌عباس همگی سیاست شمشیر کشیدن بر همین روش‌ها را داشتند. </w:t>
      </w:r>
    </w:p>
    <w:p w:rsidR="00DA0BF4" w:rsidRPr="00A2776C" w:rsidRDefault="00DA0BF4" w:rsidP="00A2776C">
      <w:pPr>
        <w:pStyle w:val="a8"/>
        <w:rPr>
          <w:rtl/>
        </w:rPr>
      </w:pPr>
      <w:r w:rsidRPr="00A2776C">
        <w:rPr>
          <w:rFonts w:hint="cs"/>
          <w:rtl/>
        </w:rPr>
        <w:t>هارون‌الرشید گفته است: خبر به من رسیده است که بِشْر مریسی گمان می‌برد که قرآن مخلوق است، اگر خداوند مرا توفیق دهد بر من واجب است او را به قتل برسانم، آن هم کشتنی که تا به حال هیچ کسی چنین به قتل نرسیده باشد</w:t>
      </w:r>
      <w:r w:rsidR="00312C97" w:rsidRPr="00A2776C">
        <w:rPr>
          <w:rFonts w:hint="cs"/>
          <w:vertAlign w:val="superscript"/>
          <w:rtl/>
        </w:rPr>
        <w:t>(</w:t>
      </w:r>
      <w:r w:rsidR="00312C97" w:rsidRPr="00A2776C">
        <w:rPr>
          <w:vertAlign w:val="superscript"/>
          <w:rtl/>
        </w:rPr>
        <w:footnoteReference w:id="95"/>
      </w:r>
      <w:r w:rsidR="00312C9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بِشْر در ایام و روزگار</w:t>
      </w:r>
      <w:r w:rsidR="00BD33C9" w:rsidRPr="00A2776C">
        <w:rPr>
          <w:rFonts w:hint="cs"/>
          <w:rtl/>
        </w:rPr>
        <w:t>‌ها</w:t>
      </w:r>
      <w:r w:rsidRPr="00A2776C">
        <w:rPr>
          <w:rFonts w:hint="cs"/>
          <w:rtl/>
        </w:rPr>
        <w:t>رون‌الرشید به مدت بیست سال متواری شد تا</w:t>
      </w:r>
      <w:r w:rsidR="00BD33C9" w:rsidRPr="00A2776C">
        <w:rPr>
          <w:rFonts w:hint="cs"/>
          <w:rtl/>
        </w:rPr>
        <w:t>‌ها</w:t>
      </w:r>
      <w:r w:rsidRPr="00A2776C">
        <w:rPr>
          <w:rFonts w:hint="cs"/>
          <w:rtl/>
        </w:rPr>
        <w:t>رون‌الرشید درگذشت، سپس بعد از مرگ او ظاهر شد و بسوی ضلالت و گمراهی دعوت کرد و باعث بلاها و مصیبت‌های فراوانی شد</w:t>
      </w:r>
      <w:r w:rsidR="00312C97" w:rsidRPr="00A2776C">
        <w:rPr>
          <w:rFonts w:hint="cs"/>
          <w:vertAlign w:val="superscript"/>
          <w:rtl/>
        </w:rPr>
        <w:t>(</w:t>
      </w:r>
      <w:r w:rsidR="00312C97" w:rsidRPr="00A2776C">
        <w:rPr>
          <w:vertAlign w:val="superscript"/>
          <w:rtl/>
        </w:rPr>
        <w:footnoteReference w:id="96"/>
      </w:r>
      <w:r w:rsidR="00312C97" w:rsidRPr="00A2776C">
        <w:rPr>
          <w:rFonts w:hint="cs"/>
          <w:vertAlign w:val="superscript"/>
          <w:rtl/>
        </w:rPr>
        <w:t>)</w:t>
      </w:r>
      <w:r w:rsidRPr="00A2776C">
        <w:rPr>
          <w:rFonts w:hint="cs"/>
          <w:rtl/>
        </w:rPr>
        <w:t>.</w:t>
      </w:r>
    </w:p>
    <w:p w:rsidR="00DA0BF4" w:rsidRPr="00E21DDE" w:rsidRDefault="00DA0BF4" w:rsidP="00A2776C">
      <w:pPr>
        <w:pStyle w:val="a8"/>
        <w:rPr>
          <w:spacing w:val="-2"/>
          <w:rtl/>
        </w:rPr>
      </w:pPr>
      <w:r w:rsidRPr="00E21DDE">
        <w:rPr>
          <w:rFonts w:hint="cs"/>
          <w:spacing w:val="-2"/>
          <w:rtl/>
        </w:rPr>
        <w:t>آن زمان که مأمون به خلافت رسید، با جماعتی از معتزله از جمله بِشربن غیاث مریسی هم صحبت شد، او را فریب دادند و یک مذهب باطل و نادرستی را گذاشتند و مردم را بسوی آن دعوت و با زور آن را به مردم تحمیل کردند، از نائب خود اسحاق بن ابراهیم بن مصعب</w:t>
      </w:r>
      <w:r w:rsidR="00312C97" w:rsidRPr="00E21DDE">
        <w:rPr>
          <w:rFonts w:hint="cs"/>
          <w:spacing w:val="-2"/>
          <w:vertAlign w:val="superscript"/>
          <w:rtl/>
        </w:rPr>
        <w:t>(</w:t>
      </w:r>
      <w:r w:rsidRPr="00E21DDE">
        <w:rPr>
          <w:spacing w:val="-2"/>
          <w:vertAlign w:val="superscript"/>
          <w:rtl/>
        </w:rPr>
        <w:footnoteReference w:id="97"/>
      </w:r>
      <w:r w:rsidR="00312C97" w:rsidRPr="00E21DDE">
        <w:rPr>
          <w:rFonts w:hint="cs"/>
          <w:spacing w:val="-2"/>
          <w:vertAlign w:val="superscript"/>
          <w:rtl/>
        </w:rPr>
        <w:t>)</w:t>
      </w:r>
      <w:r w:rsidRPr="00E21DDE">
        <w:rPr>
          <w:rFonts w:hint="cs"/>
          <w:spacing w:val="-2"/>
          <w:rtl/>
        </w:rPr>
        <w:t xml:space="preserve"> خواست که در بغداد گروهی از ائمه‌ی حدیث را جمع کند، که این مذهب را تأیید نمایند، او هم</w:t>
      </w:r>
      <w:r w:rsidR="00984728" w:rsidRPr="00E21DDE">
        <w:rPr>
          <w:rFonts w:hint="cs"/>
          <w:spacing w:val="-2"/>
          <w:rtl/>
        </w:rPr>
        <w:t xml:space="preserve"> آن‌ها ‌</w:t>
      </w:r>
      <w:r w:rsidRPr="00E21DDE">
        <w:rPr>
          <w:rFonts w:hint="cs"/>
          <w:spacing w:val="-2"/>
          <w:rtl/>
        </w:rPr>
        <w:t>را جمع کرد</w:t>
      </w:r>
      <w:r w:rsidR="00984728" w:rsidRPr="00E21DDE">
        <w:rPr>
          <w:rFonts w:hint="cs"/>
          <w:spacing w:val="-2"/>
          <w:rtl/>
        </w:rPr>
        <w:t xml:space="preserve"> آن‌ها ‌</w:t>
      </w:r>
      <w:r w:rsidRPr="00E21DDE">
        <w:rPr>
          <w:rFonts w:hint="cs"/>
          <w:spacing w:val="-2"/>
          <w:rtl/>
        </w:rPr>
        <w:t>از تأیید آن امتناع کردند،</w:t>
      </w:r>
      <w:r w:rsidR="00984728" w:rsidRPr="00E21DDE">
        <w:rPr>
          <w:rFonts w:hint="cs"/>
          <w:spacing w:val="-2"/>
          <w:rtl/>
        </w:rPr>
        <w:t xml:space="preserve"> آن‌ها ‌</w:t>
      </w:r>
      <w:r w:rsidRPr="00E21DDE">
        <w:rPr>
          <w:rFonts w:hint="cs"/>
          <w:spacing w:val="-2"/>
          <w:rtl/>
        </w:rPr>
        <w:t>را به شکنجه و قطع آذوقه و ارزاق تهدید کرد، اکثر</w:t>
      </w:r>
      <w:r w:rsidR="00984728" w:rsidRPr="00E21DDE">
        <w:rPr>
          <w:rFonts w:hint="cs"/>
          <w:spacing w:val="-2"/>
          <w:rtl/>
        </w:rPr>
        <w:t xml:space="preserve"> آن‌ها ‌</w:t>
      </w:r>
      <w:r w:rsidRPr="00E21DDE">
        <w:rPr>
          <w:rFonts w:hint="cs"/>
          <w:spacing w:val="-2"/>
          <w:rtl/>
        </w:rPr>
        <w:t>با اکراه و اجبار آن را تأیید کردند، اما امام احمدبن حنبل و محمدبن نوح جندیشابوری امتناع و مقاومت کردند،</w:t>
      </w:r>
      <w:r w:rsidR="00984728" w:rsidRPr="00E21DDE">
        <w:rPr>
          <w:rFonts w:hint="cs"/>
          <w:spacing w:val="-2"/>
          <w:rtl/>
        </w:rPr>
        <w:t xml:space="preserve"> آن‌ها ‌</w:t>
      </w:r>
      <w:r w:rsidRPr="00E21DDE">
        <w:rPr>
          <w:rFonts w:hint="cs"/>
          <w:spacing w:val="-2"/>
          <w:rtl/>
        </w:rPr>
        <w:t>را در حالی که با زنجیر بسته بودند بر یک شتر سوار کردند و نزد خلیفه بردند به این خاطر که از فرمان او سرپیچی کرده‌اند. هنگامی که در سرزمین رحبه</w:t>
      </w:r>
      <w:r w:rsidR="00312C97" w:rsidRPr="00E21DDE">
        <w:rPr>
          <w:rFonts w:hint="cs"/>
          <w:spacing w:val="-2"/>
          <w:vertAlign w:val="superscript"/>
          <w:rtl/>
        </w:rPr>
        <w:t>(</w:t>
      </w:r>
      <w:r w:rsidRPr="00E21DDE">
        <w:rPr>
          <w:spacing w:val="-2"/>
          <w:vertAlign w:val="superscript"/>
          <w:rtl/>
        </w:rPr>
        <w:footnoteReference w:id="98"/>
      </w:r>
      <w:r w:rsidR="00312C97" w:rsidRPr="00E21DDE">
        <w:rPr>
          <w:rFonts w:hint="cs"/>
          <w:spacing w:val="-2"/>
          <w:vertAlign w:val="superscript"/>
          <w:rtl/>
        </w:rPr>
        <w:t>)</w:t>
      </w:r>
      <w:r w:rsidRPr="00E21DDE">
        <w:rPr>
          <w:rFonts w:hint="cs"/>
          <w:spacing w:val="-2"/>
          <w:rtl/>
        </w:rPr>
        <w:t xml:space="preserve"> بودند مردی از عرب‌ها که از طرفداران خلیفه بود نزد</w:t>
      </w:r>
      <w:r w:rsidR="00984728" w:rsidRPr="00E21DDE">
        <w:rPr>
          <w:rFonts w:hint="cs"/>
          <w:spacing w:val="-2"/>
          <w:rtl/>
        </w:rPr>
        <w:t xml:space="preserve"> آن‌ها ‌</w:t>
      </w:r>
      <w:r w:rsidRPr="00E21DDE">
        <w:rPr>
          <w:rFonts w:hint="cs"/>
          <w:spacing w:val="-2"/>
          <w:rtl/>
        </w:rPr>
        <w:t>آمد، بر امام احمد سلام کرد و گفت: ای مرد! شما نماینده‌ی تمام مردم هستی، پس الگویی بد و شوم برای</w:t>
      </w:r>
      <w:r w:rsidR="00984728" w:rsidRPr="00E21DDE">
        <w:rPr>
          <w:rFonts w:hint="cs"/>
          <w:spacing w:val="-2"/>
          <w:rtl/>
        </w:rPr>
        <w:t xml:space="preserve"> آن‌ها ‌</w:t>
      </w:r>
      <w:r w:rsidRPr="00E21DDE">
        <w:rPr>
          <w:rFonts w:hint="cs"/>
          <w:spacing w:val="-2"/>
          <w:rtl/>
        </w:rPr>
        <w:t>مباش، امروز شما پیشوای مردم هستی، مواظب باش و پرهیز کن که جواب مثبت به</w:t>
      </w:r>
      <w:r w:rsidR="00984728" w:rsidRPr="00E21DDE">
        <w:rPr>
          <w:rFonts w:hint="cs"/>
          <w:spacing w:val="-2"/>
          <w:rtl/>
        </w:rPr>
        <w:t xml:space="preserve"> آن‌ها ‌</w:t>
      </w:r>
      <w:r w:rsidRPr="00E21DDE">
        <w:rPr>
          <w:rFonts w:hint="cs"/>
          <w:spacing w:val="-2"/>
          <w:rtl/>
        </w:rPr>
        <w:t>دهی، و نهایتاً در روز آخرت گناه همه</w:t>
      </w:r>
      <w:r w:rsidRPr="00E21DDE">
        <w:rPr>
          <w:rFonts w:hint="eastAsia"/>
          <w:spacing w:val="-2"/>
          <w:rtl/>
        </w:rPr>
        <w:t>‌</w:t>
      </w:r>
      <w:r w:rsidRPr="00E21DDE">
        <w:rPr>
          <w:rFonts w:hint="cs"/>
          <w:spacing w:val="-2"/>
          <w:rtl/>
        </w:rPr>
        <w:t>ی‌</w:t>
      </w:r>
      <w:r w:rsidR="00984728" w:rsidRPr="00E21DDE">
        <w:rPr>
          <w:rFonts w:hint="cs"/>
          <w:spacing w:val="-2"/>
          <w:rtl/>
        </w:rPr>
        <w:t xml:space="preserve"> آن‌ها ‌</w:t>
      </w:r>
      <w:r w:rsidRPr="00E21DDE">
        <w:rPr>
          <w:rFonts w:hint="cs"/>
          <w:spacing w:val="-2"/>
          <w:rtl/>
        </w:rPr>
        <w:t xml:space="preserve">را تحمل نمایی، اگر خدا را دوست داری بر آنچه که می‌گویی و هستی صبر داشته باش، میان شما و بهشت قتل و کشتن شما وجود دارد، اگر هم کشته نشوی خواهی مُرد، و اگر هم زنده بمانی، با عزت و کرامت زنده خواهی ماند، امام احمد </w:t>
      </w:r>
      <w:r w:rsidR="00890DF8" w:rsidRPr="00E21DDE">
        <w:rPr>
          <w:rFonts w:cs="CTraditional Arabic" w:hint="cs"/>
          <w:spacing w:val="-2"/>
          <w:rtl/>
        </w:rPr>
        <w:t>/</w:t>
      </w:r>
      <w:r w:rsidRPr="00E21DDE">
        <w:rPr>
          <w:rFonts w:hint="cs"/>
          <w:spacing w:val="-2"/>
          <w:rtl/>
        </w:rPr>
        <w:t xml:space="preserve"> گفت: این سخن او عزم و اراد</w:t>
      </w:r>
      <w:r w:rsidR="001C1B74" w:rsidRPr="00E21DDE">
        <w:rPr>
          <w:rFonts w:hint="cs"/>
          <w:spacing w:val="-2"/>
          <w:rtl/>
        </w:rPr>
        <w:t>ۀ</w:t>
      </w:r>
      <w:r w:rsidRPr="00E21DDE">
        <w:rPr>
          <w:rFonts w:hint="cs"/>
          <w:spacing w:val="-2"/>
          <w:rtl/>
        </w:rPr>
        <w:t xml:space="preserve"> مرا بر آنچه که هستم قوی کرد. آنگاه که به لشکر خلیفه نزدیک شدند و کمی مانده به او</w:t>
      </w:r>
      <w:r w:rsidR="00984728" w:rsidRPr="00E21DDE">
        <w:rPr>
          <w:rFonts w:hint="cs"/>
          <w:spacing w:val="-2"/>
          <w:rtl/>
        </w:rPr>
        <w:t xml:space="preserve"> آن‌ها ‌</w:t>
      </w:r>
      <w:r w:rsidRPr="00E21DDE">
        <w:rPr>
          <w:rFonts w:hint="cs"/>
          <w:spacing w:val="-2"/>
          <w:rtl/>
        </w:rPr>
        <w:t xml:space="preserve">را پایین آوردند، یکی از خدمتگزاران خلیفه </w:t>
      </w:r>
      <w:r w:rsidRPr="00E21DDE">
        <w:rPr>
          <w:rFonts w:hint="cs"/>
          <w:spacing w:val="-4"/>
          <w:rtl/>
        </w:rPr>
        <w:t>در حالی که اشکانش را با لباسش پاک می‌کرد می‌گفت: ای اباعبدالله بر من سخت و گران است، مأمون شمشیر را کشیده که قبلاً آن را از نیام درنیاورده بود، و او به خویشاوندی خود به رسول‌الله</w:t>
      </w:r>
      <w:r w:rsidR="00DB720F" w:rsidRPr="00E21DDE">
        <w:rPr>
          <w:rFonts w:cs="CTraditional Arabic" w:hint="cs"/>
          <w:spacing w:val="-4"/>
          <w:rtl/>
        </w:rPr>
        <w:t xml:space="preserve"> ج</w:t>
      </w:r>
      <w:r w:rsidRPr="00E21DDE">
        <w:rPr>
          <w:rFonts w:hint="cs"/>
          <w:spacing w:val="-4"/>
          <w:rtl/>
        </w:rPr>
        <w:t xml:space="preserve"> قسم یاد می</w:t>
      </w:r>
      <w:r w:rsidRPr="00E21DDE">
        <w:rPr>
          <w:rFonts w:hint="eastAsia"/>
          <w:spacing w:val="-4"/>
          <w:rtl/>
        </w:rPr>
        <w:t>‌</w:t>
      </w:r>
      <w:r w:rsidRPr="00E21DDE">
        <w:rPr>
          <w:rFonts w:hint="cs"/>
          <w:spacing w:val="-4"/>
          <w:rtl/>
        </w:rPr>
        <w:t xml:space="preserve">کند، که اگر مخلوق بودن قرآن را تأیید نکنی، با این شمشیر حتماً شما را به قتل خواهد رساند، گفت: امام احمد </w:t>
      </w:r>
      <w:r w:rsidR="00890DF8" w:rsidRPr="00E21DDE">
        <w:rPr>
          <w:rFonts w:cs="CTraditional Arabic" w:hint="cs"/>
          <w:spacing w:val="-4"/>
          <w:rtl/>
        </w:rPr>
        <w:t>/</w:t>
      </w:r>
      <w:r w:rsidRPr="00E21DDE">
        <w:rPr>
          <w:rFonts w:hint="cs"/>
          <w:spacing w:val="-4"/>
          <w:rtl/>
        </w:rPr>
        <w:t xml:space="preserve"> به زانو نشست و با چشمانش به آسمان نگاه کرد و گفت: خداوند بزرگم! صبر و حلم تو این فاجر و فاسد را بر اولیای تو جرأت داده است و می‌خواهد</w:t>
      </w:r>
      <w:r w:rsidR="00984728" w:rsidRPr="00E21DDE">
        <w:rPr>
          <w:rFonts w:hint="cs"/>
          <w:spacing w:val="-4"/>
          <w:rtl/>
        </w:rPr>
        <w:t xml:space="preserve"> آن‌ها ‌</w:t>
      </w:r>
      <w:r w:rsidRPr="00E21DDE">
        <w:rPr>
          <w:rFonts w:hint="cs"/>
          <w:spacing w:val="-4"/>
          <w:rtl/>
        </w:rPr>
        <w:t>را بزند و به قتل برساند، خداوندا اگر قرآن که کلام تو می‌باشد اگر غیر مخلوق است ما را از شر و ناراحتی او نجات بده، او گفت: در ثلث اخیر شب خبر رسید و فریاد زدند که مأمون مُرده است، احمد گفت: خوشحال شدیم. این محنت و ناراحتی ادامه یافت و تقویت آن از طرف خلیفه معتصم استمرار داشت، بلکه او در تعذیب و شکنج</w:t>
      </w:r>
      <w:r w:rsidR="001C1B74" w:rsidRPr="00E21DDE">
        <w:rPr>
          <w:rFonts w:hint="cs"/>
          <w:spacing w:val="-4"/>
          <w:rtl/>
        </w:rPr>
        <w:t>ۀ</w:t>
      </w:r>
      <w:r w:rsidRPr="00E21DDE">
        <w:rPr>
          <w:rFonts w:hint="cs"/>
          <w:spacing w:val="-4"/>
          <w:rtl/>
        </w:rPr>
        <w:t xml:space="preserve"> امام احمد حنبل </w:t>
      </w:r>
      <w:r w:rsidR="00890DF8" w:rsidRPr="00E21DDE">
        <w:rPr>
          <w:rFonts w:cs="CTraditional Arabic" w:hint="cs"/>
          <w:spacing w:val="-4"/>
          <w:rtl/>
        </w:rPr>
        <w:t>/</w:t>
      </w:r>
      <w:r w:rsidRPr="00E21DDE">
        <w:rPr>
          <w:rFonts w:hint="cs"/>
          <w:spacing w:val="-4"/>
          <w:rtl/>
        </w:rPr>
        <w:t xml:space="preserve"> زیاده‌روی کرده و طوری او را شکنجه و مورد ضرب قرار داد تا حدی که امام حافظه‌ی خود را از دست داد، همه‌ی این کارها به این خاطر بود که امام موافقت کند و بگوید قرآن مخلوق است.</w:t>
      </w:r>
      <w:r w:rsidRPr="00E21DDE">
        <w:rPr>
          <w:rFonts w:hint="cs"/>
          <w:spacing w:val="-2"/>
          <w:rtl/>
        </w:rPr>
        <w:t xml:space="preserve"> </w:t>
      </w:r>
    </w:p>
    <w:p w:rsidR="00DA0BF4" w:rsidRPr="00A2776C" w:rsidRDefault="00DA0BF4" w:rsidP="00A2776C">
      <w:pPr>
        <w:pStyle w:val="a8"/>
        <w:rPr>
          <w:rtl/>
        </w:rPr>
      </w:pPr>
      <w:r w:rsidRPr="00A2776C">
        <w:rPr>
          <w:rFonts w:hint="cs"/>
          <w:rtl/>
        </w:rPr>
        <w:t>این مصیبت و بلا ادامه یافت تا اینکه متوکل علی‌الله به خلافت رسید، مردم به خلافت او خوشحال شدند، چون او دوستدار سنت و اهل سنت و جماعت بود، و این محنت و بلا را از مردم برداشت، به تمام نقاط نامه فرستاد که هیچ کس حق ندارد در مورد مخلوق بودن قرآن حرف بزند</w:t>
      </w:r>
      <w:r w:rsidR="00312C97" w:rsidRPr="00A2776C">
        <w:rPr>
          <w:rFonts w:hint="cs"/>
          <w:vertAlign w:val="superscript"/>
          <w:rtl/>
        </w:rPr>
        <w:t>(</w:t>
      </w:r>
      <w:r w:rsidR="00312C97" w:rsidRPr="00A2776C">
        <w:rPr>
          <w:vertAlign w:val="superscript"/>
          <w:rtl/>
        </w:rPr>
        <w:footnoteReference w:id="99"/>
      </w:r>
      <w:r w:rsidR="00312C9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اگر این خلفا پایه‌گذار و سازند</w:t>
      </w:r>
      <w:r w:rsidR="001C1B74" w:rsidRPr="00A2776C">
        <w:rPr>
          <w:rFonts w:hint="cs"/>
          <w:rtl/>
        </w:rPr>
        <w:t>ۀ</w:t>
      </w:r>
      <w:r w:rsidRPr="00A2776C">
        <w:rPr>
          <w:rFonts w:hint="cs"/>
          <w:rtl/>
        </w:rPr>
        <w:t xml:space="preserve"> این بدعت نبودند کار به آنجا که نمی‌بایست برسد، نمی‌رسید، و کار به شکنجه و تعذیب ائمه‌ی اعلام و بزرگوار به سبب امتناع از این بدعت نمی‌رسید. </w:t>
      </w:r>
    </w:p>
    <w:p w:rsidR="00DA0BF4" w:rsidRPr="00A2776C" w:rsidRDefault="00DA0BF4" w:rsidP="00A2776C">
      <w:pPr>
        <w:pStyle w:val="a8"/>
        <w:rPr>
          <w:rtl/>
        </w:rPr>
      </w:pPr>
      <w:r w:rsidRPr="00A2776C">
        <w:rPr>
          <w:rFonts w:hint="cs"/>
          <w:rtl/>
        </w:rPr>
        <w:t>امثال این خلفا در عصر حاضر و قدیم</w:t>
      </w:r>
      <w:r w:rsidR="00312C97" w:rsidRPr="00A2776C">
        <w:rPr>
          <w:rFonts w:hint="cs"/>
          <w:vertAlign w:val="superscript"/>
          <w:rtl/>
        </w:rPr>
        <w:t>(</w:t>
      </w:r>
      <w:r w:rsidRPr="00A2776C">
        <w:rPr>
          <w:vertAlign w:val="superscript"/>
          <w:rtl/>
        </w:rPr>
        <w:footnoteReference w:id="100"/>
      </w:r>
      <w:r w:rsidR="00312C97" w:rsidRPr="00A2776C">
        <w:rPr>
          <w:rFonts w:hint="cs"/>
          <w:vertAlign w:val="superscript"/>
          <w:rtl/>
        </w:rPr>
        <w:t>)</w:t>
      </w:r>
      <w:r w:rsidRPr="00A2776C">
        <w:rPr>
          <w:rFonts w:hint="cs"/>
          <w:rtl/>
        </w:rPr>
        <w:t xml:space="preserve"> زیاد هستند،</w:t>
      </w:r>
      <w:r w:rsidR="00984728" w:rsidRPr="00A2776C">
        <w:rPr>
          <w:rFonts w:hint="cs"/>
          <w:rtl/>
        </w:rPr>
        <w:t xml:space="preserve"> آن‌ها ‌</w:t>
      </w:r>
      <w:r w:rsidRPr="00A2776C">
        <w:rPr>
          <w:rFonts w:hint="cs"/>
          <w:rtl/>
        </w:rPr>
        <w:t>کسانی‌اند که درست کردن بدعت را راه و وسیله‌ی دور ساختن مردم از دین صحیح و درست می‌دانند، و در نهایت ریاست و حکمرانی بر</w:t>
      </w:r>
      <w:r w:rsidR="00984728" w:rsidRPr="00A2776C">
        <w:rPr>
          <w:rFonts w:hint="cs"/>
          <w:rtl/>
        </w:rPr>
        <w:t xml:space="preserve"> آن‌ها ‌</w:t>
      </w:r>
      <w:r w:rsidRPr="00A2776C">
        <w:rPr>
          <w:rFonts w:hint="cs"/>
          <w:rtl/>
        </w:rPr>
        <w:t xml:space="preserve">و انتشار مذاهب و عقاید باطل و پوچ خود </w:t>
      </w:r>
      <w:r w:rsidR="00984728" w:rsidRPr="00A2776C">
        <w:rPr>
          <w:rFonts w:hint="cs"/>
          <w:rtl/>
        </w:rPr>
        <w:t>درمیان آن‌ها ‌</w:t>
      </w:r>
      <w:r w:rsidRPr="00A2776C">
        <w:rPr>
          <w:rFonts w:hint="cs"/>
          <w:rtl/>
        </w:rPr>
        <w:t>ترویج دادند.</w:t>
      </w:r>
    </w:p>
    <w:p w:rsidR="00DA0BF4" w:rsidRPr="00A2776C" w:rsidRDefault="00DA0BF4" w:rsidP="00A2776C">
      <w:pPr>
        <w:pStyle w:val="a8"/>
        <w:rPr>
          <w:rtl/>
        </w:rPr>
      </w:pPr>
      <w:r w:rsidRPr="00A2776C">
        <w:rPr>
          <w:rFonts w:hint="cs"/>
          <w:rtl/>
        </w:rPr>
        <w:t xml:space="preserve">تبدیل کردن بدعت به عادت، به طوری که انصراف از آن مگر با تلاش بسیار زیاد، سخت و دشوار باشد. </w:t>
      </w:r>
    </w:p>
    <w:p w:rsidR="00DA0BF4" w:rsidRPr="00A2776C" w:rsidRDefault="00DA0BF4" w:rsidP="00A2776C">
      <w:pPr>
        <w:pStyle w:val="a8"/>
        <w:rPr>
          <w:rtl/>
        </w:rPr>
      </w:pPr>
      <w:r w:rsidRPr="00A2776C">
        <w:rPr>
          <w:rFonts w:hint="cs"/>
          <w:rtl/>
        </w:rPr>
        <w:t>سازگار بودن بدعت با هوا و هوس و غرایز مردم، که دین خواستار تنظیم و کنترل این غرایز است، و حد و اندازه‌ای برای</w:t>
      </w:r>
      <w:r w:rsidR="00984728" w:rsidRPr="00A2776C">
        <w:rPr>
          <w:rFonts w:hint="cs"/>
          <w:rtl/>
        </w:rPr>
        <w:t xml:space="preserve"> آن‌ها ‌</w:t>
      </w:r>
      <w:r w:rsidRPr="00A2776C">
        <w:rPr>
          <w:rFonts w:hint="cs"/>
          <w:rtl/>
        </w:rPr>
        <w:t>گذاشته است. و از طرفی چیزی وجود ندارد که مانع انتشار آن شود، و خطر و سرعت گرفتن آن در نفس‌ها گسترش پیدا می‌کند</w:t>
      </w:r>
      <w:r w:rsidR="00312C97" w:rsidRPr="00A2776C">
        <w:rPr>
          <w:rFonts w:hint="cs"/>
          <w:vertAlign w:val="superscript"/>
          <w:rtl/>
        </w:rPr>
        <w:t>(</w:t>
      </w:r>
      <w:r w:rsidR="00312C97" w:rsidRPr="00A2776C">
        <w:rPr>
          <w:vertAlign w:val="superscript"/>
          <w:rtl/>
        </w:rPr>
        <w:footnoteReference w:id="101"/>
      </w:r>
      <w:r w:rsidR="00312C9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این مسائل بعضی از دلایل انتشار بدعت‌ها بود، که بطور مختصر</w:t>
      </w:r>
      <w:r w:rsidR="00984728" w:rsidRPr="00A2776C">
        <w:rPr>
          <w:rFonts w:hint="cs"/>
          <w:rtl/>
        </w:rPr>
        <w:t xml:space="preserve"> آن‌ها ‌</w:t>
      </w:r>
      <w:r w:rsidRPr="00A2776C">
        <w:rPr>
          <w:rFonts w:hint="cs"/>
          <w:rtl/>
        </w:rPr>
        <w:t xml:space="preserve">را بیان کردیم، چون هدف ما فقط اشاره بود نه تفصیل مطلب والله اعلم. </w:t>
      </w:r>
    </w:p>
    <w:p w:rsidR="00DA0BF4" w:rsidRPr="00A2776C" w:rsidRDefault="00DA0BF4" w:rsidP="00A2776C">
      <w:pPr>
        <w:pStyle w:val="a2"/>
        <w:rPr>
          <w:rtl/>
        </w:rPr>
      </w:pPr>
      <w:bookmarkStart w:id="48" w:name="_Toc272451871"/>
      <w:bookmarkStart w:id="49" w:name="_Toc436400592"/>
      <w:r w:rsidRPr="00A2776C">
        <w:rPr>
          <w:rFonts w:hint="cs"/>
          <w:rtl/>
        </w:rPr>
        <w:t>ششم- تأثیرات بدعت بر جامعه</w:t>
      </w:r>
      <w:bookmarkEnd w:id="48"/>
      <w:bookmarkEnd w:id="49"/>
    </w:p>
    <w:p w:rsidR="00DA0BF4" w:rsidRPr="00A2776C" w:rsidRDefault="00DA0BF4" w:rsidP="00A2776C">
      <w:pPr>
        <w:pStyle w:val="a8"/>
        <w:rPr>
          <w:rtl/>
        </w:rPr>
      </w:pPr>
      <w:r w:rsidRPr="00A2776C">
        <w:rPr>
          <w:rFonts w:hint="cs"/>
          <w:rtl/>
        </w:rPr>
        <w:t>شکی نیست که بدعت‌ها تأثیراتی در جوامع دارند، ولی این تأثیرات شامل تمام جامعه نمی‌شود، بلکه خاص کسانی است که به آن اعتراف و عمل می‌کنند، و یا مردم را برای عمل کردن به آن تشویق و دعوت می‌کنند، این تعداد هم از مردم و جزو مردم محسوب می‌شوند، و این تأثیرات به صورت آشکار بر افراد مبتدع و پیروان</w:t>
      </w:r>
      <w:r w:rsidR="00984728" w:rsidRPr="00A2776C">
        <w:rPr>
          <w:rFonts w:hint="cs"/>
          <w:rtl/>
        </w:rPr>
        <w:t xml:space="preserve"> آن‌ها ‌</w:t>
      </w:r>
      <w:r w:rsidRPr="00A2776C">
        <w:rPr>
          <w:rFonts w:hint="cs"/>
          <w:rtl/>
        </w:rPr>
        <w:t xml:space="preserve">مشاهده می‌شود، ولی عدم انکار آنها، و مبارزه نکردن با این بدعت‌ها سبب می‌شود که تأثیراتشان تمام جامعه را فرا بگیرد، بعضی از این تأثیرات و پدیده‌ها خاص افراد مبتدع و بعضی دیگر شامل تمام جامعه می‌شود. به صورت مختصر این تأثیرات شامل موارد زیر است: </w:t>
      </w:r>
    </w:p>
    <w:p w:rsidR="00DA0BF4" w:rsidRPr="00A2776C" w:rsidRDefault="00DA0BF4" w:rsidP="00A2776C">
      <w:pPr>
        <w:pStyle w:val="a5"/>
        <w:rPr>
          <w:rtl/>
        </w:rPr>
      </w:pPr>
      <w:bookmarkStart w:id="50" w:name="_Toc272451872"/>
      <w:bookmarkStart w:id="51" w:name="_Toc436400593"/>
      <w:r w:rsidRPr="00A2776C">
        <w:rPr>
          <w:rFonts w:hint="cs"/>
          <w:rtl/>
        </w:rPr>
        <w:t>1- پیروی و دنباله‌روی کردن متشابهات</w:t>
      </w:r>
      <w:bookmarkEnd w:id="50"/>
      <w:bookmarkEnd w:id="51"/>
    </w:p>
    <w:p w:rsidR="00DA0BF4" w:rsidRPr="00A2776C" w:rsidRDefault="00DA0BF4" w:rsidP="00A2776C">
      <w:pPr>
        <w:pStyle w:val="a8"/>
        <w:rPr>
          <w:rtl/>
        </w:rPr>
      </w:pPr>
      <w:r w:rsidRPr="00A2776C">
        <w:rPr>
          <w:rFonts w:hint="cs"/>
          <w:rtl/>
        </w:rPr>
        <w:t>شخص مبتدع و بدعتگزار سرشت و طبیعتش فاسد می‌شود، و راه صحیح و درست را بسوی راه ضلالت و گمراهی ترک کرده است، که این حالت از روش و منطق</w:t>
      </w:r>
      <w:r w:rsidR="00984728" w:rsidRPr="00A2776C">
        <w:rPr>
          <w:rFonts w:hint="cs"/>
          <w:rtl/>
        </w:rPr>
        <w:t xml:space="preserve"> آن‌ها ‌</w:t>
      </w:r>
      <w:r w:rsidRPr="00A2776C">
        <w:rPr>
          <w:rFonts w:hint="cs"/>
          <w:rtl/>
        </w:rPr>
        <w:t>فهمیده می‌شود، خداوند می‌فرماید:</w:t>
      </w:r>
    </w:p>
    <w:p w:rsidR="00DA0BF4" w:rsidRPr="00A2776C" w:rsidRDefault="00DA0BF4" w:rsidP="00A2776C">
      <w:pPr>
        <w:pStyle w:val="af1"/>
        <w:rPr>
          <w:rStyle w:val="Char4"/>
          <w:rtl/>
        </w:rPr>
      </w:pPr>
      <w:r w:rsidRPr="00A2776C">
        <w:rPr>
          <w:rStyle w:val="Char4"/>
          <w:rFonts w:hint="cs"/>
          <w:rtl/>
        </w:rPr>
        <w:t xml:space="preserve"> </w:t>
      </w:r>
      <w:r w:rsidR="00505A06" w:rsidRPr="00A2776C">
        <w:rPr>
          <w:rFonts w:ascii="Tahoma" w:hAnsi="Tahoma" w:cs="Traditional Arabic" w:hint="cs"/>
          <w:color w:val="000000"/>
          <w:rtl/>
        </w:rPr>
        <w:t>﴿</w:t>
      </w:r>
      <w:r w:rsidR="00505A06" w:rsidRPr="00A2776C">
        <w:rPr>
          <w:rtl/>
        </w:rPr>
        <w:t>وَلَتَع</w:t>
      </w:r>
      <w:r w:rsidR="00505A06" w:rsidRPr="00A2776C">
        <w:rPr>
          <w:rFonts w:hint="cs"/>
          <w:rtl/>
        </w:rPr>
        <w:t>ۡرِفَنَّهُمۡ</w:t>
      </w:r>
      <w:r w:rsidR="00505A06" w:rsidRPr="00A2776C">
        <w:rPr>
          <w:rtl/>
        </w:rPr>
        <w:t xml:space="preserve"> </w:t>
      </w:r>
      <w:r w:rsidR="00505A06" w:rsidRPr="00A2776C">
        <w:rPr>
          <w:rFonts w:hint="cs"/>
          <w:rtl/>
        </w:rPr>
        <w:t>فِي</w:t>
      </w:r>
      <w:r w:rsidR="00505A06" w:rsidRPr="00A2776C">
        <w:rPr>
          <w:rtl/>
        </w:rPr>
        <w:t xml:space="preserve"> </w:t>
      </w:r>
      <w:r w:rsidR="00505A06" w:rsidRPr="00A2776C">
        <w:rPr>
          <w:rFonts w:hint="cs"/>
          <w:rtl/>
        </w:rPr>
        <w:t>لَحۡنِ</w:t>
      </w:r>
      <w:r w:rsidR="00505A06" w:rsidRPr="00A2776C">
        <w:rPr>
          <w:rtl/>
        </w:rPr>
        <w:t xml:space="preserve"> </w:t>
      </w:r>
      <w:r w:rsidR="00505A06" w:rsidRPr="00A2776C">
        <w:rPr>
          <w:rFonts w:hint="cs"/>
          <w:rtl/>
        </w:rPr>
        <w:t>ٱ</w:t>
      </w:r>
      <w:r w:rsidR="00505A06" w:rsidRPr="00A2776C">
        <w:rPr>
          <w:rFonts w:hint="eastAsia"/>
          <w:rtl/>
        </w:rPr>
        <w:t>لۡقَوۡلِ</w:t>
      </w:r>
      <w:r w:rsidR="00505A06" w:rsidRPr="00A2776C">
        <w:rPr>
          <w:rFonts w:ascii="Tahoma" w:hAnsi="Tahoma" w:cs="Traditional Arabic" w:hint="cs"/>
          <w:color w:val="000000"/>
          <w:rtl/>
        </w:rPr>
        <w:t>﴾</w:t>
      </w:r>
      <w:r w:rsidR="00505A06" w:rsidRPr="00A2776C">
        <w:rPr>
          <w:rFonts w:ascii="Tahoma" w:hAnsi="Tahoma" w:cs="IRNazli"/>
          <w:color w:val="000000"/>
          <w:szCs w:val="24"/>
          <w:rtl/>
        </w:rPr>
        <w:t xml:space="preserve"> </w:t>
      </w:r>
      <w:r w:rsidR="00505A06" w:rsidRPr="00A2776C">
        <w:rPr>
          <w:rStyle w:val="Char6"/>
          <w:rtl/>
        </w:rPr>
        <w:t>[محمد: 30]</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تو قطعاً آنان را از روی طرز سخن و نحو</w:t>
      </w:r>
      <w:r w:rsidR="001C1B74" w:rsidRPr="00A2776C">
        <w:rPr>
          <w:rFonts w:hint="cs"/>
          <w:rtl/>
        </w:rPr>
        <w:t>ۀ</w:t>
      </w:r>
      <w:r w:rsidRPr="00A2776C">
        <w:rPr>
          <w:rFonts w:hint="cs"/>
          <w:rtl/>
        </w:rPr>
        <w:t xml:space="preserve"> گفتار می‌شناسی</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اولین علامت این صفت، دنبال متشابه رفتن می‌باشد، و خداوند هم ما را متوجه این مطلب کرده است، خداوند می‌فرماید:</w:t>
      </w:r>
    </w:p>
    <w:p w:rsidR="00DA0BF4" w:rsidRPr="00A2776C" w:rsidRDefault="00DA0BF4" w:rsidP="00A2776C">
      <w:pPr>
        <w:pStyle w:val="af1"/>
        <w:rPr>
          <w:rStyle w:val="Char4"/>
          <w:rtl/>
        </w:rPr>
      </w:pPr>
      <w:r w:rsidRPr="00A2776C">
        <w:rPr>
          <w:rFonts w:hint="cs"/>
          <w:rtl/>
        </w:rPr>
        <w:t xml:space="preserve"> </w:t>
      </w:r>
      <w:r w:rsidR="003150D5" w:rsidRPr="00A2776C">
        <w:rPr>
          <w:rFonts w:ascii="Tahoma" w:hAnsi="Tahoma" w:cs="Traditional Arabic" w:hint="cs"/>
          <w:color w:val="000000"/>
          <w:rtl/>
        </w:rPr>
        <w:t>﴿</w:t>
      </w:r>
      <w:r w:rsidR="003150D5" w:rsidRPr="00A2776C">
        <w:rPr>
          <w:rtl/>
        </w:rPr>
        <w:t xml:space="preserve">فَأَمَّا </w:t>
      </w:r>
      <w:r w:rsidR="003150D5" w:rsidRPr="00A2776C">
        <w:rPr>
          <w:rFonts w:hint="cs"/>
          <w:rtl/>
        </w:rPr>
        <w:t>ٱ</w:t>
      </w:r>
      <w:r w:rsidR="003150D5" w:rsidRPr="00A2776C">
        <w:rPr>
          <w:rFonts w:hint="eastAsia"/>
          <w:rtl/>
        </w:rPr>
        <w:t>لَّذِينَ</w:t>
      </w:r>
      <w:r w:rsidR="003150D5" w:rsidRPr="00A2776C">
        <w:rPr>
          <w:rtl/>
        </w:rPr>
        <w:t xml:space="preserve"> فِي قُلُوبِهِمۡ زَيۡغ</w:t>
      </w:r>
      <w:r w:rsidR="003150D5" w:rsidRPr="00A2776C">
        <w:rPr>
          <w:rFonts w:hint="cs"/>
          <w:rtl/>
        </w:rPr>
        <w:t>ٞ</w:t>
      </w:r>
      <w:r w:rsidR="003150D5" w:rsidRPr="00A2776C">
        <w:rPr>
          <w:rtl/>
        </w:rPr>
        <w:t xml:space="preserve"> </w:t>
      </w:r>
      <w:r w:rsidR="003150D5" w:rsidRPr="00A2776C">
        <w:rPr>
          <w:rFonts w:hint="cs"/>
          <w:rtl/>
        </w:rPr>
        <w:t>فَيَتَّبِعُونَ</w:t>
      </w:r>
      <w:r w:rsidR="003150D5" w:rsidRPr="00A2776C">
        <w:rPr>
          <w:rtl/>
        </w:rPr>
        <w:t xml:space="preserve"> </w:t>
      </w:r>
      <w:r w:rsidR="003150D5" w:rsidRPr="00A2776C">
        <w:rPr>
          <w:rFonts w:hint="cs"/>
          <w:rtl/>
        </w:rPr>
        <w:t>مَا</w:t>
      </w:r>
      <w:r w:rsidR="003150D5" w:rsidRPr="00A2776C">
        <w:rPr>
          <w:rtl/>
        </w:rPr>
        <w:t xml:space="preserve"> </w:t>
      </w:r>
      <w:r w:rsidR="003150D5" w:rsidRPr="00A2776C">
        <w:rPr>
          <w:rFonts w:hint="cs"/>
          <w:rtl/>
        </w:rPr>
        <w:t>تَشَٰبَهَ</w:t>
      </w:r>
      <w:r w:rsidR="003150D5" w:rsidRPr="00A2776C">
        <w:rPr>
          <w:rtl/>
        </w:rPr>
        <w:t xml:space="preserve"> </w:t>
      </w:r>
      <w:r w:rsidR="003150D5" w:rsidRPr="00A2776C">
        <w:rPr>
          <w:rFonts w:hint="cs"/>
          <w:rtl/>
        </w:rPr>
        <w:t>مِنۡهُ</w:t>
      </w:r>
      <w:r w:rsidR="003150D5" w:rsidRPr="00A2776C">
        <w:rPr>
          <w:rtl/>
        </w:rPr>
        <w:t xml:space="preserve"> </w:t>
      </w:r>
      <w:r w:rsidR="003150D5" w:rsidRPr="00A2776C">
        <w:rPr>
          <w:rFonts w:hint="cs"/>
          <w:rtl/>
        </w:rPr>
        <w:t>ٱ</w:t>
      </w:r>
      <w:r w:rsidR="003150D5" w:rsidRPr="00A2776C">
        <w:rPr>
          <w:rFonts w:hint="eastAsia"/>
          <w:rtl/>
        </w:rPr>
        <w:t>بۡتِغَآءَ</w:t>
      </w:r>
      <w:r w:rsidR="003150D5" w:rsidRPr="00A2776C">
        <w:rPr>
          <w:rtl/>
        </w:rPr>
        <w:t xml:space="preserve"> </w:t>
      </w:r>
      <w:r w:rsidR="003150D5" w:rsidRPr="00A2776C">
        <w:rPr>
          <w:rFonts w:hint="cs"/>
          <w:rtl/>
        </w:rPr>
        <w:t>ٱ</w:t>
      </w:r>
      <w:r w:rsidR="003150D5" w:rsidRPr="00A2776C">
        <w:rPr>
          <w:rFonts w:hint="eastAsia"/>
          <w:rtl/>
        </w:rPr>
        <w:t>لۡفِتۡنَةِ</w:t>
      </w:r>
      <w:r w:rsidR="003150D5" w:rsidRPr="00A2776C">
        <w:rPr>
          <w:rtl/>
        </w:rPr>
        <w:t xml:space="preserve"> وَ</w:t>
      </w:r>
      <w:r w:rsidR="003150D5" w:rsidRPr="00A2776C">
        <w:rPr>
          <w:rFonts w:hint="cs"/>
          <w:rtl/>
        </w:rPr>
        <w:t>ٱ</w:t>
      </w:r>
      <w:r w:rsidR="003150D5" w:rsidRPr="00A2776C">
        <w:rPr>
          <w:rFonts w:hint="eastAsia"/>
          <w:rtl/>
        </w:rPr>
        <w:t>بۡتِغَآءَ</w:t>
      </w:r>
      <w:r w:rsidR="003150D5" w:rsidRPr="00A2776C">
        <w:rPr>
          <w:rtl/>
        </w:rPr>
        <w:t xml:space="preserve"> تَأۡوِيلِهِ</w:t>
      </w:r>
      <w:r w:rsidR="003150D5" w:rsidRPr="00A2776C">
        <w:rPr>
          <w:rFonts w:hint="cs"/>
          <w:rtl/>
        </w:rPr>
        <w:t>ۦۖ</w:t>
      </w:r>
      <w:r w:rsidR="003150D5" w:rsidRPr="00A2776C">
        <w:rPr>
          <w:rtl/>
        </w:rPr>
        <w:t xml:space="preserve"> وَمَا </w:t>
      </w:r>
      <w:r w:rsidR="003150D5" w:rsidRPr="00A2776C">
        <w:rPr>
          <w:rFonts w:hint="eastAsia"/>
          <w:rtl/>
        </w:rPr>
        <w:t>يَعۡلَمُ</w:t>
      </w:r>
      <w:r w:rsidR="003150D5" w:rsidRPr="00A2776C">
        <w:rPr>
          <w:rtl/>
        </w:rPr>
        <w:t xml:space="preserve"> تَأۡوِيلَهُ</w:t>
      </w:r>
      <w:r w:rsidR="003150D5" w:rsidRPr="00A2776C">
        <w:rPr>
          <w:rFonts w:hint="cs"/>
          <w:rtl/>
        </w:rPr>
        <w:t>ۥٓ</w:t>
      </w:r>
      <w:r w:rsidR="003150D5" w:rsidRPr="00A2776C">
        <w:rPr>
          <w:rtl/>
        </w:rPr>
        <w:t xml:space="preserve"> إِلَّا </w:t>
      </w:r>
      <w:r w:rsidR="003150D5" w:rsidRPr="00A2776C">
        <w:rPr>
          <w:rFonts w:hint="cs"/>
          <w:rtl/>
        </w:rPr>
        <w:t>ٱ</w:t>
      </w:r>
      <w:r w:rsidR="003150D5" w:rsidRPr="00A2776C">
        <w:rPr>
          <w:rFonts w:hint="eastAsia"/>
          <w:rtl/>
        </w:rPr>
        <w:t>للَّهُ</w:t>
      </w:r>
      <w:r w:rsidR="003150D5" w:rsidRPr="00A2776C">
        <w:rPr>
          <w:rFonts w:ascii="Tahoma" w:hAnsi="Tahoma" w:cs="Traditional Arabic" w:hint="cs"/>
          <w:color w:val="000000"/>
          <w:rtl/>
        </w:rPr>
        <w:t>﴾</w:t>
      </w:r>
      <w:r w:rsidR="003150D5" w:rsidRPr="00A2776C">
        <w:rPr>
          <w:rFonts w:ascii="Tahoma" w:hAnsi="Tahoma"/>
          <w:color w:val="000000"/>
          <w:szCs w:val="24"/>
          <w:rtl/>
        </w:rPr>
        <w:t xml:space="preserve"> </w:t>
      </w:r>
      <w:r w:rsidR="003150D5" w:rsidRPr="00A2776C">
        <w:rPr>
          <w:rStyle w:val="Char6"/>
          <w:rtl/>
        </w:rPr>
        <w:t>[آل عمران: 7]</w:t>
      </w:r>
      <w:r w:rsidR="00BF0092" w:rsidRPr="00A2776C">
        <w:rPr>
          <w:rStyle w:val="Char6"/>
          <w:rFonts w:hint="cs"/>
          <w:rtl/>
        </w:rPr>
        <w:t>.</w:t>
      </w:r>
    </w:p>
    <w:p w:rsidR="00DA0BF4" w:rsidRPr="00E21DDE" w:rsidRDefault="00DA0BF4" w:rsidP="00A2776C">
      <w:pPr>
        <w:pStyle w:val="ab"/>
        <w:rPr>
          <w:spacing w:val="-4"/>
          <w:rtl/>
        </w:rPr>
      </w:pPr>
      <w:r w:rsidRPr="00E21DDE">
        <w:rPr>
          <w:rStyle w:val="Char8"/>
          <w:rFonts w:hint="cs"/>
          <w:spacing w:val="-4"/>
          <w:rtl/>
        </w:rPr>
        <w:t>«</w:t>
      </w:r>
      <w:r w:rsidRPr="00E21DDE">
        <w:rPr>
          <w:rFonts w:hint="cs"/>
          <w:spacing w:val="-4"/>
          <w:rtl/>
        </w:rPr>
        <w:t>و اما کسانی که در دل</w:t>
      </w:r>
      <w:r w:rsidRPr="00E21DDE">
        <w:rPr>
          <w:rFonts w:hint="eastAsia"/>
          <w:spacing w:val="-4"/>
          <w:rtl/>
        </w:rPr>
        <w:t>‌هایشان کژی است برای فتنه‌انگیزی و تأویل نادرست) به دنبال متشابهات می‌افتند، در حالی که تأویل درست)</w:t>
      </w:r>
      <w:r w:rsidR="00984728" w:rsidRPr="00E21DDE">
        <w:rPr>
          <w:rFonts w:hint="eastAsia"/>
          <w:spacing w:val="-4"/>
          <w:rtl/>
        </w:rPr>
        <w:t xml:space="preserve"> آن‌ها ‌</w:t>
      </w:r>
      <w:r w:rsidRPr="00E21DDE">
        <w:rPr>
          <w:rFonts w:hint="eastAsia"/>
          <w:spacing w:val="-4"/>
          <w:rtl/>
        </w:rPr>
        <w:t>را جز خداو</w:t>
      </w:r>
      <w:r w:rsidRPr="00E21DDE">
        <w:rPr>
          <w:rFonts w:hint="cs"/>
          <w:spacing w:val="-4"/>
          <w:rtl/>
        </w:rPr>
        <w:t>ند</w:t>
      </w:r>
      <w:r w:rsidRPr="00E21DDE">
        <w:rPr>
          <w:rFonts w:hint="eastAsia"/>
          <w:spacing w:val="-4"/>
          <w:rtl/>
        </w:rPr>
        <w:t xml:space="preserve"> کسی دیگر نمی‌داند</w:t>
      </w:r>
      <w:r w:rsidRPr="00E21DDE">
        <w:rPr>
          <w:rStyle w:val="Char8"/>
          <w:rFonts w:hint="cs"/>
          <w:spacing w:val="-4"/>
          <w:rtl/>
        </w:rPr>
        <w:t>»</w:t>
      </w:r>
      <w:r w:rsidRPr="00E21DDE">
        <w:rPr>
          <w:rFonts w:hint="cs"/>
          <w:spacing w:val="-4"/>
          <w:rtl/>
        </w:rPr>
        <w:t>.</w:t>
      </w:r>
    </w:p>
    <w:p w:rsidR="00DA0BF4" w:rsidRPr="00A2776C" w:rsidRDefault="00DA0BF4" w:rsidP="00A2776C">
      <w:pPr>
        <w:pStyle w:val="a8"/>
        <w:rPr>
          <w:rtl/>
        </w:rPr>
      </w:pPr>
      <w:r w:rsidRPr="00A2776C">
        <w:rPr>
          <w:rFonts w:hint="cs"/>
          <w:rtl/>
        </w:rPr>
        <w:t xml:space="preserve">مثال دیگر: شهادت دادن خوارج بر ابطال حکمیت، به دلیل آیه: </w:t>
      </w:r>
    </w:p>
    <w:p w:rsidR="00DA0BF4" w:rsidRPr="00A2776C" w:rsidRDefault="00DA0BF4" w:rsidP="00A2776C">
      <w:pPr>
        <w:pStyle w:val="af1"/>
        <w:rPr>
          <w:rStyle w:val="Char4"/>
          <w:rtl/>
        </w:rPr>
      </w:pPr>
      <w:r w:rsidRPr="00A2776C">
        <w:rPr>
          <w:rFonts w:hint="cs"/>
          <w:rtl/>
        </w:rPr>
        <w:t xml:space="preserve"> </w:t>
      </w:r>
      <w:r w:rsidR="003150D5" w:rsidRPr="00A2776C">
        <w:rPr>
          <w:rFonts w:ascii="Tahoma" w:hAnsi="Tahoma" w:cs="Traditional Arabic" w:hint="cs"/>
          <w:color w:val="000000"/>
          <w:rtl/>
        </w:rPr>
        <w:t>﴿</w:t>
      </w:r>
      <w:r w:rsidR="003150D5" w:rsidRPr="00A2776C">
        <w:rPr>
          <w:rtl/>
        </w:rPr>
        <w:t xml:space="preserve">إِنِ </w:t>
      </w:r>
      <w:r w:rsidR="003150D5" w:rsidRPr="00A2776C">
        <w:rPr>
          <w:rFonts w:hint="cs"/>
          <w:rtl/>
        </w:rPr>
        <w:t>ٱ</w:t>
      </w:r>
      <w:r w:rsidR="003150D5" w:rsidRPr="00A2776C">
        <w:rPr>
          <w:rFonts w:hint="eastAsia"/>
          <w:rtl/>
        </w:rPr>
        <w:t>لۡحُكۡمُ</w:t>
      </w:r>
      <w:r w:rsidR="003150D5" w:rsidRPr="00A2776C">
        <w:rPr>
          <w:rtl/>
        </w:rPr>
        <w:t xml:space="preserve"> إِلَّا لِلَّهِ</w:t>
      </w:r>
      <w:r w:rsidR="003150D5" w:rsidRPr="00A2776C">
        <w:rPr>
          <w:rFonts w:ascii="Tahoma" w:hAnsi="Tahoma" w:cs="Traditional Arabic" w:hint="cs"/>
          <w:color w:val="000000"/>
          <w:rtl/>
        </w:rPr>
        <w:t>﴾</w:t>
      </w:r>
      <w:r w:rsidR="003150D5" w:rsidRPr="00A2776C">
        <w:rPr>
          <w:rFonts w:ascii="Tahoma" w:hAnsi="Tahoma"/>
          <w:color w:val="000000"/>
          <w:szCs w:val="24"/>
          <w:rtl/>
        </w:rPr>
        <w:t xml:space="preserve"> </w:t>
      </w:r>
      <w:r w:rsidR="003150D5" w:rsidRPr="00A2776C">
        <w:rPr>
          <w:rStyle w:val="Char6"/>
          <w:rtl/>
        </w:rPr>
        <w:t>[الأنعام: 57]</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فرمان و حکمرانی فقط از آن خداست و بس</w:t>
      </w:r>
      <w:r w:rsidRPr="00A2776C">
        <w:rPr>
          <w:rStyle w:val="Char8"/>
          <w:rFonts w:hint="cs"/>
          <w:rtl/>
        </w:rPr>
        <w:t>»</w:t>
      </w:r>
      <w:r w:rsidRPr="00A2776C">
        <w:rPr>
          <w:rFonts w:hint="cs"/>
          <w:rtl/>
        </w:rPr>
        <w:t>.</w:t>
      </w:r>
    </w:p>
    <w:p w:rsidR="00DA0BF4" w:rsidRPr="00A2776C" w:rsidRDefault="00DA0BF4" w:rsidP="00A2776C">
      <w:pPr>
        <w:pStyle w:val="a8"/>
        <w:rPr>
          <w:rStyle w:val="Char4"/>
          <w:rtl/>
        </w:rPr>
      </w:pPr>
      <w:r w:rsidRPr="00A2776C">
        <w:rPr>
          <w:rFonts w:hint="cs"/>
          <w:rtl/>
        </w:rPr>
        <w:t>و پیامبر</w:t>
      </w:r>
      <w:r w:rsidR="00DB720F" w:rsidRPr="00A2776C">
        <w:rPr>
          <w:rFonts w:cs="CTraditional Arabic" w:hint="cs"/>
          <w:rtl/>
        </w:rPr>
        <w:t xml:space="preserve"> ج</w:t>
      </w:r>
      <w:r w:rsidRPr="00A2776C">
        <w:rPr>
          <w:rFonts w:hint="cs"/>
          <w:rtl/>
        </w:rPr>
        <w:t xml:space="preserve"> نیز می‌فرماید: </w:t>
      </w:r>
      <w:r w:rsidRPr="00A2776C">
        <w:rPr>
          <w:rStyle w:val="Char8"/>
          <w:rtl/>
        </w:rPr>
        <w:t>«</w:t>
      </w:r>
      <w:r w:rsidRPr="00A2776C">
        <w:rPr>
          <w:rStyle w:val="Char3"/>
          <w:rtl/>
        </w:rPr>
        <w:t>فإذا رأ</w:t>
      </w:r>
      <w:r w:rsidR="00AF0FC2" w:rsidRPr="00A2776C">
        <w:rPr>
          <w:rStyle w:val="Char3"/>
          <w:rtl/>
        </w:rPr>
        <w:t>ي</w:t>
      </w:r>
      <w:r w:rsidRPr="00A2776C">
        <w:rPr>
          <w:rStyle w:val="Char3"/>
          <w:rtl/>
        </w:rPr>
        <w:t>ت الذ</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تبعون ماتشابَهَ منهُ ف</w:t>
      </w:r>
      <w:r w:rsidRPr="00A2776C">
        <w:rPr>
          <w:rStyle w:val="Char3"/>
          <w:rFonts w:hint="cs"/>
          <w:rtl/>
        </w:rPr>
        <w:t>أ</w:t>
      </w:r>
      <w:r w:rsidRPr="00A2776C">
        <w:rPr>
          <w:rStyle w:val="Char3"/>
          <w:rtl/>
        </w:rPr>
        <w:t>ولئ</w:t>
      </w:r>
      <w:r w:rsidR="00C172E8" w:rsidRPr="00A2776C">
        <w:rPr>
          <w:rStyle w:val="Char3"/>
          <w:rtl/>
        </w:rPr>
        <w:t>ك</w:t>
      </w:r>
      <w:r w:rsidRPr="00A2776C">
        <w:rPr>
          <w:rStyle w:val="Char3"/>
          <w:rtl/>
        </w:rPr>
        <w:t xml:space="preserve"> الذ</w:t>
      </w:r>
      <w:r w:rsidR="00AF0FC2" w:rsidRPr="00A2776C">
        <w:rPr>
          <w:rStyle w:val="Char3"/>
          <w:rtl/>
        </w:rPr>
        <w:t>ي</w:t>
      </w:r>
      <w:r w:rsidRPr="00A2776C">
        <w:rPr>
          <w:rStyle w:val="Char3"/>
          <w:rtl/>
        </w:rPr>
        <w:t>ن سم</w:t>
      </w:r>
      <w:r w:rsidR="00AF0FC2" w:rsidRPr="00A2776C">
        <w:rPr>
          <w:rStyle w:val="Char3"/>
          <w:rtl/>
        </w:rPr>
        <w:t>ي</w:t>
      </w:r>
      <w:r w:rsidRPr="00A2776C">
        <w:rPr>
          <w:rStyle w:val="Char3"/>
          <w:rtl/>
        </w:rPr>
        <w:t>‌الله فاحذروهم</w:t>
      </w:r>
      <w:r w:rsidRPr="00A2776C">
        <w:rPr>
          <w:rStyle w:val="Char8"/>
          <w:rtl/>
        </w:rPr>
        <w:t>»</w:t>
      </w:r>
      <w:r w:rsidR="009D69D8" w:rsidRPr="00A2776C">
        <w:rPr>
          <w:rFonts w:hint="cs"/>
          <w:vertAlign w:val="superscript"/>
          <w:rtl/>
        </w:rPr>
        <w:t>(</w:t>
      </w:r>
      <w:r w:rsidR="009D69D8" w:rsidRPr="00A2776C">
        <w:rPr>
          <w:vertAlign w:val="superscript"/>
          <w:rtl/>
        </w:rPr>
        <w:footnoteReference w:id="102"/>
      </w:r>
      <w:r w:rsidR="009D69D8" w:rsidRPr="00A2776C">
        <w:rPr>
          <w:rFonts w:hint="cs"/>
          <w:vertAlign w:val="superscript"/>
          <w:rtl/>
        </w:rPr>
        <w:t>)</w:t>
      </w:r>
      <w:r w:rsidRPr="00A2776C">
        <w:rPr>
          <w:rFonts w:ascii="Lotus Linotype" w:hAnsi="Lotus Linotype" w:cs="Lotus Linotype"/>
          <w:szCs w:val="27"/>
          <w:rtl/>
        </w:rPr>
        <w:t>.</w:t>
      </w:r>
      <w:r w:rsidRPr="00A2776C">
        <w:rPr>
          <w:rStyle w:val="Char4"/>
          <w:rFonts w:hint="cs"/>
          <w:rtl/>
        </w:rPr>
        <w:t xml:space="preserve"> </w:t>
      </w:r>
      <w:r w:rsidRPr="00A2776C">
        <w:rPr>
          <w:rStyle w:val="Char8"/>
          <w:rFonts w:hint="cs"/>
          <w:rtl/>
        </w:rPr>
        <w:t>«</w:t>
      </w:r>
      <w:r w:rsidRPr="00A2776C">
        <w:rPr>
          <w:rStyle w:val="Chare"/>
          <w:rFonts w:hint="cs"/>
          <w:rtl/>
        </w:rPr>
        <w:t>اگر کسانی را دیدی که دنبال متشابهات می‌روند بدان که این افراد خداوند به</w:t>
      </w:r>
      <w:r w:rsidR="00984728" w:rsidRPr="00A2776C">
        <w:rPr>
          <w:rStyle w:val="Chare"/>
          <w:rFonts w:hint="cs"/>
          <w:rtl/>
        </w:rPr>
        <w:t xml:space="preserve"> آن‌ها ‌</w:t>
      </w:r>
      <w:r w:rsidRPr="00A2776C">
        <w:rPr>
          <w:rStyle w:val="Chare"/>
          <w:rFonts w:hint="cs"/>
          <w:rtl/>
        </w:rPr>
        <w:t>اشاره کرده است از</w:t>
      </w:r>
      <w:r w:rsidR="00984728" w:rsidRPr="00A2776C">
        <w:rPr>
          <w:rStyle w:val="Chare"/>
          <w:rFonts w:hint="cs"/>
          <w:rtl/>
        </w:rPr>
        <w:t xml:space="preserve"> آن‌ها ‌</w:t>
      </w:r>
      <w:r w:rsidRPr="00A2776C">
        <w:rPr>
          <w:rStyle w:val="Chare"/>
          <w:rFonts w:hint="cs"/>
          <w:rtl/>
        </w:rPr>
        <w:t>بترسید و دوری کنید</w:t>
      </w:r>
      <w:r w:rsidRPr="00A2776C">
        <w:rPr>
          <w:rStyle w:val="Char8"/>
          <w:rFonts w:hint="cs"/>
          <w:rtl/>
        </w:rPr>
        <w:t>»</w:t>
      </w:r>
      <w:r w:rsidRPr="00A2776C">
        <w:rPr>
          <w:rStyle w:val="Char4"/>
          <w:rFonts w:hint="cs"/>
          <w:rtl/>
        </w:rPr>
        <w:t>.</w:t>
      </w:r>
    </w:p>
    <w:p w:rsidR="00DA0BF4" w:rsidRPr="00A2776C" w:rsidRDefault="00DA0BF4" w:rsidP="00A2776C">
      <w:pPr>
        <w:pStyle w:val="a5"/>
        <w:rPr>
          <w:rtl/>
        </w:rPr>
      </w:pPr>
      <w:bookmarkStart w:id="52" w:name="_Toc272451873"/>
      <w:bookmarkStart w:id="53" w:name="_Toc436400594"/>
      <w:r w:rsidRPr="00A2776C">
        <w:rPr>
          <w:rFonts w:hint="cs"/>
          <w:rtl/>
        </w:rPr>
        <w:t>2- از بین بردن سنت پیامبر</w:t>
      </w:r>
      <w:r w:rsidR="00AE784A" w:rsidRPr="00A2776C">
        <w:rPr>
          <w:rFonts w:cs="CTraditional Arabic" w:hint="cs"/>
          <w:b w:val="0"/>
          <w:bCs w:val="0"/>
          <w:szCs w:val="28"/>
          <w:rtl/>
        </w:rPr>
        <w:t xml:space="preserve"> ج</w:t>
      </w:r>
      <w:bookmarkEnd w:id="52"/>
      <w:bookmarkEnd w:id="53"/>
    </w:p>
    <w:p w:rsidR="00DA0BF4" w:rsidRPr="00E21DDE" w:rsidRDefault="00DA0BF4" w:rsidP="00A2776C">
      <w:pPr>
        <w:pStyle w:val="a8"/>
        <w:rPr>
          <w:spacing w:val="-2"/>
          <w:rtl/>
        </w:rPr>
      </w:pPr>
      <w:r w:rsidRPr="00E21DDE">
        <w:rPr>
          <w:rFonts w:hint="cs"/>
          <w:spacing w:val="-2"/>
          <w:rtl/>
        </w:rPr>
        <w:t>یکی دیگر از تأثیرات بد بدعت: از میان برداشتن سنت حضرت رسول اکرم</w:t>
      </w:r>
      <w:r w:rsidR="00DB720F" w:rsidRPr="00E21DDE">
        <w:rPr>
          <w:rFonts w:cs="CTraditional Arabic" w:hint="cs"/>
          <w:spacing w:val="-2"/>
          <w:rtl/>
        </w:rPr>
        <w:t xml:space="preserve"> ج</w:t>
      </w:r>
      <w:r w:rsidRPr="00E21DDE">
        <w:rPr>
          <w:rFonts w:hint="cs"/>
          <w:spacing w:val="-2"/>
          <w:rtl/>
        </w:rPr>
        <w:t xml:space="preserve"> می‌باشد، چون هر زمان بدعتی پیدا شود یکی از سنت‌های پیامبر</w:t>
      </w:r>
      <w:r w:rsidR="00DB720F" w:rsidRPr="00E21DDE">
        <w:rPr>
          <w:rFonts w:cs="CTraditional Arabic" w:hint="cs"/>
          <w:spacing w:val="-2"/>
          <w:rtl/>
        </w:rPr>
        <w:t xml:space="preserve"> ج</w:t>
      </w:r>
      <w:r w:rsidRPr="00E21DDE">
        <w:rPr>
          <w:rFonts w:hint="cs"/>
          <w:spacing w:val="-2"/>
          <w:rtl/>
        </w:rPr>
        <w:t xml:space="preserve"> از بین می‌رود، بدعت زمانی ظاهر می‌شود و گسترش می‌یابد که مردم سنتی از سنت</w:t>
      </w:r>
      <w:r w:rsidRPr="00E21DDE">
        <w:rPr>
          <w:rFonts w:hint="eastAsia"/>
          <w:spacing w:val="-2"/>
          <w:rtl/>
        </w:rPr>
        <w:t>‌های صحیح را کنار گذاشته‌اند، ظهور بدعت نشانه‌ی ترک سنت است. ابن عباس</w:t>
      </w:r>
      <w:r w:rsidR="006B39E0" w:rsidRPr="00E21DDE">
        <w:rPr>
          <w:rFonts w:cs="CTraditional Arabic" w:hint="eastAsia"/>
          <w:spacing w:val="-2"/>
          <w:rtl/>
        </w:rPr>
        <w:t xml:space="preserve"> س </w:t>
      </w:r>
      <w:r w:rsidRPr="00E21DDE">
        <w:rPr>
          <w:rFonts w:hint="cs"/>
          <w:spacing w:val="-2"/>
          <w:rtl/>
        </w:rPr>
        <w:t xml:space="preserve">می‌فرماید: </w:t>
      </w:r>
      <w:r w:rsidRPr="00E21DDE">
        <w:rPr>
          <w:spacing w:val="-2"/>
          <w:rtl/>
        </w:rPr>
        <w:t>«</w:t>
      </w:r>
      <w:r w:rsidRPr="00E21DDE">
        <w:rPr>
          <w:rStyle w:val="Char1"/>
          <w:spacing w:val="-2"/>
          <w:rtl/>
        </w:rPr>
        <w:t>ما أت</w:t>
      </w:r>
      <w:r w:rsidR="00AF0FC2" w:rsidRPr="00E21DDE">
        <w:rPr>
          <w:rStyle w:val="Char1"/>
          <w:spacing w:val="-2"/>
          <w:rtl/>
        </w:rPr>
        <w:t>ي</w:t>
      </w:r>
      <w:r w:rsidRPr="00E21DDE">
        <w:rPr>
          <w:rStyle w:val="Char1"/>
          <w:spacing w:val="-2"/>
          <w:rtl/>
        </w:rPr>
        <w:t xml:space="preserve"> عل</w:t>
      </w:r>
      <w:r w:rsidR="00AF0FC2" w:rsidRPr="00E21DDE">
        <w:rPr>
          <w:rStyle w:val="Char1"/>
          <w:spacing w:val="-2"/>
          <w:rtl/>
        </w:rPr>
        <w:t>ي</w:t>
      </w:r>
      <w:r w:rsidRPr="00E21DDE">
        <w:rPr>
          <w:rStyle w:val="Char1"/>
          <w:spacing w:val="-2"/>
          <w:rtl/>
        </w:rPr>
        <w:t xml:space="preserve"> الناس عام إلا أحدثوا ف</w:t>
      </w:r>
      <w:r w:rsidR="00AF0FC2" w:rsidRPr="00E21DDE">
        <w:rPr>
          <w:rStyle w:val="Char1"/>
          <w:spacing w:val="-2"/>
          <w:rtl/>
        </w:rPr>
        <w:t>ي</w:t>
      </w:r>
      <w:r w:rsidRPr="00E21DDE">
        <w:rPr>
          <w:rStyle w:val="Char1"/>
          <w:spacing w:val="-2"/>
          <w:rtl/>
        </w:rPr>
        <w:t>ه بدع</w:t>
      </w:r>
      <w:r w:rsidR="00AF0FC2" w:rsidRPr="00E21DDE">
        <w:rPr>
          <w:rStyle w:val="Char1"/>
          <w:spacing w:val="-2"/>
          <w:rtl/>
        </w:rPr>
        <w:t>ة</w:t>
      </w:r>
      <w:r w:rsidRPr="00E21DDE">
        <w:rPr>
          <w:rStyle w:val="Char1"/>
          <w:spacing w:val="-2"/>
          <w:rtl/>
        </w:rPr>
        <w:t xml:space="preserve"> و أماتوا سنّ</w:t>
      </w:r>
      <w:r w:rsidR="00AF0FC2" w:rsidRPr="00E21DDE">
        <w:rPr>
          <w:rStyle w:val="Char1"/>
          <w:spacing w:val="-2"/>
          <w:rtl/>
        </w:rPr>
        <w:t>ة</w:t>
      </w:r>
      <w:r w:rsidRPr="00E21DDE">
        <w:rPr>
          <w:rStyle w:val="Char1"/>
          <w:spacing w:val="-2"/>
          <w:rtl/>
        </w:rPr>
        <w:t>، حت</w:t>
      </w:r>
      <w:r w:rsidR="00AF0FC2" w:rsidRPr="00E21DDE">
        <w:rPr>
          <w:rStyle w:val="Char1"/>
          <w:spacing w:val="-2"/>
          <w:rtl/>
        </w:rPr>
        <w:t>ي</w:t>
      </w:r>
      <w:r w:rsidRPr="00E21DDE">
        <w:rPr>
          <w:rStyle w:val="Char1"/>
          <w:spacing w:val="-2"/>
          <w:rtl/>
        </w:rPr>
        <w:t xml:space="preserve"> تح</w:t>
      </w:r>
      <w:r w:rsidR="00AF0FC2" w:rsidRPr="00E21DDE">
        <w:rPr>
          <w:rStyle w:val="Char1"/>
          <w:spacing w:val="-2"/>
          <w:rtl/>
        </w:rPr>
        <w:t>ي</w:t>
      </w:r>
      <w:r w:rsidRPr="00E21DDE">
        <w:rPr>
          <w:rStyle w:val="Char1"/>
          <w:spacing w:val="-2"/>
          <w:rtl/>
        </w:rPr>
        <w:t>ا البدعُ و ت</w:t>
      </w:r>
      <w:r w:rsidR="00BF0092" w:rsidRPr="00E21DDE">
        <w:rPr>
          <w:rStyle w:val="Char1"/>
          <w:rFonts w:hint="cs"/>
          <w:spacing w:val="-2"/>
          <w:rtl/>
        </w:rPr>
        <w:t>ـ</w:t>
      </w:r>
      <w:r w:rsidRPr="00E21DDE">
        <w:rPr>
          <w:rStyle w:val="Char1"/>
          <w:spacing w:val="-2"/>
          <w:rtl/>
        </w:rPr>
        <w:t>موتُ السننُ</w:t>
      </w:r>
      <w:r w:rsidRPr="00E21DDE">
        <w:rPr>
          <w:spacing w:val="-2"/>
          <w:rtl/>
        </w:rPr>
        <w:t>»</w:t>
      </w:r>
      <w:r w:rsidR="009D69D8" w:rsidRPr="00E21DDE">
        <w:rPr>
          <w:rFonts w:hint="cs"/>
          <w:spacing w:val="-2"/>
          <w:vertAlign w:val="superscript"/>
          <w:rtl/>
        </w:rPr>
        <w:t>(</w:t>
      </w:r>
      <w:r w:rsidR="009D69D8" w:rsidRPr="00E21DDE">
        <w:rPr>
          <w:spacing w:val="-2"/>
          <w:vertAlign w:val="superscript"/>
          <w:rtl/>
        </w:rPr>
        <w:footnoteReference w:id="103"/>
      </w:r>
      <w:r w:rsidR="009D69D8" w:rsidRPr="00E21DDE">
        <w:rPr>
          <w:rFonts w:hint="cs"/>
          <w:spacing w:val="-2"/>
          <w:vertAlign w:val="superscript"/>
          <w:rtl/>
        </w:rPr>
        <w:t>)</w:t>
      </w:r>
      <w:r w:rsidRPr="00E21DDE">
        <w:rPr>
          <w:spacing w:val="-2"/>
          <w:rtl/>
        </w:rPr>
        <w:t>.</w:t>
      </w:r>
      <w:r w:rsidRPr="00E21DDE">
        <w:rPr>
          <w:rFonts w:hint="cs"/>
          <w:spacing w:val="-2"/>
          <w:rtl/>
        </w:rPr>
        <w:t xml:space="preserve"> «هر سالی که بر مردم می‌گذرد بدعتی را در آن ایجاد می‌کنند و سنتی را از بین می‌برند، این کار ادامه می‌یابد تا اینکه بدعت‌ها زنده می</w:t>
      </w:r>
      <w:r w:rsidRPr="00E21DDE">
        <w:rPr>
          <w:rFonts w:hint="eastAsia"/>
          <w:spacing w:val="-2"/>
          <w:rtl/>
        </w:rPr>
        <w:t>‌</w:t>
      </w:r>
      <w:r w:rsidRPr="00E21DDE">
        <w:rPr>
          <w:rFonts w:hint="cs"/>
          <w:spacing w:val="-2"/>
          <w:rtl/>
        </w:rPr>
        <w:t>شوند و سنت‌ها از بین می‌روند».</w:t>
      </w:r>
    </w:p>
    <w:p w:rsidR="00DA0BF4" w:rsidRPr="00A2776C" w:rsidRDefault="00DA0BF4" w:rsidP="00A2776C">
      <w:pPr>
        <w:pStyle w:val="a5"/>
        <w:rPr>
          <w:rtl/>
        </w:rPr>
      </w:pPr>
      <w:bookmarkStart w:id="54" w:name="_Toc272451874"/>
      <w:bookmarkStart w:id="55" w:name="_Toc436400595"/>
      <w:r w:rsidRPr="00A2776C">
        <w:rPr>
          <w:rFonts w:hint="cs"/>
          <w:rtl/>
        </w:rPr>
        <w:t>3- جدل</w:t>
      </w:r>
      <w:bookmarkEnd w:id="54"/>
      <w:bookmarkEnd w:id="55"/>
      <w:r w:rsidRPr="00A2776C">
        <w:rPr>
          <w:rFonts w:hint="cs"/>
          <w:rtl/>
        </w:rPr>
        <w:t xml:space="preserve"> </w:t>
      </w:r>
    </w:p>
    <w:p w:rsidR="00DA0BF4" w:rsidRPr="00A2776C" w:rsidRDefault="00DA0BF4" w:rsidP="00A2776C">
      <w:pPr>
        <w:pStyle w:val="a8"/>
        <w:rPr>
          <w:rtl/>
        </w:rPr>
      </w:pPr>
      <w:r w:rsidRPr="00A2776C">
        <w:rPr>
          <w:rFonts w:hint="cs"/>
          <w:rtl/>
        </w:rPr>
        <w:t xml:space="preserve">از دیگر تأثیرات بد بدعت‌ها، مجادله کردن بدون دلیل و به ناحق، و خصومت در دین می‌باشد، در حالی که خداوند مسلمانان را از این حالت ترسانده و می‌فرماید: </w:t>
      </w:r>
    </w:p>
    <w:p w:rsidR="00DA0BF4" w:rsidRPr="00E21DDE" w:rsidRDefault="00595EE0" w:rsidP="00A2776C">
      <w:pPr>
        <w:pStyle w:val="af1"/>
        <w:rPr>
          <w:rStyle w:val="Char4"/>
          <w:rtl/>
        </w:rPr>
      </w:pPr>
      <w:r w:rsidRPr="00E21DDE">
        <w:rPr>
          <w:rFonts w:ascii="Tahoma" w:hAnsi="Tahoma" w:cs="Traditional Arabic" w:hint="cs"/>
          <w:rtl/>
        </w:rPr>
        <w:t>﴿</w:t>
      </w:r>
      <w:r w:rsidRPr="00E21DDE">
        <w:rPr>
          <w:rtl/>
        </w:rPr>
        <w:t>وَلَا تَكُونُواْ كَ</w:t>
      </w:r>
      <w:r w:rsidRPr="00E21DDE">
        <w:rPr>
          <w:rFonts w:hint="cs"/>
          <w:rtl/>
        </w:rPr>
        <w:t>ٱ</w:t>
      </w:r>
      <w:r w:rsidRPr="00E21DDE">
        <w:rPr>
          <w:rFonts w:hint="eastAsia"/>
          <w:rtl/>
        </w:rPr>
        <w:t>لَّذِينَ</w:t>
      </w:r>
      <w:r w:rsidRPr="00E21DDE">
        <w:rPr>
          <w:rtl/>
        </w:rPr>
        <w:t xml:space="preserve"> تَفَرَّقُواْ وَ</w:t>
      </w:r>
      <w:r w:rsidRPr="00E21DDE">
        <w:rPr>
          <w:rFonts w:hint="cs"/>
          <w:rtl/>
        </w:rPr>
        <w:t>ٱ</w:t>
      </w:r>
      <w:r w:rsidRPr="00E21DDE">
        <w:rPr>
          <w:rFonts w:hint="eastAsia"/>
          <w:rtl/>
        </w:rPr>
        <w:t>خۡتَلَفُواْ</w:t>
      </w:r>
      <w:r w:rsidRPr="00E21DDE">
        <w:rPr>
          <w:rtl/>
        </w:rPr>
        <w:t xml:space="preserve"> مِنۢ بَعۡدِ مَا جَآءَهُمُ </w:t>
      </w:r>
      <w:r w:rsidRPr="00E21DDE">
        <w:rPr>
          <w:rFonts w:hint="cs"/>
          <w:rtl/>
        </w:rPr>
        <w:t>ٱ</w:t>
      </w:r>
      <w:r w:rsidRPr="00E21DDE">
        <w:rPr>
          <w:rFonts w:hint="eastAsia"/>
          <w:rtl/>
        </w:rPr>
        <w:t>لۡبَيِّنَٰتُ</w:t>
      </w:r>
      <w:r w:rsidRPr="00E21DDE">
        <w:rPr>
          <w:rFonts w:ascii="Tahoma" w:hAnsi="Tahoma" w:cs="Traditional Arabic" w:hint="cs"/>
          <w:rtl/>
        </w:rPr>
        <w:t>﴾</w:t>
      </w:r>
      <w:r w:rsidRPr="00E21DDE">
        <w:rPr>
          <w:rFonts w:ascii="Tahoma" w:hAnsi="Tahoma" w:cs="IRNazli"/>
          <w:szCs w:val="24"/>
          <w:rtl/>
        </w:rPr>
        <w:t xml:space="preserve"> </w:t>
      </w:r>
      <w:r w:rsidRPr="00E21DDE">
        <w:rPr>
          <w:rStyle w:val="Char6"/>
          <w:rtl/>
        </w:rPr>
        <w:t>[آل عمران: 105]</w:t>
      </w:r>
      <w:r w:rsidR="00BF0092" w:rsidRPr="00E21DDE">
        <w:rPr>
          <w:rStyle w:val="Char4"/>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مانند کسانی نشوید که پراکنده شدند و اختلاف ورزیدند پس از آنکه نشانه‌های روشن به</w:t>
      </w:r>
      <w:r w:rsidR="00984728" w:rsidRPr="00A2776C">
        <w:rPr>
          <w:rFonts w:hint="cs"/>
          <w:rtl/>
        </w:rPr>
        <w:t xml:space="preserve"> آن‌ها ‌</w:t>
      </w:r>
      <w:r w:rsidRPr="00A2776C">
        <w:rPr>
          <w:rFonts w:hint="cs"/>
          <w:rtl/>
        </w:rPr>
        <w:t>رسید</w:t>
      </w:r>
      <w:r w:rsidRPr="00A2776C">
        <w:rPr>
          <w:rStyle w:val="Char8"/>
          <w:rFonts w:hint="cs"/>
          <w:rtl/>
        </w:rPr>
        <w:t>»</w:t>
      </w:r>
      <w:r w:rsidRPr="00A2776C">
        <w:rPr>
          <w:rFonts w:hint="cs"/>
          <w:rtl/>
        </w:rPr>
        <w:t>.</w:t>
      </w:r>
    </w:p>
    <w:p w:rsidR="00DA0BF4" w:rsidRPr="00E21DDE" w:rsidRDefault="00DA0BF4" w:rsidP="00A2776C">
      <w:pPr>
        <w:pStyle w:val="a8"/>
        <w:rPr>
          <w:spacing w:val="-2"/>
          <w:rtl/>
        </w:rPr>
      </w:pPr>
      <w:r w:rsidRPr="00E21DDE">
        <w:rPr>
          <w:rFonts w:hint="cs"/>
          <w:spacing w:val="-2"/>
          <w:rtl/>
        </w:rPr>
        <w:t>خداوند از تفرقه و اختلاف نهی فرموده است، آن هم بعد از آمدن دلایل روشن؛ قرآن و سنت، تا مثل امت‌های قبلی نباشیم که</w:t>
      </w:r>
      <w:r w:rsidR="00984728" w:rsidRPr="00E21DDE">
        <w:rPr>
          <w:rFonts w:hint="cs"/>
          <w:spacing w:val="-2"/>
          <w:rtl/>
        </w:rPr>
        <w:t xml:space="preserve"> آن‌ها ‌</w:t>
      </w:r>
      <w:r w:rsidRPr="00E21DDE">
        <w:rPr>
          <w:rFonts w:hint="cs"/>
          <w:spacing w:val="-2"/>
          <w:rtl/>
        </w:rPr>
        <w:t>به دلیل دنبال رفتن بدعت‌ها و هوا و هوسشان دچار اختلاف و تفرقه شدند. پیامبر</w:t>
      </w:r>
      <w:r w:rsidR="00B903C9" w:rsidRPr="00E21DDE">
        <w:rPr>
          <w:rFonts w:cs="CTraditional Arabic" w:hint="cs"/>
          <w:spacing w:val="-2"/>
          <w:rtl/>
        </w:rPr>
        <w:t xml:space="preserve"> ج </w:t>
      </w:r>
      <w:r w:rsidRPr="00E21DDE">
        <w:rPr>
          <w:rFonts w:hint="cs"/>
          <w:spacing w:val="-2"/>
          <w:rtl/>
        </w:rPr>
        <w:t xml:space="preserve">می‌فرماید: </w:t>
      </w:r>
      <w:r w:rsidRPr="00E21DDE">
        <w:rPr>
          <w:rStyle w:val="Char8"/>
          <w:spacing w:val="-2"/>
          <w:rtl/>
        </w:rPr>
        <w:t>«</w:t>
      </w:r>
      <w:r w:rsidRPr="00E21DDE">
        <w:rPr>
          <w:rStyle w:val="Char3"/>
          <w:spacing w:val="-2"/>
          <w:rtl/>
        </w:rPr>
        <w:t xml:space="preserve">إن‌الله </w:t>
      </w:r>
      <w:r w:rsidR="00AF0FC2" w:rsidRPr="00E21DDE">
        <w:rPr>
          <w:rStyle w:val="Char3"/>
          <w:spacing w:val="-2"/>
          <w:rtl/>
        </w:rPr>
        <w:t>ي</w:t>
      </w:r>
      <w:r w:rsidRPr="00E21DDE">
        <w:rPr>
          <w:rStyle w:val="Char3"/>
          <w:spacing w:val="-2"/>
          <w:rtl/>
        </w:rPr>
        <w:t>رض</w:t>
      </w:r>
      <w:r w:rsidR="00AF0FC2" w:rsidRPr="00E21DDE">
        <w:rPr>
          <w:rStyle w:val="Char3"/>
          <w:spacing w:val="-2"/>
          <w:rtl/>
        </w:rPr>
        <w:t>ي</w:t>
      </w:r>
      <w:r w:rsidRPr="00E21DDE">
        <w:rPr>
          <w:rStyle w:val="Char3"/>
          <w:spacing w:val="-2"/>
          <w:rtl/>
        </w:rPr>
        <w:t xml:space="preserve"> ل</w:t>
      </w:r>
      <w:r w:rsidR="00C172E8" w:rsidRPr="00E21DDE">
        <w:rPr>
          <w:rStyle w:val="Char3"/>
          <w:spacing w:val="-2"/>
          <w:rtl/>
        </w:rPr>
        <w:t>ك</w:t>
      </w:r>
      <w:r w:rsidRPr="00E21DDE">
        <w:rPr>
          <w:rStyle w:val="Char3"/>
          <w:spacing w:val="-2"/>
          <w:rtl/>
        </w:rPr>
        <w:t>م ثلاثاً و</w:t>
      </w:r>
      <w:r w:rsidR="00AF0FC2" w:rsidRPr="00E21DDE">
        <w:rPr>
          <w:rStyle w:val="Char3"/>
          <w:spacing w:val="-2"/>
          <w:rtl/>
        </w:rPr>
        <w:t>ي</w:t>
      </w:r>
      <w:r w:rsidR="00C172E8" w:rsidRPr="00E21DDE">
        <w:rPr>
          <w:rStyle w:val="Char3"/>
          <w:spacing w:val="-2"/>
          <w:rtl/>
        </w:rPr>
        <w:t>ك</w:t>
      </w:r>
      <w:r w:rsidRPr="00E21DDE">
        <w:rPr>
          <w:rStyle w:val="Char3"/>
          <w:spacing w:val="-2"/>
          <w:rtl/>
        </w:rPr>
        <w:t>ره ل</w:t>
      </w:r>
      <w:r w:rsidR="00C172E8" w:rsidRPr="00E21DDE">
        <w:rPr>
          <w:rStyle w:val="Char3"/>
          <w:spacing w:val="-2"/>
          <w:rtl/>
        </w:rPr>
        <w:t>ك</w:t>
      </w:r>
      <w:r w:rsidRPr="00E21DDE">
        <w:rPr>
          <w:rStyle w:val="Char3"/>
          <w:spacing w:val="-2"/>
          <w:rtl/>
        </w:rPr>
        <w:t>م ثلاثاً، ف</w:t>
      </w:r>
      <w:r w:rsidR="00AF0FC2" w:rsidRPr="00E21DDE">
        <w:rPr>
          <w:rStyle w:val="Char3"/>
          <w:spacing w:val="-2"/>
          <w:rtl/>
        </w:rPr>
        <w:t>ي</w:t>
      </w:r>
      <w:r w:rsidRPr="00E21DDE">
        <w:rPr>
          <w:rStyle w:val="Char3"/>
          <w:spacing w:val="-2"/>
          <w:rtl/>
        </w:rPr>
        <w:t>رض</w:t>
      </w:r>
      <w:r w:rsidR="00AF0FC2" w:rsidRPr="00E21DDE">
        <w:rPr>
          <w:rStyle w:val="Char3"/>
          <w:spacing w:val="-2"/>
          <w:rtl/>
        </w:rPr>
        <w:t>ي</w:t>
      </w:r>
      <w:r w:rsidRPr="00E21DDE">
        <w:rPr>
          <w:rStyle w:val="Char3"/>
          <w:spacing w:val="-2"/>
          <w:rtl/>
        </w:rPr>
        <w:t xml:space="preserve"> ل</w:t>
      </w:r>
      <w:r w:rsidR="00C172E8" w:rsidRPr="00E21DDE">
        <w:rPr>
          <w:rStyle w:val="Char3"/>
          <w:spacing w:val="-2"/>
          <w:rtl/>
        </w:rPr>
        <w:t>ك</w:t>
      </w:r>
      <w:r w:rsidRPr="00E21DDE">
        <w:rPr>
          <w:rStyle w:val="Char3"/>
          <w:spacing w:val="-2"/>
          <w:rtl/>
        </w:rPr>
        <w:t>م أن تعبدوه ولاتشر</w:t>
      </w:r>
      <w:r w:rsidR="00C172E8" w:rsidRPr="00E21DDE">
        <w:rPr>
          <w:rStyle w:val="Char3"/>
          <w:spacing w:val="-2"/>
          <w:rtl/>
        </w:rPr>
        <w:t>ك</w:t>
      </w:r>
      <w:r w:rsidRPr="00E21DDE">
        <w:rPr>
          <w:rStyle w:val="Char3"/>
          <w:spacing w:val="-2"/>
          <w:rtl/>
        </w:rPr>
        <w:t>وا به ش</w:t>
      </w:r>
      <w:r w:rsidR="00AF0FC2" w:rsidRPr="00E21DDE">
        <w:rPr>
          <w:rStyle w:val="Char3"/>
          <w:spacing w:val="-2"/>
          <w:rtl/>
        </w:rPr>
        <w:t>ي</w:t>
      </w:r>
      <w:r w:rsidRPr="00E21DDE">
        <w:rPr>
          <w:rStyle w:val="Char3"/>
          <w:spacing w:val="-2"/>
          <w:rtl/>
        </w:rPr>
        <w:t>ئاً، وأن تعتصموا بحبل‌الله جم</w:t>
      </w:r>
      <w:r w:rsidR="00AF0FC2" w:rsidRPr="00E21DDE">
        <w:rPr>
          <w:rStyle w:val="Char3"/>
          <w:spacing w:val="-2"/>
          <w:rtl/>
        </w:rPr>
        <w:t>ي</w:t>
      </w:r>
      <w:r w:rsidRPr="00E21DDE">
        <w:rPr>
          <w:rStyle w:val="Char3"/>
          <w:spacing w:val="-2"/>
          <w:rtl/>
        </w:rPr>
        <w:t>عاً ولاتفرقوا، و</w:t>
      </w:r>
      <w:r w:rsidR="00AF0FC2" w:rsidRPr="00E21DDE">
        <w:rPr>
          <w:rStyle w:val="Char3"/>
          <w:spacing w:val="-2"/>
          <w:rtl/>
        </w:rPr>
        <w:t>ي</w:t>
      </w:r>
      <w:r w:rsidR="00C172E8" w:rsidRPr="00E21DDE">
        <w:rPr>
          <w:rStyle w:val="Char3"/>
          <w:spacing w:val="-2"/>
          <w:rtl/>
        </w:rPr>
        <w:t>ك</w:t>
      </w:r>
      <w:r w:rsidRPr="00E21DDE">
        <w:rPr>
          <w:rStyle w:val="Char3"/>
          <w:spacing w:val="-2"/>
          <w:rtl/>
        </w:rPr>
        <w:t>ره ل</w:t>
      </w:r>
      <w:r w:rsidR="00C172E8" w:rsidRPr="00E21DDE">
        <w:rPr>
          <w:rStyle w:val="Char3"/>
          <w:spacing w:val="-2"/>
          <w:rtl/>
        </w:rPr>
        <w:t>ك</w:t>
      </w:r>
      <w:r w:rsidRPr="00E21DDE">
        <w:rPr>
          <w:rStyle w:val="Char3"/>
          <w:spacing w:val="-2"/>
          <w:rtl/>
        </w:rPr>
        <w:t>م: ق</w:t>
      </w:r>
      <w:r w:rsidR="00AF0FC2" w:rsidRPr="00E21DDE">
        <w:rPr>
          <w:rStyle w:val="Char3"/>
          <w:spacing w:val="-2"/>
          <w:rtl/>
        </w:rPr>
        <w:t>ي</w:t>
      </w:r>
      <w:r w:rsidRPr="00E21DDE">
        <w:rPr>
          <w:rStyle w:val="Char3"/>
          <w:spacing w:val="-2"/>
          <w:rtl/>
        </w:rPr>
        <w:t>ل وقال و</w:t>
      </w:r>
      <w:r w:rsidR="00C172E8" w:rsidRPr="00E21DDE">
        <w:rPr>
          <w:rStyle w:val="Char3"/>
          <w:spacing w:val="-2"/>
          <w:rtl/>
        </w:rPr>
        <w:t>ك</w:t>
      </w:r>
      <w:r w:rsidRPr="00E21DDE">
        <w:rPr>
          <w:rStyle w:val="Char3"/>
          <w:spacing w:val="-2"/>
          <w:rtl/>
        </w:rPr>
        <w:t>ثر</w:t>
      </w:r>
      <w:r w:rsidR="00AF0FC2" w:rsidRPr="00E21DDE">
        <w:rPr>
          <w:rStyle w:val="Char3"/>
          <w:spacing w:val="-2"/>
          <w:rtl/>
        </w:rPr>
        <w:t>ة</w:t>
      </w:r>
      <w:r w:rsidRPr="00E21DDE">
        <w:rPr>
          <w:rStyle w:val="Char3"/>
          <w:spacing w:val="-2"/>
          <w:rtl/>
        </w:rPr>
        <w:t xml:space="preserve"> السؤال، وإضاع</w:t>
      </w:r>
      <w:r w:rsidR="00AF0FC2" w:rsidRPr="00E21DDE">
        <w:rPr>
          <w:rStyle w:val="Char3"/>
          <w:spacing w:val="-2"/>
          <w:rtl/>
        </w:rPr>
        <w:t>ة</w:t>
      </w:r>
      <w:r w:rsidRPr="00E21DDE">
        <w:rPr>
          <w:rStyle w:val="Char3"/>
          <w:spacing w:val="-2"/>
          <w:rtl/>
        </w:rPr>
        <w:t xml:space="preserve"> ال</w:t>
      </w:r>
      <w:r w:rsidR="00BF0092" w:rsidRPr="00E21DDE">
        <w:rPr>
          <w:rStyle w:val="Char3"/>
          <w:rFonts w:hint="cs"/>
          <w:spacing w:val="-2"/>
          <w:rtl/>
        </w:rPr>
        <w:t>ـ</w:t>
      </w:r>
      <w:r w:rsidRPr="00E21DDE">
        <w:rPr>
          <w:rStyle w:val="Char3"/>
          <w:spacing w:val="-2"/>
          <w:rtl/>
        </w:rPr>
        <w:t>مال</w:t>
      </w:r>
      <w:r w:rsidRPr="00E21DDE">
        <w:rPr>
          <w:rStyle w:val="Char8"/>
          <w:spacing w:val="-2"/>
          <w:rtl/>
        </w:rPr>
        <w:t>»</w:t>
      </w:r>
      <w:r w:rsidR="009D69D8" w:rsidRPr="00E21DDE">
        <w:rPr>
          <w:rFonts w:hint="cs"/>
          <w:spacing w:val="-2"/>
          <w:vertAlign w:val="superscript"/>
          <w:rtl/>
        </w:rPr>
        <w:t>(</w:t>
      </w:r>
      <w:r w:rsidR="009D69D8" w:rsidRPr="00E21DDE">
        <w:rPr>
          <w:spacing w:val="-2"/>
          <w:vertAlign w:val="superscript"/>
          <w:rtl/>
        </w:rPr>
        <w:footnoteReference w:id="104"/>
      </w:r>
      <w:r w:rsidR="009D69D8" w:rsidRPr="00E21DDE">
        <w:rPr>
          <w:rFonts w:hint="cs"/>
          <w:spacing w:val="-2"/>
          <w:vertAlign w:val="superscript"/>
          <w:rtl/>
        </w:rPr>
        <w:t>)</w:t>
      </w:r>
      <w:r w:rsidRPr="00E21DDE">
        <w:rPr>
          <w:rFonts w:ascii="Lotus Linotype" w:hAnsi="Lotus Linotype" w:cs="Lotus Linotype"/>
          <w:spacing w:val="-2"/>
          <w:szCs w:val="27"/>
          <w:rtl/>
        </w:rPr>
        <w:t>.</w:t>
      </w:r>
      <w:r w:rsidRPr="00E21DDE">
        <w:rPr>
          <w:rFonts w:hint="cs"/>
          <w:spacing w:val="-2"/>
          <w:rtl/>
        </w:rPr>
        <w:t xml:space="preserve"> </w:t>
      </w:r>
      <w:r w:rsidRPr="00E21DDE">
        <w:rPr>
          <w:rStyle w:val="Char8"/>
          <w:rFonts w:hint="cs"/>
          <w:spacing w:val="-2"/>
          <w:rtl/>
        </w:rPr>
        <w:t>«</w:t>
      </w:r>
      <w:r w:rsidRPr="00E21DDE">
        <w:rPr>
          <w:rStyle w:val="Chare"/>
          <w:rFonts w:hint="cs"/>
          <w:spacing w:val="-2"/>
          <w:rtl/>
        </w:rPr>
        <w:t>خداوند از انجام دادن سه چیز از شما راضی می‌شود، و از انجام دادن سه چیز ناراحت می‌شود. از شما راضی می‌شود به شرطی که: او را تنها عبادت کنید و هیچ شریکی برای او قرار ندهید، به ریسمان خداوند چنگ زنید و دچار تفرقه نشوید، و از سه چیز هم ناراحت می‌شود: از قیل و قال و سخنان بیهوده، بیش از حد سؤال کردن و ضایع نمودن اموال و دارایی</w:t>
      </w:r>
      <w:r w:rsidRPr="00E21DDE">
        <w:rPr>
          <w:rStyle w:val="Char8"/>
          <w:rFonts w:hint="cs"/>
          <w:spacing w:val="-2"/>
          <w:rtl/>
        </w:rPr>
        <w:t>»</w:t>
      </w:r>
      <w:r w:rsidRPr="00E21DDE">
        <w:rPr>
          <w:rFonts w:hint="cs"/>
          <w:spacing w:val="-2"/>
          <w:rtl/>
        </w:rPr>
        <w:t>.</w:t>
      </w:r>
    </w:p>
    <w:p w:rsidR="00DA0BF4" w:rsidRPr="00A2776C" w:rsidRDefault="00DA0BF4" w:rsidP="00A2776C">
      <w:pPr>
        <w:pStyle w:val="a8"/>
        <w:rPr>
          <w:rStyle w:val="Char4"/>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أَبغضُ الرجالِ إل</w:t>
      </w:r>
      <w:r w:rsidR="00AF0FC2" w:rsidRPr="00A2776C">
        <w:rPr>
          <w:rStyle w:val="Char3"/>
          <w:rtl/>
        </w:rPr>
        <w:t>ي</w:t>
      </w:r>
      <w:r w:rsidRPr="00A2776C">
        <w:rPr>
          <w:rStyle w:val="Char3"/>
          <w:rtl/>
        </w:rPr>
        <w:t xml:space="preserve"> الله الألَدّ الخْصم</w:t>
      </w:r>
      <w:r w:rsidRPr="00A2776C">
        <w:rPr>
          <w:rStyle w:val="Char8"/>
          <w:rtl/>
        </w:rPr>
        <w:t>»</w:t>
      </w:r>
      <w:r w:rsidR="009D69D8" w:rsidRPr="00A2776C">
        <w:rPr>
          <w:rFonts w:hint="cs"/>
          <w:vertAlign w:val="superscript"/>
          <w:rtl/>
        </w:rPr>
        <w:t>(</w:t>
      </w:r>
      <w:r w:rsidR="009D69D8" w:rsidRPr="00A2776C">
        <w:rPr>
          <w:vertAlign w:val="superscript"/>
          <w:rtl/>
        </w:rPr>
        <w:footnoteReference w:id="105"/>
      </w:r>
      <w:r w:rsidR="009D69D8" w:rsidRPr="00A2776C">
        <w:rPr>
          <w:rFonts w:hint="cs"/>
          <w:vertAlign w:val="superscript"/>
          <w:rtl/>
        </w:rPr>
        <w:t>)</w:t>
      </w:r>
      <w:r w:rsidRPr="00A2776C">
        <w:rPr>
          <w:rFonts w:ascii="Lotus Linotype" w:hAnsi="Lotus Linotype" w:cs="Lotus Linotype"/>
          <w:szCs w:val="27"/>
          <w:rtl/>
        </w:rPr>
        <w:t>.</w:t>
      </w:r>
      <w:r w:rsidRPr="00A2776C">
        <w:rPr>
          <w:rStyle w:val="Char4"/>
          <w:rFonts w:hint="cs"/>
          <w:rtl/>
        </w:rPr>
        <w:t xml:space="preserve"> </w:t>
      </w:r>
      <w:r w:rsidRPr="00A2776C">
        <w:rPr>
          <w:rStyle w:val="Char8"/>
          <w:rFonts w:hint="cs"/>
          <w:rtl/>
        </w:rPr>
        <w:t>«</w:t>
      </w:r>
      <w:r w:rsidRPr="00A2776C">
        <w:rPr>
          <w:rStyle w:val="Chare"/>
          <w:rFonts w:hint="cs"/>
          <w:rtl/>
        </w:rPr>
        <w:t>متنفرترین مردان نزد خداوند کسی است که بشدت دشمنی ‌می‌ورزد</w:t>
      </w:r>
      <w:r w:rsidRPr="00A2776C">
        <w:rPr>
          <w:rStyle w:val="Char8"/>
          <w:rFonts w:hint="cs"/>
          <w:rtl/>
        </w:rPr>
        <w:t>»</w:t>
      </w:r>
      <w:r w:rsidRPr="00A2776C">
        <w:rPr>
          <w:rStyle w:val="Char4"/>
          <w:rFonts w:hint="cs"/>
          <w:rtl/>
        </w:rPr>
        <w:t>.</w:t>
      </w:r>
    </w:p>
    <w:p w:rsidR="00DA0BF4" w:rsidRPr="00A2776C" w:rsidRDefault="00DA0BF4" w:rsidP="00A2776C">
      <w:pPr>
        <w:pStyle w:val="a8"/>
        <w:rPr>
          <w:rtl/>
        </w:rPr>
      </w:pPr>
      <w:r w:rsidRPr="00A2776C">
        <w:rPr>
          <w:rStyle w:val="Char1"/>
          <w:rtl/>
        </w:rPr>
        <w:t>الألَدّ ال</w:t>
      </w:r>
      <w:r w:rsidR="00DC61B6" w:rsidRPr="00A2776C">
        <w:rPr>
          <w:rStyle w:val="Char1"/>
          <w:rFonts w:hint="cs"/>
          <w:rtl/>
        </w:rPr>
        <w:t>ـ</w:t>
      </w:r>
      <w:r w:rsidRPr="00A2776C">
        <w:rPr>
          <w:rStyle w:val="Char1"/>
          <w:rtl/>
        </w:rPr>
        <w:t>خْصم</w:t>
      </w:r>
      <w:r w:rsidRPr="00A2776C">
        <w:rPr>
          <w:rFonts w:hint="cs"/>
          <w:rtl/>
        </w:rPr>
        <w:t xml:space="preserve"> یعنی دشمنی شدید، </w:t>
      </w:r>
      <w:r w:rsidRPr="00A2776C">
        <w:rPr>
          <w:rFonts w:ascii="Lotus Linotype" w:hAnsi="Lotus Linotype" w:cs="Lotus Linotype"/>
          <w:szCs w:val="27"/>
          <w:rtl/>
        </w:rPr>
        <w:t>واللدد</w:t>
      </w:r>
      <w:r w:rsidRPr="00A2776C">
        <w:rPr>
          <w:rFonts w:hint="cs"/>
          <w:rtl/>
        </w:rPr>
        <w:t xml:space="preserve"> یعنی خصومت شدید. </w:t>
      </w:r>
    </w:p>
    <w:p w:rsidR="00DA0BF4" w:rsidRPr="00A2776C" w:rsidRDefault="00DA0BF4" w:rsidP="00A2776C">
      <w:pPr>
        <w:pStyle w:val="a5"/>
        <w:rPr>
          <w:rtl/>
        </w:rPr>
      </w:pPr>
      <w:bookmarkStart w:id="56" w:name="_Toc272451875"/>
      <w:bookmarkStart w:id="57" w:name="_Toc436400596"/>
      <w:r w:rsidRPr="00A2776C">
        <w:rPr>
          <w:rFonts w:hint="cs"/>
          <w:rtl/>
        </w:rPr>
        <w:t>4- پیروی کردن از هوا و هوس</w:t>
      </w:r>
      <w:bookmarkEnd w:id="56"/>
      <w:bookmarkEnd w:id="57"/>
      <w:r w:rsidRPr="00A2776C">
        <w:rPr>
          <w:rFonts w:hint="cs"/>
          <w:rtl/>
        </w:rPr>
        <w:t xml:space="preserve"> </w:t>
      </w:r>
    </w:p>
    <w:p w:rsidR="00DA0BF4" w:rsidRPr="00A2776C" w:rsidRDefault="00DA0BF4" w:rsidP="00A2776C">
      <w:pPr>
        <w:pStyle w:val="a8"/>
        <w:rPr>
          <w:rtl/>
        </w:rPr>
      </w:pPr>
      <w:r w:rsidRPr="00A2776C">
        <w:rPr>
          <w:rFonts w:hint="cs"/>
          <w:rtl/>
        </w:rPr>
        <w:t>از آثار بدعت: پیروی کردن اهل بدعت از هوا و هوس می‌باشد و عدم پایبندی</w:t>
      </w:r>
      <w:r w:rsidR="00984728" w:rsidRPr="00A2776C">
        <w:rPr>
          <w:rFonts w:hint="cs"/>
          <w:rtl/>
        </w:rPr>
        <w:t xml:space="preserve"> آن‌ها ‌</w:t>
      </w:r>
      <w:r w:rsidRPr="00A2776C">
        <w:rPr>
          <w:rFonts w:hint="cs"/>
          <w:rtl/>
        </w:rPr>
        <w:t>به شریعت و قانون خداست، که شکی نیست این عین ضلالت و گمراهی می‌باشد. خداوند می‌فرماید:</w:t>
      </w:r>
    </w:p>
    <w:p w:rsidR="00DA0BF4" w:rsidRPr="00A2776C" w:rsidRDefault="00DA0BF4" w:rsidP="00A2776C">
      <w:pPr>
        <w:pStyle w:val="af1"/>
        <w:rPr>
          <w:rStyle w:val="Char4"/>
          <w:rtl/>
        </w:rPr>
      </w:pPr>
      <w:r w:rsidRPr="00A2776C">
        <w:rPr>
          <w:rStyle w:val="Char4"/>
          <w:rFonts w:hint="cs"/>
          <w:rtl/>
        </w:rPr>
        <w:t xml:space="preserve"> </w:t>
      </w:r>
      <w:r w:rsidR="00316ADC" w:rsidRPr="00A2776C">
        <w:rPr>
          <w:rFonts w:ascii="Tahoma" w:hAnsi="Tahoma" w:cs="Traditional Arabic" w:hint="cs"/>
          <w:color w:val="000000"/>
          <w:rtl/>
        </w:rPr>
        <w:t>﴿</w:t>
      </w:r>
      <w:r w:rsidR="00316ADC" w:rsidRPr="00A2776C">
        <w:rPr>
          <w:rtl/>
        </w:rPr>
        <w:t>وَمَن</w:t>
      </w:r>
      <w:r w:rsidR="00316ADC" w:rsidRPr="00A2776C">
        <w:rPr>
          <w:rFonts w:hint="cs"/>
          <w:rtl/>
        </w:rPr>
        <w:t>ۡ</w:t>
      </w:r>
      <w:r w:rsidR="00316ADC" w:rsidRPr="00A2776C">
        <w:rPr>
          <w:rtl/>
        </w:rPr>
        <w:t xml:space="preserve"> </w:t>
      </w:r>
      <w:r w:rsidR="00316ADC" w:rsidRPr="00A2776C">
        <w:rPr>
          <w:rFonts w:hint="cs"/>
          <w:rtl/>
        </w:rPr>
        <w:t>أَضَلُّ</w:t>
      </w:r>
      <w:r w:rsidR="00316ADC" w:rsidRPr="00A2776C">
        <w:rPr>
          <w:rtl/>
        </w:rPr>
        <w:t xml:space="preserve"> </w:t>
      </w:r>
      <w:r w:rsidR="00316ADC" w:rsidRPr="00A2776C">
        <w:rPr>
          <w:rFonts w:hint="cs"/>
          <w:rtl/>
        </w:rPr>
        <w:t>مِمَّنِ</w:t>
      </w:r>
      <w:r w:rsidR="00316ADC" w:rsidRPr="00A2776C">
        <w:rPr>
          <w:rtl/>
        </w:rPr>
        <w:t xml:space="preserve"> </w:t>
      </w:r>
      <w:r w:rsidR="00316ADC" w:rsidRPr="00A2776C">
        <w:rPr>
          <w:rFonts w:hint="cs"/>
          <w:rtl/>
        </w:rPr>
        <w:t>ٱ</w:t>
      </w:r>
      <w:r w:rsidR="00316ADC" w:rsidRPr="00A2776C">
        <w:rPr>
          <w:rFonts w:hint="eastAsia"/>
          <w:rtl/>
        </w:rPr>
        <w:t>تَّبَعَ</w:t>
      </w:r>
      <w:r w:rsidR="00316ADC" w:rsidRPr="00A2776C">
        <w:rPr>
          <w:rtl/>
        </w:rPr>
        <w:t xml:space="preserve"> هَوَىٰهُ بِغَيۡرِ هُدٗى مِّنَ </w:t>
      </w:r>
      <w:r w:rsidR="00316ADC" w:rsidRPr="00A2776C">
        <w:rPr>
          <w:rFonts w:hint="cs"/>
          <w:rtl/>
        </w:rPr>
        <w:t>ٱ</w:t>
      </w:r>
      <w:r w:rsidR="00316ADC" w:rsidRPr="00A2776C">
        <w:rPr>
          <w:rFonts w:hint="eastAsia"/>
          <w:rtl/>
        </w:rPr>
        <w:t>للَّهِ</w:t>
      </w:r>
      <w:r w:rsidR="00316ADC" w:rsidRPr="00A2776C">
        <w:rPr>
          <w:rFonts w:ascii="Tahoma" w:hAnsi="Tahoma" w:cs="Traditional Arabic" w:hint="cs"/>
          <w:color w:val="000000"/>
          <w:rtl/>
        </w:rPr>
        <w:t>﴾</w:t>
      </w:r>
      <w:r w:rsidR="00316ADC" w:rsidRPr="00A2776C">
        <w:rPr>
          <w:rFonts w:ascii="Tahoma" w:hAnsi="Tahoma" w:cs="IRNazli"/>
          <w:color w:val="000000"/>
          <w:szCs w:val="24"/>
          <w:rtl/>
        </w:rPr>
        <w:t xml:space="preserve"> </w:t>
      </w:r>
      <w:r w:rsidR="00316ADC" w:rsidRPr="00A2776C">
        <w:rPr>
          <w:rStyle w:val="Char6"/>
          <w:rtl/>
        </w:rPr>
        <w:t>[القصص: 50]</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چه کسی گمراه‌تر و سرگشته‌تر از آن است که از هوا و هوس خود پیروی کند، بدون اینکه رهنمودی از جانب خدا بدان شده) باشد؟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DA0BF4" w:rsidP="0005389C">
      <w:pPr>
        <w:pStyle w:val="af1"/>
        <w:widowControl w:val="0"/>
        <w:rPr>
          <w:rStyle w:val="Char4"/>
          <w:rtl/>
        </w:rPr>
      </w:pPr>
      <w:r w:rsidRPr="00A2776C">
        <w:rPr>
          <w:rFonts w:hint="cs"/>
          <w:rtl/>
        </w:rPr>
        <w:t xml:space="preserve"> </w:t>
      </w:r>
      <w:r w:rsidR="00DB0DC6" w:rsidRPr="00A2776C">
        <w:rPr>
          <w:rFonts w:ascii="Tahoma" w:hAnsi="Tahoma" w:cs="Traditional Arabic" w:hint="cs"/>
          <w:color w:val="000000"/>
          <w:rtl/>
        </w:rPr>
        <w:t>﴿</w:t>
      </w:r>
      <w:r w:rsidR="00DB0DC6" w:rsidRPr="00A2776C">
        <w:rPr>
          <w:rtl/>
        </w:rPr>
        <w:t xml:space="preserve">أَفَرَءَيۡتَ مَنِ </w:t>
      </w:r>
      <w:r w:rsidR="00DB0DC6" w:rsidRPr="00A2776C">
        <w:rPr>
          <w:rFonts w:hint="cs"/>
          <w:rtl/>
        </w:rPr>
        <w:t>ٱ</w:t>
      </w:r>
      <w:r w:rsidR="00DB0DC6" w:rsidRPr="00A2776C">
        <w:rPr>
          <w:rFonts w:hint="eastAsia"/>
          <w:rtl/>
        </w:rPr>
        <w:t>تَّخَذَ</w:t>
      </w:r>
      <w:r w:rsidR="00DB0DC6" w:rsidRPr="00A2776C">
        <w:rPr>
          <w:rtl/>
        </w:rPr>
        <w:t xml:space="preserve"> إِلَٰهَهُ</w:t>
      </w:r>
      <w:r w:rsidR="00DB0DC6" w:rsidRPr="00A2776C">
        <w:rPr>
          <w:rFonts w:hint="cs"/>
          <w:rtl/>
        </w:rPr>
        <w:t>ۥ</w:t>
      </w:r>
      <w:r w:rsidR="00DB0DC6" w:rsidRPr="00A2776C">
        <w:rPr>
          <w:rtl/>
        </w:rPr>
        <w:t xml:space="preserve"> هَوَىٰهُ وَأَضَلَّهُ </w:t>
      </w:r>
      <w:r w:rsidR="00DB0DC6" w:rsidRPr="00A2776C">
        <w:rPr>
          <w:rFonts w:hint="cs"/>
          <w:rtl/>
        </w:rPr>
        <w:t>ٱ</w:t>
      </w:r>
      <w:r w:rsidR="00DB0DC6" w:rsidRPr="00A2776C">
        <w:rPr>
          <w:rFonts w:hint="eastAsia"/>
          <w:rtl/>
        </w:rPr>
        <w:t>للَّهُ</w:t>
      </w:r>
      <w:r w:rsidR="00DB0DC6" w:rsidRPr="00A2776C">
        <w:rPr>
          <w:rtl/>
        </w:rPr>
        <w:t xml:space="preserve"> عَلَىٰ عِلۡم</w:t>
      </w:r>
      <w:r w:rsidR="00DB0DC6" w:rsidRPr="00A2776C">
        <w:rPr>
          <w:rFonts w:hint="cs"/>
          <w:rtl/>
        </w:rPr>
        <w:t>ٖ</w:t>
      </w:r>
      <w:r w:rsidR="00DB0DC6" w:rsidRPr="00A2776C">
        <w:rPr>
          <w:rFonts w:ascii="Tahoma" w:hAnsi="Tahoma" w:cs="Traditional Arabic" w:hint="cs"/>
          <w:color w:val="000000"/>
          <w:rtl/>
        </w:rPr>
        <w:t>﴾</w:t>
      </w:r>
      <w:r w:rsidR="00DB0DC6" w:rsidRPr="00A2776C">
        <w:rPr>
          <w:rFonts w:ascii="Tahoma" w:hAnsi="Tahoma"/>
          <w:color w:val="000000"/>
          <w:szCs w:val="24"/>
          <w:rtl/>
        </w:rPr>
        <w:t xml:space="preserve"> </w:t>
      </w:r>
      <w:r w:rsidR="00DB0DC6" w:rsidRPr="00A2776C">
        <w:rPr>
          <w:rStyle w:val="Char6"/>
          <w:rtl/>
        </w:rPr>
        <w:t>[الجاث</w:t>
      </w:r>
      <w:r w:rsidR="0005389C">
        <w:rPr>
          <w:rStyle w:val="Char6"/>
          <w:rtl/>
        </w:rPr>
        <w:t>ی</w:t>
      </w:r>
      <w:r w:rsidR="0005389C">
        <w:rPr>
          <w:rStyle w:val="Char6"/>
          <w:rFonts w:hint="cs"/>
          <w:rtl/>
        </w:rPr>
        <w:t>ة</w:t>
      </w:r>
      <w:r w:rsidR="00DB0DC6" w:rsidRPr="00A2776C">
        <w:rPr>
          <w:rStyle w:val="Char6"/>
          <w:rtl/>
        </w:rPr>
        <w:t>: 23]</w:t>
      </w:r>
      <w:r w:rsidR="00BF0092" w:rsidRPr="00A2776C">
        <w:rPr>
          <w:rStyle w:val="Char6"/>
          <w:rFonts w:hint="cs"/>
          <w:rtl/>
        </w:rPr>
        <w:t>.</w:t>
      </w:r>
    </w:p>
    <w:p w:rsidR="00DA0BF4" w:rsidRPr="00A2776C" w:rsidRDefault="00DA0BF4" w:rsidP="00E21DDE">
      <w:pPr>
        <w:pStyle w:val="ab"/>
        <w:widowControl w:val="0"/>
        <w:rPr>
          <w:rtl/>
        </w:rPr>
      </w:pPr>
      <w:r w:rsidRPr="00A2776C">
        <w:rPr>
          <w:rFonts w:hint="cs"/>
          <w:rtl/>
        </w:rPr>
        <w:t xml:space="preserve"> </w:t>
      </w:r>
      <w:r w:rsidRPr="00A2776C">
        <w:rPr>
          <w:rStyle w:val="Char8"/>
          <w:rFonts w:hint="cs"/>
          <w:rtl/>
        </w:rPr>
        <w:t>«</w:t>
      </w:r>
      <w:r w:rsidRPr="00A2776C">
        <w:rPr>
          <w:rFonts w:hint="cs"/>
          <w:rtl/>
        </w:rPr>
        <w:t>هیچ دیده‌ای کسی را که هوا و هوس خود را به خدائی گرفته است و با وجود آگاهی از حق و باطل، آرزوپرستی کرده است و) خدا او را گمراه ساخته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پیروی کردن از هوا و هوس امری باطنی و درونی می‌باشد که ظاهر نمی‌شود، ولی با عرضه کردن اعمال صاحب آن بر شریعت اسلام مشخص می‌شود، هنگام برابری آن با شریعت اسلام می‌بینیم که این کار جز از یک فرد جاهل و مبتدع صادر نمی‌شود که در مورد کارها و امور مختلف بدون علم و آگاهی سخن می‌گوید و علی‌الخصوص در امر دین بدون علم و آگاهی نظر می‌دهد.</w:t>
      </w:r>
    </w:p>
    <w:p w:rsidR="00DA0BF4" w:rsidRPr="00A2776C" w:rsidRDefault="00DA0BF4" w:rsidP="00E21DDE">
      <w:pPr>
        <w:pStyle w:val="a5"/>
        <w:spacing w:line="230" w:lineRule="auto"/>
        <w:rPr>
          <w:rtl/>
        </w:rPr>
      </w:pPr>
      <w:bookmarkStart w:id="58" w:name="_Toc272451876"/>
      <w:bookmarkStart w:id="59" w:name="_Toc436400597"/>
      <w:r w:rsidRPr="00A2776C">
        <w:rPr>
          <w:rFonts w:hint="cs"/>
          <w:rtl/>
        </w:rPr>
        <w:t>5- از جماعت جدا شدن</w:t>
      </w:r>
      <w:bookmarkEnd w:id="58"/>
      <w:bookmarkEnd w:id="59"/>
    </w:p>
    <w:p w:rsidR="00DA0BF4" w:rsidRPr="00A2776C" w:rsidRDefault="00DA0BF4" w:rsidP="00A2776C">
      <w:pPr>
        <w:pStyle w:val="a8"/>
        <w:rPr>
          <w:rtl/>
        </w:rPr>
      </w:pPr>
      <w:r w:rsidRPr="00A2776C">
        <w:rPr>
          <w:rFonts w:hint="cs"/>
          <w:rtl/>
        </w:rPr>
        <w:t xml:space="preserve">از آثار بدعت، جدا شدن اهل بدعت از جماعت مسلمانان و به وجود آوردن تمرد و سرپیچی </w:t>
      </w:r>
      <w:r w:rsidR="00984728" w:rsidRPr="00A2776C">
        <w:rPr>
          <w:rFonts w:hint="cs"/>
          <w:rtl/>
        </w:rPr>
        <w:t>درمیان</w:t>
      </w:r>
      <w:r w:rsidRPr="00A2776C">
        <w:rPr>
          <w:rFonts w:hint="cs"/>
          <w:rtl/>
        </w:rPr>
        <w:t xml:space="preserve"> جماعت مسلمانان می‌باشد. چون بر هوا و هوس خود اعتماد می‌ورزند، و هر کس از هوا و هوس پیروی کند از جاد</w:t>
      </w:r>
      <w:r w:rsidR="001C1B74" w:rsidRPr="00A2776C">
        <w:rPr>
          <w:rFonts w:hint="cs"/>
          <w:rtl/>
        </w:rPr>
        <w:t>ۀ</w:t>
      </w:r>
      <w:r w:rsidRPr="00A2776C">
        <w:rPr>
          <w:rFonts w:hint="cs"/>
          <w:rtl/>
        </w:rPr>
        <w:t xml:space="preserve"> صحیح و مستقیم خارج می‌شود، و خداوند هم از این کار ما را ترسانده است: </w:t>
      </w:r>
    </w:p>
    <w:p w:rsidR="00DA0BF4" w:rsidRPr="00A2776C" w:rsidRDefault="00DA0BF4" w:rsidP="00E21DDE">
      <w:pPr>
        <w:pStyle w:val="af1"/>
        <w:spacing w:line="230" w:lineRule="auto"/>
        <w:rPr>
          <w:rtl/>
        </w:rPr>
      </w:pPr>
      <w:r w:rsidRPr="00A2776C">
        <w:rPr>
          <w:rFonts w:hint="cs"/>
          <w:rtl/>
        </w:rPr>
        <w:t xml:space="preserve"> </w:t>
      </w:r>
      <w:r w:rsidR="00DB0DC6" w:rsidRPr="00A2776C">
        <w:rPr>
          <w:rFonts w:ascii="Tahoma" w:hAnsi="Tahoma" w:cs="Traditional Arabic" w:hint="cs"/>
          <w:color w:val="000000"/>
          <w:rtl/>
        </w:rPr>
        <w:t>﴿</w:t>
      </w:r>
      <w:r w:rsidR="00DB0DC6" w:rsidRPr="00A2776C">
        <w:rPr>
          <w:rtl/>
        </w:rPr>
        <w:t>وَلَا تَكُونُواْ كَ</w:t>
      </w:r>
      <w:r w:rsidR="00DB0DC6" w:rsidRPr="00A2776C">
        <w:rPr>
          <w:rFonts w:hint="cs"/>
          <w:rtl/>
        </w:rPr>
        <w:t>ٱ</w:t>
      </w:r>
      <w:r w:rsidR="00DB0DC6" w:rsidRPr="00A2776C">
        <w:rPr>
          <w:rFonts w:hint="eastAsia"/>
          <w:rtl/>
        </w:rPr>
        <w:t>لَّذِينَ</w:t>
      </w:r>
      <w:r w:rsidR="00DB0DC6" w:rsidRPr="00A2776C">
        <w:rPr>
          <w:rtl/>
        </w:rPr>
        <w:t xml:space="preserve"> تَفَرَّقُواْ وَ</w:t>
      </w:r>
      <w:r w:rsidR="00DB0DC6" w:rsidRPr="00A2776C">
        <w:rPr>
          <w:rFonts w:hint="cs"/>
          <w:rtl/>
        </w:rPr>
        <w:t>ٱ</w:t>
      </w:r>
      <w:r w:rsidR="00DB0DC6" w:rsidRPr="00A2776C">
        <w:rPr>
          <w:rFonts w:hint="eastAsia"/>
          <w:rtl/>
        </w:rPr>
        <w:t>خۡتَلَفُواْ</w:t>
      </w:r>
      <w:r w:rsidR="00DB0DC6" w:rsidRPr="00A2776C">
        <w:rPr>
          <w:rtl/>
        </w:rPr>
        <w:t xml:space="preserve"> مِنۢ بَعۡدِ مَا جَآءَهُمُ </w:t>
      </w:r>
      <w:r w:rsidR="00DB0DC6" w:rsidRPr="00A2776C">
        <w:rPr>
          <w:rFonts w:hint="cs"/>
          <w:rtl/>
        </w:rPr>
        <w:t>ٱ</w:t>
      </w:r>
      <w:r w:rsidR="00DB0DC6" w:rsidRPr="00A2776C">
        <w:rPr>
          <w:rFonts w:hint="eastAsia"/>
          <w:rtl/>
        </w:rPr>
        <w:t>لۡبَيِّنَٰتُ</w:t>
      </w:r>
      <w:r w:rsidR="00DB0DC6" w:rsidRPr="00A2776C">
        <w:rPr>
          <w:rFonts w:ascii="Tahoma" w:hAnsi="Tahoma" w:cs="Traditional Arabic" w:hint="cs"/>
          <w:color w:val="000000"/>
          <w:rtl/>
        </w:rPr>
        <w:t>﴾</w:t>
      </w:r>
      <w:r w:rsidR="00DB0DC6" w:rsidRPr="00A2776C">
        <w:rPr>
          <w:rFonts w:ascii="Tahoma" w:hAnsi="Tahoma"/>
          <w:color w:val="000000"/>
          <w:szCs w:val="24"/>
          <w:rtl/>
        </w:rPr>
        <w:t xml:space="preserve"> </w:t>
      </w:r>
      <w:r w:rsidR="00DB0DC6" w:rsidRPr="00A2776C">
        <w:rPr>
          <w:rStyle w:val="Char6"/>
          <w:rtl/>
        </w:rPr>
        <w:t>[آل عمران: 105]</w:t>
      </w:r>
      <w:r w:rsidR="00BF0092" w:rsidRPr="00A2776C">
        <w:rPr>
          <w:rStyle w:val="Char6"/>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DA0BF4" w:rsidP="00E21DDE">
      <w:pPr>
        <w:pStyle w:val="af1"/>
        <w:spacing w:line="230" w:lineRule="auto"/>
        <w:rPr>
          <w:rStyle w:val="Char4"/>
          <w:rtl/>
        </w:rPr>
      </w:pPr>
      <w:r w:rsidRPr="00A2776C">
        <w:rPr>
          <w:rFonts w:hint="cs"/>
          <w:rtl/>
        </w:rPr>
        <w:t xml:space="preserve"> </w:t>
      </w:r>
      <w:r w:rsidR="00814C45" w:rsidRPr="00A2776C">
        <w:rPr>
          <w:rFonts w:ascii="Tahoma" w:hAnsi="Tahoma" w:cs="Traditional Arabic" w:hint="cs"/>
          <w:color w:val="000000"/>
          <w:rtl/>
        </w:rPr>
        <w:t>﴿</w:t>
      </w:r>
      <w:r w:rsidR="00814C45" w:rsidRPr="00A2776C">
        <w:rPr>
          <w:rtl/>
        </w:rPr>
        <w:t xml:space="preserve">وَلَا تَتَّبِعُواْ </w:t>
      </w:r>
      <w:r w:rsidR="00814C45" w:rsidRPr="00A2776C">
        <w:rPr>
          <w:rFonts w:hint="cs"/>
          <w:rtl/>
        </w:rPr>
        <w:t>ٱ</w:t>
      </w:r>
      <w:r w:rsidR="00814C45" w:rsidRPr="00A2776C">
        <w:rPr>
          <w:rFonts w:hint="eastAsia"/>
          <w:rtl/>
        </w:rPr>
        <w:t>لسُّبُلَ</w:t>
      </w:r>
      <w:r w:rsidR="00814C45" w:rsidRPr="00A2776C">
        <w:rPr>
          <w:rtl/>
        </w:rPr>
        <w:t xml:space="preserve"> فَتَفَرَّقَ بِكُمۡ عَن سَبِيلِهِ</w:t>
      </w:r>
      <w:r w:rsidR="00814C45" w:rsidRPr="00A2776C">
        <w:rPr>
          <w:rFonts w:ascii="Tahoma" w:hAnsi="Tahoma" w:cs="Traditional Arabic" w:hint="cs"/>
          <w:color w:val="000000"/>
          <w:rtl/>
        </w:rPr>
        <w:t>﴾</w:t>
      </w:r>
      <w:r w:rsidR="00814C45" w:rsidRPr="00A2776C">
        <w:rPr>
          <w:rFonts w:ascii="Tahoma" w:hAnsi="Tahoma"/>
          <w:color w:val="000000"/>
          <w:szCs w:val="24"/>
          <w:rtl/>
        </w:rPr>
        <w:t xml:space="preserve"> </w:t>
      </w:r>
      <w:r w:rsidR="00814C45" w:rsidRPr="00A2776C">
        <w:rPr>
          <w:rStyle w:val="Char6"/>
          <w:rtl/>
        </w:rPr>
        <w:t>[الأنعام: 153]</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از راه‌های باطل که شما را از آن نهی کرده‌ام) پیروی نکنید که شما را از راه خدا منحرف و) پراکنده می‌سازد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DA0BF4" w:rsidP="00E21DDE">
      <w:pPr>
        <w:pStyle w:val="af1"/>
        <w:spacing w:line="230" w:lineRule="auto"/>
        <w:rPr>
          <w:rStyle w:val="Char4"/>
          <w:rtl/>
        </w:rPr>
      </w:pPr>
      <w:r w:rsidRPr="00A2776C">
        <w:rPr>
          <w:rFonts w:hint="cs"/>
          <w:rtl/>
        </w:rPr>
        <w:t xml:space="preserve"> </w:t>
      </w:r>
      <w:r w:rsidR="00814C45" w:rsidRPr="00A2776C">
        <w:rPr>
          <w:rFonts w:ascii="Tahoma" w:hAnsi="Tahoma" w:cs="Traditional Arabic" w:hint="cs"/>
          <w:color w:val="000000"/>
          <w:rtl/>
        </w:rPr>
        <w:t>﴿</w:t>
      </w:r>
      <w:r w:rsidR="00814C45" w:rsidRPr="00A2776C">
        <w:rPr>
          <w:rtl/>
        </w:rPr>
        <w:t xml:space="preserve">وَلَا تَكُونُواْ مِنَ </w:t>
      </w:r>
      <w:r w:rsidR="00814C45" w:rsidRPr="00A2776C">
        <w:rPr>
          <w:rFonts w:hint="cs"/>
          <w:rtl/>
        </w:rPr>
        <w:t>ٱ</w:t>
      </w:r>
      <w:r w:rsidR="00814C45" w:rsidRPr="00A2776C">
        <w:rPr>
          <w:rFonts w:hint="eastAsia"/>
          <w:rtl/>
        </w:rPr>
        <w:t>لۡمُشۡرِكِينَ</w:t>
      </w:r>
      <w:r w:rsidR="00814C45" w:rsidRPr="00A2776C">
        <w:rPr>
          <w:rtl/>
        </w:rPr>
        <w:t xml:space="preserve">٣١ مِنَ </w:t>
      </w:r>
      <w:r w:rsidR="00814C45" w:rsidRPr="00A2776C">
        <w:rPr>
          <w:rFonts w:hint="cs"/>
          <w:rtl/>
        </w:rPr>
        <w:t>ٱ</w:t>
      </w:r>
      <w:r w:rsidR="00814C45" w:rsidRPr="00A2776C">
        <w:rPr>
          <w:rFonts w:hint="eastAsia"/>
          <w:rtl/>
        </w:rPr>
        <w:t>لَّذِينَ</w:t>
      </w:r>
      <w:r w:rsidR="00814C45" w:rsidRPr="00A2776C">
        <w:rPr>
          <w:rtl/>
        </w:rPr>
        <w:t xml:space="preserve"> فَرَّقُواْ دِينَهُمۡ وَكَانُواْ شِيَع</w:t>
      </w:r>
      <w:r w:rsidR="00814C45" w:rsidRPr="00A2776C">
        <w:rPr>
          <w:rFonts w:hint="cs"/>
          <w:rtl/>
        </w:rPr>
        <w:t>ٗاۖ</w:t>
      </w:r>
      <w:r w:rsidR="00814C45" w:rsidRPr="00A2776C">
        <w:rPr>
          <w:rtl/>
        </w:rPr>
        <w:t xml:space="preserve"> </w:t>
      </w:r>
      <w:r w:rsidR="00814C45" w:rsidRPr="00A2776C">
        <w:rPr>
          <w:rFonts w:hint="cs"/>
          <w:rtl/>
        </w:rPr>
        <w:t>كُلُّ</w:t>
      </w:r>
      <w:r w:rsidR="00814C45" w:rsidRPr="00A2776C">
        <w:rPr>
          <w:rtl/>
        </w:rPr>
        <w:t xml:space="preserve"> </w:t>
      </w:r>
      <w:r w:rsidR="00814C45" w:rsidRPr="00A2776C">
        <w:rPr>
          <w:rFonts w:hint="cs"/>
          <w:rtl/>
        </w:rPr>
        <w:t>حِزۡبِۢ</w:t>
      </w:r>
      <w:r w:rsidR="00814C45" w:rsidRPr="00A2776C">
        <w:rPr>
          <w:rtl/>
        </w:rPr>
        <w:t xml:space="preserve"> </w:t>
      </w:r>
      <w:r w:rsidR="00814C45" w:rsidRPr="00A2776C">
        <w:rPr>
          <w:rFonts w:hint="cs"/>
          <w:rtl/>
        </w:rPr>
        <w:t>بِمَا</w:t>
      </w:r>
      <w:r w:rsidR="00814C45" w:rsidRPr="00A2776C">
        <w:rPr>
          <w:rtl/>
        </w:rPr>
        <w:t xml:space="preserve"> </w:t>
      </w:r>
      <w:r w:rsidR="00814C45" w:rsidRPr="00A2776C">
        <w:rPr>
          <w:rFonts w:hint="cs"/>
          <w:rtl/>
        </w:rPr>
        <w:t>لَدَيۡهِمۡ</w:t>
      </w:r>
      <w:r w:rsidR="00814C45" w:rsidRPr="00A2776C">
        <w:rPr>
          <w:rtl/>
        </w:rPr>
        <w:t xml:space="preserve"> </w:t>
      </w:r>
      <w:r w:rsidR="00814C45" w:rsidRPr="00A2776C">
        <w:rPr>
          <w:rFonts w:hint="cs"/>
          <w:rtl/>
        </w:rPr>
        <w:t>فَرِحُونَ٣٢</w:t>
      </w:r>
      <w:r w:rsidR="00814C45" w:rsidRPr="00A2776C">
        <w:rPr>
          <w:rFonts w:ascii="Tahoma" w:hAnsi="Tahoma" w:cs="Traditional Arabic" w:hint="cs"/>
          <w:color w:val="000000"/>
          <w:rtl/>
        </w:rPr>
        <w:t>﴾</w:t>
      </w:r>
      <w:r w:rsidR="00814C45" w:rsidRPr="00A2776C">
        <w:rPr>
          <w:rFonts w:ascii="Tahoma" w:hAnsi="Tahoma"/>
          <w:color w:val="000000"/>
          <w:szCs w:val="24"/>
          <w:rtl/>
        </w:rPr>
        <w:t xml:space="preserve"> </w:t>
      </w:r>
      <w:r w:rsidR="00814C45" w:rsidRPr="00A2776C">
        <w:rPr>
          <w:rStyle w:val="Char6"/>
          <w:rtl/>
        </w:rPr>
        <w:t>[الروم: 31-32]</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از زمر</w:t>
      </w:r>
      <w:r w:rsidR="001C1B74" w:rsidRPr="00A2776C">
        <w:rPr>
          <w:rFonts w:hint="cs"/>
          <w:rtl/>
        </w:rPr>
        <w:t>ۀ</w:t>
      </w:r>
      <w:r w:rsidRPr="00A2776C">
        <w:rPr>
          <w:rFonts w:hint="cs"/>
          <w:rtl/>
        </w:rPr>
        <w:t xml:space="preserve"> مشرکان نگردید، از آن کسانی که آئین خود را پراکنده و بخش بخش کرده‌اند و به دسته‌ها و گروه‌های گوناگونی تقسیم شده‌اند. هر گروهی هم از روش و آئینی که دارد خرسند و خوشحال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DA0BF4" w:rsidP="00E21DDE">
      <w:pPr>
        <w:pStyle w:val="af1"/>
        <w:spacing w:line="230" w:lineRule="auto"/>
        <w:rPr>
          <w:rStyle w:val="Char4"/>
          <w:rtl/>
        </w:rPr>
      </w:pPr>
      <w:r w:rsidRPr="00A2776C">
        <w:rPr>
          <w:rFonts w:hint="cs"/>
          <w:rtl/>
        </w:rPr>
        <w:t xml:space="preserve"> </w:t>
      </w:r>
      <w:r w:rsidR="00607289" w:rsidRPr="00A2776C">
        <w:rPr>
          <w:rFonts w:ascii="Tahoma" w:hAnsi="Tahoma" w:cs="Traditional Arabic" w:hint="cs"/>
          <w:color w:val="000000"/>
          <w:rtl/>
        </w:rPr>
        <w:t>﴿</w:t>
      </w:r>
      <w:r w:rsidR="00607289" w:rsidRPr="00A2776C">
        <w:rPr>
          <w:rtl/>
        </w:rPr>
        <w:t xml:space="preserve">إِنَّ </w:t>
      </w:r>
      <w:r w:rsidR="00607289" w:rsidRPr="00A2776C">
        <w:rPr>
          <w:rFonts w:hint="cs"/>
          <w:rtl/>
        </w:rPr>
        <w:t>ٱ</w:t>
      </w:r>
      <w:r w:rsidR="00607289" w:rsidRPr="00A2776C">
        <w:rPr>
          <w:rFonts w:hint="eastAsia"/>
          <w:rtl/>
        </w:rPr>
        <w:t>لَّذِينَ</w:t>
      </w:r>
      <w:r w:rsidR="00607289" w:rsidRPr="00A2776C">
        <w:rPr>
          <w:rtl/>
        </w:rPr>
        <w:t xml:space="preserve"> فَرَّقُواْ دِينَهُمۡ وَكَانُواْ شِيَع</w:t>
      </w:r>
      <w:r w:rsidR="00607289" w:rsidRPr="00A2776C">
        <w:rPr>
          <w:rFonts w:hint="cs"/>
          <w:rtl/>
        </w:rPr>
        <w:t>ٗا</w:t>
      </w:r>
      <w:r w:rsidR="00607289" w:rsidRPr="00A2776C">
        <w:rPr>
          <w:rtl/>
        </w:rPr>
        <w:t xml:space="preserve"> </w:t>
      </w:r>
      <w:r w:rsidR="00607289" w:rsidRPr="00A2776C">
        <w:rPr>
          <w:rFonts w:hint="cs"/>
          <w:rtl/>
        </w:rPr>
        <w:t>لَّسۡتَ</w:t>
      </w:r>
      <w:r w:rsidR="00607289" w:rsidRPr="00A2776C">
        <w:rPr>
          <w:rtl/>
        </w:rPr>
        <w:t xml:space="preserve"> </w:t>
      </w:r>
      <w:r w:rsidR="00607289" w:rsidRPr="00A2776C">
        <w:rPr>
          <w:rFonts w:hint="cs"/>
          <w:rtl/>
        </w:rPr>
        <w:t>مِنۡهُمۡ</w:t>
      </w:r>
      <w:r w:rsidR="00607289" w:rsidRPr="00A2776C">
        <w:rPr>
          <w:rtl/>
        </w:rPr>
        <w:t xml:space="preserve"> </w:t>
      </w:r>
      <w:r w:rsidR="00607289" w:rsidRPr="00A2776C">
        <w:rPr>
          <w:rFonts w:hint="cs"/>
          <w:rtl/>
        </w:rPr>
        <w:t>فِي</w:t>
      </w:r>
      <w:r w:rsidR="00607289" w:rsidRPr="00A2776C">
        <w:rPr>
          <w:rtl/>
        </w:rPr>
        <w:t xml:space="preserve"> </w:t>
      </w:r>
      <w:r w:rsidR="00607289" w:rsidRPr="00A2776C">
        <w:rPr>
          <w:rFonts w:hint="cs"/>
          <w:rtl/>
        </w:rPr>
        <w:t>شَيۡءٍ</w:t>
      </w:r>
      <w:r w:rsidR="00607289" w:rsidRPr="00A2776C">
        <w:rPr>
          <w:rFonts w:ascii="Tahoma" w:hAnsi="Tahoma" w:cs="Traditional Arabic" w:hint="cs"/>
          <w:color w:val="000000"/>
          <w:rtl/>
        </w:rPr>
        <w:t>﴾</w:t>
      </w:r>
      <w:r w:rsidR="00607289" w:rsidRPr="00A2776C">
        <w:rPr>
          <w:rFonts w:ascii="Tahoma" w:hAnsi="Tahoma"/>
          <w:color w:val="000000"/>
          <w:szCs w:val="24"/>
          <w:rtl/>
        </w:rPr>
        <w:t xml:space="preserve"> </w:t>
      </w:r>
      <w:r w:rsidR="00607289" w:rsidRPr="00A2776C">
        <w:rPr>
          <w:rStyle w:val="Char6"/>
          <w:rtl/>
        </w:rPr>
        <w:t>[الأنعام: 159]</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بی‌گمان کسانی که آئین یکتاپرستی راستین) خود را پراکنده می‌دارند و دسته دسته و گروه گروه می‌شوند، تو به هیچ‌وجه از آنان نیستی</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پیامبر</w:t>
      </w:r>
      <w:r w:rsidR="00B903C9" w:rsidRPr="00A2776C">
        <w:rPr>
          <w:rFonts w:cs="CTraditional Arabic" w:hint="cs"/>
          <w:rtl/>
        </w:rPr>
        <w:t xml:space="preserve"> ج </w:t>
      </w:r>
      <w:r w:rsidRPr="00A2776C">
        <w:rPr>
          <w:rFonts w:hint="cs"/>
          <w:rtl/>
        </w:rPr>
        <w:t xml:space="preserve">می‌فرمایند: </w:t>
      </w:r>
      <w:r w:rsidRPr="00A2776C">
        <w:rPr>
          <w:rStyle w:val="Char8"/>
          <w:rtl/>
        </w:rPr>
        <w:t>«</w:t>
      </w:r>
      <w:r w:rsidRPr="00A2776C">
        <w:rPr>
          <w:rStyle w:val="Char3"/>
          <w:rtl/>
        </w:rPr>
        <w:t>افترقت ال</w:t>
      </w:r>
      <w:r w:rsidR="00AF0FC2" w:rsidRPr="00A2776C">
        <w:rPr>
          <w:rStyle w:val="Char3"/>
          <w:rtl/>
        </w:rPr>
        <w:t>ي</w:t>
      </w:r>
      <w:r w:rsidRPr="00A2776C">
        <w:rPr>
          <w:rStyle w:val="Char3"/>
          <w:rtl/>
        </w:rPr>
        <w:t>هود عل</w:t>
      </w:r>
      <w:r w:rsidR="00AF0FC2" w:rsidRPr="00A2776C">
        <w:rPr>
          <w:rStyle w:val="Char3"/>
          <w:rtl/>
        </w:rPr>
        <w:t>ي</w:t>
      </w:r>
      <w:r w:rsidRPr="00A2776C">
        <w:rPr>
          <w:rStyle w:val="Char3"/>
          <w:rtl/>
        </w:rPr>
        <w:t xml:space="preserve"> إحد</w:t>
      </w:r>
      <w:r w:rsidR="00AF0FC2" w:rsidRPr="00A2776C">
        <w:rPr>
          <w:rStyle w:val="Char3"/>
          <w:rtl/>
        </w:rPr>
        <w:t>ي</w:t>
      </w:r>
      <w:r w:rsidRPr="00A2776C">
        <w:rPr>
          <w:rStyle w:val="Char3"/>
          <w:rtl/>
        </w:rPr>
        <w:t xml:space="preserve"> أو ثنت</w:t>
      </w:r>
      <w:r w:rsidR="00AF0FC2" w:rsidRPr="00A2776C">
        <w:rPr>
          <w:rStyle w:val="Char3"/>
          <w:rtl/>
        </w:rPr>
        <w:t>ي</w:t>
      </w:r>
      <w:r w:rsidRPr="00A2776C">
        <w:rPr>
          <w:rStyle w:val="Char3"/>
          <w:rtl/>
        </w:rPr>
        <w:t>ن وسبع</w:t>
      </w:r>
      <w:r w:rsidR="00AF0FC2" w:rsidRPr="00A2776C">
        <w:rPr>
          <w:rStyle w:val="Char3"/>
          <w:rtl/>
        </w:rPr>
        <w:t>ي</w:t>
      </w:r>
      <w:r w:rsidRPr="00A2776C">
        <w:rPr>
          <w:rStyle w:val="Char3"/>
          <w:rtl/>
        </w:rPr>
        <w:t>نَ فرق</w:t>
      </w:r>
      <w:r w:rsidR="00AF0FC2" w:rsidRPr="00A2776C">
        <w:rPr>
          <w:rStyle w:val="Char3"/>
          <w:rtl/>
        </w:rPr>
        <w:t>ة</w:t>
      </w:r>
      <w:r w:rsidRPr="00A2776C">
        <w:rPr>
          <w:rStyle w:val="Char3"/>
          <w:rtl/>
        </w:rPr>
        <w:t xml:space="preserve"> وتفرقت النصار</w:t>
      </w:r>
      <w:r w:rsidR="00AF0FC2" w:rsidRPr="00A2776C">
        <w:rPr>
          <w:rStyle w:val="Char3"/>
          <w:rtl/>
        </w:rPr>
        <w:t>ي</w:t>
      </w:r>
      <w:r w:rsidRPr="00A2776C">
        <w:rPr>
          <w:rStyle w:val="Char3"/>
          <w:rtl/>
        </w:rPr>
        <w:t xml:space="preserve"> عل</w:t>
      </w:r>
      <w:r w:rsidR="00AF0FC2" w:rsidRPr="00A2776C">
        <w:rPr>
          <w:rStyle w:val="Char3"/>
          <w:rtl/>
        </w:rPr>
        <w:t>ي</w:t>
      </w:r>
      <w:r w:rsidRPr="00A2776C">
        <w:rPr>
          <w:rStyle w:val="Char3"/>
          <w:rtl/>
        </w:rPr>
        <w:t xml:space="preserve"> إحد</w:t>
      </w:r>
      <w:r w:rsidR="00AF0FC2" w:rsidRPr="00A2776C">
        <w:rPr>
          <w:rStyle w:val="Char3"/>
          <w:rtl/>
        </w:rPr>
        <w:t>ي</w:t>
      </w:r>
      <w:r w:rsidRPr="00A2776C">
        <w:rPr>
          <w:rStyle w:val="Char3"/>
          <w:rtl/>
        </w:rPr>
        <w:t xml:space="preserve"> أو ثنت</w:t>
      </w:r>
      <w:r w:rsidR="00AF0FC2" w:rsidRPr="00A2776C">
        <w:rPr>
          <w:rStyle w:val="Char3"/>
          <w:rtl/>
        </w:rPr>
        <w:t>ي</w:t>
      </w:r>
      <w:r w:rsidRPr="00A2776C">
        <w:rPr>
          <w:rStyle w:val="Char3"/>
          <w:rtl/>
        </w:rPr>
        <w:t>ن وسبع</w:t>
      </w:r>
      <w:r w:rsidR="00AF0FC2" w:rsidRPr="00A2776C">
        <w:rPr>
          <w:rStyle w:val="Char3"/>
          <w:rtl/>
        </w:rPr>
        <w:t>ي</w:t>
      </w:r>
      <w:r w:rsidRPr="00A2776C">
        <w:rPr>
          <w:rStyle w:val="Char3"/>
          <w:rtl/>
        </w:rPr>
        <w:t>ن فرق</w:t>
      </w:r>
      <w:r w:rsidR="00AF0FC2" w:rsidRPr="00A2776C">
        <w:rPr>
          <w:rStyle w:val="Char3"/>
          <w:rtl/>
        </w:rPr>
        <w:t>ة</w:t>
      </w:r>
      <w:r w:rsidRPr="00A2776C">
        <w:rPr>
          <w:rStyle w:val="Char3"/>
          <w:rtl/>
        </w:rPr>
        <w:t xml:space="preserve"> وتفترقُ أمت</w:t>
      </w:r>
      <w:r w:rsidR="00AF0FC2" w:rsidRPr="00A2776C">
        <w:rPr>
          <w:rStyle w:val="Char3"/>
          <w:rtl/>
        </w:rPr>
        <w:t>ي</w:t>
      </w:r>
      <w:r w:rsidRPr="00A2776C">
        <w:rPr>
          <w:rStyle w:val="Char3"/>
          <w:rtl/>
        </w:rPr>
        <w:t xml:space="preserve"> عل</w:t>
      </w:r>
      <w:r w:rsidR="00AF0FC2" w:rsidRPr="00A2776C">
        <w:rPr>
          <w:rStyle w:val="Char3"/>
          <w:rtl/>
        </w:rPr>
        <w:t>ي</w:t>
      </w:r>
      <w:r w:rsidRPr="00A2776C">
        <w:rPr>
          <w:rStyle w:val="Char3"/>
          <w:rtl/>
        </w:rPr>
        <w:t xml:space="preserve"> ثلاث وسبع</w:t>
      </w:r>
      <w:r w:rsidR="00AF0FC2" w:rsidRPr="00A2776C">
        <w:rPr>
          <w:rStyle w:val="Char3"/>
          <w:rtl/>
        </w:rPr>
        <w:t>ي</w:t>
      </w:r>
      <w:r w:rsidRPr="00A2776C">
        <w:rPr>
          <w:rStyle w:val="Char3"/>
          <w:rtl/>
        </w:rPr>
        <w:t>ن فرق</w:t>
      </w:r>
      <w:r w:rsidR="00AF0FC2" w:rsidRPr="00A2776C">
        <w:rPr>
          <w:rStyle w:val="Char3"/>
          <w:rtl/>
        </w:rPr>
        <w:t>ة</w:t>
      </w:r>
      <w:r w:rsidRPr="00A2776C">
        <w:rPr>
          <w:rStyle w:val="Char8"/>
          <w:rtl/>
        </w:rPr>
        <w:t>»</w:t>
      </w:r>
      <w:r w:rsidR="009D69D8" w:rsidRPr="00A2776C">
        <w:rPr>
          <w:rFonts w:hint="cs"/>
          <w:vertAlign w:val="superscript"/>
          <w:rtl/>
        </w:rPr>
        <w:t>(</w:t>
      </w:r>
      <w:r w:rsidR="009D69D8" w:rsidRPr="00A2776C">
        <w:rPr>
          <w:vertAlign w:val="superscript"/>
          <w:rtl/>
        </w:rPr>
        <w:footnoteReference w:id="106"/>
      </w:r>
      <w:r w:rsidR="009D69D8"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مسیحی‌ها به هفتاد و یک یا هفتاد و دو گروه تقسیم شدند و یهودی‌ها به هفتاد و یک یا هفتاد و دو گروه تقسیم شدند، و امت من هم به هفتاد و سه دسته تقسیم می‌شوند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در روایتی آمده است: </w:t>
      </w:r>
      <w:r w:rsidRPr="00A2776C">
        <w:rPr>
          <w:rStyle w:val="Char8"/>
          <w:rtl/>
        </w:rPr>
        <w:t>«</w:t>
      </w:r>
      <w:r w:rsidR="00C172E8" w:rsidRPr="00A2776C">
        <w:rPr>
          <w:rStyle w:val="Char3"/>
          <w:rtl/>
        </w:rPr>
        <w:t>ك</w:t>
      </w:r>
      <w:r w:rsidRPr="00A2776C">
        <w:rPr>
          <w:rStyle w:val="Char3"/>
          <w:rtl/>
        </w:rPr>
        <w:t>لها ف</w:t>
      </w:r>
      <w:r w:rsidR="00AF0FC2" w:rsidRPr="00A2776C">
        <w:rPr>
          <w:rStyle w:val="Char3"/>
          <w:rtl/>
        </w:rPr>
        <w:t>ي</w:t>
      </w:r>
      <w:r w:rsidRPr="00A2776C">
        <w:rPr>
          <w:rStyle w:val="Char3"/>
          <w:rtl/>
        </w:rPr>
        <w:t xml:space="preserve"> النار، إ</w:t>
      </w:r>
      <w:r w:rsidRPr="00A2776C">
        <w:rPr>
          <w:rStyle w:val="Char3"/>
          <w:rFonts w:hint="cs"/>
          <w:rtl/>
        </w:rPr>
        <w:t>لا</w:t>
      </w:r>
      <w:r w:rsidRPr="00A2776C">
        <w:rPr>
          <w:rStyle w:val="Char3"/>
          <w:rtl/>
        </w:rPr>
        <w:t xml:space="preserve"> واحد</w:t>
      </w:r>
      <w:r w:rsidR="00AF0FC2" w:rsidRPr="00A2776C">
        <w:rPr>
          <w:rStyle w:val="Char3"/>
          <w:rtl/>
        </w:rPr>
        <w:t>ة</w:t>
      </w:r>
      <w:r w:rsidRPr="00A2776C">
        <w:rPr>
          <w:rStyle w:val="Char3"/>
          <w:rtl/>
        </w:rPr>
        <w:t>: وه</w:t>
      </w:r>
      <w:r w:rsidR="00AF0FC2" w:rsidRPr="00A2776C">
        <w:rPr>
          <w:rStyle w:val="Char3"/>
          <w:rtl/>
        </w:rPr>
        <w:t>ي</w:t>
      </w:r>
      <w:r w:rsidRPr="00A2776C">
        <w:rPr>
          <w:rStyle w:val="Char3"/>
          <w:rtl/>
        </w:rPr>
        <w:t xml:space="preserve"> ال</w:t>
      </w:r>
      <w:r w:rsidR="00BF0092" w:rsidRPr="00A2776C">
        <w:rPr>
          <w:rStyle w:val="Char3"/>
          <w:rFonts w:hint="cs"/>
          <w:rtl/>
        </w:rPr>
        <w:t>ـ</w:t>
      </w:r>
      <w:r w:rsidRPr="00A2776C">
        <w:rPr>
          <w:rStyle w:val="Char3"/>
          <w:rtl/>
        </w:rPr>
        <w:t>جماع</w:t>
      </w:r>
      <w:r w:rsidR="00AF0FC2" w:rsidRPr="00A2776C">
        <w:rPr>
          <w:rStyle w:val="Char3"/>
          <w:rtl/>
        </w:rPr>
        <w:t>ة</w:t>
      </w:r>
      <w:r w:rsidRPr="00A2776C">
        <w:rPr>
          <w:rStyle w:val="Char8"/>
          <w:rtl/>
        </w:rPr>
        <w:t>»</w:t>
      </w:r>
      <w:r w:rsidR="009D69D8" w:rsidRPr="00A2776C">
        <w:rPr>
          <w:rFonts w:hint="cs"/>
          <w:vertAlign w:val="superscript"/>
          <w:rtl/>
        </w:rPr>
        <w:t>(</w:t>
      </w:r>
      <w:r w:rsidR="009D69D8" w:rsidRPr="00A2776C">
        <w:rPr>
          <w:vertAlign w:val="superscript"/>
          <w:rtl/>
        </w:rPr>
        <w:footnoteReference w:id="107"/>
      </w:r>
      <w:r w:rsidR="009D69D8"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همگی در آتش جهنم هستند، مگر یک گروه، و آن یک گروه جماعت مسلمانان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از اختلاف و تفرقه میان امت خود خبر داده است، و سبب این تفرقه‌ها و اختلافات مخالفت کردن اهل هوا و هوس و گمراهان مانند گروه‌های قدریه، خوارج، رافضی‌ها و امثال</w:t>
      </w:r>
      <w:r w:rsidR="00984728" w:rsidRPr="00A2776C">
        <w:rPr>
          <w:rFonts w:hint="cs"/>
          <w:rtl/>
        </w:rPr>
        <w:t xml:space="preserve"> آن‌ها ‌</w:t>
      </w:r>
      <w:r w:rsidRPr="00A2776C">
        <w:rPr>
          <w:rFonts w:hint="cs"/>
          <w:rtl/>
        </w:rPr>
        <w:t>با آنچه که اهل سنت و جماعت بر آن اتفاق نظر دارند، مثل عدل و توحید، وعد و وعید، قدرِ خیر و شر، اراده و مشیت، رؤیت و ادراک و صفات و اسماء خداوند، و غیره، که سبب مخالفت و جدایی</w:t>
      </w:r>
      <w:r w:rsidR="00984728" w:rsidRPr="00A2776C">
        <w:rPr>
          <w:rFonts w:hint="cs"/>
          <w:rtl/>
        </w:rPr>
        <w:t xml:space="preserve"> آن‌ها ‌</w:t>
      </w:r>
      <w:r w:rsidRPr="00A2776C">
        <w:rPr>
          <w:rFonts w:hint="cs"/>
          <w:rtl/>
        </w:rPr>
        <w:t>با جماعت مسلمانان، ایجاد کردن بدعت از طرف</w:t>
      </w:r>
      <w:r w:rsidR="00984728" w:rsidRPr="00A2776C">
        <w:rPr>
          <w:rFonts w:hint="cs"/>
          <w:rtl/>
        </w:rPr>
        <w:t xml:space="preserve"> آن‌ها ‌</w:t>
      </w:r>
      <w:r w:rsidRPr="00A2776C">
        <w:rPr>
          <w:rFonts w:hint="cs"/>
          <w:rtl/>
        </w:rPr>
        <w:t>بدون اینکه دلیلی از قرآن و سنت داشته باشند، می‌باشد</w:t>
      </w:r>
      <w:r w:rsidR="009D69D8" w:rsidRPr="00A2776C">
        <w:rPr>
          <w:rFonts w:hint="cs"/>
          <w:vertAlign w:val="superscript"/>
          <w:rtl/>
        </w:rPr>
        <w:t>(</w:t>
      </w:r>
      <w:r w:rsidR="009D69D8" w:rsidRPr="00A2776C">
        <w:rPr>
          <w:vertAlign w:val="superscript"/>
          <w:rtl/>
        </w:rPr>
        <w:footnoteReference w:id="108"/>
      </w:r>
      <w:r w:rsidR="009D69D8"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60" w:name="_Toc272451877"/>
      <w:bookmarkStart w:id="61" w:name="_Toc436400598"/>
      <w:r w:rsidRPr="00A2776C">
        <w:rPr>
          <w:rFonts w:hint="cs"/>
          <w:rtl/>
        </w:rPr>
        <w:t>6- گمراه کردن مردم</w:t>
      </w:r>
      <w:bookmarkEnd w:id="60"/>
      <w:bookmarkEnd w:id="61"/>
      <w:r w:rsidRPr="00A2776C">
        <w:rPr>
          <w:rFonts w:hint="cs"/>
          <w:rtl/>
        </w:rPr>
        <w:t xml:space="preserve"> </w:t>
      </w:r>
    </w:p>
    <w:p w:rsidR="00DA0BF4" w:rsidRPr="00A2776C" w:rsidRDefault="00DA0BF4" w:rsidP="00A2776C">
      <w:pPr>
        <w:pStyle w:val="a8"/>
        <w:rPr>
          <w:rtl/>
        </w:rPr>
      </w:pPr>
      <w:r w:rsidRPr="00A2776C">
        <w:rPr>
          <w:rFonts w:hint="cs"/>
          <w:rtl/>
        </w:rPr>
        <w:t xml:space="preserve">یکی دیگر از آثار شوم بدعت این است که: گمراهی شخص مبتدع تنها به خود او برنمی‌گردد، بلکه آن را </w:t>
      </w:r>
      <w:r w:rsidR="00984728" w:rsidRPr="00A2776C">
        <w:rPr>
          <w:rFonts w:hint="cs"/>
          <w:rtl/>
        </w:rPr>
        <w:t>درمیان</w:t>
      </w:r>
      <w:r w:rsidRPr="00A2776C">
        <w:rPr>
          <w:rFonts w:hint="cs"/>
          <w:rtl/>
        </w:rPr>
        <w:t xml:space="preserve"> مردم انتشار می‌دهند، و با قول و عمل مردم را به آن دعوت می‌کنند، و با دلایل باطل و تأویلات گمراه‌کننده که از روی هوا و هوس بر</w:t>
      </w:r>
      <w:r w:rsidR="00984728" w:rsidRPr="00A2776C">
        <w:rPr>
          <w:rFonts w:hint="cs"/>
          <w:rtl/>
        </w:rPr>
        <w:t xml:space="preserve"> آن‌ها ‌</w:t>
      </w:r>
      <w:r w:rsidRPr="00A2776C">
        <w:rPr>
          <w:rFonts w:hint="cs"/>
          <w:rtl/>
        </w:rPr>
        <w:t>مسلط شده آن را بیان می‌نمایند، در نتیجه گناه آنان و گناه هر کسی که به آن بدعت عمل می‌کند تا روز قیامت به آن بدعتگزار می‌رسد و باید آن را تحمل کند، خداوند می‌فرماید:</w:t>
      </w:r>
    </w:p>
    <w:p w:rsidR="00DA0BF4" w:rsidRPr="00A2776C" w:rsidRDefault="00607289" w:rsidP="00A2776C">
      <w:pPr>
        <w:pStyle w:val="af1"/>
        <w:rPr>
          <w:rStyle w:val="Char4"/>
          <w:rtl/>
        </w:rPr>
      </w:pPr>
      <w:r w:rsidRPr="00A2776C">
        <w:rPr>
          <w:rFonts w:ascii="Tahoma" w:hAnsi="Tahoma" w:cs="Traditional Arabic" w:hint="cs"/>
          <w:rtl/>
        </w:rPr>
        <w:t>﴿</w:t>
      </w:r>
      <w:r w:rsidRPr="00A2776C">
        <w:rPr>
          <w:rtl/>
        </w:rPr>
        <w:t>لِيَح</w:t>
      </w:r>
      <w:r w:rsidRPr="00A2776C">
        <w:rPr>
          <w:rFonts w:hint="cs"/>
          <w:rtl/>
        </w:rPr>
        <w:t>ۡمِلُوٓاْ</w:t>
      </w:r>
      <w:r w:rsidRPr="00A2776C">
        <w:rPr>
          <w:rtl/>
        </w:rPr>
        <w:t xml:space="preserve"> </w:t>
      </w:r>
      <w:r w:rsidRPr="00A2776C">
        <w:rPr>
          <w:rFonts w:hint="cs"/>
          <w:rtl/>
        </w:rPr>
        <w:t>أَوۡزَارَهُمۡ</w:t>
      </w:r>
      <w:r w:rsidRPr="00A2776C">
        <w:rPr>
          <w:rtl/>
        </w:rPr>
        <w:t xml:space="preserve"> </w:t>
      </w:r>
      <w:r w:rsidRPr="00A2776C">
        <w:rPr>
          <w:rFonts w:hint="cs"/>
          <w:rtl/>
        </w:rPr>
        <w:t>كَامِلَةٗ</w:t>
      </w:r>
      <w:r w:rsidRPr="00A2776C">
        <w:rPr>
          <w:rtl/>
        </w:rPr>
        <w:t xml:space="preserve"> </w:t>
      </w:r>
      <w:r w:rsidRPr="00A2776C">
        <w:rPr>
          <w:rFonts w:hint="cs"/>
          <w:rtl/>
        </w:rPr>
        <w:t>يَوۡمَ</w:t>
      </w:r>
      <w:r w:rsidRPr="00A2776C">
        <w:rPr>
          <w:rtl/>
        </w:rPr>
        <w:t xml:space="preserve"> </w:t>
      </w:r>
      <w:r w:rsidRPr="00A2776C">
        <w:rPr>
          <w:rFonts w:hint="cs"/>
          <w:rtl/>
        </w:rPr>
        <w:t>ٱ</w:t>
      </w:r>
      <w:r w:rsidRPr="00A2776C">
        <w:rPr>
          <w:rFonts w:hint="eastAsia"/>
          <w:rtl/>
        </w:rPr>
        <w:t>لۡقِيَٰمَةِ</w:t>
      </w:r>
      <w:r w:rsidRPr="00A2776C">
        <w:rPr>
          <w:rtl/>
        </w:rPr>
        <w:t xml:space="preserve"> وَمِنۡ أَوۡزَارِ </w:t>
      </w:r>
      <w:r w:rsidRPr="00A2776C">
        <w:rPr>
          <w:rFonts w:hint="cs"/>
          <w:rtl/>
        </w:rPr>
        <w:t>ٱ</w:t>
      </w:r>
      <w:r w:rsidRPr="00A2776C">
        <w:rPr>
          <w:rFonts w:hint="eastAsia"/>
          <w:rtl/>
        </w:rPr>
        <w:t>لَّذِينَ</w:t>
      </w:r>
      <w:r w:rsidRPr="00A2776C">
        <w:rPr>
          <w:rtl/>
        </w:rPr>
        <w:t xml:space="preserve"> يُضِلُّونَهُم بِغَيۡرِ عِلۡمٍۗ أَلَا سَآءَ مَا يَزِرُونَ٢٥</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[النحل: 25]</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آنان باید در روز قیامت بار گناهان خود را به سبب پیروی نکردن از پیغمبر) به تمام و کمال بر دوش کشند، و هم برخی از بار گناهان کسانی را حمل نمایند که ایشان را بدون دلیل و برهان و) آگهی گمراه ساخته‌اند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بدعتگزاران فرقه‌ها و گروه‌ها و جماعت‌هایی برای خود تشکیل داده‌اند، و بدون اینکه درک و فهمی داشته باشند بدعت خود را ادامه می‌دهند، در مرحله‌</w:t>
      </w:r>
      <w:r w:rsidRPr="00A2776C">
        <w:rPr>
          <w:rFonts w:hint="eastAsia"/>
          <w:rtl/>
        </w:rPr>
        <w:t xml:space="preserve">‌ی اول </w:t>
      </w:r>
      <w:r w:rsidRPr="00A2776C">
        <w:rPr>
          <w:rFonts w:hint="cs"/>
          <w:rtl/>
        </w:rPr>
        <w:t>اهل بدعت بصورت فردی ظاهر می‌شوند، سپس مردم دور</w:t>
      </w:r>
      <w:r w:rsidR="00984728" w:rsidRPr="00A2776C">
        <w:rPr>
          <w:rFonts w:hint="cs"/>
          <w:rtl/>
        </w:rPr>
        <w:t xml:space="preserve"> آن‌ها ‌</w:t>
      </w:r>
      <w:r w:rsidRPr="00A2776C">
        <w:rPr>
          <w:rFonts w:hint="cs"/>
          <w:rtl/>
        </w:rPr>
        <w:t>جمع می‌شوند و</w:t>
      </w:r>
      <w:r w:rsidR="00984728" w:rsidRPr="00A2776C">
        <w:rPr>
          <w:rFonts w:hint="cs"/>
          <w:rtl/>
        </w:rPr>
        <w:t xml:space="preserve"> آن‌ها ‌</w:t>
      </w:r>
      <w:r w:rsidRPr="00A2776C">
        <w:rPr>
          <w:rFonts w:hint="cs"/>
          <w:rtl/>
        </w:rPr>
        <w:t xml:space="preserve">را فریب می‌دهند، و از ضلالت و گمراهی خود دفاع می‌کنند، آن را میان مردم پخش می‌نمایند، و برای این کار جز پیروی کردن از هوا و هوس و تقلید از ائمه و پیشوایان مبتدع خود دلیل دیگری ندارند. </w:t>
      </w:r>
    </w:p>
    <w:p w:rsidR="00DA0BF4" w:rsidRPr="00A2776C" w:rsidRDefault="00DA0BF4" w:rsidP="00A2776C">
      <w:pPr>
        <w:pStyle w:val="a5"/>
        <w:rPr>
          <w:rtl/>
        </w:rPr>
      </w:pPr>
      <w:bookmarkStart w:id="62" w:name="_Toc272451878"/>
      <w:bookmarkStart w:id="63" w:name="_Toc436400599"/>
      <w:r w:rsidRPr="00A2776C">
        <w:rPr>
          <w:rFonts w:hint="cs"/>
          <w:rtl/>
        </w:rPr>
        <w:t>7- استمرار بر ادامه‌ی بدعت و عدم رجوع از آن</w:t>
      </w:r>
      <w:bookmarkEnd w:id="62"/>
      <w:bookmarkEnd w:id="63"/>
    </w:p>
    <w:p w:rsidR="00DA0BF4" w:rsidRPr="00A2776C" w:rsidRDefault="00DA0BF4" w:rsidP="00A2776C">
      <w:pPr>
        <w:pStyle w:val="a8"/>
        <w:rPr>
          <w:rtl/>
        </w:rPr>
      </w:pPr>
      <w:r w:rsidRPr="00E21DDE">
        <w:rPr>
          <w:rFonts w:hint="cs"/>
          <w:spacing w:val="-2"/>
          <w:rtl/>
        </w:rPr>
        <w:t>از دیگر تأثیرات بدعت: بدعتگزار زمانی که به این مریضی مبتلا شد از آن برنمی‌گردد، بلکه بر آن دوام دارد، او را از راه حق دور می‌سازد، بطوری که برگشت و توبه از آن سخت می‌شود، مگر کسی که مورد لطف و رحمت خداوند قرار گیرد، پیامبر</w:t>
      </w:r>
      <w:r w:rsidR="00DB720F" w:rsidRPr="00E21DDE">
        <w:rPr>
          <w:rFonts w:cs="CTraditional Arabic" w:hint="cs"/>
          <w:spacing w:val="-2"/>
          <w:rtl/>
        </w:rPr>
        <w:t xml:space="preserve"> ج</w:t>
      </w:r>
      <w:r w:rsidRPr="00A2776C">
        <w:rPr>
          <w:rFonts w:hint="cs"/>
          <w:rtl/>
        </w:rPr>
        <w:t xml:space="preserve"> می‌فرماید: </w:t>
      </w:r>
      <w:r w:rsidRPr="00A2776C">
        <w:rPr>
          <w:rStyle w:val="Char8"/>
          <w:rtl/>
        </w:rPr>
        <w:t>«</w:t>
      </w:r>
      <w:r w:rsidRPr="00A2776C">
        <w:rPr>
          <w:rStyle w:val="Char3"/>
          <w:rtl/>
        </w:rPr>
        <w:t>إن بعد</w:t>
      </w:r>
      <w:r w:rsidR="00AF0FC2" w:rsidRPr="00A2776C">
        <w:rPr>
          <w:rStyle w:val="Char3"/>
          <w:rtl/>
        </w:rPr>
        <w:t>ي</w:t>
      </w:r>
      <w:r w:rsidRPr="00A2776C">
        <w:rPr>
          <w:rStyle w:val="Char3"/>
          <w:rtl/>
        </w:rPr>
        <w:t xml:space="preserve"> من أمت</w:t>
      </w:r>
      <w:r w:rsidR="00AF0FC2" w:rsidRPr="00A2776C">
        <w:rPr>
          <w:rStyle w:val="Char3"/>
          <w:rtl/>
        </w:rPr>
        <w:t>ي</w:t>
      </w:r>
      <w:r w:rsidRPr="00A2776C">
        <w:rPr>
          <w:rStyle w:val="Char3"/>
          <w:rtl/>
        </w:rPr>
        <w:t xml:space="preserve"> </w:t>
      </w:r>
      <w:r w:rsidR="00AE784A" w:rsidRPr="00A2776C">
        <w:rPr>
          <w:rStyle w:val="Char4"/>
          <w:rFonts w:hint="cs"/>
          <w:rtl/>
        </w:rPr>
        <w:t>-</w:t>
      </w:r>
      <w:r w:rsidRPr="00A2776C">
        <w:rPr>
          <w:rStyle w:val="Char3"/>
          <w:rtl/>
        </w:rPr>
        <w:t xml:space="preserve"> أو س</w:t>
      </w:r>
      <w:r w:rsidR="00AF0FC2" w:rsidRPr="00A2776C">
        <w:rPr>
          <w:rStyle w:val="Char3"/>
          <w:rtl/>
        </w:rPr>
        <w:t>ي</w:t>
      </w:r>
      <w:r w:rsidR="00C172E8" w:rsidRPr="00A2776C">
        <w:rPr>
          <w:rStyle w:val="Char3"/>
          <w:rtl/>
        </w:rPr>
        <w:t>ك</w:t>
      </w:r>
      <w:r w:rsidRPr="00A2776C">
        <w:rPr>
          <w:rStyle w:val="Char3"/>
          <w:rtl/>
        </w:rPr>
        <w:t>ونُ بعد</w:t>
      </w:r>
      <w:r w:rsidR="00AF0FC2" w:rsidRPr="00A2776C">
        <w:rPr>
          <w:rStyle w:val="Char3"/>
          <w:rtl/>
        </w:rPr>
        <w:t>ي</w:t>
      </w:r>
      <w:r w:rsidRPr="00A2776C">
        <w:rPr>
          <w:rStyle w:val="Char3"/>
          <w:rtl/>
        </w:rPr>
        <w:t xml:space="preserve"> من أمت</w:t>
      </w:r>
      <w:r w:rsidR="00AF0FC2" w:rsidRPr="00A2776C">
        <w:rPr>
          <w:rStyle w:val="Char3"/>
          <w:rtl/>
        </w:rPr>
        <w:t>ي</w:t>
      </w:r>
      <w:r w:rsidRPr="00A2776C">
        <w:rPr>
          <w:rStyle w:val="Char3"/>
          <w:rtl/>
        </w:rPr>
        <w:t xml:space="preserve"> </w:t>
      </w:r>
      <w:r w:rsidR="00AE784A" w:rsidRPr="00A2776C">
        <w:rPr>
          <w:rStyle w:val="Char4"/>
          <w:rFonts w:hint="cs"/>
          <w:rtl/>
        </w:rPr>
        <w:t>-</w:t>
      </w:r>
      <w:r w:rsidRPr="00A2776C">
        <w:rPr>
          <w:rStyle w:val="Char3"/>
          <w:rtl/>
        </w:rPr>
        <w:t xml:space="preserve"> قوماً </w:t>
      </w:r>
      <w:r w:rsidR="00AF0FC2" w:rsidRPr="00A2776C">
        <w:rPr>
          <w:rStyle w:val="Char3"/>
          <w:rtl/>
        </w:rPr>
        <w:t>ي</w:t>
      </w:r>
      <w:r w:rsidRPr="00A2776C">
        <w:rPr>
          <w:rStyle w:val="Char3"/>
          <w:rtl/>
        </w:rPr>
        <w:t>قرأون القرآن ولا</w:t>
      </w:r>
      <w:r w:rsidR="00AF0FC2" w:rsidRPr="00A2776C">
        <w:rPr>
          <w:rStyle w:val="Char3"/>
          <w:rtl/>
        </w:rPr>
        <w:t>ي</w:t>
      </w:r>
      <w:r w:rsidRPr="00A2776C">
        <w:rPr>
          <w:rStyle w:val="Char3"/>
          <w:rtl/>
        </w:rPr>
        <w:t xml:space="preserve">جاوز حلوقهم، </w:t>
      </w:r>
      <w:r w:rsidR="00AF0FC2" w:rsidRPr="00A2776C">
        <w:rPr>
          <w:rStyle w:val="Char3"/>
          <w:rtl/>
        </w:rPr>
        <w:t>ي</w:t>
      </w:r>
      <w:r w:rsidRPr="00A2776C">
        <w:rPr>
          <w:rStyle w:val="Char3"/>
          <w:rtl/>
        </w:rPr>
        <w:t>مرقون من الد</w:t>
      </w:r>
      <w:r w:rsidR="00AF0FC2" w:rsidRPr="00A2776C">
        <w:rPr>
          <w:rStyle w:val="Char3"/>
          <w:rtl/>
        </w:rPr>
        <w:t>ي</w:t>
      </w:r>
      <w:r w:rsidRPr="00A2776C">
        <w:rPr>
          <w:rStyle w:val="Char3"/>
          <w:rtl/>
        </w:rPr>
        <w:t xml:space="preserve">ن </w:t>
      </w:r>
      <w:r w:rsidR="00C172E8" w:rsidRPr="00A2776C">
        <w:rPr>
          <w:rStyle w:val="Char3"/>
          <w:rtl/>
        </w:rPr>
        <w:t>ك</w:t>
      </w:r>
      <w:r w:rsidRPr="00A2776C">
        <w:rPr>
          <w:rStyle w:val="Char3"/>
          <w:rtl/>
        </w:rPr>
        <w:t xml:space="preserve">ما </w:t>
      </w:r>
      <w:r w:rsidR="00AF0FC2" w:rsidRPr="00A2776C">
        <w:rPr>
          <w:rStyle w:val="Char3"/>
          <w:rtl/>
        </w:rPr>
        <w:t>ي</w:t>
      </w:r>
      <w:r w:rsidRPr="00A2776C">
        <w:rPr>
          <w:rStyle w:val="Char3"/>
          <w:rtl/>
        </w:rPr>
        <w:t>مرق السهمُ من الرم</w:t>
      </w:r>
      <w:r w:rsidR="00AF0FC2" w:rsidRPr="00A2776C">
        <w:rPr>
          <w:rStyle w:val="Char3"/>
          <w:rtl/>
        </w:rPr>
        <w:t>ية</w:t>
      </w:r>
      <w:r w:rsidRPr="00A2776C">
        <w:rPr>
          <w:rStyle w:val="Char3"/>
          <w:rtl/>
        </w:rPr>
        <w:t>، ثم لا</w:t>
      </w:r>
      <w:r w:rsidR="00AF0FC2" w:rsidRPr="00A2776C">
        <w:rPr>
          <w:rStyle w:val="Char3"/>
          <w:rtl/>
        </w:rPr>
        <w:t>ي</w:t>
      </w:r>
      <w:r w:rsidRPr="00A2776C">
        <w:rPr>
          <w:rStyle w:val="Char3"/>
          <w:rtl/>
        </w:rPr>
        <w:t>عودون ف</w:t>
      </w:r>
      <w:r w:rsidR="00AF0FC2" w:rsidRPr="00A2776C">
        <w:rPr>
          <w:rStyle w:val="Char3"/>
          <w:rtl/>
        </w:rPr>
        <w:t>ي</w:t>
      </w:r>
      <w:r w:rsidRPr="00A2776C">
        <w:rPr>
          <w:rStyle w:val="Char3"/>
          <w:rtl/>
        </w:rPr>
        <w:t>ه، هم شرار الخلق والخل</w:t>
      </w:r>
      <w:r w:rsidR="00AF0FC2" w:rsidRPr="00A2776C">
        <w:rPr>
          <w:rStyle w:val="Char3"/>
          <w:rtl/>
        </w:rPr>
        <w:t>ي</w:t>
      </w:r>
      <w:r w:rsidRPr="00A2776C">
        <w:rPr>
          <w:rStyle w:val="Char3"/>
          <w:rtl/>
        </w:rPr>
        <w:t>ق</w:t>
      </w:r>
      <w:r w:rsidR="00AF0FC2" w:rsidRPr="00A2776C">
        <w:rPr>
          <w:rStyle w:val="Char3"/>
          <w:rtl/>
        </w:rPr>
        <w:t>ة</w:t>
      </w:r>
      <w:r w:rsidRPr="00A2776C">
        <w:rPr>
          <w:rStyle w:val="Char8"/>
          <w:rtl/>
        </w:rPr>
        <w:t>»</w:t>
      </w:r>
      <w:r w:rsidR="009D69D8" w:rsidRPr="00A2776C">
        <w:rPr>
          <w:rFonts w:hint="cs"/>
          <w:vertAlign w:val="superscript"/>
          <w:rtl/>
        </w:rPr>
        <w:t>(</w:t>
      </w:r>
      <w:r w:rsidR="009D69D8" w:rsidRPr="00A2776C">
        <w:rPr>
          <w:vertAlign w:val="superscript"/>
          <w:rtl/>
        </w:rPr>
        <w:footnoteReference w:id="109"/>
      </w:r>
      <w:r w:rsidR="009D69D8"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بعد از من از میان امتم قوم و گروهی پیدا می‌شوند قرآن را تلاوت می‌کنند ولی از حلقوم</w:t>
      </w:r>
      <w:r w:rsidR="00984728" w:rsidRPr="00A2776C">
        <w:rPr>
          <w:rStyle w:val="Chare"/>
          <w:rFonts w:hint="cs"/>
          <w:rtl/>
        </w:rPr>
        <w:t xml:space="preserve"> آن‌ها ‌</w:t>
      </w:r>
      <w:r w:rsidRPr="00A2776C">
        <w:rPr>
          <w:rStyle w:val="Chare"/>
          <w:rFonts w:hint="cs"/>
          <w:rtl/>
        </w:rPr>
        <w:t>پایین‌تر نمی‌رود، از دین در می‌روند همان طور که تیر از کمان در می‌رود، بعداً هم به آن برنمی‌گردند، این گروه بدترین و شرورترین مردم هستند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شخص بدعتگزار توب</w:t>
      </w:r>
      <w:r w:rsidR="001C1B74" w:rsidRPr="00A2776C">
        <w:rPr>
          <w:rFonts w:hint="cs"/>
          <w:rtl/>
        </w:rPr>
        <w:t>ۀ</w:t>
      </w:r>
      <w:r w:rsidRPr="00A2776C">
        <w:rPr>
          <w:rFonts w:hint="cs"/>
          <w:rtl/>
        </w:rPr>
        <w:t xml:space="preserve"> برای بدعتش وجود ندارد، و اگر چنانچه بدعتی را ترک کند بسوی بدعتی بدتر از بدعت اولی می‌رود، و یا اینکه در ظاهر آن را ترک می</w:t>
      </w:r>
      <w:r w:rsidRPr="00A2776C">
        <w:rPr>
          <w:rFonts w:hint="eastAsia"/>
          <w:rtl/>
        </w:rPr>
        <w:t>‌</w:t>
      </w:r>
      <w:r w:rsidRPr="00A2776C">
        <w:rPr>
          <w:rFonts w:hint="cs"/>
          <w:rtl/>
        </w:rPr>
        <w:t>کند ولی در باطن بر آن اصرار دارد.</w:t>
      </w:r>
    </w:p>
    <w:p w:rsidR="00DA0BF4" w:rsidRPr="00A2776C" w:rsidRDefault="00DA0BF4" w:rsidP="00A2776C">
      <w:pPr>
        <w:pStyle w:val="a8"/>
        <w:rPr>
          <w:rtl/>
        </w:rPr>
      </w:pPr>
      <w:r w:rsidRPr="00A2776C">
        <w:rPr>
          <w:rFonts w:hint="cs"/>
          <w:rtl/>
        </w:rPr>
        <w:t xml:space="preserve">عدم توبه شخص بدعتگزار دلایل و اسبابی دارد، از آن جمله: </w:t>
      </w:r>
    </w:p>
    <w:p w:rsidR="00DA0BF4" w:rsidRPr="00A2776C" w:rsidRDefault="00DA0BF4" w:rsidP="00E21DDE">
      <w:pPr>
        <w:pStyle w:val="a8"/>
        <w:widowControl w:val="0"/>
        <w:rPr>
          <w:rtl/>
        </w:rPr>
      </w:pPr>
      <w:r w:rsidRPr="00A2776C">
        <w:rPr>
          <w:rFonts w:hint="cs"/>
          <w:rtl/>
        </w:rPr>
        <w:t xml:space="preserve">زیر بار تکالیف رفتن در شریعت بر نفس انسان سخت است، چون با هوا و هوس مخالفت، و با شهوات دشمنی دارد، و جداً برای او سنگین است، و نفس با چیزی که موافق آن است نشاط پیدا می‌کند، نه به چیزی که مخالف آن است، و هر بدعتی راهی در هوا و نفس دارد، چون به رأی و نظر بدعت گزار است نه رأی و نظر خداوند. </w:t>
      </w:r>
    </w:p>
    <w:p w:rsidR="00DA0BF4" w:rsidRPr="00A2776C" w:rsidRDefault="00DA0BF4" w:rsidP="00A2776C">
      <w:pPr>
        <w:pStyle w:val="a8"/>
        <w:rPr>
          <w:rtl/>
        </w:rPr>
      </w:pPr>
      <w:r w:rsidRPr="00A2776C">
        <w:rPr>
          <w:rFonts w:hint="cs"/>
          <w:rtl/>
        </w:rPr>
        <w:t xml:space="preserve">مبتدع لازم است برای بدعتش دلیل غیرواقعی داشته باشد و آن را به شارع نسبت دهد، و ادعا ‌کند که آنچه که او ذکر کرده است هدف و مقصود خداوند می‌باشد، در نتیجه هوا و هوس او به گمان خود با دلیل شرعی مقصود و هدف است، پس چگونه از آن دست برمی‌دارد؟ </w:t>
      </w:r>
    </w:p>
    <w:p w:rsidR="00DA0BF4" w:rsidRPr="00A2776C" w:rsidRDefault="00DA0BF4" w:rsidP="00A2776C">
      <w:pPr>
        <w:pStyle w:val="a8"/>
        <w:rPr>
          <w:rtl/>
        </w:rPr>
      </w:pPr>
      <w:r w:rsidRPr="00A2776C">
        <w:rPr>
          <w:rFonts w:hint="cs"/>
          <w:rtl/>
        </w:rPr>
        <w:t>مبتدع برای بدعت خود بسیار تلاش می‌کند، تا بوسیله‌ی آن به بزرگی و ثروت و مقام و غیره برسد، خداوند می‌فرماید:</w:t>
      </w:r>
    </w:p>
    <w:p w:rsidR="00DA0BF4" w:rsidRPr="00A2776C" w:rsidRDefault="00DA0BF4" w:rsidP="00A2776C">
      <w:pPr>
        <w:pStyle w:val="af1"/>
        <w:rPr>
          <w:rStyle w:val="Char4"/>
          <w:rtl/>
        </w:rPr>
      </w:pPr>
      <w:r w:rsidRPr="00A2776C">
        <w:rPr>
          <w:rFonts w:hint="cs"/>
          <w:rtl/>
        </w:rPr>
        <w:t xml:space="preserve"> </w:t>
      </w:r>
      <w:r w:rsidR="004534D4" w:rsidRPr="00A2776C">
        <w:rPr>
          <w:rFonts w:ascii="Tahoma" w:hAnsi="Tahoma" w:cs="Traditional Arabic" w:hint="cs"/>
          <w:color w:val="000000"/>
          <w:rtl/>
        </w:rPr>
        <w:t>﴿</w:t>
      </w:r>
      <w:r w:rsidR="004534D4" w:rsidRPr="00A2776C">
        <w:rPr>
          <w:rtl/>
        </w:rPr>
        <w:t>قُل</w:t>
      </w:r>
      <w:r w:rsidR="004534D4" w:rsidRPr="00A2776C">
        <w:rPr>
          <w:rFonts w:hint="cs"/>
          <w:rtl/>
        </w:rPr>
        <w:t>ۡ</w:t>
      </w:r>
      <w:r w:rsidR="004534D4" w:rsidRPr="00A2776C">
        <w:rPr>
          <w:rtl/>
        </w:rPr>
        <w:t xml:space="preserve"> </w:t>
      </w:r>
      <w:r w:rsidR="004534D4" w:rsidRPr="00A2776C">
        <w:rPr>
          <w:rFonts w:hint="cs"/>
          <w:rtl/>
        </w:rPr>
        <w:t>هَلۡ</w:t>
      </w:r>
      <w:r w:rsidR="004534D4" w:rsidRPr="00A2776C">
        <w:rPr>
          <w:rtl/>
        </w:rPr>
        <w:t xml:space="preserve"> </w:t>
      </w:r>
      <w:r w:rsidR="004534D4" w:rsidRPr="00A2776C">
        <w:rPr>
          <w:rFonts w:hint="cs"/>
          <w:rtl/>
        </w:rPr>
        <w:t>نُنَبِّئُكُم</w:t>
      </w:r>
      <w:r w:rsidR="004534D4" w:rsidRPr="00A2776C">
        <w:rPr>
          <w:rtl/>
        </w:rPr>
        <w:t xml:space="preserve"> </w:t>
      </w:r>
      <w:r w:rsidR="004534D4" w:rsidRPr="00A2776C">
        <w:rPr>
          <w:rFonts w:hint="cs"/>
          <w:rtl/>
        </w:rPr>
        <w:t>بِٱ</w:t>
      </w:r>
      <w:r w:rsidR="004534D4" w:rsidRPr="00A2776C">
        <w:rPr>
          <w:rFonts w:hint="eastAsia"/>
          <w:rtl/>
        </w:rPr>
        <w:t>لۡأَخۡسَرِينَ</w:t>
      </w:r>
      <w:r w:rsidR="004534D4" w:rsidRPr="00A2776C">
        <w:rPr>
          <w:rtl/>
        </w:rPr>
        <w:t xml:space="preserve"> أَعۡمَٰلًا١٠٣ </w:t>
      </w:r>
      <w:r w:rsidR="004534D4" w:rsidRPr="00A2776C">
        <w:rPr>
          <w:rFonts w:hint="cs"/>
          <w:rtl/>
        </w:rPr>
        <w:t>ٱ</w:t>
      </w:r>
      <w:r w:rsidR="004534D4" w:rsidRPr="00A2776C">
        <w:rPr>
          <w:rFonts w:hint="eastAsia"/>
          <w:rtl/>
        </w:rPr>
        <w:t>لَّذِينَ</w:t>
      </w:r>
      <w:r w:rsidR="004534D4" w:rsidRPr="00A2776C">
        <w:rPr>
          <w:rtl/>
        </w:rPr>
        <w:t xml:space="preserve"> ضَلَّ سَعۡيُهُمۡ فِي </w:t>
      </w:r>
      <w:r w:rsidR="004534D4" w:rsidRPr="00A2776C">
        <w:rPr>
          <w:rFonts w:hint="cs"/>
          <w:rtl/>
        </w:rPr>
        <w:t>ٱ</w:t>
      </w:r>
      <w:r w:rsidR="004534D4" w:rsidRPr="00A2776C">
        <w:rPr>
          <w:rFonts w:hint="eastAsia"/>
          <w:rtl/>
        </w:rPr>
        <w:t>لۡحَيَوٰةِ</w:t>
      </w:r>
      <w:r w:rsidR="004534D4" w:rsidRPr="00A2776C">
        <w:rPr>
          <w:rtl/>
        </w:rPr>
        <w:t xml:space="preserve"> </w:t>
      </w:r>
      <w:r w:rsidR="004534D4" w:rsidRPr="00A2776C">
        <w:rPr>
          <w:rFonts w:hint="cs"/>
          <w:rtl/>
        </w:rPr>
        <w:t>ٱ</w:t>
      </w:r>
      <w:r w:rsidR="004534D4" w:rsidRPr="00A2776C">
        <w:rPr>
          <w:rFonts w:hint="eastAsia"/>
          <w:rtl/>
        </w:rPr>
        <w:t>لدُّنۡيَا</w:t>
      </w:r>
      <w:r w:rsidR="004534D4" w:rsidRPr="00A2776C">
        <w:rPr>
          <w:rtl/>
        </w:rPr>
        <w:t xml:space="preserve"> وَهُمۡ يَحۡسَبُونَ أَنَّهُمۡ يُحۡسِنُونَ صُنۡعًا١٠٤</w:t>
      </w:r>
      <w:r w:rsidR="004534D4" w:rsidRPr="00A2776C">
        <w:rPr>
          <w:rFonts w:ascii="Tahoma" w:hAnsi="Tahoma" w:cs="Traditional Arabic" w:hint="cs"/>
          <w:color w:val="000000"/>
          <w:rtl/>
        </w:rPr>
        <w:t>﴾</w:t>
      </w:r>
      <w:r w:rsidR="004534D4" w:rsidRPr="00A2776C">
        <w:rPr>
          <w:rFonts w:ascii="Tahoma" w:hAnsi="Tahoma"/>
          <w:color w:val="000000"/>
          <w:szCs w:val="24"/>
          <w:rtl/>
        </w:rPr>
        <w:t xml:space="preserve"> </w:t>
      </w:r>
      <w:r w:rsidR="004534D4" w:rsidRPr="00A2776C">
        <w:rPr>
          <w:rStyle w:val="Char6"/>
          <w:rtl/>
        </w:rPr>
        <w:t>[الكهف: 103-104]</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ای پیامبر</w:t>
      </w:r>
      <w:r w:rsidR="00027505" w:rsidRPr="00A2776C">
        <w:rPr>
          <w:rFonts w:hint="cs"/>
          <w:rtl/>
        </w:rPr>
        <w:t xml:space="preserve"> </w:t>
      </w:r>
      <w:r w:rsidR="00027505" w:rsidRPr="00A2776C">
        <w:rPr>
          <w:rFonts w:cs="CTraditional Arabic" w:hint="cs"/>
          <w:rtl/>
        </w:rPr>
        <w:t>ج</w:t>
      </w:r>
      <w:r w:rsidRPr="00A2776C">
        <w:rPr>
          <w:rFonts w:hint="cs"/>
          <w:rtl/>
        </w:rPr>
        <w:t>) بگو: آیا شما را از زیانکارترین مردم باخبر سازم؟ آنان کسانی هستند که تلاش و تکاپویشان در زندگی دنیا هدر می‌رود و خود گمان می‌برند که به بهترین وجه کار نیک می‌کنند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خداوند می‌فرماید:</w:t>
      </w:r>
    </w:p>
    <w:p w:rsidR="00DA0BF4" w:rsidRPr="00A2776C" w:rsidRDefault="004534D4" w:rsidP="0005389C">
      <w:pPr>
        <w:pStyle w:val="af1"/>
        <w:rPr>
          <w:rStyle w:val="Char4"/>
          <w:rtl/>
        </w:rPr>
      </w:pPr>
      <w:r w:rsidRPr="00A2776C">
        <w:rPr>
          <w:rFonts w:ascii="Tahoma" w:hAnsi="Tahoma" w:cs="Traditional Arabic" w:hint="cs"/>
          <w:rtl/>
        </w:rPr>
        <w:t>﴿</w:t>
      </w:r>
      <w:r w:rsidRPr="00A2776C">
        <w:rPr>
          <w:rtl/>
        </w:rPr>
        <w:t>وُجُوه</w:t>
      </w:r>
      <w:r w:rsidRPr="00A2776C">
        <w:rPr>
          <w:rFonts w:hint="cs"/>
          <w:rtl/>
        </w:rPr>
        <w:t>ٞ</w:t>
      </w:r>
      <w:r w:rsidRPr="00A2776C">
        <w:rPr>
          <w:rtl/>
        </w:rPr>
        <w:t xml:space="preserve"> </w:t>
      </w:r>
      <w:r w:rsidRPr="00A2776C">
        <w:rPr>
          <w:rFonts w:hint="cs"/>
          <w:rtl/>
        </w:rPr>
        <w:t>يَوۡمَئِذٍ</w:t>
      </w:r>
      <w:r w:rsidRPr="00A2776C">
        <w:rPr>
          <w:rtl/>
        </w:rPr>
        <w:t xml:space="preserve"> </w:t>
      </w:r>
      <w:r w:rsidRPr="00A2776C">
        <w:rPr>
          <w:rFonts w:hint="cs"/>
          <w:rtl/>
        </w:rPr>
        <w:t>خَٰشِعَةٌ٢</w:t>
      </w:r>
      <w:r w:rsidRPr="00A2776C">
        <w:rPr>
          <w:rtl/>
        </w:rPr>
        <w:t xml:space="preserve"> </w:t>
      </w:r>
      <w:r w:rsidRPr="00A2776C">
        <w:rPr>
          <w:rFonts w:hint="cs"/>
          <w:rtl/>
        </w:rPr>
        <w:t>عَامِلَةٞ</w:t>
      </w:r>
      <w:r w:rsidRPr="00A2776C">
        <w:rPr>
          <w:rtl/>
        </w:rPr>
        <w:t xml:space="preserve"> </w:t>
      </w:r>
      <w:r w:rsidRPr="00A2776C">
        <w:rPr>
          <w:rFonts w:hint="cs"/>
          <w:rtl/>
        </w:rPr>
        <w:t>نَّاصِبَةٞ٣</w:t>
      </w:r>
      <w:r w:rsidRPr="00A2776C">
        <w:rPr>
          <w:rtl/>
        </w:rPr>
        <w:t xml:space="preserve"> </w:t>
      </w:r>
      <w:r w:rsidRPr="00A2776C">
        <w:rPr>
          <w:rFonts w:hint="cs"/>
          <w:rtl/>
        </w:rPr>
        <w:t>تَصۡلَىٰ</w:t>
      </w:r>
      <w:r w:rsidRPr="00A2776C">
        <w:rPr>
          <w:rtl/>
        </w:rPr>
        <w:t xml:space="preserve"> </w:t>
      </w:r>
      <w:r w:rsidRPr="00A2776C">
        <w:rPr>
          <w:rFonts w:hint="cs"/>
          <w:rtl/>
        </w:rPr>
        <w:t>نَارًا</w:t>
      </w:r>
      <w:r w:rsidRPr="00A2776C">
        <w:rPr>
          <w:rtl/>
        </w:rPr>
        <w:t xml:space="preserve"> </w:t>
      </w:r>
      <w:r w:rsidRPr="00A2776C">
        <w:rPr>
          <w:rFonts w:hint="cs"/>
          <w:rtl/>
        </w:rPr>
        <w:t>حَامِيَةٗ٤</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[الغاش</w:t>
      </w:r>
      <w:r w:rsidR="0005389C">
        <w:rPr>
          <w:rStyle w:val="Char6"/>
          <w:rtl/>
        </w:rPr>
        <w:t>ی</w:t>
      </w:r>
      <w:r w:rsidR="0005389C">
        <w:rPr>
          <w:rStyle w:val="Char6"/>
          <w:rFonts w:hint="cs"/>
          <w:rtl/>
        </w:rPr>
        <w:t>ة</w:t>
      </w:r>
      <w:r w:rsidRPr="00A2776C">
        <w:rPr>
          <w:rStyle w:val="Char6"/>
          <w:rtl/>
        </w:rPr>
        <w:t>: 2-4]</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مردمانی، در آن روز خوار و زبون خواهند شد، دائماً خواهند کوشید و رنج خواهند کشید، به آتش بس سوزان و گدازان دوزخ درخواهند آمد و خواهند سوخت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به خاطر آنکه هوا و هوس زیاد در درون</w:t>
      </w:r>
      <w:r w:rsidR="00984728" w:rsidRPr="00A2776C">
        <w:rPr>
          <w:rFonts w:hint="cs"/>
          <w:rtl/>
        </w:rPr>
        <w:t xml:space="preserve"> آن‌ها ‌</w:t>
      </w:r>
      <w:r w:rsidRPr="00A2776C">
        <w:rPr>
          <w:rFonts w:hint="cs"/>
          <w:rtl/>
        </w:rPr>
        <w:t>وجوددارد، شخص مبتدع بدان بدعت کاملاً ملتزم می‌باشد، و برای آن نشاط دارد، چون هر چه سخت و سنگین باشد بوسیل</w:t>
      </w:r>
      <w:r w:rsidR="001C1B74" w:rsidRPr="00A2776C">
        <w:rPr>
          <w:rFonts w:hint="cs"/>
          <w:rtl/>
        </w:rPr>
        <w:t>ۀ</w:t>
      </w:r>
      <w:r w:rsidRPr="00A2776C">
        <w:rPr>
          <w:rFonts w:hint="cs"/>
          <w:rtl/>
        </w:rPr>
        <w:t xml:space="preserve"> بدعت آن را سهل و ساده می‌کنند، و اعمال خود را از عمل دیگران بهتر و خوبتر می‌دانند: </w:t>
      </w:r>
    </w:p>
    <w:p w:rsidR="00DA0BF4" w:rsidRPr="00A2776C" w:rsidRDefault="00DA0BF4" w:rsidP="00A2776C">
      <w:pPr>
        <w:pStyle w:val="af1"/>
        <w:rPr>
          <w:rStyle w:val="Char4"/>
          <w:rtl/>
        </w:rPr>
      </w:pPr>
      <w:r w:rsidRPr="00A2776C">
        <w:rPr>
          <w:rFonts w:hint="cs"/>
          <w:rtl/>
        </w:rPr>
        <w:t xml:space="preserve"> </w:t>
      </w:r>
      <w:r w:rsidR="0032650E" w:rsidRPr="00A2776C">
        <w:rPr>
          <w:rFonts w:ascii="Tahoma" w:hAnsi="Tahoma" w:cs="Traditional Arabic" w:hint="cs"/>
          <w:color w:val="000000"/>
          <w:rtl/>
        </w:rPr>
        <w:t>﴿</w:t>
      </w:r>
      <w:r w:rsidR="0032650E" w:rsidRPr="00A2776C">
        <w:rPr>
          <w:rtl/>
        </w:rPr>
        <w:t>كَذَ</w:t>
      </w:r>
      <w:r w:rsidR="0032650E" w:rsidRPr="00A2776C">
        <w:rPr>
          <w:rFonts w:hint="cs"/>
          <w:rtl/>
        </w:rPr>
        <w:t>ٰلِكَ</w:t>
      </w:r>
      <w:r w:rsidR="0032650E" w:rsidRPr="00A2776C">
        <w:rPr>
          <w:rtl/>
        </w:rPr>
        <w:t xml:space="preserve"> </w:t>
      </w:r>
      <w:r w:rsidR="0032650E" w:rsidRPr="00A2776C">
        <w:rPr>
          <w:rFonts w:hint="cs"/>
          <w:rtl/>
        </w:rPr>
        <w:t>يُضِلُّ</w:t>
      </w:r>
      <w:r w:rsidR="0032650E" w:rsidRPr="00A2776C">
        <w:rPr>
          <w:rtl/>
        </w:rPr>
        <w:t xml:space="preserve"> </w:t>
      </w:r>
      <w:r w:rsidR="0032650E" w:rsidRPr="00A2776C">
        <w:rPr>
          <w:rFonts w:hint="cs"/>
          <w:rtl/>
        </w:rPr>
        <w:t>ٱ</w:t>
      </w:r>
      <w:r w:rsidR="0032650E" w:rsidRPr="00A2776C">
        <w:rPr>
          <w:rFonts w:hint="eastAsia"/>
          <w:rtl/>
        </w:rPr>
        <w:t>للَّهُ</w:t>
      </w:r>
      <w:r w:rsidR="0032650E" w:rsidRPr="00A2776C">
        <w:rPr>
          <w:rtl/>
        </w:rPr>
        <w:t xml:space="preserve"> مَن يَشَآءُ وَيَهۡدِي مَن يَشَآءُ</w:t>
      </w:r>
      <w:r w:rsidR="0032650E" w:rsidRPr="00A2776C">
        <w:rPr>
          <w:rFonts w:ascii="Tahoma" w:hAnsi="Tahoma" w:cs="Traditional Arabic" w:hint="cs"/>
          <w:color w:val="000000"/>
          <w:rtl/>
        </w:rPr>
        <w:t>﴾</w:t>
      </w:r>
      <w:r w:rsidR="0032650E" w:rsidRPr="00A2776C">
        <w:rPr>
          <w:rFonts w:ascii="Tahoma" w:hAnsi="Tahoma"/>
          <w:color w:val="000000"/>
          <w:szCs w:val="24"/>
          <w:rtl/>
        </w:rPr>
        <w:t xml:space="preserve"> </w:t>
      </w:r>
      <w:r w:rsidR="0032650E" w:rsidRPr="00A2776C">
        <w:rPr>
          <w:rStyle w:val="Char6"/>
          <w:rtl/>
        </w:rPr>
        <w:t>[المدثر: 31]</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این گونه خداوند هر کس را بخواهد گمراه می‌سازد، و هر کس را بخواهد هدایت می‌بخشد</w:t>
      </w:r>
      <w:r w:rsidRPr="00A2776C">
        <w:rPr>
          <w:rStyle w:val="Char8"/>
          <w:rFonts w:hint="cs"/>
          <w:rtl/>
        </w:rPr>
        <w:t>»</w:t>
      </w:r>
      <w:r w:rsidRPr="00A2776C">
        <w:rPr>
          <w:rFonts w:hint="cs"/>
          <w:rtl/>
        </w:rPr>
        <w:t>.</w:t>
      </w:r>
    </w:p>
    <w:p w:rsidR="00DA0BF4" w:rsidRPr="00A2776C" w:rsidRDefault="00DA0BF4" w:rsidP="00A2776C">
      <w:pPr>
        <w:pStyle w:val="a2"/>
        <w:rPr>
          <w:rtl/>
        </w:rPr>
      </w:pPr>
      <w:bookmarkStart w:id="64" w:name="_Toc272451879"/>
      <w:bookmarkStart w:id="65" w:name="_Toc436400600"/>
      <w:r w:rsidRPr="00A2776C">
        <w:rPr>
          <w:rFonts w:hint="cs"/>
          <w:rtl/>
        </w:rPr>
        <w:t>هفتم- وسایل محفوظ شدن از بدعت</w:t>
      </w:r>
      <w:bookmarkEnd w:id="64"/>
      <w:bookmarkEnd w:id="65"/>
    </w:p>
    <w:p w:rsidR="00DA0BF4" w:rsidRPr="00A2776C" w:rsidRDefault="00DA0BF4" w:rsidP="00A2776C">
      <w:pPr>
        <w:pStyle w:val="a8"/>
        <w:rPr>
          <w:rtl/>
        </w:rPr>
      </w:pPr>
      <w:r w:rsidRPr="00A2776C">
        <w:rPr>
          <w:rFonts w:hint="cs"/>
          <w:rtl/>
        </w:rPr>
        <w:t xml:space="preserve">برای محفوظ شدن از بدعت وسایلی وجود دارند، به صورت مختصر بعضی از این وسایل را بیان می‌کنیم: </w:t>
      </w:r>
    </w:p>
    <w:p w:rsidR="00DA0BF4" w:rsidRPr="00A2776C" w:rsidRDefault="00DA0BF4" w:rsidP="00A2776C">
      <w:pPr>
        <w:pStyle w:val="a5"/>
        <w:rPr>
          <w:rtl/>
        </w:rPr>
      </w:pPr>
      <w:bookmarkStart w:id="66" w:name="_Toc272451880"/>
      <w:bookmarkStart w:id="67" w:name="_Toc436400601"/>
      <w:r w:rsidRPr="00A2776C">
        <w:rPr>
          <w:rFonts w:hint="cs"/>
          <w:rtl/>
        </w:rPr>
        <w:t>1- تمسک به قرآن وسنت، وانتشار وتبلیغ</w:t>
      </w:r>
      <w:r w:rsidR="00984728" w:rsidRPr="00A2776C">
        <w:rPr>
          <w:rFonts w:hint="cs"/>
          <w:rtl/>
        </w:rPr>
        <w:t xml:space="preserve"> آن‌ها ‌</w:t>
      </w:r>
      <w:r w:rsidRPr="00A2776C">
        <w:rPr>
          <w:rFonts w:hint="cs"/>
          <w:rtl/>
        </w:rPr>
        <w:t>با تمام توان و قدرت ممکن</w:t>
      </w:r>
      <w:bookmarkEnd w:id="66"/>
      <w:bookmarkEnd w:id="67"/>
    </w:p>
    <w:p w:rsidR="00DA0BF4" w:rsidRPr="00A2776C" w:rsidRDefault="00DA0BF4" w:rsidP="00A2776C">
      <w:pPr>
        <w:pStyle w:val="a8"/>
        <w:rPr>
          <w:rtl/>
        </w:rPr>
      </w:pPr>
      <w:r w:rsidRPr="00A2776C">
        <w:rPr>
          <w:rFonts w:hint="cs"/>
          <w:rtl/>
        </w:rPr>
        <w:t xml:space="preserve">دستور و امر به تمسک و اعتصام به قرآن و سنت به صورت خیلی صریح بیان شده است، از آن جمله: </w:t>
      </w:r>
    </w:p>
    <w:p w:rsidR="00DA0BF4" w:rsidRPr="00A2776C" w:rsidRDefault="00DA0BF4" w:rsidP="00A2776C">
      <w:pPr>
        <w:pStyle w:val="a8"/>
        <w:rPr>
          <w:rtl/>
        </w:rPr>
      </w:pPr>
      <w:r w:rsidRPr="00A2776C">
        <w:rPr>
          <w:rFonts w:hint="cs"/>
          <w:rtl/>
        </w:rPr>
        <w:t>فرمود</w:t>
      </w:r>
      <w:r w:rsidR="001C1B74" w:rsidRPr="00A2776C">
        <w:rPr>
          <w:rFonts w:hint="cs"/>
          <w:rtl/>
        </w:rPr>
        <w:t>ۀ</w:t>
      </w:r>
      <w:r w:rsidRPr="00A2776C">
        <w:rPr>
          <w:rFonts w:hint="cs"/>
          <w:rtl/>
        </w:rPr>
        <w:t xml:space="preserve"> خداوند:</w:t>
      </w:r>
    </w:p>
    <w:p w:rsidR="00DA0BF4" w:rsidRPr="00A2776C" w:rsidRDefault="00DA0BF4" w:rsidP="00A2776C">
      <w:pPr>
        <w:pStyle w:val="af1"/>
        <w:rPr>
          <w:rStyle w:val="Char4"/>
          <w:rtl/>
        </w:rPr>
      </w:pPr>
      <w:r w:rsidRPr="00A2776C">
        <w:rPr>
          <w:rFonts w:hint="cs"/>
          <w:rtl/>
        </w:rPr>
        <w:t xml:space="preserve"> </w:t>
      </w:r>
      <w:r w:rsidR="0032650E" w:rsidRPr="00A2776C">
        <w:rPr>
          <w:rFonts w:ascii="Tahoma" w:hAnsi="Tahoma" w:cs="Traditional Arabic" w:hint="cs"/>
          <w:color w:val="000000"/>
          <w:rtl/>
        </w:rPr>
        <w:t>﴿</w:t>
      </w:r>
      <w:r w:rsidR="0032650E" w:rsidRPr="00A2776C">
        <w:rPr>
          <w:rtl/>
        </w:rPr>
        <w:t>وَ</w:t>
      </w:r>
      <w:r w:rsidR="0032650E" w:rsidRPr="00A2776C">
        <w:rPr>
          <w:rFonts w:hint="cs"/>
          <w:rtl/>
        </w:rPr>
        <w:t>ٱ</w:t>
      </w:r>
      <w:r w:rsidR="0032650E" w:rsidRPr="00A2776C">
        <w:rPr>
          <w:rFonts w:hint="eastAsia"/>
          <w:rtl/>
        </w:rPr>
        <w:t>عۡتَصِمُواْ</w:t>
      </w:r>
      <w:r w:rsidR="0032650E" w:rsidRPr="00A2776C">
        <w:rPr>
          <w:rtl/>
        </w:rPr>
        <w:t xml:space="preserve"> بِحَبۡلِ </w:t>
      </w:r>
      <w:r w:rsidR="0032650E" w:rsidRPr="00A2776C">
        <w:rPr>
          <w:rFonts w:hint="cs"/>
          <w:rtl/>
        </w:rPr>
        <w:t>ٱ</w:t>
      </w:r>
      <w:r w:rsidR="0032650E" w:rsidRPr="00A2776C">
        <w:rPr>
          <w:rFonts w:hint="eastAsia"/>
          <w:rtl/>
        </w:rPr>
        <w:t>للَّهِ</w:t>
      </w:r>
      <w:r w:rsidR="0032650E" w:rsidRPr="00A2776C">
        <w:rPr>
          <w:rtl/>
        </w:rPr>
        <w:t xml:space="preserve"> جَمِيع</w:t>
      </w:r>
      <w:r w:rsidR="0032650E" w:rsidRPr="00A2776C">
        <w:rPr>
          <w:rFonts w:hint="cs"/>
          <w:rtl/>
        </w:rPr>
        <w:t>ٗا</w:t>
      </w:r>
      <w:r w:rsidR="0032650E" w:rsidRPr="00A2776C">
        <w:rPr>
          <w:rtl/>
        </w:rPr>
        <w:t xml:space="preserve"> </w:t>
      </w:r>
      <w:r w:rsidR="0032650E" w:rsidRPr="00A2776C">
        <w:rPr>
          <w:rFonts w:hint="cs"/>
          <w:rtl/>
        </w:rPr>
        <w:t>وَلَا</w:t>
      </w:r>
      <w:r w:rsidR="0032650E" w:rsidRPr="00A2776C">
        <w:rPr>
          <w:rtl/>
        </w:rPr>
        <w:t xml:space="preserve"> </w:t>
      </w:r>
      <w:r w:rsidR="0032650E" w:rsidRPr="00A2776C">
        <w:rPr>
          <w:rFonts w:hint="cs"/>
          <w:rtl/>
        </w:rPr>
        <w:t>تَفَرَّقُواْ</w:t>
      </w:r>
      <w:r w:rsidR="0032650E" w:rsidRPr="00A2776C">
        <w:rPr>
          <w:rFonts w:ascii="Tahoma" w:hAnsi="Tahoma" w:cs="Traditional Arabic" w:hint="cs"/>
          <w:color w:val="000000"/>
          <w:rtl/>
        </w:rPr>
        <w:t>﴾</w:t>
      </w:r>
      <w:r w:rsidR="0032650E" w:rsidRPr="00A2776C">
        <w:rPr>
          <w:rFonts w:ascii="Tahoma" w:hAnsi="Tahoma"/>
          <w:color w:val="000000"/>
          <w:szCs w:val="24"/>
          <w:rtl/>
        </w:rPr>
        <w:t xml:space="preserve"> </w:t>
      </w:r>
      <w:r w:rsidR="0032650E" w:rsidRPr="00A2776C">
        <w:rPr>
          <w:rStyle w:val="Char6"/>
          <w:rtl/>
        </w:rPr>
        <w:t>[آل عمران: 103]</w:t>
      </w:r>
      <w:r w:rsidR="00BF0092" w:rsidRPr="00A2776C">
        <w:rPr>
          <w:rStyle w:val="Char6"/>
          <w:rFonts w:hint="cs"/>
          <w:rtl/>
        </w:rPr>
        <w:t>.</w:t>
      </w:r>
    </w:p>
    <w:p w:rsidR="00DA0BF4" w:rsidRPr="00E21DDE" w:rsidRDefault="00DA0BF4" w:rsidP="00A2776C">
      <w:pPr>
        <w:pStyle w:val="ab"/>
        <w:rPr>
          <w:spacing w:val="-4"/>
          <w:rtl/>
        </w:rPr>
      </w:pPr>
      <w:r w:rsidRPr="00E21DDE">
        <w:rPr>
          <w:rStyle w:val="Char8"/>
          <w:rFonts w:hint="cs"/>
          <w:spacing w:val="-4"/>
          <w:rtl/>
        </w:rPr>
        <w:t>«</w:t>
      </w:r>
      <w:r w:rsidRPr="00E21DDE">
        <w:rPr>
          <w:rFonts w:hint="cs"/>
          <w:spacing w:val="-4"/>
          <w:rtl/>
        </w:rPr>
        <w:t>همگی به ریسمان خداوند چنگ زنید و متفرق نشوید. که حبل‌الله همان قرآن است</w:t>
      </w:r>
      <w:r w:rsidRPr="00E21DDE">
        <w:rPr>
          <w:rStyle w:val="Char8"/>
          <w:rFonts w:hint="cs"/>
          <w:spacing w:val="-4"/>
          <w:rtl/>
        </w:rPr>
        <w:t>»</w:t>
      </w:r>
      <w:r w:rsidRPr="00E21DDE">
        <w:rPr>
          <w:rFonts w:hint="cs"/>
          <w:spacing w:val="-4"/>
          <w:rtl/>
        </w:rPr>
        <w:t>.</w:t>
      </w:r>
    </w:p>
    <w:p w:rsidR="00DA0BF4" w:rsidRPr="00A2776C" w:rsidRDefault="00DA0BF4" w:rsidP="00A2776C">
      <w:pPr>
        <w:pStyle w:val="a8"/>
        <w:rPr>
          <w:rtl/>
        </w:rPr>
      </w:pPr>
      <w:r w:rsidRPr="00A2776C">
        <w:rPr>
          <w:rFonts w:hint="cs"/>
          <w:rtl/>
        </w:rPr>
        <w:t>و خداوند می‌فرماید:</w:t>
      </w:r>
    </w:p>
    <w:p w:rsidR="00DA0BF4" w:rsidRPr="00E21DDE" w:rsidRDefault="00DA0BF4" w:rsidP="00A2776C">
      <w:pPr>
        <w:pStyle w:val="af1"/>
        <w:rPr>
          <w:rStyle w:val="Char4"/>
          <w:spacing w:val="-4"/>
          <w:rtl/>
        </w:rPr>
      </w:pPr>
      <w:r w:rsidRPr="00E21DDE">
        <w:rPr>
          <w:rFonts w:hint="cs"/>
          <w:spacing w:val="-4"/>
          <w:rtl/>
        </w:rPr>
        <w:t xml:space="preserve"> </w:t>
      </w:r>
      <w:r w:rsidR="0032650E" w:rsidRPr="00E21DDE">
        <w:rPr>
          <w:rFonts w:ascii="Tahoma" w:hAnsi="Tahoma" w:cs="Traditional Arabic" w:hint="cs"/>
          <w:color w:val="000000"/>
          <w:spacing w:val="-4"/>
          <w:rtl/>
        </w:rPr>
        <w:t>﴿</w:t>
      </w:r>
      <w:r w:rsidR="0032650E" w:rsidRPr="00E21DDE">
        <w:rPr>
          <w:spacing w:val="-4"/>
          <w:rtl/>
        </w:rPr>
        <w:t>كِتَ</w:t>
      </w:r>
      <w:r w:rsidR="0032650E" w:rsidRPr="00E21DDE">
        <w:rPr>
          <w:rFonts w:hint="cs"/>
          <w:spacing w:val="-4"/>
          <w:rtl/>
        </w:rPr>
        <w:t>ٰبٌ</w:t>
      </w:r>
      <w:r w:rsidR="0032650E" w:rsidRPr="00E21DDE">
        <w:rPr>
          <w:spacing w:val="-4"/>
          <w:rtl/>
        </w:rPr>
        <w:t xml:space="preserve"> </w:t>
      </w:r>
      <w:r w:rsidR="0032650E" w:rsidRPr="00E21DDE">
        <w:rPr>
          <w:rFonts w:hint="cs"/>
          <w:spacing w:val="-4"/>
          <w:rtl/>
        </w:rPr>
        <w:t>أَنزَلۡنَٰهُ</w:t>
      </w:r>
      <w:r w:rsidR="0032650E" w:rsidRPr="00E21DDE">
        <w:rPr>
          <w:spacing w:val="-4"/>
          <w:rtl/>
        </w:rPr>
        <w:t xml:space="preserve"> </w:t>
      </w:r>
      <w:r w:rsidR="0032650E" w:rsidRPr="00E21DDE">
        <w:rPr>
          <w:rFonts w:hint="cs"/>
          <w:spacing w:val="-4"/>
          <w:rtl/>
        </w:rPr>
        <w:t>إِلَيۡكَ</w:t>
      </w:r>
      <w:r w:rsidR="0032650E" w:rsidRPr="00E21DDE">
        <w:rPr>
          <w:spacing w:val="-4"/>
          <w:rtl/>
        </w:rPr>
        <w:t xml:space="preserve"> </w:t>
      </w:r>
      <w:r w:rsidR="0032650E" w:rsidRPr="00E21DDE">
        <w:rPr>
          <w:rFonts w:hint="cs"/>
          <w:spacing w:val="-4"/>
          <w:rtl/>
        </w:rPr>
        <w:t>مُبَٰرَكٞ</w:t>
      </w:r>
      <w:r w:rsidR="0032650E" w:rsidRPr="00E21DDE">
        <w:rPr>
          <w:spacing w:val="-4"/>
          <w:rtl/>
        </w:rPr>
        <w:t xml:space="preserve"> </w:t>
      </w:r>
      <w:r w:rsidR="0032650E" w:rsidRPr="00E21DDE">
        <w:rPr>
          <w:rFonts w:hint="cs"/>
          <w:spacing w:val="-4"/>
          <w:rtl/>
        </w:rPr>
        <w:t>لِّيَدَّبَّرُوٓاْ</w:t>
      </w:r>
      <w:r w:rsidR="0032650E" w:rsidRPr="00E21DDE">
        <w:rPr>
          <w:spacing w:val="-4"/>
          <w:rtl/>
        </w:rPr>
        <w:t xml:space="preserve"> </w:t>
      </w:r>
      <w:r w:rsidR="0032650E" w:rsidRPr="00E21DDE">
        <w:rPr>
          <w:rFonts w:hint="cs"/>
          <w:spacing w:val="-4"/>
          <w:rtl/>
        </w:rPr>
        <w:t>ءَايَٰتِهِۦ</w:t>
      </w:r>
      <w:r w:rsidR="0032650E" w:rsidRPr="00E21DDE">
        <w:rPr>
          <w:spacing w:val="-4"/>
          <w:rtl/>
        </w:rPr>
        <w:t xml:space="preserve"> وَلِيَتَذَكَّرَ أُوْلُواْ </w:t>
      </w:r>
      <w:r w:rsidR="0032650E" w:rsidRPr="00E21DDE">
        <w:rPr>
          <w:rFonts w:hint="cs"/>
          <w:spacing w:val="-4"/>
          <w:rtl/>
        </w:rPr>
        <w:t>ٱ</w:t>
      </w:r>
      <w:r w:rsidR="0032650E" w:rsidRPr="00E21DDE">
        <w:rPr>
          <w:rFonts w:hint="eastAsia"/>
          <w:spacing w:val="-4"/>
          <w:rtl/>
        </w:rPr>
        <w:t>لۡأَلۡبَٰبِ</w:t>
      </w:r>
      <w:r w:rsidR="0032650E" w:rsidRPr="00E21DDE">
        <w:rPr>
          <w:spacing w:val="-4"/>
          <w:rtl/>
        </w:rPr>
        <w:t>٢٩</w:t>
      </w:r>
      <w:r w:rsidR="0032650E" w:rsidRPr="00E21DDE">
        <w:rPr>
          <w:rFonts w:ascii="Tahoma" w:hAnsi="Tahoma" w:cs="Traditional Arabic" w:hint="cs"/>
          <w:color w:val="000000"/>
          <w:spacing w:val="-4"/>
          <w:rtl/>
        </w:rPr>
        <w:t>﴾</w:t>
      </w:r>
      <w:r w:rsidR="0032650E" w:rsidRPr="00E21DDE">
        <w:rPr>
          <w:rFonts w:ascii="Tahoma" w:hAnsi="Tahoma"/>
          <w:color w:val="000000"/>
          <w:spacing w:val="-4"/>
          <w:szCs w:val="24"/>
          <w:rtl/>
        </w:rPr>
        <w:t xml:space="preserve"> </w:t>
      </w:r>
      <w:r w:rsidR="0032650E" w:rsidRPr="00E21DDE">
        <w:rPr>
          <w:rStyle w:val="Char6"/>
          <w:spacing w:val="-4"/>
          <w:rtl/>
        </w:rPr>
        <w:t>[ص: 29]</w:t>
      </w:r>
      <w:r w:rsidR="00BF0092" w:rsidRPr="00E21DDE">
        <w:rPr>
          <w:rStyle w:val="Char4"/>
          <w:rFonts w:hint="cs"/>
          <w:spacing w:val="-4"/>
          <w:rtl/>
        </w:rPr>
        <w:t>.</w:t>
      </w:r>
    </w:p>
    <w:p w:rsidR="00DA0BF4" w:rsidRPr="00A2776C" w:rsidRDefault="00DA0BF4" w:rsidP="00A2776C">
      <w:pPr>
        <w:pStyle w:val="ab"/>
        <w:rPr>
          <w:rtl/>
        </w:rPr>
      </w:pPr>
      <w:r w:rsidRPr="00A2776C">
        <w:rPr>
          <w:rStyle w:val="Char8"/>
          <w:rFonts w:hint="cs"/>
          <w:rtl/>
        </w:rPr>
        <w:t>«</w:t>
      </w:r>
      <w:r w:rsidRPr="00A2776C">
        <w:rPr>
          <w:rFonts w:hint="cs"/>
          <w:rtl/>
        </w:rPr>
        <w:t>ای محمد</w:t>
      </w:r>
      <w:r w:rsidR="00981E8C" w:rsidRPr="00A2776C">
        <w:rPr>
          <w:rFonts w:hint="cs"/>
          <w:rtl/>
        </w:rPr>
        <w:t xml:space="preserve"> </w:t>
      </w:r>
      <w:r w:rsidR="00981E8C" w:rsidRPr="00A2776C">
        <w:rPr>
          <w:rFonts w:cs="CTraditional Arabic" w:hint="cs"/>
          <w:rtl/>
        </w:rPr>
        <w:t>ج</w:t>
      </w:r>
      <w:r w:rsidRPr="00A2776C">
        <w:rPr>
          <w:rFonts w:hint="cs"/>
          <w:rtl/>
        </w:rPr>
        <w:t>! این قرآن) کتاب پرخیر و برکتی است و آن را برای تو فروفرستادیم تا دربار</w:t>
      </w:r>
      <w:r w:rsidR="001C1B74" w:rsidRPr="00A2776C">
        <w:rPr>
          <w:rFonts w:hint="cs"/>
          <w:rtl/>
        </w:rPr>
        <w:t>ۀ</w:t>
      </w:r>
      <w:r w:rsidRPr="00A2776C">
        <w:rPr>
          <w:rFonts w:hint="cs"/>
          <w:rtl/>
        </w:rPr>
        <w:t xml:space="preserve"> آیه‌هایش بیندیشند، و خردمندان پند گیرند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خداوند می‌فرماید:</w:t>
      </w:r>
    </w:p>
    <w:p w:rsidR="00DA0BF4" w:rsidRPr="00A2776C" w:rsidRDefault="0032650E" w:rsidP="00A2776C">
      <w:pPr>
        <w:pStyle w:val="af1"/>
        <w:rPr>
          <w:rStyle w:val="Char4"/>
          <w:rtl/>
        </w:rPr>
      </w:pPr>
      <w:r w:rsidRPr="00A2776C">
        <w:rPr>
          <w:rFonts w:ascii="Tahoma" w:hAnsi="Tahoma" w:cs="Traditional Arabic" w:hint="cs"/>
          <w:rtl/>
        </w:rPr>
        <w:t>﴿</w:t>
      </w:r>
      <w:r w:rsidRPr="00A2776C">
        <w:rPr>
          <w:rtl/>
        </w:rPr>
        <w:t xml:space="preserve">إِنَّ </w:t>
      </w:r>
      <w:r w:rsidRPr="00A2776C">
        <w:rPr>
          <w:rFonts w:hint="cs"/>
          <w:rtl/>
        </w:rPr>
        <w:t>ٱ</w:t>
      </w:r>
      <w:r w:rsidRPr="00A2776C">
        <w:rPr>
          <w:rFonts w:hint="eastAsia"/>
          <w:rtl/>
        </w:rPr>
        <w:t>لَّذِينَ</w:t>
      </w:r>
      <w:r w:rsidRPr="00A2776C">
        <w:rPr>
          <w:rtl/>
        </w:rPr>
        <w:t xml:space="preserve"> يَتۡلُونَ كِتَٰبَ </w:t>
      </w:r>
      <w:r w:rsidRPr="00A2776C">
        <w:rPr>
          <w:rFonts w:hint="cs"/>
          <w:rtl/>
        </w:rPr>
        <w:t>ٱ</w:t>
      </w:r>
      <w:r w:rsidRPr="00A2776C">
        <w:rPr>
          <w:rFonts w:hint="eastAsia"/>
          <w:rtl/>
        </w:rPr>
        <w:t>للَّهِ</w:t>
      </w:r>
      <w:r w:rsidRPr="00A2776C">
        <w:rPr>
          <w:rtl/>
        </w:rPr>
        <w:t xml:space="preserve"> وَأَقَامُواْ </w:t>
      </w:r>
      <w:r w:rsidRPr="00A2776C">
        <w:rPr>
          <w:rFonts w:hint="cs"/>
          <w:rtl/>
        </w:rPr>
        <w:t>ٱ</w:t>
      </w:r>
      <w:r w:rsidRPr="00A2776C">
        <w:rPr>
          <w:rFonts w:hint="eastAsia"/>
          <w:rtl/>
        </w:rPr>
        <w:t>لصَّلَوٰةَ</w:t>
      </w:r>
      <w:r w:rsidRPr="00A2776C">
        <w:rPr>
          <w:rtl/>
        </w:rPr>
        <w:t xml:space="preserve"> وَأَنفَقُواْ مِمَّا رَزَقۡنَٰهُمۡ سِرّٗا وَعَلَانِيَةٗ يَرۡجُونَ تِجَٰرَةٗ لَّن تَبُورَ٢٩</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[فاطر: 29]</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کسانی که کتاب خدا قرآن را) می‌خوانند، و نماز را پا برجای می‌دارند، و از چیزهائی که بدیشان داده‌ایم، پنهان و آشکار، بذل و بخشش می‌نمایند آنان چشم امید به تجارتی دوخته‌اند که هرگز بی‌رونق نمی‌شود و از میان نمی‌رود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خداوند می‌فرماید:</w:t>
      </w:r>
    </w:p>
    <w:p w:rsidR="00DA0BF4" w:rsidRPr="00A2776C" w:rsidRDefault="00DA0BF4" w:rsidP="00A2776C">
      <w:pPr>
        <w:pStyle w:val="af1"/>
        <w:rPr>
          <w:rStyle w:val="Char4"/>
          <w:rtl/>
        </w:rPr>
      </w:pPr>
      <w:r w:rsidRPr="00A2776C">
        <w:rPr>
          <w:rFonts w:hint="cs"/>
          <w:rtl/>
        </w:rPr>
        <w:t xml:space="preserve"> </w:t>
      </w:r>
      <w:r w:rsidR="008D3AE0" w:rsidRPr="00A2776C">
        <w:rPr>
          <w:rFonts w:ascii="Tahoma" w:hAnsi="Tahoma" w:cs="Traditional Arabic" w:hint="cs"/>
          <w:color w:val="000000"/>
          <w:rtl/>
        </w:rPr>
        <w:t>﴿</w:t>
      </w:r>
      <w:r w:rsidR="008D3AE0" w:rsidRPr="00A2776C">
        <w:rPr>
          <w:rtl/>
        </w:rPr>
        <w:t>ثُمَّ أَو</w:t>
      </w:r>
      <w:r w:rsidR="008D3AE0" w:rsidRPr="00A2776C">
        <w:rPr>
          <w:rFonts w:hint="cs"/>
          <w:rtl/>
        </w:rPr>
        <w:t>ۡرَثۡنَا</w:t>
      </w:r>
      <w:r w:rsidR="008D3AE0" w:rsidRPr="00A2776C">
        <w:rPr>
          <w:rtl/>
        </w:rPr>
        <w:t xml:space="preserve"> </w:t>
      </w:r>
      <w:r w:rsidR="008D3AE0" w:rsidRPr="00A2776C">
        <w:rPr>
          <w:rFonts w:hint="cs"/>
          <w:rtl/>
        </w:rPr>
        <w:t>ٱ</w:t>
      </w:r>
      <w:r w:rsidR="008D3AE0" w:rsidRPr="00A2776C">
        <w:rPr>
          <w:rFonts w:hint="eastAsia"/>
          <w:rtl/>
        </w:rPr>
        <w:t>لۡكِتَٰبَ</w:t>
      </w:r>
      <w:r w:rsidR="008D3AE0" w:rsidRPr="00A2776C">
        <w:rPr>
          <w:rtl/>
        </w:rPr>
        <w:t xml:space="preserve"> </w:t>
      </w:r>
      <w:r w:rsidR="008D3AE0" w:rsidRPr="00A2776C">
        <w:rPr>
          <w:rFonts w:hint="cs"/>
          <w:rtl/>
        </w:rPr>
        <w:t>ٱ</w:t>
      </w:r>
      <w:r w:rsidR="008D3AE0" w:rsidRPr="00A2776C">
        <w:rPr>
          <w:rFonts w:hint="eastAsia"/>
          <w:rtl/>
        </w:rPr>
        <w:t>لَّذِينَ</w:t>
      </w:r>
      <w:r w:rsidR="008D3AE0" w:rsidRPr="00A2776C">
        <w:rPr>
          <w:rtl/>
        </w:rPr>
        <w:t xml:space="preserve"> </w:t>
      </w:r>
      <w:r w:rsidR="008D3AE0" w:rsidRPr="00A2776C">
        <w:rPr>
          <w:rFonts w:hint="cs"/>
          <w:rtl/>
        </w:rPr>
        <w:t>ٱ</w:t>
      </w:r>
      <w:r w:rsidR="008D3AE0" w:rsidRPr="00A2776C">
        <w:rPr>
          <w:rFonts w:hint="eastAsia"/>
          <w:rtl/>
        </w:rPr>
        <w:t>صۡطَفَيۡنَا</w:t>
      </w:r>
      <w:r w:rsidR="008D3AE0" w:rsidRPr="00A2776C">
        <w:rPr>
          <w:rtl/>
        </w:rPr>
        <w:t xml:space="preserve"> مِنۡ عِبَادِنَا</w:t>
      </w:r>
      <w:r w:rsidR="008D3AE0" w:rsidRPr="00A2776C">
        <w:rPr>
          <w:rFonts w:ascii="Tahoma" w:hAnsi="Tahoma" w:cs="Traditional Arabic" w:hint="cs"/>
          <w:color w:val="000000"/>
          <w:rtl/>
        </w:rPr>
        <w:t>﴾</w:t>
      </w:r>
      <w:r w:rsidR="008D3AE0" w:rsidRPr="00A2776C">
        <w:rPr>
          <w:rFonts w:ascii="Tahoma" w:hAnsi="Tahoma"/>
          <w:color w:val="000000"/>
          <w:szCs w:val="24"/>
          <w:rtl/>
        </w:rPr>
        <w:t xml:space="preserve"> </w:t>
      </w:r>
      <w:r w:rsidR="008D3AE0" w:rsidRPr="00A2776C">
        <w:rPr>
          <w:rStyle w:val="Char6"/>
          <w:rtl/>
        </w:rPr>
        <w:t>[فاطر: 32]</w:t>
      </w:r>
      <w:r w:rsidR="00BF0092"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سپس کتاب قرآن) را به بندگان برگزید</w:t>
      </w:r>
      <w:r w:rsidR="001C1B74" w:rsidRPr="00A2776C">
        <w:rPr>
          <w:rFonts w:hint="cs"/>
          <w:rtl/>
        </w:rPr>
        <w:t>ۀ</w:t>
      </w:r>
      <w:r w:rsidRPr="00A2776C">
        <w:rPr>
          <w:rFonts w:hint="cs"/>
          <w:rtl/>
        </w:rPr>
        <w:t xml:space="preserve"> خود یعنی امت محمدی</w:t>
      </w:r>
      <w:r w:rsidR="00981E8C" w:rsidRPr="00A2776C">
        <w:rPr>
          <w:rFonts w:hint="cs"/>
          <w:rtl/>
        </w:rPr>
        <w:t xml:space="preserve"> </w:t>
      </w:r>
      <w:r w:rsidR="00981E8C" w:rsidRPr="00A2776C">
        <w:rPr>
          <w:rFonts w:cs="CTraditional Arabic" w:hint="cs"/>
          <w:rtl/>
        </w:rPr>
        <w:t>ج</w:t>
      </w:r>
      <w:r w:rsidRPr="00A2776C">
        <w:rPr>
          <w:rFonts w:hint="cs"/>
          <w:rtl/>
        </w:rPr>
        <w:t>) عطا کردیم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در این مورد آیات زیاد هستند که آوردن</w:t>
      </w:r>
      <w:r w:rsidR="00984728" w:rsidRPr="00A2776C">
        <w:rPr>
          <w:rFonts w:hint="cs"/>
          <w:rtl/>
        </w:rPr>
        <w:t xml:space="preserve"> آن‌ها ‌</w:t>
      </w:r>
      <w:r w:rsidRPr="00A2776C">
        <w:rPr>
          <w:rFonts w:hint="cs"/>
          <w:rtl/>
        </w:rPr>
        <w:t>ساده نیست، و هدف آگاهی بود نه اینکه تمام آیات را ذکر کنیم.</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E21DDE">
        <w:rPr>
          <w:rStyle w:val="Char8"/>
          <w:spacing w:val="-6"/>
          <w:rtl/>
        </w:rPr>
        <w:t>«</w:t>
      </w:r>
      <w:r w:rsidRPr="00E21DDE">
        <w:rPr>
          <w:rStyle w:val="Char3"/>
          <w:spacing w:val="-6"/>
          <w:rtl/>
        </w:rPr>
        <w:t>لاحسد إلا ف</w:t>
      </w:r>
      <w:r w:rsidR="00AF0FC2" w:rsidRPr="00E21DDE">
        <w:rPr>
          <w:rStyle w:val="Char3"/>
          <w:spacing w:val="-6"/>
          <w:rtl/>
        </w:rPr>
        <w:t>ي</w:t>
      </w:r>
      <w:r w:rsidRPr="00E21DDE">
        <w:rPr>
          <w:rStyle w:val="Char3"/>
          <w:spacing w:val="-6"/>
          <w:rtl/>
        </w:rPr>
        <w:t xml:space="preserve"> اثنت</w:t>
      </w:r>
      <w:r w:rsidR="00AF0FC2" w:rsidRPr="00E21DDE">
        <w:rPr>
          <w:rStyle w:val="Char3"/>
          <w:spacing w:val="-6"/>
          <w:rtl/>
        </w:rPr>
        <w:t>ي</w:t>
      </w:r>
      <w:r w:rsidRPr="00E21DDE">
        <w:rPr>
          <w:rStyle w:val="Char3"/>
          <w:spacing w:val="-6"/>
          <w:rtl/>
        </w:rPr>
        <w:t xml:space="preserve">ن: رجلٌ علمهُ الله القرآن فهو </w:t>
      </w:r>
      <w:r w:rsidR="00AF0FC2" w:rsidRPr="00E21DDE">
        <w:rPr>
          <w:rStyle w:val="Char3"/>
          <w:spacing w:val="-6"/>
          <w:rtl/>
        </w:rPr>
        <w:t>ي</w:t>
      </w:r>
      <w:r w:rsidRPr="00E21DDE">
        <w:rPr>
          <w:rStyle w:val="Char3"/>
          <w:spacing w:val="-6"/>
          <w:rtl/>
        </w:rPr>
        <w:t>تلوه آناء الل</w:t>
      </w:r>
      <w:r w:rsidR="00AF0FC2" w:rsidRPr="00E21DDE">
        <w:rPr>
          <w:rStyle w:val="Char3"/>
          <w:spacing w:val="-6"/>
          <w:rtl/>
        </w:rPr>
        <w:t>ي</w:t>
      </w:r>
      <w:r w:rsidRPr="00E21DDE">
        <w:rPr>
          <w:rStyle w:val="Char3"/>
          <w:spacing w:val="-6"/>
          <w:rtl/>
        </w:rPr>
        <w:t>ل وآناء النهار، فسمعه جار له فقال: ل</w:t>
      </w:r>
      <w:r w:rsidR="00AF0FC2" w:rsidRPr="00E21DDE">
        <w:rPr>
          <w:rStyle w:val="Char3"/>
          <w:spacing w:val="-6"/>
          <w:rtl/>
        </w:rPr>
        <w:t>ي</w:t>
      </w:r>
      <w:r w:rsidRPr="00E21DDE">
        <w:rPr>
          <w:rStyle w:val="Char3"/>
          <w:spacing w:val="-6"/>
          <w:rtl/>
        </w:rPr>
        <w:t>تن</w:t>
      </w:r>
      <w:r w:rsidR="00AF0FC2" w:rsidRPr="00E21DDE">
        <w:rPr>
          <w:rStyle w:val="Char3"/>
          <w:spacing w:val="-6"/>
          <w:rtl/>
        </w:rPr>
        <w:t>ي</w:t>
      </w:r>
      <w:r w:rsidRPr="00E21DDE">
        <w:rPr>
          <w:rStyle w:val="Char3"/>
          <w:spacing w:val="-6"/>
          <w:rtl/>
        </w:rPr>
        <w:t xml:space="preserve"> أوت</w:t>
      </w:r>
      <w:r w:rsidR="00AF0FC2" w:rsidRPr="00E21DDE">
        <w:rPr>
          <w:rStyle w:val="Char3"/>
          <w:spacing w:val="-6"/>
          <w:rtl/>
        </w:rPr>
        <w:t>ي</w:t>
      </w:r>
      <w:r w:rsidRPr="00E21DDE">
        <w:rPr>
          <w:rStyle w:val="Char3"/>
          <w:spacing w:val="-6"/>
          <w:rtl/>
        </w:rPr>
        <w:t>تُ مثلما أوت</w:t>
      </w:r>
      <w:r w:rsidR="00AF0FC2" w:rsidRPr="00E21DDE">
        <w:rPr>
          <w:rStyle w:val="Char3"/>
          <w:spacing w:val="-6"/>
          <w:rtl/>
        </w:rPr>
        <w:t>ي</w:t>
      </w:r>
      <w:r w:rsidRPr="00E21DDE">
        <w:rPr>
          <w:rStyle w:val="Char3"/>
          <w:spacing w:val="-6"/>
          <w:rtl/>
        </w:rPr>
        <w:t xml:space="preserve"> فلان فعملت مثل ما </w:t>
      </w:r>
      <w:r w:rsidR="00AF0FC2" w:rsidRPr="00E21DDE">
        <w:rPr>
          <w:rStyle w:val="Char3"/>
          <w:spacing w:val="-6"/>
          <w:rtl/>
        </w:rPr>
        <w:t>ي</w:t>
      </w:r>
      <w:r w:rsidRPr="00E21DDE">
        <w:rPr>
          <w:rStyle w:val="Char3"/>
          <w:spacing w:val="-6"/>
          <w:rtl/>
        </w:rPr>
        <w:t>عمل</w:t>
      </w:r>
      <w:r w:rsidRPr="00E21DDE">
        <w:rPr>
          <w:rFonts w:ascii="Lotus Linotype" w:hAnsi="Lotus Linotype" w:cs="Lotus Linotype"/>
          <w:spacing w:val="-6"/>
          <w:szCs w:val="27"/>
          <w:rtl/>
        </w:rPr>
        <w:t xml:space="preserve"> ...</w:t>
      </w:r>
      <w:r w:rsidRPr="00E21DDE">
        <w:rPr>
          <w:rStyle w:val="Char8"/>
          <w:spacing w:val="-6"/>
          <w:rtl/>
        </w:rPr>
        <w:t>»</w:t>
      </w:r>
      <w:r w:rsidR="00981E8C" w:rsidRPr="00E21DDE">
        <w:rPr>
          <w:rFonts w:hint="cs"/>
          <w:spacing w:val="-6"/>
          <w:vertAlign w:val="superscript"/>
          <w:rtl/>
        </w:rPr>
        <w:t>(</w:t>
      </w:r>
      <w:r w:rsidR="00981E8C" w:rsidRPr="00E21DDE">
        <w:rPr>
          <w:spacing w:val="-6"/>
          <w:vertAlign w:val="superscript"/>
          <w:rtl/>
        </w:rPr>
        <w:footnoteReference w:id="110"/>
      </w:r>
      <w:r w:rsidR="00981E8C" w:rsidRPr="00E21DDE">
        <w:rPr>
          <w:rFonts w:hint="cs"/>
          <w:spacing w:val="-6"/>
          <w:vertAlign w:val="superscript"/>
          <w:rtl/>
        </w:rPr>
        <w:t>)</w:t>
      </w:r>
      <w:r w:rsidRPr="00E21DDE">
        <w:rPr>
          <w:rFonts w:hint="cs"/>
          <w:spacing w:val="-6"/>
          <w:rtl/>
        </w:rPr>
        <w:t xml:space="preserve">. </w:t>
      </w:r>
      <w:r w:rsidRPr="00A2776C">
        <w:rPr>
          <w:rStyle w:val="Char8"/>
          <w:rFonts w:hint="cs"/>
          <w:rtl/>
        </w:rPr>
        <w:t>«</w:t>
      </w:r>
      <w:r w:rsidRPr="00A2776C">
        <w:rPr>
          <w:rStyle w:val="Chare"/>
          <w:rFonts w:hint="cs"/>
          <w:rtl/>
        </w:rPr>
        <w:t>حسادت درست نیست مگر در دو چیز: یکی اینکه مردی خداوند به او لطف داشته قرآن را یاد گرفته است و او شب و روز آن را تلاوت می‌کند، همسایه‌اش تلاوت او را می‌شنود و می‌گوید: ای کاش من هم مانند فلان کس قرآن می‌دانستم و آن را می‌خواندم و مثل او عمل می‌کردم ...</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خ</w:t>
      </w:r>
      <w:r w:rsidR="00AF0FC2" w:rsidRPr="00A2776C">
        <w:rPr>
          <w:rStyle w:val="Char3"/>
          <w:rtl/>
        </w:rPr>
        <w:t>ي</w:t>
      </w:r>
      <w:r w:rsidRPr="00A2776C">
        <w:rPr>
          <w:rStyle w:val="Char3"/>
          <w:rtl/>
        </w:rPr>
        <w:t>ر</w:t>
      </w:r>
      <w:r w:rsidR="00C172E8" w:rsidRPr="00A2776C">
        <w:rPr>
          <w:rStyle w:val="Char3"/>
          <w:rtl/>
        </w:rPr>
        <w:t>ك</w:t>
      </w:r>
      <w:r w:rsidRPr="00A2776C">
        <w:rPr>
          <w:rStyle w:val="Char3"/>
          <w:rtl/>
        </w:rPr>
        <w:t>م من تعلم القرآن وعل</w:t>
      </w:r>
      <w:r w:rsidRPr="00A2776C">
        <w:rPr>
          <w:rStyle w:val="Char3"/>
          <w:rFonts w:hint="cs"/>
          <w:rtl/>
        </w:rPr>
        <w:t>م</w:t>
      </w:r>
      <w:r w:rsidRPr="00A2776C">
        <w:rPr>
          <w:rStyle w:val="Char3"/>
          <w:rtl/>
        </w:rPr>
        <w:t>ه</w:t>
      </w:r>
      <w:r w:rsidRPr="00A2776C">
        <w:rPr>
          <w:rStyle w:val="Char8"/>
          <w:rtl/>
        </w:rPr>
        <w:t>»</w:t>
      </w:r>
      <w:r w:rsidR="00981E8C" w:rsidRPr="00A2776C">
        <w:rPr>
          <w:rFonts w:hint="cs"/>
          <w:vertAlign w:val="superscript"/>
          <w:rtl/>
        </w:rPr>
        <w:t>(</w:t>
      </w:r>
      <w:r w:rsidR="00981E8C" w:rsidRPr="00A2776C">
        <w:rPr>
          <w:vertAlign w:val="superscript"/>
          <w:rtl/>
        </w:rPr>
        <w:footnoteReference w:id="111"/>
      </w:r>
      <w:r w:rsidR="00981E8C"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بهترین شما کسی است که قرآن را یاد می‌گیرد و آن را به مردم یاد می‌دهد</w:t>
      </w:r>
      <w:r w:rsidRPr="00A2776C">
        <w:rPr>
          <w:rStyle w:val="Char8"/>
          <w:rFonts w:hint="cs"/>
          <w:rtl/>
        </w:rPr>
        <w:t>»</w:t>
      </w:r>
      <w:r w:rsidRPr="00A2776C">
        <w:rPr>
          <w:rFonts w:hint="cs"/>
          <w:rtl/>
        </w:rPr>
        <w:t xml:space="preserve">. و در روایتی آمده است: </w:t>
      </w:r>
      <w:r w:rsidRPr="00A2776C">
        <w:rPr>
          <w:rStyle w:val="Char8"/>
          <w:rtl/>
        </w:rPr>
        <w:t>«</w:t>
      </w:r>
      <w:r w:rsidRPr="00A2776C">
        <w:rPr>
          <w:rStyle w:val="Char3"/>
          <w:rtl/>
        </w:rPr>
        <w:t>إن أفضل</w:t>
      </w:r>
      <w:r w:rsidR="00C172E8" w:rsidRPr="00A2776C">
        <w:rPr>
          <w:rStyle w:val="Char3"/>
          <w:rtl/>
        </w:rPr>
        <w:t>ك</w:t>
      </w:r>
      <w:r w:rsidRPr="00A2776C">
        <w:rPr>
          <w:rStyle w:val="Char3"/>
          <w:rtl/>
        </w:rPr>
        <w:t>م من تعلم القرآن وعلمه</w:t>
      </w:r>
      <w:r w:rsidRPr="00A2776C">
        <w:rPr>
          <w:rStyle w:val="Char8"/>
          <w:rtl/>
        </w:rPr>
        <w:t>»</w:t>
      </w:r>
      <w:r w:rsidR="00981E8C" w:rsidRPr="00A2776C">
        <w:rPr>
          <w:rFonts w:hint="cs"/>
          <w:vertAlign w:val="superscript"/>
          <w:rtl/>
        </w:rPr>
        <w:t>(</w:t>
      </w:r>
      <w:r w:rsidR="00981E8C" w:rsidRPr="00A2776C">
        <w:rPr>
          <w:vertAlign w:val="superscript"/>
          <w:rtl/>
        </w:rPr>
        <w:footnoteReference w:id="112"/>
      </w:r>
      <w:r w:rsidR="00981E8C"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فاضل</w:t>
      </w:r>
      <w:r w:rsidRPr="00A2776C">
        <w:rPr>
          <w:rStyle w:val="Chare"/>
          <w:rFonts w:hint="eastAsia"/>
          <w:rtl/>
        </w:rPr>
        <w:t>‌</w:t>
      </w:r>
      <w:r w:rsidRPr="00A2776C">
        <w:rPr>
          <w:rStyle w:val="Chare"/>
          <w:rFonts w:hint="cs"/>
          <w:rtl/>
        </w:rPr>
        <w:t>ترین شما کسی است که قرآن را یاد بگیرد و یاد بدهد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w:t>
      </w:r>
      <w:r w:rsidRPr="00A2776C">
        <w:rPr>
          <w:rStyle w:val="Char5"/>
          <w:rFonts w:hint="cs"/>
          <w:rtl/>
        </w:rPr>
        <w:t xml:space="preserve"> </w:t>
      </w:r>
      <w:r w:rsidRPr="00A2776C">
        <w:rPr>
          <w:rStyle w:val="Char8"/>
          <w:rtl/>
        </w:rPr>
        <w:t>«</w:t>
      </w:r>
      <w:r w:rsidRPr="00A2776C">
        <w:rPr>
          <w:rStyle w:val="Char3"/>
          <w:rtl/>
        </w:rPr>
        <w:t>تعاهدوا القرآن، فوالذ</w:t>
      </w:r>
      <w:r w:rsidR="00AF0FC2" w:rsidRPr="00A2776C">
        <w:rPr>
          <w:rStyle w:val="Char3"/>
          <w:rtl/>
        </w:rPr>
        <w:t>ي</w:t>
      </w:r>
      <w:r w:rsidRPr="00A2776C">
        <w:rPr>
          <w:rStyle w:val="Char3"/>
          <w:rtl/>
        </w:rPr>
        <w:t xml:space="preserve"> نفس</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ده ل</w:t>
      </w:r>
      <w:r w:rsidR="007A5250" w:rsidRPr="00A2776C">
        <w:rPr>
          <w:rStyle w:val="Char3"/>
          <w:rFonts w:hint="cs"/>
          <w:rtl/>
        </w:rPr>
        <w:t>ـ</w:t>
      </w:r>
      <w:r w:rsidRPr="00A2776C">
        <w:rPr>
          <w:rStyle w:val="Char3"/>
          <w:rtl/>
        </w:rPr>
        <w:t>هو أشد تفص</w:t>
      </w:r>
      <w:r w:rsidR="00AF0FC2" w:rsidRPr="00A2776C">
        <w:rPr>
          <w:rStyle w:val="Char3"/>
          <w:rtl/>
        </w:rPr>
        <w:t>ي</w:t>
      </w:r>
      <w:r w:rsidRPr="00A2776C">
        <w:rPr>
          <w:rStyle w:val="Char3"/>
          <w:rtl/>
        </w:rPr>
        <w:t>اً من إلا بل ف</w:t>
      </w:r>
      <w:r w:rsidR="00AF0FC2" w:rsidRPr="00A2776C">
        <w:rPr>
          <w:rStyle w:val="Char3"/>
          <w:rtl/>
        </w:rPr>
        <w:t>ي</w:t>
      </w:r>
      <w:r w:rsidRPr="00A2776C">
        <w:rPr>
          <w:rStyle w:val="Char3"/>
          <w:rtl/>
        </w:rPr>
        <w:t xml:space="preserve"> عقول</w:t>
      </w:r>
      <w:r w:rsidR="007A5250" w:rsidRPr="00A2776C">
        <w:rPr>
          <w:rStyle w:val="Char3"/>
          <w:rFonts w:hint="cs"/>
          <w:rtl/>
        </w:rPr>
        <w:t>ـ</w:t>
      </w:r>
      <w:r w:rsidRPr="00A2776C">
        <w:rPr>
          <w:rStyle w:val="Char3"/>
          <w:rtl/>
        </w:rPr>
        <w:t>ها</w:t>
      </w:r>
      <w:r w:rsidRPr="00A2776C">
        <w:rPr>
          <w:rStyle w:val="Char8"/>
          <w:rtl/>
        </w:rPr>
        <w:t>»</w:t>
      </w:r>
      <w:r w:rsidR="00614D4C" w:rsidRPr="00A2776C">
        <w:rPr>
          <w:rFonts w:hint="cs"/>
          <w:vertAlign w:val="superscript"/>
          <w:rtl/>
        </w:rPr>
        <w:t>(</w:t>
      </w:r>
      <w:r w:rsidR="00614D4C" w:rsidRPr="00A2776C">
        <w:rPr>
          <w:vertAlign w:val="superscript"/>
          <w:rtl/>
        </w:rPr>
        <w:footnoteReference w:id="113"/>
      </w:r>
      <w:r w:rsidR="00614D4C"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به قرآن توجه کنید و در حفظ و نگهداری آن بکوشید، قسم به کسی که جان من در دست اوست، قرآن از یاد و حفظ می‌رود همانطور که شتر از بند رها می‌شود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w:t>
      </w:r>
      <w:r w:rsidRPr="00A2776C">
        <w:rPr>
          <w:rStyle w:val="Char5"/>
          <w:rFonts w:hint="cs"/>
          <w:rtl/>
        </w:rPr>
        <w:t xml:space="preserve"> </w:t>
      </w:r>
      <w:r w:rsidRPr="00A2776C">
        <w:rPr>
          <w:rStyle w:val="Char8"/>
          <w:rtl/>
        </w:rPr>
        <w:t>«</w:t>
      </w:r>
      <w:r w:rsidRPr="00A2776C">
        <w:rPr>
          <w:rStyle w:val="Char3"/>
          <w:rtl/>
        </w:rPr>
        <w:t>ما اجتمع قومٌ ف</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 xml:space="preserve">تٍ </w:t>
      </w:r>
      <w:r w:rsidRPr="00A2776C">
        <w:rPr>
          <w:rStyle w:val="Char3"/>
          <w:rFonts w:hint="cs"/>
          <w:rtl/>
        </w:rPr>
        <w:t>من ب</w:t>
      </w:r>
      <w:r w:rsidR="00AF0FC2" w:rsidRPr="00A2776C">
        <w:rPr>
          <w:rStyle w:val="Char3"/>
          <w:rFonts w:hint="cs"/>
          <w:rtl/>
        </w:rPr>
        <w:t>ي</w:t>
      </w:r>
      <w:r w:rsidRPr="00A2776C">
        <w:rPr>
          <w:rStyle w:val="Char3"/>
          <w:rFonts w:hint="cs"/>
          <w:rtl/>
        </w:rPr>
        <w:t xml:space="preserve">وت </w:t>
      </w:r>
      <w:r w:rsidRPr="00A2776C">
        <w:rPr>
          <w:rStyle w:val="Char3"/>
          <w:rtl/>
        </w:rPr>
        <w:t xml:space="preserve">الله </w:t>
      </w:r>
      <w:r w:rsidR="00AF0FC2" w:rsidRPr="00A2776C">
        <w:rPr>
          <w:rStyle w:val="Char3"/>
          <w:rtl/>
        </w:rPr>
        <w:t>ي</w:t>
      </w:r>
      <w:r w:rsidRPr="00A2776C">
        <w:rPr>
          <w:rStyle w:val="Char3"/>
          <w:rtl/>
        </w:rPr>
        <w:t xml:space="preserve">تلون </w:t>
      </w:r>
      <w:r w:rsidR="00C172E8" w:rsidRPr="00A2776C">
        <w:rPr>
          <w:rStyle w:val="Char3"/>
          <w:rtl/>
        </w:rPr>
        <w:t>ك</w:t>
      </w:r>
      <w:r w:rsidRPr="00A2776C">
        <w:rPr>
          <w:rStyle w:val="Char3"/>
          <w:rtl/>
        </w:rPr>
        <w:t>تاب، و</w:t>
      </w:r>
      <w:r w:rsidR="00AF0FC2" w:rsidRPr="00A2776C">
        <w:rPr>
          <w:rStyle w:val="Char3"/>
          <w:rtl/>
        </w:rPr>
        <w:t>ي</w:t>
      </w:r>
      <w:r w:rsidRPr="00A2776C">
        <w:rPr>
          <w:rStyle w:val="Char3"/>
          <w:rtl/>
        </w:rPr>
        <w:t>تدارسونه ب</w:t>
      </w:r>
      <w:r w:rsidR="00AF0FC2" w:rsidRPr="00A2776C">
        <w:rPr>
          <w:rStyle w:val="Char3"/>
          <w:rtl/>
        </w:rPr>
        <w:t>ي</w:t>
      </w:r>
      <w:r w:rsidRPr="00A2776C">
        <w:rPr>
          <w:rStyle w:val="Char3"/>
          <w:rtl/>
        </w:rPr>
        <w:t>نهم، إلا نزلت عل</w:t>
      </w:r>
      <w:r w:rsidR="00AF0FC2" w:rsidRPr="00A2776C">
        <w:rPr>
          <w:rStyle w:val="Char3"/>
          <w:rtl/>
        </w:rPr>
        <w:t>ي</w:t>
      </w:r>
      <w:r w:rsidRPr="00A2776C">
        <w:rPr>
          <w:rStyle w:val="Char3"/>
          <w:rtl/>
        </w:rPr>
        <w:t>هم الس</w:t>
      </w:r>
      <w:r w:rsidR="00C172E8" w:rsidRPr="00A2776C">
        <w:rPr>
          <w:rStyle w:val="Char3"/>
          <w:rtl/>
        </w:rPr>
        <w:t>ك</w:t>
      </w:r>
      <w:r w:rsidR="00AF0FC2" w:rsidRPr="00A2776C">
        <w:rPr>
          <w:rStyle w:val="Char3"/>
          <w:rtl/>
        </w:rPr>
        <w:t>ي</w:t>
      </w:r>
      <w:r w:rsidRPr="00A2776C">
        <w:rPr>
          <w:rStyle w:val="Char3"/>
          <w:rtl/>
        </w:rPr>
        <w:t>ن</w:t>
      </w:r>
      <w:r w:rsidR="00AF0FC2" w:rsidRPr="00A2776C">
        <w:rPr>
          <w:rStyle w:val="Char3"/>
          <w:rtl/>
        </w:rPr>
        <w:t>ة</w:t>
      </w:r>
      <w:r w:rsidRPr="00A2776C">
        <w:rPr>
          <w:rStyle w:val="Char3"/>
          <w:rtl/>
        </w:rPr>
        <w:t xml:space="preserve"> وغش</w:t>
      </w:r>
      <w:r w:rsidR="00AF0FC2" w:rsidRPr="00A2776C">
        <w:rPr>
          <w:rStyle w:val="Char3"/>
          <w:rtl/>
        </w:rPr>
        <w:t>ي</w:t>
      </w:r>
      <w:r w:rsidRPr="00A2776C">
        <w:rPr>
          <w:rStyle w:val="Char3"/>
          <w:rtl/>
        </w:rPr>
        <w:t>تهم الرحم</w:t>
      </w:r>
      <w:r w:rsidR="00AF0FC2" w:rsidRPr="00A2776C">
        <w:rPr>
          <w:rStyle w:val="Char3"/>
          <w:rtl/>
        </w:rPr>
        <w:t>ة</w:t>
      </w:r>
      <w:r w:rsidRPr="00A2776C">
        <w:rPr>
          <w:rStyle w:val="Char3"/>
          <w:rtl/>
        </w:rPr>
        <w:t>، وحفّتهم ال</w:t>
      </w:r>
      <w:r w:rsidR="007A5250" w:rsidRPr="00A2776C">
        <w:rPr>
          <w:rStyle w:val="Char3"/>
          <w:rFonts w:hint="cs"/>
          <w:rtl/>
        </w:rPr>
        <w:t>ـ</w:t>
      </w:r>
      <w:r w:rsidRPr="00A2776C">
        <w:rPr>
          <w:rStyle w:val="Char3"/>
          <w:rtl/>
        </w:rPr>
        <w:t>ملائ</w:t>
      </w:r>
      <w:r w:rsidR="00C172E8" w:rsidRPr="00A2776C">
        <w:rPr>
          <w:rStyle w:val="Char3"/>
          <w:rtl/>
        </w:rPr>
        <w:t>ك</w:t>
      </w:r>
      <w:r w:rsidR="00AF0FC2" w:rsidRPr="00A2776C">
        <w:rPr>
          <w:rStyle w:val="Char3"/>
          <w:rtl/>
        </w:rPr>
        <w:t>ة</w:t>
      </w:r>
      <w:r w:rsidRPr="00A2776C">
        <w:rPr>
          <w:rStyle w:val="Char3"/>
          <w:rtl/>
        </w:rPr>
        <w:t xml:space="preserve"> وذ</w:t>
      </w:r>
      <w:r w:rsidR="00C172E8" w:rsidRPr="00A2776C">
        <w:rPr>
          <w:rStyle w:val="Char3"/>
          <w:rtl/>
        </w:rPr>
        <w:t>ك</w:t>
      </w:r>
      <w:r w:rsidRPr="00A2776C">
        <w:rPr>
          <w:rStyle w:val="Char3"/>
          <w:rtl/>
        </w:rPr>
        <w:t>رهم الله ف</w:t>
      </w:r>
      <w:r w:rsidR="00AF0FC2" w:rsidRPr="00A2776C">
        <w:rPr>
          <w:rStyle w:val="Char3"/>
          <w:rtl/>
        </w:rPr>
        <w:t>ي</w:t>
      </w:r>
      <w:r w:rsidRPr="00A2776C">
        <w:rPr>
          <w:rStyle w:val="Char3"/>
          <w:rtl/>
        </w:rPr>
        <w:t>من عنده</w:t>
      </w:r>
      <w:r w:rsidRPr="00A2776C">
        <w:rPr>
          <w:rFonts w:ascii="Lotus Linotype" w:hAnsi="Lotus Linotype" w:cs="Lotus Linotype"/>
          <w:szCs w:val="27"/>
          <w:rtl/>
        </w:rPr>
        <w:t xml:space="preserve"> ...</w:t>
      </w:r>
      <w:r w:rsidRPr="00A2776C">
        <w:rPr>
          <w:rStyle w:val="Char8"/>
          <w:rtl/>
        </w:rPr>
        <w:t>»</w:t>
      </w:r>
      <w:r w:rsidR="00614D4C" w:rsidRPr="00A2776C">
        <w:rPr>
          <w:rFonts w:hint="cs"/>
          <w:vertAlign w:val="superscript"/>
          <w:rtl/>
        </w:rPr>
        <w:t>(</w:t>
      </w:r>
      <w:r w:rsidR="00614D4C" w:rsidRPr="00A2776C">
        <w:rPr>
          <w:vertAlign w:val="superscript"/>
          <w:rtl/>
        </w:rPr>
        <w:footnoteReference w:id="114"/>
      </w:r>
      <w:r w:rsidR="00614D4C"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هر گروهی در خانه‌ای از خانه‌های خداوند جمع شوند، و قرآن را تلاوت کنند، و آن را میان خود مدارسه نمایند، آرامش بر</w:t>
      </w:r>
      <w:r w:rsidR="00984728" w:rsidRPr="00A2776C">
        <w:rPr>
          <w:rStyle w:val="Chare"/>
          <w:rFonts w:hint="cs"/>
          <w:rtl/>
        </w:rPr>
        <w:t xml:space="preserve"> آن‌ها ‌</w:t>
      </w:r>
      <w:r w:rsidRPr="00A2776C">
        <w:rPr>
          <w:rStyle w:val="Chare"/>
          <w:rFonts w:hint="cs"/>
          <w:rtl/>
        </w:rPr>
        <w:t>نازل می‌شود و غرق رحمت خدا می‌شوند، و ملائکه دور</w:t>
      </w:r>
      <w:r w:rsidR="00984728" w:rsidRPr="00A2776C">
        <w:rPr>
          <w:rStyle w:val="Chare"/>
          <w:rFonts w:hint="cs"/>
          <w:rtl/>
        </w:rPr>
        <w:t xml:space="preserve"> آن‌ها ‌</w:t>
      </w:r>
      <w:r w:rsidRPr="00A2776C">
        <w:rPr>
          <w:rStyle w:val="Chare"/>
          <w:rFonts w:hint="cs"/>
          <w:rtl/>
        </w:rPr>
        <w:t>را می‌گیرند و نزد خدا</w:t>
      </w:r>
      <w:r w:rsidR="00984728" w:rsidRPr="00A2776C">
        <w:rPr>
          <w:rStyle w:val="Chare"/>
          <w:rFonts w:hint="cs"/>
          <w:rtl/>
        </w:rPr>
        <w:t xml:space="preserve"> آن‌ها ‌</w:t>
      </w:r>
      <w:r w:rsidRPr="00A2776C">
        <w:rPr>
          <w:rStyle w:val="Chare"/>
          <w:rFonts w:hint="cs"/>
          <w:rtl/>
        </w:rPr>
        <w:t>را یاد می‌کنند و نام می‌برند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خداوند می‌فرماید:</w:t>
      </w:r>
    </w:p>
    <w:p w:rsidR="00DA0BF4" w:rsidRPr="00A2776C" w:rsidRDefault="00DA0BF4" w:rsidP="00A2776C">
      <w:pPr>
        <w:pStyle w:val="af1"/>
        <w:rPr>
          <w:rStyle w:val="Char4"/>
          <w:rtl/>
        </w:rPr>
      </w:pPr>
      <w:r w:rsidRPr="00A2776C">
        <w:rPr>
          <w:rFonts w:hint="cs"/>
          <w:rtl/>
        </w:rPr>
        <w:t xml:space="preserve"> </w:t>
      </w:r>
      <w:r w:rsidR="007F69C2" w:rsidRPr="00A2776C">
        <w:rPr>
          <w:rFonts w:ascii="Tahoma" w:hAnsi="Tahoma" w:cs="Traditional Arabic" w:hint="cs"/>
          <w:color w:val="000000"/>
          <w:rtl/>
        </w:rPr>
        <w:t>﴿</w:t>
      </w:r>
      <w:r w:rsidR="007F69C2" w:rsidRPr="00A2776C">
        <w:rPr>
          <w:rtl/>
        </w:rPr>
        <w:t>بِ</w:t>
      </w:r>
      <w:r w:rsidR="007F69C2" w:rsidRPr="00A2776C">
        <w:rPr>
          <w:rFonts w:hint="cs"/>
          <w:rtl/>
        </w:rPr>
        <w:t>ٱ</w:t>
      </w:r>
      <w:r w:rsidR="007F69C2" w:rsidRPr="00A2776C">
        <w:rPr>
          <w:rFonts w:hint="eastAsia"/>
          <w:rtl/>
        </w:rPr>
        <w:t>لۡبَيِّنَٰتِ</w:t>
      </w:r>
      <w:r w:rsidR="007F69C2" w:rsidRPr="00A2776C">
        <w:rPr>
          <w:rtl/>
        </w:rPr>
        <w:t xml:space="preserve"> وَ</w:t>
      </w:r>
      <w:r w:rsidR="007F69C2" w:rsidRPr="00A2776C">
        <w:rPr>
          <w:rFonts w:hint="cs"/>
          <w:rtl/>
        </w:rPr>
        <w:t>ٱ</w:t>
      </w:r>
      <w:r w:rsidR="007F69C2" w:rsidRPr="00A2776C">
        <w:rPr>
          <w:rFonts w:hint="eastAsia"/>
          <w:rtl/>
        </w:rPr>
        <w:t>لزُّبُرِۗ</w:t>
      </w:r>
      <w:r w:rsidR="007F69C2" w:rsidRPr="00A2776C">
        <w:rPr>
          <w:rtl/>
        </w:rPr>
        <w:t xml:space="preserve"> وَأَنزَلۡنَآ إِلَيۡكَ </w:t>
      </w:r>
      <w:r w:rsidR="007F69C2" w:rsidRPr="00A2776C">
        <w:rPr>
          <w:rFonts w:hint="cs"/>
          <w:rtl/>
        </w:rPr>
        <w:t>ٱ</w:t>
      </w:r>
      <w:r w:rsidR="007F69C2" w:rsidRPr="00A2776C">
        <w:rPr>
          <w:rFonts w:hint="eastAsia"/>
          <w:rtl/>
        </w:rPr>
        <w:t>لذِّكۡرَ</w:t>
      </w:r>
      <w:r w:rsidR="007F69C2" w:rsidRPr="00A2776C">
        <w:rPr>
          <w:rtl/>
        </w:rPr>
        <w:t xml:space="preserve"> لِتُبَيِّنَ لِلنَّاسِ مَا نُزِّلَ إِلَيۡهِم</w:t>
      </w:r>
      <w:r w:rsidR="007F69C2" w:rsidRPr="00A2776C">
        <w:rPr>
          <w:rFonts w:hint="cs"/>
          <w:rtl/>
        </w:rPr>
        <w:t>ۡ</w:t>
      </w:r>
      <w:r w:rsidR="007F69C2" w:rsidRPr="00A2776C">
        <w:rPr>
          <w:rFonts w:ascii="Tahoma" w:hAnsi="Tahoma" w:cs="Traditional Arabic" w:hint="cs"/>
          <w:color w:val="000000"/>
          <w:rtl/>
        </w:rPr>
        <w:t>﴾</w:t>
      </w:r>
      <w:r w:rsidR="007F69C2" w:rsidRPr="00A2776C">
        <w:rPr>
          <w:rFonts w:ascii="Tahoma" w:hAnsi="Tahoma"/>
          <w:color w:val="000000"/>
          <w:szCs w:val="24"/>
          <w:rtl/>
        </w:rPr>
        <w:t xml:space="preserve"> </w:t>
      </w:r>
      <w:r w:rsidR="007F69C2" w:rsidRPr="00A2776C">
        <w:rPr>
          <w:rStyle w:val="Char6"/>
          <w:rtl/>
        </w:rPr>
        <w:t>[النحل: 44]</w:t>
      </w:r>
      <w:r w:rsidR="007A5250"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پیغمبران) را همراه با دلایل روشن و معجزات آشکار، و همراه با کتاب‌ها فرستاده‌ایم، و قرآن را بر تو نازل کرده‌ایم تا اینکه چیزی را برای مردم روشن‌ سازی که برای آنان فرستاده شده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سنت، تفسیر و بیان قرآن است، همانطور که محافظت قرآن واجب است محافظت بر سنت نیز واجب است، - همانطور که دلایل آن گذشت </w:t>
      </w:r>
      <w:r w:rsidR="00AE784A" w:rsidRPr="00A2776C">
        <w:rPr>
          <w:rStyle w:val="Char4"/>
          <w:rFonts w:hint="cs"/>
          <w:rtl/>
        </w:rPr>
        <w:t>-</w:t>
      </w:r>
      <w:r w:rsidRPr="00A2776C">
        <w:rPr>
          <w:rFonts w:hint="cs"/>
          <w:rtl/>
        </w:rPr>
        <w:t xml:space="preserve"> اهمیت سنت که تفسیر قرآن است از اهمیت قرآن کمتر نیست. </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واجب بودن تبلیغ سنت و انتشار آن </w:t>
      </w:r>
      <w:r w:rsidR="00984728" w:rsidRPr="00A2776C">
        <w:rPr>
          <w:rFonts w:hint="cs"/>
          <w:rtl/>
        </w:rPr>
        <w:t>درمیان</w:t>
      </w:r>
      <w:r w:rsidRPr="00A2776C">
        <w:rPr>
          <w:rFonts w:hint="cs"/>
          <w:rtl/>
        </w:rPr>
        <w:t xml:space="preserve"> مردم با تمام توان را بیان کرده است، </w:t>
      </w:r>
      <w:r w:rsidRPr="00A2776C">
        <w:rPr>
          <w:rStyle w:val="Char1"/>
          <w:rtl/>
        </w:rPr>
        <w:t>فقال علیه الصلاة والسلام</w:t>
      </w:r>
      <w:r w:rsidRPr="00A2776C">
        <w:rPr>
          <w:rFonts w:ascii="Lotus Linotype" w:hAnsi="Lotus Linotype" w:cs="Lotus Linotype"/>
          <w:szCs w:val="27"/>
          <w:rtl/>
        </w:rPr>
        <w:t xml:space="preserve">: </w:t>
      </w:r>
      <w:r w:rsidRPr="00A2776C">
        <w:rPr>
          <w:rStyle w:val="Char8"/>
          <w:rtl/>
        </w:rPr>
        <w:t>«</w:t>
      </w:r>
      <w:r w:rsidRPr="00A2776C">
        <w:rPr>
          <w:rStyle w:val="Char3"/>
          <w:rtl/>
        </w:rPr>
        <w:t>بل</w:t>
      </w:r>
      <w:r w:rsidRPr="00A2776C">
        <w:rPr>
          <w:rStyle w:val="Char3"/>
          <w:rFonts w:hint="cs"/>
          <w:rtl/>
        </w:rPr>
        <w:t>ّ</w:t>
      </w:r>
      <w:r w:rsidRPr="00A2776C">
        <w:rPr>
          <w:rStyle w:val="Char3"/>
          <w:rtl/>
        </w:rPr>
        <w:t>غوا عن</w:t>
      </w:r>
      <w:r w:rsidR="00AF0FC2" w:rsidRPr="00A2776C">
        <w:rPr>
          <w:rStyle w:val="Char3"/>
          <w:rtl/>
        </w:rPr>
        <w:t>ي</w:t>
      </w:r>
      <w:r w:rsidRPr="00A2776C">
        <w:rPr>
          <w:rStyle w:val="Char3"/>
          <w:rtl/>
        </w:rPr>
        <w:t xml:space="preserve"> </w:t>
      </w:r>
      <w:r w:rsidRPr="00A2776C">
        <w:rPr>
          <w:rStyle w:val="Char3"/>
          <w:rFonts w:hint="cs"/>
          <w:rtl/>
        </w:rPr>
        <w:t xml:space="preserve">ولو </w:t>
      </w:r>
      <w:r w:rsidRPr="00A2776C">
        <w:rPr>
          <w:rStyle w:val="Char3"/>
          <w:rtl/>
        </w:rPr>
        <w:t>آ</w:t>
      </w:r>
      <w:r w:rsidR="00AF0FC2" w:rsidRPr="00A2776C">
        <w:rPr>
          <w:rStyle w:val="Char3"/>
          <w:rtl/>
        </w:rPr>
        <w:t>ية</w:t>
      </w:r>
      <w:r w:rsidRPr="00A2776C">
        <w:rPr>
          <w:rStyle w:val="Char3"/>
          <w:rtl/>
        </w:rPr>
        <w:t>، وحدثوا عن بن</w:t>
      </w:r>
      <w:r w:rsidR="00AF0FC2" w:rsidRPr="00A2776C">
        <w:rPr>
          <w:rStyle w:val="Char3"/>
          <w:rtl/>
        </w:rPr>
        <w:t>ي</w:t>
      </w:r>
      <w:r w:rsidRPr="00A2776C">
        <w:rPr>
          <w:rStyle w:val="Char3"/>
          <w:rtl/>
        </w:rPr>
        <w:t>‌اسرائ</w:t>
      </w:r>
      <w:r w:rsidR="00AF0FC2" w:rsidRPr="00A2776C">
        <w:rPr>
          <w:rStyle w:val="Char3"/>
          <w:rtl/>
        </w:rPr>
        <w:t>ي</w:t>
      </w:r>
      <w:r w:rsidRPr="00A2776C">
        <w:rPr>
          <w:rStyle w:val="Char3"/>
          <w:rtl/>
        </w:rPr>
        <w:t xml:space="preserve">ل ولاحرج، ومن </w:t>
      </w:r>
      <w:r w:rsidR="00C172E8" w:rsidRPr="00A2776C">
        <w:rPr>
          <w:rStyle w:val="Char3"/>
          <w:rtl/>
        </w:rPr>
        <w:t>ك</w:t>
      </w:r>
      <w:r w:rsidRPr="00A2776C">
        <w:rPr>
          <w:rStyle w:val="Char3"/>
          <w:rtl/>
        </w:rPr>
        <w:t>ذب عل</w:t>
      </w:r>
      <w:r w:rsidR="00AF0FC2" w:rsidRPr="00A2776C">
        <w:rPr>
          <w:rStyle w:val="Char3"/>
          <w:rtl/>
        </w:rPr>
        <w:t>ي</w:t>
      </w:r>
      <w:r w:rsidRPr="00A2776C">
        <w:rPr>
          <w:rStyle w:val="Char3"/>
          <w:rtl/>
        </w:rPr>
        <w:t xml:space="preserve"> متعمداً فل</w:t>
      </w:r>
      <w:r w:rsidR="00AF0FC2" w:rsidRPr="00A2776C">
        <w:rPr>
          <w:rStyle w:val="Char3"/>
          <w:rtl/>
        </w:rPr>
        <w:t>ي</w:t>
      </w:r>
      <w:r w:rsidRPr="00A2776C">
        <w:rPr>
          <w:rStyle w:val="Char3"/>
          <w:rtl/>
        </w:rPr>
        <w:t>تبوأ مقعده من النار</w:t>
      </w:r>
      <w:r w:rsidRPr="00A2776C">
        <w:rPr>
          <w:rStyle w:val="Char8"/>
          <w:rtl/>
        </w:rPr>
        <w:t>»</w:t>
      </w:r>
      <w:r w:rsidR="00614D4C" w:rsidRPr="00A2776C">
        <w:rPr>
          <w:rFonts w:hint="cs"/>
          <w:vertAlign w:val="superscript"/>
          <w:rtl/>
        </w:rPr>
        <w:t>(</w:t>
      </w:r>
      <w:r w:rsidRPr="00A2776C">
        <w:rPr>
          <w:vertAlign w:val="superscript"/>
          <w:rtl/>
        </w:rPr>
        <w:footnoteReference w:id="115"/>
      </w:r>
      <w:r w:rsidR="00614D4C"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از طرف من اگر آیه‌ای هم باشد آن را ابلاغ کنید و با اینکه جمله‌ای کوچک هم باشد از من چیزی را تبلیغ کنید)، و در مورد بنی‌اسرائیل سخن بگویید، گناهی ندارد، و هر کس به طور عمدی دروغی به من نسبت دهد جایگاه خود را در جهنم و آتش بیابد</w:t>
      </w:r>
      <w:r w:rsidRPr="00A2776C">
        <w:rPr>
          <w:rStyle w:val="Char8"/>
          <w:rFonts w:hint="cs"/>
          <w:rtl/>
        </w:rPr>
        <w:t>»</w:t>
      </w:r>
      <w:r w:rsidRPr="00A2776C">
        <w:rPr>
          <w:rFonts w:hint="cs"/>
          <w:rtl/>
        </w:rPr>
        <w:t xml:space="preserve">. </w:t>
      </w:r>
    </w:p>
    <w:p w:rsidR="00DA0BF4" w:rsidRPr="00E21DDE" w:rsidRDefault="00DA0BF4" w:rsidP="00A2776C">
      <w:pPr>
        <w:pStyle w:val="a8"/>
        <w:rPr>
          <w:spacing w:val="-4"/>
          <w:rtl/>
        </w:rPr>
      </w:pPr>
      <w:r w:rsidRPr="00E21DDE">
        <w:rPr>
          <w:rFonts w:hint="cs"/>
          <w:spacing w:val="-4"/>
          <w:rtl/>
        </w:rPr>
        <w:t>و پیامبر</w:t>
      </w:r>
      <w:r w:rsidR="00DB720F" w:rsidRPr="00E21DDE">
        <w:rPr>
          <w:rFonts w:cs="CTraditional Arabic" w:hint="cs"/>
          <w:spacing w:val="-4"/>
          <w:rtl/>
        </w:rPr>
        <w:t xml:space="preserve"> ج</w:t>
      </w:r>
      <w:r w:rsidRPr="00E21DDE">
        <w:rPr>
          <w:rFonts w:hint="cs"/>
          <w:spacing w:val="-4"/>
          <w:rtl/>
        </w:rPr>
        <w:t xml:space="preserve"> می‌فرماید:</w:t>
      </w:r>
      <w:r w:rsidRPr="00E21DDE">
        <w:rPr>
          <w:rStyle w:val="Char5"/>
          <w:rFonts w:hint="cs"/>
          <w:spacing w:val="-4"/>
          <w:rtl/>
        </w:rPr>
        <w:t xml:space="preserve"> </w:t>
      </w:r>
      <w:r w:rsidRPr="00E21DDE">
        <w:rPr>
          <w:rStyle w:val="Char8"/>
          <w:spacing w:val="-4"/>
          <w:rtl/>
        </w:rPr>
        <w:t>«</w:t>
      </w:r>
      <w:r w:rsidRPr="00E21DDE">
        <w:rPr>
          <w:rStyle w:val="Char3"/>
          <w:spacing w:val="-4"/>
          <w:rtl/>
        </w:rPr>
        <w:t>ل</w:t>
      </w:r>
      <w:r w:rsidR="00AF0FC2" w:rsidRPr="00E21DDE">
        <w:rPr>
          <w:rStyle w:val="Char3"/>
          <w:spacing w:val="-4"/>
          <w:rtl/>
        </w:rPr>
        <w:t>ي</w:t>
      </w:r>
      <w:r w:rsidRPr="00E21DDE">
        <w:rPr>
          <w:rStyle w:val="Char3"/>
          <w:spacing w:val="-4"/>
          <w:rtl/>
        </w:rPr>
        <w:t>بل</w:t>
      </w:r>
      <w:r w:rsidRPr="00E21DDE">
        <w:rPr>
          <w:rStyle w:val="Char3"/>
          <w:rFonts w:hint="cs"/>
          <w:spacing w:val="-4"/>
          <w:rtl/>
        </w:rPr>
        <w:t>ِّ</w:t>
      </w:r>
      <w:r w:rsidRPr="00E21DDE">
        <w:rPr>
          <w:rStyle w:val="Char3"/>
          <w:spacing w:val="-4"/>
          <w:rtl/>
        </w:rPr>
        <w:t>غ الشاهد</w:t>
      </w:r>
      <w:r w:rsidRPr="00E21DDE">
        <w:rPr>
          <w:rStyle w:val="Char3"/>
          <w:rFonts w:hint="cs"/>
          <w:spacing w:val="-4"/>
          <w:rtl/>
        </w:rPr>
        <w:t>ُ</w:t>
      </w:r>
      <w:r w:rsidRPr="00E21DDE">
        <w:rPr>
          <w:rStyle w:val="Char3"/>
          <w:spacing w:val="-4"/>
          <w:rtl/>
        </w:rPr>
        <w:t xml:space="preserve"> الغائب</w:t>
      </w:r>
      <w:r w:rsidRPr="00E21DDE">
        <w:rPr>
          <w:rStyle w:val="Char8"/>
          <w:spacing w:val="-4"/>
          <w:rtl/>
        </w:rPr>
        <w:t>»</w:t>
      </w:r>
      <w:r w:rsidR="00614D4C" w:rsidRPr="00E21DDE">
        <w:rPr>
          <w:rFonts w:hint="cs"/>
          <w:spacing w:val="-4"/>
          <w:vertAlign w:val="superscript"/>
          <w:rtl/>
        </w:rPr>
        <w:t>(</w:t>
      </w:r>
      <w:r w:rsidRPr="00E21DDE">
        <w:rPr>
          <w:spacing w:val="-4"/>
          <w:vertAlign w:val="superscript"/>
          <w:rtl/>
        </w:rPr>
        <w:footnoteReference w:id="116"/>
      </w:r>
      <w:r w:rsidR="00614D4C" w:rsidRPr="00E21DDE">
        <w:rPr>
          <w:rFonts w:hint="cs"/>
          <w:spacing w:val="-4"/>
          <w:vertAlign w:val="superscript"/>
          <w:rtl/>
        </w:rPr>
        <w:t>)</w:t>
      </w:r>
      <w:r w:rsidRPr="00E21DDE">
        <w:rPr>
          <w:rFonts w:hint="cs"/>
          <w:spacing w:val="-4"/>
          <w:rtl/>
        </w:rPr>
        <w:t xml:space="preserve"> </w:t>
      </w:r>
      <w:r w:rsidRPr="00E21DDE">
        <w:rPr>
          <w:rStyle w:val="Char8"/>
          <w:rFonts w:hint="cs"/>
          <w:spacing w:val="-4"/>
          <w:rtl/>
        </w:rPr>
        <w:t>«</w:t>
      </w:r>
      <w:r w:rsidRPr="00E21DDE">
        <w:rPr>
          <w:rStyle w:val="Chare"/>
          <w:rFonts w:hint="cs"/>
          <w:spacing w:val="-4"/>
          <w:rtl/>
        </w:rPr>
        <w:t>حتماً حاضرین مطالب را به غائبین برسانند</w:t>
      </w:r>
      <w:r w:rsidRPr="00E21DDE">
        <w:rPr>
          <w:rStyle w:val="Char8"/>
          <w:rFonts w:hint="cs"/>
          <w:spacing w:val="-4"/>
          <w:rtl/>
        </w:rPr>
        <w:t>»</w:t>
      </w:r>
      <w:r w:rsidRPr="00E21DDE">
        <w:rPr>
          <w:rFonts w:hint="cs"/>
          <w:spacing w:val="-4"/>
          <w:rtl/>
        </w:rPr>
        <w:t>.</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فعل</w:t>
      </w:r>
      <w:r w:rsidR="00AF0FC2" w:rsidRPr="00A2776C">
        <w:rPr>
          <w:rStyle w:val="Char3"/>
          <w:rtl/>
        </w:rPr>
        <w:t>ي</w:t>
      </w:r>
      <w:r w:rsidR="00C172E8" w:rsidRPr="00A2776C">
        <w:rPr>
          <w:rStyle w:val="Char3"/>
          <w:rtl/>
        </w:rPr>
        <w:t>ك</w:t>
      </w:r>
      <w:r w:rsidRPr="00A2776C">
        <w:rPr>
          <w:rStyle w:val="Char3"/>
          <w:rtl/>
        </w:rPr>
        <w:t>م بسنت</w:t>
      </w:r>
      <w:r w:rsidR="00AF0FC2" w:rsidRPr="00A2776C">
        <w:rPr>
          <w:rStyle w:val="Char3"/>
          <w:rtl/>
        </w:rPr>
        <w:t>ي</w:t>
      </w:r>
      <w:r w:rsidRPr="00A2776C">
        <w:rPr>
          <w:rStyle w:val="Char3"/>
          <w:rtl/>
        </w:rPr>
        <w:t xml:space="preserve"> وسن</w:t>
      </w:r>
      <w:r w:rsidR="00AF0FC2" w:rsidRPr="00A2776C">
        <w:rPr>
          <w:rStyle w:val="Char3"/>
          <w:rtl/>
        </w:rPr>
        <w:t>ة</w:t>
      </w:r>
      <w:r w:rsidRPr="00A2776C">
        <w:rPr>
          <w:rStyle w:val="Char3"/>
          <w:rtl/>
        </w:rPr>
        <w:t xml:space="preserve"> الخلفاء الراشد</w:t>
      </w:r>
      <w:r w:rsidR="00AF0FC2" w:rsidRPr="00A2776C">
        <w:rPr>
          <w:rStyle w:val="Char3"/>
          <w:rtl/>
        </w:rPr>
        <w:t>ي</w:t>
      </w:r>
      <w:r w:rsidRPr="00A2776C">
        <w:rPr>
          <w:rStyle w:val="Char3"/>
          <w:rtl/>
        </w:rPr>
        <w:t>ن ال</w:t>
      </w:r>
      <w:r w:rsidR="007A5250" w:rsidRPr="00A2776C">
        <w:rPr>
          <w:rStyle w:val="Char3"/>
          <w:rFonts w:hint="cs"/>
          <w:rtl/>
        </w:rPr>
        <w:t>ـ</w:t>
      </w:r>
      <w:r w:rsidRPr="00A2776C">
        <w:rPr>
          <w:rStyle w:val="Char3"/>
          <w:rtl/>
        </w:rPr>
        <w:t>مهد</w:t>
      </w:r>
      <w:r w:rsidR="00AF0FC2" w:rsidRPr="00A2776C">
        <w:rPr>
          <w:rStyle w:val="Char3"/>
          <w:rtl/>
        </w:rPr>
        <w:t>يي</w:t>
      </w:r>
      <w:r w:rsidRPr="00A2776C">
        <w:rPr>
          <w:rStyle w:val="Char3"/>
          <w:rtl/>
        </w:rPr>
        <w:t>ن، عضّوا عل</w:t>
      </w:r>
      <w:r w:rsidR="00AF0FC2" w:rsidRPr="00A2776C">
        <w:rPr>
          <w:rStyle w:val="Char3"/>
          <w:rtl/>
        </w:rPr>
        <w:t>ي</w:t>
      </w:r>
      <w:r w:rsidRPr="00A2776C">
        <w:rPr>
          <w:rStyle w:val="Char3"/>
          <w:rtl/>
        </w:rPr>
        <w:t>ها بالنواجذ، وإ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 xml:space="preserve">م ومحدثات الأمور، فإن </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xml:space="preserve">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00614D4C" w:rsidRPr="00A2776C">
        <w:rPr>
          <w:rFonts w:hint="cs"/>
          <w:vertAlign w:val="superscript"/>
          <w:rtl/>
        </w:rPr>
        <w:t>(</w:t>
      </w:r>
      <w:r w:rsidR="00614D4C" w:rsidRPr="00A2776C">
        <w:rPr>
          <w:vertAlign w:val="superscript"/>
          <w:rtl/>
        </w:rPr>
        <w:footnoteReference w:id="117"/>
      </w:r>
      <w:r w:rsidR="00614D4C" w:rsidRPr="00A2776C">
        <w:rPr>
          <w:rFonts w:hint="cs"/>
          <w:vertAlign w:val="superscript"/>
          <w:rtl/>
        </w:rPr>
        <w:t>)</w:t>
      </w:r>
      <w:r w:rsidRPr="00A2776C">
        <w:rPr>
          <w:rStyle w:val="Char5"/>
          <w:rFonts w:hint="cs"/>
          <w:rtl/>
        </w:rPr>
        <w:t>.</w:t>
      </w:r>
      <w:r w:rsidRPr="00A2776C">
        <w:rPr>
          <w:rFonts w:hint="cs"/>
          <w:rtl/>
        </w:rPr>
        <w:t xml:space="preserve"> </w:t>
      </w:r>
      <w:r w:rsidRPr="00A2776C">
        <w:rPr>
          <w:rStyle w:val="Char8"/>
          <w:rFonts w:hint="cs"/>
          <w:rtl/>
        </w:rPr>
        <w:t>«</w:t>
      </w:r>
      <w:r w:rsidRPr="00A2776C">
        <w:rPr>
          <w:rStyle w:val="Chare"/>
          <w:rFonts w:hint="cs"/>
          <w:rtl/>
        </w:rPr>
        <w:t>بر شما لازم و واجب است از سنت من و سنت خلفای راشدین هدایت شده محافظت کنید و</w:t>
      </w:r>
      <w:r w:rsidR="00984728" w:rsidRPr="00A2776C">
        <w:rPr>
          <w:rStyle w:val="Chare"/>
          <w:rFonts w:hint="cs"/>
          <w:rtl/>
        </w:rPr>
        <w:t xml:space="preserve"> آن‌ها ‌</w:t>
      </w:r>
      <w:r w:rsidRPr="00A2776C">
        <w:rPr>
          <w:rStyle w:val="Chare"/>
          <w:rFonts w:hint="cs"/>
          <w:rtl/>
        </w:rPr>
        <w:t>را با چنگ و دندان بگیرید،</w:t>
      </w:r>
      <w:r w:rsidR="00BD33C9" w:rsidRPr="00A2776C">
        <w:rPr>
          <w:rStyle w:val="Chare"/>
          <w:rFonts w:hint="cs"/>
          <w:rtl/>
        </w:rPr>
        <w:t>‌ها</w:t>
      </w:r>
      <w:r w:rsidRPr="00A2776C">
        <w:rPr>
          <w:rStyle w:val="Chare"/>
          <w:rFonts w:hint="cs"/>
          <w:rtl/>
        </w:rPr>
        <w:t>ن آگاه باشید که در امور دین چیزی که از آن نیست ایجاد نکنید، چون چیزی را ایجاد و اضافه کنید بدعت است و هر بدعتی ضلالت و گمراهی می‌باشد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نض</w:t>
      </w:r>
      <w:r w:rsidRPr="00A2776C">
        <w:rPr>
          <w:rStyle w:val="Char3"/>
          <w:rFonts w:hint="cs"/>
          <w:rtl/>
        </w:rPr>
        <w:t>ّ</w:t>
      </w:r>
      <w:r w:rsidRPr="00A2776C">
        <w:rPr>
          <w:rStyle w:val="Char3"/>
          <w:rtl/>
        </w:rPr>
        <w:t xml:space="preserve">رالله </w:t>
      </w:r>
      <w:r w:rsidRPr="00A2776C">
        <w:rPr>
          <w:rStyle w:val="Char3"/>
          <w:rFonts w:hint="cs"/>
          <w:rtl/>
        </w:rPr>
        <w:t>ا</w:t>
      </w:r>
      <w:r w:rsidRPr="00A2776C">
        <w:rPr>
          <w:rStyle w:val="Char3"/>
          <w:rtl/>
        </w:rPr>
        <w:t>مرءاً سمع منا حد</w:t>
      </w:r>
      <w:r w:rsidR="00AF0FC2" w:rsidRPr="00A2776C">
        <w:rPr>
          <w:rStyle w:val="Char3"/>
          <w:rtl/>
        </w:rPr>
        <w:t>ي</w:t>
      </w:r>
      <w:r w:rsidRPr="00A2776C">
        <w:rPr>
          <w:rStyle w:val="Char3"/>
          <w:rtl/>
        </w:rPr>
        <w:t>ثاً فحفظه حت</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بلغه غ</w:t>
      </w:r>
      <w:r w:rsidR="00AF0FC2" w:rsidRPr="00A2776C">
        <w:rPr>
          <w:rStyle w:val="Char3"/>
          <w:rtl/>
        </w:rPr>
        <w:t>ي</w:t>
      </w:r>
      <w:r w:rsidRPr="00A2776C">
        <w:rPr>
          <w:rStyle w:val="Char3"/>
          <w:rtl/>
        </w:rPr>
        <w:t>ره</w:t>
      </w:r>
      <w:r w:rsidRPr="00A2776C">
        <w:rPr>
          <w:rStyle w:val="Char8"/>
          <w:rtl/>
        </w:rPr>
        <w:t>»</w:t>
      </w:r>
      <w:r w:rsidR="00614D4C" w:rsidRPr="00A2776C">
        <w:rPr>
          <w:rFonts w:hint="cs"/>
          <w:vertAlign w:val="superscript"/>
          <w:rtl/>
        </w:rPr>
        <w:t>(</w:t>
      </w:r>
      <w:r w:rsidR="00614D4C" w:rsidRPr="00A2776C">
        <w:rPr>
          <w:vertAlign w:val="superscript"/>
          <w:rtl/>
        </w:rPr>
        <w:footnoteReference w:id="118"/>
      </w:r>
      <w:r w:rsidR="00614D4C" w:rsidRPr="00A2776C">
        <w:rPr>
          <w:rFonts w:hint="cs"/>
          <w:vertAlign w:val="superscript"/>
          <w:rtl/>
        </w:rPr>
        <w:t>)</w:t>
      </w:r>
      <w:r w:rsidRPr="00A2776C">
        <w:rPr>
          <w:rtl/>
        </w:rPr>
        <w:t>.</w:t>
      </w:r>
      <w:r w:rsidRPr="00A2776C">
        <w:rPr>
          <w:rFonts w:hint="cs"/>
          <w:rtl/>
        </w:rPr>
        <w:t xml:space="preserve"> </w:t>
      </w:r>
      <w:r w:rsidRPr="00A2776C">
        <w:rPr>
          <w:rStyle w:val="Char8"/>
          <w:rFonts w:hint="cs"/>
          <w:rtl/>
        </w:rPr>
        <w:t>«</w:t>
      </w:r>
      <w:r w:rsidRPr="00A2776C">
        <w:rPr>
          <w:rStyle w:val="Chare"/>
          <w:rFonts w:hint="cs"/>
          <w:rtl/>
        </w:rPr>
        <w:t>خداوند چهر</w:t>
      </w:r>
      <w:r w:rsidR="001C1B74" w:rsidRPr="00A2776C">
        <w:rPr>
          <w:rStyle w:val="Chare"/>
          <w:rFonts w:hint="cs"/>
          <w:rtl/>
        </w:rPr>
        <w:t>ۀ</w:t>
      </w:r>
      <w:r w:rsidRPr="00A2776C">
        <w:rPr>
          <w:rStyle w:val="Chare"/>
          <w:rFonts w:hint="cs"/>
          <w:rtl/>
        </w:rPr>
        <w:t xml:space="preserve"> آن شخص را شاداب گرداند که حدیثی از ما بشنود، آن را حفظ کند و به غیر خود برساند</w:t>
      </w:r>
      <w:r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این نصوصی که بیان شد، دلالت بر واجب بودن تمسک و اعتصام به قرآن و سنت و انتشار و تبلیغ</w:t>
      </w:r>
      <w:r w:rsidR="00984728" w:rsidRPr="00A2776C">
        <w:rPr>
          <w:rFonts w:hint="cs"/>
          <w:rtl/>
        </w:rPr>
        <w:t xml:space="preserve"> آن‌ها ‌</w:t>
      </w:r>
      <w:r w:rsidRPr="00A2776C">
        <w:rPr>
          <w:rFonts w:hint="cs"/>
          <w:rtl/>
        </w:rPr>
        <w:t>دارد، چون با انتشار و تبلیغ</w:t>
      </w:r>
      <w:r w:rsidR="00984728" w:rsidRPr="00A2776C">
        <w:rPr>
          <w:rFonts w:hint="cs"/>
          <w:rtl/>
        </w:rPr>
        <w:t xml:space="preserve"> آن‌ها ‌</w:t>
      </w:r>
      <w:r w:rsidRPr="00A2776C">
        <w:rPr>
          <w:rFonts w:hint="cs"/>
          <w:rtl/>
        </w:rPr>
        <w:t xml:space="preserve">جلو ایجاد و احداث بدعت‌ها گرفته می‌شود. </w:t>
      </w:r>
    </w:p>
    <w:p w:rsidR="00DA0BF4" w:rsidRPr="00A2776C" w:rsidRDefault="00DA0BF4" w:rsidP="00A2776C">
      <w:pPr>
        <w:pStyle w:val="a5"/>
        <w:rPr>
          <w:rtl/>
        </w:rPr>
      </w:pPr>
      <w:bookmarkStart w:id="68" w:name="_Toc272451881"/>
      <w:bookmarkStart w:id="69" w:name="_Toc436400602"/>
      <w:r w:rsidRPr="00A2776C">
        <w:rPr>
          <w:rFonts w:hint="cs"/>
          <w:rtl/>
        </w:rPr>
        <w:t>2- تطبیق سنت بر رفتار فرد و جامعه</w:t>
      </w:r>
      <w:bookmarkEnd w:id="68"/>
      <w:bookmarkEnd w:id="69"/>
    </w:p>
    <w:p w:rsidR="00DA0BF4" w:rsidRPr="00A2776C" w:rsidRDefault="00DA0BF4" w:rsidP="00A2776C">
      <w:pPr>
        <w:pStyle w:val="a8"/>
        <w:rPr>
          <w:rtl/>
        </w:rPr>
      </w:pPr>
      <w:r w:rsidRPr="00A2776C">
        <w:rPr>
          <w:rFonts w:hint="cs"/>
          <w:rtl/>
        </w:rPr>
        <w:t>این تطبیق هم به وسیله‌ی‌ شناخت انسان از سنت در تمام مجالات و فرصت‌های زندگی صورت می‌گیرد، تطبیق و عملی کردن سنت پیامبر</w:t>
      </w:r>
      <w:r w:rsidR="00DB720F" w:rsidRPr="00A2776C">
        <w:rPr>
          <w:rFonts w:cs="CTraditional Arabic" w:hint="cs"/>
          <w:rtl/>
        </w:rPr>
        <w:t xml:space="preserve"> ج</w:t>
      </w:r>
      <w:r w:rsidRPr="00A2776C">
        <w:rPr>
          <w:rFonts w:hint="cs"/>
          <w:rtl/>
        </w:rPr>
        <w:t xml:space="preserve"> بدعت را </w:t>
      </w:r>
      <w:r w:rsidR="00984728" w:rsidRPr="00A2776C">
        <w:rPr>
          <w:rFonts w:hint="cs"/>
          <w:rtl/>
        </w:rPr>
        <w:t>درمیان</w:t>
      </w:r>
      <w:r w:rsidRPr="00A2776C">
        <w:rPr>
          <w:rFonts w:hint="cs"/>
          <w:rtl/>
        </w:rPr>
        <w:t xml:space="preserve"> جامعه بد و ناپسند می‌کند، و منظر و صورت زشت بدعت را آشکار می‌سازد، و خود به خود قبیح بودن و تهدید آن برای اسلام و مسلمانان روشن می‌شود، مردم را در حالتی قرار می‌دهد که از بدعت متنفر باشند و کسی را که مرتکب بدعت می‌شود، تصدیق ننمایند.</w:t>
      </w:r>
    </w:p>
    <w:p w:rsidR="00DA0BF4" w:rsidRPr="00A2776C" w:rsidRDefault="00DA0BF4" w:rsidP="00A2776C">
      <w:pPr>
        <w:pStyle w:val="a8"/>
        <w:rPr>
          <w:rtl/>
        </w:rPr>
      </w:pPr>
      <w:r w:rsidRPr="00A2776C">
        <w:rPr>
          <w:rFonts w:hint="cs"/>
          <w:rtl/>
        </w:rPr>
        <w:t>چون اصحاب پیامبر</w:t>
      </w:r>
      <w:r w:rsidR="00B903C9" w:rsidRPr="00A2776C">
        <w:rPr>
          <w:rFonts w:cs="CTraditional Arabic" w:hint="cs"/>
          <w:rtl/>
        </w:rPr>
        <w:t xml:space="preserve"> ج </w:t>
      </w:r>
      <w:r w:rsidRPr="00A2776C">
        <w:rPr>
          <w:rFonts w:hint="cs"/>
          <w:rtl/>
        </w:rPr>
        <w:t>در تمام تصرفات و افعال خود سنت پیامبر</w:t>
      </w:r>
      <w:r w:rsidR="00B903C9" w:rsidRPr="00A2776C">
        <w:rPr>
          <w:rFonts w:cs="CTraditional Arabic" w:hint="cs"/>
          <w:rtl/>
        </w:rPr>
        <w:t xml:space="preserve"> ج </w:t>
      </w:r>
      <w:r w:rsidRPr="00A2776C">
        <w:rPr>
          <w:rFonts w:hint="cs"/>
          <w:rtl/>
        </w:rPr>
        <w:t xml:space="preserve">را تطبیق و عملی می‌کردند بدعت </w:t>
      </w:r>
      <w:r w:rsidR="00984728" w:rsidRPr="00A2776C">
        <w:rPr>
          <w:rFonts w:hint="cs"/>
          <w:rtl/>
        </w:rPr>
        <w:t>درمیان</w:t>
      </w:r>
      <w:r w:rsidRPr="00A2776C">
        <w:rPr>
          <w:rFonts w:hint="cs"/>
          <w:rtl/>
        </w:rPr>
        <w:t xml:space="preserve">شان هرگز ظاهر نشد. و هر گاه ظاهر می‌شد فوراً و به سرعت نسبت به آن اقدام می‌شد، چون مبتدع با انجام آن بدعت در جامعه‌ای که </w:t>
      </w:r>
      <w:r w:rsidRPr="00E21DDE">
        <w:rPr>
          <w:rFonts w:hint="cs"/>
          <w:spacing w:val="-2"/>
          <w:rtl/>
        </w:rPr>
        <w:t>زندگی می‌کرد جدا و تنها می‌شد، لذا راست کردن و هدایت او سهل و ساده بود. ولی در آخر زمان وضعیت تغییر کرده است، تمسک و التزام به دین خدا و سنت رسول‌الله</w:t>
      </w:r>
      <w:r w:rsidR="00B903C9" w:rsidRPr="00E21DDE">
        <w:rPr>
          <w:rFonts w:cs="CTraditional Arabic" w:hint="cs"/>
          <w:spacing w:val="-2"/>
          <w:rtl/>
        </w:rPr>
        <w:t xml:space="preserve"> ج</w:t>
      </w:r>
      <w:r w:rsidR="00B903C9" w:rsidRPr="00A2776C">
        <w:rPr>
          <w:rFonts w:cs="CTraditional Arabic" w:hint="cs"/>
          <w:rtl/>
        </w:rPr>
        <w:t xml:space="preserve"> </w:t>
      </w:r>
      <w:r w:rsidRPr="00A2776C">
        <w:rPr>
          <w:rFonts w:hint="cs"/>
          <w:rtl/>
        </w:rPr>
        <w:t>مثل گرفتن شعله‌ی آتش است، و در جامعه غریب می‌شوند، همانطور که پیامبر</w:t>
      </w:r>
      <w:r w:rsidR="00B903C9" w:rsidRPr="00A2776C">
        <w:rPr>
          <w:rFonts w:cs="CTraditional Arabic" w:hint="cs"/>
          <w:rtl/>
        </w:rPr>
        <w:t xml:space="preserve"> ج </w:t>
      </w:r>
      <w:r w:rsidRPr="00A2776C">
        <w:rPr>
          <w:rFonts w:hint="cs"/>
          <w:rtl/>
        </w:rPr>
        <w:t xml:space="preserve">می‌فرماید: </w:t>
      </w:r>
      <w:r w:rsidRPr="00A2776C">
        <w:rPr>
          <w:rStyle w:val="Char8"/>
          <w:rtl/>
        </w:rPr>
        <w:t>«</w:t>
      </w:r>
      <w:r w:rsidRPr="00A2776C">
        <w:rPr>
          <w:rStyle w:val="Char3"/>
          <w:rtl/>
        </w:rPr>
        <w:t>بدأ الإسلامُ غر</w:t>
      </w:r>
      <w:r w:rsidR="00AF0FC2" w:rsidRPr="00A2776C">
        <w:rPr>
          <w:rStyle w:val="Char3"/>
          <w:rtl/>
        </w:rPr>
        <w:t>ي</w:t>
      </w:r>
      <w:r w:rsidRPr="00A2776C">
        <w:rPr>
          <w:rStyle w:val="Char3"/>
          <w:rtl/>
        </w:rPr>
        <w:t>باً وس</w:t>
      </w:r>
      <w:r w:rsidR="00AF0FC2" w:rsidRPr="00A2776C">
        <w:rPr>
          <w:rStyle w:val="Char3"/>
          <w:rtl/>
        </w:rPr>
        <w:t>ي</w:t>
      </w:r>
      <w:r w:rsidRPr="00A2776C">
        <w:rPr>
          <w:rStyle w:val="Char3"/>
          <w:rtl/>
        </w:rPr>
        <w:t xml:space="preserve">عود </w:t>
      </w:r>
      <w:r w:rsidR="00C172E8" w:rsidRPr="00A2776C">
        <w:rPr>
          <w:rStyle w:val="Char3"/>
          <w:rtl/>
        </w:rPr>
        <w:t>ك</w:t>
      </w:r>
      <w:r w:rsidRPr="00A2776C">
        <w:rPr>
          <w:rStyle w:val="Char3"/>
          <w:rtl/>
        </w:rPr>
        <w:t>ما بدأ غر</w:t>
      </w:r>
      <w:r w:rsidR="00AF0FC2" w:rsidRPr="00A2776C">
        <w:rPr>
          <w:rStyle w:val="Char3"/>
          <w:rtl/>
        </w:rPr>
        <w:t>ي</w:t>
      </w:r>
      <w:r w:rsidRPr="00A2776C">
        <w:rPr>
          <w:rStyle w:val="Char3"/>
          <w:rtl/>
        </w:rPr>
        <w:t>باً، فطوب</w:t>
      </w:r>
      <w:r w:rsidR="00AF0FC2" w:rsidRPr="00A2776C">
        <w:rPr>
          <w:rStyle w:val="Char3"/>
          <w:rtl/>
        </w:rPr>
        <w:t>ي</w:t>
      </w:r>
      <w:r w:rsidRPr="00A2776C">
        <w:rPr>
          <w:rStyle w:val="Char3"/>
          <w:rtl/>
        </w:rPr>
        <w:t xml:space="preserve"> لل</w:t>
      </w:r>
      <w:r w:rsidRPr="00A2776C">
        <w:rPr>
          <w:rStyle w:val="Char3"/>
          <w:rFonts w:hint="cs"/>
          <w:rtl/>
        </w:rPr>
        <w:t>غ</w:t>
      </w:r>
      <w:r w:rsidRPr="00A2776C">
        <w:rPr>
          <w:rStyle w:val="Char3"/>
          <w:rtl/>
        </w:rPr>
        <w:t>رباء</w:t>
      </w:r>
      <w:r w:rsidRPr="00A2776C">
        <w:rPr>
          <w:rStyle w:val="Char8"/>
          <w:rtl/>
        </w:rPr>
        <w:t>»</w:t>
      </w:r>
      <w:r w:rsidR="00614D4C" w:rsidRPr="00A2776C">
        <w:rPr>
          <w:rFonts w:hint="cs"/>
          <w:vertAlign w:val="superscript"/>
          <w:rtl/>
        </w:rPr>
        <w:t>(</w:t>
      </w:r>
      <w:r w:rsidR="00614D4C" w:rsidRPr="00A2776C">
        <w:rPr>
          <w:vertAlign w:val="superscript"/>
          <w:rtl/>
        </w:rPr>
        <w:footnoteReference w:id="119"/>
      </w:r>
      <w:r w:rsidR="00614D4C"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 xml:space="preserve">اسلام در ابتدا میان مردم چیزی غریب بود و با غربت شروع شد در آینده هم </w:t>
      </w:r>
      <w:r w:rsidR="00984728" w:rsidRPr="00A2776C">
        <w:rPr>
          <w:rStyle w:val="Chare"/>
          <w:rFonts w:hint="cs"/>
          <w:rtl/>
        </w:rPr>
        <w:t>درمیان</w:t>
      </w:r>
      <w:r w:rsidRPr="00A2776C">
        <w:rPr>
          <w:rStyle w:val="Chare"/>
          <w:rFonts w:hint="cs"/>
          <w:rtl/>
        </w:rPr>
        <w:t xml:space="preserve"> مردم و جامعه غریب می‌شود، پس خوشبختی و رستگاری برای غریب‌ها</w:t>
      </w:r>
      <w:r w:rsidRPr="00A2776C">
        <w:rPr>
          <w:rStyle w:val="Char8"/>
          <w:rFonts w:hint="cs"/>
          <w:rtl/>
        </w:rPr>
        <w:t>»</w:t>
      </w:r>
      <w:r w:rsidRPr="00A2776C">
        <w:rPr>
          <w:rFonts w:hint="cs"/>
          <w:rtl/>
        </w:rPr>
        <w:t>.</w:t>
      </w:r>
    </w:p>
    <w:p w:rsidR="00DA0BF4" w:rsidRPr="00A2776C" w:rsidRDefault="00DA0BF4" w:rsidP="00A2776C">
      <w:pPr>
        <w:pStyle w:val="a5"/>
        <w:rPr>
          <w:rtl/>
        </w:rPr>
      </w:pPr>
      <w:bookmarkStart w:id="70" w:name="_Toc272451882"/>
      <w:bookmarkStart w:id="71" w:name="_Toc436400603"/>
      <w:r w:rsidRPr="00A2776C">
        <w:rPr>
          <w:rFonts w:hint="cs"/>
          <w:rtl/>
        </w:rPr>
        <w:t>3- امر به معروف و نهی از منکر</w:t>
      </w:r>
      <w:bookmarkEnd w:id="70"/>
      <w:bookmarkEnd w:id="71"/>
    </w:p>
    <w:p w:rsidR="00DA0BF4" w:rsidRPr="00A2776C" w:rsidRDefault="00DA0BF4" w:rsidP="00A2776C">
      <w:pPr>
        <w:pStyle w:val="a8"/>
        <w:rPr>
          <w:rtl/>
        </w:rPr>
      </w:pPr>
      <w:r w:rsidRPr="00A2776C">
        <w:rPr>
          <w:rFonts w:hint="cs"/>
          <w:rtl/>
        </w:rPr>
        <w:t>بدعت‌ها در ابتدا کوچک سپس بزرگ می‌شوند، فردی آن را ایجاد می‌کند فوراً اهل هوا و هوس دور و بر او را فرامی‌گیرند، چون این بدعت با هوا و هوس و شهوت</w:t>
      </w:r>
      <w:r w:rsidR="00984728" w:rsidRPr="00A2776C">
        <w:rPr>
          <w:rFonts w:hint="cs"/>
          <w:rtl/>
        </w:rPr>
        <w:t xml:space="preserve"> آن‌ها ‌</w:t>
      </w:r>
      <w:r w:rsidRPr="00A2776C">
        <w:rPr>
          <w:rFonts w:hint="cs"/>
          <w:rtl/>
        </w:rPr>
        <w:t>سازگاری و موافقت دارد، و</w:t>
      </w:r>
      <w:r w:rsidR="00984728" w:rsidRPr="00A2776C">
        <w:rPr>
          <w:rFonts w:hint="cs"/>
          <w:rtl/>
        </w:rPr>
        <w:t xml:space="preserve"> آن‌ها ‌</w:t>
      </w:r>
      <w:r w:rsidRPr="00A2776C">
        <w:rPr>
          <w:rFonts w:hint="cs"/>
          <w:rtl/>
        </w:rPr>
        <w:t xml:space="preserve">را از بعضی تکالیف شریعت رها می‌سازد، پس باید چه موقف و موضع‌گیری در مقابل آن داشته باشیم؟ </w:t>
      </w:r>
    </w:p>
    <w:p w:rsidR="00DA0BF4" w:rsidRPr="00A2776C" w:rsidRDefault="00DA0BF4" w:rsidP="00A2776C">
      <w:pPr>
        <w:pStyle w:val="a8"/>
        <w:rPr>
          <w:rtl/>
        </w:rPr>
      </w:pPr>
      <w:r w:rsidRPr="00A2776C">
        <w:rPr>
          <w:rFonts w:hint="cs"/>
          <w:rtl/>
        </w:rPr>
        <w:t xml:space="preserve">باید امر به معروف و نهی از منکر کنیم و خداوند هم آن را بر ما واجب کرده است: </w:t>
      </w:r>
    </w:p>
    <w:p w:rsidR="00DA0BF4" w:rsidRPr="00A2776C" w:rsidRDefault="00DA0BF4" w:rsidP="00A2776C">
      <w:pPr>
        <w:pStyle w:val="a8"/>
        <w:rPr>
          <w:rtl/>
        </w:rPr>
      </w:pPr>
      <w:r w:rsidRPr="00A2776C">
        <w:rPr>
          <w:rFonts w:hint="cs"/>
          <w:rtl/>
        </w:rPr>
        <w:t>خداوند می‌فرماید:</w:t>
      </w:r>
    </w:p>
    <w:p w:rsidR="00DA0BF4" w:rsidRPr="00A2776C" w:rsidRDefault="00F76951" w:rsidP="00A2776C">
      <w:pPr>
        <w:pStyle w:val="af1"/>
        <w:rPr>
          <w:rStyle w:val="Char4"/>
          <w:rtl/>
        </w:rPr>
      </w:pPr>
      <w:r w:rsidRPr="00A2776C">
        <w:rPr>
          <w:rFonts w:ascii="Tahoma" w:hAnsi="Tahoma" w:cs="Traditional Arabic" w:hint="cs"/>
          <w:rtl/>
        </w:rPr>
        <w:t>﴿</w:t>
      </w:r>
      <w:r w:rsidRPr="00A2776C">
        <w:rPr>
          <w:rtl/>
        </w:rPr>
        <w:t>وَل</w:t>
      </w:r>
      <w:r w:rsidRPr="00A2776C">
        <w:rPr>
          <w:rFonts w:hint="cs"/>
          <w:rtl/>
        </w:rPr>
        <w:t>ۡتَكُن</w:t>
      </w:r>
      <w:r w:rsidRPr="00A2776C">
        <w:rPr>
          <w:rtl/>
        </w:rPr>
        <w:t xml:space="preserve"> </w:t>
      </w:r>
      <w:r w:rsidRPr="00A2776C">
        <w:rPr>
          <w:rFonts w:hint="cs"/>
          <w:rtl/>
        </w:rPr>
        <w:t>مِّنكُمۡ</w:t>
      </w:r>
      <w:r w:rsidRPr="00A2776C">
        <w:rPr>
          <w:rtl/>
        </w:rPr>
        <w:t xml:space="preserve"> </w:t>
      </w:r>
      <w:r w:rsidRPr="00A2776C">
        <w:rPr>
          <w:rFonts w:hint="cs"/>
          <w:rtl/>
        </w:rPr>
        <w:t>أُمَّةٞ</w:t>
      </w:r>
      <w:r w:rsidRPr="00A2776C">
        <w:rPr>
          <w:rtl/>
        </w:rPr>
        <w:t xml:space="preserve"> </w:t>
      </w:r>
      <w:r w:rsidRPr="00A2776C">
        <w:rPr>
          <w:rFonts w:hint="cs"/>
          <w:rtl/>
        </w:rPr>
        <w:t>يَدۡعُونَ</w:t>
      </w:r>
      <w:r w:rsidRPr="00A2776C">
        <w:rPr>
          <w:rtl/>
        </w:rPr>
        <w:t xml:space="preserve"> </w:t>
      </w:r>
      <w:r w:rsidRPr="00A2776C">
        <w:rPr>
          <w:rFonts w:hint="cs"/>
          <w:rtl/>
        </w:rPr>
        <w:t>إِلَى</w:t>
      </w:r>
      <w:r w:rsidRPr="00A2776C">
        <w:rPr>
          <w:rtl/>
        </w:rPr>
        <w:t xml:space="preserve"> </w:t>
      </w:r>
      <w:r w:rsidRPr="00A2776C">
        <w:rPr>
          <w:rFonts w:hint="cs"/>
          <w:rtl/>
        </w:rPr>
        <w:t>ٱ</w:t>
      </w:r>
      <w:r w:rsidRPr="00A2776C">
        <w:rPr>
          <w:rFonts w:hint="eastAsia"/>
          <w:rtl/>
        </w:rPr>
        <w:t>لۡخَيۡرِ</w:t>
      </w:r>
      <w:r w:rsidRPr="00A2776C">
        <w:rPr>
          <w:rtl/>
        </w:rPr>
        <w:t xml:space="preserve"> وَيَأۡمُرُونَ بِ</w:t>
      </w:r>
      <w:r w:rsidRPr="00A2776C">
        <w:rPr>
          <w:rFonts w:hint="cs"/>
          <w:rtl/>
        </w:rPr>
        <w:t>ٱ</w:t>
      </w:r>
      <w:r w:rsidRPr="00A2776C">
        <w:rPr>
          <w:rFonts w:hint="eastAsia"/>
          <w:rtl/>
        </w:rPr>
        <w:t>لۡمَعۡرُوفِ</w:t>
      </w:r>
      <w:r w:rsidRPr="00A2776C">
        <w:rPr>
          <w:rtl/>
        </w:rPr>
        <w:t xml:space="preserve"> وَيَنۡهَوۡنَ عَنِ </w:t>
      </w:r>
      <w:r w:rsidRPr="00A2776C">
        <w:rPr>
          <w:rFonts w:hint="cs"/>
          <w:rtl/>
        </w:rPr>
        <w:t>ٱ</w:t>
      </w:r>
      <w:r w:rsidRPr="00A2776C">
        <w:rPr>
          <w:rFonts w:hint="eastAsia"/>
          <w:rtl/>
        </w:rPr>
        <w:t>لۡمُنكَرِۚ</w:t>
      </w:r>
      <w:r w:rsidRPr="00A2776C">
        <w:rPr>
          <w:rtl/>
        </w:rPr>
        <w:t xml:space="preserve"> وَأُوْلَٰٓئِكَ هُمُ </w:t>
      </w:r>
      <w:r w:rsidRPr="00A2776C">
        <w:rPr>
          <w:rFonts w:hint="cs"/>
          <w:rtl/>
        </w:rPr>
        <w:t>ٱ</w:t>
      </w:r>
      <w:r w:rsidRPr="00A2776C">
        <w:rPr>
          <w:rFonts w:hint="eastAsia"/>
          <w:rtl/>
        </w:rPr>
        <w:t>لۡمُفۡلِحُونَ</w:t>
      </w:r>
      <w:r w:rsidRPr="00A2776C">
        <w:rPr>
          <w:rtl/>
        </w:rPr>
        <w:t>١٠٤</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[آل عمران: 104]</w:t>
      </w:r>
      <w:r w:rsidR="007A5250" w:rsidRPr="00A2776C">
        <w:rPr>
          <w:rStyle w:val="Char4"/>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باید از میان شما گروهی باشند که تربیت لازم را ببینند و قرآن و سنت و احکام شریعت را بیاموزند و مردمان را) دعوت به نیکی کنند و امر به معروف و نهی از منکر نمایند و آنان خود رستگارند</w:t>
      </w:r>
      <w:r w:rsidRPr="00A2776C">
        <w:rPr>
          <w:rStyle w:val="Char8"/>
          <w:rFonts w:hint="cs"/>
          <w:rtl/>
        </w:rPr>
        <w:t>»</w:t>
      </w:r>
      <w:r w:rsidRPr="00A2776C">
        <w:rPr>
          <w:rFonts w:hint="cs"/>
          <w:rtl/>
        </w:rPr>
        <w:t>.</w:t>
      </w:r>
    </w:p>
    <w:p w:rsidR="00DA0BF4" w:rsidRPr="00A2776C" w:rsidRDefault="00DA0BF4" w:rsidP="00E21DDE">
      <w:pPr>
        <w:pStyle w:val="a8"/>
        <w:widowControl w:val="0"/>
        <w:rPr>
          <w:rtl/>
        </w:rPr>
      </w:pPr>
      <w:r w:rsidRPr="00A2776C">
        <w:rPr>
          <w:rFonts w:hint="cs"/>
          <w:rtl/>
        </w:rPr>
        <w:t>خداوند امر به معروف و نهی از منکر را به صورت کفائی بر ما واجب کرده است، بر تک‌ تک افراد بعینه واجب نیست، هر گاه هیچ کس آن را انجام نداد، تمام انسان‌ها به حسب و میزان قدرت خود گناهکار می‌شوند، چون امر به معروف و نهی از منکر بر هر انسانی به حسب توانایی او واجب می‌شود، همانطور که پیامبر</w:t>
      </w:r>
      <w:r w:rsidR="00B903C9" w:rsidRPr="00A2776C">
        <w:rPr>
          <w:rFonts w:cs="CTraditional Arabic" w:hint="cs"/>
          <w:rtl/>
        </w:rPr>
        <w:t xml:space="preserve"> ج </w:t>
      </w:r>
      <w:r w:rsidRPr="00A2776C">
        <w:rPr>
          <w:rFonts w:hint="cs"/>
          <w:rtl/>
        </w:rPr>
        <w:t xml:space="preserve">‌می‌فرماید: </w:t>
      </w:r>
      <w:r w:rsidRPr="00A2776C">
        <w:rPr>
          <w:rStyle w:val="Char8"/>
          <w:rtl/>
        </w:rPr>
        <w:t>«</w:t>
      </w:r>
      <w:r w:rsidRPr="00A2776C">
        <w:rPr>
          <w:rStyle w:val="Char3"/>
          <w:rtl/>
        </w:rPr>
        <w:t>من رأ</w:t>
      </w:r>
      <w:r w:rsidR="00AF0FC2" w:rsidRPr="00A2776C">
        <w:rPr>
          <w:rStyle w:val="Char3"/>
          <w:rtl/>
        </w:rPr>
        <w:t>ي</w:t>
      </w:r>
      <w:r w:rsidRPr="00A2776C">
        <w:rPr>
          <w:rStyle w:val="Char3"/>
          <w:rtl/>
        </w:rPr>
        <w:t xml:space="preserve"> من</w:t>
      </w:r>
      <w:r w:rsidR="00C172E8" w:rsidRPr="00A2776C">
        <w:rPr>
          <w:rStyle w:val="Char3"/>
          <w:rtl/>
        </w:rPr>
        <w:t>ك</w:t>
      </w:r>
      <w:r w:rsidRPr="00A2776C">
        <w:rPr>
          <w:rStyle w:val="Char3"/>
          <w:rtl/>
        </w:rPr>
        <w:t>م من</w:t>
      </w:r>
      <w:r w:rsidR="00C172E8" w:rsidRPr="00A2776C">
        <w:rPr>
          <w:rStyle w:val="Char3"/>
          <w:rtl/>
        </w:rPr>
        <w:t>ك</w:t>
      </w:r>
      <w:r w:rsidRPr="00A2776C">
        <w:rPr>
          <w:rStyle w:val="Char3"/>
          <w:rtl/>
        </w:rPr>
        <w:t>راً فل</w:t>
      </w:r>
      <w:r w:rsidR="00AF0FC2" w:rsidRPr="00A2776C">
        <w:rPr>
          <w:rStyle w:val="Char3"/>
          <w:rtl/>
        </w:rPr>
        <w:t>ي</w:t>
      </w:r>
      <w:r w:rsidRPr="00A2776C">
        <w:rPr>
          <w:rStyle w:val="Char3"/>
          <w:rtl/>
        </w:rPr>
        <w:t>غ</w:t>
      </w:r>
      <w:r w:rsidR="00AF0FC2" w:rsidRPr="00A2776C">
        <w:rPr>
          <w:rStyle w:val="Char3"/>
          <w:rtl/>
        </w:rPr>
        <w:t>ي</w:t>
      </w:r>
      <w:r w:rsidRPr="00A2776C">
        <w:rPr>
          <w:rStyle w:val="Char3"/>
          <w:rtl/>
        </w:rPr>
        <w:t>ره ب</w:t>
      </w:r>
      <w:r w:rsidR="00AF0FC2" w:rsidRPr="00A2776C">
        <w:rPr>
          <w:rStyle w:val="Char3"/>
          <w:rtl/>
        </w:rPr>
        <w:t>ي</w:t>
      </w:r>
      <w:r w:rsidRPr="00A2776C">
        <w:rPr>
          <w:rStyle w:val="Char3"/>
          <w:rtl/>
        </w:rPr>
        <w:t xml:space="preserve">ده، فإن لم </w:t>
      </w:r>
      <w:r w:rsidR="00AF0FC2" w:rsidRPr="00A2776C">
        <w:rPr>
          <w:rStyle w:val="Char3"/>
          <w:rtl/>
        </w:rPr>
        <w:t>ي</w:t>
      </w:r>
      <w:r w:rsidRPr="00A2776C">
        <w:rPr>
          <w:rStyle w:val="Char3"/>
          <w:rtl/>
        </w:rPr>
        <w:t>ستطع فبلسانه، ف</w:t>
      </w:r>
      <w:r w:rsidRPr="00A2776C">
        <w:rPr>
          <w:rStyle w:val="Char3"/>
          <w:rFonts w:hint="cs"/>
          <w:rtl/>
        </w:rPr>
        <w:t>إ</w:t>
      </w:r>
      <w:r w:rsidRPr="00A2776C">
        <w:rPr>
          <w:rStyle w:val="Char3"/>
          <w:rtl/>
        </w:rPr>
        <w:t xml:space="preserve">ن لم </w:t>
      </w:r>
      <w:r w:rsidR="00AF0FC2" w:rsidRPr="00A2776C">
        <w:rPr>
          <w:rStyle w:val="Char3"/>
          <w:rtl/>
        </w:rPr>
        <w:t>ي</w:t>
      </w:r>
      <w:r w:rsidRPr="00A2776C">
        <w:rPr>
          <w:rStyle w:val="Char3"/>
          <w:rtl/>
        </w:rPr>
        <w:t>ستطع فبقلبه، وذل</w:t>
      </w:r>
      <w:r w:rsidR="00C172E8" w:rsidRPr="00A2776C">
        <w:rPr>
          <w:rStyle w:val="Char3"/>
          <w:rtl/>
        </w:rPr>
        <w:t>ك</w:t>
      </w:r>
      <w:r w:rsidRPr="00A2776C">
        <w:rPr>
          <w:rStyle w:val="Char3"/>
          <w:rtl/>
        </w:rPr>
        <w:t xml:space="preserve"> أضعفُ الإ</w:t>
      </w:r>
      <w:r w:rsidR="00AF0FC2" w:rsidRPr="00A2776C">
        <w:rPr>
          <w:rStyle w:val="Char3"/>
          <w:rtl/>
        </w:rPr>
        <w:t>ي</w:t>
      </w:r>
      <w:r w:rsidRPr="00A2776C">
        <w:rPr>
          <w:rStyle w:val="Char3"/>
          <w:rtl/>
        </w:rPr>
        <w:t>مان</w:t>
      </w:r>
      <w:r w:rsidRPr="00A2776C">
        <w:rPr>
          <w:rStyle w:val="Char8"/>
          <w:rFonts w:hint="cs"/>
          <w:rtl/>
        </w:rPr>
        <w:t>»</w:t>
      </w:r>
      <w:r w:rsidR="00614D4C" w:rsidRPr="00A2776C">
        <w:rPr>
          <w:rFonts w:hint="cs"/>
          <w:vertAlign w:val="superscript"/>
          <w:rtl/>
        </w:rPr>
        <w:t>(</w:t>
      </w:r>
      <w:r w:rsidR="00614D4C" w:rsidRPr="00A2776C">
        <w:rPr>
          <w:vertAlign w:val="superscript"/>
          <w:rtl/>
        </w:rPr>
        <w:footnoteReference w:id="120"/>
      </w:r>
      <w:r w:rsidR="00614D4C" w:rsidRPr="00A2776C">
        <w:rPr>
          <w:rFonts w:hint="cs"/>
          <w:vertAlign w:val="superscript"/>
          <w:rtl/>
        </w:rPr>
        <w:t>)</w:t>
      </w:r>
      <w:r w:rsidRPr="00A2776C">
        <w:rPr>
          <w:rtl/>
        </w:rPr>
        <w:t>.</w:t>
      </w:r>
      <w:r w:rsidRPr="00A2776C">
        <w:rPr>
          <w:rFonts w:hint="cs"/>
          <w:rtl/>
        </w:rPr>
        <w:t xml:space="preserve"> </w:t>
      </w:r>
      <w:r w:rsidRPr="00A2776C">
        <w:rPr>
          <w:rStyle w:val="Char8"/>
          <w:rFonts w:hint="cs"/>
          <w:rtl/>
        </w:rPr>
        <w:t>«</w:t>
      </w:r>
      <w:r w:rsidRPr="00A2776C">
        <w:rPr>
          <w:rStyle w:val="Chare"/>
          <w:rFonts w:hint="cs"/>
          <w:rtl/>
        </w:rPr>
        <w:t>هر کس از شما منکری را مشاهده کرد با دست آن را تغییر دهد، اگر قدرت نداشت و نتوانست با دست آن را تغییر دهد با زبان آن را تغییر دهد، اگر با زبان هم نتوانست با قلب نسبت به آن ناراحت شود که این پایین‌ترین درجه‌ی ایمان به حساب می‌آید</w:t>
      </w:r>
      <w:r w:rsidRPr="00A2776C">
        <w:rPr>
          <w:rStyle w:val="Char8"/>
          <w:rFonts w:hint="cs"/>
          <w:rtl/>
        </w:rPr>
        <w:t>»</w:t>
      </w:r>
      <w:r w:rsidR="00614D4C" w:rsidRPr="00A2776C">
        <w:rPr>
          <w:rFonts w:hint="cs"/>
          <w:vertAlign w:val="superscript"/>
          <w:rtl/>
        </w:rPr>
        <w:t>(</w:t>
      </w:r>
      <w:r w:rsidR="00614D4C" w:rsidRPr="00A2776C">
        <w:rPr>
          <w:vertAlign w:val="superscript"/>
          <w:rtl/>
        </w:rPr>
        <w:footnoteReference w:id="121"/>
      </w:r>
      <w:r w:rsidR="00614D4C"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خداوند بوسیله‌ی امر به معروف و نهی از منکر امت حضرت محمد</w:t>
      </w:r>
      <w:r w:rsidR="00DB720F" w:rsidRPr="00A2776C">
        <w:rPr>
          <w:rFonts w:cs="CTraditional Arabic" w:hint="cs"/>
          <w:rtl/>
        </w:rPr>
        <w:t xml:space="preserve"> ج</w:t>
      </w:r>
      <w:r w:rsidRPr="00A2776C">
        <w:rPr>
          <w:rFonts w:hint="cs"/>
          <w:rtl/>
        </w:rPr>
        <w:t xml:space="preserve"> را بهترین امت قرار داده است. خداوند می‌فرماید:</w:t>
      </w:r>
    </w:p>
    <w:p w:rsidR="00DA0BF4" w:rsidRPr="00A2776C" w:rsidRDefault="00F76951" w:rsidP="00A2776C">
      <w:pPr>
        <w:pStyle w:val="af1"/>
        <w:rPr>
          <w:rStyle w:val="Char4"/>
          <w:rtl/>
        </w:rPr>
      </w:pPr>
      <w:r w:rsidRPr="00A2776C">
        <w:rPr>
          <w:rFonts w:ascii="Tahoma" w:hAnsi="Tahoma" w:cs="Traditional Arabic" w:hint="cs"/>
          <w:rtl/>
        </w:rPr>
        <w:t>﴿</w:t>
      </w:r>
      <w:r w:rsidRPr="00A2776C">
        <w:rPr>
          <w:rtl/>
        </w:rPr>
        <w:t>كُنتُم</w:t>
      </w:r>
      <w:r w:rsidRPr="00A2776C">
        <w:rPr>
          <w:rFonts w:hint="cs"/>
          <w:rtl/>
        </w:rPr>
        <w:t>ۡ</w:t>
      </w:r>
      <w:r w:rsidRPr="00A2776C">
        <w:rPr>
          <w:rtl/>
        </w:rPr>
        <w:t xml:space="preserve"> </w:t>
      </w:r>
      <w:r w:rsidRPr="00A2776C">
        <w:rPr>
          <w:rFonts w:hint="cs"/>
          <w:rtl/>
        </w:rPr>
        <w:t>خَيۡرَ</w:t>
      </w:r>
      <w:r w:rsidRPr="00A2776C">
        <w:rPr>
          <w:rtl/>
        </w:rPr>
        <w:t xml:space="preserve"> </w:t>
      </w:r>
      <w:r w:rsidRPr="00A2776C">
        <w:rPr>
          <w:rFonts w:hint="cs"/>
          <w:rtl/>
        </w:rPr>
        <w:t>أُمَّةٍ</w:t>
      </w:r>
      <w:r w:rsidRPr="00A2776C">
        <w:rPr>
          <w:rtl/>
        </w:rPr>
        <w:t xml:space="preserve"> </w:t>
      </w:r>
      <w:r w:rsidRPr="00A2776C">
        <w:rPr>
          <w:rFonts w:hint="cs"/>
          <w:rtl/>
        </w:rPr>
        <w:t>أُخۡرِجَتۡ</w:t>
      </w:r>
      <w:r w:rsidRPr="00A2776C">
        <w:rPr>
          <w:rtl/>
        </w:rPr>
        <w:t xml:space="preserve"> </w:t>
      </w:r>
      <w:r w:rsidRPr="00A2776C">
        <w:rPr>
          <w:rFonts w:hint="cs"/>
          <w:rtl/>
        </w:rPr>
        <w:t>لِلنَّاسِ</w:t>
      </w:r>
      <w:r w:rsidRPr="00A2776C">
        <w:rPr>
          <w:rtl/>
        </w:rPr>
        <w:t xml:space="preserve"> </w:t>
      </w:r>
      <w:r w:rsidRPr="00A2776C">
        <w:rPr>
          <w:rFonts w:hint="cs"/>
          <w:rtl/>
        </w:rPr>
        <w:t>تَأۡمُرُونَ</w:t>
      </w:r>
      <w:r w:rsidRPr="00A2776C">
        <w:rPr>
          <w:rtl/>
        </w:rPr>
        <w:t xml:space="preserve"> </w:t>
      </w:r>
      <w:r w:rsidRPr="00A2776C">
        <w:rPr>
          <w:rFonts w:hint="cs"/>
          <w:rtl/>
        </w:rPr>
        <w:t>بِٱ</w:t>
      </w:r>
      <w:r w:rsidRPr="00A2776C">
        <w:rPr>
          <w:rFonts w:hint="eastAsia"/>
          <w:rtl/>
        </w:rPr>
        <w:t>لۡمَعۡرُوفِ</w:t>
      </w:r>
      <w:r w:rsidRPr="00A2776C">
        <w:rPr>
          <w:rtl/>
        </w:rPr>
        <w:t xml:space="preserve"> وَتَنۡهَوۡنَ عَنِ </w:t>
      </w:r>
      <w:r w:rsidRPr="00A2776C">
        <w:rPr>
          <w:rFonts w:hint="cs"/>
          <w:rtl/>
        </w:rPr>
        <w:t>ٱ</w:t>
      </w:r>
      <w:r w:rsidRPr="00A2776C">
        <w:rPr>
          <w:rFonts w:hint="eastAsia"/>
          <w:rtl/>
        </w:rPr>
        <w:t>لۡمُنكَرِ</w:t>
      </w:r>
      <w:r w:rsidRPr="00A2776C">
        <w:rPr>
          <w:rtl/>
        </w:rPr>
        <w:t xml:space="preserve"> وَتُؤۡمِنُونَ بِ</w:t>
      </w:r>
      <w:r w:rsidRPr="00A2776C">
        <w:rPr>
          <w:rFonts w:hint="cs"/>
          <w:rtl/>
        </w:rPr>
        <w:t>ٱ</w:t>
      </w:r>
      <w:r w:rsidRPr="00A2776C">
        <w:rPr>
          <w:rFonts w:hint="eastAsia"/>
          <w:rtl/>
        </w:rPr>
        <w:t>للَّهِ</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[آل عمران: 110]</w:t>
      </w:r>
      <w:r w:rsidR="007A5250" w:rsidRPr="00A2776C">
        <w:rPr>
          <w:rStyle w:val="Char4"/>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شما ای پیروان محمد</w:t>
      </w:r>
      <w:r w:rsidR="00AE784A" w:rsidRPr="00A2776C">
        <w:rPr>
          <w:rFonts w:cs="CTraditional Arabic" w:hint="cs"/>
          <w:szCs w:val="28"/>
          <w:rtl/>
        </w:rPr>
        <w:t xml:space="preserve"> ج</w:t>
      </w:r>
      <w:r w:rsidRPr="00A2776C">
        <w:rPr>
          <w:rFonts w:hint="cs"/>
          <w:rtl/>
        </w:rPr>
        <w:t>) بهترین امتی هستید که به سود انسان‌ها آفریده شده‌اید مادام که) امر به معروف و نهی از منکر می‌کنید و به خدا ایمان دارید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امام ابوهریره</w:t>
      </w:r>
      <w:r w:rsidR="006B39E0" w:rsidRPr="00A2776C">
        <w:rPr>
          <w:rFonts w:cs="CTraditional Arabic" w:hint="cs"/>
          <w:rtl/>
        </w:rPr>
        <w:t xml:space="preserve"> س </w:t>
      </w:r>
      <w:r w:rsidRPr="00A2776C">
        <w:rPr>
          <w:rFonts w:hint="cs"/>
          <w:rtl/>
        </w:rPr>
        <w:t xml:space="preserve">فرمود: </w:t>
      </w:r>
    </w:p>
    <w:p w:rsidR="00DA0BF4" w:rsidRPr="00A2776C" w:rsidRDefault="00F76951" w:rsidP="00A2776C">
      <w:pPr>
        <w:pStyle w:val="a8"/>
        <w:rPr>
          <w:rtl/>
        </w:rPr>
      </w:pPr>
      <w:r w:rsidRPr="00A2776C">
        <w:rPr>
          <w:rFonts w:ascii="Tahoma" w:hAnsi="Tahoma" w:cs="Traditional Arabic" w:hint="cs"/>
          <w:rtl/>
        </w:rPr>
        <w:t>﴿</w:t>
      </w:r>
      <w:r w:rsidRPr="00A2776C">
        <w:rPr>
          <w:rStyle w:val="Chard"/>
          <w:rtl/>
        </w:rPr>
        <w:t>كُنتُم</w:t>
      </w:r>
      <w:r w:rsidRPr="00A2776C">
        <w:rPr>
          <w:rStyle w:val="Chard"/>
          <w:rFonts w:hint="cs"/>
          <w:rtl/>
        </w:rPr>
        <w:t>ۡ</w:t>
      </w:r>
      <w:r w:rsidRPr="00A2776C">
        <w:rPr>
          <w:rStyle w:val="Chard"/>
          <w:rtl/>
        </w:rPr>
        <w:t xml:space="preserve"> </w:t>
      </w:r>
      <w:r w:rsidRPr="00A2776C">
        <w:rPr>
          <w:rStyle w:val="Chard"/>
          <w:rFonts w:hint="cs"/>
          <w:rtl/>
        </w:rPr>
        <w:t>خَيۡرَ</w:t>
      </w:r>
      <w:r w:rsidRPr="00A2776C">
        <w:rPr>
          <w:rStyle w:val="Chard"/>
          <w:rtl/>
        </w:rPr>
        <w:t xml:space="preserve"> </w:t>
      </w:r>
      <w:r w:rsidRPr="00A2776C">
        <w:rPr>
          <w:rStyle w:val="Chard"/>
          <w:rFonts w:hint="cs"/>
          <w:rtl/>
        </w:rPr>
        <w:t>أ</w:t>
      </w:r>
      <w:r w:rsidRPr="00A2776C">
        <w:rPr>
          <w:rStyle w:val="Chard"/>
          <w:rtl/>
        </w:rPr>
        <w:t>ُمَّةٍ أُخۡرِجَتۡ لِلنَّاسِ</w:t>
      </w:r>
      <w:r w:rsidRPr="00A2776C">
        <w:rPr>
          <w:rFonts w:ascii="Tahoma" w:hAnsi="Tahoma" w:cs="Traditional Arabic" w:hint="cs"/>
          <w:rtl/>
        </w:rPr>
        <w:t>﴾</w:t>
      </w:r>
      <w:r w:rsidR="00DA0BF4" w:rsidRPr="00A2776C">
        <w:rPr>
          <w:rFonts w:cs="B Lotus" w:hint="cs"/>
          <w:rtl/>
        </w:rPr>
        <w:t xml:space="preserve"> </w:t>
      </w:r>
      <w:r w:rsidR="00DA0BF4" w:rsidRPr="00A2776C">
        <w:rPr>
          <w:rFonts w:hint="cs"/>
          <w:rtl/>
        </w:rPr>
        <w:t>ایشان را زنجیر در گردن</w:t>
      </w:r>
      <w:r w:rsidR="00984728" w:rsidRPr="00A2776C">
        <w:rPr>
          <w:rFonts w:hint="cs"/>
          <w:rtl/>
        </w:rPr>
        <w:t xml:space="preserve"> می‌</w:t>
      </w:r>
      <w:r w:rsidR="00DA0BF4" w:rsidRPr="00A2776C">
        <w:rPr>
          <w:rFonts w:hint="cs"/>
          <w:rtl/>
        </w:rPr>
        <w:t>آورید تا در اسلام داخل شوند</w:t>
      </w:r>
      <w:r w:rsidR="00614D4C" w:rsidRPr="00A2776C">
        <w:rPr>
          <w:rFonts w:hint="cs"/>
          <w:vertAlign w:val="superscript"/>
          <w:rtl/>
        </w:rPr>
        <w:t>(</w:t>
      </w:r>
      <w:r w:rsidR="00DA0BF4" w:rsidRPr="00A2776C">
        <w:rPr>
          <w:vertAlign w:val="superscript"/>
          <w:rtl/>
        </w:rPr>
        <w:footnoteReference w:id="122"/>
      </w:r>
      <w:r w:rsidR="00614D4C" w:rsidRPr="00A2776C">
        <w:rPr>
          <w:rFonts w:hint="cs"/>
          <w:vertAlign w:val="superscript"/>
          <w:rtl/>
        </w:rPr>
        <w:t>)</w:t>
      </w:r>
      <w:r w:rsidR="00DA0BF4" w:rsidRPr="00A2776C">
        <w:rPr>
          <w:rFonts w:hint="cs"/>
          <w:rtl/>
        </w:rPr>
        <w:t xml:space="preserve">. </w:t>
      </w:r>
    </w:p>
    <w:p w:rsidR="00DA0BF4" w:rsidRPr="00A2776C" w:rsidRDefault="00DA0BF4" w:rsidP="00A2776C">
      <w:pPr>
        <w:pStyle w:val="a8"/>
        <w:rPr>
          <w:rtl/>
        </w:rPr>
      </w:pPr>
      <w:r w:rsidRPr="00A2776C">
        <w:rPr>
          <w:rFonts w:hint="cs"/>
          <w:rtl/>
        </w:rPr>
        <w:t>در فرمود</w:t>
      </w:r>
      <w:r w:rsidR="001C1B74" w:rsidRPr="00A2776C">
        <w:rPr>
          <w:rFonts w:hint="cs"/>
          <w:rtl/>
        </w:rPr>
        <w:t>ۀ</w:t>
      </w:r>
      <w:r w:rsidRPr="00A2776C">
        <w:rPr>
          <w:rFonts w:hint="cs"/>
          <w:rtl/>
        </w:rPr>
        <w:t xml:space="preserve"> ابوهریره</w:t>
      </w:r>
      <w:r w:rsidR="006B39E0" w:rsidRPr="00A2776C">
        <w:rPr>
          <w:rFonts w:cs="CTraditional Arabic" w:hint="cs"/>
          <w:rtl/>
        </w:rPr>
        <w:t xml:space="preserve"> س </w:t>
      </w:r>
      <w:r w:rsidRPr="00A2776C">
        <w:rPr>
          <w:rFonts w:hint="cs"/>
          <w:rtl/>
        </w:rPr>
        <w:t>امر به معروف و نهی از منکر به معنی کامل آن دیده می‌شود، جهاد در راه خدا و تبلیغ برای رسالت اسلام با تمام وسایل ممکن جایز می‌شود.</w:t>
      </w:r>
    </w:p>
    <w:p w:rsidR="00DA0BF4" w:rsidRPr="00A2776C" w:rsidRDefault="00DA0BF4" w:rsidP="00A2776C">
      <w:pPr>
        <w:pStyle w:val="a8"/>
        <w:rPr>
          <w:rtl/>
        </w:rPr>
      </w:pPr>
      <w:r w:rsidRPr="00A2776C">
        <w:rPr>
          <w:rFonts w:hint="cs"/>
          <w:rtl/>
        </w:rPr>
        <w:t>خداوند امر به معروف و نهی از منکر را از صفات مؤمنین قرار می‌دهد، و از چیزهایی به حساب می‌آورد که بوسیل</w:t>
      </w:r>
      <w:r w:rsidR="001C1B74" w:rsidRPr="00A2776C">
        <w:rPr>
          <w:rFonts w:hint="cs"/>
          <w:rtl/>
        </w:rPr>
        <w:t>ۀ</w:t>
      </w:r>
      <w:r w:rsidRPr="00A2776C">
        <w:rPr>
          <w:rFonts w:hint="cs"/>
          <w:rtl/>
        </w:rPr>
        <w:t>‌ آن از غیر خود جدا می‌شوند، همانطور که امر به منکر و نهی از معروف را از صفات منافقین قرار می</w:t>
      </w:r>
      <w:r w:rsidRPr="00A2776C">
        <w:rPr>
          <w:rFonts w:hint="eastAsia"/>
          <w:rtl/>
        </w:rPr>
        <w:t xml:space="preserve">‌دهد و با این صفت از غیر خود جدا می‌شوند. خداوند </w:t>
      </w:r>
      <w:r w:rsidRPr="00A2776C">
        <w:rPr>
          <w:rFonts w:hint="cs"/>
          <w:rtl/>
        </w:rPr>
        <w:t xml:space="preserve">در مورد صفات مؤمنین می‌فرماید: </w:t>
      </w:r>
    </w:p>
    <w:p w:rsidR="00DA0BF4" w:rsidRPr="00A2776C" w:rsidRDefault="00EF224C" w:rsidP="00A2776C">
      <w:pPr>
        <w:pStyle w:val="af1"/>
        <w:rPr>
          <w:rStyle w:val="Char4"/>
          <w:rtl/>
        </w:rPr>
      </w:pPr>
      <w:r w:rsidRPr="00A2776C">
        <w:rPr>
          <w:rFonts w:hint="cs"/>
          <w:rtl/>
        </w:rPr>
        <w:t xml:space="preserve"> </w:t>
      </w:r>
      <w:r w:rsidR="002D5194" w:rsidRPr="00A2776C">
        <w:rPr>
          <w:rFonts w:ascii="Tahoma" w:hAnsi="Tahoma" w:cs="Traditional Arabic" w:hint="cs"/>
          <w:color w:val="000000"/>
          <w:rtl/>
        </w:rPr>
        <w:t>﴿</w:t>
      </w:r>
      <w:r w:rsidR="002D5194" w:rsidRPr="00A2776C">
        <w:rPr>
          <w:rtl/>
        </w:rPr>
        <w:t>وَ</w:t>
      </w:r>
      <w:r w:rsidR="002D5194" w:rsidRPr="00A2776C">
        <w:rPr>
          <w:rFonts w:hint="cs"/>
          <w:rtl/>
        </w:rPr>
        <w:t>ٱ</w:t>
      </w:r>
      <w:r w:rsidR="002D5194" w:rsidRPr="00A2776C">
        <w:rPr>
          <w:rFonts w:hint="eastAsia"/>
          <w:rtl/>
        </w:rPr>
        <w:t>لۡمُؤۡمِنُونَ</w:t>
      </w:r>
      <w:r w:rsidR="002D5194" w:rsidRPr="00A2776C">
        <w:rPr>
          <w:rtl/>
        </w:rPr>
        <w:t xml:space="preserve"> وَ</w:t>
      </w:r>
      <w:r w:rsidR="002D5194" w:rsidRPr="00A2776C">
        <w:rPr>
          <w:rFonts w:hint="cs"/>
          <w:rtl/>
        </w:rPr>
        <w:t>ٱ</w:t>
      </w:r>
      <w:r w:rsidR="002D5194" w:rsidRPr="00A2776C">
        <w:rPr>
          <w:rFonts w:hint="eastAsia"/>
          <w:rtl/>
        </w:rPr>
        <w:t>لۡمُؤۡمِنَٰتُ</w:t>
      </w:r>
      <w:r w:rsidR="002D5194" w:rsidRPr="00A2776C">
        <w:rPr>
          <w:rtl/>
        </w:rPr>
        <w:t xml:space="preserve"> بَعۡضُهُمۡ أَوۡلِيَآءُ بَعۡضٖۚ يَأۡمُرُونَ بِ</w:t>
      </w:r>
      <w:r w:rsidR="002D5194" w:rsidRPr="00A2776C">
        <w:rPr>
          <w:rFonts w:hint="cs"/>
          <w:rtl/>
        </w:rPr>
        <w:t>ٱ</w:t>
      </w:r>
      <w:r w:rsidR="002D5194" w:rsidRPr="00A2776C">
        <w:rPr>
          <w:rFonts w:hint="eastAsia"/>
          <w:rtl/>
        </w:rPr>
        <w:t>لۡمَعۡرُوفِ</w:t>
      </w:r>
      <w:r w:rsidR="002D5194" w:rsidRPr="00A2776C">
        <w:rPr>
          <w:rtl/>
        </w:rPr>
        <w:t xml:space="preserve"> وَيَنۡهَوۡنَ عَنِ </w:t>
      </w:r>
      <w:r w:rsidR="002D5194" w:rsidRPr="00A2776C">
        <w:rPr>
          <w:rFonts w:hint="cs"/>
          <w:rtl/>
        </w:rPr>
        <w:t>ٱ</w:t>
      </w:r>
      <w:r w:rsidR="002D5194" w:rsidRPr="00A2776C">
        <w:rPr>
          <w:rFonts w:hint="eastAsia"/>
          <w:rtl/>
        </w:rPr>
        <w:t>لۡمُنكَرِ</w:t>
      </w:r>
      <w:r w:rsidR="002D5194" w:rsidRPr="00A2776C">
        <w:rPr>
          <w:rFonts w:ascii="Tahoma" w:hAnsi="Tahoma"/>
          <w:color w:val="000000"/>
          <w:rtl/>
        </w:rPr>
        <w:t xml:space="preserve"> </w:t>
      </w:r>
      <w:r w:rsidR="002D5194" w:rsidRPr="00A2776C">
        <w:rPr>
          <w:rFonts w:ascii="Tahoma" w:hAnsi="Tahoma" w:cs="Traditional Arabic" w:hint="cs"/>
          <w:color w:val="000000"/>
          <w:rtl/>
        </w:rPr>
        <w:t>﴾</w:t>
      </w:r>
      <w:r w:rsidR="002D5194" w:rsidRPr="00A2776C">
        <w:rPr>
          <w:rFonts w:ascii="Tahoma" w:hAnsi="Tahoma"/>
          <w:color w:val="000000"/>
          <w:szCs w:val="24"/>
          <w:rtl/>
        </w:rPr>
        <w:t xml:space="preserve"> </w:t>
      </w:r>
      <w:r w:rsidR="002D5194" w:rsidRPr="00A2776C">
        <w:rPr>
          <w:rStyle w:val="Char6"/>
          <w:rtl/>
        </w:rPr>
        <w:t>[التوب</w:t>
      </w:r>
      <w:r w:rsidR="001C1B74" w:rsidRPr="00A2776C">
        <w:rPr>
          <w:rStyle w:val="Char6"/>
          <w:rtl/>
        </w:rPr>
        <w:t>ۀ</w:t>
      </w:r>
      <w:r w:rsidR="002D5194" w:rsidRPr="00A2776C">
        <w:rPr>
          <w:rStyle w:val="Char6"/>
          <w:rtl/>
        </w:rPr>
        <w:t>: 71]</w:t>
      </w:r>
      <w:r w:rsidR="007A5250" w:rsidRPr="00A2776C">
        <w:rPr>
          <w:rStyle w:val="Char4"/>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مردان و زنان مؤمن، برخی دوستان و یاوران برخی دیگرند. همدیگر را به کار نیک می‌خوانند و از کار بد بازمی‌دارند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منافقین را چنین توصیف می‌کند: </w:t>
      </w:r>
    </w:p>
    <w:p w:rsidR="00DA0BF4" w:rsidRPr="00A2776C" w:rsidRDefault="002D5194" w:rsidP="00A2776C">
      <w:pPr>
        <w:pStyle w:val="af1"/>
        <w:rPr>
          <w:rStyle w:val="Char4"/>
          <w:rtl/>
        </w:rPr>
      </w:pPr>
      <w:r w:rsidRPr="00A2776C">
        <w:rPr>
          <w:rFonts w:ascii="Tahoma" w:hAnsi="Tahoma" w:cs="Traditional Arabic" w:hint="cs"/>
          <w:color w:val="000000"/>
          <w:rtl/>
        </w:rPr>
        <w:t>﴿</w:t>
      </w:r>
      <w:r w:rsidRPr="00A2776C">
        <w:rPr>
          <w:rFonts w:hint="cs"/>
          <w:rtl/>
        </w:rPr>
        <w:t>ٱ</w:t>
      </w:r>
      <w:r w:rsidRPr="00A2776C">
        <w:rPr>
          <w:rFonts w:hint="eastAsia"/>
          <w:rtl/>
        </w:rPr>
        <w:t>لۡمُنَٰفِقُونَ</w:t>
      </w:r>
      <w:r w:rsidRPr="00A2776C">
        <w:rPr>
          <w:rtl/>
        </w:rPr>
        <w:t xml:space="preserve"> وَ</w:t>
      </w:r>
      <w:r w:rsidRPr="00A2776C">
        <w:rPr>
          <w:rFonts w:hint="cs"/>
          <w:rtl/>
        </w:rPr>
        <w:t>ٱ</w:t>
      </w:r>
      <w:r w:rsidRPr="00A2776C">
        <w:rPr>
          <w:rFonts w:hint="eastAsia"/>
          <w:rtl/>
        </w:rPr>
        <w:t>لۡمُنَٰفِقَٰتُ</w:t>
      </w:r>
      <w:r w:rsidRPr="00A2776C">
        <w:rPr>
          <w:rtl/>
        </w:rPr>
        <w:t xml:space="preserve"> بَعۡضُهُم مِّنۢ بَعۡضٖۚ يَأۡمُرُونَ بِ</w:t>
      </w:r>
      <w:r w:rsidRPr="00A2776C">
        <w:rPr>
          <w:rFonts w:hint="cs"/>
          <w:rtl/>
        </w:rPr>
        <w:t>ٱ</w:t>
      </w:r>
      <w:r w:rsidRPr="00A2776C">
        <w:rPr>
          <w:rFonts w:hint="eastAsia"/>
          <w:rtl/>
        </w:rPr>
        <w:t>لۡمُنكَرِ</w:t>
      </w:r>
      <w:r w:rsidRPr="00A2776C">
        <w:rPr>
          <w:rtl/>
        </w:rPr>
        <w:t xml:space="preserve"> وَيَنۡهَوۡنَ عَنِ </w:t>
      </w:r>
      <w:r w:rsidRPr="00A2776C">
        <w:rPr>
          <w:rFonts w:hint="cs"/>
          <w:rtl/>
        </w:rPr>
        <w:t>ٱ</w:t>
      </w:r>
      <w:r w:rsidRPr="00A2776C">
        <w:rPr>
          <w:rFonts w:hint="eastAsia"/>
          <w:rtl/>
        </w:rPr>
        <w:t>لۡمَعۡرُوفِ</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[التوب</w:t>
      </w:r>
      <w:r w:rsidR="001C1B74" w:rsidRPr="00A2776C">
        <w:rPr>
          <w:rStyle w:val="Char6"/>
          <w:rtl/>
        </w:rPr>
        <w:t>ۀ</w:t>
      </w:r>
      <w:r w:rsidRPr="00A2776C">
        <w:rPr>
          <w:rStyle w:val="Char6"/>
          <w:rtl/>
        </w:rPr>
        <w:t>: 67]</w:t>
      </w:r>
      <w:r w:rsidR="007A5250" w:rsidRPr="00A2776C">
        <w:rPr>
          <w:rStyle w:val="Char4"/>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مردان و زنان منافق همه از یک گروه و یک قماش) هستند. آنان همدیگر را به کار زشت فرا می‌خوانند و از کار خوب باز می‌دارند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شکی نیست که ترساندن مردم از بدعت و نهی از آن، امر به معروف و نهی از منکر محسوب می‌شود، و ایجاد و احداث بدعت‌ها و دعوت مردم بسوی آن از امر به منکر که از خصوصیات منافقین و پیروان</w:t>
      </w:r>
      <w:r w:rsidR="00984728" w:rsidRPr="00A2776C">
        <w:rPr>
          <w:rFonts w:hint="cs"/>
          <w:rtl/>
        </w:rPr>
        <w:t xml:space="preserve"> آن‌ها ‌</w:t>
      </w:r>
      <w:r w:rsidRPr="00A2776C">
        <w:rPr>
          <w:rFonts w:hint="cs"/>
          <w:rtl/>
        </w:rPr>
        <w:t xml:space="preserve">است به حساب می‌آید. </w:t>
      </w:r>
    </w:p>
    <w:p w:rsidR="00DA0BF4" w:rsidRPr="00A2776C" w:rsidRDefault="00DA0BF4" w:rsidP="00A2776C">
      <w:pPr>
        <w:pStyle w:val="a8"/>
        <w:rPr>
          <w:rtl/>
        </w:rPr>
      </w:pPr>
      <w:r w:rsidRPr="0097793F">
        <w:rPr>
          <w:rFonts w:hint="cs"/>
          <w:spacing w:val="-4"/>
          <w:rtl/>
        </w:rPr>
        <w:t>خداوند با نص صریح امر به معروف و نهی از منکر را از خصوصیات رسالت محمدی</w:t>
      </w:r>
      <w:r w:rsidR="00DB720F" w:rsidRPr="0097793F">
        <w:rPr>
          <w:rFonts w:cs="CTraditional Arabic" w:hint="cs"/>
          <w:spacing w:val="-4"/>
          <w:rtl/>
        </w:rPr>
        <w:t xml:space="preserve"> ج</w:t>
      </w:r>
      <w:r w:rsidRPr="00A2776C">
        <w:rPr>
          <w:rFonts w:hint="cs"/>
          <w:rtl/>
        </w:rPr>
        <w:t xml:space="preserve"> و اهداف بارز آن می‌داند، خداوند می‌فرماید:</w:t>
      </w:r>
    </w:p>
    <w:p w:rsidR="00DA0BF4" w:rsidRPr="00A2776C" w:rsidRDefault="00DA0BF4" w:rsidP="00A2776C">
      <w:pPr>
        <w:pStyle w:val="af1"/>
        <w:rPr>
          <w:rStyle w:val="Char4"/>
          <w:rtl/>
        </w:rPr>
      </w:pPr>
      <w:r w:rsidRPr="00A2776C">
        <w:rPr>
          <w:rFonts w:hint="cs"/>
          <w:rtl/>
        </w:rPr>
        <w:t xml:space="preserve"> </w:t>
      </w:r>
      <w:r w:rsidR="00B57148" w:rsidRPr="00A2776C">
        <w:rPr>
          <w:rFonts w:ascii="Tahoma" w:hAnsi="Tahoma" w:cs="Traditional Arabic" w:hint="cs"/>
          <w:color w:val="000000"/>
          <w:rtl/>
        </w:rPr>
        <w:t>﴿</w:t>
      </w:r>
      <w:r w:rsidR="00B57148" w:rsidRPr="00A2776C">
        <w:rPr>
          <w:rFonts w:hint="cs"/>
          <w:rtl/>
        </w:rPr>
        <w:t>ٱ</w:t>
      </w:r>
      <w:r w:rsidR="00B57148" w:rsidRPr="00A2776C">
        <w:rPr>
          <w:rFonts w:hint="eastAsia"/>
          <w:rtl/>
        </w:rPr>
        <w:t>لَّذِينَ</w:t>
      </w:r>
      <w:r w:rsidR="00B57148" w:rsidRPr="00A2776C">
        <w:rPr>
          <w:rtl/>
        </w:rPr>
        <w:t xml:space="preserve"> يَتَّبِعُونَ </w:t>
      </w:r>
      <w:r w:rsidR="00B57148" w:rsidRPr="00A2776C">
        <w:rPr>
          <w:rFonts w:hint="cs"/>
          <w:rtl/>
        </w:rPr>
        <w:t>ٱ</w:t>
      </w:r>
      <w:r w:rsidR="00B57148" w:rsidRPr="00A2776C">
        <w:rPr>
          <w:rFonts w:hint="eastAsia"/>
          <w:rtl/>
        </w:rPr>
        <w:t>لرَّسُولَ</w:t>
      </w:r>
      <w:r w:rsidR="00B57148" w:rsidRPr="00A2776C">
        <w:rPr>
          <w:rtl/>
        </w:rPr>
        <w:t xml:space="preserve"> </w:t>
      </w:r>
      <w:r w:rsidR="00B57148" w:rsidRPr="00A2776C">
        <w:rPr>
          <w:rFonts w:hint="cs"/>
          <w:rtl/>
        </w:rPr>
        <w:t>ٱ</w:t>
      </w:r>
      <w:r w:rsidR="00B57148" w:rsidRPr="00A2776C">
        <w:rPr>
          <w:rFonts w:hint="eastAsia"/>
          <w:rtl/>
        </w:rPr>
        <w:t>لنَّبِيَّ</w:t>
      </w:r>
      <w:r w:rsidR="00B57148" w:rsidRPr="00A2776C">
        <w:rPr>
          <w:rtl/>
        </w:rPr>
        <w:t xml:space="preserve"> </w:t>
      </w:r>
      <w:r w:rsidR="00B57148" w:rsidRPr="00A2776C">
        <w:rPr>
          <w:rFonts w:hint="cs"/>
          <w:rtl/>
        </w:rPr>
        <w:t>ٱ</w:t>
      </w:r>
      <w:r w:rsidR="00B57148" w:rsidRPr="00A2776C">
        <w:rPr>
          <w:rFonts w:hint="eastAsia"/>
          <w:rtl/>
        </w:rPr>
        <w:t>لۡأُمِّيَّ</w:t>
      </w:r>
      <w:r w:rsidR="00B57148" w:rsidRPr="00A2776C">
        <w:rPr>
          <w:rtl/>
        </w:rPr>
        <w:t xml:space="preserve"> </w:t>
      </w:r>
      <w:r w:rsidR="00B57148" w:rsidRPr="00A2776C">
        <w:rPr>
          <w:rFonts w:hint="cs"/>
          <w:rtl/>
        </w:rPr>
        <w:t>ٱ</w:t>
      </w:r>
      <w:r w:rsidR="00B57148" w:rsidRPr="00A2776C">
        <w:rPr>
          <w:rFonts w:hint="eastAsia"/>
          <w:rtl/>
        </w:rPr>
        <w:t>لَّذِي</w:t>
      </w:r>
      <w:r w:rsidR="00B57148" w:rsidRPr="00A2776C">
        <w:rPr>
          <w:rtl/>
        </w:rPr>
        <w:t xml:space="preserve"> يَجِدُونَهُ</w:t>
      </w:r>
      <w:r w:rsidR="00B57148" w:rsidRPr="00A2776C">
        <w:rPr>
          <w:rFonts w:hint="cs"/>
          <w:rtl/>
        </w:rPr>
        <w:t>ۥ</w:t>
      </w:r>
      <w:r w:rsidR="00B57148" w:rsidRPr="00A2776C">
        <w:rPr>
          <w:rtl/>
        </w:rPr>
        <w:t xml:space="preserve"> مَكۡتُوبًا عِندَهُمۡ فِي </w:t>
      </w:r>
      <w:r w:rsidR="00B57148" w:rsidRPr="00A2776C">
        <w:rPr>
          <w:rFonts w:hint="cs"/>
          <w:rtl/>
        </w:rPr>
        <w:t>ٱ</w:t>
      </w:r>
      <w:r w:rsidR="00B57148" w:rsidRPr="00A2776C">
        <w:rPr>
          <w:rFonts w:hint="eastAsia"/>
          <w:rtl/>
        </w:rPr>
        <w:t>لتَّوۡرَىٰةِ</w:t>
      </w:r>
      <w:r w:rsidR="00B57148" w:rsidRPr="00A2776C">
        <w:rPr>
          <w:rtl/>
        </w:rPr>
        <w:t xml:space="preserve"> وَ</w:t>
      </w:r>
      <w:r w:rsidR="00B57148" w:rsidRPr="00A2776C">
        <w:rPr>
          <w:rFonts w:hint="cs"/>
          <w:rtl/>
        </w:rPr>
        <w:t>ٱ</w:t>
      </w:r>
      <w:r w:rsidR="00B57148" w:rsidRPr="00A2776C">
        <w:rPr>
          <w:rFonts w:hint="eastAsia"/>
          <w:rtl/>
        </w:rPr>
        <w:t>لۡإِنجِيلِ</w:t>
      </w:r>
      <w:r w:rsidR="00B57148" w:rsidRPr="00A2776C">
        <w:rPr>
          <w:rtl/>
        </w:rPr>
        <w:t xml:space="preserve"> يَأۡمُرُهُم بِ</w:t>
      </w:r>
      <w:r w:rsidR="00B57148" w:rsidRPr="00A2776C">
        <w:rPr>
          <w:rFonts w:hint="cs"/>
          <w:rtl/>
        </w:rPr>
        <w:t>ٱ</w:t>
      </w:r>
      <w:r w:rsidR="00B57148" w:rsidRPr="00A2776C">
        <w:rPr>
          <w:rFonts w:hint="eastAsia"/>
          <w:rtl/>
        </w:rPr>
        <w:t>لۡمَعۡرُوفِ</w:t>
      </w:r>
      <w:r w:rsidR="00B57148" w:rsidRPr="00A2776C">
        <w:rPr>
          <w:rtl/>
        </w:rPr>
        <w:t xml:space="preserve"> وَيَنۡهَىٰهُمۡ عَنِ </w:t>
      </w:r>
      <w:r w:rsidR="00B57148" w:rsidRPr="00A2776C">
        <w:rPr>
          <w:rFonts w:hint="cs"/>
          <w:rtl/>
        </w:rPr>
        <w:t>ٱ</w:t>
      </w:r>
      <w:r w:rsidR="00B57148" w:rsidRPr="00A2776C">
        <w:rPr>
          <w:rFonts w:hint="eastAsia"/>
          <w:rtl/>
        </w:rPr>
        <w:t>لۡمُنكَرِ</w:t>
      </w:r>
      <w:r w:rsidR="00B57148" w:rsidRPr="00A2776C">
        <w:rPr>
          <w:rFonts w:ascii="Tahoma" w:hAnsi="Tahoma" w:cs="Traditional Arabic" w:hint="cs"/>
          <w:color w:val="000000"/>
          <w:rtl/>
        </w:rPr>
        <w:t>﴾</w:t>
      </w:r>
      <w:r w:rsidR="00B57148" w:rsidRPr="00A2776C">
        <w:rPr>
          <w:rFonts w:ascii="Tahoma" w:hAnsi="Tahoma"/>
          <w:color w:val="000000"/>
          <w:szCs w:val="24"/>
          <w:rtl/>
        </w:rPr>
        <w:t xml:space="preserve"> </w:t>
      </w:r>
      <w:r w:rsidR="00B57148" w:rsidRPr="00A2776C">
        <w:rPr>
          <w:rStyle w:val="Char6"/>
          <w:rtl/>
        </w:rPr>
        <w:t>[الأعراف: 157]</w:t>
      </w:r>
      <w:r w:rsidR="007A5250" w:rsidRPr="00A2776C">
        <w:rPr>
          <w:rStyle w:val="Char6"/>
          <w:rFonts w:hint="cs"/>
          <w:rtl/>
        </w:rPr>
        <w:t>.</w:t>
      </w:r>
    </w:p>
    <w:p w:rsidR="00DA0BF4" w:rsidRPr="0097793F" w:rsidRDefault="00DA0BF4" w:rsidP="00A2776C">
      <w:pPr>
        <w:pStyle w:val="ab"/>
        <w:rPr>
          <w:spacing w:val="-4"/>
          <w:rtl/>
        </w:rPr>
      </w:pPr>
      <w:r w:rsidRPr="0097793F">
        <w:rPr>
          <w:rStyle w:val="Char8"/>
          <w:rFonts w:hint="cs"/>
          <w:spacing w:val="-4"/>
          <w:rtl/>
        </w:rPr>
        <w:t>«</w:t>
      </w:r>
      <w:r w:rsidRPr="0097793F">
        <w:rPr>
          <w:rFonts w:hint="cs"/>
          <w:spacing w:val="-4"/>
          <w:rtl/>
        </w:rPr>
        <w:t>به ویژه رحمت خود را اختصاص می‌دهم به) کسانی که پیروی می‌کنند از فرستاد</w:t>
      </w:r>
      <w:r w:rsidR="001C1B74" w:rsidRPr="0097793F">
        <w:rPr>
          <w:rFonts w:hint="cs"/>
          <w:spacing w:val="-4"/>
          <w:rtl/>
        </w:rPr>
        <w:t>ۀ</w:t>
      </w:r>
      <w:r w:rsidRPr="0097793F">
        <w:rPr>
          <w:rFonts w:hint="cs"/>
          <w:spacing w:val="-4"/>
          <w:rtl/>
        </w:rPr>
        <w:t xml:space="preserve"> خدا محمد</w:t>
      </w:r>
      <w:r w:rsidR="005C1FA2" w:rsidRPr="0097793F">
        <w:rPr>
          <w:rFonts w:hint="cs"/>
          <w:spacing w:val="-4"/>
          <w:rtl/>
        </w:rPr>
        <w:t xml:space="preserve"> </w:t>
      </w:r>
      <w:r w:rsidR="005C1FA2" w:rsidRPr="0097793F">
        <w:rPr>
          <w:rFonts w:cs="CTraditional Arabic" w:hint="cs"/>
          <w:spacing w:val="-4"/>
          <w:rtl/>
        </w:rPr>
        <w:t>ج</w:t>
      </w:r>
      <w:r w:rsidRPr="0097793F">
        <w:rPr>
          <w:rFonts w:hint="cs"/>
          <w:spacing w:val="-4"/>
          <w:rtl/>
        </w:rPr>
        <w:t xml:space="preserve"> مصطفی) پیغمبر امی که خواندن و نوشتن نمی‌داند و وصف او را) در تورات و انجیل نگاشته می‌یابند. او آنان را به کار نیک دستور می‌دهد و از کار زشت بازمی‌دارد</w:t>
      </w:r>
      <w:r w:rsidRPr="0097793F">
        <w:rPr>
          <w:rStyle w:val="Char8"/>
          <w:rFonts w:hint="cs"/>
          <w:spacing w:val="-4"/>
          <w:rtl/>
        </w:rPr>
        <w:t>»</w:t>
      </w:r>
      <w:r w:rsidRPr="0097793F">
        <w:rPr>
          <w:rFonts w:hint="cs"/>
          <w:spacing w:val="-4"/>
          <w:rtl/>
        </w:rPr>
        <w:t>.</w:t>
      </w:r>
    </w:p>
    <w:p w:rsidR="00DA0BF4" w:rsidRPr="00A2776C" w:rsidRDefault="00DA0BF4" w:rsidP="00A2776C">
      <w:pPr>
        <w:pStyle w:val="a8"/>
        <w:rPr>
          <w:rtl/>
        </w:rPr>
      </w:pPr>
      <w:r w:rsidRPr="00A2776C">
        <w:rPr>
          <w:rFonts w:hint="cs"/>
          <w:rtl/>
        </w:rPr>
        <w:t>حضرت رسول اکرم</w:t>
      </w:r>
      <w:r w:rsidR="00B903C9" w:rsidRPr="00A2776C">
        <w:rPr>
          <w:rFonts w:cs="CTraditional Arabic" w:hint="cs"/>
          <w:rtl/>
        </w:rPr>
        <w:t xml:space="preserve"> ج </w:t>
      </w:r>
      <w:r w:rsidRPr="00A2776C">
        <w:rPr>
          <w:rFonts w:hint="cs"/>
          <w:rtl/>
        </w:rPr>
        <w:t>در احادیثی به عموم امر به معروف و نهی از منکر و شامل بودن آن بر عهد</w:t>
      </w:r>
      <w:r w:rsidR="001C1B74" w:rsidRPr="00A2776C">
        <w:rPr>
          <w:rFonts w:hint="cs"/>
          <w:rtl/>
        </w:rPr>
        <w:t>ۀ</w:t>
      </w:r>
      <w:r w:rsidRPr="00A2776C">
        <w:rPr>
          <w:rFonts w:hint="cs"/>
          <w:rtl/>
        </w:rPr>
        <w:t xml:space="preserve"> هر مسلمانی اشاره کرده است، فقال</w:t>
      </w:r>
      <w:r w:rsidR="00BD33C9" w:rsidRPr="00A2776C">
        <w:rPr>
          <w:rFonts w:hint="cs"/>
          <w:rtl/>
        </w:rPr>
        <w:t xml:space="preserve"> </w:t>
      </w:r>
      <w:r w:rsidR="005C1FA2" w:rsidRPr="00A2776C">
        <w:rPr>
          <w:rFonts w:cs="CTraditional Arabic" w:hint="cs"/>
          <w:rtl/>
        </w:rPr>
        <w:t>ج</w:t>
      </w:r>
      <w:r w:rsidR="00BD33C9" w:rsidRPr="00A2776C">
        <w:rPr>
          <w:rFonts w:hint="cs"/>
          <w:rtl/>
        </w:rPr>
        <w:t xml:space="preserve"> </w:t>
      </w:r>
      <w:r w:rsidRPr="00A2776C">
        <w:rPr>
          <w:rFonts w:hint="cs"/>
          <w:rtl/>
        </w:rPr>
        <w:t xml:space="preserve">: </w:t>
      </w:r>
      <w:r w:rsidRPr="00A2776C">
        <w:rPr>
          <w:rStyle w:val="Char8"/>
          <w:rtl/>
        </w:rPr>
        <w:t>«</w:t>
      </w:r>
      <w:r w:rsidRPr="00A2776C">
        <w:rPr>
          <w:rStyle w:val="Char3"/>
          <w:rtl/>
        </w:rPr>
        <w:t>من رأ</w:t>
      </w:r>
      <w:r w:rsidR="00AF0FC2" w:rsidRPr="00A2776C">
        <w:rPr>
          <w:rStyle w:val="Char3"/>
          <w:rtl/>
        </w:rPr>
        <w:t>ي</w:t>
      </w:r>
      <w:r w:rsidRPr="00A2776C">
        <w:rPr>
          <w:rStyle w:val="Char3"/>
          <w:rtl/>
        </w:rPr>
        <w:t xml:space="preserve"> من</w:t>
      </w:r>
      <w:r w:rsidR="00C172E8" w:rsidRPr="00A2776C">
        <w:rPr>
          <w:rStyle w:val="Char3"/>
          <w:rtl/>
        </w:rPr>
        <w:t>ك</w:t>
      </w:r>
      <w:r w:rsidRPr="00A2776C">
        <w:rPr>
          <w:rStyle w:val="Char3"/>
          <w:rtl/>
        </w:rPr>
        <w:t>م من</w:t>
      </w:r>
      <w:r w:rsidR="00C172E8" w:rsidRPr="00A2776C">
        <w:rPr>
          <w:rStyle w:val="Char3"/>
          <w:rtl/>
        </w:rPr>
        <w:t>ك</w:t>
      </w:r>
      <w:r w:rsidRPr="00A2776C">
        <w:rPr>
          <w:rStyle w:val="Char3"/>
          <w:rtl/>
        </w:rPr>
        <w:t>راً فل</w:t>
      </w:r>
      <w:r w:rsidR="00AF0FC2" w:rsidRPr="00A2776C">
        <w:rPr>
          <w:rStyle w:val="Char3"/>
          <w:rtl/>
        </w:rPr>
        <w:t>ي</w:t>
      </w:r>
      <w:r w:rsidRPr="00A2776C">
        <w:rPr>
          <w:rStyle w:val="Char3"/>
          <w:rtl/>
        </w:rPr>
        <w:t>غ</w:t>
      </w:r>
      <w:r w:rsidR="00AF0FC2" w:rsidRPr="00A2776C">
        <w:rPr>
          <w:rStyle w:val="Char3"/>
          <w:rtl/>
        </w:rPr>
        <w:t>ي</w:t>
      </w:r>
      <w:r w:rsidRPr="00A2776C">
        <w:rPr>
          <w:rStyle w:val="Char3"/>
          <w:rtl/>
        </w:rPr>
        <w:t>ره ب</w:t>
      </w:r>
      <w:r w:rsidR="00AF0FC2" w:rsidRPr="00A2776C">
        <w:rPr>
          <w:rStyle w:val="Char3"/>
          <w:rtl/>
        </w:rPr>
        <w:t>ي</w:t>
      </w:r>
      <w:r w:rsidRPr="00A2776C">
        <w:rPr>
          <w:rStyle w:val="Char3"/>
          <w:rtl/>
        </w:rPr>
        <w:t xml:space="preserve">ده، فإن لم </w:t>
      </w:r>
      <w:r w:rsidR="00AF0FC2" w:rsidRPr="00A2776C">
        <w:rPr>
          <w:rStyle w:val="Char3"/>
          <w:rtl/>
        </w:rPr>
        <w:t>ي</w:t>
      </w:r>
      <w:r w:rsidRPr="00A2776C">
        <w:rPr>
          <w:rStyle w:val="Char3"/>
          <w:rtl/>
        </w:rPr>
        <w:t xml:space="preserve">ستطع فبلسانه، فإن لم </w:t>
      </w:r>
      <w:r w:rsidR="00AF0FC2" w:rsidRPr="00A2776C">
        <w:rPr>
          <w:rStyle w:val="Char3"/>
          <w:rtl/>
        </w:rPr>
        <w:t>ي</w:t>
      </w:r>
      <w:r w:rsidRPr="00A2776C">
        <w:rPr>
          <w:rStyle w:val="Char3"/>
          <w:rtl/>
        </w:rPr>
        <w:t>ستطع فبقلبه، وذل</w:t>
      </w:r>
      <w:r w:rsidR="00C172E8" w:rsidRPr="00A2776C">
        <w:rPr>
          <w:rStyle w:val="Char3"/>
          <w:rtl/>
        </w:rPr>
        <w:t>ك</w:t>
      </w:r>
      <w:r w:rsidRPr="00A2776C">
        <w:rPr>
          <w:rStyle w:val="Char3"/>
          <w:rtl/>
        </w:rPr>
        <w:t xml:space="preserve"> أضعفُ الإ</w:t>
      </w:r>
      <w:r w:rsidR="00AF0FC2" w:rsidRPr="00A2776C">
        <w:rPr>
          <w:rStyle w:val="Char3"/>
          <w:rtl/>
        </w:rPr>
        <w:t>ي</w:t>
      </w:r>
      <w:r w:rsidRPr="00A2776C">
        <w:rPr>
          <w:rStyle w:val="Char3"/>
          <w:rtl/>
        </w:rPr>
        <w:t>مان</w:t>
      </w:r>
      <w:r w:rsidRPr="00A2776C">
        <w:rPr>
          <w:rStyle w:val="Char8"/>
          <w:rFonts w:hint="cs"/>
          <w:rtl/>
        </w:rPr>
        <w:t>»</w:t>
      </w:r>
      <w:r w:rsidR="00834404" w:rsidRPr="00A2776C">
        <w:rPr>
          <w:rFonts w:hint="cs"/>
          <w:vertAlign w:val="superscript"/>
          <w:rtl/>
        </w:rPr>
        <w:t>(</w:t>
      </w:r>
      <w:r w:rsidR="00834404" w:rsidRPr="00A2776C">
        <w:rPr>
          <w:vertAlign w:val="superscript"/>
          <w:rtl/>
        </w:rPr>
        <w:footnoteReference w:id="123"/>
      </w:r>
      <w:r w:rsidR="00834404"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امر به معروف و نهی از منکر را بر کسی که سر راه مردم می‌نشیند واجب کرده است و بیان فرموده که این راه حق است، </w:t>
      </w:r>
      <w:r w:rsidRPr="00A2776C">
        <w:rPr>
          <w:rStyle w:val="Char1"/>
          <w:rtl/>
        </w:rPr>
        <w:t xml:space="preserve">فقال </w:t>
      </w:r>
      <w:r w:rsidR="00834404" w:rsidRPr="00A2776C">
        <w:rPr>
          <w:rStyle w:val="Char1"/>
          <w:rFonts w:cs="CTraditional Arabic" w:hint="cs"/>
          <w:rtl/>
        </w:rPr>
        <w:t>ج</w:t>
      </w:r>
      <w:r w:rsidRPr="00A2776C">
        <w:rPr>
          <w:rtl/>
        </w:rPr>
        <w:t xml:space="preserve">: </w:t>
      </w:r>
      <w:r w:rsidRPr="00A2776C">
        <w:rPr>
          <w:rStyle w:val="Char8"/>
          <w:rtl/>
        </w:rPr>
        <w:t>«</w:t>
      </w:r>
      <w:r w:rsidRPr="00A2776C">
        <w:rPr>
          <w:rStyle w:val="Char3"/>
          <w:rtl/>
        </w:rPr>
        <w:t>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م وال</w:t>
      </w:r>
      <w:r w:rsidR="007A5250" w:rsidRPr="00A2776C">
        <w:rPr>
          <w:rStyle w:val="Char3"/>
          <w:rFonts w:hint="cs"/>
          <w:rtl/>
        </w:rPr>
        <w:t>ـ</w:t>
      </w:r>
      <w:r w:rsidRPr="00A2776C">
        <w:rPr>
          <w:rStyle w:val="Char3"/>
          <w:rtl/>
        </w:rPr>
        <w:t>جلوس عل</w:t>
      </w:r>
      <w:r w:rsidR="00AF0FC2" w:rsidRPr="00A2776C">
        <w:rPr>
          <w:rStyle w:val="Char3"/>
          <w:rtl/>
        </w:rPr>
        <w:t>ي</w:t>
      </w:r>
      <w:r w:rsidRPr="00A2776C">
        <w:rPr>
          <w:rStyle w:val="Char3"/>
          <w:rtl/>
        </w:rPr>
        <w:t xml:space="preserve"> الطرقات</w:t>
      </w:r>
      <w:r w:rsidR="00834404" w:rsidRPr="00A2776C">
        <w:rPr>
          <w:rStyle w:val="Char3"/>
          <w:rFonts w:hint="cs"/>
          <w:rtl/>
        </w:rPr>
        <w:t>؛</w:t>
      </w:r>
      <w:r w:rsidRPr="00A2776C">
        <w:rPr>
          <w:rFonts w:ascii="Lotus Linotype" w:hAnsi="Lotus Linotype" w:cs="Lotus Linotype"/>
          <w:szCs w:val="27"/>
          <w:rtl/>
        </w:rPr>
        <w:t xml:space="preserve"> </w:t>
      </w:r>
      <w:r w:rsidRPr="00A2776C">
        <w:rPr>
          <w:rStyle w:val="Char3"/>
          <w:rtl/>
        </w:rPr>
        <w:t>فقالوا مالنا بُدٌّ إنّما ه</w:t>
      </w:r>
      <w:r w:rsidR="00AF0FC2" w:rsidRPr="00A2776C">
        <w:rPr>
          <w:rStyle w:val="Char3"/>
          <w:rtl/>
        </w:rPr>
        <w:t>ي</w:t>
      </w:r>
      <w:r w:rsidRPr="00A2776C">
        <w:rPr>
          <w:rStyle w:val="Char3"/>
          <w:rtl/>
        </w:rPr>
        <w:t xml:space="preserve"> م</w:t>
      </w:r>
      <w:r w:rsidR="007A5250" w:rsidRPr="00A2776C">
        <w:rPr>
          <w:rStyle w:val="Char3"/>
          <w:rFonts w:hint="cs"/>
          <w:rtl/>
        </w:rPr>
        <w:t>ـ</w:t>
      </w:r>
      <w:r w:rsidRPr="00A2776C">
        <w:rPr>
          <w:rStyle w:val="Char3"/>
          <w:rtl/>
        </w:rPr>
        <w:t>جالسنا نتحدثُ ف</w:t>
      </w:r>
      <w:r w:rsidR="00AF0FC2" w:rsidRPr="00A2776C">
        <w:rPr>
          <w:rStyle w:val="Char3"/>
          <w:rtl/>
        </w:rPr>
        <w:t>ي</w:t>
      </w:r>
      <w:r w:rsidRPr="00A2776C">
        <w:rPr>
          <w:rStyle w:val="Char3"/>
          <w:rtl/>
        </w:rPr>
        <w:t>ها، قال</w:t>
      </w:r>
      <w:r w:rsidR="00834404" w:rsidRPr="00A2776C">
        <w:rPr>
          <w:rStyle w:val="Char3"/>
          <w:rFonts w:hint="cs"/>
          <w:rtl/>
        </w:rPr>
        <w:t xml:space="preserve"> </w:t>
      </w:r>
      <w:r w:rsidR="00834404" w:rsidRPr="00A2776C">
        <w:rPr>
          <w:rStyle w:val="Char3"/>
          <w:rFonts w:cs="CTraditional Arabic" w:hint="cs"/>
          <w:rtl/>
        </w:rPr>
        <w:t>ج</w:t>
      </w:r>
      <w:r w:rsidRPr="00A2776C">
        <w:rPr>
          <w:rStyle w:val="Char3"/>
          <w:rtl/>
        </w:rPr>
        <w:t>:</w:t>
      </w:r>
      <w:r w:rsidRPr="00A2776C">
        <w:rPr>
          <w:rFonts w:ascii="Lotus Linotype" w:hAnsi="Lotus Linotype" w:cs="Lotus Linotype"/>
          <w:szCs w:val="27"/>
          <w:rtl/>
        </w:rPr>
        <w:t xml:space="preserve"> </w:t>
      </w:r>
      <w:r w:rsidRPr="00A2776C">
        <w:rPr>
          <w:rStyle w:val="Char3"/>
          <w:rtl/>
        </w:rPr>
        <w:t>فإذا أت</w:t>
      </w:r>
      <w:r w:rsidR="00AF0FC2" w:rsidRPr="00A2776C">
        <w:rPr>
          <w:rStyle w:val="Char3"/>
          <w:rtl/>
        </w:rPr>
        <w:t>ي</w:t>
      </w:r>
      <w:r w:rsidRPr="00A2776C">
        <w:rPr>
          <w:rStyle w:val="Char3"/>
          <w:rtl/>
        </w:rPr>
        <w:t>تم إل</w:t>
      </w:r>
      <w:r w:rsidR="00AF0FC2" w:rsidRPr="00A2776C">
        <w:rPr>
          <w:rStyle w:val="Char3"/>
          <w:rtl/>
        </w:rPr>
        <w:t>ي</w:t>
      </w:r>
      <w:r w:rsidRPr="00A2776C">
        <w:rPr>
          <w:rStyle w:val="Char3"/>
          <w:rtl/>
        </w:rPr>
        <w:t xml:space="preserve"> ال</w:t>
      </w:r>
      <w:r w:rsidR="007A5250" w:rsidRPr="00A2776C">
        <w:rPr>
          <w:rStyle w:val="Char3"/>
          <w:rFonts w:hint="cs"/>
          <w:rtl/>
        </w:rPr>
        <w:t>ـ</w:t>
      </w:r>
      <w:r w:rsidRPr="00A2776C">
        <w:rPr>
          <w:rStyle w:val="Char3"/>
          <w:rtl/>
        </w:rPr>
        <w:t>مجالس ف</w:t>
      </w:r>
      <w:r w:rsidRPr="00A2776C">
        <w:rPr>
          <w:rStyle w:val="Char3"/>
          <w:rFonts w:hint="cs"/>
          <w:rtl/>
        </w:rPr>
        <w:t>ا</w:t>
      </w:r>
      <w:r w:rsidRPr="00A2776C">
        <w:rPr>
          <w:rStyle w:val="Char3"/>
          <w:rtl/>
        </w:rPr>
        <w:t>عطوا الطر</w:t>
      </w:r>
      <w:r w:rsidR="00AF0FC2" w:rsidRPr="00A2776C">
        <w:rPr>
          <w:rStyle w:val="Char3"/>
          <w:rtl/>
        </w:rPr>
        <w:t>ي</w:t>
      </w:r>
      <w:r w:rsidRPr="00A2776C">
        <w:rPr>
          <w:rStyle w:val="Char3"/>
          <w:rtl/>
        </w:rPr>
        <w:t>ق حقُها</w:t>
      </w:r>
      <w:r w:rsidR="00834404" w:rsidRPr="00A2776C">
        <w:rPr>
          <w:rFonts w:ascii="Traditional Arabic" w:hAnsi="Traditional Arabic" w:cs="Traditional Arabic" w:hint="cs"/>
          <w:sz w:val="32"/>
          <w:szCs w:val="32"/>
          <w:rtl/>
        </w:rPr>
        <w:t>،</w:t>
      </w:r>
      <w:r w:rsidRPr="00A2776C">
        <w:rPr>
          <w:rFonts w:ascii="Lotus Linotype" w:hAnsi="Lotus Linotype" w:cs="Lotus Linotype"/>
          <w:szCs w:val="27"/>
          <w:rtl/>
        </w:rPr>
        <w:t xml:space="preserve"> </w:t>
      </w:r>
      <w:r w:rsidRPr="00A2776C">
        <w:rPr>
          <w:rStyle w:val="Char3"/>
          <w:rtl/>
        </w:rPr>
        <w:t>فقالوا وماحق الطر</w:t>
      </w:r>
      <w:r w:rsidR="00AF0FC2" w:rsidRPr="00A2776C">
        <w:rPr>
          <w:rStyle w:val="Char3"/>
          <w:rtl/>
        </w:rPr>
        <w:t>ي</w:t>
      </w:r>
      <w:r w:rsidRPr="00A2776C">
        <w:rPr>
          <w:rStyle w:val="Char3"/>
          <w:rtl/>
        </w:rPr>
        <w:t>ق؟ قال: غض البصر و</w:t>
      </w:r>
      <w:r w:rsidR="00C172E8" w:rsidRPr="00A2776C">
        <w:rPr>
          <w:rStyle w:val="Char3"/>
          <w:rtl/>
        </w:rPr>
        <w:t>ك</w:t>
      </w:r>
      <w:r w:rsidRPr="00A2776C">
        <w:rPr>
          <w:rStyle w:val="Char3"/>
          <w:rtl/>
        </w:rPr>
        <w:t>ف الأذ</w:t>
      </w:r>
      <w:r w:rsidR="00AF0FC2" w:rsidRPr="00A2776C">
        <w:rPr>
          <w:rStyle w:val="Char3"/>
          <w:rtl/>
        </w:rPr>
        <w:t>ي</w:t>
      </w:r>
      <w:r w:rsidRPr="00A2776C">
        <w:rPr>
          <w:rStyle w:val="Char3"/>
          <w:rtl/>
        </w:rPr>
        <w:t>، وردّ السلام، و</w:t>
      </w:r>
      <w:r w:rsidRPr="00A2776C">
        <w:rPr>
          <w:rStyle w:val="Char3"/>
          <w:rFonts w:hint="cs"/>
          <w:rtl/>
        </w:rPr>
        <w:t>ال</w:t>
      </w:r>
      <w:r w:rsidRPr="00A2776C">
        <w:rPr>
          <w:rStyle w:val="Char3"/>
          <w:rtl/>
        </w:rPr>
        <w:t>أمر بالمعروف والنه</w:t>
      </w:r>
      <w:r w:rsidR="00AF0FC2" w:rsidRPr="00A2776C">
        <w:rPr>
          <w:rStyle w:val="Char3"/>
          <w:rtl/>
        </w:rPr>
        <w:t>ي</w:t>
      </w:r>
      <w:r w:rsidRPr="00A2776C">
        <w:rPr>
          <w:rStyle w:val="Char3"/>
          <w:rtl/>
        </w:rPr>
        <w:t xml:space="preserve"> عن ال</w:t>
      </w:r>
      <w:r w:rsidR="007A5250" w:rsidRPr="00A2776C">
        <w:rPr>
          <w:rStyle w:val="Char3"/>
          <w:rFonts w:hint="cs"/>
          <w:rtl/>
        </w:rPr>
        <w:t>ـ</w:t>
      </w:r>
      <w:r w:rsidRPr="00A2776C">
        <w:rPr>
          <w:rStyle w:val="Char3"/>
          <w:rtl/>
        </w:rPr>
        <w:t>من</w:t>
      </w:r>
      <w:r w:rsidR="00C172E8" w:rsidRPr="00A2776C">
        <w:rPr>
          <w:rStyle w:val="Char3"/>
          <w:rtl/>
        </w:rPr>
        <w:t>ك</w:t>
      </w:r>
      <w:r w:rsidRPr="00A2776C">
        <w:rPr>
          <w:rStyle w:val="Char3"/>
          <w:rtl/>
        </w:rPr>
        <w:t>ر</w:t>
      </w:r>
      <w:r w:rsidRPr="00A2776C">
        <w:rPr>
          <w:rStyle w:val="Char8"/>
          <w:rFonts w:hint="cs"/>
          <w:rtl/>
        </w:rPr>
        <w:t>»</w:t>
      </w:r>
      <w:r w:rsidR="00834404" w:rsidRPr="00A2776C">
        <w:rPr>
          <w:rFonts w:hint="cs"/>
          <w:vertAlign w:val="superscript"/>
          <w:rtl/>
        </w:rPr>
        <w:t>(</w:t>
      </w:r>
      <w:r w:rsidR="00834404" w:rsidRPr="00A2776C">
        <w:rPr>
          <w:vertAlign w:val="superscript"/>
          <w:rtl/>
        </w:rPr>
        <w:footnoteReference w:id="124"/>
      </w:r>
      <w:r w:rsidR="00834404" w:rsidRPr="00A2776C">
        <w:rPr>
          <w:rFonts w:hint="cs"/>
          <w:vertAlign w:val="superscript"/>
          <w:rtl/>
        </w:rPr>
        <w:t>)</w:t>
      </w:r>
      <w:r w:rsidRPr="00A2776C">
        <w:rPr>
          <w:rtl/>
        </w:rPr>
        <w:t>.</w:t>
      </w:r>
      <w:r w:rsidRPr="00A2776C">
        <w:rPr>
          <w:rFonts w:hint="cs"/>
          <w:rtl/>
        </w:rPr>
        <w:t xml:space="preserve"> </w:t>
      </w:r>
      <w:r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834404" w:rsidRPr="00A2776C">
        <w:rPr>
          <w:rStyle w:val="Chare"/>
          <w:rFonts w:cs="CTraditional Arabic" w:hint="cs"/>
          <w:sz w:val="28"/>
          <w:szCs w:val="28"/>
          <w:rtl/>
        </w:rPr>
        <w:t>ج</w:t>
      </w:r>
      <w:r w:rsidRPr="00A2776C">
        <w:rPr>
          <w:rStyle w:val="Chare"/>
          <w:rFonts w:hint="cs"/>
          <w:rtl/>
        </w:rPr>
        <w:t xml:space="preserve"> فرمود: از نشستن در راه‌ها خودداری کنید، اصحاب گفتند: چاره‌ای نداریم،</w:t>
      </w:r>
      <w:r w:rsidR="00984728" w:rsidRPr="00A2776C">
        <w:rPr>
          <w:rStyle w:val="Chare"/>
          <w:rFonts w:hint="cs"/>
          <w:rtl/>
        </w:rPr>
        <w:t xml:space="preserve"> این‌ها ‌</w:t>
      </w:r>
      <w:r w:rsidRPr="00A2776C">
        <w:rPr>
          <w:rStyle w:val="Chare"/>
          <w:rFonts w:hint="cs"/>
          <w:rtl/>
        </w:rPr>
        <w:t>جای نشستن ماست، آنجا با هم حرف می‌زنیم و صحبت می‌کنیم، پیامبر</w:t>
      </w:r>
      <w:r w:rsidR="00DB720F" w:rsidRPr="00A2776C">
        <w:rPr>
          <w:rStyle w:val="Chare"/>
          <w:rFonts w:hint="cs"/>
          <w:rtl/>
        </w:rPr>
        <w:t xml:space="preserve"> </w:t>
      </w:r>
      <w:r w:rsidR="00834404" w:rsidRPr="00A2776C">
        <w:rPr>
          <w:rStyle w:val="Chare"/>
          <w:rFonts w:cs="CTraditional Arabic" w:hint="cs"/>
          <w:sz w:val="28"/>
          <w:szCs w:val="28"/>
          <w:rtl/>
        </w:rPr>
        <w:t>ج</w:t>
      </w:r>
      <w:r w:rsidRPr="00A2776C">
        <w:rPr>
          <w:rStyle w:val="Chare"/>
          <w:rFonts w:hint="cs"/>
          <w:rtl/>
        </w:rPr>
        <w:t xml:space="preserve"> فرمود: هر زمان آنجا می‌نشینید حق راه را ادا کنید، گفتند: حق راه چیست؟ فرمود: نگاه نکردن به زن نامحرم، آزار و اذیت نکردن مردم، جواب سلام دادن و امر به معروف و نهی از منکر است</w:t>
      </w:r>
      <w:r w:rsidRPr="00A2776C">
        <w:rPr>
          <w:rStyle w:val="Char8"/>
          <w:rFonts w:hint="cs"/>
          <w:rtl/>
        </w:rPr>
        <w:t>»</w:t>
      </w:r>
      <w:r w:rsidRPr="00A2776C">
        <w:rPr>
          <w:rFonts w:hint="cs"/>
          <w:rtl/>
        </w:rPr>
        <w:t>.</w:t>
      </w:r>
    </w:p>
    <w:p w:rsidR="00DA0BF4" w:rsidRPr="00A2776C" w:rsidRDefault="00DA0BF4" w:rsidP="00A2776C">
      <w:pPr>
        <w:pStyle w:val="a8"/>
        <w:rPr>
          <w:rStyle w:val="Char4"/>
          <w:rtl/>
        </w:rPr>
      </w:pPr>
      <w:r w:rsidRPr="00A2776C">
        <w:rPr>
          <w:rFonts w:hint="cs"/>
          <w:rtl/>
        </w:rPr>
        <w:t>و قال</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إن</w:t>
      </w:r>
      <w:r w:rsidR="00C172E8" w:rsidRPr="00A2776C">
        <w:rPr>
          <w:rStyle w:val="Char3"/>
          <w:rtl/>
        </w:rPr>
        <w:t>ك</w:t>
      </w:r>
      <w:r w:rsidRPr="00A2776C">
        <w:rPr>
          <w:rStyle w:val="Char3"/>
          <w:rtl/>
        </w:rPr>
        <w:t>م منصورون ومص</w:t>
      </w:r>
      <w:r w:rsidR="00AF0FC2" w:rsidRPr="00A2776C">
        <w:rPr>
          <w:rStyle w:val="Char3"/>
          <w:rtl/>
        </w:rPr>
        <w:t>ي</w:t>
      </w:r>
      <w:r w:rsidRPr="00A2776C">
        <w:rPr>
          <w:rStyle w:val="Char3"/>
          <w:rtl/>
        </w:rPr>
        <w:t>بون ومفتوح ل</w:t>
      </w:r>
      <w:r w:rsidR="00C172E8" w:rsidRPr="00A2776C">
        <w:rPr>
          <w:rStyle w:val="Char3"/>
          <w:rtl/>
        </w:rPr>
        <w:t>ك</w:t>
      </w:r>
      <w:r w:rsidRPr="00A2776C">
        <w:rPr>
          <w:rStyle w:val="Char3"/>
          <w:rtl/>
        </w:rPr>
        <w:t>م، فمن أدر</w:t>
      </w:r>
      <w:r w:rsidR="00C172E8" w:rsidRPr="00A2776C">
        <w:rPr>
          <w:rStyle w:val="Char3"/>
          <w:rtl/>
        </w:rPr>
        <w:t>ك</w:t>
      </w:r>
      <w:r w:rsidRPr="00A2776C">
        <w:rPr>
          <w:rStyle w:val="Char3"/>
          <w:rtl/>
        </w:rPr>
        <w:t xml:space="preserve"> ذا</w:t>
      </w:r>
      <w:r w:rsidR="00C172E8" w:rsidRPr="00A2776C">
        <w:rPr>
          <w:rStyle w:val="Char3"/>
          <w:rtl/>
        </w:rPr>
        <w:t>ك</w:t>
      </w:r>
      <w:r w:rsidRPr="00A2776C">
        <w:rPr>
          <w:rStyle w:val="Char3"/>
          <w:rtl/>
        </w:rPr>
        <w:t xml:space="preserve"> من</w:t>
      </w:r>
      <w:r w:rsidR="00C172E8" w:rsidRPr="00A2776C">
        <w:rPr>
          <w:rStyle w:val="Char3"/>
          <w:rtl/>
        </w:rPr>
        <w:t>ك</w:t>
      </w:r>
      <w:r w:rsidRPr="00A2776C">
        <w:rPr>
          <w:rStyle w:val="Char3"/>
          <w:rtl/>
        </w:rPr>
        <w:t>م فل</w:t>
      </w:r>
      <w:r w:rsidR="00AF0FC2" w:rsidRPr="00A2776C">
        <w:rPr>
          <w:rStyle w:val="Char3"/>
          <w:rtl/>
        </w:rPr>
        <w:t>ي</w:t>
      </w:r>
      <w:r w:rsidRPr="00A2776C">
        <w:rPr>
          <w:rStyle w:val="Char3"/>
          <w:rtl/>
        </w:rPr>
        <w:t>تق الله ول</w:t>
      </w:r>
      <w:r w:rsidR="00AF0FC2" w:rsidRPr="00A2776C">
        <w:rPr>
          <w:rStyle w:val="Char3"/>
          <w:rtl/>
        </w:rPr>
        <w:t>ي</w:t>
      </w:r>
      <w:r w:rsidRPr="00A2776C">
        <w:rPr>
          <w:rStyle w:val="Char3"/>
          <w:rtl/>
        </w:rPr>
        <w:t>أمر بال</w:t>
      </w:r>
      <w:r w:rsidR="007A5250" w:rsidRPr="00A2776C">
        <w:rPr>
          <w:rStyle w:val="Char3"/>
          <w:rFonts w:hint="cs"/>
          <w:rtl/>
        </w:rPr>
        <w:t>ـ</w:t>
      </w:r>
      <w:r w:rsidRPr="00A2776C">
        <w:rPr>
          <w:rStyle w:val="Char3"/>
          <w:rtl/>
        </w:rPr>
        <w:t>معروف ول</w:t>
      </w:r>
      <w:r w:rsidR="00AF0FC2" w:rsidRPr="00A2776C">
        <w:rPr>
          <w:rStyle w:val="Char3"/>
          <w:rtl/>
        </w:rPr>
        <w:t>ي</w:t>
      </w:r>
      <w:r w:rsidRPr="00A2776C">
        <w:rPr>
          <w:rStyle w:val="Char3"/>
          <w:rtl/>
        </w:rPr>
        <w:t>نه عن المن</w:t>
      </w:r>
      <w:r w:rsidR="00C172E8" w:rsidRPr="00A2776C">
        <w:rPr>
          <w:rStyle w:val="Char3"/>
          <w:rtl/>
        </w:rPr>
        <w:t>ك</w:t>
      </w:r>
      <w:r w:rsidRPr="00A2776C">
        <w:rPr>
          <w:rStyle w:val="Char3"/>
          <w:rtl/>
        </w:rPr>
        <w:t xml:space="preserve">ر، ومن </w:t>
      </w:r>
      <w:r w:rsidR="00AF0FC2" w:rsidRPr="00A2776C">
        <w:rPr>
          <w:rStyle w:val="Char3"/>
          <w:rtl/>
        </w:rPr>
        <w:t>ي</w:t>
      </w:r>
      <w:r w:rsidR="00C172E8" w:rsidRPr="00A2776C">
        <w:rPr>
          <w:rStyle w:val="Char3"/>
          <w:rtl/>
        </w:rPr>
        <w:t>ك</w:t>
      </w:r>
      <w:r w:rsidRPr="00A2776C">
        <w:rPr>
          <w:rStyle w:val="Char3"/>
          <w:rtl/>
        </w:rPr>
        <w:t>ذب عل</w:t>
      </w:r>
      <w:r w:rsidR="00AF0FC2" w:rsidRPr="00A2776C">
        <w:rPr>
          <w:rStyle w:val="Char3"/>
          <w:rtl/>
        </w:rPr>
        <w:t>ي</w:t>
      </w:r>
      <w:r w:rsidRPr="00A2776C">
        <w:rPr>
          <w:rStyle w:val="Char3"/>
          <w:rtl/>
        </w:rPr>
        <w:t xml:space="preserve"> متعمداً فل</w:t>
      </w:r>
      <w:r w:rsidR="00AF0FC2" w:rsidRPr="00A2776C">
        <w:rPr>
          <w:rStyle w:val="Char3"/>
          <w:rtl/>
        </w:rPr>
        <w:t>ي</w:t>
      </w:r>
      <w:r w:rsidRPr="00A2776C">
        <w:rPr>
          <w:rStyle w:val="Char3"/>
          <w:rtl/>
        </w:rPr>
        <w:t>تبوأ مقعده من النار</w:t>
      </w:r>
      <w:r w:rsidRPr="00A2776C">
        <w:rPr>
          <w:rStyle w:val="Char8"/>
          <w:rFonts w:hint="cs"/>
          <w:rtl/>
        </w:rPr>
        <w:t>»</w:t>
      </w:r>
      <w:r w:rsidR="008A059B" w:rsidRPr="00A2776C">
        <w:rPr>
          <w:rStyle w:val="Char4"/>
          <w:rFonts w:hint="cs"/>
          <w:vertAlign w:val="superscript"/>
          <w:rtl/>
        </w:rPr>
        <w:t>(</w:t>
      </w:r>
      <w:r w:rsidR="008A059B" w:rsidRPr="00A2776C">
        <w:rPr>
          <w:rStyle w:val="Char4"/>
          <w:vertAlign w:val="superscript"/>
          <w:rtl/>
        </w:rPr>
        <w:footnoteReference w:id="125"/>
      </w:r>
      <w:r w:rsidR="008A059B" w:rsidRPr="00A2776C">
        <w:rPr>
          <w:rStyle w:val="Char4"/>
          <w:rFonts w:hint="cs"/>
          <w:vertAlign w:val="superscript"/>
          <w:rtl/>
        </w:rPr>
        <w:t>)</w:t>
      </w:r>
      <w:r w:rsidRPr="00A2776C">
        <w:rPr>
          <w:rStyle w:val="Char4"/>
          <w:rFonts w:hint="cs"/>
          <w:rtl/>
        </w:rPr>
        <w:t xml:space="preserve">. </w:t>
      </w:r>
      <w:r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8A059B" w:rsidRPr="00A2776C">
        <w:rPr>
          <w:rStyle w:val="Chare"/>
          <w:rFonts w:cs="CTraditional Arabic" w:hint="cs"/>
          <w:sz w:val="28"/>
          <w:szCs w:val="28"/>
          <w:rtl/>
        </w:rPr>
        <w:t>ج</w:t>
      </w:r>
      <w:r w:rsidRPr="00A2776C">
        <w:rPr>
          <w:rStyle w:val="Chare"/>
          <w:rFonts w:hint="cs"/>
          <w:rtl/>
        </w:rPr>
        <w:t xml:space="preserve"> می‌فرماید: در آینده شما پیروز می‌شوید و بسیاری از جاها رافتح می‌کنید و به بلا و مصیبت هم گرفتار خواهید شد، پس هر کس از شما به این زمان رسید، تقوای خدا را داشته باشد، امر به معروف و نهی از منکر کند، و هر کس عمدی و آگاهانه دروغی را به من نسبت دهد جایگاه خود را در جهنم و آتش بیابد</w:t>
      </w:r>
      <w:r w:rsidRPr="00A2776C">
        <w:rPr>
          <w:rStyle w:val="Char8"/>
          <w:rFonts w:hint="cs"/>
          <w:rtl/>
        </w:rPr>
        <w:t>»</w:t>
      </w:r>
      <w:r w:rsidRPr="00A2776C">
        <w:rPr>
          <w:rStyle w:val="Char4"/>
          <w:rFonts w:hint="cs"/>
          <w:rtl/>
        </w:rPr>
        <w:t>.</w:t>
      </w:r>
    </w:p>
    <w:p w:rsidR="00DA0BF4" w:rsidRPr="00A2776C" w:rsidRDefault="00DA0BF4" w:rsidP="00A2776C">
      <w:pPr>
        <w:pStyle w:val="a8"/>
        <w:rPr>
          <w:rtl/>
        </w:rPr>
      </w:pPr>
      <w:r w:rsidRPr="00A2776C">
        <w:rPr>
          <w:rStyle w:val="Char1"/>
          <w:rtl/>
        </w:rPr>
        <w:t>وقال</w:t>
      </w:r>
      <w:r w:rsidR="008A059B" w:rsidRPr="00A2776C">
        <w:rPr>
          <w:rStyle w:val="Char1"/>
          <w:rFonts w:hint="cs"/>
          <w:rtl/>
        </w:rPr>
        <w:t xml:space="preserve"> </w:t>
      </w:r>
      <w:r w:rsidR="008A059B" w:rsidRPr="00A2776C">
        <w:rPr>
          <w:rStyle w:val="Char1"/>
          <w:rFonts w:cs="CTraditional Arabic" w:hint="cs"/>
          <w:rtl/>
        </w:rPr>
        <w:t>ج</w:t>
      </w:r>
      <w:r w:rsidRPr="00A2776C">
        <w:rPr>
          <w:rtl/>
        </w:rPr>
        <w:t xml:space="preserve">: </w:t>
      </w:r>
      <w:r w:rsidRPr="00A2776C">
        <w:rPr>
          <w:rStyle w:val="Char8"/>
          <w:rtl/>
        </w:rPr>
        <w:t>«</w:t>
      </w:r>
      <w:r w:rsidRPr="00A2776C">
        <w:rPr>
          <w:rStyle w:val="Char3"/>
          <w:rtl/>
        </w:rPr>
        <w:t>مثلُ القائم عل</w:t>
      </w:r>
      <w:r w:rsidR="00AF0FC2" w:rsidRPr="00A2776C">
        <w:rPr>
          <w:rStyle w:val="Char3"/>
          <w:rtl/>
        </w:rPr>
        <w:t>ي</w:t>
      </w:r>
      <w:r w:rsidRPr="00A2776C">
        <w:rPr>
          <w:rStyle w:val="Char3"/>
          <w:rtl/>
        </w:rPr>
        <w:t xml:space="preserve"> حدود الله، وال</w:t>
      </w:r>
      <w:r w:rsidR="007A5250" w:rsidRPr="00A2776C">
        <w:rPr>
          <w:rStyle w:val="Char3"/>
          <w:rFonts w:hint="cs"/>
          <w:rtl/>
        </w:rPr>
        <w:t>ـ</w:t>
      </w:r>
      <w:r w:rsidRPr="00A2776C">
        <w:rPr>
          <w:rStyle w:val="Char3"/>
          <w:rtl/>
        </w:rPr>
        <w:t>مدهن ف</w:t>
      </w:r>
      <w:r w:rsidR="00AF0FC2" w:rsidRPr="00A2776C">
        <w:rPr>
          <w:rStyle w:val="Char3"/>
          <w:rtl/>
        </w:rPr>
        <w:t>ي</w:t>
      </w:r>
      <w:r w:rsidRPr="00A2776C">
        <w:rPr>
          <w:rStyle w:val="Char3"/>
          <w:rtl/>
        </w:rPr>
        <w:t xml:space="preserve">ها، </w:t>
      </w:r>
      <w:r w:rsidR="00C172E8" w:rsidRPr="00A2776C">
        <w:rPr>
          <w:rStyle w:val="Char3"/>
          <w:rtl/>
        </w:rPr>
        <w:t>ك</w:t>
      </w:r>
      <w:r w:rsidRPr="00A2776C">
        <w:rPr>
          <w:rStyle w:val="Char3"/>
          <w:rtl/>
        </w:rPr>
        <w:t>مثل قوم استهموا عل</w:t>
      </w:r>
      <w:r w:rsidR="00AF0FC2" w:rsidRPr="00A2776C">
        <w:rPr>
          <w:rStyle w:val="Char3"/>
          <w:rtl/>
        </w:rPr>
        <w:t>ي</w:t>
      </w:r>
      <w:r w:rsidRPr="00A2776C">
        <w:rPr>
          <w:rStyle w:val="Char3"/>
          <w:rtl/>
        </w:rPr>
        <w:t xml:space="preserve"> سف</w:t>
      </w:r>
      <w:r w:rsidR="00AF0FC2" w:rsidRPr="00A2776C">
        <w:rPr>
          <w:rStyle w:val="Char3"/>
          <w:rtl/>
        </w:rPr>
        <w:t>ي</w:t>
      </w:r>
      <w:r w:rsidRPr="00A2776C">
        <w:rPr>
          <w:rStyle w:val="Char3"/>
          <w:rtl/>
        </w:rPr>
        <w:t>ن</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البحر، فأصاب بعضهم أعلاها وأصاب بعضهم أسفلها، ف</w:t>
      </w:r>
      <w:r w:rsidR="00C172E8" w:rsidRPr="00A2776C">
        <w:rPr>
          <w:rStyle w:val="Char3"/>
          <w:rtl/>
        </w:rPr>
        <w:t>ك</w:t>
      </w:r>
      <w:r w:rsidRPr="00A2776C">
        <w:rPr>
          <w:rStyle w:val="Char3"/>
          <w:rtl/>
        </w:rPr>
        <w:t>ان الذ</w:t>
      </w:r>
      <w:r w:rsidR="00AF0FC2" w:rsidRPr="00A2776C">
        <w:rPr>
          <w:rStyle w:val="Char3"/>
          <w:rtl/>
        </w:rPr>
        <w:t>ي</w:t>
      </w:r>
      <w:r w:rsidRPr="00A2776C">
        <w:rPr>
          <w:rStyle w:val="Char3"/>
          <w:rtl/>
        </w:rPr>
        <w:t>ن ف</w:t>
      </w:r>
      <w:r w:rsidR="00AF0FC2" w:rsidRPr="00A2776C">
        <w:rPr>
          <w:rStyle w:val="Char3"/>
          <w:rtl/>
        </w:rPr>
        <w:t>ي</w:t>
      </w:r>
      <w:r w:rsidRPr="00A2776C">
        <w:rPr>
          <w:rStyle w:val="Char3"/>
          <w:rtl/>
        </w:rPr>
        <w:t xml:space="preserve"> أسفلها </w:t>
      </w:r>
      <w:r w:rsidR="00AF0FC2" w:rsidRPr="00A2776C">
        <w:rPr>
          <w:rStyle w:val="Char3"/>
          <w:rtl/>
        </w:rPr>
        <w:t>ي</w:t>
      </w:r>
      <w:r w:rsidRPr="00A2776C">
        <w:rPr>
          <w:rStyle w:val="Char3"/>
          <w:rtl/>
        </w:rPr>
        <w:t>صعدون ف</w:t>
      </w:r>
      <w:r w:rsidR="00AF0FC2" w:rsidRPr="00A2776C">
        <w:rPr>
          <w:rStyle w:val="Char3"/>
          <w:rtl/>
        </w:rPr>
        <w:t>ي</w:t>
      </w:r>
      <w:r w:rsidRPr="00A2776C">
        <w:rPr>
          <w:rStyle w:val="Char3"/>
          <w:rtl/>
        </w:rPr>
        <w:t>ستقون ال</w:t>
      </w:r>
      <w:r w:rsidR="007A5250" w:rsidRPr="00A2776C">
        <w:rPr>
          <w:rStyle w:val="Char3"/>
          <w:rFonts w:hint="cs"/>
          <w:rtl/>
        </w:rPr>
        <w:t>ـ</w:t>
      </w:r>
      <w:r w:rsidRPr="00A2776C">
        <w:rPr>
          <w:rStyle w:val="Char3"/>
          <w:rtl/>
        </w:rPr>
        <w:t>ماء، ف</w:t>
      </w:r>
      <w:r w:rsidR="00AF0FC2" w:rsidRPr="00A2776C">
        <w:rPr>
          <w:rStyle w:val="Char3"/>
          <w:rtl/>
        </w:rPr>
        <w:t>ي</w:t>
      </w:r>
      <w:r w:rsidRPr="00A2776C">
        <w:rPr>
          <w:rStyle w:val="Char3"/>
          <w:rtl/>
        </w:rPr>
        <w:t>ص</w:t>
      </w:r>
      <w:r w:rsidR="00AF0FC2" w:rsidRPr="00A2776C">
        <w:rPr>
          <w:rStyle w:val="Char3"/>
          <w:rtl/>
        </w:rPr>
        <w:t>ي</w:t>
      </w:r>
      <w:r w:rsidRPr="00A2776C">
        <w:rPr>
          <w:rStyle w:val="Char3"/>
          <w:rtl/>
        </w:rPr>
        <w:t>بون عل</w:t>
      </w:r>
      <w:r w:rsidR="00AF0FC2" w:rsidRPr="00A2776C">
        <w:rPr>
          <w:rStyle w:val="Char3"/>
          <w:rtl/>
        </w:rPr>
        <w:t>ي</w:t>
      </w:r>
      <w:r w:rsidRPr="00A2776C">
        <w:rPr>
          <w:rStyle w:val="Char3"/>
          <w:rtl/>
        </w:rPr>
        <w:t xml:space="preserve"> الذ</w:t>
      </w:r>
      <w:r w:rsidR="00AF0FC2" w:rsidRPr="00A2776C">
        <w:rPr>
          <w:rStyle w:val="Char3"/>
          <w:rtl/>
        </w:rPr>
        <w:t>ي</w:t>
      </w:r>
      <w:r w:rsidRPr="00A2776C">
        <w:rPr>
          <w:rStyle w:val="Char3"/>
          <w:rtl/>
        </w:rPr>
        <w:t>ن ف</w:t>
      </w:r>
      <w:r w:rsidR="00AF0FC2" w:rsidRPr="00A2776C">
        <w:rPr>
          <w:rStyle w:val="Char3"/>
          <w:rtl/>
        </w:rPr>
        <w:t>ي</w:t>
      </w:r>
      <w:r w:rsidRPr="00A2776C">
        <w:rPr>
          <w:rStyle w:val="Char3"/>
          <w:rtl/>
        </w:rPr>
        <w:t xml:space="preserve"> أعلاها، فقال الذ</w:t>
      </w:r>
      <w:r w:rsidR="00AF0FC2" w:rsidRPr="00A2776C">
        <w:rPr>
          <w:rStyle w:val="Char3"/>
          <w:rtl/>
        </w:rPr>
        <w:t>ي</w:t>
      </w:r>
      <w:r w:rsidRPr="00A2776C">
        <w:rPr>
          <w:rStyle w:val="Char3"/>
          <w:rtl/>
        </w:rPr>
        <w:t>ن ف</w:t>
      </w:r>
      <w:r w:rsidR="00AF0FC2" w:rsidRPr="00A2776C">
        <w:rPr>
          <w:rStyle w:val="Char3"/>
          <w:rtl/>
        </w:rPr>
        <w:t>ي</w:t>
      </w:r>
      <w:r w:rsidRPr="00A2776C">
        <w:rPr>
          <w:rStyle w:val="Char3"/>
          <w:rtl/>
        </w:rPr>
        <w:t xml:space="preserve"> أعلاها: لا ندع</w:t>
      </w:r>
      <w:r w:rsidR="00C172E8" w:rsidRPr="00A2776C">
        <w:rPr>
          <w:rStyle w:val="Char3"/>
          <w:rtl/>
        </w:rPr>
        <w:t>ك</w:t>
      </w:r>
      <w:r w:rsidRPr="00A2776C">
        <w:rPr>
          <w:rStyle w:val="Char3"/>
          <w:rtl/>
        </w:rPr>
        <w:t>م تصعدون فتؤذوننا، فقال الذ</w:t>
      </w:r>
      <w:r w:rsidR="00AF0FC2" w:rsidRPr="00A2776C">
        <w:rPr>
          <w:rStyle w:val="Char3"/>
          <w:rtl/>
        </w:rPr>
        <w:t>ي</w:t>
      </w:r>
      <w:r w:rsidRPr="00A2776C">
        <w:rPr>
          <w:rStyle w:val="Char3"/>
          <w:rtl/>
        </w:rPr>
        <w:t>ن ف</w:t>
      </w:r>
      <w:r w:rsidR="00AF0FC2" w:rsidRPr="00A2776C">
        <w:rPr>
          <w:rStyle w:val="Char3"/>
          <w:rtl/>
        </w:rPr>
        <w:t>ي</w:t>
      </w:r>
      <w:r w:rsidRPr="00A2776C">
        <w:rPr>
          <w:rStyle w:val="Char3"/>
          <w:rtl/>
        </w:rPr>
        <w:t xml:space="preserve"> أسفلها، فإننا</w:t>
      </w:r>
      <w:r w:rsidRPr="00A2776C">
        <w:rPr>
          <w:rStyle w:val="Char3"/>
          <w:rFonts w:hint="cs"/>
          <w:rtl/>
        </w:rPr>
        <w:t xml:space="preserve"> </w:t>
      </w:r>
      <w:r w:rsidRPr="00A2776C">
        <w:rPr>
          <w:rStyle w:val="Char3"/>
          <w:rtl/>
        </w:rPr>
        <w:t>ننقبها ف</w:t>
      </w:r>
      <w:r w:rsidR="00AF0FC2" w:rsidRPr="00A2776C">
        <w:rPr>
          <w:rStyle w:val="Char3"/>
          <w:rtl/>
        </w:rPr>
        <w:t>ي</w:t>
      </w:r>
      <w:r w:rsidRPr="00A2776C">
        <w:rPr>
          <w:rStyle w:val="Char3"/>
          <w:rtl/>
        </w:rPr>
        <w:t xml:space="preserve"> أسفلها فنستق</w:t>
      </w:r>
      <w:r w:rsidR="00AF0FC2" w:rsidRPr="00A2776C">
        <w:rPr>
          <w:rStyle w:val="Char3"/>
          <w:rtl/>
        </w:rPr>
        <w:t>ي</w:t>
      </w:r>
      <w:r w:rsidRPr="00A2776C">
        <w:rPr>
          <w:rStyle w:val="Char3"/>
          <w:rtl/>
        </w:rPr>
        <w:t>، فان أخذوا عل</w:t>
      </w:r>
      <w:r w:rsidR="00AF0FC2" w:rsidRPr="00A2776C">
        <w:rPr>
          <w:rStyle w:val="Char3"/>
          <w:rtl/>
        </w:rPr>
        <w:t>ي</w:t>
      </w:r>
      <w:r w:rsidRPr="00A2776C">
        <w:rPr>
          <w:rStyle w:val="Char3"/>
          <w:rtl/>
        </w:rPr>
        <w:t xml:space="preserve"> أ</w:t>
      </w:r>
      <w:r w:rsidR="00AF0FC2" w:rsidRPr="00A2776C">
        <w:rPr>
          <w:rStyle w:val="Char3"/>
          <w:rtl/>
        </w:rPr>
        <w:t>ي</w:t>
      </w:r>
      <w:r w:rsidRPr="00A2776C">
        <w:rPr>
          <w:rStyle w:val="Char3"/>
          <w:rtl/>
        </w:rPr>
        <w:t>د</w:t>
      </w:r>
      <w:r w:rsidR="00AF0FC2" w:rsidRPr="00A2776C">
        <w:rPr>
          <w:rStyle w:val="Char3"/>
          <w:rtl/>
        </w:rPr>
        <w:t>ي</w:t>
      </w:r>
      <w:r w:rsidRPr="00A2776C">
        <w:rPr>
          <w:rStyle w:val="Char3"/>
          <w:rtl/>
        </w:rPr>
        <w:t>هم فمنعوهم نجوا جم</w:t>
      </w:r>
      <w:r w:rsidR="00AF0FC2" w:rsidRPr="00A2776C">
        <w:rPr>
          <w:rStyle w:val="Char3"/>
          <w:rtl/>
        </w:rPr>
        <w:t>ي</w:t>
      </w:r>
      <w:r w:rsidRPr="00A2776C">
        <w:rPr>
          <w:rStyle w:val="Char3"/>
          <w:rtl/>
        </w:rPr>
        <w:t>عاً، وإن تر</w:t>
      </w:r>
      <w:r w:rsidR="00C172E8" w:rsidRPr="00A2776C">
        <w:rPr>
          <w:rStyle w:val="Char3"/>
          <w:rtl/>
        </w:rPr>
        <w:t>ك</w:t>
      </w:r>
      <w:r w:rsidRPr="00A2776C">
        <w:rPr>
          <w:rStyle w:val="Char3"/>
          <w:rtl/>
        </w:rPr>
        <w:t>وهم غرقوا جم</w:t>
      </w:r>
      <w:r w:rsidR="00AF0FC2" w:rsidRPr="00A2776C">
        <w:rPr>
          <w:rStyle w:val="Char3"/>
          <w:rtl/>
        </w:rPr>
        <w:t>ي</w:t>
      </w:r>
      <w:r w:rsidRPr="00A2776C">
        <w:rPr>
          <w:rStyle w:val="Char3"/>
          <w:rtl/>
        </w:rPr>
        <w:t>عا</w:t>
      </w:r>
      <w:r w:rsidRPr="00A2776C">
        <w:rPr>
          <w:rFonts w:ascii="Lotus Linotype" w:hAnsi="Lotus Linotype" w:cs="Lotus Linotype"/>
          <w:rtl/>
        </w:rPr>
        <w:t>ً</w:t>
      </w:r>
      <w:r w:rsidRPr="00A2776C">
        <w:rPr>
          <w:rStyle w:val="Char8"/>
          <w:rtl/>
        </w:rPr>
        <w:t>»</w:t>
      </w:r>
      <w:r w:rsidR="008A059B" w:rsidRPr="00A2776C">
        <w:rPr>
          <w:rFonts w:hint="cs"/>
          <w:vertAlign w:val="superscript"/>
          <w:rtl/>
        </w:rPr>
        <w:t>(</w:t>
      </w:r>
      <w:r w:rsidR="008A059B" w:rsidRPr="00A2776C">
        <w:rPr>
          <w:vertAlign w:val="superscript"/>
          <w:rtl/>
        </w:rPr>
        <w:footnoteReference w:id="126"/>
      </w:r>
      <w:r w:rsidR="008A059B" w:rsidRPr="00A2776C">
        <w:rPr>
          <w:rFonts w:hint="cs"/>
          <w:vertAlign w:val="superscript"/>
          <w:rtl/>
        </w:rPr>
        <w:t>)</w:t>
      </w:r>
      <w:r w:rsidRPr="00A2776C">
        <w:rPr>
          <w:rtl/>
        </w:rPr>
        <w:t>.</w:t>
      </w:r>
      <w:r w:rsidRPr="00A2776C">
        <w:rPr>
          <w:rFonts w:hint="cs"/>
          <w:rtl/>
        </w:rPr>
        <w:t xml:space="preserve"> </w:t>
      </w:r>
      <w:r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8A059B" w:rsidRPr="00A2776C">
        <w:rPr>
          <w:rStyle w:val="Chare"/>
          <w:rFonts w:cs="CTraditional Arabic" w:hint="cs"/>
          <w:sz w:val="28"/>
          <w:szCs w:val="28"/>
          <w:rtl/>
        </w:rPr>
        <w:t>ج</w:t>
      </w:r>
      <w:r w:rsidRPr="00A2776C">
        <w:rPr>
          <w:rStyle w:val="Chare"/>
          <w:rFonts w:hint="cs"/>
          <w:rtl/>
        </w:rPr>
        <w:t xml:space="preserve"> می‌فرماید: کسی که به اوامر و دستورات خداوند پایبند است و کسی که به اوامر او التزام ندارد به گروهی شباهت دارند که در دریا سوار کشتی می‌شوند، تعدادی در پایین و تعدادی در بالای کشتی قرار می‌گیرند، آن کسانی که پایین کشتی قرار دارند بالا می‌روند و درخواست آب برای نوشیدن می‌نمایند، و مشکلاتی را برای گروه بالا بوجود می‌آورند، آن گروه که در بالای کشتی قرار دارند می‌گویند: اجازه نمی‌دهیم شما بالا بیایید و ما را اذیت کنید، گروه پایینی هم می‌گویند: ما هم کشتی را سوراخ می‌کنیم و آب خواهیم نوشید، اگر جلو</w:t>
      </w:r>
      <w:r w:rsidR="00984728" w:rsidRPr="00A2776C">
        <w:rPr>
          <w:rStyle w:val="Chare"/>
          <w:rFonts w:hint="cs"/>
          <w:rtl/>
        </w:rPr>
        <w:t xml:space="preserve"> آن‌ها ‌</w:t>
      </w:r>
      <w:r w:rsidRPr="00A2776C">
        <w:rPr>
          <w:rStyle w:val="Chare"/>
          <w:rFonts w:hint="cs"/>
          <w:rtl/>
        </w:rPr>
        <w:t>را نگیرند و</w:t>
      </w:r>
      <w:r w:rsidR="00984728" w:rsidRPr="00A2776C">
        <w:rPr>
          <w:rStyle w:val="Chare"/>
          <w:rFonts w:hint="cs"/>
          <w:rtl/>
        </w:rPr>
        <w:t xml:space="preserve"> آن‌ها ‌</w:t>
      </w:r>
      <w:r w:rsidRPr="00A2776C">
        <w:rPr>
          <w:rStyle w:val="Chare"/>
          <w:rFonts w:hint="cs"/>
          <w:rtl/>
        </w:rPr>
        <w:t>را از سوراخ کردن کشتی منع نکنند همگی غرق می‌شوند</w:t>
      </w:r>
      <w:r w:rsidRPr="00A2776C">
        <w:rPr>
          <w:rStyle w:val="Char8"/>
          <w:rFonts w:hint="cs"/>
          <w:rtl/>
        </w:rPr>
        <w:t>»</w:t>
      </w:r>
      <w:r w:rsidRPr="00A2776C">
        <w:rPr>
          <w:rFonts w:hint="cs"/>
          <w:rtl/>
        </w:rPr>
        <w:t>. در این حدیث پیامبر</w:t>
      </w:r>
      <w:r w:rsidR="00DB720F" w:rsidRPr="00A2776C">
        <w:rPr>
          <w:rFonts w:cs="CTraditional Arabic" w:hint="cs"/>
          <w:rtl/>
        </w:rPr>
        <w:t xml:space="preserve"> ج</w:t>
      </w:r>
      <w:r w:rsidRPr="00A2776C">
        <w:rPr>
          <w:rFonts w:hint="cs"/>
          <w:rtl/>
        </w:rPr>
        <w:t xml:space="preserve"> مسلمانان را از سکوت در مقابل منکرات و بدعت‌ها می‌ترساند و به</w:t>
      </w:r>
      <w:r w:rsidR="00984728" w:rsidRPr="00A2776C">
        <w:rPr>
          <w:rFonts w:hint="cs"/>
          <w:rtl/>
        </w:rPr>
        <w:t xml:space="preserve"> آن‌ها ‌</w:t>
      </w:r>
      <w:r w:rsidRPr="00A2776C">
        <w:rPr>
          <w:rFonts w:hint="cs"/>
          <w:rtl/>
        </w:rPr>
        <w:t>هشدار می‌دهد. پیامبر</w:t>
      </w:r>
      <w:r w:rsidR="00DB720F" w:rsidRPr="00A2776C">
        <w:rPr>
          <w:rFonts w:cs="CTraditional Arabic" w:hint="cs"/>
          <w:rtl/>
        </w:rPr>
        <w:t xml:space="preserve"> ج</w:t>
      </w:r>
      <w:r w:rsidRPr="00A2776C">
        <w:rPr>
          <w:rFonts w:hint="cs"/>
          <w:rtl/>
        </w:rPr>
        <w:t xml:space="preserve"> یک کشتی و سرنشینان آن را بطور مثال می‌آورد، چه مثال قشنگ و زیبایی! سکوت در مقابل اهل منکر و فساد و بدعت، به گسترش این منکرات و بدعت‌ها در جامعه می‌انجامد، بطوری که همگی را سزاوار مجازات می‌نماید، و هر گاه عذاب و عقاب بیاید شامل انجام‌دهند</w:t>
      </w:r>
      <w:r w:rsidR="001C1B74" w:rsidRPr="00A2776C">
        <w:rPr>
          <w:rFonts w:hint="cs"/>
          <w:rtl/>
        </w:rPr>
        <w:t>ۀ</w:t>
      </w:r>
      <w:r w:rsidRPr="00A2776C">
        <w:rPr>
          <w:rFonts w:hint="cs"/>
          <w:rtl/>
        </w:rPr>
        <w:t xml:space="preserve"> آن کار و شامل کسی که راضی به آن کار است می‌شود، انجام‌دهنده مستقیماً آن را انجام داده است، و دومی به خاطر سکوت از انکار آن مجازات می‌شود. </w:t>
      </w:r>
    </w:p>
    <w:p w:rsidR="00DA0BF4" w:rsidRPr="00A2776C" w:rsidRDefault="00DA0BF4"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در جای دیگر می‌فرماید: </w:t>
      </w:r>
      <w:r w:rsidRPr="00A2776C">
        <w:rPr>
          <w:rStyle w:val="Char8"/>
          <w:rtl/>
        </w:rPr>
        <w:t>«</w:t>
      </w:r>
      <w:r w:rsidRPr="00A2776C">
        <w:rPr>
          <w:rStyle w:val="Char3"/>
          <w:rtl/>
        </w:rPr>
        <w:t>والذ</w:t>
      </w:r>
      <w:r w:rsidR="00AF0FC2" w:rsidRPr="00A2776C">
        <w:rPr>
          <w:rStyle w:val="Char3"/>
          <w:rtl/>
        </w:rPr>
        <w:t>ي</w:t>
      </w:r>
      <w:r w:rsidRPr="00A2776C">
        <w:rPr>
          <w:rStyle w:val="Char3"/>
          <w:rtl/>
        </w:rPr>
        <w:t xml:space="preserve"> نفس</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ده لتأمرن بال</w:t>
      </w:r>
      <w:r w:rsidR="0097793F">
        <w:rPr>
          <w:rStyle w:val="Char3"/>
          <w:rFonts w:hint="cs"/>
          <w:rtl/>
        </w:rPr>
        <w:t>ـ</w:t>
      </w:r>
      <w:r w:rsidRPr="00A2776C">
        <w:rPr>
          <w:rStyle w:val="Char3"/>
          <w:rtl/>
        </w:rPr>
        <w:t>معروف ولتنهون عن ال</w:t>
      </w:r>
      <w:r w:rsidR="007A5250" w:rsidRPr="00A2776C">
        <w:rPr>
          <w:rStyle w:val="Char3"/>
          <w:rFonts w:hint="cs"/>
          <w:rtl/>
        </w:rPr>
        <w:t>ـ</w:t>
      </w:r>
      <w:r w:rsidRPr="00A2776C">
        <w:rPr>
          <w:rStyle w:val="Char3"/>
          <w:rtl/>
        </w:rPr>
        <w:t>من</w:t>
      </w:r>
      <w:r w:rsidR="00C172E8" w:rsidRPr="00A2776C">
        <w:rPr>
          <w:rStyle w:val="Char3"/>
          <w:rtl/>
        </w:rPr>
        <w:t>ك</w:t>
      </w:r>
      <w:r w:rsidRPr="00A2776C">
        <w:rPr>
          <w:rStyle w:val="Char3"/>
          <w:rtl/>
        </w:rPr>
        <w:t>ر، أو</w:t>
      </w:r>
      <w:r w:rsidRPr="00A2776C">
        <w:rPr>
          <w:rStyle w:val="Char3"/>
          <w:rFonts w:hint="cs"/>
          <w:rtl/>
        </w:rPr>
        <w:t xml:space="preserve"> </w:t>
      </w:r>
      <w:r w:rsidRPr="00A2776C">
        <w:rPr>
          <w:rStyle w:val="Char3"/>
          <w:rtl/>
        </w:rPr>
        <w:t>ل</w:t>
      </w:r>
      <w:r w:rsidR="00AF0FC2" w:rsidRPr="00A2776C">
        <w:rPr>
          <w:rStyle w:val="Char3"/>
          <w:rtl/>
        </w:rPr>
        <w:t>ي</w:t>
      </w:r>
      <w:r w:rsidRPr="00A2776C">
        <w:rPr>
          <w:rStyle w:val="Char3"/>
          <w:rtl/>
        </w:rPr>
        <w:t>وش</w:t>
      </w:r>
      <w:r w:rsidR="00C172E8" w:rsidRPr="00A2776C">
        <w:rPr>
          <w:rStyle w:val="Char3"/>
          <w:rtl/>
        </w:rPr>
        <w:t>ك</w:t>
      </w:r>
      <w:r w:rsidRPr="00A2776C">
        <w:rPr>
          <w:rStyle w:val="Char3"/>
          <w:rtl/>
        </w:rPr>
        <w:t xml:space="preserve">ن الله أن </w:t>
      </w:r>
      <w:r w:rsidR="00AF0FC2" w:rsidRPr="00A2776C">
        <w:rPr>
          <w:rStyle w:val="Char3"/>
          <w:rtl/>
        </w:rPr>
        <w:t>ي</w:t>
      </w:r>
      <w:r w:rsidRPr="00A2776C">
        <w:rPr>
          <w:rStyle w:val="Char3"/>
          <w:rtl/>
        </w:rPr>
        <w:t>بعث عل</w:t>
      </w:r>
      <w:r w:rsidR="00AF0FC2" w:rsidRPr="00A2776C">
        <w:rPr>
          <w:rStyle w:val="Char3"/>
          <w:rtl/>
        </w:rPr>
        <w:t>ي</w:t>
      </w:r>
      <w:r w:rsidR="00C172E8" w:rsidRPr="00A2776C">
        <w:rPr>
          <w:rStyle w:val="Char3"/>
          <w:rtl/>
        </w:rPr>
        <w:t>ك</w:t>
      </w:r>
      <w:r w:rsidRPr="00A2776C">
        <w:rPr>
          <w:rStyle w:val="Char3"/>
          <w:rtl/>
        </w:rPr>
        <w:t>م عقاباً منه فتدعونه فلا</w:t>
      </w:r>
      <w:r w:rsidR="00AF0FC2" w:rsidRPr="00A2776C">
        <w:rPr>
          <w:rStyle w:val="Char3"/>
          <w:rtl/>
        </w:rPr>
        <w:t>ي</w:t>
      </w:r>
      <w:r w:rsidRPr="00A2776C">
        <w:rPr>
          <w:rStyle w:val="Char3"/>
          <w:rtl/>
        </w:rPr>
        <w:t>ستج</w:t>
      </w:r>
      <w:r w:rsidR="00AF0FC2" w:rsidRPr="00A2776C">
        <w:rPr>
          <w:rStyle w:val="Char3"/>
          <w:rtl/>
        </w:rPr>
        <w:t>ي</w:t>
      </w:r>
      <w:r w:rsidRPr="00A2776C">
        <w:rPr>
          <w:rStyle w:val="Char3"/>
          <w:rtl/>
        </w:rPr>
        <w:t>ب ل</w:t>
      </w:r>
      <w:r w:rsidR="00C172E8" w:rsidRPr="00A2776C">
        <w:rPr>
          <w:rStyle w:val="Char3"/>
          <w:rtl/>
        </w:rPr>
        <w:t>ك</w:t>
      </w:r>
      <w:r w:rsidRPr="00A2776C">
        <w:rPr>
          <w:rStyle w:val="Char3"/>
          <w:rtl/>
        </w:rPr>
        <w:t>م</w:t>
      </w:r>
      <w:r w:rsidRPr="00A2776C">
        <w:rPr>
          <w:rStyle w:val="Char8"/>
          <w:rtl/>
        </w:rPr>
        <w:t>»</w:t>
      </w:r>
      <w:r w:rsidR="008A059B" w:rsidRPr="00A2776C">
        <w:rPr>
          <w:rFonts w:hint="cs"/>
          <w:vertAlign w:val="superscript"/>
          <w:rtl/>
        </w:rPr>
        <w:t>(</w:t>
      </w:r>
      <w:r w:rsidR="008A059B" w:rsidRPr="00A2776C">
        <w:rPr>
          <w:vertAlign w:val="superscript"/>
          <w:rtl/>
        </w:rPr>
        <w:footnoteReference w:id="127"/>
      </w:r>
      <w:r w:rsidR="008A059B" w:rsidRPr="00A2776C">
        <w:rPr>
          <w:rFonts w:hint="cs"/>
          <w:vertAlign w:val="superscript"/>
          <w:rtl/>
        </w:rPr>
        <w:t>)</w:t>
      </w:r>
      <w:r w:rsidRPr="00A2776C">
        <w:rPr>
          <w:rFonts w:hint="cs"/>
          <w:rtl/>
        </w:rPr>
        <w:t xml:space="preserve">. </w:t>
      </w:r>
      <w:r w:rsidR="008A059B" w:rsidRPr="00A2776C">
        <w:rPr>
          <w:rStyle w:val="Char8"/>
          <w:rFonts w:hint="cs"/>
          <w:rtl/>
        </w:rPr>
        <w:t>«</w:t>
      </w:r>
      <w:r w:rsidRPr="00A2776C">
        <w:rPr>
          <w:rStyle w:val="Chare"/>
          <w:rFonts w:hint="cs"/>
          <w:rtl/>
        </w:rPr>
        <w:t>قسم به کسی که جان من در دست اوست، یا اینکه حتماً امر به معروف و نهی از منکر می‌کنید، یا اینکه در صورت ترک آن خداوند عذاب و عقابی را بر شما نازل می‌کند، و شما هم دعا می‌کنید و دعای شما مستجاب نخواهد شد</w:t>
      </w:r>
      <w:r w:rsidR="008A059B"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اما بعضی از مردم به این آیه استدلال می‌کنند: </w:t>
      </w:r>
    </w:p>
    <w:p w:rsidR="00DA0BF4" w:rsidRPr="00A2776C" w:rsidRDefault="00DA0BF4" w:rsidP="00A2776C">
      <w:pPr>
        <w:pStyle w:val="af1"/>
        <w:rPr>
          <w:rStyle w:val="Char4"/>
          <w:rtl/>
        </w:rPr>
      </w:pPr>
      <w:r w:rsidRPr="00A2776C">
        <w:rPr>
          <w:rFonts w:hint="cs"/>
          <w:rtl/>
        </w:rPr>
        <w:t xml:space="preserve"> </w:t>
      </w:r>
      <w:r w:rsidR="000D2588" w:rsidRPr="00A2776C">
        <w:rPr>
          <w:rFonts w:ascii="Tahoma" w:hAnsi="Tahoma" w:cs="Traditional Arabic" w:hint="cs"/>
          <w:color w:val="000000"/>
          <w:rtl/>
        </w:rPr>
        <w:t>﴿</w:t>
      </w:r>
      <w:r w:rsidR="000D2588" w:rsidRPr="00A2776C">
        <w:rPr>
          <w:rtl/>
        </w:rPr>
        <w:t>يَ</w:t>
      </w:r>
      <w:r w:rsidR="000D2588" w:rsidRPr="00A2776C">
        <w:rPr>
          <w:rFonts w:hint="cs"/>
          <w:rtl/>
        </w:rPr>
        <w:t>ٰٓأَيُّهَا</w:t>
      </w:r>
      <w:r w:rsidR="000D2588" w:rsidRPr="00A2776C">
        <w:rPr>
          <w:rtl/>
        </w:rPr>
        <w:t xml:space="preserve"> </w:t>
      </w:r>
      <w:r w:rsidR="000D2588" w:rsidRPr="00A2776C">
        <w:rPr>
          <w:rFonts w:hint="cs"/>
          <w:rtl/>
        </w:rPr>
        <w:t>ٱ</w:t>
      </w:r>
      <w:r w:rsidR="000D2588" w:rsidRPr="00A2776C">
        <w:rPr>
          <w:rFonts w:hint="eastAsia"/>
          <w:rtl/>
        </w:rPr>
        <w:t>لَّذِينَ</w:t>
      </w:r>
      <w:r w:rsidR="000D2588" w:rsidRPr="00A2776C">
        <w:rPr>
          <w:rtl/>
        </w:rPr>
        <w:t xml:space="preserve"> ءَامَنُواْ عَلَيۡكُمۡ أَنفُسَكُمۡۖ لَا يَضُرُّكُم مَّن ضَلَّ إِذَا </w:t>
      </w:r>
      <w:r w:rsidR="000D2588" w:rsidRPr="00A2776C">
        <w:rPr>
          <w:rFonts w:hint="cs"/>
          <w:rtl/>
        </w:rPr>
        <w:t>ٱ</w:t>
      </w:r>
      <w:r w:rsidR="000D2588" w:rsidRPr="00A2776C">
        <w:rPr>
          <w:rFonts w:hint="eastAsia"/>
          <w:rtl/>
        </w:rPr>
        <w:t>هۡتَدَيۡتُم</w:t>
      </w:r>
      <w:r w:rsidR="000D2588" w:rsidRPr="00A2776C">
        <w:rPr>
          <w:rFonts w:hint="cs"/>
          <w:rtl/>
        </w:rPr>
        <w:t>ۡ</w:t>
      </w:r>
      <w:r w:rsidR="000D2588" w:rsidRPr="00A2776C">
        <w:rPr>
          <w:rFonts w:ascii="Tahoma" w:hAnsi="Tahoma" w:cs="Traditional Arabic" w:hint="cs"/>
          <w:color w:val="000000"/>
          <w:rtl/>
        </w:rPr>
        <w:t>﴾</w:t>
      </w:r>
      <w:r w:rsidR="000D2588" w:rsidRPr="00A2776C">
        <w:rPr>
          <w:rFonts w:ascii="Tahoma" w:hAnsi="Tahoma"/>
          <w:color w:val="000000"/>
          <w:szCs w:val="24"/>
          <w:rtl/>
        </w:rPr>
        <w:t xml:space="preserve"> </w:t>
      </w:r>
      <w:r w:rsidR="000D2588" w:rsidRPr="00A2776C">
        <w:rPr>
          <w:rStyle w:val="Char6"/>
          <w:rtl/>
        </w:rPr>
        <w:t>[المائد</w:t>
      </w:r>
      <w:r w:rsidR="001C1B74" w:rsidRPr="00A2776C">
        <w:rPr>
          <w:rStyle w:val="Char6"/>
          <w:rtl/>
        </w:rPr>
        <w:t>ۀ</w:t>
      </w:r>
      <w:r w:rsidR="000D2588" w:rsidRPr="00A2776C">
        <w:rPr>
          <w:rStyle w:val="Char6"/>
          <w:rtl/>
        </w:rPr>
        <w:t>: 105]</w:t>
      </w:r>
      <w:r w:rsidR="007A5250"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ای مؤمنان! مواظب خود باشید و خویشتن را از معاصی و گناهان بدور دارید و هوشیار باشید که آلودگی‌های جامعه شما را نیالاید) هنگامی که شما هدایت یافتید و راه خداشناسی را در پیش گرفتید و دیگران را نیز به کار نیک خواندید و از کار بد بازداشتید) گمراهی گمراهان به شما زیانی نمی‌رساند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به این آیه استدلال می‌کنند که انسان فقط مسئول خود و تصرفات خود می‌باشد، و در مقابل دیگران و کار</w:t>
      </w:r>
      <w:r w:rsidR="00984728" w:rsidRPr="00A2776C">
        <w:rPr>
          <w:rFonts w:hint="cs"/>
          <w:rtl/>
        </w:rPr>
        <w:t xml:space="preserve"> آن‌ها ‌</w:t>
      </w:r>
      <w:r w:rsidRPr="00A2776C">
        <w:rPr>
          <w:rFonts w:hint="cs"/>
          <w:rtl/>
        </w:rPr>
        <w:t xml:space="preserve">هیچ مسئولیتی ندارد. </w:t>
      </w:r>
    </w:p>
    <w:p w:rsidR="00DA0BF4" w:rsidRPr="00A2776C" w:rsidRDefault="00DA0BF4" w:rsidP="00A2776C">
      <w:pPr>
        <w:pStyle w:val="a8"/>
        <w:rPr>
          <w:rtl/>
        </w:rPr>
      </w:pPr>
      <w:r w:rsidRPr="00A2776C">
        <w:rPr>
          <w:rFonts w:hint="cs"/>
          <w:rtl/>
        </w:rPr>
        <w:t>جواب این شبه همان چیزی است که ابوبکر صدیق</w:t>
      </w:r>
      <w:r w:rsidR="006B39E0" w:rsidRPr="00A2776C">
        <w:rPr>
          <w:rFonts w:cs="CTraditional Arabic" w:hint="cs"/>
          <w:rtl/>
        </w:rPr>
        <w:t xml:space="preserve"> س </w:t>
      </w:r>
      <w:r w:rsidRPr="00A2776C">
        <w:rPr>
          <w:rFonts w:hint="cs"/>
          <w:rtl/>
        </w:rPr>
        <w:t xml:space="preserve">فرموده است: ای مردم شما این آیه: </w:t>
      </w:r>
    </w:p>
    <w:p w:rsidR="00DA0BF4" w:rsidRPr="00A2776C" w:rsidRDefault="00DA0BF4" w:rsidP="00A2776C">
      <w:pPr>
        <w:pStyle w:val="af1"/>
        <w:rPr>
          <w:rtl/>
        </w:rPr>
      </w:pPr>
      <w:r w:rsidRPr="00A2776C">
        <w:rPr>
          <w:rFonts w:hint="cs"/>
          <w:rtl/>
        </w:rPr>
        <w:t xml:space="preserve"> </w:t>
      </w:r>
      <w:r w:rsidR="000D2588" w:rsidRPr="00A2776C">
        <w:rPr>
          <w:rFonts w:ascii="Tahoma" w:hAnsi="Tahoma" w:cs="Traditional Arabic" w:hint="cs"/>
          <w:color w:val="000000"/>
          <w:rtl/>
        </w:rPr>
        <w:t>﴿</w:t>
      </w:r>
      <w:r w:rsidR="000D2588" w:rsidRPr="00A2776C">
        <w:rPr>
          <w:rtl/>
        </w:rPr>
        <w:t>يَ</w:t>
      </w:r>
      <w:r w:rsidR="000D2588" w:rsidRPr="00A2776C">
        <w:rPr>
          <w:rFonts w:hint="cs"/>
          <w:rtl/>
        </w:rPr>
        <w:t>ٰٓأَيُّهَا</w:t>
      </w:r>
      <w:r w:rsidR="000D2588" w:rsidRPr="00A2776C">
        <w:rPr>
          <w:rtl/>
        </w:rPr>
        <w:t xml:space="preserve"> </w:t>
      </w:r>
      <w:r w:rsidR="000D2588" w:rsidRPr="00A2776C">
        <w:rPr>
          <w:rFonts w:hint="cs"/>
          <w:rtl/>
        </w:rPr>
        <w:t>ٱ</w:t>
      </w:r>
      <w:r w:rsidR="000D2588" w:rsidRPr="00A2776C">
        <w:rPr>
          <w:rFonts w:hint="eastAsia"/>
          <w:rtl/>
        </w:rPr>
        <w:t>لَّذِينَ</w:t>
      </w:r>
      <w:r w:rsidR="000D2588" w:rsidRPr="00A2776C">
        <w:rPr>
          <w:rtl/>
        </w:rPr>
        <w:t xml:space="preserve"> ءَامَنُواْ عَلَيۡكُمۡ أَنفُسَكُمۡۖ لَا يَضُرُّكُم مَّن ضَلَّ إِذَا </w:t>
      </w:r>
      <w:r w:rsidR="000D2588" w:rsidRPr="00A2776C">
        <w:rPr>
          <w:rFonts w:hint="cs"/>
          <w:rtl/>
        </w:rPr>
        <w:t>ٱ</w:t>
      </w:r>
      <w:r w:rsidR="000D2588" w:rsidRPr="00A2776C">
        <w:rPr>
          <w:rFonts w:hint="eastAsia"/>
          <w:rtl/>
        </w:rPr>
        <w:t>هۡتَدَيۡتُم</w:t>
      </w:r>
      <w:r w:rsidR="000D2588" w:rsidRPr="00A2776C">
        <w:rPr>
          <w:rFonts w:ascii="Tahoma" w:hAnsi="Tahoma" w:cs="Tahoma" w:hint="cs"/>
          <w:rtl/>
        </w:rPr>
        <w:t>ۡ</w:t>
      </w:r>
      <w:r w:rsidR="000D2588" w:rsidRPr="00A2776C">
        <w:rPr>
          <w:rFonts w:ascii="Tahoma" w:hAnsi="Tahoma" w:cs="Traditional Arabic" w:hint="cs"/>
          <w:color w:val="000000"/>
          <w:rtl/>
        </w:rPr>
        <w:t>﴾</w:t>
      </w:r>
      <w:r w:rsidR="000D2588" w:rsidRPr="00A2776C">
        <w:rPr>
          <w:rFonts w:ascii="Tahoma" w:hAnsi="Tahoma"/>
          <w:color w:val="000000"/>
          <w:szCs w:val="24"/>
          <w:rtl/>
        </w:rPr>
        <w:t xml:space="preserve"> </w:t>
      </w:r>
      <w:r w:rsidR="000D2588" w:rsidRPr="00A2776C">
        <w:rPr>
          <w:rStyle w:val="Char6"/>
          <w:rtl/>
        </w:rPr>
        <w:t>[المائد</w:t>
      </w:r>
      <w:r w:rsidR="001C1B74" w:rsidRPr="00A2776C">
        <w:rPr>
          <w:rStyle w:val="Char6"/>
          <w:rtl/>
        </w:rPr>
        <w:t>ۀ</w:t>
      </w:r>
      <w:r w:rsidR="000D2588" w:rsidRPr="00A2776C">
        <w:rPr>
          <w:rStyle w:val="Char6"/>
          <w:rtl/>
        </w:rPr>
        <w:t>: 105]</w:t>
      </w:r>
      <w:r w:rsidR="007A5250" w:rsidRPr="00A2776C">
        <w:rPr>
          <w:rStyle w:val="Char4"/>
          <w:rFonts w:hint="cs"/>
          <w:rtl/>
        </w:rPr>
        <w:t>.</w:t>
      </w:r>
    </w:p>
    <w:p w:rsidR="00DA0BF4" w:rsidRPr="00A2776C" w:rsidRDefault="00DA0BF4" w:rsidP="00A2776C">
      <w:pPr>
        <w:pStyle w:val="a8"/>
        <w:rPr>
          <w:rtl/>
        </w:rPr>
      </w:pPr>
      <w:r w:rsidRPr="00A2776C">
        <w:rPr>
          <w:rFonts w:hint="cs"/>
          <w:rtl/>
        </w:rPr>
        <w:t>را می‌خوانید، و من از رسول‌الله</w:t>
      </w:r>
      <w:r w:rsidR="00DB720F" w:rsidRPr="00A2776C">
        <w:rPr>
          <w:rFonts w:cs="CTraditional Arabic" w:hint="cs"/>
          <w:rtl/>
        </w:rPr>
        <w:t xml:space="preserve"> ج</w:t>
      </w:r>
      <w:r w:rsidRPr="00A2776C">
        <w:rPr>
          <w:rFonts w:hint="cs"/>
          <w:rtl/>
        </w:rPr>
        <w:t xml:space="preserve"> شنیده‌ایم می‌فرمود: </w:t>
      </w:r>
      <w:r w:rsidRPr="00A2776C">
        <w:rPr>
          <w:rStyle w:val="Char8"/>
          <w:rtl/>
        </w:rPr>
        <w:t>«</w:t>
      </w:r>
      <w:r w:rsidRPr="00A2776C">
        <w:rPr>
          <w:rStyle w:val="Char3"/>
          <w:rtl/>
        </w:rPr>
        <w:t>إن الناس إذا رأو</w:t>
      </w:r>
      <w:r w:rsidRPr="00A2776C">
        <w:rPr>
          <w:rStyle w:val="Char3"/>
          <w:rFonts w:hint="cs"/>
          <w:rtl/>
        </w:rPr>
        <w:t xml:space="preserve"> </w:t>
      </w:r>
      <w:r w:rsidRPr="00A2776C">
        <w:rPr>
          <w:rStyle w:val="Char3"/>
          <w:rtl/>
        </w:rPr>
        <w:t xml:space="preserve">الظالم فلم </w:t>
      </w:r>
      <w:r w:rsidR="00AF0FC2" w:rsidRPr="00A2776C">
        <w:rPr>
          <w:rStyle w:val="Char3"/>
          <w:rtl/>
        </w:rPr>
        <w:t>ي</w:t>
      </w:r>
      <w:r w:rsidRPr="00A2776C">
        <w:rPr>
          <w:rStyle w:val="Char3"/>
          <w:rtl/>
        </w:rPr>
        <w:t>أخذوا عل</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د</w:t>
      </w:r>
      <w:r w:rsidR="00AF0FC2" w:rsidRPr="00A2776C">
        <w:rPr>
          <w:rStyle w:val="Char3"/>
          <w:rtl/>
        </w:rPr>
        <w:t>ي</w:t>
      </w:r>
      <w:r w:rsidRPr="00A2776C">
        <w:rPr>
          <w:rStyle w:val="Char3"/>
          <w:rtl/>
        </w:rPr>
        <w:t>ه أوش</w:t>
      </w:r>
      <w:r w:rsidR="00C172E8" w:rsidRPr="00A2776C">
        <w:rPr>
          <w:rStyle w:val="Char3"/>
          <w:rtl/>
        </w:rPr>
        <w:t>ك</w:t>
      </w:r>
      <w:r w:rsidRPr="00A2776C">
        <w:rPr>
          <w:rStyle w:val="Char3"/>
          <w:rtl/>
        </w:rPr>
        <w:t xml:space="preserve"> أن </w:t>
      </w:r>
      <w:r w:rsidR="00AF0FC2" w:rsidRPr="00A2776C">
        <w:rPr>
          <w:rStyle w:val="Char3"/>
          <w:rtl/>
        </w:rPr>
        <w:t>ي</w:t>
      </w:r>
      <w:r w:rsidRPr="00A2776C">
        <w:rPr>
          <w:rStyle w:val="Char3"/>
          <w:rtl/>
        </w:rPr>
        <w:t>عمهم الله بعقاب منه</w:t>
      </w:r>
      <w:r w:rsidRPr="00A2776C">
        <w:rPr>
          <w:rStyle w:val="Char8"/>
          <w:rtl/>
        </w:rPr>
        <w:t>»</w:t>
      </w:r>
      <w:r w:rsidR="002B2126" w:rsidRPr="00A2776C">
        <w:rPr>
          <w:rFonts w:hint="cs"/>
          <w:vertAlign w:val="superscript"/>
          <w:rtl/>
        </w:rPr>
        <w:t>(</w:t>
      </w:r>
      <w:r w:rsidR="002B2126" w:rsidRPr="00A2776C">
        <w:rPr>
          <w:vertAlign w:val="superscript"/>
          <w:rtl/>
        </w:rPr>
        <w:footnoteReference w:id="128"/>
      </w:r>
      <w:r w:rsidR="002B2126" w:rsidRPr="00A2776C">
        <w:rPr>
          <w:rFonts w:hint="cs"/>
          <w:vertAlign w:val="superscript"/>
          <w:rtl/>
        </w:rPr>
        <w:t>)</w:t>
      </w:r>
      <w:r w:rsidRPr="00A2776C">
        <w:rPr>
          <w:rtl/>
        </w:rPr>
        <w:t>.</w:t>
      </w:r>
      <w:r w:rsidRPr="00A2776C">
        <w:rPr>
          <w:rFonts w:hint="cs"/>
          <w:rtl/>
        </w:rPr>
        <w:t xml:space="preserve"> </w:t>
      </w:r>
      <w:r w:rsidRPr="00A2776C">
        <w:rPr>
          <w:rStyle w:val="Char8"/>
          <w:rFonts w:hint="cs"/>
          <w:rtl/>
        </w:rPr>
        <w:t>«</w:t>
      </w:r>
      <w:r w:rsidRPr="00A2776C">
        <w:rPr>
          <w:rStyle w:val="Chare"/>
          <w:rFonts w:hint="cs"/>
          <w:rtl/>
        </w:rPr>
        <w:t>هر زمان مردم، ظالم و ستمگری را مشاهده کردند و مانع او نشوند و جلو او را نگیرند نزدیک است که خداوند به خاطر آن برای همگی عذاب بفرستد و عذاب عمومی شود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با توجه به آیات و احادیثی که گذشت دلایلی روشن و آشکاری هستند بر اینکه امر به معروف و نهی از منکر بر هر شخصی واجب می‌باشد. البته هر شخصی به انداز</w:t>
      </w:r>
      <w:r w:rsidR="001C1B74" w:rsidRPr="00A2776C">
        <w:rPr>
          <w:rFonts w:hint="cs"/>
          <w:rtl/>
        </w:rPr>
        <w:t>ۀ</w:t>
      </w:r>
      <w:r w:rsidRPr="00A2776C">
        <w:rPr>
          <w:rFonts w:hint="cs"/>
          <w:rtl/>
        </w:rPr>
        <w:t xml:space="preserve"> توان و قدرت خودش، و معلوم شد که این صفت از ویژگی‌های امت حضرت محمد</w:t>
      </w:r>
      <w:r w:rsidR="00DB720F" w:rsidRPr="00A2776C">
        <w:rPr>
          <w:rFonts w:cs="CTraditional Arabic" w:hint="cs"/>
          <w:rtl/>
        </w:rPr>
        <w:t xml:space="preserve"> ج</w:t>
      </w:r>
      <w:r w:rsidRPr="00A2776C">
        <w:rPr>
          <w:rFonts w:hint="cs"/>
          <w:rtl/>
        </w:rPr>
        <w:t xml:space="preserve"> می‌باشد و ترک آن از خصوصیت و ویژگی‌های منافقین است. و هر گاه مردم امر به معروف و نهی از منکر را ترک کنند نسبت به خود جنایت کرده و مستحق عذاب خواهند شد. </w:t>
      </w:r>
    </w:p>
    <w:p w:rsidR="00DA0BF4" w:rsidRPr="00A2776C" w:rsidRDefault="00DA0BF4" w:rsidP="00A2776C">
      <w:pPr>
        <w:pStyle w:val="a8"/>
        <w:rPr>
          <w:rtl/>
        </w:rPr>
      </w:pPr>
      <w:r w:rsidRPr="00A2776C">
        <w:rPr>
          <w:rFonts w:hint="cs"/>
          <w:rtl/>
        </w:rPr>
        <w:t>شکی نیست که بدعت از بزرگترین منکرات محسوب می‌شود که واجب است از آن نهی شود. و هر گونه سهل‌انگاری به گسترش آن کمک می‌کند، و همچنین کوتاهی در مقابل بدعت‌ها سبب می‌شود مردم فکر کنند که اگر این کار عملی منکر بود عموم مردم و بخصوص علما از آن نهی می‌کردند، پس سکوت علما دلیل موافقت</w:t>
      </w:r>
      <w:r w:rsidR="00984728" w:rsidRPr="00A2776C">
        <w:rPr>
          <w:rFonts w:hint="cs"/>
          <w:rtl/>
        </w:rPr>
        <w:t xml:space="preserve"> آن‌ها ‌</w:t>
      </w:r>
      <w:r w:rsidRPr="00A2776C">
        <w:rPr>
          <w:rFonts w:hint="cs"/>
          <w:rtl/>
        </w:rPr>
        <w:t xml:space="preserve">با این عمل مخالف شریعت می‌باشد، چون اگر مخالف بودند آن را انکار می‌کردند. </w:t>
      </w:r>
    </w:p>
    <w:p w:rsidR="00DA0BF4" w:rsidRPr="00A2776C" w:rsidRDefault="00DA0BF4" w:rsidP="00A2776C">
      <w:pPr>
        <w:pStyle w:val="a8"/>
        <w:rPr>
          <w:rtl/>
        </w:rPr>
      </w:pPr>
      <w:r w:rsidRPr="00A2776C">
        <w:rPr>
          <w:rFonts w:hint="cs"/>
          <w:rtl/>
        </w:rPr>
        <w:t xml:space="preserve">امر به معروف التزام به قرآن و سنت، و نهی از منکر از مهمترین وسیله‌های محفوظ شدن از بدعت‌ها است، و نقش اساسی دارد، خداوند ما و شما را از جمله‌ی کسانی قرار دهد که امر به معروف و نهی از منکر می‌کنند، و این کار را تنها و مخلصانه برای خداوند انجام دهیم والله اعلم. </w:t>
      </w:r>
    </w:p>
    <w:p w:rsidR="00DA0BF4" w:rsidRPr="00A2776C" w:rsidRDefault="00DA0BF4" w:rsidP="00A2776C">
      <w:pPr>
        <w:pStyle w:val="a5"/>
        <w:rPr>
          <w:rtl/>
        </w:rPr>
      </w:pPr>
      <w:bookmarkStart w:id="72" w:name="_Toc272451883"/>
      <w:bookmarkStart w:id="73" w:name="_Toc436400604"/>
      <w:r w:rsidRPr="00A2776C">
        <w:rPr>
          <w:rFonts w:hint="cs"/>
          <w:rtl/>
        </w:rPr>
        <w:t>4- خشکاندن اسباب‌ بدعت</w:t>
      </w:r>
      <w:bookmarkEnd w:id="72"/>
      <w:bookmarkEnd w:id="73"/>
    </w:p>
    <w:p w:rsidR="00DA0BF4" w:rsidRPr="00A2776C" w:rsidRDefault="00DA0BF4" w:rsidP="00A2776C">
      <w:pPr>
        <w:pStyle w:val="a8"/>
        <w:rPr>
          <w:rtl/>
        </w:rPr>
      </w:pPr>
      <w:r w:rsidRPr="00A2776C">
        <w:rPr>
          <w:rFonts w:hint="cs"/>
          <w:rtl/>
        </w:rPr>
        <w:t>اسباب و دلایل پیدا شدن بدعت</w:t>
      </w:r>
      <w:r w:rsidRPr="00A2776C">
        <w:rPr>
          <w:rFonts w:hint="eastAsia"/>
          <w:rtl/>
        </w:rPr>
        <w:t>‌ها گذشت و از</w:t>
      </w:r>
      <w:r w:rsidR="00984728" w:rsidRPr="00A2776C">
        <w:rPr>
          <w:rFonts w:hint="eastAsia"/>
          <w:rtl/>
        </w:rPr>
        <w:t xml:space="preserve"> آن‌ها ‌</w:t>
      </w:r>
      <w:r w:rsidRPr="00A2776C">
        <w:rPr>
          <w:rFonts w:hint="eastAsia"/>
          <w:rtl/>
        </w:rPr>
        <w:t>صحبت کردیم، و جلوگیری از</w:t>
      </w:r>
      <w:r w:rsidR="00984728" w:rsidRPr="00A2776C">
        <w:rPr>
          <w:rFonts w:hint="eastAsia"/>
          <w:rtl/>
        </w:rPr>
        <w:t xml:space="preserve"> آن‌ها ‌</w:t>
      </w:r>
      <w:r w:rsidRPr="00A2776C">
        <w:rPr>
          <w:rFonts w:hint="eastAsia"/>
          <w:rtl/>
        </w:rPr>
        <w:t>بوسیله‌ی موارد زیر ممکن است از</w:t>
      </w:r>
      <w:r w:rsidRPr="00A2776C">
        <w:rPr>
          <w:rFonts w:hint="cs"/>
          <w:rtl/>
        </w:rPr>
        <w:t xml:space="preserve"> آن</w:t>
      </w:r>
      <w:r w:rsidRPr="00A2776C">
        <w:rPr>
          <w:rFonts w:hint="eastAsia"/>
          <w:rtl/>
        </w:rPr>
        <w:t xml:space="preserve"> جمله: </w:t>
      </w:r>
    </w:p>
    <w:p w:rsidR="00DA0BF4" w:rsidRPr="00A2776C" w:rsidRDefault="00DA0BF4" w:rsidP="00A2776C">
      <w:pPr>
        <w:pStyle w:val="af1"/>
        <w:rPr>
          <w:rStyle w:val="Char4"/>
          <w:rtl/>
        </w:rPr>
      </w:pPr>
      <w:r w:rsidRPr="00A2776C">
        <w:rPr>
          <w:rStyle w:val="Char5"/>
          <w:rFonts w:hint="cs"/>
          <w:rtl/>
        </w:rPr>
        <w:t>الف-</w:t>
      </w:r>
      <w:r w:rsidRPr="00A2776C">
        <w:rPr>
          <w:rStyle w:val="Char4"/>
          <w:rFonts w:hint="cs"/>
          <w:rtl/>
        </w:rPr>
        <w:t xml:space="preserve"> جلوگیری از اینکه عموم مردم در مورد دین سخن بگویند و نظر دهند، و عدم اعتبار آراء و نظرات</w:t>
      </w:r>
      <w:r w:rsidR="00984728" w:rsidRPr="00A2776C">
        <w:rPr>
          <w:rStyle w:val="Char4"/>
          <w:rFonts w:hint="cs"/>
          <w:rtl/>
        </w:rPr>
        <w:t xml:space="preserve"> آن‌ها ‌</w:t>
      </w:r>
      <w:r w:rsidRPr="00A2776C">
        <w:rPr>
          <w:rStyle w:val="Char4"/>
          <w:rFonts w:hint="cs"/>
          <w:rtl/>
        </w:rPr>
        <w:t xml:space="preserve">در هر درجه و مقام دنیوی که باشند. </w:t>
      </w:r>
    </w:p>
    <w:p w:rsidR="00DA0BF4" w:rsidRPr="00A2776C" w:rsidRDefault="00DA0BF4" w:rsidP="00A2776C">
      <w:pPr>
        <w:pStyle w:val="af1"/>
        <w:rPr>
          <w:rStyle w:val="Char4"/>
          <w:rtl/>
        </w:rPr>
      </w:pPr>
      <w:r w:rsidRPr="00A2776C">
        <w:rPr>
          <w:rStyle w:val="Char5"/>
          <w:rFonts w:hint="cs"/>
          <w:rtl/>
        </w:rPr>
        <w:t>ب-</w:t>
      </w:r>
      <w:r w:rsidRPr="00A2776C">
        <w:rPr>
          <w:rStyle w:val="Char4"/>
          <w:rFonts w:hint="cs"/>
          <w:rtl/>
        </w:rPr>
        <w:t xml:space="preserve"> رد نمودن تمام حملات ظاهری و سری که متوجه دین می‌کنند، و پرده برداشتن از مظاهر بدعت، و روشن کردن و توضیح دادن آن از طریق قرآن و سنت، تا مانع انتشار آن شود و مانع غفلت مردم گردد. </w:t>
      </w:r>
    </w:p>
    <w:p w:rsidR="00DA0BF4" w:rsidRPr="00A2776C" w:rsidRDefault="00DA0BF4" w:rsidP="00A2776C">
      <w:pPr>
        <w:pStyle w:val="af1"/>
        <w:rPr>
          <w:rStyle w:val="Char4"/>
          <w:rtl/>
        </w:rPr>
      </w:pPr>
      <w:r w:rsidRPr="00A2776C">
        <w:rPr>
          <w:rStyle w:val="Char5"/>
          <w:rFonts w:hint="cs"/>
          <w:rtl/>
        </w:rPr>
        <w:t>ج-</w:t>
      </w:r>
      <w:r w:rsidRPr="00A2776C">
        <w:rPr>
          <w:rStyle w:val="Char4"/>
          <w:rFonts w:hint="cs"/>
          <w:rtl/>
        </w:rPr>
        <w:t xml:space="preserve"> خودداری کردن از خارج شدن از محدوده‌ی سنت، اگرچه تأثیر آن کم یا کوچک باشد. </w:t>
      </w:r>
    </w:p>
    <w:p w:rsidR="00DA0BF4" w:rsidRPr="00A2776C" w:rsidRDefault="00DA0BF4" w:rsidP="00A2776C">
      <w:pPr>
        <w:pStyle w:val="a8"/>
        <w:rPr>
          <w:rtl/>
        </w:rPr>
      </w:pPr>
      <w:r w:rsidRPr="00A2776C">
        <w:rPr>
          <w:rStyle w:val="Char5"/>
          <w:rFonts w:hint="cs"/>
          <w:rtl/>
        </w:rPr>
        <w:t>د-</w:t>
      </w:r>
      <w:r w:rsidRPr="00A2776C">
        <w:rPr>
          <w:rFonts w:hint="cs"/>
          <w:rtl/>
        </w:rPr>
        <w:t xml:space="preserve"> روی‌گردانی از جریانات فکری و اعتقادی که انسان مسلمان نیازی به</w:t>
      </w:r>
      <w:r w:rsidR="00984728" w:rsidRPr="00A2776C">
        <w:rPr>
          <w:rFonts w:hint="cs"/>
          <w:rtl/>
        </w:rPr>
        <w:t xml:space="preserve"> آن‌ها ‌</w:t>
      </w:r>
      <w:r w:rsidRPr="00A2776C">
        <w:rPr>
          <w:rFonts w:hint="cs"/>
          <w:rtl/>
        </w:rPr>
        <w:t>ندارد، بلکه</w:t>
      </w:r>
      <w:r w:rsidR="00984728" w:rsidRPr="00A2776C">
        <w:rPr>
          <w:rFonts w:hint="cs"/>
          <w:rtl/>
        </w:rPr>
        <w:t xml:space="preserve"> آن‌ها ‌</w:t>
      </w:r>
      <w:r w:rsidRPr="00A2776C">
        <w:rPr>
          <w:rFonts w:hint="cs"/>
          <w:rtl/>
        </w:rPr>
        <w:t>را با نص صریح رد کند و مردم را از</w:t>
      </w:r>
      <w:r w:rsidR="00984728" w:rsidRPr="00A2776C">
        <w:rPr>
          <w:rFonts w:hint="cs"/>
          <w:rtl/>
        </w:rPr>
        <w:t xml:space="preserve"> آن‌ها ‌</w:t>
      </w:r>
      <w:r w:rsidRPr="00A2776C">
        <w:rPr>
          <w:rFonts w:hint="cs"/>
          <w:rtl/>
        </w:rPr>
        <w:t>بترساند، مانند آراء و نظریات غیر مسلمانان که به عقیده ارتباط داشته باشد، یا به امور غیبی و غیره مرتبط باشد. خداوند می‌فرماید:</w:t>
      </w:r>
    </w:p>
    <w:p w:rsidR="00DA0BF4" w:rsidRPr="00A2776C" w:rsidRDefault="00AE784A" w:rsidP="00A2776C">
      <w:pPr>
        <w:pStyle w:val="af1"/>
        <w:rPr>
          <w:rStyle w:val="Char4"/>
          <w:rtl/>
        </w:rPr>
      </w:pPr>
      <w:r w:rsidRPr="00A2776C">
        <w:rPr>
          <w:rFonts w:hint="cs"/>
          <w:rtl/>
        </w:rPr>
        <w:t xml:space="preserve"> </w:t>
      </w:r>
      <w:r w:rsidR="000D2588" w:rsidRPr="00A2776C">
        <w:rPr>
          <w:rFonts w:ascii="Tahoma" w:hAnsi="Tahoma" w:cs="Traditional Arabic" w:hint="cs"/>
          <w:color w:val="000000"/>
          <w:rtl/>
        </w:rPr>
        <w:t>﴿</w:t>
      </w:r>
      <w:r w:rsidR="000D2588" w:rsidRPr="00A2776C">
        <w:rPr>
          <w:rtl/>
        </w:rPr>
        <w:t>يَ</w:t>
      </w:r>
      <w:r w:rsidR="000D2588" w:rsidRPr="00A2776C">
        <w:rPr>
          <w:rFonts w:hint="cs"/>
          <w:rtl/>
        </w:rPr>
        <w:t>ٰٓأَيُّهَا</w:t>
      </w:r>
      <w:r w:rsidR="000D2588" w:rsidRPr="00A2776C">
        <w:rPr>
          <w:rtl/>
        </w:rPr>
        <w:t xml:space="preserve"> </w:t>
      </w:r>
      <w:r w:rsidR="000D2588" w:rsidRPr="00A2776C">
        <w:rPr>
          <w:rFonts w:hint="cs"/>
          <w:rtl/>
        </w:rPr>
        <w:t>ٱ</w:t>
      </w:r>
      <w:r w:rsidR="000D2588" w:rsidRPr="00A2776C">
        <w:rPr>
          <w:rFonts w:hint="eastAsia"/>
          <w:rtl/>
        </w:rPr>
        <w:t>لَّذِينَ</w:t>
      </w:r>
      <w:r w:rsidR="000D2588" w:rsidRPr="00A2776C">
        <w:rPr>
          <w:rtl/>
        </w:rPr>
        <w:t xml:space="preserve"> ءَامَنُوٓاْ إِن تُطِيعُواْ فَرِيق</w:t>
      </w:r>
      <w:r w:rsidR="000D2588" w:rsidRPr="00A2776C">
        <w:rPr>
          <w:rFonts w:hint="cs"/>
          <w:rtl/>
        </w:rPr>
        <w:t>ٗا</w:t>
      </w:r>
      <w:r w:rsidR="000D2588" w:rsidRPr="00A2776C">
        <w:rPr>
          <w:rtl/>
        </w:rPr>
        <w:t xml:space="preserve"> </w:t>
      </w:r>
      <w:r w:rsidR="000D2588" w:rsidRPr="00A2776C">
        <w:rPr>
          <w:rFonts w:hint="cs"/>
          <w:rtl/>
        </w:rPr>
        <w:t>مِّنَ</w:t>
      </w:r>
      <w:r w:rsidR="000D2588" w:rsidRPr="00A2776C">
        <w:rPr>
          <w:rtl/>
        </w:rPr>
        <w:t xml:space="preserve"> </w:t>
      </w:r>
      <w:r w:rsidR="000D2588" w:rsidRPr="00A2776C">
        <w:rPr>
          <w:rFonts w:hint="cs"/>
          <w:rtl/>
        </w:rPr>
        <w:t>ٱ</w:t>
      </w:r>
      <w:r w:rsidR="000D2588" w:rsidRPr="00A2776C">
        <w:rPr>
          <w:rFonts w:hint="eastAsia"/>
          <w:rtl/>
        </w:rPr>
        <w:t>لَّذِينَ</w:t>
      </w:r>
      <w:r w:rsidR="000D2588" w:rsidRPr="00A2776C">
        <w:rPr>
          <w:rtl/>
        </w:rPr>
        <w:t xml:space="preserve"> أُوتُواْ </w:t>
      </w:r>
      <w:r w:rsidR="000D2588" w:rsidRPr="00A2776C">
        <w:rPr>
          <w:rFonts w:hint="cs"/>
          <w:rtl/>
        </w:rPr>
        <w:t>ٱ</w:t>
      </w:r>
      <w:r w:rsidR="000D2588" w:rsidRPr="00A2776C">
        <w:rPr>
          <w:rFonts w:hint="eastAsia"/>
          <w:rtl/>
        </w:rPr>
        <w:t>لۡكِتَٰبَ</w:t>
      </w:r>
      <w:r w:rsidR="000D2588" w:rsidRPr="00A2776C">
        <w:rPr>
          <w:rtl/>
        </w:rPr>
        <w:t xml:space="preserve"> يَرُدُّوكُم بَعۡدَ إِيمَٰنِكُمۡ كَٰفِرِينَ١٠٠</w:t>
      </w:r>
      <w:r w:rsidR="000D2588" w:rsidRPr="00A2776C">
        <w:rPr>
          <w:rFonts w:ascii="Tahoma" w:hAnsi="Tahoma" w:cs="Traditional Arabic" w:hint="cs"/>
          <w:color w:val="000000"/>
          <w:rtl/>
        </w:rPr>
        <w:t>﴾</w:t>
      </w:r>
      <w:r w:rsidR="000D2588" w:rsidRPr="00A2776C">
        <w:rPr>
          <w:rFonts w:ascii="Tahoma" w:hAnsi="Tahoma"/>
          <w:color w:val="000000"/>
          <w:szCs w:val="24"/>
          <w:rtl/>
        </w:rPr>
        <w:t xml:space="preserve"> </w:t>
      </w:r>
      <w:r w:rsidR="000D2588" w:rsidRPr="00A2776C">
        <w:rPr>
          <w:rStyle w:val="Char6"/>
          <w:rtl/>
        </w:rPr>
        <w:t>[آل عمران: 100]</w:t>
      </w:r>
      <w:r w:rsidR="007A5250"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ای کسانی که ایمان آورده‌اید، اگر از گروهی از کسانی که کتاب به ایشان داده شده است پیروی کنید، شما را پس از ایمان آوردنتان به کفر باز می‌گردانند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خداوند می‌فرماید:</w:t>
      </w:r>
    </w:p>
    <w:p w:rsidR="00DA0BF4" w:rsidRPr="00A2776C" w:rsidRDefault="00DA0BF4" w:rsidP="00A2776C">
      <w:pPr>
        <w:pStyle w:val="af1"/>
        <w:rPr>
          <w:rtl/>
        </w:rPr>
      </w:pPr>
      <w:r w:rsidRPr="00A2776C">
        <w:rPr>
          <w:rFonts w:hint="cs"/>
          <w:rtl/>
        </w:rPr>
        <w:t xml:space="preserve"> </w:t>
      </w:r>
      <w:r w:rsidR="000D2588" w:rsidRPr="00A2776C">
        <w:rPr>
          <w:rFonts w:ascii="Tahoma" w:hAnsi="Tahoma" w:cs="Traditional Arabic" w:hint="cs"/>
          <w:color w:val="000000"/>
          <w:rtl/>
        </w:rPr>
        <w:t>﴿</w:t>
      </w:r>
      <w:r w:rsidR="000D2588" w:rsidRPr="00A2776C">
        <w:rPr>
          <w:rtl/>
        </w:rPr>
        <w:t>وَدَّ كَثِير</w:t>
      </w:r>
      <w:r w:rsidR="000D2588" w:rsidRPr="00A2776C">
        <w:rPr>
          <w:rFonts w:hint="cs"/>
          <w:rtl/>
        </w:rPr>
        <w:t>ٞ</w:t>
      </w:r>
      <w:r w:rsidR="000D2588" w:rsidRPr="00A2776C">
        <w:rPr>
          <w:rtl/>
        </w:rPr>
        <w:t xml:space="preserve"> </w:t>
      </w:r>
      <w:r w:rsidR="000D2588" w:rsidRPr="00A2776C">
        <w:rPr>
          <w:rFonts w:hint="cs"/>
          <w:rtl/>
        </w:rPr>
        <w:t>مِّنۡ</w:t>
      </w:r>
      <w:r w:rsidR="000D2588" w:rsidRPr="00A2776C">
        <w:rPr>
          <w:rtl/>
        </w:rPr>
        <w:t xml:space="preserve"> </w:t>
      </w:r>
      <w:r w:rsidR="000D2588" w:rsidRPr="00A2776C">
        <w:rPr>
          <w:rFonts w:hint="cs"/>
          <w:rtl/>
        </w:rPr>
        <w:t>أَهۡلِ</w:t>
      </w:r>
      <w:r w:rsidR="000D2588" w:rsidRPr="00A2776C">
        <w:rPr>
          <w:rtl/>
        </w:rPr>
        <w:t xml:space="preserve"> </w:t>
      </w:r>
      <w:r w:rsidR="000D2588" w:rsidRPr="00A2776C">
        <w:rPr>
          <w:rFonts w:hint="cs"/>
          <w:rtl/>
        </w:rPr>
        <w:t>ٱ</w:t>
      </w:r>
      <w:r w:rsidR="000D2588" w:rsidRPr="00A2776C">
        <w:rPr>
          <w:rFonts w:hint="eastAsia"/>
          <w:rtl/>
        </w:rPr>
        <w:t>لۡكِتَٰبِ</w:t>
      </w:r>
      <w:r w:rsidR="000D2588" w:rsidRPr="00A2776C">
        <w:rPr>
          <w:rtl/>
        </w:rPr>
        <w:t xml:space="preserve"> لَوۡ يَرُدُّونَكُم مِّنۢ بَعۡدِ إِيمَٰنِكُمۡ كُفَّارًا حَسَد</w:t>
      </w:r>
      <w:r w:rsidR="000D2588" w:rsidRPr="00A2776C">
        <w:rPr>
          <w:rFonts w:hint="cs"/>
          <w:rtl/>
        </w:rPr>
        <w:t>ٗ</w:t>
      </w:r>
      <w:r w:rsidR="000D2588" w:rsidRPr="00A2776C">
        <w:rPr>
          <w:rtl/>
        </w:rPr>
        <w:t xml:space="preserve">ا مِّنۡ عِندِ أَنفُسِهِم مِّنۢ بَعۡدِ مَا تَبَيَّنَ لَهُمُ </w:t>
      </w:r>
      <w:r w:rsidR="000D2588" w:rsidRPr="00A2776C">
        <w:rPr>
          <w:rFonts w:hint="cs"/>
          <w:rtl/>
        </w:rPr>
        <w:t>ٱ</w:t>
      </w:r>
      <w:r w:rsidR="000D2588" w:rsidRPr="00A2776C">
        <w:rPr>
          <w:rFonts w:hint="eastAsia"/>
          <w:rtl/>
        </w:rPr>
        <w:t>لۡحَقُّ</w:t>
      </w:r>
      <w:r w:rsidR="000D2588" w:rsidRPr="00A2776C">
        <w:rPr>
          <w:rFonts w:ascii="Tahoma" w:hAnsi="Tahoma" w:cs="Traditional Arabic" w:hint="cs"/>
          <w:color w:val="000000"/>
          <w:rtl/>
        </w:rPr>
        <w:t>﴾</w:t>
      </w:r>
      <w:r w:rsidR="000D2588" w:rsidRPr="00A2776C">
        <w:rPr>
          <w:rFonts w:ascii="Tahoma" w:hAnsi="Tahoma"/>
          <w:color w:val="000000"/>
          <w:szCs w:val="24"/>
          <w:rtl/>
        </w:rPr>
        <w:t xml:space="preserve"> </w:t>
      </w:r>
      <w:r w:rsidR="000D2588" w:rsidRPr="00A2776C">
        <w:rPr>
          <w:rStyle w:val="Char6"/>
          <w:rtl/>
        </w:rPr>
        <w:t>[البقر</w:t>
      </w:r>
      <w:r w:rsidR="001C1B74" w:rsidRPr="00A2776C">
        <w:rPr>
          <w:rStyle w:val="Char6"/>
          <w:rtl/>
        </w:rPr>
        <w:t>ۀ</w:t>
      </w:r>
      <w:r w:rsidR="000D2588" w:rsidRPr="00A2776C">
        <w:rPr>
          <w:rStyle w:val="Char6"/>
          <w:rtl/>
        </w:rPr>
        <w:t>: 109]</w:t>
      </w:r>
      <w:r w:rsidR="007A5250"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بسیاری از اهل کتاب، از روی رشک و حسدی که در وجودشان ریشه دوانیده است، آرزو دارند اگر بشود شما را بعد از پذیرش ایمان بازگردانند به جانب کفر و حال سابقی که داشتید!) با اینکه حقانیت اسلام) برایشان کاملاً روشن گشته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 xml:space="preserve">لتتبعن سنن من </w:t>
      </w:r>
      <w:r w:rsidR="00C172E8" w:rsidRPr="00A2776C">
        <w:rPr>
          <w:rStyle w:val="Char3"/>
          <w:rtl/>
        </w:rPr>
        <w:t>ك</w:t>
      </w:r>
      <w:r w:rsidRPr="00A2776C">
        <w:rPr>
          <w:rStyle w:val="Char3"/>
          <w:rtl/>
        </w:rPr>
        <w:t>ان قبل</w:t>
      </w:r>
      <w:r w:rsidR="00C172E8" w:rsidRPr="00A2776C">
        <w:rPr>
          <w:rStyle w:val="Char3"/>
          <w:rtl/>
        </w:rPr>
        <w:t>ك</w:t>
      </w:r>
      <w:r w:rsidRPr="00A2776C">
        <w:rPr>
          <w:rStyle w:val="Char3"/>
          <w:rtl/>
        </w:rPr>
        <w:t>م شبراً شبراً وذراعاً ذراعاً حت</w:t>
      </w:r>
      <w:r w:rsidR="00AF0FC2" w:rsidRPr="00A2776C">
        <w:rPr>
          <w:rStyle w:val="Char3"/>
          <w:rtl/>
        </w:rPr>
        <w:t>ي</w:t>
      </w:r>
      <w:r w:rsidRPr="00A2776C">
        <w:rPr>
          <w:rStyle w:val="Char3"/>
          <w:rtl/>
        </w:rPr>
        <w:t xml:space="preserve"> لو دخلوا </w:t>
      </w:r>
      <w:r w:rsidRPr="00A2776C">
        <w:rPr>
          <w:rStyle w:val="Char3"/>
          <w:rFonts w:hint="cs"/>
          <w:rtl/>
        </w:rPr>
        <w:t>جح</w:t>
      </w:r>
      <w:r w:rsidRPr="00A2776C">
        <w:rPr>
          <w:rStyle w:val="Char3"/>
          <w:rtl/>
        </w:rPr>
        <w:t>ر ضبٍ تبعتموهم</w:t>
      </w:r>
      <w:r w:rsidR="007A5250" w:rsidRPr="00A2776C">
        <w:rPr>
          <w:rFonts w:ascii="Traditional Arabic" w:hAnsi="Traditional Arabic" w:cs="Traditional Arabic"/>
          <w:rtl/>
          <w:lang w:bidi="ar-SA"/>
        </w:rPr>
        <w:t>»</w:t>
      </w:r>
      <w:r w:rsidRPr="00A2776C">
        <w:rPr>
          <w:rStyle w:val="Char3"/>
          <w:rFonts w:hint="cs"/>
          <w:rtl/>
        </w:rPr>
        <w:t xml:space="preserve"> </w:t>
      </w:r>
      <w:r w:rsidRPr="00A2776C">
        <w:rPr>
          <w:rStyle w:val="Char3"/>
          <w:rtl/>
        </w:rPr>
        <w:t xml:space="preserve">قلنا: </w:t>
      </w:r>
      <w:r w:rsidR="00AF0FC2" w:rsidRPr="00A2776C">
        <w:rPr>
          <w:rStyle w:val="Char3"/>
          <w:rtl/>
        </w:rPr>
        <w:t>ي</w:t>
      </w:r>
      <w:r w:rsidRPr="00A2776C">
        <w:rPr>
          <w:rStyle w:val="Char3"/>
          <w:rtl/>
        </w:rPr>
        <w:t>ا رسول الله! ال</w:t>
      </w:r>
      <w:r w:rsidR="00AF0FC2" w:rsidRPr="00A2776C">
        <w:rPr>
          <w:rStyle w:val="Char3"/>
          <w:rtl/>
        </w:rPr>
        <w:t>ي</w:t>
      </w:r>
      <w:r w:rsidRPr="00A2776C">
        <w:rPr>
          <w:rStyle w:val="Char3"/>
          <w:rtl/>
        </w:rPr>
        <w:t>هود والنصار</w:t>
      </w:r>
      <w:r w:rsidR="00AF0FC2" w:rsidRPr="00A2776C">
        <w:rPr>
          <w:rStyle w:val="Char3"/>
          <w:rtl/>
        </w:rPr>
        <w:t>ي</w:t>
      </w:r>
      <w:r w:rsidRPr="00A2776C">
        <w:rPr>
          <w:rStyle w:val="Char3"/>
          <w:rtl/>
        </w:rPr>
        <w:t xml:space="preserve">؟ قال: </w:t>
      </w:r>
      <w:r w:rsidR="007A5250" w:rsidRPr="00A2776C">
        <w:rPr>
          <w:rStyle w:val="Char8"/>
          <w:rtl/>
        </w:rPr>
        <w:t>«</w:t>
      </w:r>
      <w:r w:rsidRPr="00A2776C">
        <w:rPr>
          <w:rStyle w:val="Char3"/>
          <w:rtl/>
        </w:rPr>
        <w:t>فمن</w:t>
      </w:r>
      <w:r w:rsidRPr="00A2776C">
        <w:rPr>
          <w:rFonts w:ascii="Lotus Linotype" w:hAnsi="Lotus Linotype" w:cs="Lotus Linotype"/>
          <w:szCs w:val="27"/>
          <w:rtl/>
        </w:rPr>
        <w:t>؟</w:t>
      </w:r>
      <w:r w:rsidRPr="00A2776C">
        <w:rPr>
          <w:rStyle w:val="Char8"/>
          <w:rtl/>
        </w:rPr>
        <w:t>»</w:t>
      </w:r>
      <w:r w:rsidR="002B2126" w:rsidRPr="00A2776C">
        <w:rPr>
          <w:rFonts w:hint="cs"/>
          <w:vertAlign w:val="superscript"/>
          <w:rtl/>
        </w:rPr>
        <w:t>(</w:t>
      </w:r>
      <w:r w:rsidRPr="00A2776C">
        <w:rPr>
          <w:vertAlign w:val="superscript"/>
          <w:rtl/>
        </w:rPr>
        <w:footnoteReference w:id="129"/>
      </w:r>
      <w:r w:rsidR="002B2126" w:rsidRPr="00A2776C">
        <w:rPr>
          <w:rFonts w:hint="cs"/>
          <w:vertAlign w:val="superscript"/>
          <w:rtl/>
        </w:rPr>
        <w:t>)</w:t>
      </w:r>
      <w:r w:rsidRPr="00A2776C">
        <w:rPr>
          <w:rFonts w:ascii="Lotus Linotype" w:hAnsi="Lotus Linotype" w:cs="Lotus Linotype"/>
          <w:szCs w:val="27"/>
          <w:rtl/>
        </w:rPr>
        <w:t xml:space="preserve">. </w:t>
      </w:r>
      <w:r w:rsidRPr="00A2776C">
        <w:rPr>
          <w:rStyle w:val="Char8"/>
          <w:rFonts w:hint="cs"/>
          <w:rtl/>
        </w:rPr>
        <w:t>«</w:t>
      </w:r>
      <w:r w:rsidRPr="00A2776C">
        <w:rPr>
          <w:rStyle w:val="Chare"/>
          <w:rFonts w:hint="cs"/>
          <w:rtl/>
        </w:rPr>
        <w:t>راه و رسم کسانی را که قبل از شما بوده‌اند وجب به وجب و متر به متر دنبال می‌کنید و از</w:t>
      </w:r>
      <w:r w:rsidR="00984728" w:rsidRPr="00A2776C">
        <w:rPr>
          <w:rStyle w:val="Chare"/>
          <w:rFonts w:hint="cs"/>
          <w:rtl/>
        </w:rPr>
        <w:t xml:space="preserve"> آن‌ها ‌</w:t>
      </w:r>
      <w:r w:rsidRPr="00A2776C">
        <w:rPr>
          <w:rStyle w:val="Chare"/>
          <w:rFonts w:hint="cs"/>
          <w:rtl/>
        </w:rPr>
        <w:t>پیروی می‌نمایید، به طوری که اگر</w:t>
      </w:r>
      <w:r w:rsidR="00984728" w:rsidRPr="00A2776C">
        <w:rPr>
          <w:rStyle w:val="Chare"/>
          <w:rFonts w:hint="cs"/>
          <w:rtl/>
        </w:rPr>
        <w:t xml:space="preserve"> آن‌ها ‌</w:t>
      </w:r>
      <w:r w:rsidRPr="00A2776C">
        <w:rPr>
          <w:rStyle w:val="Chare"/>
          <w:rFonts w:hint="cs"/>
          <w:rtl/>
        </w:rPr>
        <w:t>داخل سوراخ سوسمار شده باشند از</w:t>
      </w:r>
      <w:r w:rsidR="00984728" w:rsidRPr="00A2776C">
        <w:rPr>
          <w:rStyle w:val="Chare"/>
          <w:rFonts w:hint="cs"/>
          <w:rtl/>
        </w:rPr>
        <w:t xml:space="preserve"> آن‌ها ‌</w:t>
      </w:r>
      <w:r w:rsidRPr="00A2776C">
        <w:rPr>
          <w:rStyle w:val="Chare"/>
          <w:rFonts w:hint="cs"/>
          <w:rtl/>
        </w:rPr>
        <w:t>پیروی می‌کنید». اصحاب گفتند: ای رسول‌ خدا</w:t>
      </w:r>
      <w:r w:rsidR="00DB720F" w:rsidRPr="00A2776C">
        <w:rPr>
          <w:rStyle w:val="Chare"/>
          <w:rFonts w:hint="cs"/>
          <w:rtl/>
        </w:rPr>
        <w:t xml:space="preserve"> </w:t>
      </w:r>
      <w:r w:rsidR="002B2126" w:rsidRPr="00A2776C">
        <w:rPr>
          <w:rStyle w:val="Chare"/>
          <w:rFonts w:cs="CTraditional Arabic" w:hint="cs"/>
          <w:rtl/>
        </w:rPr>
        <w:t>ج</w:t>
      </w:r>
      <w:r w:rsidRPr="00A2776C">
        <w:rPr>
          <w:rStyle w:val="Chare"/>
          <w:rFonts w:hint="cs"/>
          <w:rtl/>
        </w:rPr>
        <w:t xml:space="preserve"> منظور و هدف شما از کسانی که قبل از ما بوده‌اند یهود و نصاری می‌باشد! پیامبر</w:t>
      </w:r>
      <w:r w:rsidR="00DB720F" w:rsidRPr="00A2776C">
        <w:rPr>
          <w:rStyle w:val="Chare"/>
          <w:rFonts w:hint="cs"/>
          <w:rtl/>
        </w:rPr>
        <w:t xml:space="preserve"> </w:t>
      </w:r>
      <w:r w:rsidR="002B2126" w:rsidRPr="00A2776C">
        <w:rPr>
          <w:rStyle w:val="Chare"/>
          <w:rFonts w:cs="CTraditional Arabic" w:hint="cs"/>
          <w:rtl/>
        </w:rPr>
        <w:t>ج</w:t>
      </w:r>
      <w:r w:rsidRPr="00A2776C">
        <w:rPr>
          <w:rStyle w:val="Chare"/>
          <w:rFonts w:hint="cs"/>
          <w:rtl/>
        </w:rPr>
        <w:t xml:space="preserve"> فرمود: «پس چه کسانی غیر از</w:t>
      </w:r>
      <w:r w:rsidR="00984728" w:rsidRPr="00A2776C">
        <w:rPr>
          <w:rStyle w:val="Chare"/>
          <w:rFonts w:hint="cs"/>
          <w:rtl/>
        </w:rPr>
        <w:t xml:space="preserve"> آن‌ها ‌</w:t>
      </w:r>
      <w:r w:rsidRPr="00A2776C">
        <w:rPr>
          <w:rStyle w:val="Chare"/>
          <w:rFonts w:hint="cs"/>
          <w:rtl/>
        </w:rPr>
        <w:t>است؟</w:t>
      </w:r>
      <w:r w:rsidRPr="00A2776C">
        <w:rPr>
          <w:rStyle w:val="Char8"/>
          <w:rFonts w:hint="cs"/>
          <w:rtl/>
        </w:rPr>
        <w:t>»</w:t>
      </w:r>
      <w:r w:rsidRPr="00A2776C">
        <w:rPr>
          <w:rFonts w:hint="cs"/>
          <w:rtl/>
        </w:rPr>
        <w:t xml:space="preserve">. </w:t>
      </w:r>
      <w:r w:rsidRPr="00A2776C">
        <w:rPr>
          <w:rFonts w:cs="KFGQPC Uthmanic Script HAFS" w:hint="cs"/>
          <w:rtl/>
        </w:rPr>
        <w:t>حضرت</w:t>
      </w:r>
      <w:r w:rsidRPr="00A2776C">
        <w:rPr>
          <w:rFonts w:hint="cs"/>
          <w:rtl/>
        </w:rPr>
        <w:t xml:space="preserve"> </w:t>
      </w:r>
      <w:r w:rsidRPr="00A2776C">
        <w:rPr>
          <w:rFonts w:cs="KFGQPC Uthmanic Script HAFS" w:hint="cs"/>
          <w:rtl/>
        </w:rPr>
        <w:t>رسول</w:t>
      </w:r>
      <w:r w:rsidR="00DB720F" w:rsidRPr="00A2776C">
        <w:rPr>
          <w:rFonts w:cs="CTraditional Arabic" w:hint="cs"/>
          <w:rtl/>
        </w:rPr>
        <w:t xml:space="preserve"> ج</w:t>
      </w:r>
      <w:r w:rsidRPr="00A2776C">
        <w:rPr>
          <w:rFonts w:hint="cs"/>
          <w:rtl/>
        </w:rPr>
        <w:t xml:space="preserve"> از پیروی نمودن از آداب و رسوم</w:t>
      </w:r>
      <w:r w:rsidR="00984728" w:rsidRPr="00A2776C">
        <w:rPr>
          <w:rFonts w:hint="cs"/>
          <w:rtl/>
        </w:rPr>
        <w:t xml:space="preserve"> آن‌ها ‌</w:t>
      </w:r>
      <w:r w:rsidRPr="00A2776C">
        <w:rPr>
          <w:rFonts w:hint="cs"/>
          <w:rtl/>
        </w:rPr>
        <w:t>مردم را ترسانده است، و از افتادن در</w:t>
      </w:r>
      <w:r w:rsidR="00984728" w:rsidRPr="00A2776C">
        <w:rPr>
          <w:rFonts w:hint="cs"/>
          <w:rtl/>
        </w:rPr>
        <w:t xml:space="preserve"> آن‌ها ‌</w:t>
      </w:r>
      <w:r w:rsidRPr="00A2776C">
        <w:rPr>
          <w:rFonts w:hint="cs"/>
          <w:rtl/>
        </w:rPr>
        <w:t>و تقلید نمودن از</w:t>
      </w:r>
      <w:r w:rsidR="00984728" w:rsidRPr="00A2776C">
        <w:rPr>
          <w:rFonts w:hint="cs"/>
          <w:rtl/>
        </w:rPr>
        <w:t xml:space="preserve"> آن‌ها ‌</w:t>
      </w:r>
      <w:r w:rsidRPr="00A2776C">
        <w:rPr>
          <w:rFonts w:hint="cs"/>
          <w:rtl/>
        </w:rPr>
        <w:t>بدون تفکر در آن هشدار داده است، که این یکی از نشانه‌های نبوت ایشان می‌باشد. واقعیت حال ما شهادت می‌دهد که در اکثر چیزها از</w:t>
      </w:r>
      <w:r w:rsidR="00984728" w:rsidRPr="00A2776C">
        <w:rPr>
          <w:rFonts w:hint="cs"/>
          <w:rtl/>
        </w:rPr>
        <w:t xml:space="preserve"> آن‌ها ‌</w:t>
      </w:r>
      <w:r w:rsidRPr="00A2776C">
        <w:rPr>
          <w:rFonts w:hint="cs"/>
          <w:rtl/>
        </w:rPr>
        <w:t>تقلید و پیروی می‌کنیم، حتی مسلمانان در عیدهای مسیحی‌ها شرکت می‌کنند، و از تقالید دیگر</w:t>
      </w:r>
      <w:r w:rsidR="00984728" w:rsidRPr="00A2776C">
        <w:rPr>
          <w:rFonts w:hint="cs"/>
          <w:rtl/>
        </w:rPr>
        <w:t xml:space="preserve"> آن‌ها ‌</w:t>
      </w:r>
      <w:r w:rsidRPr="00A2776C">
        <w:rPr>
          <w:rFonts w:hint="cs"/>
          <w:rtl/>
        </w:rPr>
        <w:t>در بقیه‌ی مسایل زندگی پیروی می‌نمایند، بعضی از علمای معاصر کتاب</w:t>
      </w:r>
      <w:r w:rsidRPr="00A2776C">
        <w:rPr>
          <w:rFonts w:hint="eastAsia"/>
          <w:rtl/>
        </w:rPr>
        <w:t>‌هایی در</w:t>
      </w:r>
      <w:r w:rsidRPr="00A2776C">
        <w:rPr>
          <w:rFonts w:hint="cs"/>
          <w:rtl/>
        </w:rPr>
        <w:t xml:space="preserve"> </w:t>
      </w:r>
      <w:r w:rsidRPr="00A2776C">
        <w:rPr>
          <w:rFonts w:hint="eastAsia"/>
          <w:rtl/>
        </w:rPr>
        <w:t>مورد مسائلی که مسلمانان به مشرکان شباهت پیدا کرده‌اند و از</w:t>
      </w:r>
      <w:r w:rsidR="00984728" w:rsidRPr="00A2776C">
        <w:rPr>
          <w:rFonts w:hint="eastAsia"/>
          <w:rtl/>
        </w:rPr>
        <w:t xml:space="preserve"> آن‌ها ‌</w:t>
      </w:r>
      <w:r w:rsidRPr="00A2776C">
        <w:rPr>
          <w:rFonts w:hint="eastAsia"/>
          <w:rtl/>
        </w:rPr>
        <w:t>تقلید می‌نمایند نوشته‌اند</w:t>
      </w:r>
      <w:r w:rsidR="00291A20" w:rsidRPr="00A2776C">
        <w:rPr>
          <w:rFonts w:hint="cs"/>
          <w:vertAlign w:val="superscript"/>
          <w:rtl/>
        </w:rPr>
        <w:t>(</w:t>
      </w:r>
      <w:r w:rsidR="00291A20" w:rsidRPr="00A2776C">
        <w:rPr>
          <w:vertAlign w:val="superscript"/>
          <w:rtl/>
        </w:rPr>
        <w:footnoteReference w:id="130"/>
      </w:r>
      <w:r w:rsidR="00291A20" w:rsidRPr="00A2776C">
        <w:rPr>
          <w:rFonts w:hint="cs"/>
          <w:vertAlign w:val="superscript"/>
          <w:rtl/>
        </w:rPr>
        <w:t>)</w:t>
      </w:r>
      <w:r w:rsidRPr="00A2776C">
        <w:rPr>
          <w:rFonts w:hint="eastAsia"/>
          <w:rtl/>
        </w:rPr>
        <w:t>.</w:t>
      </w:r>
      <w:r w:rsidRPr="00A2776C">
        <w:rPr>
          <w:rFonts w:hint="cs"/>
          <w:rtl/>
        </w:rPr>
        <w:t xml:space="preserve"> </w:t>
      </w:r>
    </w:p>
    <w:p w:rsidR="00DA0BF4" w:rsidRPr="00A2776C" w:rsidRDefault="00DA0BF4" w:rsidP="00A2776C">
      <w:pPr>
        <w:pStyle w:val="a8"/>
        <w:rPr>
          <w:rtl/>
        </w:rPr>
      </w:pPr>
      <w:r w:rsidRPr="00A2776C">
        <w:rPr>
          <w:rFonts w:hint="cs"/>
          <w:rtl/>
        </w:rPr>
        <w:t>اکثر بدعت‌ها به خاطر تقلید از یهودی‌ها و مسیحی‌ها و غیر</w:t>
      </w:r>
      <w:r w:rsidR="00984728" w:rsidRPr="00A2776C">
        <w:rPr>
          <w:rFonts w:hint="cs"/>
          <w:rtl/>
        </w:rPr>
        <w:t xml:space="preserve"> آن‌ها ‌</w:t>
      </w:r>
      <w:r w:rsidRPr="00A2776C">
        <w:rPr>
          <w:rFonts w:hint="cs"/>
          <w:rtl/>
        </w:rPr>
        <w:t>بوجود آمده‌اند</w:t>
      </w:r>
      <w:r w:rsidR="00291A20" w:rsidRPr="00A2776C">
        <w:rPr>
          <w:rFonts w:hint="cs"/>
          <w:vertAlign w:val="superscript"/>
          <w:rtl/>
        </w:rPr>
        <w:t>(</w:t>
      </w:r>
      <w:r w:rsidR="00291A20" w:rsidRPr="00A2776C">
        <w:rPr>
          <w:vertAlign w:val="superscript"/>
          <w:rtl/>
        </w:rPr>
        <w:footnoteReference w:id="131"/>
      </w:r>
      <w:r w:rsidR="00291A20"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ه‍- در مسائل عقیدتی فقط بر قرآن و سنت اعتماد شود، چون در عقیده مجالی برای اجتهاد و استحسان و قیاس وجود ندارد. و نباید همانند اهل ضلالت و گمراهی به عقل و مثل آن اعتماد کرد. و یا به چیزهایی سست‌تر از</w:t>
      </w:r>
      <w:r w:rsidR="007A5250" w:rsidRPr="00A2776C">
        <w:rPr>
          <w:rFonts w:hint="cs"/>
          <w:rtl/>
        </w:rPr>
        <w:t xml:space="preserve"> آن که وجود دارد، مثل خواب‌ها و</w:t>
      </w:r>
      <w:r w:rsidRPr="00A2776C">
        <w:rPr>
          <w:rFonts w:hint="cs"/>
          <w:rtl/>
        </w:rPr>
        <w:t>غیره ... .</w:t>
      </w:r>
    </w:p>
    <w:p w:rsidR="00DA0BF4" w:rsidRPr="00A2776C" w:rsidRDefault="00DA0BF4" w:rsidP="00A2776C">
      <w:pPr>
        <w:pStyle w:val="a8"/>
        <w:rPr>
          <w:rtl/>
        </w:rPr>
      </w:pPr>
      <w:r w:rsidRPr="00A2776C">
        <w:rPr>
          <w:rFonts w:hint="cs"/>
          <w:rtl/>
        </w:rPr>
        <w:t>و- ترک فرورفتن و بحث نمودن بیش از حد در مورد متشابهات، چون فرورفتن در</w:t>
      </w:r>
      <w:r w:rsidR="00984728" w:rsidRPr="00A2776C">
        <w:rPr>
          <w:rFonts w:hint="cs"/>
          <w:rtl/>
        </w:rPr>
        <w:t xml:space="preserve"> آن‌ها ‌</w:t>
      </w:r>
      <w:r w:rsidRPr="00A2776C">
        <w:rPr>
          <w:rFonts w:hint="cs"/>
          <w:rtl/>
        </w:rPr>
        <w:t xml:space="preserve">علامت و نشانه‌ی اهل ضلالت و گمراهی است. و سبب تمام بلاها و مصیبت‌ها برای مسلمانان می‌باشد. </w:t>
      </w:r>
    </w:p>
    <w:p w:rsidR="00DA0BF4" w:rsidRDefault="00DA0BF4" w:rsidP="00A2776C">
      <w:pPr>
        <w:pStyle w:val="a8"/>
        <w:rPr>
          <w:rtl/>
        </w:rPr>
      </w:pPr>
      <w:r w:rsidRPr="00A2776C">
        <w:rPr>
          <w:rFonts w:hint="cs"/>
          <w:rtl/>
        </w:rPr>
        <w:t>آنچه ذکر کردیم بعضی از مسائلی بود که تأثیر بسزایی برای جلوگیری از بوجود آمدن اسباب بدعت دارند، این مسائل به تنهایی نمی‌توانند سبب تحقق هدف شوند، بلکه تلاش علما و طلاب دینی برای تطبیق دعوت و شریعت و تشویق مردم برای التزام به آن سهم مؤثری در پیشگیری از این بدع</w:t>
      </w:r>
      <w:r w:rsidRPr="00A2776C">
        <w:rPr>
          <w:rFonts w:hint="eastAsia"/>
          <w:rtl/>
        </w:rPr>
        <w:t>ت‌ها د</w:t>
      </w:r>
      <w:r w:rsidRPr="00A2776C">
        <w:rPr>
          <w:rFonts w:hint="cs"/>
          <w:rtl/>
        </w:rPr>
        <w:t xml:space="preserve">ارد، تا به هدف مطلوب و مقصود برسیم، </w:t>
      </w:r>
      <w:r w:rsidRPr="00A2776C">
        <w:rPr>
          <w:rStyle w:val="Char1"/>
          <w:rtl/>
        </w:rPr>
        <w:t>والله ال</w:t>
      </w:r>
      <w:r w:rsidR="00DC61B6" w:rsidRPr="00A2776C">
        <w:rPr>
          <w:rStyle w:val="Char1"/>
          <w:rFonts w:hint="cs"/>
          <w:rtl/>
        </w:rPr>
        <w:t>ـ</w:t>
      </w:r>
      <w:r w:rsidRPr="00A2776C">
        <w:rPr>
          <w:rStyle w:val="Char1"/>
          <w:rtl/>
        </w:rPr>
        <w:t>هادی إلی سواء السبیل</w:t>
      </w:r>
      <w:r w:rsidRPr="00A2776C">
        <w:rPr>
          <w:rFonts w:ascii="Lotus Linotype" w:hAnsi="Lotus Linotype" w:cs="Lotus Linotype"/>
          <w:szCs w:val="27"/>
          <w:rtl/>
        </w:rPr>
        <w:t>.</w:t>
      </w:r>
      <w:r w:rsidRPr="00A2776C">
        <w:rPr>
          <w:rFonts w:hint="cs"/>
          <w:rtl/>
        </w:rPr>
        <w:t xml:space="preserve"> </w:t>
      </w:r>
    </w:p>
    <w:p w:rsidR="0097793F" w:rsidRDefault="0097793F" w:rsidP="00A2776C">
      <w:pPr>
        <w:pStyle w:val="a8"/>
        <w:rPr>
          <w:rtl/>
        </w:rPr>
      </w:pPr>
    </w:p>
    <w:p w:rsidR="0097793F" w:rsidRPr="00A2776C" w:rsidRDefault="0097793F" w:rsidP="00A2776C">
      <w:pPr>
        <w:pStyle w:val="a8"/>
        <w:rPr>
          <w:rtl/>
        </w:rPr>
      </w:pPr>
    </w:p>
    <w:p w:rsidR="00DA0BF4" w:rsidRPr="00A2776C" w:rsidRDefault="00DA0BF4" w:rsidP="00A2776C">
      <w:pPr>
        <w:pStyle w:val="a2"/>
        <w:rPr>
          <w:rtl/>
        </w:rPr>
      </w:pPr>
      <w:bookmarkStart w:id="74" w:name="_Toc272451884"/>
      <w:bookmarkStart w:id="75" w:name="_Toc436400605"/>
      <w:r w:rsidRPr="00A2776C">
        <w:rPr>
          <w:rFonts w:hint="cs"/>
          <w:rtl/>
        </w:rPr>
        <w:t>هشتم- بدعت</w:t>
      </w:r>
      <w:r w:rsidRPr="00A2776C">
        <w:rPr>
          <w:rFonts w:hint="eastAsia"/>
          <w:rtl/>
        </w:rPr>
        <w:t>‌های سالگردی</w:t>
      </w:r>
      <w:bookmarkEnd w:id="74"/>
      <w:bookmarkEnd w:id="75"/>
    </w:p>
    <w:p w:rsidR="00DA0BF4" w:rsidRPr="00A2776C" w:rsidRDefault="00DA0BF4" w:rsidP="00A2776C">
      <w:pPr>
        <w:pStyle w:val="a8"/>
        <w:rPr>
          <w:rtl/>
        </w:rPr>
      </w:pPr>
      <w:r w:rsidRPr="00A2776C">
        <w:rPr>
          <w:rFonts w:hint="cs"/>
          <w:rtl/>
        </w:rPr>
        <w:t xml:space="preserve">منظور از بدعت‌های سالگردی: بدعت‌هایی است که هر سال در همان روز، یکبار تکرار می‌شوند، و امکان ندارد فقط یک سال تکرار شود و تمام گردد، مثلاً بدعت حزن و ناراحتی نزد رافضی‌ها در روز عاشورا </w:t>
      </w:r>
      <w:r w:rsidR="00AE784A" w:rsidRPr="00A2776C">
        <w:rPr>
          <w:rStyle w:val="Char4"/>
          <w:rFonts w:hint="cs"/>
          <w:rtl/>
        </w:rPr>
        <w:t>-</w:t>
      </w:r>
      <w:r w:rsidRPr="00A2776C">
        <w:rPr>
          <w:rFonts w:hint="cs"/>
          <w:rtl/>
        </w:rPr>
        <w:t xml:space="preserve"> دهم محرم </w:t>
      </w:r>
      <w:r w:rsidR="00AE784A" w:rsidRPr="00A2776C">
        <w:rPr>
          <w:rStyle w:val="Char4"/>
          <w:rFonts w:hint="cs"/>
          <w:rtl/>
        </w:rPr>
        <w:t>-</w:t>
      </w:r>
      <w:r w:rsidRPr="00A2776C">
        <w:rPr>
          <w:rFonts w:hint="cs"/>
          <w:rtl/>
        </w:rPr>
        <w:t xml:space="preserve"> هر سال در این روز برپا می‌شود، و تغییر روزها میان سال‌ها ارتباطی به آن ندارد، امکان ندارد که</w:t>
      </w:r>
      <w:r w:rsidR="00984728" w:rsidRPr="00A2776C">
        <w:rPr>
          <w:rFonts w:hint="cs"/>
          <w:rtl/>
        </w:rPr>
        <w:t xml:space="preserve"> آن‌ها ‌</w:t>
      </w:r>
      <w:r w:rsidRPr="00A2776C">
        <w:rPr>
          <w:rFonts w:hint="cs"/>
          <w:rtl/>
        </w:rPr>
        <w:t xml:space="preserve">موسم و گردهمایی خود را در روز نهم یا مثلاً بیستم قرار دهند، بلکه هر سال در روز دهم از ماه محرم آن را برپا می‌کنند. </w:t>
      </w:r>
    </w:p>
    <w:p w:rsidR="00DA0BF4" w:rsidRPr="00A2776C" w:rsidRDefault="00DA0BF4" w:rsidP="00A2776C">
      <w:pPr>
        <w:pStyle w:val="a8"/>
        <w:rPr>
          <w:rtl/>
        </w:rPr>
      </w:pPr>
      <w:r w:rsidRPr="00A2776C">
        <w:rPr>
          <w:rFonts w:hint="cs"/>
          <w:rtl/>
        </w:rPr>
        <w:t xml:space="preserve">و همچنین بدعت اجتماع شب نیمه‌ی شعبان، هر سال در خود آن شب آن اجتماع را تشکیل می‌دهند. </w:t>
      </w:r>
    </w:p>
    <w:p w:rsidR="00DA0BF4" w:rsidRPr="00A2776C" w:rsidRDefault="00DA0BF4" w:rsidP="00A2776C">
      <w:pPr>
        <w:pStyle w:val="a8"/>
        <w:rPr>
          <w:rtl/>
        </w:rPr>
      </w:pPr>
      <w:r w:rsidRPr="00A2776C">
        <w:rPr>
          <w:rFonts w:hint="cs"/>
          <w:rtl/>
        </w:rPr>
        <w:t xml:space="preserve">و به همان صورت نماز الرغائب که تاریخ و زمان معینی ندارد، بلکه متعلق به شب اولین جمعه‌ی ماه رجب است، که گاهی مصادف با روز اول یا روز دوم یا سوم یا چهارم و ... از ماه رجب می‌باشد، هر سال در شب اولین جمعه‌ی ماه رجب تکرار می‌شود. </w:t>
      </w:r>
    </w:p>
    <w:p w:rsidR="00DA0BF4" w:rsidRPr="00A2776C" w:rsidRDefault="00DA0BF4" w:rsidP="00A2776C">
      <w:pPr>
        <w:pStyle w:val="a8"/>
        <w:rPr>
          <w:rtl/>
        </w:rPr>
      </w:pPr>
      <w:r w:rsidRPr="00A2776C">
        <w:rPr>
          <w:rFonts w:hint="cs"/>
          <w:rtl/>
        </w:rPr>
        <w:t xml:space="preserve">حول و سنه و عام یک معنی دارند یعنی سال، که هر سه اسم در قرآن آمده‌اند، خداوند می‌فرماید: </w:t>
      </w:r>
    </w:p>
    <w:p w:rsidR="00DA0BF4" w:rsidRPr="00A2776C" w:rsidRDefault="00503A08" w:rsidP="00A2776C">
      <w:pPr>
        <w:pStyle w:val="af1"/>
        <w:rPr>
          <w:rStyle w:val="Char4"/>
          <w:rtl/>
        </w:rPr>
      </w:pPr>
      <w:r w:rsidRPr="00A2776C">
        <w:rPr>
          <w:rFonts w:ascii="Tahoma" w:hAnsi="Tahoma" w:cs="Traditional Arabic" w:hint="cs"/>
          <w:rtl/>
        </w:rPr>
        <w:t>﴿</w:t>
      </w:r>
      <w:r w:rsidRPr="00A2776C">
        <w:rPr>
          <w:rtl/>
        </w:rPr>
        <w:t>فَلَبِثَ فِيهِم</w:t>
      </w:r>
      <w:r w:rsidRPr="00A2776C">
        <w:rPr>
          <w:rFonts w:hint="cs"/>
          <w:rtl/>
        </w:rPr>
        <w:t>ۡ</w:t>
      </w:r>
      <w:r w:rsidRPr="00A2776C">
        <w:rPr>
          <w:rtl/>
        </w:rPr>
        <w:t xml:space="preserve"> </w:t>
      </w:r>
      <w:r w:rsidRPr="00A2776C">
        <w:rPr>
          <w:rFonts w:hint="cs"/>
          <w:rtl/>
        </w:rPr>
        <w:t>أَلۡفَ</w:t>
      </w:r>
      <w:r w:rsidRPr="00A2776C">
        <w:rPr>
          <w:rtl/>
        </w:rPr>
        <w:t xml:space="preserve"> </w:t>
      </w:r>
      <w:r w:rsidRPr="00A2776C">
        <w:rPr>
          <w:rFonts w:hint="cs"/>
          <w:rtl/>
        </w:rPr>
        <w:t>سَنَةٍ</w:t>
      </w:r>
      <w:r w:rsidRPr="00A2776C">
        <w:rPr>
          <w:rtl/>
        </w:rPr>
        <w:t xml:space="preserve"> </w:t>
      </w:r>
      <w:r w:rsidRPr="00A2776C">
        <w:rPr>
          <w:rFonts w:hint="cs"/>
          <w:rtl/>
        </w:rPr>
        <w:t>إِلَّا</w:t>
      </w:r>
      <w:r w:rsidRPr="00A2776C">
        <w:rPr>
          <w:rtl/>
        </w:rPr>
        <w:t xml:space="preserve"> </w:t>
      </w:r>
      <w:r w:rsidRPr="00A2776C">
        <w:rPr>
          <w:rFonts w:hint="cs"/>
          <w:rtl/>
        </w:rPr>
        <w:t>خَمۡس</w:t>
      </w:r>
      <w:r w:rsidRPr="00A2776C">
        <w:rPr>
          <w:rtl/>
        </w:rPr>
        <w:t>ِينَ عَامٗا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[العنكبوت: 14]</w:t>
      </w:r>
      <w:r w:rsidR="007A5250"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 xml:space="preserve">او نهصد و پنجاه سال </w:t>
      </w:r>
      <w:r w:rsidR="00984728" w:rsidRPr="00A2776C">
        <w:rPr>
          <w:rFonts w:hint="cs"/>
          <w:rtl/>
        </w:rPr>
        <w:t>درمیان</w:t>
      </w:r>
      <w:r w:rsidRPr="00A2776C">
        <w:rPr>
          <w:rFonts w:hint="cs"/>
          <w:rtl/>
        </w:rPr>
        <w:t xml:space="preserve"> آنان ماندگار شد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در یک آیه هم سنه و هم عام آورده است. </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F56F14" w:rsidP="00A2776C">
      <w:pPr>
        <w:pStyle w:val="af1"/>
        <w:rPr>
          <w:rStyle w:val="Char4"/>
          <w:rtl/>
        </w:rPr>
      </w:pPr>
      <w:r w:rsidRPr="00A2776C">
        <w:rPr>
          <w:rFonts w:ascii="Tahoma" w:hAnsi="Tahoma" w:cs="Traditional Arabic" w:hint="cs"/>
          <w:rtl/>
        </w:rPr>
        <w:t>﴿</w:t>
      </w:r>
      <w:r w:rsidRPr="00A2776C">
        <w:rPr>
          <w:rtl/>
        </w:rPr>
        <w:t>وَ</w:t>
      </w:r>
      <w:r w:rsidRPr="00A2776C">
        <w:rPr>
          <w:rFonts w:hint="cs"/>
          <w:rtl/>
        </w:rPr>
        <w:t>ٱ</w:t>
      </w:r>
      <w:r w:rsidRPr="00A2776C">
        <w:rPr>
          <w:rFonts w:hint="eastAsia"/>
          <w:rtl/>
        </w:rPr>
        <w:t>لۡوَٰلِدَٰتُ</w:t>
      </w:r>
      <w:r w:rsidRPr="00A2776C">
        <w:rPr>
          <w:rtl/>
        </w:rPr>
        <w:t xml:space="preserve"> يُرۡضِعۡنَ أَوۡلَٰدَهُنَّ حَوۡلَيۡنِ كَامِلَيۡنِ</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[البقر</w:t>
      </w:r>
      <w:r w:rsidR="001C1B74" w:rsidRPr="00A2776C">
        <w:rPr>
          <w:rStyle w:val="Char6"/>
          <w:rtl/>
        </w:rPr>
        <w:t>ۀ</w:t>
      </w:r>
      <w:r w:rsidRPr="00A2776C">
        <w:rPr>
          <w:rStyle w:val="Char6"/>
          <w:rtl/>
        </w:rPr>
        <w:t>: 233]</w:t>
      </w:r>
      <w:r w:rsidR="007A5250"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مادران دو سال تمام فرزندان خود را شیر می‌دهند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بعضی اوقات سنه برای خشکسالی و عام برای سالی سرسبز و خرم بکار می‌رود، خداوند می‌فرماید: </w:t>
      </w:r>
    </w:p>
    <w:p w:rsidR="00DA0BF4" w:rsidRPr="00A2776C" w:rsidRDefault="00DA0BF4" w:rsidP="00A2776C">
      <w:pPr>
        <w:pStyle w:val="af1"/>
        <w:rPr>
          <w:rStyle w:val="Char4"/>
          <w:rtl/>
        </w:rPr>
      </w:pPr>
      <w:r w:rsidRPr="00A2776C">
        <w:rPr>
          <w:rFonts w:hint="cs"/>
          <w:rtl/>
        </w:rPr>
        <w:t xml:space="preserve"> </w:t>
      </w:r>
      <w:r w:rsidR="00F56F14" w:rsidRPr="00A2776C">
        <w:rPr>
          <w:rFonts w:ascii="Tahoma" w:hAnsi="Tahoma" w:cs="Traditional Arabic" w:hint="cs"/>
          <w:color w:val="000000"/>
          <w:rtl/>
        </w:rPr>
        <w:t>﴿</w:t>
      </w:r>
      <w:r w:rsidR="00F56F14" w:rsidRPr="00A2776C">
        <w:rPr>
          <w:rtl/>
        </w:rPr>
        <w:t>وَلَقَد</w:t>
      </w:r>
      <w:r w:rsidR="00F56F14" w:rsidRPr="00A2776C">
        <w:rPr>
          <w:rFonts w:hint="cs"/>
          <w:rtl/>
        </w:rPr>
        <w:t>ۡ</w:t>
      </w:r>
      <w:r w:rsidR="00F56F14" w:rsidRPr="00A2776C">
        <w:rPr>
          <w:rtl/>
        </w:rPr>
        <w:t xml:space="preserve"> </w:t>
      </w:r>
      <w:r w:rsidR="00F56F14" w:rsidRPr="00A2776C">
        <w:rPr>
          <w:rFonts w:hint="cs"/>
          <w:rtl/>
        </w:rPr>
        <w:t>أَخَذۡنَآ</w:t>
      </w:r>
      <w:r w:rsidR="00F56F14" w:rsidRPr="00A2776C">
        <w:rPr>
          <w:rtl/>
        </w:rPr>
        <w:t xml:space="preserve"> </w:t>
      </w:r>
      <w:r w:rsidR="00F56F14" w:rsidRPr="00A2776C">
        <w:rPr>
          <w:rFonts w:hint="cs"/>
          <w:rtl/>
        </w:rPr>
        <w:t>ءَالَ</w:t>
      </w:r>
      <w:r w:rsidR="00F56F14" w:rsidRPr="00A2776C">
        <w:rPr>
          <w:rtl/>
        </w:rPr>
        <w:t xml:space="preserve"> </w:t>
      </w:r>
      <w:r w:rsidR="00F56F14" w:rsidRPr="00A2776C">
        <w:rPr>
          <w:rFonts w:hint="cs"/>
          <w:rtl/>
        </w:rPr>
        <w:t>فِرۡعَوۡنَ</w:t>
      </w:r>
      <w:r w:rsidR="00F56F14" w:rsidRPr="00A2776C">
        <w:rPr>
          <w:rtl/>
        </w:rPr>
        <w:t xml:space="preserve"> </w:t>
      </w:r>
      <w:r w:rsidR="00F56F14" w:rsidRPr="00A2776C">
        <w:rPr>
          <w:rFonts w:hint="cs"/>
          <w:rtl/>
        </w:rPr>
        <w:t>بِٱ</w:t>
      </w:r>
      <w:r w:rsidR="00F56F14" w:rsidRPr="00A2776C">
        <w:rPr>
          <w:rFonts w:hint="eastAsia"/>
          <w:rtl/>
        </w:rPr>
        <w:t>لسِّنِينَ</w:t>
      </w:r>
      <w:r w:rsidR="00F56F14" w:rsidRPr="00A2776C">
        <w:rPr>
          <w:rtl/>
        </w:rPr>
        <w:t xml:space="preserve"> وَنَقۡصٖ مِّنَ </w:t>
      </w:r>
      <w:r w:rsidR="00F56F14" w:rsidRPr="00A2776C">
        <w:rPr>
          <w:rFonts w:hint="cs"/>
          <w:rtl/>
        </w:rPr>
        <w:t>ٱ</w:t>
      </w:r>
      <w:r w:rsidR="00F56F14" w:rsidRPr="00A2776C">
        <w:rPr>
          <w:rFonts w:hint="eastAsia"/>
          <w:rtl/>
        </w:rPr>
        <w:t>لثَّمَرَٰتِ</w:t>
      </w:r>
      <w:r w:rsidR="00F56F14" w:rsidRPr="00A2776C">
        <w:rPr>
          <w:rFonts w:ascii="Tahoma" w:hAnsi="Tahoma" w:cs="Traditional Arabic" w:hint="cs"/>
          <w:color w:val="000000"/>
          <w:rtl/>
        </w:rPr>
        <w:t>﴾</w:t>
      </w:r>
      <w:r w:rsidR="00F56F14" w:rsidRPr="00A2776C">
        <w:rPr>
          <w:rFonts w:ascii="Tahoma" w:hAnsi="Tahoma"/>
          <w:color w:val="000000"/>
          <w:szCs w:val="24"/>
          <w:rtl/>
        </w:rPr>
        <w:t xml:space="preserve"> </w:t>
      </w:r>
      <w:r w:rsidR="00F56F14" w:rsidRPr="00A2776C">
        <w:rPr>
          <w:rStyle w:val="Char6"/>
          <w:rtl/>
        </w:rPr>
        <w:t>[الأعراف: 130]</w:t>
      </w:r>
      <w:r w:rsidR="007A5250"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 فرعون و فرعونیان را به خشکسالی و قحطی و تنگی معیشت و کمبود ثمرات و غلات گرفتار ساختیم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بوسیله‌ی لفظ سنین از خشکسالی تعبیر نموده است. و خداوند می‌فرماید: </w:t>
      </w:r>
    </w:p>
    <w:p w:rsidR="00DA0BF4" w:rsidRPr="00A2776C" w:rsidRDefault="00DA0BF4" w:rsidP="00A2776C">
      <w:pPr>
        <w:pStyle w:val="af1"/>
        <w:rPr>
          <w:rtl/>
        </w:rPr>
      </w:pPr>
      <w:r w:rsidRPr="00A2776C">
        <w:rPr>
          <w:rFonts w:hint="cs"/>
          <w:rtl/>
        </w:rPr>
        <w:t xml:space="preserve"> </w:t>
      </w:r>
      <w:r w:rsidR="00F56F14" w:rsidRPr="00A2776C">
        <w:rPr>
          <w:rFonts w:ascii="Tahoma" w:hAnsi="Tahoma" w:cs="Traditional Arabic" w:hint="cs"/>
          <w:color w:val="000000"/>
          <w:rtl/>
        </w:rPr>
        <w:t>﴿</w:t>
      </w:r>
      <w:r w:rsidR="00F56F14" w:rsidRPr="00A2776C">
        <w:rPr>
          <w:rtl/>
        </w:rPr>
        <w:t>ثُمَّ يَأ</w:t>
      </w:r>
      <w:r w:rsidR="00F56F14" w:rsidRPr="00A2776C">
        <w:rPr>
          <w:rFonts w:hint="cs"/>
          <w:rtl/>
        </w:rPr>
        <w:t>ۡتِي</w:t>
      </w:r>
      <w:r w:rsidR="00F56F14" w:rsidRPr="00A2776C">
        <w:rPr>
          <w:rtl/>
        </w:rPr>
        <w:t xml:space="preserve"> </w:t>
      </w:r>
      <w:r w:rsidR="00F56F14" w:rsidRPr="00A2776C">
        <w:rPr>
          <w:rFonts w:hint="cs"/>
          <w:rtl/>
        </w:rPr>
        <w:t>مِنۢ</w:t>
      </w:r>
      <w:r w:rsidR="00F56F14" w:rsidRPr="00A2776C">
        <w:rPr>
          <w:rtl/>
        </w:rPr>
        <w:t xml:space="preserve"> </w:t>
      </w:r>
      <w:r w:rsidR="00F56F14" w:rsidRPr="00A2776C">
        <w:rPr>
          <w:rFonts w:hint="cs"/>
          <w:rtl/>
        </w:rPr>
        <w:t>بَعۡدِ</w:t>
      </w:r>
      <w:r w:rsidR="00F56F14" w:rsidRPr="00A2776C">
        <w:rPr>
          <w:rtl/>
        </w:rPr>
        <w:t xml:space="preserve"> </w:t>
      </w:r>
      <w:r w:rsidR="00F56F14" w:rsidRPr="00A2776C">
        <w:rPr>
          <w:rFonts w:hint="cs"/>
          <w:rtl/>
        </w:rPr>
        <w:t>ذَٰلِكَ</w:t>
      </w:r>
      <w:r w:rsidR="00F56F14" w:rsidRPr="00A2776C">
        <w:rPr>
          <w:rtl/>
        </w:rPr>
        <w:t xml:space="preserve"> </w:t>
      </w:r>
      <w:r w:rsidR="00F56F14" w:rsidRPr="00A2776C">
        <w:rPr>
          <w:rFonts w:hint="cs"/>
          <w:rtl/>
        </w:rPr>
        <w:t>عَامٞ</w:t>
      </w:r>
      <w:r w:rsidR="00F56F14" w:rsidRPr="00A2776C">
        <w:rPr>
          <w:rtl/>
        </w:rPr>
        <w:t xml:space="preserve"> </w:t>
      </w:r>
      <w:r w:rsidR="00F56F14" w:rsidRPr="00A2776C">
        <w:rPr>
          <w:rFonts w:hint="cs"/>
          <w:rtl/>
        </w:rPr>
        <w:t>فِيهِ</w:t>
      </w:r>
      <w:r w:rsidR="00F56F14" w:rsidRPr="00A2776C">
        <w:rPr>
          <w:rtl/>
        </w:rPr>
        <w:t xml:space="preserve"> </w:t>
      </w:r>
      <w:r w:rsidR="00F56F14" w:rsidRPr="00A2776C">
        <w:rPr>
          <w:rFonts w:hint="cs"/>
          <w:rtl/>
        </w:rPr>
        <w:t>يُغَاثُ</w:t>
      </w:r>
      <w:r w:rsidR="00F56F14" w:rsidRPr="00A2776C">
        <w:rPr>
          <w:rtl/>
        </w:rPr>
        <w:t xml:space="preserve"> </w:t>
      </w:r>
      <w:r w:rsidR="00F56F14" w:rsidRPr="00A2776C">
        <w:rPr>
          <w:rFonts w:hint="cs"/>
          <w:rtl/>
        </w:rPr>
        <w:t>ٱ</w:t>
      </w:r>
      <w:r w:rsidR="00F56F14" w:rsidRPr="00A2776C">
        <w:rPr>
          <w:rFonts w:hint="eastAsia"/>
          <w:rtl/>
        </w:rPr>
        <w:t>لنَّاسُ</w:t>
      </w:r>
      <w:r w:rsidR="00F56F14" w:rsidRPr="00A2776C">
        <w:rPr>
          <w:rtl/>
        </w:rPr>
        <w:t xml:space="preserve"> وَفِيهِ يَعۡصِرُونَ٤٩</w:t>
      </w:r>
      <w:r w:rsidR="00F56F14" w:rsidRPr="00A2776C">
        <w:rPr>
          <w:rFonts w:ascii="Tahoma" w:hAnsi="Tahoma" w:cs="Traditional Arabic" w:hint="cs"/>
          <w:color w:val="000000"/>
          <w:rtl/>
        </w:rPr>
        <w:t>﴾</w:t>
      </w:r>
      <w:r w:rsidR="00F56F14" w:rsidRPr="00A2776C">
        <w:rPr>
          <w:rFonts w:ascii="Tahoma" w:hAnsi="Tahoma"/>
          <w:color w:val="000000"/>
          <w:szCs w:val="24"/>
          <w:rtl/>
        </w:rPr>
        <w:t xml:space="preserve"> </w:t>
      </w:r>
      <w:r w:rsidR="00F56F14" w:rsidRPr="00A2776C">
        <w:rPr>
          <w:rStyle w:val="Char6"/>
          <w:rtl/>
        </w:rPr>
        <w:t>[</w:t>
      </w:r>
      <w:r w:rsidR="0005389C">
        <w:rPr>
          <w:rStyle w:val="Char6"/>
          <w:rtl/>
        </w:rPr>
        <w:t>ی</w:t>
      </w:r>
      <w:r w:rsidR="00F56F14" w:rsidRPr="00A2776C">
        <w:rPr>
          <w:rStyle w:val="Char6"/>
          <w:rtl/>
        </w:rPr>
        <w:t>وسف: 49]</w:t>
      </w:r>
      <w:r w:rsidR="007A5250" w:rsidRPr="00A2776C">
        <w:rPr>
          <w:rStyle w:val="Char6"/>
          <w:rFonts w:hint="cs"/>
          <w:rtl/>
        </w:rPr>
        <w:t>.</w:t>
      </w:r>
    </w:p>
    <w:p w:rsidR="00DA0BF4" w:rsidRPr="0097793F" w:rsidRDefault="008D4FFE" w:rsidP="00A2776C">
      <w:pPr>
        <w:pStyle w:val="ab"/>
        <w:rPr>
          <w:spacing w:val="-4"/>
          <w:rtl/>
        </w:rPr>
      </w:pPr>
      <w:r w:rsidRPr="0097793F">
        <w:rPr>
          <w:rStyle w:val="Char8"/>
          <w:rFonts w:hint="cs"/>
          <w:spacing w:val="-4"/>
          <w:rtl/>
        </w:rPr>
        <w:t>«</w:t>
      </w:r>
      <w:r w:rsidR="00DA0BF4" w:rsidRPr="0097793F">
        <w:rPr>
          <w:rFonts w:hint="cs"/>
          <w:spacing w:val="-4"/>
          <w:rtl/>
        </w:rPr>
        <w:t xml:space="preserve">سپس بعد از آن سال‌های خشک و سخت) سالی فرامی‌رسد که باران‌های فراوان برای مردم بارانده و به فریادشان </w:t>
      </w:r>
      <w:r w:rsidR="00DA0BF4" w:rsidRPr="0097793F">
        <w:rPr>
          <w:rFonts w:hint="cs"/>
          <w:spacing w:val="-6"/>
          <w:rtl/>
        </w:rPr>
        <w:t>رسیده می‌شود و در آن شیر</w:t>
      </w:r>
      <w:r w:rsidR="001C1B74" w:rsidRPr="0097793F">
        <w:rPr>
          <w:rFonts w:hint="cs"/>
          <w:spacing w:val="-6"/>
          <w:rtl/>
        </w:rPr>
        <w:t>ۀ</w:t>
      </w:r>
      <w:r w:rsidR="00DA0BF4" w:rsidRPr="0097793F">
        <w:rPr>
          <w:rFonts w:hint="cs"/>
          <w:spacing w:val="-6"/>
          <w:rtl/>
        </w:rPr>
        <w:t xml:space="preserve"> انگور، زیتون و ...) را می‌گیرند</w:t>
      </w:r>
      <w:r w:rsidR="00DA0BF4" w:rsidRPr="0097793F">
        <w:rPr>
          <w:rStyle w:val="Char8"/>
          <w:rFonts w:hint="cs"/>
          <w:spacing w:val="-6"/>
          <w:rtl/>
        </w:rPr>
        <w:t>»</w:t>
      </w:r>
      <w:r w:rsidR="00DA0BF4" w:rsidRPr="0097793F">
        <w:rPr>
          <w:rFonts w:hint="cs"/>
          <w:spacing w:val="-6"/>
          <w:rtl/>
        </w:rPr>
        <w:t>.</w:t>
      </w:r>
    </w:p>
    <w:p w:rsidR="00DA0BF4" w:rsidRPr="00A2776C" w:rsidRDefault="00DA0BF4" w:rsidP="00A2776C">
      <w:pPr>
        <w:pStyle w:val="a8"/>
        <w:rPr>
          <w:rtl/>
        </w:rPr>
      </w:pPr>
      <w:r w:rsidRPr="00A2776C">
        <w:rPr>
          <w:rFonts w:hint="cs"/>
          <w:rtl/>
        </w:rPr>
        <w:t xml:space="preserve">با لفظ عام از سالی خوش و سرسبز و خرم نام برده است. و گاهی و با لفظ سنین از سال سرسبز و خرم هم تعبیر شده است، خداوند می‌فرماید: </w:t>
      </w:r>
    </w:p>
    <w:p w:rsidR="00DA0BF4" w:rsidRPr="00A2776C" w:rsidRDefault="00DA0BF4" w:rsidP="00A2776C">
      <w:pPr>
        <w:pStyle w:val="af1"/>
        <w:rPr>
          <w:rtl/>
        </w:rPr>
      </w:pPr>
      <w:r w:rsidRPr="00A2776C">
        <w:rPr>
          <w:rFonts w:hint="cs"/>
          <w:rtl/>
        </w:rPr>
        <w:t xml:space="preserve"> </w:t>
      </w:r>
      <w:r w:rsidR="00F56F14" w:rsidRPr="00A2776C">
        <w:rPr>
          <w:rFonts w:ascii="Tahoma" w:hAnsi="Tahoma" w:cs="Traditional Arabic" w:hint="cs"/>
          <w:color w:val="000000"/>
          <w:rtl/>
        </w:rPr>
        <w:t>﴿</w:t>
      </w:r>
      <w:r w:rsidR="00F56F14" w:rsidRPr="00A2776C">
        <w:rPr>
          <w:rtl/>
        </w:rPr>
        <w:t>قَالَ تَز</w:t>
      </w:r>
      <w:r w:rsidR="00F56F14" w:rsidRPr="00A2776C">
        <w:rPr>
          <w:rFonts w:hint="cs"/>
          <w:rtl/>
        </w:rPr>
        <w:t>ۡرَعُونَ</w:t>
      </w:r>
      <w:r w:rsidR="00F56F14" w:rsidRPr="00A2776C">
        <w:rPr>
          <w:rtl/>
        </w:rPr>
        <w:t xml:space="preserve"> </w:t>
      </w:r>
      <w:r w:rsidR="00F56F14" w:rsidRPr="00A2776C">
        <w:rPr>
          <w:rFonts w:hint="cs"/>
          <w:rtl/>
        </w:rPr>
        <w:t>سَبۡعَ</w:t>
      </w:r>
      <w:r w:rsidR="00F56F14" w:rsidRPr="00A2776C">
        <w:rPr>
          <w:rtl/>
        </w:rPr>
        <w:t xml:space="preserve"> </w:t>
      </w:r>
      <w:r w:rsidR="00F56F14" w:rsidRPr="00A2776C">
        <w:rPr>
          <w:rFonts w:hint="cs"/>
          <w:rtl/>
        </w:rPr>
        <w:t>سِن</w:t>
      </w:r>
      <w:r w:rsidR="00F56F14" w:rsidRPr="00A2776C">
        <w:rPr>
          <w:rtl/>
        </w:rPr>
        <w:t>ِينَ دَأَب</w:t>
      </w:r>
      <w:r w:rsidR="00F56F14" w:rsidRPr="00A2776C">
        <w:rPr>
          <w:rFonts w:hint="cs"/>
          <w:rtl/>
        </w:rPr>
        <w:t>ٗا</w:t>
      </w:r>
      <w:r w:rsidR="00F56F14" w:rsidRPr="00A2776C">
        <w:rPr>
          <w:rtl/>
        </w:rPr>
        <w:t xml:space="preserve"> </w:t>
      </w:r>
      <w:r w:rsidR="00F56F14" w:rsidRPr="00A2776C">
        <w:rPr>
          <w:rFonts w:hint="cs"/>
          <w:rtl/>
        </w:rPr>
        <w:t>فَمَا</w:t>
      </w:r>
      <w:r w:rsidR="00F56F14" w:rsidRPr="00A2776C">
        <w:rPr>
          <w:rtl/>
        </w:rPr>
        <w:t xml:space="preserve"> </w:t>
      </w:r>
      <w:r w:rsidR="00F56F14" w:rsidRPr="00A2776C">
        <w:rPr>
          <w:rFonts w:hint="cs"/>
          <w:rtl/>
        </w:rPr>
        <w:t>حَصَدتُّمۡ</w:t>
      </w:r>
      <w:r w:rsidR="00F56F14" w:rsidRPr="00A2776C">
        <w:rPr>
          <w:rtl/>
        </w:rPr>
        <w:t xml:space="preserve"> </w:t>
      </w:r>
      <w:r w:rsidR="00F56F14" w:rsidRPr="00A2776C">
        <w:rPr>
          <w:rFonts w:hint="cs"/>
          <w:rtl/>
        </w:rPr>
        <w:t>فَذَرُوهُ</w:t>
      </w:r>
      <w:r w:rsidR="00F56F14" w:rsidRPr="00A2776C">
        <w:rPr>
          <w:rtl/>
        </w:rPr>
        <w:t xml:space="preserve"> </w:t>
      </w:r>
      <w:r w:rsidR="00F56F14" w:rsidRPr="00A2776C">
        <w:rPr>
          <w:rFonts w:hint="cs"/>
          <w:rtl/>
        </w:rPr>
        <w:t>فِي</w:t>
      </w:r>
      <w:r w:rsidR="00F56F14" w:rsidRPr="00A2776C">
        <w:rPr>
          <w:rtl/>
        </w:rPr>
        <w:t xml:space="preserve"> </w:t>
      </w:r>
      <w:r w:rsidR="00F56F14" w:rsidRPr="00A2776C">
        <w:rPr>
          <w:rFonts w:hint="cs"/>
          <w:rtl/>
        </w:rPr>
        <w:t>سُنۢبُلِهِۦ</w:t>
      </w:r>
      <w:r w:rsidR="00F56F14" w:rsidRPr="00A2776C">
        <w:rPr>
          <w:rFonts w:ascii="Tahoma" w:hAnsi="Tahoma" w:cs="Traditional Arabic" w:hint="cs"/>
          <w:color w:val="000000"/>
          <w:rtl/>
        </w:rPr>
        <w:t>﴾</w:t>
      </w:r>
      <w:r w:rsidR="00F56F14" w:rsidRPr="00A2776C">
        <w:rPr>
          <w:rFonts w:ascii="Tahoma" w:hAnsi="Tahoma"/>
          <w:color w:val="000000"/>
          <w:szCs w:val="24"/>
          <w:rtl/>
        </w:rPr>
        <w:t xml:space="preserve"> </w:t>
      </w:r>
      <w:r w:rsidR="00F56F14" w:rsidRPr="00A2776C">
        <w:rPr>
          <w:rStyle w:val="Char6"/>
          <w:rtl/>
        </w:rPr>
        <w:t>[</w:t>
      </w:r>
      <w:r w:rsidR="0005389C">
        <w:rPr>
          <w:rStyle w:val="Char6"/>
          <w:rtl/>
        </w:rPr>
        <w:t>ی</w:t>
      </w:r>
      <w:r w:rsidR="00F56F14" w:rsidRPr="00A2776C">
        <w:rPr>
          <w:rStyle w:val="Char6"/>
          <w:rtl/>
        </w:rPr>
        <w:t>وسف: 47]</w:t>
      </w:r>
      <w:r w:rsidR="007A5250" w:rsidRPr="00A2776C">
        <w:rPr>
          <w:rStyle w:val="Char6"/>
          <w:rFonts w:hint="cs"/>
          <w:rtl/>
        </w:rPr>
        <w:t>.</w:t>
      </w:r>
    </w:p>
    <w:p w:rsidR="004027A9" w:rsidRPr="00A2776C" w:rsidRDefault="00DA0BF4" w:rsidP="00A2776C">
      <w:pPr>
        <w:pStyle w:val="ab"/>
        <w:rPr>
          <w:rStyle w:val="Char4"/>
          <w:rtl/>
        </w:rPr>
      </w:pPr>
      <w:r w:rsidRPr="00A2776C">
        <w:rPr>
          <w:rStyle w:val="Char8"/>
          <w:rFonts w:hint="cs"/>
          <w:rtl/>
        </w:rPr>
        <w:t>«</w:t>
      </w:r>
      <w:r w:rsidRPr="00A2776C">
        <w:rPr>
          <w:rFonts w:hint="cs"/>
          <w:rtl/>
        </w:rPr>
        <w:t>یوسف) گفت: باید هفت سال پی در پی با تلاش زیاد گندم و جو) بکارید و آنچه را که درو می‌کنید جز اندکی که می‌خورید) در خوشه‌ی خود نگاه دارید</w:t>
      </w:r>
      <w:r w:rsidRPr="00A2776C">
        <w:rPr>
          <w:rStyle w:val="Char8"/>
          <w:rFonts w:hint="cs"/>
          <w:rtl/>
        </w:rPr>
        <w:t>»</w:t>
      </w:r>
      <w:r w:rsidRPr="00A2776C">
        <w:rPr>
          <w:rStyle w:val="Char4"/>
          <w:rFonts w:hint="cs"/>
          <w:rtl/>
        </w:rPr>
        <w:t xml:space="preserve">. </w:t>
      </w:r>
    </w:p>
    <w:p w:rsidR="00DA0BF4" w:rsidRPr="00A2776C" w:rsidRDefault="00DA0BF4" w:rsidP="00A2776C">
      <w:pPr>
        <w:pStyle w:val="a8"/>
        <w:rPr>
          <w:rtl/>
        </w:rPr>
      </w:pPr>
      <w:r w:rsidRPr="00A2776C">
        <w:rPr>
          <w:rFonts w:hint="cs"/>
          <w:rtl/>
        </w:rPr>
        <w:t xml:space="preserve">اما لفظ حول هم برای خشکسالی و هم برای سال سرسبز و خرم بکار می‌رود. </w:t>
      </w:r>
    </w:p>
    <w:p w:rsidR="00DA0BF4" w:rsidRPr="00A2776C" w:rsidRDefault="00DA0BF4" w:rsidP="00A2776C">
      <w:pPr>
        <w:pStyle w:val="a8"/>
        <w:rPr>
          <w:rtl/>
        </w:rPr>
      </w:pPr>
      <w:r w:rsidRPr="00A2776C">
        <w:rPr>
          <w:rFonts w:hint="cs"/>
          <w:rtl/>
        </w:rPr>
        <w:t xml:space="preserve">سنه </w:t>
      </w:r>
      <w:r w:rsidR="00AE784A" w:rsidRPr="00A2776C">
        <w:rPr>
          <w:rStyle w:val="Char4"/>
          <w:rFonts w:hint="cs"/>
          <w:rtl/>
        </w:rPr>
        <w:t>-</w:t>
      </w:r>
      <w:r w:rsidRPr="00A2776C">
        <w:rPr>
          <w:rFonts w:hint="cs"/>
          <w:rtl/>
        </w:rPr>
        <w:t xml:space="preserve"> حول- دو نوع است: طبیعی و اصطلاحی.</w:t>
      </w:r>
    </w:p>
    <w:p w:rsidR="00DA0BF4" w:rsidRPr="00A2776C" w:rsidRDefault="00DA0BF4" w:rsidP="00A2776C">
      <w:pPr>
        <w:pStyle w:val="a5"/>
        <w:rPr>
          <w:rtl/>
        </w:rPr>
      </w:pPr>
      <w:bookmarkStart w:id="76" w:name="_Toc272451885"/>
      <w:bookmarkStart w:id="77" w:name="_Toc436400606"/>
      <w:r w:rsidRPr="00A2776C">
        <w:rPr>
          <w:rFonts w:hint="cs"/>
          <w:rtl/>
        </w:rPr>
        <w:t>طبیعیه</w:t>
      </w:r>
      <w:bookmarkEnd w:id="76"/>
      <w:bookmarkEnd w:id="77"/>
    </w:p>
    <w:p w:rsidR="00DA0BF4" w:rsidRPr="00A2776C" w:rsidRDefault="00DA0BF4" w:rsidP="00A2776C">
      <w:pPr>
        <w:pStyle w:val="a8"/>
        <w:rPr>
          <w:rtl/>
        </w:rPr>
      </w:pPr>
      <w:r w:rsidRPr="00A2776C">
        <w:rPr>
          <w:rFonts w:hint="cs"/>
          <w:rtl/>
        </w:rPr>
        <w:t xml:space="preserve">سال قمری است، اولین روز آن از اولین روز ماه محرم شروع می‌شود و آخرین روز آن با سپری شدن آخرین روز ماه ذی‌الحجه پایان می‌یابد، دوازده ماه می‌باشد، خداوند می‌فرماید: </w:t>
      </w:r>
    </w:p>
    <w:p w:rsidR="00DA0BF4" w:rsidRPr="00A2776C" w:rsidRDefault="00AE784A" w:rsidP="00A2776C">
      <w:pPr>
        <w:pStyle w:val="af1"/>
        <w:rPr>
          <w:rtl/>
        </w:rPr>
      </w:pPr>
      <w:r w:rsidRPr="00A2776C">
        <w:rPr>
          <w:rFonts w:hint="cs"/>
          <w:rtl/>
        </w:rPr>
        <w:t xml:space="preserve"> </w:t>
      </w:r>
      <w:r w:rsidR="000C1060" w:rsidRPr="00A2776C">
        <w:rPr>
          <w:rFonts w:ascii="Tahoma" w:hAnsi="Tahoma" w:cs="Traditional Arabic" w:hint="cs"/>
          <w:color w:val="000000"/>
          <w:rtl/>
        </w:rPr>
        <w:t>﴿</w:t>
      </w:r>
      <w:r w:rsidR="000C1060" w:rsidRPr="00A2776C">
        <w:rPr>
          <w:rtl/>
        </w:rPr>
        <w:t xml:space="preserve">إِنَّ عِدَّةَ </w:t>
      </w:r>
      <w:r w:rsidR="000C1060" w:rsidRPr="00A2776C">
        <w:rPr>
          <w:rFonts w:hint="cs"/>
          <w:rtl/>
        </w:rPr>
        <w:t>ٱ</w:t>
      </w:r>
      <w:r w:rsidR="000C1060" w:rsidRPr="00A2776C">
        <w:rPr>
          <w:rFonts w:hint="eastAsia"/>
          <w:rtl/>
        </w:rPr>
        <w:t>لشُّهُورِ</w:t>
      </w:r>
      <w:r w:rsidR="000C1060" w:rsidRPr="00A2776C">
        <w:rPr>
          <w:rtl/>
        </w:rPr>
        <w:t xml:space="preserve"> عِندَ </w:t>
      </w:r>
      <w:r w:rsidR="000C1060" w:rsidRPr="00A2776C">
        <w:rPr>
          <w:rFonts w:hint="cs"/>
          <w:rtl/>
        </w:rPr>
        <w:t>ٱ</w:t>
      </w:r>
      <w:r w:rsidR="000C1060" w:rsidRPr="00A2776C">
        <w:rPr>
          <w:rFonts w:hint="eastAsia"/>
          <w:rtl/>
        </w:rPr>
        <w:t>للَّهِ</w:t>
      </w:r>
      <w:r w:rsidR="000C1060" w:rsidRPr="00A2776C">
        <w:rPr>
          <w:rtl/>
        </w:rPr>
        <w:t xml:space="preserve"> </w:t>
      </w:r>
      <w:r w:rsidR="000C1060" w:rsidRPr="00A2776C">
        <w:rPr>
          <w:rFonts w:hint="cs"/>
          <w:rtl/>
        </w:rPr>
        <w:t>ٱ</w:t>
      </w:r>
      <w:r w:rsidR="000C1060" w:rsidRPr="00A2776C">
        <w:rPr>
          <w:rFonts w:hint="eastAsia"/>
          <w:rtl/>
        </w:rPr>
        <w:t>ثۡنَا</w:t>
      </w:r>
      <w:r w:rsidR="000C1060" w:rsidRPr="00A2776C">
        <w:rPr>
          <w:rtl/>
        </w:rPr>
        <w:t xml:space="preserve"> عَشَرَ شَهۡر</w:t>
      </w:r>
      <w:r w:rsidR="000C1060" w:rsidRPr="00A2776C">
        <w:rPr>
          <w:rFonts w:hint="cs"/>
          <w:rtl/>
        </w:rPr>
        <w:t>ٗا</w:t>
      </w:r>
      <w:r w:rsidR="000C1060" w:rsidRPr="00A2776C">
        <w:rPr>
          <w:rtl/>
        </w:rPr>
        <w:t xml:space="preserve"> </w:t>
      </w:r>
      <w:r w:rsidR="000C1060" w:rsidRPr="00A2776C">
        <w:rPr>
          <w:rFonts w:hint="cs"/>
          <w:rtl/>
        </w:rPr>
        <w:t>فِي</w:t>
      </w:r>
      <w:r w:rsidR="000C1060" w:rsidRPr="00A2776C">
        <w:rPr>
          <w:rtl/>
        </w:rPr>
        <w:t xml:space="preserve"> </w:t>
      </w:r>
      <w:r w:rsidR="000C1060" w:rsidRPr="00A2776C">
        <w:rPr>
          <w:rFonts w:hint="cs"/>
          <w:rtl/>
        </w:rPr>
        <w:t>كِتَٰبِ</w:t>
      </w:r>
      <w:r w:rsidR="000C1060" w:rsidRPr="00A2776C">
        <w:rPr>
          <w:rtl/>
        </w:rPr>
        <w:t xml:space="preserve"> </w:t>
      </w:r>
      <w:r w:rsidR="000C1060" w:rsidRPr="00A2776C">
        <w:rPr>
          <w:rFonts w:hint="cs"/>
          <w:rtl/>
        </w:rPr>
        <w:t>ٱ</w:t>
      </w:r>
      <w:r w:rsidR="000C1060" w:rsidRPr="00A2776C">
        <w:rPr>
          <w:rFonts w:hint="eastAsia"/>
          <w:rtl/>
        </w:rPr>
        <w:t>للَّهِ</w:t>
      </w:r>
      <w:r w:rsidR="000C1060" w:rsidRPr="00A2776C">
        <w:rPr>
          <w:rtl/>
        </w:rPr>
        <w:t xml:space="preserve"> يَوۡمَ خَلَقَ </w:t>
      </w:r>
      <w:r w:rsidR="000C1060" w:rsidRPr="00A2776C">
        <w:rPr>
          <w:rFonts w:hint="cs"/>
          <w:rtl/>
        </w:rPr>
        <w:t>ٱ</w:t>
      </w:r>
      <w:r w:rsidR="000C1060" w:rsidRPr="00A2776C">
        <w:rPr>
          <w:rFonts w:hint="eastAsia"/>
          <w:rtl/>
        </w:rPr>
        <w:t>لسَّمَٰوَٰتِ</w:t>
      </w:r>
      <w:r w:rsidR="000C1060" w:rsidRPr="00A2776C">
        <w:rPr>
          <w:rtl/>
        </w:rPr>
        <w:t xml:space="preserve"> وَ</w:t>
      </w:r>
      <w:r w:rsidR="000C1060" w:rsidRPr="00A2776C">
        <w:rPr>
          <w:rFonts w:hint="cs"/>
          <w:rtl/>
        </w:rPr>
        <w:t>ٱ</w:t>
      </w:r>
      <w:r w:rsidR="000C1060" w:rsidRPr="00A2776C">
        <w:rPr>
          <w:rFonts w:hint="eastAsia"/>
          <w:rtl/>
        </w:rPr>
        <w:t>لۡأَرۡضَ</w:t>
      </w:r>
      <w:r w:rsidR="000C1060" w:rsidRPr="00A2776C">
        <w:rPr>
          <w:rFonts w:ascii="Tahoma" w:hAnsi="Tahoma" w:cs="Traditional Arabic" w:hint="cs"/>
          <w:color w:val="000000"/>
          <w:rtl/>
        </w:rPr>
        <w:t>﴾</w:t>
      </w:r>
      <w:r w:rsidR="000C1060" w:rsidRPr="00A2776C">
        <w:rPr>
          <w:rFonts w:ascii="Tahoma" w:hAnsi="Tahoma"/>
          <w:color w:val="000000"/>
          <w:szCs w:val="24"/>
          <w:rtl/>
        </w:rPr>
        <w:t xml:space="preserve"> </w:t>
      </w:r>
      <w:r w:rsidR="000C1060" w:rsidRPr="00A2776C">
        <w:rPr>
          <w:rStyle w:val="Char6"/>
          <w:rtl/>
        </w:rPr>
        <w:t>[التوب</w:t>
      </w:r>
      <w:r w:rsidR="001C1B74" w:rsidRPr="00A2776C">
        <w:rPr>
          <w:rStyle w:val="Char6"/>
          <w:rtl/>
        </w:rPr>
        <w:t>ۀ</w:t>
      </w:r>
      <w:r w:rsidR="000C1060" w:rsidRPr="00A2776C">
        <w:rPr>
          <w:rStyle w:val="Char6"/>
          <w:rtl/>
        </w:rPr>
        <w:t>: 36]</w:t>
      </w:r>
      <w:r w:rsidR="007A5250" w:rsidRPr="00A2776C">
        <w:rPr>
          <w:rStyle w:val="Char6"/>
          <w:rFonts w:hint="cs"/>
          <w:rtl/>
        </w:rPr>
        <w:t>.</w:t>
      </w:r>
    </w:p>
    <w:p w:rsidR="00DA0BF4" w:rsidRPr="00A2776C" w:rsidRDefault="00DA0BF4" w:rsidP="00A2776C">
      <w:pPr>
        <w:pStyle w:val="ab"/>
        <w:rPr>
          <w:rStyle w:val="Char4"/>
          <w:rtl/>
        </w:rPr>
      </w:pPr>
      <w:r w:rsidRPr="00A2776C">
        <w:rPr>
          <w:rStyle w:val="Char8"/>
          <w:rFonts w:hint="cs"/>
          <w:rtl/>
        </w:rPr>
        <w:t>«</w:t>
      </w:r>
      <w:r w:rsidRPr="00A2776C">
        <w:rPr>
          <w:rFonts w:hint="cs"/>
          <w:rtl/>
        </w:rPr>
        <w:t>شماره‌ی ماه‌های سال قمری) در حکم و تقدیر خدا در کتاب آفرینش از آن روز که آسمان‌ها و زمین را آفریده است دوازده ماه است</w:t>
      </w:r>
      <w:r w:rsidRPr="00A2776C">
        <w:rPr>
          <w:rStyle w:val="Char8"/>
          <w:rFonts w:hint="cs"/>
          <w:rtl/>
        </w:rPr>
        <w:t>»</w:t>
      </w:r>
      <w:r w:rsidRPr="00A2776C">
        <w:rPr>
          <w:rStyle w:val="Char4"/>
          <w:rFonts w:hint="cs"/>
          <w:rtl/>
        </w:rPr>
        <w:t>.</w:t>
      </w:r>
    </w:p>
    <w:p w:rsidR="00DA0BF4" w:rsidRPr="00A2776C" w:rsidRDefault="00DA0BF4" w:rsidP="00A2776C">
      <w:pPr>
        <w:pStyle w:val="a8"/>
        <w:rPr>
          <w:rtl/>
        </w:rPr>
      </w:pPr>
      <w:r w:rsidRPr="00A2776C">
        <w:rPr>
          <w:rFonts w:hint="cs"/>
          <w:rtl/>
        </w:rPr>
        <w:t xml:space="preserve">تعداد روزهایش: سیصد و پنجاه و چهار روز، و یک پنجم و یک ششم یک روز تقریباً می‌باشد، این یک پنجم و یک ششم روز در هر سه سال با هم جمع می‌شود، و جمعاً سیصد و پنجاه و پنج روز می‌شود. و همین طور بعد از این روز چیزی جمع می‌شود در سال ششم یک روز جمع می‌شود و هکذا ادامه می‌یابد، با تمام شدن سی سال یازده روز جمع می‌شود، این سال‌ها را کبائس العرب می‌نامند. </w:t>
      </w:r>
    </w:p>
    <w:p w:rsidR="00DA0BF4" w:rsidRPr="00A2776C" w:rsidRDefault="00DA0BF4" w:rsidP="0097793F">
      <w:pPr>
        <w:pStyle w:val="a5"/>
        <w:widowControl w:val="0"/>
        <w:rPr>
          <w:rtl/>
        </w:rPr>
      </w:pPr>
      <w:bookmarkStart w:id="78" w:name="_Toc272451886"/>
      <w:bookmarkStart w:id="79" w:name="_Toc436400607"/>
      <w:r w:rsidRPr="00A2776C">
        <w:rPr>
          <w:rFonts w:hint="cs"/>
          <w:rtl/>
        </w:rPr>
        <w:t>منظور از اصطلاحیه</w:t>
      </w:r>
      <w:bookmarkEnd w:id="78"/>
      <w:bookmarkEnd w:id="79"/>
    </w:p>
    <w:p w:rsidR="00DA0BF4" w:rsidRPr="00A2776C" w:rsidRDefault="00DA0BF4" w:rsidP="0097793F">
      <w:pPr>
        <w:pStyle w:val="a8"/>
        <w:widowControl w:val="0"/>
        <w:rPr>
          <w:rtl/>
        </w:rPr>
      </w:pPr>
      <w:r w:rsidRPr="00A2776C">
        <w:rPr>
          <w:rFonts w:hint="cs"/>
          <w:rtl/>
        </w:rPr>
        <w:t>سال شمسی است، ماه‌های آن مثل سال طبیعی دوازده ماه است، تمام طائفه‌ها عدم تغییر آن را رعایت کرده‌اند</w:t>
      </w:r>
      <w:r w:rsidR="0097793F" w:rsidRPr="0097793F">
        <w:rPr>
          <w:rFonts w:hint="cs"/>
          <w:vertAlign w:val="superscript"/>
          <w:rtl/>
        </w:rPr>
        <w:t>(</w:t>
      </w:r>
      <w:r w:rsidRPr="0097793F">
        <w:rPr>
          <w:vertAlign w:val="superscript"/>
          <w:rtl/>
        </w:rPr>
        <w:footnoteReference w:id="132"/>
      </w:r>
      <w:r w:rsidR="0097793F" w:rsidRPr="0097793F">
        <w:rPr>
          <w:rFonts w:hint="cs"/>
          <w:vertAlign w:val="superscript"/>
          <w:rtl/>
        </w:rPr>
        <w:t>)</w:t>
      </w:r>
      <w:r w:rsidRPr="00A2776C">
        <w:rPr>
          <w:rFonts w:hint="cs"/>
          <w:rtl/>
        </w:rPr>
        <w:t xml:space="preserve">، تعداد روزهای آن نزد تمام گروه و طایفه‌ها سیصد و شصت و پنج روز تمام و یک چهارم یک روز می‌باشد. </w:t>
      </w:r>
    </w:p>
    <w:p w:rsidR="00DA0BF4" w:rsidRPr="00A2776C" w:rsidRDefault="00DA0BF4" w:rsidP="00A2776C">
      <w:pPr>
        <w:pStyle w:val="a8"/>
        <w:rPr>
          <w:rtl/>
        </w:rPr>
      </w:pPr>
      <w:r w:rsidRPr="00A2776C">
        <w:rPr>
          <w:rFonts w:hint="cs"/>
          <w:rtl/>
        </w:rPr>
        <w:t>زیاد بودن آن بر ماه</w:t>
      </w:r>
      <w:r w:rsidR="007A5250" w:rsidRPr="00A2776C">
        <w:rPr>
          <w:rFonts w:hint="eastAsia"/>
          <w:rtl/>
        </w:rPr>
        <w:t>‌</w:t>
      </w:r>
      <w:r w:rsidRPr="00A2776C">
        <w:rPr>
          <w:rFonts w:hint="cs"/>
          <w:rtl/>
        </w:rPr>
        <w:t>های عربی طبیعی) ده روز و هشت دهم یک روز و پنج ششم یک روز می‌باشد</w:t>
      </w:r>
      <w:r w:rsidR="004027A9" w:rsidRPr="00A2776C">
        <w:rPr>
          <w:rFonts w:hint="cs"/>
          <w:vertAlign w:val="superscript"/>
          <w:rtl/>
        </w:rPr>
        <w:t>(</w:t>
      </w:r>
      <w:r w:rsidRPr="00A2776C">
        <w:rPr>
          <w:vertAlign w:val="superscript"/>
          <w:rtl/>
        </w:rPr>
        <w:footnoteReference w:id="133"/>
      </w:r>
      <w:r w:rsidR="004027A9"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در این کتاب به بدعت‌هایی که در هر ماه از ماه‌های سال هجری پیدا می‌شوند اشاره می‌کنیم، از ماه محرم شروع و با ماه ذی‌الحجه آن را خاتمه می‌دهیم. بعضی از ماه‌ها هم وجود دارند که به حسب قدرت و توانایی خود نتوانستیم از هیچ بدعتی در آن اطلاعی پیدا کنیم، به همین خاطر آن را بیان نکرده‌ایم، مثل ماه ربیع‌الثانی، و ماه جمادی‌الأولی و الثانیه و ذ‌ی‌القعده. از خداوند کمک و پیروزی را خواستاریم، چون او بر هر چیزی قادر و توانا است.</w:t>
      </w:r>
    </w:p>
    <w:p w:rsidR="00DA0BF4" w:rsidRPr="00A2776C" w:rsidRDefault="00DA0BF4" w:rsidP="00A2776C">
      <w:pPr>
        <w:pStyle w:val="af1"/>
        <w:rPr>
          <w:rtl/>
        </w:rPr>
        <w:sectPr w:rsidR="00DA0BF4" w:rsidRPr="00A2776C" w:rsidSect="00623089">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DA0BF4" w:rsidRPr="00A2776C" w:rsidRDefault="00DA0BF4" w:rsidP="00A2776C">
      <w:pPr>
        <w:pStyle w:val="a1"/>
        <w:rPr>
          <w:rtl/>
        </w:rPr>
      </w:pPr>
      <w:bookmarkStart w:id="80" w:name="_Toc272451887"/>
      <w:bookmarkStart w:id="81" w:name="_Toc436400608"/>
      <w:r w:rsidRPr="00A2776C">
        <w:rPr>
          <w:rFonts w:hint="cs"/>
          <w:rtl/>
        </w:rPr>
        <w:t xml:space="preserve">فصل اول </w:t>
      </w:r>
      <w:r w:rsidRPr="00A2776C">
        <w:rPr>
          <w:rtl/>
        </w:rPr>
        <w:br/>
      </w:r>
      <w:r w:rsidRPr="00A2776C">
        <w:rPr>
          <w:rFonts w:hint="cs"/>
          <w:rtl/>
        </w:rPr>
        <w:t>ماه محرم</w:t>
      </w:r>
      <w:bookmarkEnd w:id="80"/>
      <w:bookmarkEnd w:id="81"/>
    </w:p>
    <w:p w:rsidR="00DA0BF4" w:rsidRPr="00A2776C" w:rsidRDefault="00DA0BF4" w:rsidP="00A2776C">
      <w:pPr>
        <w:pStyle w:val="af1"/>
        <w:rPr>
          <w:rStyle w:val="Char4"/>
          <w:rtl/>
        </w:rPr>
      </w:pPr>
      <w:r w:rsidRPr="00A2776C">
        <w:rPr>
          <w:rStyle w:val="Char5"/>
          <w:rFonts w:hint="cs"/>
          <w:rtl/>
        </w:rPr>
        <w:t>بحث اول:</w:t>
      </w:r>
      <w:r w:rsidRPr="00A2776C">
        <w:rPr>
          <w:rStyle w:val="Char4"/>
          <w:rFonts w:hint="cs"/>
          <w:rtl/>
        </w:rPr>
        <w:t xml:space="preserve"> بعضی از آثار وارده در مورد ماه محرم. </w:t>
      </w:r>
    </w:p>
    <w:p w:rsidR="00DA0BF4" w:rsidRPr="00A2776C" w:rsidRDefault="00DA0BF4" w:rsidP="00A2776C">
      <w:pPr>
        <w:pStyle w:val="af1"/>
        <w:rPr>
          <w:rStyle w:val="Char4"/>
          <w:rtl/>
        </w:rPr>
      </w:pPr>
      <w:r w:rsidRPr="00A2776C">
        <w:rPr>
          <w:rStyle w:val="Char5"/>
          <w:rFonts w:hint="cs"/>
          <w:rtl/>
        </w:rPr>
        <w:t>بحث دوم:</w:t>
      </w:r>
      <w:r w:rsidRPr="00A2776C">
        <w:rPr>
          <w:rStyle w:val="Char4"/>
          <w:rFonts w:hint="cs"/>
          <w:rtl/>
        </w:rPr>
        <w:t xml:space="preserve"> بدعت</w:t>
      </w:r>
      <w:r w:rsidR="00BD33C9" w:rsidRPr="00A2776C">
        <w:rPr>
          <w:rStyle w:val="Char4"/>
          <w:rFonts w:hint="cs"/>
          <w:rtl/>
        </w:rPr>
        <w:t>‌ها</w:t>
      </w:r>
      <w:r w:rsidRPr="00A2776C">
        <w:rPr>
          <w:rStyle w:val="Char4"/>
          <w:rFonts w:hint="cs"/>
          <w:rtl/>
        </w:rPr>
        <w:t xml:space="preserve">ی رافضی‌ها در ماه محرم. </w:t>
      </w:r>
    </w:p>
    <w:p w:rsidR="00DA0BF4" w:rsidRPr="00A2776C" w:rsidRDefault="00DA0BF4" w:rsidP="00A2776C">
      <w:pPr>
        <w:pStyle w:val="af1"/>
        <w:rPr>
          <w:sz w:val="32"/>
          <w:szCs w:val="32"/>
          <w:rtl/>
        </w:rPr>
      </w:pPr>
      <w:r w:rsidRPr="00A2776C">
        <w:rPr>
          <w:rStyle w:val="Char5"/>
          <w:rFonts w:hint="cs"/>
          <w:rtl/>
        </w:rPr>
        <w:t>بحث سوم:</w:t>
      </w:r>
      <w:r w:rsidRPr="00A2776C">
        <w:rPr>
          <w:rStyle w:val="Char4"/>
          <w:rFonts w:hint="cs"/>
          <w:rtl/>
        </w:rPr>
        <w:t xml:space="preserve"> بدعت خوشحالی گروه ناصبی در ماه محرم.</w:t>
      </w:r>
    </w:p>
    <w:p w:rsidR="00DA0BF4" w:rsidRPr="00A2776C" w:rsidRDefault="00DA0BF4" w:rsidP="00A2776C">
      <w:pPr>
        <w:pStyle w:val="a2"/>
        <w:rPr>
          <w:rtl/>
        </w:rPr>
      </w:pPr>
      <w:bookmarkStart w:id="82" w:name="_Toc272451888"/>
      <w:bookmarkStart w:id="83" w:name="_Toc436400609"/>
      <w:r w:rsidRPr="00A2776C">
        <w:rPr>
          <w:rFonts w:hint="cs"/>
          <w:rtl/>
        </w:rPr>
        <w:t>بحث اول: بعضی از آثار وارده در مورد ماه محرم</w:t>
      </w:r>
      <w:bookmarkEnd w:id="82"/>
      <w:bookmarkEnd w:id="83"/>
      <w:r w:rsidRPr="00A2776C">
        <w:rPr>
          <w:rFonts w:hint="cs"/>
          <w:rtl/>
        </w:rPr>
        <w:t xml:space="preserve"> </w:t>
      </w:r>
    </w:p>
    <w:p w:rsidR="00DA0BF4" w:rsidRPr="00A2776C" w:rsidRDefault="00DA0BF4" w:rsidP="00A2776C">
      <w:pPr>
        <w:pStyle w:val="a8"/>
        <w:rPr>
          <w:rtl/>
        </w:rPr>
      </w:pPr>
      <w:r w:rsidRPr="00A2776C">
        <w:rPr>
          <w:rFonts w:hint="cs"/>
          <w:rtl/>
        </w:rPr>
        <w:t>از ابوبکر</w:t>
      </w:r>
      <w:r w:rsidR="00B903C9" w:rsidRPr="00A2776C">
        <w:rPr>
          <w:rFonts w:cs="CTraditional Arabic" w:hint="cs"/>
          <w:rtl/>
        </w:rPr>
        <w:t xml:space="preserve"> س </w:t>
      </w:r>
      <w:r w:rsidRPr="00A2776C">
        <w:rPr>
          <w:rFonts w:hint="cs"/>
          <w:rtl/>
        </w:rPr>
        <w:t>از پیامبر</w:t>
      </w:r>
      <w:r w:rsidR="00B903C9" w:rsidRPr="00A2776C">
        <w:rPr>
          <w:rFonts w:cs="CTraditional Arabic" w:hint="cs"/>
          <w:rtl/>
        </w:rPr>
        <w:t xml:space="preserve"> ج </w:t>
      </w:r>
      <w:r w:rsidRPr="00A2776C">
        <w:rPr>
          <w:rFonts w:hint="cs"/>
          <w:rtl/>
        </w:rPr>
        <w:t xml:space="preserve">روایت شده است که فرمودند: </w:t>
      </w:r>
      <w:r w:rsidRPr="00A2776C">
        <w:rPr>
          <w:rStyle w:val="Char8"/>
          <w:rtl/>
        </w:rPr>
        <w:t>«</w:t>
      </w:r>
      <w:r w:rsidRPr="00A2776C">
        <w:rPr>
          <w:rStyle w:val="Char3"/>
          <w:rtl/>
        </w:rPr>
        <w:t xml:space="preserve">إن الزمان قد استدار </w:t>
      </w:r>
      <w:r w:rsidR="00C172E8" w:rsidRPr="00A2776C">
        <w:rPr>
          <w:rStyle w:val="Char3"/>
          <w:rtl/>
        </w:rPr>
        <w:t>ك</w:t>
      </w:r>
      <w:r w:rsidRPr="00A2776C">
        <w:rPr>
          <w:rStyle w:val="Char3"/>
          <w:rtl/>
        </w:rPr>
        <w:t>ه</w:t>
      </w:r>
      <w:r w:rsidR="00AF0FC2" w:rsidRPr="00A2776C">
        <w:rPr>
          <w:rStyle w:val="Char3"/>
          <w:rtl/>
        </w:rPr>
        <w:t>ي</w:t>
      </w:r>
      <w:r w:rsidRPr="00A2776C">
        <w:rPr>
          <w:rStyle w:val="Char3"/>
          <w:rtl/>
        </w:rPr>
        <w:t xml:space="preserve">ئته </w:t>
      </w:r>
      <w:r w:rsidR="00AF0FC2" w:rsidRPr="00A2776C">
        <w:rPr>
          <w:rStyle w:val="Char3"/>
          <w:rtl/>
        </w:rPr>
        <w:t>ي</w:t>
      </w:r>
      <w:r w:rsidRPr="00A2776C">
        <w:rPr>
          <w:rStyle w:val="Char3"/>
          <w:rtl/>
        </w:rPr>
        <w:t>وم خلق الله السماوات والأرض، والسن</w:t>
      </w:r>
      <w:r w:rsidR="00AF0FC2" w:rsidRPr="00A2776C">
        <w:rPr>
          <w:rStyle w:val="Char3"/>
          <w:rtl/>
        </w:rPr>
        <w:t>ة</w:t>
      </w:r>
      <w:r w:rsidRPr="00A2776C">
        <w:rPr>
          <w:rStyle w:val="Char3"/>
          <w:rtl/>
        </w:rPr>
        <w:t xml:space="preserve"> اثنا عشر شهراً، منها أربع</w:t>
      </w:r>
      <w:r w:rsidR="00AF0FC2" w:rsidRPr="00A2776C">
        <w:rPr>
          <w:rStyle w:val="Char3"/>
          <w:rtl/>
        </w:rPr>
        <w:t>ة</w:t>
      </w:r>
      <w:r w:rsidRPr="00A2776C">
        <w:rPr>
          <w:rStyle w:val="Char3"/>
          <w:rtl/>
        </w:rPr>
        <w:t xml:space="preserve"> حرم: ثلاثٌ متوال</w:t>
      </w:r>
      <w:r w:rsidR="00AF0FC2" w:rsidRPr="00A2776C">
        <w:rPr>
          <w:rStyle w:val="Char3"/>
          <w:rtl/>
        </w:rPr>
        <w:t>ي</w:t>
      </w:r>
      <w:r w:rsidRPr="00A2776C">
        <w:rPr>
          <w:rStyle w:val="Char3"/>
          <w:rtl/>
        </w:rPr>
        <w:t>اتٌ ذوالقعده وذوالحجه وال</w:t>
      </w:r>
      <w:r w:rsidR="007A5250" w:rsidRPr="00A2776C">
        <w:rPr>
          <w:rStyle w:val="Char3"/>
          <w:rFonts w:hint="cs"/>
          <w:rtl/>
        </w:rPr>
        <w:t>ـ</w:t>
      </w:r>
      <w:r w:rsidRPr="00A2776C">
        <w:rPr>
          <w:rStyle w:val="Char3"/>
          <w:rtl/>
        </w:rPr>
        <w:t>محرم، ورجب مضر الذ</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ن جماد</w:t>
      </w:r>
      <w:r w:rsidR="00AF0FC2" w:rsidRPr="00A2776C">
        <w:rPr>
          <w:rStyle w:val="Char3"/>
          <w:rtl/>
        </w:rPr>
        <w:t>ي</w:t>
      </w:r>
      <w:r w:rsidRPr="00A2776C">
        <w:rPr>
          <w:rStyle w:val="Char3"/>
          <w:rtl/>
        </w:rPr>
        <w:t xml:space="preserve"> وشعبان</w:t>
      </w:r>
      <w:r w:rsidRPr="00A2776C">
        <w:rPr>
          <w:rStyle w:val="Char8"/>
          <w:rtl/>
        </w:rPr>
        <w:t>»</w:t>
      </w:r>
      <w:r w:rsidR="004027A9" w:rsidRPr="00A2776C">
        <w:rPr>
          <w:rFonts w:hint="cs"/>
          <w:vertAlign w:val="superscript"/>
          <w:rtl/>
        </w:rPr>
        <w:t>(</w:t>
      </w:r>
      <w:r w:rsidR="004027A9" w:rsidRPr="00A2776C">
        <w:rPr>
          <w:vertAlign w:val="superscript"/>
          <w:rtl/>
        </w:rPr>
        <w:footnoteReference w:id="134"/>
      </w:r>
      <w:r w:rsidR="004027A9" w:rsidRPr="00A2776C">
        <w:rPr>
          <w:rFonts w:hint="cs"/>
          <w:vertAlign w:val="superscript"/>
          <w:rtl/>
        </w:rPr>
        <w:t>)</w:t>
      </w:r>
      <w:r w:rsidRPr="00A2776C">
        <w:rPr>
          <w:rtl/>
        </w:rPr>
        <w:t>.</w:t>
      </w:r>
      <w:r w:rsidR="004027A9" w:rsidRPr="00A2776C">
        <w:rPr>
          <w:rFonts w:hint="cs"/>
          <w:rtl/>
        </w:rPr>
        <w:t xml:space="preserve"> </w:t>
      </w:r>
      <w:r w:rsidRPr="00A2776C">
        <w:rPr>
          <w:rStyle w:val="Char8"/>
          <w:rFonts w:hint="cs"/>
          <w:rtl/>
        </w:rPr>
        <w:t>«</w:t>
      </w:r>
      <w:r w:rsidRPr="00A2776C">
        <w:rPr>
          <w:rStyle w:val="Chare"/>
          <w:rFonts w:hint="cs"/>
          <w:rtl/>
        </w:rPr>
        <w:t>زمان دور می‌زند و می‌چرخد بر همان شکلی که آن روز خداوند زمین و آسمان را آفرید، سال دوازده ماه است، از این دوازده ماه، چهار ماه از ماه</w:t>
      </w:r>
      <w:r w:rsidRPr="00A2776C">
        <w:rPr>
          <w:rStyle w:val="Chare"/>
          <w:rFonts w:hint="eastAsia"/>
          <w:rtl/>
        </w:rPr>
        <w:t>‌های</w:t>
      </w:r>
      <w:r w:rsidRPr="00A2776C">
        <w:rPr>
          <w:rStyle w:val="Chare"/>
          <w:rFonts w:hint="cs"/>
          <w:rtl/>
        </w:rPr>
        <w:t xml:space="preserve"> </w:t>
      </w:r>
      <w:r w:rsidRPr="00A2776C">
        <w:rPr>
          <w:rStyle w:val="Chare"/>
          <w:rFonts w:hint="eastAsia"/>
          <w:rtl/>
        </w:rPr>
        <w:t xml:space="preserve">حرام محسوب می‌شود، </w:t>
      </w:r>
      <w:r w:rsidRPr="00A2776C">
        <w:rPr>
          <w:rStyle w:val="Chare"/>
          <w:rFonts w:hint="cs"/>
          <w:rtl/>
        </w:rPr>
        <w:t>سه ماه از ماه‌های حرام پشت سر هم می‌آیند، ذوالقعده، ذوالحجه و محرم و ماه رجب نیکو و سرسبز که میان جمادی و شعبان قرار دارد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از ابوهریره</w:t>
      </w:r>
      <w:r w:rsidR="006B39E0" w:rsidRPr="00A2776C">
        <w:rPr>
          <w:rFonts w:cs="CTraditional Arabic" w:hint="cs"/>
          <w:rtl/>
        </w:rPr>
        <w:t xml:space="preserve"> س </w:t>
      </w:r>
      <w:r w:rsidRPr="00A2776C">
        <w:rPr>
          <w:rFonts w:hint="cs"/>
          <w:rtl/>
        </w:rPr>
        <w:t>روایت شده است که پیامبر</w:t>
      </w:r>
      <w:r w:rsidR="00DB720F" w:rsidRPr="00A2776C">
        <w:rPr>
          <w:rFonts w:cs="CTraditional Arabic" w:hint="cs"/>
          <w:rtl/>
        </w:rPr>
        <w:t xml:space="preserve"> ج</w:t>
      </w:r>
      <w:r w:rsidRPr="00A2776C">
        <w:rPr>
          <w:rFonts w:hint="cs"/>
          <w:rtl/>
        </w:rPr>
        <w:t xml:space="preserve"> فرمود: </w:t>
      </w:r>
      <w:r w:rsidRPr="00A2776C">
        <w:rPr>
          <w:rStyle w:val="Char8"/>
          <w:rFonts w:eastAsia="Calibri"/>
          <w:rtl/>
        </w:rPr>
        <w:t>«</w:t>
      </w:r>
      <w:r w:rsidRPr="00A2776C">
        <w:rPr>
          <w:rStyle w:val="Char3"/>
          <w:rtl/>
        </w:rPr>
        <w:t>أفضل الص</w:t>
      </w:r>
      <w:r w:rsidR="00AF0FC2" w:rsidRPr="00A2776C">
        <w:rPr>
          <w:rStyle w:val="Char3"/>
          <w:rtl/>
        </w:rPr>
        <w:t>ي</w:t>
      </w:r>
      <w:r w:rsidRPr="00A2776C">
        <w:rPr>
          <w:rStyle w:val="Char3"/>
          <w:rtl/>
        </w:rPr>
        <w:t>ام بعد رمضان، شهرُ الله ال</w:t>
      </w:r>
      <w:r w:rsidR="007A5250" w:rsidRPr="00A2776C">
        <w:rPr>
          <w:rStyle w:val="Char3"/>
          <w:rFonts w:hint="cs"/>
          <w:rtl/>
        </w:rPr>
        <w:t>ـ</w:t>
      </w:r>
      <w:r w:rsidRPr="00A2776C">
        <w:rPr>
          <w:rStyle w:val="Char3"/>
          <w:rtl/>
        </w:rPr>
        <w:t>محرم، وأفضلُ الصلا</w:t>
      </w:r>
      <w:r w:rsidR="00AF0FC2" w:rsidRPr="00A2776C">
        <w:rPr>
          <w:rStyle w:val="Char3"/>
          <w:rtl/>
        </w:rPr>
        <w:t>ة</w:t>
      </w:r>
      <w:r w:rsidRPr="00A2776C">
        <w:rPr>
          <w:rStyle w:val="Char3"/>
          <w:rtl/>
        </w:rPr>
        <w:t xml:space="preserve"> بعد الفر</w:t>
      </w:r>
      <w:r w:rsidR="00AF0FC2" w:rsidRPr="00A2776C">
        <w:rPr>
          <w:rStyle w:val="Char3"/>
          <w:rtl/>
        </w:rPr>
        <w:t>ي</w:t>
      </w:r>
      <w:r w:rsidRPr="00A2776C">
        <w:rPr>
          <w:rStyle w:val="Char3"/>
          <w:rtl/>
        </w:rPr>
        <w:t>ض</w:t>
      </w:r>
      <w:r w:rsidR="00AF0FC2" w:rsidRPr="00A2776C">
        <w:rPr>
          <w:rStyle w:val="Char3"/>
          <w:rtl/>
        </w:rPr>
        <w:t>ة</w:t>
      </w:r>
      <w:r w:rsidRPr="00A2776C">
        <w:rPr>
          <w:rStyle w:val="Char3"/>
          <w:rtl/>
        </w:rPr>
        <w:t>، صلا</w:t>
      </w:r>
      <w:r w:rsidR="00AF0FC2" w:rsidRPr="00A2776C">
        <w:rPr>
          <w:rStyle w:val="Char3"/>
          <w:rtl/>
        </w:rPr>
        <w:t>ة</w:t>
      </w:r>
      <w:r w:rsidRPr="00A2776C">
        <w:rPr>
          <w:rStyle w:val="Char3"/>
          <w:rtl/>
        </w:rPr>
        <w:t xml:space="preserve"> الل</w:t>
      </w:r>
      <w:r w:rsidR="00AF0FC2" w:rsidRPr="00A2776C">
        <w:rPr>
          <w:rStyle w:val="Char3"/>
          <w:rtl/>
        </w:rPr>
        <w:t>ي</w:t>
      </w:r>
      <w:r w:rsidRPr="00A2776C">
        <w:rPr>
          <w:rStyle w:val="Char3"/>
          <w:rtl/>
        </w:rPr>
        <w:t>ل</w:t>
      </w:r>
      <w:r w:rsidRPr="00A2776C">
        <w:rPr>
          <w:rStyle w:val="Char8"/>
          <w:rtl/>
        </w:rPr>
        <w:t>»</w:t>
      </w:r>
      <w:r w:rsidR="009A7386" w:rsidRPr="00A2776C">
        <w:rPr>
          <w:rFonts w:hint="cs"/>
          <w:vertAlign w:val="superscript"/>
          <w:rtl/>
        </w:rPr>
        <w:t>(</w:t>
      </w:r>
      <w:r w:rsidR="009A7386" w:rsidRPr="00A2776C">
        <w:rPr>
          <w:vertAlign w:val="superscript"/>
          <w:rtl/>
        </w:rPr>
        <w:footnoteReference w:id="135"/>
      </w:r>
      <w:r w:rsidR="009A7386" w:rsidRPr="00A2776C">
        <w:rPr>
          <w:rFonts w:hint="cs"/>
          <w:vertAlign w:val="superscript"/>
          <w:rtl/>
        </w:rPr>
        <w:t>)</w:t>
      </w:r>
      <w:r w:rsidRPr="00A2776C">
        <w:rPr>
          <w:rtl/>
        </w:rPr>
        <w:t>.</w:t>
      </w:r>
      <w:r w:rsidRPr="00A2776C">
        <w:rPr>
          <w:rFonts w:hint="cs"/>
          <w:rtl/>
        </w:rPr>
        <w:t xml:space="preserve"> </w:t>
      </w:r>
      <w:r w:rsidRPr="00A2776C">
        <w:rPr>
          <w:rStyle w:val="Char8"/>
          <w:rFonts w:hint="cs"/>
          <w:rtl/>
        </w:rPr>
        <w:t>«</w:t>
      </w:r>
      <w:r w:rsidRPr="00A2776C">
        <w:rPr>
          <w:rStyle w:val="Chare"/>
          <w:rFonts w:hint="cs"/>
          <w:rtl/>
        </w:rPr>
        <w:t>خوب‌ترین و پسندیده‌ترین روزه بعد از روز</w:t>
      </w:r>
      <w:r w:rsidR="001C1B74" w:rsidRPr="00A2776C">
        <w:rPr>
          <w:rStyle w:val="Chare"/>
          <w:rFonts w:hint="cs"/>
          <w:rtl/>
        </w:rPr>
        <w:t>ۀ</w:t>
      </w:r>
      <w:r w:rsidRPr="00A2776C">
        <w:rPr>
          <w:rStyle w:val="Chare"/>
          <w:rFonts w:hint="cs"/>
          <w:rtl/>
        </w:rPr>
        <w:t xml:space="preserve"> ماه رمضان، روز</w:t>
      </w:r>
      <w:r w:rsidR="001C1B74" w:rsidRPr="00A2776C">
        <w:rPr>
          <w:rStyle w:val="Chare"/>
          <w:rFonts w:hint="cs"/>
          <w:rtl/>
        </w:rPr>
        <w:t>ۀ</w:t>
      </w:r>
      <w:r w:rsidRPr="00A2776C">
        <w:rPr>
          <w:rStyle w:val="Chare"/>
          <w:rFonts w:hint="cs"/>
          <w:rtl/>
        </w:rPr>
        <w:t xml:space="preserve"> ماه خدا محرم می‌باشد، و خوب‌ترین و پسندیده‌ترین نماز بعد از نمازهای واجب، نماز شب است</w:t>
      </w:r>
      <w:r w:rsidRPr="00A2776C">
        <w:rPr>
          <w:rStyle w:val="Char8"/>
          <w:rFonts w:hint="cs"/>
          <w:rtl/>
        </w:rPr>
        <w:t>»</w:t>
      </w:r>
      <w:r w:rsidRPr="00A2776C">
        <w:rPr>
          <w:rFonts w:hint="cs"/>
          <w:rtl/>
        </w:rPr>
        <w:t>.</w:t>
      </w:r>
    </w:p>
    <w:p w:rsidR="00DA0BF4" w:rsidRPr="0097793F" w:rsidRDefault="00DA0BF4" w:rsidP="00A2776C">
      <w:pPr>
        <w:pStyle w:val="a8"/>
        <w:rPr>
          <w:spacing w:val="-4"/>
          <w:rtl/>
        </w:rPr>
      </w:pPr>
      <w:r w:rsidRPr="0097793F">
        <w:rPr>
          <w:rFonts w:hint="cs"/>
          <w:spacing w:val="-4"/>
          <w:rtl/>
        </w:rPr>
        <w:t xml:space="preserve">از عایشه </w:t>
      </w:r>
      <w:r w:rsidR="009A7386" w:rsidRPr="0097793F">
        <w:rPr>
          <w:rFonts w:cs="CTraditional Arabic" w:hint="cs"/>
          <w:spacing w:val="-4"/>
          <w:rtl/>
        </w:rPr>
        <w:t>ل</w:t>
      </w:r>
      <w:r w:rsidRPr="0097793F">
        <w:rPr>
          <w:rFonts w:hint="cs"/>
          <w:spacing w:val="-4"/>
          <w:rtl/>
        </w:rPr>
        <w:t xml:space="preserve"> روایت شده است که فرمود: در زمان جاهلیت قریش</w:t>
      </w:r>
      <w:r w:rsidR="009A7386" w:rsidRPr="0097793F">
        <w:rPr>
          <w:rFonts w:hint="cs"/>
          <w:spacing w:val="-4"/>
          <w:vertAlign w:val="superscript"/>
          <w:rtl/>
        </w:rPr>
        <w:t>(</w:t>
      </w:r>
      <w:r w:rsidRPr="0097793F">
        <w:rPr>
          <w:spacing w:val="-4"/>
          <w:vertAlign w:val="superscript"/>
          <w:rtl/>
        </w:rPr>
        <w:footnoteReference w:id="136"/>
      </w:r>
      <w:r w:rsidR="009A7386" w:rsidRPr="0097793F">
        <w:rPr>
          <w:rFonts w:hint="cs"/>
          <w:spacing w:val="-4"/>
          <w:vertAlign w:val="superscript"/>
          <w:rtl/>
        </w:rPr>
        <w:t>)</w:t>
      </w:r>
      <w:r w:rsidRPr="0097793F">
        <w:rPr>
          <w:rFonts w:hint="cs"/>
          <w:spacing w:val="-4"/>
          <w:rtl/>
        </w:rPr>
        <w:t>روز عاشورا را روزه می‌گرفتند. آن زمان که پیامبر</w:t>
      </w:r>
      <w:r w:rsidR="00DB720F" w:rsidRPr="0097793F">
        <w:rPr>
          <w:rFonts w:cs="CTraditional Arabic" w:hint="cs"/>
          <w:spacing w:val="-4"/>
          <w:rtl/>
        </w:rPr>
        <w:t xml:space="preserve"> ج</w:t>
      </w:r>
      <w:r w:rsidRPr="0097793F">
        <w:rPr>
          <w:rFonts w:hint="cs"/>
          <w:spacing w:val="-4"/>
          <w:rtl/>
        </w:rPr>
        <w:t xml:space="preserve"> به مدینه</w:t>
      </w:r>
      <w:r w:rsidR="009A7386" w:rsidRPr="0097793F">
        <w:rPr>
          <w:rFonts w:hint="cs"/>
          <w:spacing w:val="-4"/>
          <w:vertAlign w:val="superscript"/>
          <w:rtl/>
        </w:rPr>
        <w:t>(</w:t>
      </w:r>
      <w:r w:rsidRPr="0097793F">
        <w:rPr>
          <w:spacing w:val="-4"/>
          <w:vertAlign w:val="superscript"/>
          <w:rtl/>
        </w:rPr>
        <w:footnoteReference w:id="137"/>
      </w:r>
      <w:r w:rsidR="009A7386" w:rsidRPr="0097793F">
        <w:rPr>
          <w:rFonts w:hint="cs"/>
          <w:spacing w:val="-4"/>
          <w:vertAlign w:val="superscript"/>
          <w:rtl/>
        </w:rPr>
        <w:t>)</w:t>
      </w:r>
      <w:r w:rsidRPr="0097793F">
        <w:rPr>
          <w:rFonts w:hint="cs"/>
          <w:spacing w:val="-4"/>
          <w:rtl/>
        </w:rPr>
        <w:t xml:space="preserve"> رفت روز عاشورا را روزه گرفت و بر آن امر کرد، هنگامی که روز</w:t>
      </w:r>
      <w:r w:rsidR="001C1B74" w:rsidRPr="0097793F">
        <w:rPr>
          <w:rFonts w:hint="cs"/>
          <w:spacing w:val="-4"/>
          <w:rtl/>
        </w:rPr>
        <w:t>ۀ</w:t>
      </w:r>
      <w:r w:rsidRPr="0097793F">
        <w:rPr>
          <w:rFonts w:hint="cs"/>
          <w:spacing w:val="-4"/>
          <w:rtl/>
        </w:rPr>
        <w:t xml:space="preserve"> ماه رمضان واجب شد، روز</w:t>
      </w:r>
      <w:r w:rsidR="001C1B74" w:rsidRPr="0097793F">
        <w:rPr>
          <w:rFonts w:hint="cs"/>
          <w:spacing w:val="-4"/>
          <w:rtl/>
        </w:rPr>
        <w:t>ۀ</w:t>
      </w:r>
      <w:r w:rsidRPr="0097793F">
        <w:rPr>
          <w:rFonts w:hint="cs"/>
          <w:spacing w:val="-4"/>
          <w:rtl/>
        </w:rPr>
        <w:t xml:space="preserve"> عاشورا را ترک کرد، هر کس دوست داشت روزه می‌گرفت و هر کس دوست نداشت آن را ترک می</w:t>
      </w:r>
      <w:r w:rsidRPr="0097793F">
        <w:rPr>
          <w:rFonts w:hint="eastAsia"/>
          <w:spacing w:val="-4"/>
          <w:rtl/>
        </w:rPr>
        <w:t>‌کرد</w:t>
      </w:r>
      <w:r w:rsidRPr="0097793F">
        <w:rPr>
          <w:rFonts w:hint="cs"/>
          <w:spacing w:val="-4"/>
          <w:rtl/>
        </w:rPr>
        <w:t>.</w:t>
      </w:r>
      <w:r w:rsidRPr="0097793F">
        <w:rPr>
          <w:rFonts w:hint="eastAsia"/>
          <w:spacing w:val="-4"/>
          <w:rtl/>
        </w:rPr>
        <w:t xml:space="preserve"> متفق </w:t>
      </w:r>
      <w:r w:rsidRPr="0097793F">
        <w:rPr>
          <w:rFonts w:hint="cs"/>
          <w:spacing w:val="-4"/>
          <w:rtl/>
        </w:rPr>
        <w:t>علیه</w:t>
      </w:r>
      <w:r w:rsidR="009A7386" w:rsidRPr="0097793F">
        <w:rPr>
          <w:rFonts w:hint="cs"/>
          <w:spacing w:val="-4"/>
          <w:vertAlign w:val="superscript"/>
          <w:rtl/>
        </w:rPr>
        <w:t>(</w:t>
      </w:r>
      <w:r w:rsidRPr="0097793F">
        <w:rPr>
          <w:spacing w:val="-4"/>
          <w:vertAlign w:val="superscript"/>
          <w:rtl/>
        </w:rPr>
        <w:footnoteReference w:id="138"/>
      </w:r>
      <w:r w:rsidR="009A7386" w:rsidRPr="0097793F">
        <w:rPr>
          <w:rFonts w:hint="cs"/>
          <w:spacing w:val="-4"/>
          <w:vertAlign w:val="superscript"/>
          <w:rtl/>
        </w:rPr>
        <w:t>)</w:t>
      </w:r>
      <w:r w:rsidRPr="0097793F">
        <w:rPr>
          <w:rFonts w:hint="cs"/>
          <w:spacing w:val="-4"/>
          <w:rtl/>
        </w:rPr>
        <w:t xml:space="preserve">. </w:t>
      </w:r>
    </w:p>
    <w:p w:rsidR="00DA0BF4" w:rsidRPr="00A2776C" w:rsidRDefault="00DA0BF4" w:rsidP="00A2776C">
      <w:pPr>
        <w:pStyle w:val="a8"/>
        <w:rPr>
          <w:rtl/>
        </w:rPr>
      </w:pPr>
      <w:r w:rsidRPr="00A2776C">
        <w:rPr>
          <w:rFonts w:hint="cs"/>
          <w:rtl/>
        </w:rPr>
        <w:t xml:space="preserve">از ابن عباس </w:t>
      </w:r>
      <w:r w:rsidR="00EC26F3" w:rsidRPr="00A2776C">
        <w:rPr>
          <w:rFonts w:cs="CTraditional Arabic" w:hint="cs"/>
          <w:rtl/>
        </w:rPr>
        <w:t>ب</w:t>
      </w:r>
      <w:r w:rsidRPr="00A2776C">
        <w:rPr>
          <w:rFonts w:hint="cs"/>
          <w:rtl/>
        </w:rPr>
        <w:t xml:space="preserve"> روایت شده است که فرمود: هنگامی که پیامبر</w:t>
      </w:r>
      <w:r w:rsidR="00DB720F" w:rsidRPr="00A2776C">
        <w:rPr>
          <w:rFonts w:cs="CTraditional Arabic" w:hint="cs"/>
          <w:rtl/>
        </w:rPr>
        <w:t xml:space="preserve"> ج</w:t>
      </w:r>
      <w:r w:rsidRPr="00A2776C">
        <w:rPr>
          <w:rFonts w:hint="cs"/>
          <w:rtl/>
        </w:rPr>
        <w:t xml:space="preserve"> به مدینه رفتند، دیدند که یهودی‌ها روز عاشورا روزه می‌گیرند، فرمود: این چه روزه‌ای است که می‌گیرید؟ گفتند: این روز نیکو است، این روزی است که خداوند بنی‌اسرائیل را از </w:t>
      </w:r>
      <w:r w:rsidRPr="0097793F">
        <w:rPr>
          <w:rFonts w:hint="cs"/>
          <w:spacing w:val="-4"/>
          <w:rtl/>
        </w:rPr>
        <w:t>دشمنشان نجات داد و موسی</w:t>
      </w:r>
      <w:r w:rsidR="00BD33C9" w:rsidRPr="0097793F">
        <w:rPr>
          <w:rFonts w:cs="CTraditional Arabic" w:hint="cs"/>
          <w:spacing w:val="-4"/>
          <w:rtl/>
        </w:rPr>
        <w:t xml:space="preserve"> ÷</w:t>
      </w:r>
      <w:r w:rsidR="00EF224C" w:rsidRPr="0097793F">
        <w:rPr>
          <w:rFonts w:cs="CTraditional Arabic" w:hint="cs"/>
          <w:spacing w:val="-4"/>
          <w:rtl/>
        </w:rPr>
        <w:t xml:space="preserve"> </w:t>
      </w:r>
      <w:r w:rsidRPr="0097793F">
        <w:rPr>
          <w:rFonts w:hint="cs"/>
          <w:spacing w:val="-4"/>
          <w:rtl/>
        </w:rPr>
        <w:t>آن را روزه گرفت، پیامبر</w:t>
      </w:r>
      <w:r w:rsidR="00DB720F" w:rsidRPr="0097793F">
        <w:rPr>
          <w:rFonts w:cs="CTraditional Arabic" w:hint="cs"/>
          <w:spacing w:val="-4"/>
          <w:rtl/>
        </w:rPr>
        <w:t xml:space="preserve"> ج</w:t>
      </w:r>
      <w:r w:rsidRPr="0097793F">
        <w:rPr>
          <w:rFonts w:hint="cs"/>
          <w:spacing w:val="-4"/>
          <w:rtl/>
        </w:rPr>
        <w:t xml:space="preserve"> نیز روزه گرفت، پیامبر</w:t>
      </w:r>
      <w:r w:rsidR="00DB720F" w:rsidRPr="0097793F">
        <w:rPr>
          <w:rFonts w:cs="CTraditional Arabic" w:hint="cs"/>
          <w:spacing w:val="-4"/>
          <w:rtl/>
        </w:rPr>
        <w:t xml:space="preserve"> ج</w:t>
      </w:r>
      <w:r w:rsidRPr="00A2776C">
        <w:rPr>
          <w:rFonts w:hint="cs"/>
          <w:rtl/>
        </w:rPr>
        <w:t xml:space="preserve"> فرمود: </w:t>
      </w:r>
      <w:r w:rsidRPr="00A2776C">
        <w:rPr>
          <w:rStyle w:val="Char8"/>
          <w:rtl/>
        </w:rPr>
        <w:t>«</w:t>
      </w:r>
      <w:r w:rsidRPr="00A2776C">
        <w:rPr>
          <w:rStyle w:val="Char3"/>
          <w:rFonts w:hint="cs"/>
          <w:rtl/>
        </w:rPr>
        <w:t>فأنا أحق بموس</w:t>
      </w:r>
      <w:r w:rsidR="00AF0FC2" w:rsidRPr="00A2776C">
        <w:rPr>
          <w:rStyle w:val="Char3"/>
          <w:rFonts w:hint="cs"/>
          <w:rtl/>
        </w:rPr>
        <w:t>ي</w:t>
      </w:r>
      <w:r w:rsidRPr="00A2776C">
        <w:rPr>
          <w:rStyle w:val="Char3"/>
          <w:rFonts w:hint="cs"/>
          <w:rtl/>
        </w:rPr>
        <w:t xml:space="preserve"> من</w:t>
      </w:r>
      <w:r w:rsidR="00C172E8" w:rsidRPr="00A2776C">
        <w:rPr>
          <w:rStyle w:val="Char3"/>
          <w:rFonts w:hint="cs"/>
          <w:rtl/>
        </w:rPr>
        <w:t>ك</w:t>
      </w:r>
      <w:r w:rsidRPr="00A2776C">
        <w:rPr>
          <w:rStyle w:val="Char3"/>
          <w:rFonts w:hint="cs"/>
          <w:rtl/>
        </w:rPr>
        <w:t>م، فصامه وأمر بص</w:t>
      </w:r>
      <w:r w:rsidR="00AF0FC2" w:rsidRPr="00A2776C">
        <w:rPr>
          <w:rStyle w:val="Char3"/>
          <w:rFonts w:hint="cs"/>
          <w:rtl/>
        </w:rPr>
        <w:t>ي</w:t>
      </w:r>
      <w:r w:rsidRPr="00A2776C">
        <w:rPr>
          <w:rStyle w:val="Char3"/>
          <w:rFonts w:hint="cs"/>
          <w:rtl/>
        </w:rPr>
        <w:t>امه</w:t>
      </w:r>
      <w:r w:rsidRPr="00A2776C">
        <w:rPr>
          <w:rStyle w:val="Char8"/>
          <w:rtl/>
        </w:rPr>
        <w:t>»</w:t>
      </w:r>
      <w:r w:rsidRPr="00A2776C">
        <w:rPr>
          <w:rFonts w:hint="cs"/>
          <w:rtl/>
        </w:rPr>
        <w:t xml:space="preserve"> متفق علیه</w:t>
      </w:r>
      <w:r w:rsidR="009A7386" w:rsidRPr="00A2776C">
        <w:rPr>
          <w:rFonts w:hint="cs"/>
          <w:vertAlign w:val="superscript"/>
          <w:rtl/>
        </w:rPr>
        <w:t>(</w:t>
      </w:r>
      <w:r w:rsidRPr="00A2776C">
        <w:rPr>
          <w:vertAlign w:val="superscript"/>
          <w:rtl/>
        </w:rPr>
        <w:footnoteReference w:id="139"/>
      </w:r>
      <w:r w:rsidR="009A7386"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من از شما به موسی سزاوارتر هستم، پس روزه گرفت و دستور داد که مسلمانان هم روزه بگیرند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از ابی موسی</w:t>
      </w:r>
      <w:r w:rsidR="006B39E0" w:rsidRPr="00A2776C">
        <w:rPr>
          <w:rFonts w:cs="CTraditional Arabic" w:hint="cs"/>
          <w:rtl/>
        </w:rPr>
        <w:t xml:space="preserve"> س </w:t>
      </w:r>
      <w:r w:rsidRPr="00A2776C">
        <w:rPr>
          <w:rFonts w:hint="cs"/>
          <w:rtl/>
        </w:rPr>
        <w:t>روایت شده است که فرمود: یهود روز عاشورا را جشن می‌گرفتند،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فصوموه أنتم</w:t>
      </w:r>
      <w:r w:rsidRPr="00A2776C">
        <w:rPr>
          <w:rStyle w:val="Char8"/>
          <w:rtl/>
        </w:rPr>
        <w:t>»</w:t>
      </w:r>
      <w:r w:rsidRPr="00A2776C">
        <w:rPr>
          <w:rFonts w:hint="cs"/>
          <w:rtl/>
        </w:rPr>
        <w:t xml:space="preserve"> متفق علیه</w:t>
      </w:r>
      <w:r w:rsidR="009A7386" w:rsidRPr="00A2776C">
        <w:rPr>
          <w:rFonts w:hint="cs"/>
          <w:vertAlign w:val="superscript"/>
          <w:rtl/>
        </w:rPr>
        <w:t>(</w:t>
      </w:r>
      <w:r w:rsidRPr="00A2776C">
        <w:rPr>
          <w:vertAlign w:val="superscript"/>
          <w:rtl/>
        </w:rPr>
        <w:footnoteReference w:id="140"/>
      </w:r>
      <w:r w:rsidR="009A7386"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شما مسلمانان روز عاشورا را روزه بگیرید</w:t>
      </w:r>
      <w:r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حمید</w:t>
      </w:r>
      <w:r w:rsidR="00A21B44" w:rsidRPr="00A2776C">
        <w:rPr>
          <w:rFonts w:hint="cs"/>
          <w:rtl/>
        </w:rPr>
        <w:t xml:space="preserve"> </w:t>
      </w:r>
      <w:r w:rsidRPr="00A2776C">
        <w:rPr>
          <w:rFonts w:hint="cs"/>
          <w:rtl/>
        </w:rPr>
        <w:t xml:space="preserve">بن‌عبدالرحمن روایت می‌کند که از معاویه بن أبی‌سفیان </w:t>
      </w:r>
      <w:r w:rsidR="00EC26F3" w:rsidRPr="00A2776C">
        <w:rPr>
          <w:rFonts w:cs="CTraditional Arabic" w:hint="cs"/>
          <w:rtl/>
        </w:rPr>
        <w:t>ب</w:t>
      </w:r>
      <w:r w:rsidRPr="00A2776C">
        <w:rPr>
          <w:rFonts w:hint="cs"/>
          <w:rtl/>
        </w:rPr>
        <w:t xml:space="preserve"> شنیده است که روز عاشورا </w:t>
      </w:r>
      <w:r w:rsidR="00AE784A" w:rsidRPr="00A2776C">
        <w:rPr>
          <w:rStyle w:val="Char4"/>
          <w:rFonts w:hint="cs"/>
          <w:rtl/>
        </w:rPr>
        <w:t>-</w:t>
      </w:r>
      <w:r w:rsidRPr="00A2776C">
        <w:rPr>
          <w:rFonts w:hint="cs"/>
          <w:rtl/>
        </w:rPr>
        <w:t xml:space="preserve">بعد از موسم حج </w:t>
      </w:r>
      <w:r w:rsidR="00AE784A" w:rsidRPr="00A2776C">
        <w:rPr>
          <w:rStyle w:val="Char4"/>
          <w:rFonts w:hint="cs"/>
          <w:rtl/>
        </w:rPr>
        <w:t>-</w:t>
      </w:r>
      <w:r w:rsidRPr="00A2776C">
        <w:rPr>
          <w:rFonts w:hint="cs"/>
          <w:rtl/>
        </w:rPr>
        <w:t xml:space="preserve"> بالای منبر می‌گفت: ای اهل مدینه علمای شما کجایند؟ از رسول خدا</w:t>
      </w:r>
      <w:r w:rsidR="00DB720F" w:rsidRPr="00A2776C">
        <w:rPr>
          <w:rFonts w:cs="CTraditional Arabic" w:hint="cs"/>
          <w:rtl/>
        </w:rPr>
        <w:t xml:space="preserve"> ج</w:t>
      </w:r>
      <w:r w:rsidRPr="00A2776C">
        <w:rPr>
          <w:rFonts w:hint="cs"/>
          <w:rtl/>
        </w:rPr>
        <w:t xml:space="preserve"> شنیدم که می‌فرمود: </w:t>
      </w:r>
      <w:r w:rsidRPr="00A2776C">
        <w:rPr>
          <w:rStyle w:val="Char8"/>
          <w:rtl/>
        </w:rPr>
        <w:t>«</w:t>
      </w:r>
      <w:r w:rsidRPr="00A2776C">
        <w:rPr>
          <w:rStyle w:val="Char3"/>
          <w:rtl/>
        </w:rPr>
        <w:t xml:space="preserve">هذا </w:t>
      </w:r>
      <w:r w:rsidR="00AF0FC2" w:rsidRPr="00A2776C">
        <w:rPr>
          <w:rStyle w:val="Char3"/>
          <w:rtl/>
        </w:rPr>
        <w:t>ي</w:t>
      </w:r>
      <w:r w:rsidRPr="00A2776C">
        <w:rPr>
          <w:rStyle w:val="Char3"/>
          <w:rtl/>
        </w:rPr>
        <w:t xml:space="preserve">وم عاشورا، ولم </w:t>
      </w:r>
      <w:r w:rsidR="00AF0FC2" w:rsidRPr="00A2776C">
        <w:rPr>
          <w:rStyle w:val="Char3"/>
          <w:rtl/>
        </w:rPr>
        <w:t>ي</w:t>
      </w:r>
      <w:r w:rsidR="00C172E8" w:rsidRPr="00A2776C">
        <w:rPr>
          <w:rStyle w:val="Char3"/>
          <w:rtl/>
        </w:rPr>
        <w:t>ك</w:t>
      </w:r>
      <w:r w:rsidRPr="00A2776C">
        <w:rPr>
          <w:rStyle w:val="Char3"/>
          <w:rtl/>
        </w:rPr>
        <w:t>تب الله عل</w:t>
      </w:r>
      <w:r w:rsidR="00AF0FC2" w:rsidRPr="00A2776C">
        <w:rPr>
          <w:rStyle w:val="Char3"/>
          <w:rtl/>
        </w:rPr>
        <w:t>ي</w:t>
      </w:r>
      <w:r w:rsidR="00C172E8" w:rsidRPr="00A2776C">
        <w:rPr>
          <w:rStyle w:val="Char3"/>
          <w:rtl/>
        </w:rPr>
        <w:t>ك</w:t>
      </w:r>
      <w:r w:rsidRPr="00A2776C">
        <w:rPr>
          <w:rStyle w:val="Char3"/>
          <w:rtl/>
        </w:rPr>
        <w:t>م ص</w:t>
      </w:r>
      <w:r w:rsidR="00AF0FC2" w:rsidRPr="00A2776C">
        <w:rPr>
          <w:rStyle w:val="Char3"/>
          <w:rtl/>
        </w:rPr>
        <w:t>ي</w:t>
      </w:r>
      <w:r w:rsidRPr="00A2776C">
        <w:rPr>
          <w:rStyle w:val="Char3"/>
          <w:rtl/>
        </w:rPr>
        <w:t>امه، وأنا صائم، فمن شاء فل</w:t>
      </w:r>
      <w:r w:rsidR="00AF0FC2" w:rsidRPr="00A2776C">
        <w:rPr>
          <w:rStyle w:val="Char3"/>
          <w:rtl/>
        </w:rPr>
        <w:t>ي</w:t>
      </w:r>
      <w:r w:rsidRPr="00A2776C">
        <w:rPr>
          <w:rStyle w:val="Char3"/>
          <w:rtl/>
        </w:rPr>
        <w:t>صم ومن شاء فل</w:t>
      </w:r>
      <w:r w:rsidR="00AF0FC2" w:rsidRPr="00A2776C">
        <w:rPr>
          <w:rStyle w:val="Char3"/>
          <w:rtl/>
        </w:rPr>
        <w:t>ي</w:t>
      </w:r>
      <w:r w:rsidRPr="00A2776C">
        <w:rPr>
          <w:rStyle w:val="Char3"/>
          <w:rtl/>
        </w:rPr>
        <w:t>فطر</w:t>
      </w:r>
      <w:r w:rsidRPr="00A2776C">
        <w:rPr>
          <w:rStyle w:val="Char8"/>
          <w:rtl/>
        </w:rPr>
        <w:t>»</w:t>
      </w:r>
      <w:r w:rsidR="009A7386" w:rsidRPr="00A2776C">
        <w:rPr>
          <w:rFonts w:hint="cs"/>
          <w:vertAlign w:val="superscript"/>
          <w:rtl/>
        </w:rPr>
        <w:t>(</w:t>
      </w:r>
      <w:r w:rsidRPr="00A2776C">
        <w:rPr>
          <w:vertAlign w:val="superscript"/>
          <w:rtl/>
        </w:rPr>
        <w:footnoteReference w:id="141"/>
      </w:r>
      <w:r w:rsidR="009A7386" w:rsidRPr="00A2776C">
        <w:rPr>
          <w:rFonts w:hint="cs"/>
          <w:vertAlign w:val="superscript"/>
          <w:rtl/>
        </w:rPr>
        <w:t>)</w:t>
      </w:r>
      <w:r w:rsidRPr="00A2776C">
        <w:rPr>
          <w:rFonts w:ascii="Traditional Arabic" w:hAnsi="Traditional Arabic" w:cs="Traditional Arabic" w:hint="cs"/>
          <w:sz w:val="32"/>
          <w:szCs w:val="32"/>
          <w:rtl/>
        </w:rPr>
        <w:t>.</w:t>
      </w:r>
      <w:r w:rsidRPr="00A2776C">
        <w:rPr>
          <w:rFonts w:hint="cs"/>
          <w:rtl/>
        </w:rPr>
        <w:t xml:space="preserve"> متفق علیه. </w:t>
      </w:r>
      <w:r w:rsidRPr="00A2776C">
        <w:rPr>
          <w:rStyle w:val="Char8"/>
          <w:rFonts w:hint="cs"/>
          <w:rtl/>
        </w:rPr>
        <w:t>«</w:t>
      </w:r>
      <w:r w:rsidRPr="00A2776C">
        <w:rPr>
          <w:rStyle w:val="Chare"/>
          <w:rFonts w:hint="cs"/>
          <w:rtl/>
        </w:rPr>
        <w:t>این روز عاشورا است، خداوند روز</w:t>
      </w:r>
      <w:r w:rsidR="001C1B74" w:rsidRPr="00A2776C">
        <w:rPr>
          <w:rStyle w:val="Chare"/>
          <w:rFonts w:hint="cs"/>
          <w:rtl/>
        </w:rPr>
        <w:t>ۀ</w:t>
      </w:r>
      <w:r w:rsidRPr="00A2776C">
        <w:rPr>
          <w:rStyle w:val="Chare"/>
          <w:rFonts w:hint="cs"/>
          <w:rtl/>
        </w:rPr>
        <w:t xml:space="preserve"> آن را واجب نکرده است، و من روزه هستم، هر کس دوست دارد روزه بگیرد و هر کس دوست دارد افطار کند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از ابن عباس</w:t>
      </w:r>
      <w:r w:rsidR="006B39E0" w:rsidRPr="00A2776C">
        <w:rPr>
          <w:rFonts w:cs="CTraditional Arabic" w:hint="cs"/>
          <w:rtl/>
        </w:rPr>
        <w:t xml:space="preserve"> س </w:t>
      </w:r>
      <w:r w:rsidRPr="00A2776C">
        <w:rPr>
          <w:rFonts w:hint="cs"/>
          <w:rtl/>
        </w:rPr>
        <w:t xml:space="preserve">روایت شده که فرمود: </w:t>
      </w:r>
      <w:r w:rsidRPr="00A2776C">
        <w:rPr>
          <w:rStyle w:val="Char8"/>
          <w:rtl/>
        </w:rPr>
        <w:t>«</w:t>
      </w:r>
      <w:r w:rsidRPr="00A2776C">
        <w:rPr>
          <w:rStyle w:val="Char3"/>
          <w:rtl/>
        </w:rPr>
        <w:t>ما رأ</w:t>
      </w:r>
      <w:r w:rsidR="00AF0FC2" w:rsidRPr="00A2776C">
        <w:rPr>
          <w:rStyle w:val="Char3"/>
          <w:rtl/>
        </w:rPr>
        <w:t>ي</w:t>
      </w:r>
      <w:r w:rsidRPr="00A2776C">
        <w:rPr>
          <w:rStyle w:val="Char3"/>
          <w:rtl/>
        </w:rPr>
        <w:t>ت النب</w:t>
      </w:r>
      <w:r w:rsidR="00AF0FC2" w:rsidRPr="00A2776C">
        <w:rPr>
          <w:rStyle w:val="Char3"/>
          <w:rtl/>
        </w:rPr>
        <w:t>ي</w:t>
      </w:r>
      <w:r w:rsidR="009A7386" w:rsidRPr="00A2776C">
        <w:rPr>
          <w:rStyle w:val="Char3"/>
          <w:rFonts w:hint="cs"/>
          <w:rtl/>
        </w:rPr>
        <w:t xml:space="preserve"> </w:t>
      </w:r>
      <w:r w:rsidR="009A7386" w:rsidRPr="00A2776C">
        <w:rPr>
          <w:rStyle w:val="Char3"/>
          <w:rFonts w:cs="CTraditional Arabic" w:hint="cs"/>
          <w:rtl/>
        </w:rPr>
        <w:t>ج</w:t>
      </w:r>
      <w:r w:rsidRPr="00A2776C">
        <w:rPr>
          <w:rStyle w:val="Char3"/>
          <w:rtl/>
        </w:rPr>
        <w:t xml:space="preserve"> </w:t>
      </w:r>
      <w:r w:rsidR="00AF0FC2" w:rsidRPr="00A2776C">
        <w:rPr>
          <w:rStyle w:val="Char3"/>
          <w:rtl/>
        </w:rPr>
        <w:t>ي</w:t>
      </w:r>
      <w:r w:rsidRPr="00A2776C">
        <w:rPr>
          <w:rStyle w:val="Char3"/>
          <w:rtl/>
        </w:rPr>
        <w:t>تحر</w:t>
      </w:r>
      <w:r w:rsidR="00AF0FC2" w:rsidRPr="00A2776C">
        <w:rPr>
          <w:rStyle w:val="Char3"/>
          <w:rtl/>
        </w:rPr>
        <w:t>ي</w:t>
      </w:r>
      <w:r w:rsidRPr="00A2776C">
        <w:rPr>
          <w:rStyle w:val="Char3"/>
          <w:rtl/>
        </w:rPr>
        <w:t xml:space="preserve"> ص</w:t>
      </w:r>
      <w:r w:rsidR="00AF0FC2" w:rsidRPr="00A2776C">
        <w:rPr>
          <w:rStyle w:val="Char3"/>
          <w:rtl/>
        </w:rPr>
        <w:t>ي</w:t>
      </w:r>
      <w:r w:rsidRPr="00A2776C">
        <w:rPr>
          <w:rStyle w:val="Char3"/>
          <w:rtl/>
        </w:rPr>
        <w:t xml:space="preserve">ام </w:t>
      </w:r>
      <w:r w:rsidR="00AF0FC2" w:rsidRPr="00A2776C">
        <w:rPr>
          <w:rStyle w:val="Char3"/>
          <w:rtl/>
        </w:rPr>
        <w:t>ي</w:t>
      </w:r>
      <w:r w:rsidRPr="00A2776C">
        <w:rPr>
          <w:rStyle w:val="Char3"/>
          <w:rtl/>
        </w:rPr>
        <w:t>ومٍ فض</w:t>
      </w:r>
      <w:r w:rsidRPr="00A2776C">
        <w:rPr>
          <w:rStyle w:val="Char3"/>
          <w:rFonts w:hint="cs"/>
          <w:rtl/>
        </w:rPr>
        <w:t>ّ</w:t>
      </w:r>
      <w:r w:rsidRPr="00A2776C">
        <w:rPr>
          <w:rStyle w:val="Char3"/>
          <w:rtl/>
        </w:rPr>
        <w:t>ل</w:t>
      </w:r>
      <w:r w:rsidRPr="00A2776C">
        <w:rPr>
          <w:rStyle w:val="Char3"/>
          <w:rFonts w:hint="cs"/>
          <w:rtl/>
        </w:rPr>
        <w:t xml:space="preserve">ه </w:t>
      </w:r>
      <w:r w:rsidRPr="00A2776C">
        <w:rPr>
          <w:rStyle w:val="Char3"/>
          <w:rtl/>
        </w:rPr>
        <w:t>عل</w:t>
      </w:r>
      <w:r w:rsidR="00AF0FC2" w:rsidRPr="00A2776C">
        <w:rPr>
          <w:rStyle w:val="Char3"/>
          <w:rtl/>
        </w:rPr>
        <w:t>ي</w:t>
      </w:r>
      <w:r w:rsidRPr="00A2776C">
        <w:rPr>
          <w:rStyle w:val="Char3"/>
          <w:rtl/>
        </w:rPr>
        <w:t xml:space="preserve"> غ</w:t>
      </w:r>
      <w:r w:rsidR="00AF0FC2" w:rsidRPr="00A2776C">
        <w:rPr>
          <w:rStyle w:val="Char3"/>
          <w:rtl/>
        </w:rPr>
        <w:t>ي</w:t>
      </w:r>
      <w:r w:rsidRPr="00A2776C">
        <w:rPr>
          <w:rStyle w:val="Char3"/>
          <w:rtl/>
        </w:rPr>
        <w:t>ره إلا هذا ال</w:t>
      </w:r>
      <w:r w:rsidR="00AF0FC2" w:rsidRPr="00A2776C">
        <w:rPr>
          <w:rStyle w:val="Char3"/>
          <w:rtl/>
        </w:rPr>
        <w:t>ي</w:t>
      </w:r>
      <w:r w:rsidRPr="00A2776C">
        <w:rPr>
          <w:rStyle w:val="Char3"/>
          <w:rtl/>
        </w:rPr>
        <w:t>وم عاشوراء، وهذا الشهر</w:t>
      </w:r>
      <w:r w:rsidRPr="00A2776C">
        <w:rPr>
          <w:rStyle w:val="Char8"/>
          <w:rtl/>
        </w:rPr>
        <w:t>»</w:t>
      </w:r>
      <w:r w:rsidR="009A7386" w:rsidRPr="00A2776C">
        <w:rPr>
          <w:rFonts w:hint="cs"/>
          <w:vertAlign w:val="superscript"/>
          <w:rtl/>
        </w:rPr>
        <w:t>(</w:t>
      </w:r>
      <w:r w:rsidR="009A7386" w:rsidRPr="00A2776C">
        <w:rPr>
          <w:vertAlign w:val="superscript"/>
          <w:rtl/>
        </w:rPr>
        <w:footnoteReference w:id="142"/>
      </w:r>
      <w:r w:rsidR="009A7386"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هرگز پیامبر</w:t>
      </w:r>
      <w:r w:rsidR="00DB720F" w:rsidRPr="00A2776C">
        <w:rPr>
          <w:rStyle w:val="Chare"/>
          <w:rFonts w:hint="cs"/>
          <w:rtl/>
        </w:rPr>
        <w:t xml:space="preserve"> </w:t>
      </w:r>
      <w:r w:rsidR="009A7386" w:rsidRPr="00A2776C">
        <w:rPr>
          <w:rStyle w:val="Chare"/>
          <w:rFonts w:cs="CTraditional Arabic" w:hint="cs"/>
          <w:rtl/>
        </w:rPr>
        <w:t>ج</w:t>
      </w:r>
      <w:r w:rsidRPr="00A2776C">
        <w:rPr>
          <w:rStyle w:val="Chare"/>
          <w:rFonts w:hint="cs"/>
          <w:rtl/>
        </w:rPr>
        <w:t xml:space="preserve"> را ندیدم که روز</w:t>
      </w:r>
      <w:r w:rsidR="001C1B74" w:rsidRPr="00A2776C">
        <w:rPr>
          <w:rStyle w:val="Chare"/>
          <w:rFonts w:hint="cs"/>
          <w:rtl/>
        </w:rPr>
        <w:t>ۀ</w:t>
      </w:r>
      <w:r w:rsidRPr="00A2776C">
        <w:rPr>
          <w:rStyle w:val="Chare"/>
          <w:rFonts w:hint="cs"/>
          <w:rtl/>
        </w:rPr>
        <w:t xml:space="preserve"> روزی را بر دیگری تفضیل و ترجیح دهد به جز این روز؛ روز عاشورا و این ماه یعنی ماه رمضان را، که</w:t>
      </w:r>
      <w:r w:rsidR="00984728" w:rsidRPr="00A2776C">
        <w:rPr>
          <w:rStyle w:val="Chare"/>
          <w:rFonts w:hint="cs"/>
          <w:rtl/>
        </w:rPr>
        <w:t xml:space="preserve"> آن‌ها ‌</w:t>
      </w:r>
      <w:r w:rsidRPr="00A2776C">
        <w:rPr>
          <w:rStyle w:val="Chare"/>
          <w:rFonts w:hint="cs"/>
          <w:rtl/>
        </w:rPr>
        <w:t>را بر غیر خود ترجیح و تفضیل می‌داد</w:t>
      </w:r>
      <w:r w:rsidRPr="00A2776C">
        <w:rPr>
          <w:rStyle w:val="Char8"/>
          <w:rFonts w:hint="cs"/>
          <w:rtl/>
        </w:rPr>
        <w:t>»</w:t>
      </w:r>
      <w:r w:rsidRPr="00A2776C">
        <w:rPr>
          <w:rFonts w:hint="cs"/>
          <w:rtl/>
        </w:rPr>
        <w:t>.</w:t>
      </w:r>
    </w:p>
    <w:p w:rsidR="00DA0BF4" w:rsidRPr="0097793F" w:rsidRDefault="00DA0BF4" w:rsidP="00A2776C">
      <w:pPr>
        <w:pStyle w:val="a8"/>
        <w:rPr>
          <w:spacing w:val="-2"/>
          <w:rtl/>
        </w:rPr>
      </w:pPr>
      <w:r w:rsidRPr="0097793F">
        <w:rPr>
          <w:rFonts w:hint="cs"/>
          <w:spacing w:val="-2"/>
          <w:rtl/>
        </w:rPr>
        <w:t xml:space="preserve">از رُبیع دختر معوذ </w:t>
      </w:r>
      <w:r w:rsidR="009A7386" w:rsidRPr="0097793F">
        <w:rPr>
          <w:rFonts w:cs="CTraditional Arabic" w:hint="cs"/>
          <w:spacing w:val="-2"/>
          <w:rtl/>
        </w:rPr>
        <w:t xml:space="preserve">ل </w:t>
      </w:r>
      <w:r w:rsidRPr="0097793F">
        <w:rPr>
          <w:rFonts w:hint="cs"/>
          <w:spacing w:val="-2"/>
          <w:rtl/>
        </w:rPr>
        <w:t>روایت شده که گفته است: پیامبر</w:t>
      </w:r>
      <w:r w:rsidR="00DB720F" w:rsidRPr="0097793F">
        <w:rPr>
          <w:rFonts w:cs="CTraditional Arabic" w:hint="cs"/>
          <w:spacing w:val="-2"/>
          <w:rtl/>
        </w:rPr>
        <w:t xml:space="preserve"> ج</w:t>
      </w:r>
      <w:r w:rsidRPr="0097793F">
        <w:rPr>
          <w:rFonts w:hint="cs"/>
          <w:spacing w:val="-2"/>
          <w:rtl/>
        </w:rPr>
        <w:t xml:space="preserve"> صبح زود روز عاشورا به روستاهای انصار پیام می‌فرستاد که: </w:t>
      </w:r>
      <w:r w:rsidRPr="0097793F">
        <w:rPr>
          <w:rStyle w:val="Char8"/>
          <w:spacing w:val="-2"/>
          <w:rtl/>
        </w:rPr>
        <w:t>«</w:t>
      </w:r>
      <w:r w:rsidRPr="0097793F">
        <w:rPr>
          <w:rStyle w:val="Char3"/>
          <w:spacing w:val="-2"/>
          <w:rtl/>
        </w:rPr>
        <w:t>من أصبح مفطراً فل</w:t>
      </w:r>
      <w:r w:rsidR="00AF0FC2" w:rsidRPr="0097793F">
        <w:rPr>
          <w:rStyle w:val="Char3"/>
          <w:spacing w:val="-2"/>
          <w:rtl/>
        </w:rPr>
        <w:t>ي</w:t>
      </w:r>
      <w:r w:rsidRPr="0097793F">
        <w:rPr>
          <w:rStyle w:val="Char3"/>
          <w:spacing w:val="-2"/>
          <w:rtl/>
        </w:rPr>
        <w:t>تم بق</w:t>
      </w:r>
      <w:r w:rsidR="00AF0FC2" w:rsidRPr="0097793F">
        <w:rPr>
          <w:rStyle w:val="Char3"/>
          <w:spacing w:val="-2"/>
          <w:rtl/>
        </w:rPr>
        <w:t>ية</w:t>
      </w:r>
      <w:r w:rsidRPr="0097793F">
        <w:rPr>
          <w:rStyle w:val="Char3"/>
          <w:spacing w:val="-2"/>
          <w:rtl/>
        </w:rPr>
        <w:t xml:space="preserve"> </w:t>
      </w:r>
      <w:r w:rsidR="00AF0FC2" w:rsidRPr="0097793F">
        <w:rPr>
          <w:rStyle w:val="Char3"/>
          <w:spacing w:val="-2"/>
          <w:rtl/>
        </w:rPr>
        <w:t>ي</w:t>
      </w:r>
      <w:r w:rsidRPr="0097793F">
        <w:rPr>
          <w:rStyle w:val="Char3"/>
          <w:spacing w:val="-2"/>
          <w:rtl/>
        </w:rPr>
        <w:t>ومه، ومن أصبح صائماً فل</w:t>
      </w:r>
      <w:r w:rsidR="00AF0FC2" w:rsidRPr="0097793F">
        <w:rPr>
          <w:rStyle w:val="Char3"/>
          <w:spacing w:val="-2"/>
          <w:rtl/>
        </w:rPr>
        <w:t>ي</w:t>
      </w:r>
      <w:r w:rsidRPr="0097793F">
        <w:rPr>
          <w:rStyle w:val="Char3"/>
          <w:spacing w:val="-2"/>
          <w:rtl/>
        </w:rPr>
        <w:t>صم</w:t>
      </w:r>
      <w:r w:rsidRPr="0097793F">
        <w:rPr>
          <w:rStyle w:val="Char8"/>
          <w:spacing w:val="-2"/>
          <w:rtl/>
        </w:rPr>
        <w:t>»</w:t>
      </w:r>
      <w:r w:rsidRPr="0097793F">
        <w:rPr>
          <w:rFonts w:hint="cs"/>
          <w:spacing w:val="-2"/>
          <w:rtl/>
        </w:rPr>
        <w:t xml:space="preserve"> </w:t>
      </w:r>
      <w:r w:rsidRPr="0097793F">
        <w:rPr>
          <w:rStyle w:val="Char8"/>
          <w:rFonts w:hint="cs"/>
          <w:spacing w:val="-2"/>
          <w:rtl/>
        </w:rPr>
        <w:t>«</w:t>
      </w:r>
      <w:r w:rsidRPr="0097793F">
        <w:rPr>
          <w:rStyle w:val="Chare"/>
          <w:rFonts w:hint="cs"/>
          <w:spacing w:val="-2"/>
          <w:rtl/>
        </w:rPr>
        <w:t>هر کس روزه نیست باقیماند</w:t>
      </w:r>
      <w:r w:rsidR="001C1B74" w:rsidRPr="0097793F">
        <w:rPr>
          <w:rStyle w:val="Chare"/>
          <w:rFonts w:hint="cs"/>
          <w:spacing w:val="-2"/>
          <w:rtl/>
        </w:rPr>
        <w:t>ۀ</w:t>
      </w:r>
      <w:r w:rsidRPr="0097793F">
        <w:rPr>
          <w:rStyle w:val="Chare"/>
          <w:rFonts w:hint="cs"/>
          <w:spacing w:val="-2"/>
          <w:rtl/>
        </w:rPr>
        <w:t xml:space="preserve"> روز خود را به اتمام برساند و هر کس روزه است، روزه‌اش را تمام کند و روزه بگیرد</w:t>
      </w:r>
      <w:r w:rsidRPr="0097793F">
        <w:rPr>
          <w:rStyle w:val="Char8"/>
          <w:rFonts w:hint="cs"/>
          <w:spacing w:val="-2"/>
          <w:rtl/>
        </w:rPr>
        <w:t>»</w:t>
      </w:r>
      <w:r w:rsidRPr="0097793F">
        <w:rPr>
          <w:rFonts w:hint="cs"/>
          <w:spacing w:val="-2"/>
          <w:rtl/>
        </w:rPr>
        <w:t>. ربیع می‌گوید: از آن زمان به بعد ما روزه می‌گرفتیم و بچه‌هایمان را نیز وادار به روزه گرفتن می‌کردیم و اسباب‌ بازی‌هایی از پشم برای</w:t>
      </w:r>
      <w:r w:rsidR="00984728" w:rsidRPr="0097793F">
        <w:rPr>
          <w:rFonts w:hint="cs"/>
          <w:spacing w:val="-2"/>
          <w:rtl/>
        </w:rPr>
        <w:t xml:space="preserve"> آن‌ها ‌</w:t>
      </w:r>
      <w:r w:rsidRPr="0097793F">
        <w:rPr>
          <w:rFonts w:hint="cs"/>
          <w:spacing w:val="-2"/>
          <w:rtl/>
        </w:rPr>
        <w:t>قرار می‌دادیم تا مشغول شوند، هر گاه یکی از</w:t>
      </w:r>
      <w:r w:rsidR="00984728" w:rsidRPr="0097793F">
        <w:rPr>
          <w:rFonts w:hint="cs"/>
          <w:spacing w:val="-2"/>
          <w:rtl/>
        </w:rPr>
        <w:t xml:space="preserve"> آن‌ها ‌</w:t>
      </w:r>
      <w:r w:rsidRPr="0097793F">
        <w:rPr>
          <w:rFonts w:hint="cs"/>
          <w:spacing w:val="-2"/>
          <w:rtl/>
        </w:rPr>
        <w:t>به خاطر گرسنگی و درخواست غذا گریه می‌کرد، آن پشم را به او می‌دادیم تا افطار فرا می‌رسید متفق علیه)</w:t>
      </w:r>
      <w:r w:rsidR="009A7386" w:rsidRPr="0097793F">
        <w:rPr>
          <w:rFonts w:hint="cs"/>
          <w:spacing w:val="-2"/>
          <w:vertAlign w:val="superscript"/>
          <w:rtl/>
        </w:rPr>
        <w:t>(</w:t>
      </w:r>
      <w:r w:rsidR="009A7386" w:rsidRPr="0097793F">
        <w:rPr>
          <w:spacing w:val="-2"/>
          <w:vertAlign w:val="superscript"/>
          <w:rtl/>
        </w:rPr>
        <w:footnoteReference w:id="143"/>
      </w:r>
      <w:r w:rsidR="009A7386" w:rsidRPr="0097793F">
        <w:rPr>
          <w:rFonts w:hint="cs"/>
          <w:spacing w:val="-2"/>
          <w:vertAlign w:val="superscript"/>
          <w:rtl/>
        </w:rPr>
        <w:t>)</w:t>
      </w:r>
      <w:r w:rsidRPr="0097793F">
        <w:rPr>
          <w:rFonts w:hint="cs"/>
          <w:spacing w:val="-2"/>
          <w:rtl/>
        </w:rPr>
        <w:t xml:space="preserve">. </w:t>
      </w:r>
    </w:p>
    <w:p w:rsidR="00DA0BF4" w:rsidRPr="00A2776C" w:rsidRDefault="00DA0BF4" w:rsidP="00A2776C">
      <w:pPr>
        <w:pStyle w:val="a8"/>
        <w:rPr>
          <w:rtl/>
        </w:rPr>
      </w:pPr>
      <w:r w:rsidRPr="00A2776C">
        <w:rPr>
          <w:rFonts w:hint="cs"/>
          <w:rtl/>
        </w:rPr>
        <w:t>سلمه بن اکوع</w:t>
      </w:r>
      <w:r w:rsidR="006B39E0" w:rsidRPr="00A2776C">
        <w:rPr>
          <w:rFonts w:cs="CTraditional Arabic" w:hint="cs"/>
          <w:rtl/>
        </w:rPr>
        <w:t xml:space="preserve"> س </w:t>
      </w:r>
      <w:r w:rsidRPr="00A2776C">
        <w:rPr>
          <w:rFonts w:hint="cs"/>
          <w:rtl/>
        </w:rPr>
        <w:t>گفت: پیامبر</w:t>
      </w:r>
      <w:r w:rsidR="00DB720F" w:rsidRPr="00A2776C">
        <w:rPr>
          <w:rFonts w:cs="CTraditional Arabic" w:hint="cs"/>
          <w:rtl/>
        </w:rPr>
        <w:t xml:space="preserve"> ج</w:t>
      </w:r>
      <w:r w:rsidRPr="00A2776C">
        <w:rPr>
          <w:rFonts w:hint="cs"/>
          <w:rtl/>
        </w:rPr>
        <w:t xml:space="preserve"> فرمود: پیامبر</w:t>
      </w:r>
      <w:r w:rsidR="00DB720F" w:rsidRPr="00A2776C">
        <w:rPr>
          <w:rFonts w:cs="CTraditional Arabic" w:hint="cs"/>
          <w:rtl/>
        </w:rPr>
        <w:t xml:space="preserve"> ج</w:t>
      </w:r>
      <w:r w:rsidRPr="00A2776C">
        <w:rPr>
          <w:rFonts w:hint="cs"/>
          <w:rtl/>
        </w:rPr>
        <w:t xml:space="preserve"> به مردی از طایفه‌ی أسلم دستور داد که </w:t>
      </w:r>
      <w:r w:rsidR="00984728" w:rsidRPr="00A2776C">
        <w:rPr>
          <w:rFonts w:hint="cs"/>
          <w:rtl/>
        </w:rPr>
        <w:t>درمیان</w:t>
      </w:r>
      <w:r w:rsidRPr="00A2776C">
        <w:rPr>
          <w:rFonts w:hint="cs"/>
          <w:rtl/>
        </w:rPr>
        <w:t xml:space="preserve"> مردم اعلام کند که هر کس در روز عاشورا چیزی خورده و روزه نگرفته است باقیماند</w:t>
      </w:r>
      <w:r w:rsidR="001C1B74" w:rsidRPr="00A2776C">
        <w:rPr>
          <w:rFonts w:hint="cs"/>
          <w:rtl/>
        </w:rPr>
        <w:t>ۀ</w:t>
      </w:r>
      <w:r w:rsidRPr="00A2776C">
        <w:rPr>
          <w:rFonts w:hint="cs"/>
          <w:rtl/>
        </w:rPr>
        <w:t xml:space="preserve"> روز چیزی نخورد و بقیه‌ی روز، روزه باشد، و هر کس هم چیزی نخورده است، روزه باشد، چون این روز، روز عاشورا است متفق علیه)</w:t>
      </w:r>
      <w:r w:rsidR="009A7386" w:rsidRPr="00A2776C">
        <w:rPr>
          <w:rFonts w:hint="cs"/>
          <w:vertAlign w:val="superscript"/>
          <w:rtl/>
        </w:rPr>
        <w:t>(</w:t>
      </w:r>
      <w:r w:rsidR="009A7386" w:rsidRPr="00A2776C">
        <w:rPr>
          <w:vertAlign w:val="superscript"/>
          <w:rtl/>
        </w:rPr>
        <w:footnoteReference w:id="144"/>
      </w:r>
      <w:r w:rsidR="009A7386"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از ابی‌قتاده</w:t>
      </w:r>
      <w:r w:rsidR="00EF224C" w:rsidRPr="00A2776C">
        <w:rPr>
          <w:rFonts w:hint="cs"/>
          <w:rtl/>
        </w:rPr>
        <w:t xml:space="preserve"> </w:t>
      </w:r>
      <w:r w:rsidR="006B39E0" w:rsidRPr="00A2776C">
        <w:rPr>
          <w:rFonts w:cs="CTraditional Arabic" w:hint="cs"/>
          <w:rtl/>
        </w:rPr>
        <w:t xml:space="preserve">س </w:t>
      </w:r>
      <w:r w:rsidRPr="00A2776C">
        <w:rPr>
          <w:rFonts w:hint="cs"/>
          <w:rtl/>
        </w:rPr>
        <w:t>از رسول‌ خدا</w:t>
      </w:r>
      <w:r w:rsidR="00DB720F" w:rsidRPr="00A2776C">
        <w:rPr>
          <w:rFonts w:cs="CTraditional Arabic" w:hint="cs"/>
          <w:rtl/>
        </w:rPr>
        <w:t xml:space="preserve"> ج</w:t>
      </w:r>
      <w:r w:rsidRPr="00A2776C">
        <w:rPr>
          <w:rFonts w:hint="cs"/>
          <w:rtl/>
        </w:rPr>
        <w:t xml:space="preserve"> روایت شده است که فرمود: </w:t>
      </w:r>
      <w:r w:rsidRPr="00A2776C">
        <w:rPr>
          <w:rStyle w:val="Char8"/>
          <w:rtl/>
        </w:rPr>
        <w:t>«</w:t>
      </w:r>
      <w:r w:rsidRPr="00A2776C">
        <w:rPr>
          <w:rStyle w:val="Char3"/>
          <w:rtl/>
        </w:rPr>
        <w:t xml:space="preserve">ثلاثٌ من </w:t>
      </w:r>
      <w:r w:rsidR="00C172E8" w:rsidRPr="00A2776C">
        <w:rPr>
          <w:rStyle w:val="Char3"/>
          <w:rtl/>
        </w:rPr>
        <w:t>ك</w:t>
      </w:r>
      <w:r w:rsidRPr="00A2776C">
        <w:rPr>
          <w:rStyle w:val="Char3"/>
          <w:rtl/>
        </w:rPr>
        <w:t>ل شهرٍ، ورمضان إل</w:t>
      </w:r>
      <w:r w:rsidR="00AF0FC2" w:rsidRPr="00A2776C">
        <w:rPr>
          <w:rStyle w:val="Char3"/>
          <w:rtl/>
        </w:rPr>
        <w:t>ي</w:t>
      </w:r>
      <w:r w:rsidRPr="00A2776C">
        <w:rPr>
          <w:rStyle w:val="Char3"/>
          <w:rtl/>
        </w:rPr>
        <w:t xml:space="preserve"> رمضان، فهذا ص</w:t>
      </w:r>
      <w:r w:rsidR="00AF0FC2" w:rsidRPr="00A2776C">
        <w:rPr>
          <w:rStyle w:val="Char3"/>
          <w:rtl/>
        </w:rPr>
        <w:t>ي</w:t>
      </w:r>
      <w:r w:rsidRPr="00A2776C">
        <w:rPr>
          <w:rStyle w:val="Char3"/>
          <w:rtl/>
        </w:rPr>
        <w:t xml:space="preserve">ام الدهر </w:t>
      </w:r>
      <w:r w:rsidR="00C172E8" w:rsidRPr="00A2776C">
        <w:rPr>
          <w:rStyle w:val="Char3"/>
          <w:rtl/>
        </w:rPr>
        <w:t>ك</w:t>
      </w:r>
      <w:r w:rsidRPr="00A2776C">
        <w:rPr>
          <w:rStyle w:val="Char3"/>
          <w:rtl/>
        </w:rPr>
        <w:t>له، ص</w:t>
      </w:r>
      <w:r w:rsidR="00AF0FC2" w:rsidRPr="00A2776C">
        <w:rPr>
          <w:rStyle w:val="Char3"/>
          <w:rtl/>
        </w:rPr>
        <w:t>ي</w:t>
      </w:r>
      <w:r w:rsidRPr="00A2776C">
        <w:rPr>
          <w:rStyle w:val="Char3"/>
          <w:rtl/>
        </w:rPr>
        <w:t xml:space="preserve">ام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xml:space="preserve"> أحتسب عل</w:t>
      </w:r>
      <w:r w:rsidR="00AF0FC2" w:rsidRPr="00A2776C">
        <w:rPr>
          <w:rStyle w:val="Char3"/>
          <w:rtl/>
        </w:rPr>
        <w:t>ي</w:t>
      </w:r>
      <w:r w:rsidRPr="00A2776C">
        <w:rPr>
          <w:rStyle w:val="Char3"/>
          <w:rtl/>
        </w:rPr>
        <w:t xml:space="preserve"> الله أن </w:t>
      </w:r>
      <w:r w:rsidR="00AF0FC2" w:rsidRPr="00A2776C">
        <w:rPr>
          <w:rStyle w:val="Char3"/>
          <w:rtl/>
        </w:rPr>
        <w:t>ي</w:t>
      </w:r>
      <w:r w:rsidR="00C172E8" w:rsidRPr="00A2776C">
        <w:rPr>
          <w:rStyle w:val="Char3"/>
          <w:rtl/>
        </w:rPr>
        <w:t>ك</w:t>
      </w:r>
      <w:r w:rsidRPr="00A2776C">
        <w:rPr>
          <w:rStyle w:val="Char3"/>
          <w:rtl/>
        </w:rPr>
        <w:t>فر السن</w:t>
      </w:r>
      <w:r w:rsidR="00AF0FC2" w:rsidRPr="00A2776C">
        <w:rPr>
          <w:rStyle w:val="Char3"/>
          <w:rtl/>
        </w:rPr>
        <w:t>ة</w:t>
      </w:r>
      <w:r w:rsidRPr="00A2776C">
        <w:rPr>
          <w:rStyle w:val="Char3"/>
          <w:rtl/>
        </w:rPr>
        <w:t xml:space="preserve"> الت</w:t>
      </w:r>
      <w:r w:rsidR="00AF0FC2" w:rsidRPr="00A2776C">
        <w:rPr>
          <w:rStyle w:val="Char3"/>
          <w:rtl/>
        </w:rPr>
        <w:t>ي</w:t>
      </w:r>
      <w:r w:rsidRPr="00A2776C">
        <w:rPr>
          <w:rStyle w:val="Char3"/>
          <w:rtl/>
        </w:rPr>
        <w:t xml:space="preserve"> قبله، والسن</w:t>
      </w:r>
      <w:r w:rsidR="00AF0FC2" w:rsidRPr="00A2776C">
        <w:rPr>
          <w:rStyle w:val="Char3"/>
          <w:rtl/>
        </w:rPr>
        <w:t>ة</w:t>
      </w:r>
      <w:r w:rsidRPr="00A2776C">
        <w:rPr>
          <w:rStyle w:val="Char3"/>
          <w:rtl/>
        </w:rPr>
        <w:t xml:space="preserve"> الت</w:t>
      </w:r>
      <w:r w:rsidR="00AF0FC2" w:rsidRPr="00A2776C">
        <w:rPr>
          <w:rStyle w:val="Char3"/>
          <w:rtl/>
        </w:rPr>
        <w:t>ي</w:t>
      </w:r>
      <w:r w:rsidRPr="00A2776C">
        <w:rPr>
          <w:rStyle w:val="Char3"/>
          <w:rtl/>
        </w:rPr>
        <w:t xml:space="preserve"> بعده، وص</w:t>
      </w:r>
      <w:r w:rsidR="00AF0FC2" w:rsidRPr="00A2776C">
        <w:rPr>
          <w:rStyle w:val="Char3"/>
          <w:rtl/>
        </w:rPr>
        <w:t>ي</w:t>
      </w:r>
      <w:r w:rsidRPr="00A2776C">
        <w:rPr>
          <w:rStyle w:val="Char3"/>
          <w:rtl/>
        </w:rPr>
        <w:t xml:space="preserve">ام </w:t>
      </w:r>
      <w:r w:rsidR="00AF0FC2" w:rsidRPr="00A2776C">
        <w:rPr>
          <w:rStyle w:val="Char3"/>
          <w:rtl/>
        </w:rPr>
        <w:t>ي</w:t>
      </w:r>
      <w:r w:rsidRPr="00A2776C">
        <w:rPr>
          <w:rStyle w:val="Char3"/>
          <w:rtl/>
        </w:rPr>
        <w:t>وم عاشورا أحتسب عل</w:t>
      </w:r>
      <w:r w:rsidR="00AF0FC2" w:rsidRPr="00A2776C">
        <w:rPr>
          <w:rStyle w:val="Char3"/>
          <w:rtl/>
        </w:rPr>
        <w:t>ي</w:t>
      </w:r>
      <w:r w:rsidRPr="00A2776C">
        <w:rPr>
          <w:rStyle w:val="Char3"/>
          <w:rtl/>
        </w:rPr>
        <w:t xml:space="preserve"> الله أن </w:t>
      </w:r>
      <w:r w:rsidR="00AF0FC2" w:rsidRPr="00A2776C">
        <w:rPr>
          <w:rStyle w:val="Char3"/>
          <w:rtl/>
        </w:rPr>
        <w:t>ي</w:t>
      </w:r>
      <w:r w:rsidR="00C172E8" w:rsidRPr="00A2776C">
        <w:rPr>
          <w:rStyle w:val="Char3"/>
          <w:rtl/>
        </w:rPr>
        <w:t>ك</w:t>
      </w:r>
      <w:r w:rsidRPr="00A2776C">
        <w:rPr>
          <w:rStyle w:val="Char3"/>
          <w:rtl/>
        </w:rPr>
        <w:t>فر السن</w:t>
      </w:r>
      <w:r w:rsidR="00AF0FC2" w:rsidRPr="00A2776C">
        <w:rPr>
          <w:rStyle w:val="Char3"/>
          <w:rtl/>
        </w:rPr>
        <w:t>ة</w:t>
      </w:r>
      <w:r w:rsidRPr="00A2776C">
        <w:rPr>
          <w:rStyle w:val="Char3"/>
          <w:rtl/>
        </w:rPr>
        <w:t xml:space="preserve"> الت</w:t>
      </w:r>
      <w:r w:rsidR="00AF0FC2" w:rsidRPr="00A2776C">
        <w:rPr>
          <w:rStyle w:val="Char3"/>
          <w:rtl/>
        </w:rPr>
        <w:t>ي</w:t>
      </w:r>
      <w:r w:rsidRPr="00A2776C">
        <w:rPr>
          <w:rStyle w:val="Char3"/>
          <w:rtl/>
        </w:rPr>
        <w:t xml:space="preserve"> قبله</w:t>
      </w:r>
      <w:r w:rsidRPr="00A2776C">
        <w:rPr>
          <w:rStyle w:val="Char8"/>
          <w:rtl/>
        </w:rPr>
        <w:t>»</w:t>
      </w:r>
      <w:r w:rsidR="009A7386" w:rsidRPr="00A2776C">
        <w:rPr>
          <w:rFonts w:hint="cs"/>
          <w:vertAlign w:val="superscript"/>
          <w:rtl/>
        </w:rPr>
        <w:t>(</w:t>
      </w:r>
      <w:r w:rsidRPr="00A2776C">
        <w:rPr>
          <w:vertAlign w:val="superscript"/>
          <w:rtl/>
        </w:rPr>
        <w:footnoteReference w:id="145"/>
      </w:r>
      <w:r w:rsidR="009A7386"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سه روز روزه از هر ماهی، و رمضان تا رمضان دیگر، مثل روزه گرفتن تمام روزگار است، گمان می‌کنم خداوند گناهان سال قبل و بعد از آن را به خاطر روز</w:t>
      </w:r>
      <w:r w:rsidR="001C1B74" w:rsidRPr="00A2776C">
        <w:rPr>
          <w:rStyle w:val="Chare"/>
          <w:rFonts w:hint="cs"/>
          <w:rtl/>
        </w:rPr>
        <w:t>ۀ</w:t>
      </w:r>
      <w:r w:rsidRPr="00A2776C">
        <w:rPr>
          <w:rStyle w:val="Chare"/>
          <w:rFonts w:hint="cs"/>
          <w:rtl/>
        </w:rPr>
        <w:t xml:space="preserve"> روز عرفه می‌بخشد، و روز</w:t>
      </w:r>
      <w:r w:rsidR="001C1B74" w:rsidRPr="00A2776C">
        <w:rPr>
          <w:rStyle w:val="Chare"/>
          <w:rFonts w:hint="cs"/>
          <w:rtl/>
        </w:rPr>
        <w:t>ۀ</w:t>
      </w:r>
      <w:r w:rsidRPr="00A2776C">
        <w:rPr>
          <w:rStyle w:val="Chare"/>
          <w:rFonts w:hint="cs"/>
          <w:rtl/>
        </w:rPr>
        <w:t xml:space="preserve"> روز عاشورا اجر و ثوابش به قدری است که گمان می‌کنم خداوند بوسیله‌ی آن گناهان سال قبل از آن را می‌بخشد</w:t>
      </w:r>
      <w:r w:rsidR="009A7386" w:rsidRPr="00A2776C">
        <w:rPr>
          <w:rStyle w:val="Char8"/>
          <w:rFonts w:hint="cs"/>
          <w:rtl/>
        </w:rPr>
        <w:t>»</w:t>
      </w:r>
      <w:r w:rsidRPr="00A2776C">
        <w:rPr>
          <w:rFonts w:hint="cs"/>
          <w:rtl/>
        </w:rPr>
        <w:t xml:space="preserve">. </w:t>
      </w:r>
    </w:p>
    <w:p w:rsidR="00DA0BF4" w:rsidRPr="0097793F" w:rsidRDefault="00DA0BF4" w:rsidP="00A2776C">
      <w:pPr>
        <w:pStyle w:val="a8"/>
        <w:rPr>
          <w:spacing w:val="-2"/>
          <w:rtl/>
        </w:rPr>
      </w:pPr>
      <w:r w:rsidRPr="0097793F">
        <w:rPr>
          <w:rFonts w:hint="cs"/>
          <w:spacing w:val="-2"/>
          <w:rtl/>
        </w:rPr>
        <w:t>عبدالله‌</w:t>
      </w:r>
      <w:r w:rsidR="009A7386" w:rsidRPr="0097793F">
        <w:rPr>
          <w:rFonts w:hint="cs"/>
          <w:spacing w:val="-2"/>
          <w:rtl/>
        </w:rPr>
        <w:t xml:space="preserve"> </w:t>
      </w:r>
      <w:r w:rsidRPr="0097793F">
        <w:rPr>
          <w:rFonts w:hint="cs"/>
          <w:spacing w:val="-2"/>
          <w:rtl/>
        </w:rPr>
        <w:t xml:space="preserve">بن عمر </w:t>
      </w:r>
      <w:r w:rsidR="00EC26F3" w:rsidRPr="0097793F">
        <w:rPr>
          <w:rFonts w:cs="CTraditional Arabic" w:hint="cs"/>
          <w:spacing w:val="-2"/>
          <w:rtl/>
        </w:rPr>
        <w:t>ب</w:t>
      </w:r>
      <w:r w:rsidRPr="0097793F">
        <w:rPr>
          <w:rFonts w:hint="cs"/>
          <w:spacing w:val="-2"/>
          <w:rtl/>
        </w:rPr>
        <w:t xml:space="preserve"> روایت می‌کند که اهل جاهلیت روز عاشورا را روزه می‌گرفتند، و پیامبر</w:t>
      </w:r>
      <w:r w:rsidR="00DB720F" w:rsidRPr="0097793F">
        <w:rPr>
          <w:rFonts w:cs="CTraditional Arabic" w:hint="cs"/>
          <w:spacing w:val="-2"/>
          <w:rtl/>
        </w:rPr>
        <w:t xml:space="preserve"> ج</w:t>
      </w:r>
      <w:r w:rsidRPr="0097793F">
        <w:rPr>
          <w:rFonts w:hint="cs"/>
          <w:spacing w:val="-2"/>
          <w:rtl/>
        </w:rPr>
        <w:t xml:space="preserve"> و مسلمانان نیز قبل از اینکه روز</w:t>
      </w:r>
      <w:r w:rsidR="001C1B74" w:rsidRPr="0097793F">
        <w:rPr>
          <w:rFonts w:hint="cs"/>
          <w:spacing w:val="-2"/>
          <w:rtl/>
        </w:rPr>
        <w:t>ۀ</w:t>
      </w:r>
      <w:r w:rsidRPr="0097793F">
        <w:rPr>
          <w:rFonts w:hint="cs"/>
          <w:spacing w:val="-2"/>
          <w:rtl/>
        </w:rPr>
        <w:t xml:space="preserve"> ماه رمضان واجب شود روز عاشورا را روزه می‌گرفتند، هنگامی که روز</w:t>
      </w:r>
      <w:r w:rsidR="001C1B74" w:rsidRPr="0097793F">
        <w:rPr>
          <w:rFonts w:hint="cs"/>
          <w:spacing w:val="-2"/>
          <w:rtl/>
        </w:rPr>
        <w:t>ۀ</w:t>
      </w:r>
      <w:r w:rsidRPr="0097793F">
        <w:rPr>
          <w:rFonts w:hint="cs"/>
          <w:spacing w:val="-2"/>
          <w:rtl/>
        </w:rPr>
        <w:t xml:space="preserve"> ماه رمضان واجب شد، پیامبر</w:t>
      </w:r>
      <w:r w:rsidR="00DB720F" w:rsidRPr="0097793F">
        <w:rPr>
          <w:rFonts w:cs="CTraditional Arabic" w:hint="cs"/>
          <w:spacing w:val="-2"/>
          <w:rtl/>
        </w:rPr>
        <w:t xml:space="preserve"> ج</w:t>
      </w:r>
      <w:r w:rsidRPr="0097793F">
        <w:rPr>
          <w:rFonts w:hint="cs"/>
          <w:spacing w:val="-2"/>
          <w:rtl/>
        </w:rPr>
        <w:t xml:space="preserve"> فرمود: </w:t>
      </w:r>
      <w:r w:rsidRPr="0097793F">
        <w:rPr>
          <w:rStyle w:val="Char8"/>
          <w:spacing w:val="-2"/>
          <w:rtl/>
        </w:rPr>
        <w:t>«</w:t>
      </w:r>
      <w:r w:rsidRPr="0097793F">
        <w:rPr>
          <w:rStyle w:val="Char3"/>
          <w:spacing w:val="-2"/>
          <w:rtl/>
        </w:rPr>
        <w:t xml:space="preserve">إن عاشوراء </w:t>
      </w:r>
      <w:r w:rsidR="00AF0FC2" w:rsidRPr="0097793F">
        <w:rPr>
          <w:rStyle w:val="Char3"/>
          <w:spacing w:val="-2"/>
          <w:rtl/>
        </w:rPr>
        <w:t>ي</w:t>
      </w:r>
      <w:r w:rsidRPr="0097793F">
        <w:rPr>
          <w:rStyle w:val="Char3"/>
          <w:spacing w:val="-2"/>
          <w:rtl/>
        </w:rPr>
        <w:t>وم من أ</w:t>
      </w:r>
      <w:r w:rsidR="00AF0FC2" w:rsidRPr="0097793F">
        <w:rPr>
          <w:rStyle w:val="Char3"/>
          <w:spacing w:val="-2"/>
          <w:rtl/>
        </w:rPr>
        <w:t>ي</w:t>
      </w:r>
      <w:r w:rsidRPr="0097793F">
        <w:rPr>
          <w:rStyle w:val="Char3"/>
          <w:spacing w:val="-2"/>
          <w:rtl/>
        </w:rPr>
        <w:t>ام الله، فمن شاء صامه، ومن شاء تر</w:t>
      </w:r>
      <w:r w:rsidR="00C172E8" w:rsidRPr="0097793F">
        <w:rPr>
          <w:rStyle w:val="Char3"/>
          <w:spacing w:val="-2"/>
          <w:rtl/>
        </w:rPr>
        <w:t>ك</w:t>
      </w:r>
      <w:r w:rsidRPr="0097793F">
        <w:rPr>
          <w:rStyle w:val="Char3"/>
          <w:spacing w:val="-2"/>
          <w:rtl/>
        </w:rPr>
        <w:t>ه</w:t>
      </w:r>
      <w:r w:rsidRPr="0097793F">
        <w:rPr>
          <w:rStyle w:val="Char8"/>
          <w:spacing w:val="-2"/>
          <w:rtl/>
        </w:rPr>
        <w:t>»</w:t>
      </w:r>
      <w:r w:rsidR="009A7386" w:rsidRPr="0097793F">
        <w:rPr>
          <w:rFonts w:hint="cs"/>
          <w:spacing w:val="-2"/>
          <w:vertAlign w:val="superscript"/>
          <w:rtl/>
        </w:rPr>
        <w:t>(</w:t>
      </w:r>
      <w:r w:rsidR="009A7386" w:rsidRPr="0097793F">
        <w:rPr>
          <w:spacing w:val="-2"/>
          <w:vertAlign w:val="superscript"/>
          <w:rtl/>
        </w:rPr>
        <w:footnoteReference w:id="146"/>
      </w:r>
      <w:r w:rsidR="009A7386" w:rsidRPr="0097793F">
        <w:rPr>
          <w:rFonts w:hint="cs"/>
          <w:spacing w:val="-2"/>
          <w:vertAlign w:val="superscript"/>
          <w:rtl/>
        </w:rPr>
        <w:t>)</w:t>
      </w:r>
      <w:r w:rsidRPr="0097793F">
        <w:rPr>
          <w:spacing w:val="-2"/>
          <w:rtl/>
        </w:rPr>
        <w:t>.</w:t>
      </w:r>
      <w:r w:rsidRPr="0097793F">
        <w:rPr>
          <w:rFonts w:hint="cs"/>
          <w:spacing w:val="-2"/>
          <w:rtl/>
        </w:rPr>
        <w:t xml:space="preserve"> </w:t>
      </w:r>
      <w:r w:rsidRPr="0097793F">
        <w:rPr>
          <w:rStyle w:val="Char8"/>
          <w:rFonts w:hint="cs"/>
          <w:spacing w:val="-2"/>
          <w:rtl/>
        </w:rPr>
        <w:t>«</w:t>
      </w:r>
      <w:r w:rsidRPr="0097793F">
        <w:rPr>
          <w:rStyle w:val="Chare"/>
          <w:rFonts w:hint="cs"/>
          <w:spacing w:val="-2"/>
          <w:rtl/>
        </w:rPr>
        <w:t>روز عاشورا، روزی از روزهای خداست، هر کس دوست داشته باشد روزه بگیرد و هر کس دوست ندارد روزه نگیرد</w:t>
      </w:r>
      <w:r w:rsidRPr="0097793F">
        <w:rPr>
          <w:rStyle w:val="Char8"/>
          <w:rFonts w:hint="cs"/>
          <w:spacing w:val="-2"/>
          <w:rtl/>
        </w:rPr>
        <w:t>»</w:t>
      </w:r>
      <w:r w:rsidRPr="0097793F">
        <w:rPr>
          <w:rFonts w:hint="cs"/>
          <w:spacing w:val="-2"/>
          <w:rtl/>
        </w:rPr>
        <w:t>.</w:t>
      </w:r>
    </w:p>
    <w:p w:rsidR="00DA0BF4" w:rsidRPr="00A2776C" w:rsidRDefault="00DA0BF4" w:rsidP="00A2776C">
      <w:pPr>
        <w:pStyle w:val="a8"/>
        <w:rPr>
          <w:rtl/>
        </w:rPr>
      </w:pPr>
      <w:r w:rsidRPr="00A2776C">
        <w:rPr>
          <w:rFonts w:hint="cs"/>
          <w:rtl/>
        </w:rPr>
        <w:t>جابر</w:t>
      </w:r>
      <w:r w:rsidR="006A16BD" w:rsidRPr="00A2776C">
        <w:t xml:space="preserve"> </w:t>
      </w:r>
      <w:r w:rsidRPr="00A2776C">
        <w:rPr>
          <w:rFonts w:hint="cs"/>
          <w:rtl/>
        </w:rPr>
        <w:t>‌بن سمره</w:t>
      </w:r>
      <w:r w:rsidR="006B39E0" w:rsidRPr="00A2776C">
        <w:rPr>
          <w:rFonts w:cs="CTraditional Arabic" w:hint="cs"/>
          <w:rtl/>
        </w:rPr>
        <w:t xml:space="preserve"> س </w:t>
      </w:r>
      <w:r w:rsidRPr="00A2776C">
        <w:rPr>
          <w:rFonts w:hint="cs"/>
          <w:rtl/>
        </w:rPr>
        <w:t xml:space="preserve">می‌گوید: </w:t>
      </w:r>
      <w:r w:rsidRPr="00A2776C">
        <w:rPr>
          <w:rStyle w:val="Char8"/>
          <w:rtl/>
        </w:rPr>
        <w:t>«</w:t>
      </w:r>
      <w:r w:rsidR="00C172E8" w:rsidRPr="00A2776C">
        <w:rPr>
          <w:rStyle w:val="Char3"/>
          <w:rtl/>
        </w:rPr>
        <w:t>ك</w:t>
      </w:r>
      <w:r w:rsidRPr="00A2776C">
        <w:rPr>
          <w:rStyle w:val="Char3"/>
          <w:rtl/>
        </w:rPr>
        <w:t>ان رسول</w:t>
      </w:r>
      <w:r w:rsidR="00F01675" w:rsidRPr="00A2776C">
        <w:rPr>
          <w:rStyle w:val="Char3"/>
          <w:rFonts w:hint="cs"/>
          <w:rtl/>
        </w:rPr>
        <w:t>ُ</w:t>
      </w:r>
      <w:r w:rsidRPr="00A2776C">
        <w:rPr>
          <w:rStyle w:val="Char3"/>
          <w:rtl/>
        </w:rPr>
        <w:t>‌الله</w:t>
      </w:r>
      <w:r w:rsidR="009A7386" w:rsidRPr="00A2776C">
        <w:rPr>
          <w:rStyle w:val="Char3"/>
          <w:rFonts w:hint="cs"/>
          <w:rtl/>
        </w:rPr>
        <w:t xml:space="preserve"> </w:t>
      </w:r>
      <w:r w:rsidR="009A7386" w:rsidRPr="00A2776C">
        <w:rPr>
          <w:rStyle w:val="Char3"/>
          <w:rFonts w:cs="CTraditional Arabic" w:hint="cs"/>
          <w:rtl/>
        </w:rPr>
        <w:t>ج</w:t>
      </w:r>
      <w:r w:rsidRPr="00A2776C">
        <w:rPr>
          <w:rStyle w:val="Char3"/>
          <w:rtl/>
        </w:rPr>
        <w:t xml:space="preserve"> </w:t>
      </w:r>
      <w:r w:rsidR="00AF0FC2" w:rsidRPr="00A2776C">
        <w:rPr>
          <w:rStyle w:val="Char3"/>
          <w:rtl/>
        </w:rPr>
        <w:t>ي</w:t>
      </w:r>
      <w:r w:rsidRPr="00A2776C">
        <w:rPr>
          <w:rStyle w:val="Char3"/>
          <w:rtl/>
        </w:rPr>
        <w:t>أمرنا بص</w:t>
      </w:r>
      <w:r w:rsidR="00AF0FC2" w:rsidRPr="00A2776C">
        <w:rPr>
          <w:rStyle w:val="Char3"/>
          <w:rtl/>
        </w:rPr>
        <w:t>ي</w:t>
      </w:r>
      <w:r w:rsidRPr="00A2776C">
        <w:rPr>
          <w:rStyle w:val="Char3"/>
          <w:rtl/>
        </w:rPr>
        <w:t xml:space="preserve">ام </w:t>
      </w:r>
      <w:r w:rsidR="00AF0FC2" w:rsidRPr="00A2776C">
        <w:rPr>
          <w:rStyle w:val="Char3"/>
          <w:rtl/>
        </w:rPr>
        <w:t>ي</w:t>
      </w:r>
      <w:r w:rsidRPr="00A2776C">
        <w:rPr>
          <w:rStyle w:val="Char3"/>
          <w:rtl/>
        </w:rPr>
        <w:t>وم عاشوراء، و</w:t>
      </w:r>
      <w:r w:rsidR="00AF0FC2" w:rsidRPr="00A2776C">
        <w:rPr>
          <w:rStyle w:val="Char3"/>
          <w:rtl/>
        </w:rPr>
        <w:t>ي</w:t>
      </w:r>
      <w:r w:rsidRPr="00A2776C">
        <w:rPr>
          <w:rStyle w:val="Char3"/>
          <w:rtl/>
        </w:rPr>
        <w:t>حثنا عل</w:t>
      </w:r>
      <w:r w:rsidR="00AF0FC2" w:rsidRPr="00A2776C">
        <w:rPr>
          <w:rStyle w:val="Char3"/>
          <w:rtl/>
        </w:rPr>
        <w:t>ي</w:t>
      </w:r>
      <w:r w:rsidRPr="00A2776C">
        <w:rPr>
          <w:rStyle w:val="Char3"/>
          <w:rtl/>
        </w:rPr>
        <w:t>ه، و</w:t>
      </w:r>
      <w:r w:rsidR="00AF0FC2" w:rsidRPr="00A2776C">
        <w:rPr>
          <w:rStyle w:val="Char3"/>
          <w:rtl/>
        </w:rPr>
        <w:t>ي</w:t>
      </w:r>
      <w:r w:rsidRPr="00A2776C">
        <w:rPr>
          <w:rStyle w:val="Char3"/>
          <w:rtl/>
        </w:rPr>
        <w:t xml:space="preserve">تعاهدنا عنده، فلما فرض رمضان، لم </w:t>
      </w:r>
      <w:r w:rsidR="00AF0FC2" w:rsidRPr="00A2776C">
        <w:rPr>
          <w:rStyle w:val="Char3"/>
          <w:rtl/>
        </w:rPr>
        <w:t>ي</w:t>
      </w:r>
      <w:r w:rsidRPr="00A2776C">
        <w:rPr>
          <w:rStyle w:val="Char3"/>
          <w:rtl/>
        </w:rPr>
        <w:t xml:space="preserve">أمرنا، ولم </w:t>
      </w:r>
      <w:r w:rsidR="00AF0FC2" w:rsidRPr="00A2776C">
        <w:rPr>
          <w:rStyle w:val="Char3"/>
          <w:rtl/>
        </w:rPr>
        <w:t>ي</w:t>
      </w:r>
      <w:r w:rsidRPr="00A2776C">
        <w:rPr>
          <w:rStyle w:val="Char3"/>
          <w:rtl/>
        </w:rPr>
        <w:t xml:space="preserve">نهنا، ولم </w:t>
      </w:r>
      <w:r w:rsidR="00AF0FC2" w:rsidRPr="00A2776C">
        <w:rPr>
          <w:rStyle w:val="Char3"/>
          <w:rtl/>
        </w:rPr>
        <w:t>ي</w:t>
      </w:r>
      <w:r w:rsidRPr="00A2776C">
        <w:rPr>
          <w:rStyle w:val="Char3"/>
          <w:rtl/>
        </w:rPr>
        <w:t>تعاهدنا عنده</w:t>
      </w:r>
      <w:r w:rsidRPr="00A2776C">
        <w:rPr>
          <w:rStyle w:val="Char8"/>
          <w:rtl/>
        </w:rPr>
        <w:t>»</w:t>
      </w:r>
      <w:r w:rsidR="009A7386" w:rsidRPr="00A2776C">
        <w:rPr>
          <w:rFonts w:hint="cs"/>
          <w:rtl/>
        </w:rPr>
        <w:t>(</w:t>
      </w:r>
      <w:r w:rsidR="009A7386" w:rsidRPr="00A2776C">
        <w:rPr>
          <w:rtl/>
        </w:rPr>
        <w:footnoteReference w:id="147"/>
      </w:r>
      <w:r w:rsidR="009A7386" w:rsidRPr="00A2776C">
        <w:rPr>
          <w:rFonts w:hint="cs"/>
          <w:rtl/>
        </w:rPr>
        <w:t>)</w:t>
      </w:r>
      <w:r w:rsidRPr="00A2776C">
        <w:rPr>
          <w:rFonts w:ascii="Lotus Linotype" w:hAnsi="Lotus Linotype" w:cs="Lotus Linotype"/>
          <w:rtl/>
        </w:rPr>
        <w:t>.</w:t>
      </w:r>
      <w:r w:rsidRPr="00A2776C">
        <w:rPr>
          <w:rFonts w:hint="cs"/>
          <w:rtl/>
        </w:rPr>
        <w:t xml:space="preserve"> </w:t>
      </w:r>
      <w:r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9A7386" w:rsidRPr="00A2776C">
        <w:rPr>
          <w:rStyle w:val="Chare"/>
          <w:rFonts w:cs="CTraditional Arabic" w:hint="cs"/>
          <w:sz w:val="28"/>
          <w:szCs w:val="28"/>
          <w:rtl/>
        </w:rPr>
        <w:t>ج</w:t>
      </w:r>
      <w:r w:rsidRPr="00A2776C">
        <w:rPr>
          <w:rStyle w:val="Chare"/>
          <w:rFonts w:hint="cs"/>
          <w:rtl/>
        </w:rPr>
        <w:t xml:space="preserve"> ما را به روز</w:t>
      </w:r>
      <w:r w:rsidR="001C1B74" w:rsidRPr="00A2776C">
        <w:rPr>
          <w:rStyle w:val="Chare"/>
          <w:rFonts w:hint="cs"/>
          <w:rtl/>
        </w:rPr>
        <w:t>ۀ</w:t>
      </w:r>
      <w:r w:rsidRPr="00A2776C">
        <w:rPr>
          <w:rStyle w:val="Chare"/>
          <w:rFonts w:hint="cs"/>
          <w:rtl/>
        </w:rPr>
        <w:t xml:space="preserve"> روز عاشورا دستور می‌داد، و برای آن ما را تشویق می‌نمود، و ما را متوجه می‌نمود که از آن غفلت نکنیم، ولی زمانی که روز</w:t>
      </w:r>
      <w:r w:rsidR="001C1B74" w:rsidRPr="00A2776C">
        <w:rPr>
          <w:rStyle w:val="Chare"/>
          <w:rFonts w:hint="cs"/>
          <w:rtl/>
        </w:rPr>
        <w:t>ۀ</w:t>
      </w:r>
      <w:r w:rsidRPr="00A2776C">
        <w:rPr>
          <w:rStyle w:val="Chare"/>
          <w:rFonts w:hint="cs"/>
          <w:rtl/>
        </w:rPr>
        <w:t xml:space="preserve"> ماه رمضان واجب شد، برای روز</w:t>
      </w:r>
      <w:r w:rsidR="001C1B74" w:rsidRPr="00A2776C">
        <w:rPr>
          <w:rStyle w:val="Chare"/>
          <w:rFonts w:hint="cs"/>
          <w:rtl/>
        </w:rPr>
        <w:t>ۀ</w:t>
      </w:r>
      <w:r w:rsidRPr="00A2776C">
        <w:rPr>
          <w:rStyle w:val="Chare"/>
          <w:rFonts w:hint="cs"/>
          <w:rtl/>
        </w:rPr>
        <w:t xml:space="preserve"> عاشورا به ما دستور نداد و ما را نیز نهی نکرد که روزه بگیرد و از ما هم برای گرفتن روز</w:t>
      </w:r>
      <w:r w:rsidR="001C1B74" w:rsidRPr="00A2776C">
        <w:rPr>
          <w:rStyle w:val="Chare"/>
          <w:rFonts w:hint="cs"/>
          <w:rtl/>
        </w:rPr>
        <w:t>ۀ</w:t>
      </w:r>
      <w:r w:rsidRPr="00A2776C">
        <w:rPr>
          <w:rStyle w:val="Chare"/>
          <w:rFonts w:hint="cs"/>
          <w:rtl/>
        </w:rPr>
        <w:t xml:space="preserve"> عاشورا تعهد نگرفت</w:t>
      </w:r>
      <w:r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از ابن عمر</w:t>
      </w:r>
      <w:r w:rsidR="006B39E0" w:rsidRPr="00A2776C">
        <w:rPr>
          <w:rFonts w:cs="CTraditional Arabic" w:hint="cs"/>
          <w:rtl/>
        </w:rPr>
        <w:t xml:space="preserve"> س </w:t>
      </w:r>
      <w:r w:rsidRPr="00A2776C">
        <w:rPr>
          <w:rFonts w:hint="cs"/>
          <w:rtl/>
        </w:rPr>
        <w:t xml:space="preserve">روایت شده است که: </w:t>
      </w:r>
      <w:r w:rsidRPr="00A2776C">
        <w:rPr>
          <w:rStyle w:val="Char8"/>
          <w:rtl/>
        </w:rPr>
        <w:t>«</w:t>
      </w:r>
      <w:r w:rsidRPr="00A2776C">
        <w:rPr>
          <w:rStyle w:val="Char3"/>
          <w:rtl/>
        </w:rPr>
        <w:t>صام النب</w:t>
      </w:r>
      <w:r w:rsidR="00AF0FC2" w:rsidRPr="00A2776C">
        <w:rPr>
          <w:rStyle w:val="Char3"/>
          <w:rtl/>
        </w:rPr>
        <w:t>ي</w:t>
      </w:r>
      <w:r w:rsidR="00A21B44" w:rsidRPr="00A2776C">
        <w:rPr>
          <w:rStyle w:val="Char3"/>
          <w:rFonts w:hint="cs"/>
          <w:rtl/>
        </w:rPr>
        <w:t xml:space="preserve"> </w:t>
      </w:r>
      <w:r w:rsidR="00A21B44" w:rsidRPr="00A2776C">
        <w:rPr>
          <w:rStyle w:val="Char3"/>
          <w:rFonts w:cs="CTraditional Arabic" w:hint="cs"/>
          <w:rtl/>
        </w:rPr>
        <w:t>ج</w:t>
      </w:r>
      <w:r w:rsidRPr="00A2776C">
        <w:rPr>
          <w:rStyle w:val="Char3"/>
          <w:rtl/>
        </w:rPr>
        <w:t xml:space="preserve"> عاشوراء وأمر بص</w:t>
      </w:r>
      <w:r w:rsidR="00AF0FC2" w:rsidRPr="00A2776C">
        <w:rPr>
          <w:rStyle w:val="Char3"/>
          <w:rtl/>
        </w:rPr>
        <w:t>ي</w:t>
      </w:r>
      <w:r w:rsidRPr="00A2776C">
        <w:rPr>
          <w:rStyle w:val="Char3"/>
          <w:rtl/>
        </w:rPr>
        <w:t>امه، فلما فرض رمضان تر</w:t>
      </w:r>
      <w:r w:rsidR="00C172E8" w:rsidRPr="00A2776C">
        <w:rPr>
          <w:rStyle w:val="Char3"/>
          <w:rtl/>
        </w:rPr>
        <w:t>ك</w:t>
      </w:r>
      <w:r w:rsidRPr="00A2776C">
        <w:rPr>
          <w:rStyle w:val="Char3"/>
          <w:rtl/>
        </w:rPr>
        <w:t>، و</w:t>
      </w:r>
      <w:r w:rsidR="00C172E8" w:rsidRPr="00A2776C">
        <w:rPr>
          <w:rStyle w:val="Char3"/>
          <w:rtl/>
        </w:rPr>
        <w:t>ك</w:t>
      </w:r>
      <w:r w:rsidRPr="00A2776C">
        <w:rPr>
          <w:rStyle w:val="Char3"/>
          <w:rtl/>
        </w:rPr>
        <w:t>ان عبدالله لا</w:t>
      </w:r>
      <w:r w:rsidR="00AF0FC2" w:rsidRPr="00A2776C">
        <w:rPr>
          <w:rStyle w:val="Char3"/>
          <w:rtl/>
        </w:rPr>
        <w:t>ي</w:t>
      </w:r>
      <w:r w:rsidRPr="00A2776C">
        <w:rPr>
          <w:rStyle w:val="Char3"/>
          <w:rtl/>
        </w:rPr>
        <w:t xml:space="preserve">صومه إلا أن </w:t>
      </w:r>
      <w:r w:rsidR="00AF0FC2" w:rsidRPr="00A2776C">
        <w:rPr>
          <w:rStyle w:val="Char3"/>
          <w:rtl/>
        </w:rPr>
        <w:t>ي</w:t>
      </w:r>
      <w:r w:rsidRPr="00A2776C">
        <w:rPr>
          <w:rStyle w:val="Char3"/>
          <w:rtl/>
        </w:rPr>
        <w:t>وافق صومه</w:t>
      </w:r>
      <w:r w:rsidRPr="00A2776C">
        <w:rPr>
          <w:rStyle w:val="Char8"/>
          <w:rtl/>
        </w:rPr>
        <w:t>»</w:t>
      </w:r>
      <w:r w:rsidR="006A16BD" w:rsidRPr="00A2776C">
        <w:rPr>
          <w:vertAlign w:val="superscript"/>
        </w:rPr>
        <w:t>)</w:t>
      </w:r>
      <w:r w:rsidRPr="00A2776C">
        <w:rPr>
          <w:vertAlign w:val="superscript"/>
          <w:rtl/>
        </w:rPr>
        <w:footnoteReference w:id="148"/>
      </w:r>
      <w:r w:rsidR="006A16BD" w:rsidRPr="00A2776C">
        <w:rPr>
          <w:vertAlign w:val="superscript"/>
        </w:rPr>
        <w:t>(</w:t>
      </w:r>
      <w:r w:rsidRPr="00A2776C">
        <w:rPr>
          <w:rFonts w:hint="cs"/>
          <w:rtl/>
        </w:rPr>
        <w:t xml:space="preserve"> </w:t>
      </w:r>
      <w:r w:rsidR="00A21B44"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A21B44" w:rsidRPr="00A2776C">
        <w:rPr>
          <w:rStyle w:val="Chare"/>
          <w:rFonts w:cs="CTraditional Arabic" w:hint="cs"/>
          <w:sz w:val="28"/>
          <w:szCs w:val="28"/>
          <w:rtl/>
        </w:rPr>
        <w:t>ج</w:t>
      </w:r>
      <w:r w:rsidRPr="00A2776C">
        <w:rPr>
          <w:rStyle w:val="Chare"/>
          <w:rFonts w:hint="cs"/>
          <w:rtl/>
        </w:rPr>
        <w:t xml:space="preserve"> روز عاشورا را روزه می‌گرفت و به روزه گرفتن آن نیز امر می‌نمود، زمانی که روز</w:t>
      </w:r>
      <w:r w:rsidR="001C1B74" w:rsidRPr="00A2776C">
        <w:rPr>
          <w:rStyle w:val="Chare"/>
          <w:rFonts w:hint="cs"/>
          <w:rtl/>
        </w:rPr>
        <w:t>ۀ</w:t>
      </w:r>
      <w:r w:rsidRPr="00A2776C">
        <w:rPr>
          <w:rStyle w:val="Chare"/>
          <w:rFonts w:hint="cs"/>
          <w:rtl/>
        </w:rPr>
        <w:t xml:space="preserve"> ماه رمضان واجب شد، آن را ترک کرد، و عبدالله‌ هم آن را روزه نمی‌گرفت مگر اینکه با روزهایی که عادت او بود روزه بگیرد اتفاق بیفتد</w:t>
      </w:r>
      <w:r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از ابن عباس</w:t>
      </w:r>
      <w:r w:rsidR="006B39E0" w:rsidRPr="00A2776C">
        <w:rPr>
          <w:rFonts w:cs="CTraditional Arabic" w:hint="cs"/>
          <w:rtl/>
        </w:rPr>
        <w:t xml:space="preserve"> س </w:t>
      </w:r>
      <w:r w:rsidRPr="00A2776C">
        <w:rPr>
          <w:rFonts w:hint="cs"/>
          <w:rtl/>
        </w:rPr>
        <w:t>روایت شده که گفته است: زمانی که رسول</w:t>
      </w:r>
      <w:r w:rsidRPr="00A2776C">
        <w:rPr>
          <w:rFonts w:hint="eastAsia"/>
          <w:rtl/>
        </w:rPr>
        <w:t>‌</w:t>
      </w:r>
      <w:r w:rsidRPr="00A2776C">
        <w:rPr>
          <w:rFonts w:hint="cs"/>
          <w:rtl/>
        </w:rPr>
        <w:t>الله</w:t>
      </w:r>
      <w:r w:rsidR="00DB720F" w:rsidRPr="00A2776C">
        <w:rPr>
          <w:rFonts w:cs="CTraditional Arabic" w:hint="cs"/>
          <w:rtl/>
        </w:rPr>
        <w:t xml:space="preserve"> ج</w:t>
      </w:r>
      <w:r w:rsidRPr="00A2776C">
        <w:rPr>
          <w:rFonts w:hint="cs"/>
          <w:rtl/>
        </w:rPr>
        <w:t xml:space="preserve"> روز</w:t>
      </w:r>
      <w:r w:rsidR="001C1B74" w:rsidRPr="00A2776C">
        <w:rPr>
          <w:rFonts w:hint="cs"/>
          <w:rtl/>
        </w:rPr>
        <w:t>ۀ</w:t>
      </w:r>
      <w:r w:rsidRPr="00A2776C">
        <w:rPr>
          <w:rFonts w:hint="cs"/>
          <w:rtl/>
        </w:rPr>
        <w:t xml:space="preserve"> عاشورا را روزه گرفت و به روزه گرفتن آن نیز دستور داد، گفتند: ای رسول خدا</w:t>
      </w:r>
      <w:r w:rsidR="00DB720F" w:rsidRPr="00A2776C">
        <w:rPr>
          <w:rFonts w:cs="CTraditional Arabic" w:hint="cs"/>
          <w:rtl/>
        </w:rPr>
        <w:t xml:space="preserve"> ج</w:t>
      </w:r>
      <w:r w:rsidRPr="00A2776C">
        <w:rPr>
          <w:rFonts w:hint="cs"/>
          <w:rtl/>
        </w:rPr>
        <w:t>! این روزی است که یهودی</w:t>
      </w:r>
      <w:r w:rsidRPr="00A2776C">
        <w:rPr>
          <w:rFonts w:hint="eastAsia"/>
          <w:rtl/>
        </w:rPr>
        <w:t>‌</w:t>
      </w:r>
      <w:r w:rsidRPr="00A2776C">
        <w:rPr>
          <w:rFonts w:hint="cs"/>
          <w:rtl/>
        </w:rPr>
        <w:t>‌ها و مسیحی‌ها آن را تعظیم می‌کنند،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فإذا</w:t>
      </w:r>
      <w:r w:rsidRPr="00A2776C">
        <w:rPr>
          <w:rStyle w:val="Char3"/>
          <w:rFonts w:hint="cs"/>
          <w:rtl/>
        </w:rPr>
        <w:t xml:space="preserve"> </w:t>
      </w:r>
      <w:r w:rsidR="00C172E8" w:rsidRPr="00A2776C">
        <w:rPr>
          <w:rStyle w:val="Char3"/>
          <w:rtl/>
        </w:rPr>
        <w:t>ك</w:t>
      </w:r>
      <w:r w:rsidRPr="00A2776C">
        <w:rPr>
          <w:rStyle w:val="Char3"/>
          <w:rtl/>
        </w:rPr>
        <w:t xml:space="preserve">ان العام </w:t>
      </w:r>
      <w:r w:rsidRPr="0097793F">
        <w:rPr>
          <w:rStyle w:val="Char3"/>
          <w:spacing w:val="-4"/>
          <w:rtl/>
        </w:rPr>
        <w:t>ال</w:t>
      </w:r>
      <w:r w:rsidR="00F01675" w:rsidRPr="0097793F">
        <w:rPr>
          <w:rStyle w:val="Char3"/>
          <w:rFonts w:hint="cs"/>
          <w:spacing w:val="-4"/>
          <w:rtl/>
        </w:rPr>
        <w:t>ـ</w:t>
      </w:r>
      <w:r w:rsidRPr="0097793F">
        <w:rPr>
          <w:rStyle w:val="Char3"/>
          <w:spacing w:val="-4"/>
          <w:rtl/>
        </w:rPr>
        <w:t>مقبل إن شاءالله، صمنا ال</w:t>
      </w:r>
      <w:r w:rsidR="00AF0FC2" w:rsidRPr="0097793F">
        <w:rPr>
          <w:rStyle w:val="Char3"/>
          <w:spacing w:val="-4"/>
          <w:rtl/>
        </w:rPr>
        <w:t>ي</w:t>
      </w:r>
      <w:r w:rsidRPr="0097793F">
        <w:rPr>
          <w:rStyle w:val="Char3"/>
          <w:spacing w:val="-4"/>
          <w:rtl/>
        </w:rPr>
        <w:t>وم التاسع</w:t>
      </w:r>
      <w:r w:rsidRPr="0097793F">
        <w:rPr>
          <w:rStyle w:val="Char8"/>
          <w:spacing w:val="-4"/>
          <w:rtl/>
        </w:rPr>
        <w:t>»</w:t>
      </w:r>
      <w:r w:rsidRPr="0097793F">
        <w:rPr>
          <w:rStyle w:val="Char1"/>
          <w:spacing w:val="-4"/>
          <w:rtl/>
        </w:rPr>
        <w:t xml:space="preserve"> قال: فلم یأت العام ال</w:t>
      </w:r>
      <w:r w:rsidR="00DC61B6" w:rsidRPr="0097793F">
        <w:rPr>
          <w:rStyle w:val="Char1"/>
          <w:rFonts w:hint="cs"/>
          <w:spacing w:val="-4"/>
          <w:rtl/>
        </w:rPr>
        <w:t>ـ</w:t>
      </w:r>
      <w:r w:rsidRPr="0097793F">
        <w:rPr>
          <w:rStyle w:val="Char1"/>
          <w:spacing w:val="-4"/>
          <w:rtl/>
        </w:rPr>
        <w:t>مقبل حتی توفی رسول</w:t>
      </w:r>
      <w:r w:rsidR="00DC61B6" w:rsidRPr="0097793F">
        <w:rPr>
          <w:rStyle w:val="Char1"/>
          <w:rFonts w:hint="cs"/>
          <w:spacing w:val="-4"/>
          <w:rtl/>
        </w:rPr>
        <w:t xml:space="preserve"> </w:t>
      </w:r>
      <w:r w:rsidRPr="0097793F">
        <w:rPr>
          <w:rStyle w:val="Char1"/>
          <w:spacing w:val="-4"/>
          <w:rtl/>
        </w:rPr>
        <w:t>الله</w:t>
      </w:r>
      <w:r w:rsidR="00A21B44" w:rsidRPr="0097793F">
        <w:rPr>
          <w:rStyle w:val="Char1"/>
          <w:rFonts w:hint="cs"/>
          <w:spacing w:val="-4"/>
          <w:rtl/>
        </w:rPr>
        <w:t xml:space="preserve"> </w:t>
      </w:r>
      <w:r w:rsidR="00A21B44" w:rsidRPr="0097793F">
        <w:rPr>
          <w:rStyle w:val="Char1"/>
          <w:rFonts w:cs="CTraditional Arabic" w:hint="cs"/>
          <w:spacing w:val="-4"/>
          <w:rtl/>
        </w:rPr>
        <w:t>ج</w:t>
      </w:r>
      <w:r w:rsidRPr="0097793F">
        <w:rPr>
          <w:rStyle w:val="Char1"/>
          <w:spacing w:val="-4"/>
          <w:rtl/>
        </w:rPr>
        <w:t xml:space="preserve"> </w:t>
      </w:r>
      <w:r w:rsidRPr="00A2776C">
        <w:rPr>
          <w:rStyle w:val="Char1"/>
          <w:rtl/>
        </w:rPr>
        <w:t>وف</w:t>
      </w:r>
      <w:r w:rsidR="00DC61B6" w:rsidRPr="00A2776C">
        <w:rPr>
          <w:rStyle w:val="Char1"/>
          <w:rFonts w:hint="cs"/>
          <w:rtl/>
        </w:rPr>
        <w:t>ي</w:t>
      </w:r>
      <w:r w:rsidRPr="00A2776C">
        <w:rPr>
          <w:rStyle w:val="Char1"/>
          <w:rtl/>
        </w:rPr>
        <w:t xml:space="preserve"> روایة </w:t>
      </w:r>
      <w:r w:rsidRPr="00A2776C">
        <w:rPr>
          <w:rStyle w:val="Char8"/>
          <w:rtl/>
        </w:rPr>
        <w:t>«</w:t>
      </w:r>
      <w:r w:rsidRPr="00A2776C">
        <w:rPr>
          <w:rStyle w:val="Char3"/>
          <w:rtl/>
        </w:rPr>
        <w:t>لئن بق</w:t>
      </w:r>
      <w:r w:rsidR="00AF0FC2" w:rsidRPr="00A2776C">
        <w:rPr>
          <w:rStyle w:val="Char3"/>
          <w:rtl/>
        </w:rPr>
        <w:t>ي</w:t>
      </w:r>
      <w:r w:rsidRPr="00A2776C">
        <w:rPr>
          <w:rStyle w:val="Char3"/>
          <w:rtl/>
        </w:rPr>
        <w:t>ت إل</w:t>
      </w:r>
      <w:r w:rsidR="00AF0FC2" w:rsidRPr="00A2776C">
        <w:rPr>
          <w:rStyle w:val="Char3"/>
          <w:rtl/>
        </w:rPr>
        <w:t>ي</w:t>
      </w:r>
      <w:r w:rsidRPr="00A2776C">
        <w:rPr>
          <w:rStyle w:val="Char3"/>
          <w:rtl/>
        </w:rPr>
        <w:t xml:space="preserve"> قابل لأصومن التاسع</w:t>
      </w:r>
      <w:r w:rsidRPr="00A2776C">
        <w:rPr>
          <w:rStyle w:val="Char8"/>
          <w:rtl/>
        </w:rPr>
        <w:t>»</w:t>
      </w:r>
      <w:r w:rsidR="006A16BD" w:rsidRPr="00A2776C">
        <w:rPr>
          <w:vertAlign w:val="superscript"/>
        </w:rPr>
        <w:t>)</w:t>
      </w:r>
      <w:r w:rsidRPr="00A2776C">
        <w:rPr>
          <w:vertAlign w:val="superscript"/>
          <w:rtl/>
        </w:rPr>
        <w:footnoteReference w:id="149"/>
      </w:r>
      <w:r w:rsidR="006A16BD" w:rsidRPr="00A2776C">
        <w:rPr>
          <w:vertAlign w:val="superscript"/>
        </w:rPr>
        <w:t>(</w:t>
      </w:r>
      <w:r w:rsidR="006A16BD" w:rsidRPr="00A2776C">
        <w:rPr>
          <w:rFonts w:ascii="Lotus Linotype" w:hAnsi="Lotus Linotype" w:cs="Lotus Linotype"/>
          <w:sz w:val="36"/>
          <w:szCs w:val="36"/>
          <w:rtl/>
        </w:rPr>
        <w:t>.</w:t>
      </w:r>
      <w:r w:rsidRPr="00A2776C">
        <w:rPr>
          <w:rFonts w:hint="cs"/>
          <w:rtl/>
        </w:rPr>
        <w:t xml:space="preserve"> </w:t>
      </w:r>
      <w:r w:rsidRPr="00A2776C">
        <w:rPr>
          <w:rStyle w:val="Char8"/>
          <w:rFonts w:hint="cs"/>
          <w:rtl/>
        </w:rPr>
        <w:t>«</w:t>
      </w:r>
      <w:r w:rsidRPr="00A2776C">
        <w:rPr>
          <w:rStyle w:val="Chare"/>
          <w:rFonts w:hint="cs"/>
          <w:rtl/>
        </w:rPr>
        <w:t>اگر انشاءالله سال آینده بیاید روز نهم را نیز، روزه خواهیم گرفت، ابن عباس می‌گوید سال آینده نرسید که پیامبر</w:t>
      </w:r>
      <w:r w:rsidR="00DB720F" w:rsidRPr="00A2776C">
        <w:rPr>
          <w:rStyle w:val="Chare"/>
          <w:rFonts w:hint="cs"/>
          <w:rtl/>
        </w:rPr>
        <w:t xml:space="preserve"> </w:t>
      </w:r>
      <w:r w:rsidR="00A21B44" w:rsidRPr="00A2776C">
        <w:rPr>
          <w:rStyle w:val="Chare"/>
          <w:rFonts w:cs="CTraditional Arabic" w:hint="cs"/>
          <w:sz w:val="28"/>
          <w:szCs w:val="28"/>
          <w:rtl/>
        </w:rPr>
        <w:t>ج</w:t>
      </w:r>
      <w:r w:rsidRPr="00A2776C">
        <w:rPr>
          <w:rStyle w:val="Chare"/>
          <w:rFonts w:hint="cs"/>
          <w:rtl/>
        </w:rPr>
        <w:t xml:space="preserve"> فوت کردند، و در روایت دیگر آمده که پیامبر</w:t>
      </w:r>
      <w:r w:rsidR="00DB720F" w:rsidRPr="00A2776C">
        <w:rPr>
          <w:rStyle w:val="Chare"/>
          <w:rFonts w:hint="cs"/>
          <w:rtl/>
        </w:rPr>
        <w:t xml:space="preserve"> </w:t>
      </w:r>
      <w:r w:rsidR="00A21B44" w:rsidRPr="00A2776C">
        <w:rPr>
          <w:rStyle w:val="Chare"/>
          <w:rFonts w:cs="CTraditional Arabic" w:hint="cs"/>
          <w:sz w:val="28"/>
          <w:szCs w:val="28"/>
          <w:rtl/>
        </w:rPr>
        <w:t>ج</w:t>
      </w:r>
      <w:r w:rsidRPr="00A2776C">
        <w:rPr>
          <w:rStyle w:val="Chare"/>
          <w:rFonts w:hint="cs"/>
          <w:rtl/>
        </w:rPr>
        <w:t xml:space="preserve"> فرمود: اگر سال آینده باقی ماندیم حتماً روز نهم را روزه خواهم گرفت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حکم بن أعرج می‌گوید: پیش ابن عباس </w:t>
      </w:r>
      <w:r w:rsidR="006A16BD" w:rsidRPr="00A2776C">
        <w:rPr>
          <w:rFonts w:cs="CTraditional Arabic" w:hint="cs"/>
          <w:rtl/>
        </w:rPr>
        <w:t>ب</w:t>
      </w:r>
      <w:r w:rsidRPr="00A2776C">
        <w:rPr>
          <w:rFonts w:hint="cs"/>
          <w:rtl/>
        </w:rPr>
        <w:t>) رفتم در حالی که او نزد آب زمزم تکیه داده بود، به او گفتم: از روز</w:t>
      </w:r>
      <w:r w:rsidR="001C1B74" w:rsidRPr="00A2776C">
        <w:rPr>
          <w:rFonts w:hint="cs"/>
          <w:rtl/>
        </w:rPr>
        <w:t>ۀ</w:t>
      </w:r>
      <w:r w:rsidRPr="00A2776C">
        <w:rPr>
          <w:rFonts w:hint="cs"/>
          <w:rtl/>
        </w:rPr>
        <w:t xml:space="preserve"> روز عاشورا برایم بگو. گفت: هنگامی که هلال ماه محرم را دیدی حساب کن و بشمار، روز نهم روزه بگیر، گفتم، آیا پیامبر</w:t>
      </w:r>
      <w:r w:rsidR="00DB720F" w:rsidRPr="00A2776C">
        <w:rPr>
          <w:rFonts w:cs="CTraditional Arabic" w:hint="cs"/>
          <w:rtl/>
        </w:rPr>
        <w:t xml:space="preserve"> ج</w:t>
      </w:r>
      <w:r w:rsidRPr="00A2776C">
        <w:rPr>
          <w:rFonts w:hint="cs"/>
          <w:rtl/>
        </w:rPr>
        <w:t xml:space="preserve"> روزه می‌گرفت؟ گفت: بله</w:t>
      </w:r>
      <w:r w:rsidR="006A16BD" w:rsidRPr="00A2776C">
        <w:rPr>
          <w:vertAlign w:val="superscript"/>
        </w:rPr>
        <w:t>)</w:t>
      </w:r>
      <w:r w:rsidR="006A16BD" w:rsidRPr="00A2776C">
        <w:rPr>
          <w:vertAlign w:val="superscript"/>
          <w:rtl/>
        </w:rPr>
        <w:footnoteReference w:id="150"/>
      </w:r>
      <w:r w:rsidR="006A16BD" w:rsidRPr="00A2776C">
        <w:rPr>
          <w:vertAlign w:val="superscript"/>
        </w:rPr>
        <w:t>(</w:t>
      </w:r>
      <w:r w:rsidRPr="00A2776C">
        <w:rPr>
          <w:rFonts w:hint="cs"/>
          <w:rtl/>
        </w:rPr>
        <w:t xml:space="preserve">. </w:t>
      </w:r>
    </w:p>
    <w:p w:rsidR="00DA0BF4" w:rsidRPr="00A2776C" w:rsidRDefault="00DA0BF4" w:rsidP="00A2776C">
      <w:pPr>
        <w:pStyle w:val="a8"/>
        <w:rPr>
          <w:rtl/>
        </w:rPr>
      </w:pPr>
      <w:r w:rsidRPr="00A2776C">
        <w:rPr>
          <w:rFonts w:hint="cs"/>
          <w:rtl/>
        </w:rPr>
        <w:t xml:space="preserve">ابن عباس </w:t>
      </w:r>
      <w:r w:rsidR="006A16BD" w:rsidRPr="00A2776C">
        <w:rPr>
          <w:rFonts w:cs="CTraditional Arabic" w:hint="cs"/>
          <w:rtl/>
        </w:rPr>
        <w:t>ب</w:t>
      </w:r>
      <w:r w:rsidR="0097793F">
        <w:rPr>
          <w:rFonts w:hint="cs"/>
          <w:rtl/>
        </w:rPr>
        <w:t xml:space="preserve"> </w:t>
      </w:r>
      <w:r w:rsidRPr="00A2776C">
        <w:rPr>
          <w:rFonts w:hint="cs"/>
          <w:rtl/>
        </w:rPr>
        <w:t xml:space="preserve">می‌گوید: </w:t>
      </w:r>
      <w:r w:rsidRPr="00A2776C">
        <w:rPr>
          <w:rStyle w:val="Char8"/>
          <w:rtl/>
        </w:rPr>
        <w:t>«</w:t>
      </w:r>
      <w:r w:rsidRPr="00A2776C">
        <w:rPr>
          <w:rStyle w:val="Char3"/>
          <w:rtl/>
        </w:rPr>
        <w:t>أمر رسول</w:t>
      </w:r>
      <w:r w:rsidR="00AF6A1F" w:rsidRPr="00A2776C">
        <w:rPr>
          <w:rStyle w:val="Char3"/>
          <w:rFonts w:hint="cs"/>
          <w:rtl/>
        </w:rPr>
        <w:t xml:space="preserve"> </w:t>
      </w:r>
      <w:r w:rsidRPr="00A2776C">
        <w:rPr>
          <w:rStyle w:val="Char3"/>
          <w:rtl/>
        </w:rPr>
        <w:t>‌الله</w:t>
      </w:r>
      <w:r w:rsidR="00AF6A1F" w:rsidRPr="00A2776C">
        <w:rPr>
          <w:rStyle w:val="Char3"/>
          <w:rFonts w:hint="cs"/>
          <w:rtl/>
        </w:rPr>
        <w:t xml:space="preserve"> </w:t>
      </w:r>
      <w:r w:rsidR="00AF6A1F" w:rsidRPr="00A2776C">
        <w:rPr>
          <w:rStyle w:val="Char3"/>
          <w:rFonts w:cs="CTraditional Arabic" w:hint="cs"/>
          <w:rtl/>
        </w:rPr>
        <w:t>ج</w:t>
      </w:r>
      <w:r w:rsidRPr="00A2776C">
        <w:rPr>
          <w:rStyle w:val="Char3"/>
          <w:rtl/>
        </w:rPr>
        <w:t xml:space="preserve"> بصوم </w:t>
      </w:r>
      <w:r w:rsidR="00AF0FC2" w:rsidRPr="00A2776C">
        <w:rPr>
          <w:rStyle w:val="Char3"/>
          <w:rtl/>
        </w:rPr>
        <w:t>ي</w:t>
      </w:r>
      <w:r w:rsidRPr="00A2776C">
        <w:rPr>
          <w:rStyle w:val="Char3"/>
          <w:rtl/>
        </w:rPr>
        <w:t xml:space="preserve">وم عاشوراء </w:t>
      </w:r>
      <w:r w:rsidR="00AF0FC2" w:rsidRPr="00A2776C">
        <w:rPr>
          <w:rStyle w:val="Char3"/>
          <w:rtl/>
        </w:rPr>
        <w:t>ي</w:t>
      </w:r>
      <w:r w:rsidRPr="00A2776C">
        <w:rPr>
          <w:rStyle w:val="Char3"/>
          <w:rtl/>
        </w:rPr>
        <w:t>وم العاشر</w:t>
      </w:r>
      <w:r w:rsidRPr="00A2776C">
        <w:rPr>
          <w:rStyle w:val="Char8"/>
          <w:rtl/>
        </w:rPr>
        <w:t>»</w:t>
      </w:r>
      <w:r w:rsidR="006A16BD" w:rsidRPr="00A2776C">
        <w:rPr>
          <w:vertAlign w:val="superscript"/>
        </w:rPr>
        <w:t>)</w:t>
      </w:r>
      <w:r w:rsidR="006A16BD" w:rsidRPr="00A2776C">
        <w:rPr>
          <w:vertAlign w:val="superscript"/>
          <w:rtl/>
        </w:rPr>
        <w:footnoteReference w:id="151"/>
      </w:r>
      <w:r w:rsidR="006A16BD" w:rsidRPr="00A2776C">
        <w:rPr>
          <w:vertAlign w:val="superscript"/>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رسول</w:t>
      </w:r>
      <w:r w:rsidRPr="00A2776C">
        <w:rPr>
          <w:rStyle w:val="Chare"/>
          <w:rFonts w:hint="eastAsia"/>
          <w:rtl/>
        </w:rPr>
        <w:t>‌</w:t>
      </w:r>
      <w:r w:rsidRPr="00A2776C">
        <w:rPr>
          <w:rStyle w:val="Chare"/>
          <w:rFonts w:hint="cs"/>
          <w:rtl/>
        </w:rPr>
        <w:t>الله</w:t>
      </w:r>
      <w:r w:rsidR="00DB720F" w:rsidRPr="00A2776C">
        <w:rPr>
          <w:rStyle w:val="Chare"/>
          <w:rFonts w:hint="cs"/>
          <w:rtl/>
        </w:rPr>
        <w:t xml:space="preserve"> </w:t>
      </w:r>
      <w:r w:rsidR="00A21B44" w:rsidRPr="00A2776C">
        <w:rPr>
          <w:rStyle w:val="Chare"/>
          <w:rFonts w:cs="CTraditional Arabic" w:hint="cs"/>
          <w:rtl/>
        </w:rPr>
        <w:t>ج</w:t>
      </w:r>
      <w:r w:rsidRPr="00A2776C">
        <w:rPr>
          <w:rStyle w:val="Chare"/>
          <w:rFonts w:hint="cs"/>
          <w:rtl/>
        </w:rPr>
        <w:t xml:space="preserve"> دستور داد روز عاشورا روز دهم روزه بگیرند</w:t>
      </w:r>
      <w:r w:rsidRPr="00A2776C">
        <w:rPr>
          <w:rStyle w:val="Char8"/>
          <w:rFonts w:hint="cs"/>
          <w:rtl/>
        </w:rPr>
        <w:t>»</w:t>
      </w:r>
      <w:r w:rsidRPr="00A2776C">
        <w:rPr>
          <w:rFonts w:hint="cs"/>
          <w:rtl/>
        </w:rPr>
        <w:t>.</w:t>
      </w:r>
    </w:p>
    <w:p w:rsidR="00DA0BF4" w:rsidRPr="0097793F" w:rsidRDefault="00DA0BF4" w:rsidP="00A2776C">
      <w:pPr>
        <w:pStyle w:val="a8"/>
        <w:rPr>
          <w:spacing w:val="-2"/>
          <w:rtl/>
        </w:rPr>
      </w:pPr>
      <w:r w:rsidRPr="0097793F">
        <w:rPr>
          <w:rFonts w:hint="cs"/>
          <w:spacing w:val="-2"/>
          <w:rtl/>
        </w:rPr>
        <w:t>ابن عباس می‌گوید: قال رسول‌الله</w:t>
      </w:r>
      <w:r w:rsidR="00DB720F" w:rsidRPr="0097793F">
        <w:rPr>
          <w:rFonts w:cs="CTraditional Arabic" w:hint="cs"/>
          <w:spacing w:val="-2"/>
          <w:rtl/>
        </w:rPr>
        <w:t xml:space="preserve"> ج</w:t>
      </w:r>
      <w:r w:rsidRPr="0097793F">
        <w:rPr>
          <w:rFonts w:hint="cs"/>
          <w:spacing w:val="-2"/>
          <w:rtl/>
        </w:rPr>
        <w:t xml:space="preserve">: </w:t>
      </w:r>
      <w:r w:rsidRPr="0097793F">
        <w:rPr>
          <w:rStyle w:val="Char8"/>
          <w:spacing w:val="-2"/>
          <w:rtl/>
        </w:rPr>
        <w:t>«</w:t>
      </w:r>
      <w:r w:rsidRPr="0097793F">
        <w:rPr>
          <w:rStyle w:val="Char3"/>
          <w:spacing w:val="-2"/>
          <w:rtl/>
        </w:rPr>
        <w:t xml:space="preserve">صوموا </w:t>
      </w:r>
      <w:r w:rsidR="00AF0FC2" w:rsidRPr="0097793F">
        <w:rPr>
          <w:rStyle w:val="Char3"/>
          <w:spacing w:val="-2"/>
          <w:rtl/>
        </w:rPr>
        <w:t>ي</w:t>
      </w:r>
      <w:r w:rsidRPr="0097793F">
        <w:rPr>
          <w:rStyle w:val="Char3"/>
          <w:spacing w:val="-2"/>
          <w:rtl/>
        </w:rPr>
        <w:t>وم عاشوراء، وخالفوا ف</w:t>
      </w:r>
      <w:r w:rsidR="00AF0FC2" w:rsidRPr="0097793F">
        <w:rPr>
          <w:rStyle w:val="Char3"/>
          <w:spacing w:val="-2"/>
          <w:rtl/>
        </w:rPr>
        <w:t>ي</w:t>
      </w:r>
      <w:r w:rsidRPr="0097793F">
        <w:rPr>
          <w:rStyle w:val="Char3"/>
          <w:spacing w:val="-2"/>
          <w:rtl/>
        </w:rPr>
        <w:t>ه ال</w:t>
      </w:r>
      <w:r w:rsidR="00AF0FC2" w:rsidRPr="0097793F">
        <w:rPr>
          <w:rStyle w:val="Char3"/>
          <w:spacing w:val="-2"/>
          <w:rtl/>
        </w:rPr>
        <w:t>ي</w:t>
      </w:r>
      <w:r w:rsidRPr="0097793F">
        <w:rPr>
          <w:rStyle w:val="Char3"/>
          <w:spacing w:val="-2"/>
          <w:rtl/>
        </w:rPr>
        <w:t xml:space="preserve">هود، وصوموا قبله </w:t>
      </w:r>
      <w:r w:rsidR="00AF0FC2" w:rsidRPr="0097793F">
        <w:rPr>
          <w:rStyle w:val="Char3"/>
          <w:spacing w:val="-2"/>
          <w:rtl/>
        </w:rPr>
        <w:t>ي</w:t>
      </w:r>
      <w:r w:rsidRPr="0097793F">
        <w:rPr>
          <w:rStyle w:val="Char3"/>
          <w:spacing w:val="-2"/>
          <w:rtl/>
        </w:rPr>
        <w:t xml:space="preserve">وماً أو بعده </w:t>
      </w:r>
      <w:r w:rsidR="00AF0FC2" w:rsidRPr="0097793F">
        <w:rPr>
          <w:rStyle w:val="Char3"/>
          <w:spacing w:val="-2"/>
          <w:rtl/>
        </w:rPr>
        <w:t>ي</w:t>
      </w:r>
      <w:r w:rsidRPr="0097793F">
        <w:rPr>
          <w:rStyle w:val="Char3"/>
          <w:spacing w:val="-2"/>
          <w:rtl/>
        </w:rPr>
        <w:t>وماً</w:t>
      </w:r>
      <w:r w:rsidRPr="0097793F">
        <w:rPr>
          <w:rStyle w:val="Char8"/>
          <w:spacing w:val="-2"/>
          <w:rtl/>
        </w:rPr>
        <w:t>»</w:t>
      </w:r>
      <w:r w:rsidR="00AF6A1F" w:rsidRPr="0097793F">
        <w:rPr>
          <w:rFonts w:hint="cs"/>
          <w:spacing w:val="-2"/>
          <w:vertAlign w:val="superscript"/>
          <w:rtl/>
        </w:rPr>
        <w:t>(</w:t>
      </w:r>
      <w:r w:rsidR="006A16BD" w:rsidRPr="0097793F">
        <w:rPr>
          <w:spacing w:val="-2"/>
          <w:vertAlign w:val="superscript"/>
          <w:rtl/>
        </w:rPr>
        <w:footnoteReference w:id="152"/>
      </w:r>
      <w:r w:rsidR="00AF6A1F" w:rsidRPr="0097793F">
        <w:rPr>
          <w:rFonts w:hint="cs"/>
          <w:spacing w:val="-2"/>
          <w:vertAlign w:val="superscript"/>
          <w:rtl/>
        </w:rPr>
        <w:t>)</w:t>
      </w:r>
      <w:r w:rsidRPr="0097793F">
        <w:rPr>
          <w:rFonts w:ascii="Lotus Linotype" w:hAnsi="Lotus Linotype" w:cs="Lotus Linotype"/>
          <w:spacing w:val="-2"/>
          <w:szCs w:val="27"/>
          <w:rtl/>
        </w:rPr>
        <w:t>.</w:t>
      </w:r>
      <w:r w:rsidRPr="0097793F">
        <w:rPr>
          <w:rFonts w:hint="cs"/>
          <w:spacing w:val="-2"/>
          <w:rtl/>
        </w:rPr>
        <w:t xml:space="preserve"> </w:t>
      </w:r>
      <w:r w:rsidRPr="0097793F">
        <w:rPr>
          <w:rStyle w:val="Char8"/>
          <w:rFonts w:hint="cs"/>
          <w:spacing w:val="-2"/>
          <w:rtl/>
        </w:rPr>
        <w:t>«</w:t>
      </w:r>
      <w:r w:rsidRPr="0097793F">
        <w:rPr>
          <w:rStyle w:val="Chare"/>
          <w:rFonts w:hint="cs"/>
          <w:spacing w:val="-2"/>
          <w:rtl/>
        </w:rPr>
        <w:t>پیامبر</w:t>
      </w:r>
      <w:r w:rsidR="00B903C9" w:rsidRPr="0097793F">
        <w:rPr>
          <w:rFonts w:cs="CTraditional Arabic" w:hint="cs"/>
          <w:spacing w:val="-2"/>
          <w:rtl/>
        </w:rPr>
        <w:t xml:space="preserve"> ج </w:t>
      </w:r>
      <w:r w:rsidRPr="0097793F">
        <w:rPr>
          <w:rStyle w:val="Chare"/>
          <w:rFonts w:hint="cs"/>
          <w:spacing w:val="-2"/>
          <w:rtl/>
        </w:rPr>
        <w:t>فرمود: روز عاشورا روزه بگیرید، و در این روز با یهودی‌ها مخالفت کنید، یک روز قبل از عاشورا یا یک روز بعد از آن را نیز روزه بگیرید</w:t>
      </w:r>
      <w:r w:rsidRPr="0097793F">
        <w:rPr>
          <w:rStyle w:val="Char8"/>
          <w:rFonts w:hint="cs"/>
          <w:spacing w:val="-2"/>
          <w:rtl/>
        </w:rPr>
        <w:t>»</w:t>
      </w:r>
      <w:r w:rsidRPr="0097793F">
        <w:rPr>
          <w:rFonts w:hint="cs"/>
          <w:spacing w:val="-2"/>
          <w:rtl/>
        </w:rPr>
        <w:t>.</w:t>
      </w:r>
    </w:p>
    <w:p w:rsidR="00DA0BF4" w:rsidRPr="00A2776C" w:rsidRDefault="00DA0BF4" w:rsidP="00A2776C">
      <w:pPr>
        <w:pStyle w:val="a8"/>
        <w:rPr>
          <w:rtl/>
        </w:rPr>
      </w:pPr>
      <w:r w:rsidRPr="00A2776C">
        <w:rPr>
          <w:rFonts w:hint="cs"/>
          <w:rtl/>
        </w:rPr>
        <w:t xml:space="preserve"> ابن قیم جوزیه می‌فرماید: هر کس به مجموع روایات ابن عباس توجه و تأمل کند، هیچ اشکالی برای او باقی نخواهد ماند و کاملاً برایش روشن می‌شود که ابن عباس چقدر آگاهی و وسعت علم و دانش دارد، او عاشورا را روز نهم قرار نداده است، بلکه به سائل گفت: روز نهم روزه بگیر، و به شناخت سائل اکتفا کرد که روز عاشورا روز دهم است که همه‌ی مردم آن را دهم می‌دانند، سؤال‌کننده را راهنمایی می‌کند که روز نهم روزه بگیرد، و بیان می‌کند که رسول‌الله</w:t>
      </w:r>
      <w:r w:rsidR="00DB720F" w:rsidRPr="00A2776C">
        <w:rPr>
          <w:rFonts w:cs="CTraditional Arabic" w:hint="cs"/>
          <w:rtl/>
        </w:rPr>
        <w:t xml:space="preserve"> ج</w:t>
      </w:r>
      <w:r w:rsidRPr="00A2776C">
        <w:rPr>
          <w:rFonts w:hint="cs"/>
          <w:rtl/>
        </w:rPr>
        <w:t xml:space="preserve"> هم روز نهم را روزه می‌گرفت، یا آن را انجام می‌داد یا اینکه به آن دستور می‌داد، و در آینده هم برای انجام آن عزم و اراده داشت، دلیل بر این عزم و اراده این است که می‌فرماید: </w:t>
      </w:r>
      <w:r w:rsidRPr="00A2776C">
        <w:rPr>
          <w:rStyle w:val="Char8"/>
          <w:rtl/>
        </w:rPr>
        <w:t>«</w:t>
      </w:r>
      <w:r w:rsidRPr="00A2776C">
        <w:rPr>
          <w:rStyle w:val="Char3"/>
          <w:rtl/>
        </w:rPr>
        <w:t xml:space="preserve">صوموا </w:t>
      </w:r>
      <w:r w:rsidR="00AF0FC2" w:rsidRPr="00A2776C">
        <w:rPr>
          <w:rStyle w:val="Char3"/>
          <w:rtl/>
        </w:rPr>
        <w:t>ي</w:t>
      </w:r>
      <w:r w:rsidRPr="00A2776C">
        <w:rPr>
          <w:rStyle w:val="Char3"/>
          <w:rtl/>
        </w:rPr>
        <w:t xml:space="preserve">وماً قبله أو </w:t>
      </w:r>
      <w:r w:rsidR="00AF0FC2" w:rsidRPr="00A2776C">
        <w:rPr>
          <w:rStyle w:val="Char3"/>
          <w:rtl/>
        </w:rPr>
        <w:t>ي</w:t>
      </w:r>
      <w:r w:rsidRPr="00A2776C">
        <w:rPr>
          <w:rStyle w:val="Char3"/>
          <w:rtl/>
        </w:rPr>
        <w:t>وماً بعده</w:t>
      </w:r>
      <w:r w:rsidRPr="00A2776C">
        <w:rPr>
          <w:rStyle w:val="Char8"/>
          <w:rtl/>
        </w:rPr>
        <w:t>»</w:t>
      </w:r>
      <w:r w:rsidRPr="00A2776C">
        <w:rPr>
          <w:rFonts w:hint="cs"/>
          <w:rtl/>
        </w:rPr>
        <w:t xml:space="preserve"> </w:t>
      </w:r>
      <w:r w:rsidRPr="00A2776C">
        <w:rPr>
          <w:rStyle w:val="Char8"/>
          <w:rFonts w:hint="cs"/>
          <w:rtl/>
        </w:rPr>
        <w:t>«</w:t>
      </w:r>
      <w:r w:rsidRPr="00A2776C">
        <w:rPr>
          <w:rStyle w:val="Chare"/>
          <w:rFonts w:hint="cs"/>
          <w:rtl/>
        </w:rPr>
        <w:t>یک روز قبل یا یک روز بعد از آن روزه بگیرید</w:t>
      </w:r>
      <w:r w:rsidRPr="00A2776C">
        <w:rPr>
          <w:rStyle w:val="Char8"/>
          <w:rFonts w:hint="cs"/>
          <w:rtl/>
        </w:rPr>
        <w:t>»</w:t>
      </w:r>
      <w:r w:rsidRPr="00A2776C">
        <w:rPr>
          <w:rFonts w:hint="cs"/>
          <w:rtl/>
        </w:rPr>
        <w:t xml:space="preserve">، و روایت می‌کند که </w:t>
      </w:r>
      <w:r w:rsidRPr="00A2776C">
        <w:rPr>
          <w:rStyle w:val="Char8"/>
          <w:rtl/>
        </w:rPr>
        <w:t>«</w:t>
      </w:r>
      <w:r w:rsidRPr="00A2776C">
        <w:rPr>
          <w:rStyle w:val="Char3"/>
          <w:rFonts w:hint="cs"/>
          <w:rtl/>
        </w:rPr>
        <w:t>أ</w:t>
      </w:r>
      <w:r w:rsidRPr="00A2776C">
        <w:rPr>
          <w:rStyle w:val="Char3"/>
          <w:rtl/>
        </w:rPr>
        <w:t>مر رسول</w:t>
      </w:r>
      <w:r w:rsidR="00AE784A" w:rsidRPr="00A2776C">
        <w:rPr>
          <w:rStyle w:val="Char3"/>
          <w:rFonts w:hint="cs"/>
          <w:rtl/>
        </w:rPr>
        <w:t xml:space="preserve"> </w:t>
      </w:r>
      <w:r w:rsidRPr="00A2776C">
        <w:rPr>
          <w:rStyle w:val="Char3"/>
          <w:rtl/>
        </w:rPr>
        <w:t>الله</w:t>
      </w:r>
      <w:r w:rsidR="00AE784A" w:rsidRPr="00A2776C">
        <w:rPr>
          <w:rStyle w:val="Char3"/>
          <w:rFonts w:hint="cs"/>
          <w:rtl/>
        </w:rPr>
        <w:t xml:space="preserve"> </w:t>
      </w:r>
      <w:r w:rsidR="00AE784A" w:rsidRPr="00A2776C">
        <w:rPr>
          <w:rStyle w:val="Char1"/>
          <w:rFonts w:cs="CTraditional Arabic"/>
          <w:szCs w:val="28"/>
          <w:rtl/>
        </w:rPr>
        <w:t>ج</w:t>
      </w:r>
      <w:r w:rsidRPr="00A2776C">
        <w:rPr>
          <w:rStyle w:val="Char3"/>
          <w:rtl/>
        </w:rPr>
        <w:t xml:space="preserve"> بصوم یوم عاشوراء یوم العاشر</w:t>
      </w:r>
      <w:r w:rsidRPr="00A2776C">
        <w:rPr>
          <w:rStyle w:val="Char8"/>
          <w:rtl/>
        </w:rPr>
        <w:t>»</w:t>
      </w:r>
      <w:r w:rsidRPr="00A2776C">
        <w:rPr>
          <w:rFonts w:ascii="Lotus Linotype" w:hAnsi="Lotus Linotype" w:cs="Lotus Linotype"/>
          <w:szCs w:val="27"/>
          <w:rtl/>
        </w:rPr>
        <w:t xml:space="preserve">. </w:t>
      </w:r>
      <w:r w:rsidRPr="00A2776C">
        <w:rPr>
          <w:rStyle w:val="Char8"/>
          <w:rFonts w:hint="cs"/>
          <w:rtl/>
        </w:rPr>
        <w:t>«</w:t>
      </w:r>
      <w:r w:rsidRPr="00A2776C">
        <w:rPr>
          <w:rStyle w:val="Chare"/>
          <w:rFonts w:hint="cs"/>
          <w:rtl/>
        </w:rPr>
        <w:t>پیامبر</w:t>
      </w:r>
      <w:r w:rsidR="00B903C9" w:rsidRPr="00A2776C">
        <w:rPr>
          <w:rFonts w:cs="CTraditional Arabic" w:hint="cs"/>
          <w:rtl/>
        </w:rPr>
        <w:t xml:space="preserve"> ج </w:t>
      </w:r>
      <w:r w:rsidRPr="00A2776C">
        <w:rPr>
          <w:rStyle w:val="Chare"/>
          <w:rFonts w:hint="cs"/>
          <w:rtl/>
        </w:rPr>
        <w:t>به روز</w:t>
      </w:r>
      <w:r w:rsidR="001C1B74" w:rsidRPr="00A2776C">
        <w:rPr>
          <w:rStyle w:val="Chare"/>
          <w:rFonts w:hint="cs"/>
          <w:rtl/>
        </w:rPr>
        <w:t>ۀ</w:t>
      </w:r>
      <w:r w:rsidRPr="00A2776C">
        <w:rPr>
          <w:rStyle w:val="Chare"/>
          <w:rFonts w:hint="cs"/>
          <w:rtl/>
        </w:rPr>
        <w:t xml:space="preserve"> روز دهم روز عاشورا دستور داد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روایت تمام این آثار بعضی، بعضی دیگر را تصدیق و تأیید می‌کنند، مراتب روز</w:t>
      </w:r>
      <w:r w:rsidR="001C1B74" w:rsidRPr="00A2776C">
        <w:rPr>
          <w:rFonts w:hint="cs"/>
          <w:rtl/>
        </w:rPr>
        <w:t>ۀ</w:t>
      </w:r>
      <w:r w:rsidRPr="00A2776C">
        <w:rPr>
          <w:rFonts w:hint="cs"/>
          <w:rtl/>
        </w:rPr>
        <w:t xml:space="preserve"> عاشورا سه مرحله می‌باشد: کامل‌ترین</w:t>
      </w:r>
      <w:r w:rsidR="00984728" w:rsidRPr="00A2776C">
        <w:rPr>
          <w:rFonts w:hint="cs"/>
          <w:rtl/>
        </w:rPr>
        <w:t xml:space="preserve"> آن‌ها ‌</w:t>
      </w:r>
      <w:r w:rsidRPr="00A2776C">
        <w:rPr>
          <w:rFonts w:hint="cs"/>
          <w:rtl/>
        </w:rPr>
        <w:t>این است که یک روز قبل از عاشورا و یک روز بعد از آن روزه گرفته شود، بعد از آن این است که روز نهم و دهم روزه گرفته شود، که اکثر احادیث بر این مورد دلالت دارند، و مرحله‌ی سوم این است که روز دهم به تنهایی روزه گرفته شود، اما اینکه فقط روز نهم به تنهایی روزه گرفته شود، این فهم ناقص و ناتمام است، و سبب عدم بررسی الفاظ و راه‌های آثار می‌باشد</w:t>
      </w:r>
      <w:r w:rsidR="00AF6A1F" w:rsidRPr="00A2776C">
        <w:rPr>
          <w:rFonts w:hint="cs"/>
          <w:vertAlign w:val="superscript"/>
          <w:rtl/>
        </w:rPr>
        <w:t>(</w:t>
      </w:r>
      <w:r w:rsidR="00AF6A1F" w:rsidRPr="00A2776C">
        <w:rPr>
          <w:vertAlign w:val="superscript"/>
          <w:rtl/>
        </w:rPr>
        <w:footnoteReference w:id="153"/>
      </w:r>
      <w:r w:rsidR="00AF6A1F" w:rsidRPr="00A2776C">
        <w:rPr>
          <w:rFonts w:hint="cs"/>
          <w:vertAlign w:val="superscript"/>
          <w:rtl/>
        </w:rPr>
        <w:t>)</w:t>
      </w:r>
      <w:r w:rsidRPr="00A2776C">
        <w:rPr>
          <w:rFonts w:hint="cs"/>
          <w:rtl/>
        </w:rPr>
        <w:t xml:space="preserve">. </w:t>
      </w:r>
    </w:p>
    <w:p w:rsidR="00DA0BF4" w:rsidRDefault="00DA0BF4" w:rsidP="00A2776C">
      <w:pPr>
        <w:pStyle w:val="a8"/>
        <w:rPr>
          <w:rStyle w:val="Char4"/>
          <w:rtl/>
        </w:rPr>
      </w:pPr>
      <w:r w:rsidRPr="00A2776C">
        <w:rPr>
          <w:rFonts w:hint="cs"/>
          <w:rtl/>
        </w:rPr>
        <w:t xml:space="preserve">امام حنبل </w:t>
      </w:r>
      <w:r w:rsidR="00890DF8" w:rsidRPr="00A2776C">
        <w:rPr>
          <w:rFonts w:cs="CTraditional Arabic" w:hint="cs"/>
          <w:rtl/>
        </w:rPr>
        <w:t>/</w:t>
      </w:r>
      <w:r w:rsidRPr="00A2776C">
        <w:rPr>
          <w:rFonts w:hint="cs"/>
          <w:rtl/>
        </w:rPr>
        <w:t xml:space="preserve"> می‌فرماید: </w:t>
      </w:r>
      <w:r w:rsidRPr="00A2776C">
        <w:rPr>
          <w:rtl/>
        </w:rPr>
        <w:t>«</w:t>
      </w:r>
      <w:r w:rsidRPr="00A2776C">
        <w:rPr>
          <w:rStyle w:val="Char1"/>
          <w:rtl/>
        </w:rPr>
        <w:t>فإن اشتبه علیه أول الشهر صام ثلاثة أیام، وإنم</w:t>
      </w:r>
      <w:r w:rsidR="00DC61B6" w:rsidRPr="00A2776C">
        <w:rPr>
          <w:rStyle w:val="Char1"/>
          <w:rFonts w:hint="cs"/>
          <w:rtl/>
        </w:rPr>
        <w:t>ـ</w:t>
      </w:r>
      <w:r w:rsidRPr="00A2776C">
        <w:rPr>
          <w:rStyle w:val="Char1"/>
          <w:rtl/>
        </w:rPr>
        <w:t>ا یفعل ذل</w:t>
      </w:r>
      <w:r w:rsidR="00DC61B6" w:rsidRPr="00A2776C">
        <w:rPr>
          <w:rStyle w:val="Char1"/>
          <w:rFonts w:hint="cs"/>
          <w:rtl/>
        </w:rPr>
        <w:t>ك</w:t>
      </w:r>
      <w:r w:rsidRPr="00A2776C">
        <w:rPr>
          <w:rStyle w:val="Char1"/>
          <w:rtl/>
        </w:rPr>
        <w:t xml:space="preserve"> لیتیقن صوم التاسع والعاشر</w:t>
      </w:r>
      <w:r w:rsidRPr="00A2776C">
        <w:rPr>
          <w:rtl/>
        </w:rPr>
        <w:t>»</w:t>
      </w:r>
      <w:r w:rsidR="00AF6A1F" w:rsidRPr="00A2776C">
        <w:rPr>
          <w:rFonts w:hint="cs"/>
          <w:vertAlign w:val="superscript"/>
          <w:rtl/>
        </w:rPr>
        <w:t>(</w:t>
      </w:r>
      <w:r w:rsidR="00AF6A1F" w:rsidRPr="00A2776C">
        <w:rPr>
          <w:vertAlign w:val="superscript"/>
          <w:rtl/>
        </w:rPr>
        <w:footnoteReference w:id="154"/>
      </w:r>
      <w:r w:rsidR="00AF6A1F" w:rsidRPr="00A2776C">
        <w:rPr>
          <w:rFonts w:hint="cs"/>
          <w:vertAlign w:val="superscript"/>
          <w:rtl/>
        </w:rPr>
        <w:t>)</w:t>
      </w:r>
      <w:r w:rsidRPr="00A2776C">
        <w:rPr>
          <w:rtl/>
        </w:rPr>
        <w:t>.</w:t>
      </w:r>
      <w:r w:rsidRPr="00A2776C">
        <w:rPr>
          <w:rFonts w:hint="cs"/>
          <w:rtl/>
        </w:rPr>
        <w:t xml:space="preserve"> «اگر برای کسی اول ماه محرم نامعلوم بود، سه روز روزه بگیرد، این کار هم به این خاطر می‌شود تا روز</w:t>
      </w:r>
      <w:r w:rsidR="001C1B74" w:rsidRPr="00A2776C">
        <w:rPr>
          <w:rFonts w:hint="cs"/>
          <w:rtl/>
        </w:rPr>
        <w:t>ۀ</w:t>
      </w:r>
      <w:r w:rsidRPr="00A2776C">
        <w:rPr>
          <w:rFonts w:hint="cs"/>
          <w:rtl/>
        </w:rPr>
        <w:t xml:space="preserve"> روز نهم و دهم بطور یقین گرفته شود».</w:t>
      </w:r>
    </w:p>
    <w:p w:rsidR="0097793F" w:rsidRDefault="0097793F" w:rsidP="00A2776C">
      <w:pPr>
        <w:pStyle w:val="a8"/>
        <w:rPr>
          <w:rStyle w:val="Char4"/>
          <w:rtl/>
        </w:rPr>
      </w:pPr>
    </w:p>
    <w:p w:rsidR="0097793F" w:rsidRDefault="0097793F" w:rsidP="00A2776C">
      <w:pPr>
        <w:pStyle w:val="a8"/>
        <w:rPr>
          <w:rStyle w:val="Char4"/>
          <w:rtl/>
        </w:rPr>
      </w:pPr>
    </w:p>
    <w:p w:rsidR="0097793F" w:rsidRPr="00A2776C" w:rsidRDefault="0097793F" w:rsidP="00A2776C">
      <w:pPr>
        <w:pStyle w:val="a8"/>
        <w:rPr>
          <w:rStyle w:val="Char4"/>
          <w:rtl/>
        </w:rPr>
      </w:pPr>
    </w:p>
    <w:p w:rsidR="00DA0BF4" w:rsidRPr="00A2776C" w:rsidRDefault="00DA0BF4" w:rsidP="00A2776C">
      <w:pPr>
        <w:pStyle w:val="a2"/>
        <w:rPr>
          <w:rtl/>
        </w:rPr>
      </w:pPr>
      <w:bookmarkStart w:id="84" w:name="_Toc272451889"/>
      <w:bookmarkStart w:id="85" w:name="_Toc436400610"/>
      <w:r w:rsidRPr="00A2776C">
        <w:rPr>
          <w:rFonts w:hint="cs"/>
          <w:rtl/>
        </w:rPr>
        <w:t>بحث دوم: بدعت عزاداری در ماه محرم نزد رافضی‌ها</w:t>
      </w:r>
      <w:r w:rsidR="00D67A7F" w:rsidRPr="00A2776C">
        <w:rPr>
          <w:rStyle w:val="Char5"/>
          <w:rFonts w:hint="cs"/>
          <w:vertAlign w:val="superscript"/>
          <w:rtl/>
        </w:rPr>
        <w:t>(</w:t>
      </w:r>
      <w:r w:rsidRPr="00A2776C">
        <w:rPr>
          <w:rStyle w:val="Char5"/>
          <w:vertAlign w:val="superscript"/>
          <w:rtl/>
        </w:rPr>
        <w:footnoteReference w:id="155"/>
      </w:r>
      <w:bookmarkEnd w:id="84"/>
      <w:r w:rsidR="00D67A7F" w:rsidRPr="00A2776C">
        <w:rPr>
          <w:rStyle w:val="Char5"/>
          <w:rFonts w:hint="cs"/>
          <w:vertAlign w:val="superscript"/>
          <w:rtl/>
        </w:rPr>
        <w:t>)</w:t>
      </w:r>
      <w:bookmarkEnd w:id="85"/>
      <w:r w:rsidRPr="00A2776C">
        <w:rPr>
          <w:rStyle w:val="Char5"/>
          <w:rFonts w:hint="cs"/>
          <w:vertAlign w:val="superscript"/>
          <w:rtl/>
        </w:rPr>
        <w:t xml:space="preserve"> </w:t>
      </w:r>
    </w:p>
    <w:p w:rsidR="00DA0BF4" w:rsidRPr="0097793F" w:rsidRDefault="00DA0BF4" w:rsidP="00A2776C">
      <w:pPr>
        <w:pStyle w:val="a8"/>
        <w:rPr>
          <w:spacing w:val="-4"/>
          <w:rtl/>
        </w:rPr>
      </w:pPr>
      <w:r w:rsidRPr="0097793F">
        <w:rPr>
          <w:rFonts w:hint="cs"/>
          <w:spacing w:val="-4"/>
          <w:rtl/>
        </w:rPr>
        <w:t>در روز دهم از ماه محرم، که به عاشورا مشهور است، حسین پسر علی بن ابی‌طالب</w:t>
      </w:r>
      <w:r w:rsidR="00EC26F3" w:rsidRPr="0097793F">
        <w:rPr>
          <w:rFonts w:cs="CTraditional Arabic" w:hint="cs"/>
          <w:spacing w:val="-4"/>
          <w:rtl/>
        </w:rPr>
        <w:t>ب</w:t>
      </w:r>
      <w:r w:rsidRPr="0097793F">
        <w:rPr>
          <w:rFonts w:hint="cs"/>
          <w:spacing w:val="-4"/>
          <w:rtl/>
        </w:rPr>
        <w:t xml:space="preserve"> به شهادت رسید، که این حادثه در سال 61 هجری روی داد، و شهادتش باعث بالا رفتن مقام و منزلت او شد، و درجه‌اش بالا رفت، او و برادرش حسن بزرگان جوانان اهل بهشت هستند، مقام و منزلت‌های بالا و مهم جز با بلا و مصیبت به دست نمی‌آیند، همانطور که از پیامبر</w:t>
      </w:r>
      <w:r w:rsidR="00DB720F" w:rsidRPr="0097793F">
        <w:rPr>
          <w:rFonts w:cs="CTraditional Arabic" w:hint="cs"/>
          <w:spacing w:val="-4"/>
          <w:rtl/>
        </w:rPr>
        <w:t xml:space="preserve"> ج</w:t>
      </w:r>
      <w:r w:rsidRPr="0097793F">
        <w:rPr>
          <w:rFonts w:hint="cs"/>
          <w:spacing w:val="-4"/>
          <w:rtl/>
        </w:rPr>
        <w:t xml:space="preserve"> سؤال شد: </w:t>
      </w:r>
      <w:r w:rsidRPr="0097793F">
        <w:rPr>
          <w:rStyle w:val="Char8"/>
          <w:spacing w:val="-4"/>
          <w:rtl/>
        </w:rPr>
        <w:t>«</w:t>
      </w:r>
      <w:r w:rsidRPr="0097793F">
        <w:rPr>
          <w:rStyle w:val="Char3"/>
          <w:spacing w:val="-4"/>
          <w:rtl/>
        </w:rPr>
        <w:t>أ</w:t>
      </w:r>
      <w:r w:rsidR="00AF0FC2" w:rsidRPr="0097793F">
        <w:rPr>
          <w:rStyle w:val="Char3"/>
          <w:spacing w:val="-4"/>
          <w:rtl/>
        </w:rPr>
        <w:t>ي</w:t>
      </w:r>
      <w:r w:rsidRPr="0097793F">
        <w:rPr>
          <w:rStyle w:val="Char3"/>
          <w:spacing w:val="-4"/>
          <w:rtl/>
        </w:rPr>
        <w:t xml:space="preserve"> الناس بلاءً؟ فقال</w:t>
      </w:r>
      <w:r w:rsidRPr="0097793F">
        <w:rPr>
          <w:rStyle w:val="Char3"/>
          <w:rFonts w:hint="cs"/>
          <w:spacing w:val="-4"/>
          <w:rtl/>
        </w:rPr>
        <w:t>:</w:t>
      </w:r>
      <w:r w:rsidRPr="0097793F">
        <w:rPr>
          <w:rStyle w:val="Char3"/>
          <w:spacing w:val="-4"/>
          <w:rtl/>
        </w:rPr>
        <w:t xml:space="preserve"> الأنب</w:t>
      </w:r>
      <w:r w:rsidR="00AF0FC2" w:rsidRPr="0097793F">
        <w:rPr>
          <w:rStyle w:val="Char3"/>
          <w:spacing w:val="-4"/>
          <w:rtl/>
        </w:rPr>
        <w:t>ي</w:t>
      </w:r>
      <w:r w:rsidRPr="0097793F">
        <w:rPr>
          <w:rStyle w:val="Char3"/>
          <w:spacing w:val="-4"/>
          <w:rtl/>
        </w:rPr>
        <w:t xml:space="preserve">اء ثم الصالحون ثم الأمثل فالأمثل </w:t>
      </w:r>
      <w:r w:rsidR="00AF0FC2" w:rsidRPr="0097793F">
        <w:rPr>
          <w:rStyle w:val="Char3"/>
          <w:spacing w:val="-4"/>
          <w:rtl/>
        </w:rPr>
        <w:t>ي</w:t>
      </w:r>
      <w:r w:rsidRPr="0097793F">
        <w:rPr>
          <w:rStyle w:val="Char3"/>
          <w:spacing w:val="-4"/>
          <w:rtl/>
        </w:rPr>
        <w:t>بتل</w:t>
      </w:r>
      <w:r w:rsidR="00AF0FC2" w:rsidRPr="0097793F">
        <w:rPr>
          <w:rStyle w:val="Char3"/>
          <w:spacing w:val="-4"/>
          <w:rtl/>
        </w:rPr>
        <w:t>ي</w:t>
      </w:r>
      <w:r w:rsidRPr="0097793F">
        <w:rPr>
          <w:rStyle w:val="Char3"/>
          <w:spacing w:val="-4"/>
          <w:rtl/>
        </w:rPr>
        <w:t xml:space="preserve"> الرجل عل</w:t>
      </w:r>
      <w:r w:rsidR="00AF0FC2" w:rsidRPr="0097793F">
        <w:rPr>
          <w:rStyle w:val="Char3"/>
          <w:spacing w:val="-4"/>
          <w:rtl/>
        </w:rPr>
        <w:t>ي</w:t>
      </w:r>
      <w:r w:rsidRPr="0097793F">
        <w:rPr>
          <w:rStyle w:val="Char3"/>
          <w:spacing w:val="-4"/>
          <w:rtl/>
        </w:rPr>
        <w:t xml:space="preserve"> حسب د</w:t>
      </w:r>
      <w:r w:rsidR="00AF0FC2" w:rsidRPr="0097793F">
        <w:rPr>
          <w:rStyle w:val="Char3"/>
          <w:spacing w:val="-4"/>
          <w:rtl/>
        </w:rPr>
        <w:t>ي</w:t>
      </w:r>
      <w:r w:rsidRPr="0097793F">
        <w:rPr>
          <w:rStyle w:val="Char3"/>
          <w:spacing w:val="-4"/>
          <w:rtl/>
        </w:rPr>
        <w:t xml:space="preserve">نه، فإن </w:t>
      </w:r>
      <w:r w:rsidR="00C172E8" w:rsidRPr="0097793F">
        <w:rPr>
          <w:rStyle w:val="Char3"/>
          <w:spacing w:val="-4"/>
          <w:rtl/>
        </w:rPr>
        <w:t>ك</w:t>
      </w:r>
      <w:r w:rsidRPr="0097793F">
        <w:rPr>
          <w:rStyle w:val="Char3"/>
          <w:spacing w:val="-4"/>
          <w:rtl/>
        </w:rPr>
        <w:t>ان ف</w:t>
      </w:r>
      <w:r w:rsidR="00AF0FC2" w:rsidRPr="0097793F">
        <w:rPr>
          <w:rStyle w:val="Char3"/>
          <w:spacing w:val="-4"/>
          <w:rtl/>
        </w:rPr>
        <w:t>ي</w:t>
      </w:r>
      <w:r w:rsidRPr="0097793F">
        <w:rPr>
          <w:rStyle w:val="Char3"/>
          <w:spacing w:val="-4"/>
          <w:rtl/>
        </w:rPr>
        <w:t xml:space="preserve"> د</w:t>
      </w:r>
      <w:r w:rsidR="00AF0FC2" w:rsidRPr="0097793F">
        <w:rPr>
          <w:rStyle w:val="Char3"/>
          <w:spacing w:val="-4"/>
          <w:rtl/>
        </w:rPr>
        <w:t>ي</w:t>
      </w:r>
      <w:r w:rsidRPr="0097793F">
        <w:rPr>
          <w:rStyle w:val="Char3"/>
          <w:spacing w:val="-4"/>
          <w:rtl/>
        </w:rPr>
        <w:t>نه صلاب</w:t>
      </w:r>
      <w:r w:rsidR="00AF0FC2" w:rsidRPr="0097793F">
        <w:rPr>
          <w:rStyle w:val="Char3"/>
          <w:spacing w:val="-4"/>
          <w:rtl/>
        </w:rPr>
        <w:t>ة</w:t>
      </w:r>
      <w:r w:rsidRPr="0097793F">
        <w:rPr>
          <w:rStyle w:val="Char3"/>
          <w:spacing w:val="-4"/>
          <w:rtl/>
        </w:rPr>
        <w:t xml:space="preserve"> ز</w:t>
      </w:r>
      <w:r w:rsidR="00AF0FC2" w:rsidRPr="0097793F">
        <w:rPr>
          <w:rStyle w:val="Char3"/>
          <w:spacing w:val="-4"/>
          <w:rtl/>
        </w:rPr>
        <w:t>ي</w:t>
      </w:r>
      <w:r w:rsidRPr="0097793F">
        <w:rPr>
          <w:rStyle w:val="Char3"/>
          <w:spacing w:val="-4"/>
          <w:rtl/>
        </w:rPr>
        <w:t>د ف</w:t>
      </w:r>
      <w:r w:rsidR="00AF0FC2" w:rsidRPr="0097793F">
        <w:rPr>
          <w:rStyle w:val="Char3"/>
          <w:spacing w:val="-4"/>
          <w:rtl/>
        </w:rPr>
        <w:t>ي</w:t>
      </w:r>
      <w:r w:rsidRPr="0097793F">
        <w:rPr>
          <w:rStyle w:val="Char3"/>
          <w:spacing w:val="-4"/>
          <w:rtl/>
        </w:rPr>
        <w:t xml:space="preserve"> بلائه، وإن </w:t>
      </w:r>
      <w:r w:rsidR="00C172E8" w:rsidRPr="0097793F">
        <w:rPr>
          <w:rStyle w:val="Char3"/>
          <w:spacing w:val="-4"/>
          <w:rtl/>
        </w:rPr>
        <w:t>ك</w:t>
      </w:r>
      <w:r w:rsidRPr="0097793F">
        <w:rPr>
          <w:rStyle w:val="Char3"/>
          <w:spacing w:val="-4"/>
          <w:rtl/>
        </w:rPr>
        <w:t>ان ف</w:t>
      </w:r>
      <w:r w:rsidR="00AF0FC2" w:rsidRPr="0097793F">
        <w:rPr>
          <w:rStyle w:val="Char3"/>
          <w:spacing w:val="-4"/>
          <w:rtl/>
        </w:rPr>
        <w:t>ي</w:t>
      </w:r>
      <w:r w:rsidRPr="0097793F">
        <w:rPr>
          <w:rStyle w:val="Char3"/>
          <w:spacing w:val="-4"/>
          <w:rtl/>
        </w:rPr>
        <w:t xml:space="preserve"> د</w:t>
      </w:r>
      <w:r w:rsidR="00AF0FC2" w:rsidRPr="0097793F">
        <w:rPr>
          <w:rStyle w:val="Char3"/>
          <w:spacing w:val="-4"/>
          <w:rtl/>
        </w:rPr>
        <w:t>ي</w:t>
      </w:r>
      <w:r w:rsidRPr="0097793F">
        <w:rPr>
          <w:rStyle w:val="Char3"/>
          <w:spacing w:val="-4"/>
          <w:rtl/>
        </w:rPr>
        <w:t>نه رق</w:t>
      </w:r>
      <w:r w:rsidR="00AF0FC2" w:rsidRPr="0097793F">
        <w:rPr>
          <w:rStyle w:val="Char3"/>
          <w:spacing w:val="-4"/>
          <w:rtl/>
        </w:rPr>
        <w:t>ة</w:t>
      </w:r>
      <w:r w:rsidRPr="0097793F">
        <w:rPr>
          <w:rStyle w:val="Char3"/>
          <w:spacing w:val="-4"/>
          <w:rtl/>
        </w:rPr>
        <w:t xml:space="preserve"> خفف عنه، ولا</w:t>
      </w:r>
      <w:r w:rsidR="00AF0FC2" w:rsidRPr="0097793F">
        <w:rPr>
          <w:rStyle w:val="Char3"/>
          <w:spacing w:val="-4"/>
          <w:rtl/>
        </w:rPr>
        <w:t>ي</w:t>
      </w:r>
      <w:r w:rsidRPr="0097793F">
        <w:rPr>
          <w:rStyle w:val="Char3"/>
          <w:spacing w:val="-4"/>
          <w:rtl/>
        </w:rPr>
        <w:t>زال البلاء بال</w:t>
      </w:r>
      <w:r w:rsidR="00F01675" w:rsidRPr="0097793F">
        <w:rPr>
          <w:rStyle w:val="Char3"/>
          <w:rFonts w:hint="cs"/>
          <w:spacing w:val="-4"/>
          <w:rtl/>
        </w:rPr>
        <w:t>ـ</w:t>
      </w:r>
      <w:r w:rsidRPr="0097793F">
        <w:rPr>
          <w:rStyle w:val="Char3"/>
          <w:spacing w:val="-4"/>
          <w:rtl/>
        </w:rPr>
        <w:t>مؤمن حت</w:t>
      </w:r>
      <w:r w:rsidR="00AF0FC2" w:rsidRPr="0097793F">
        <w:rPr>
          <w:rStyle w:val="Char3"/>
          <w:spacing w:val="-4"/>
          <w:rtl/>
        </w:rPr>
        <w:t>ي</w:t>
      </w:r>
      <w:r w:rsidRPr="0097793F">
        <w:rPr>
          <w:rStyle w:val="Char3"/>
          <w:spacing w:val="-4"/>
          <w:rtl/>
        </w:rPr>
        <w:t xml:space="preserve"> </w:t>
      </w:r>
      <w:r w:rsidR="00AF0FC2" w:rsidRPr="0097793F">
        <w:rPr>
          <w:rStyle w:val="Char3"/>
          <w:spacing w:val="-4"/>
          <w:rtl/>
        </w:rPr>
        <w:t>ي</w:t>
      </w:r>
      <w:r w:rsidRPr="0097793F">
        <w:rPr>
          <w:rStyle w:val="Char3"/>
          <w:spacing w:val="-4"/>
          <w:rtl/>
        </w:rPr>
        <w:t>مش</w:t>
      </w:r>
      <w:r w:rsidR="00AF0FC2" w:rsidRPr="0097793F">
        <w:rPr>
          <w:rStyle w:val="Char3"/>
          <w:spacing w:val="-4"/>
          <w:rtl/>
        </w:rPr>
        <w:t>ي</w:t>
      </w:r>
      <w:r w:rsidRPr="0097793F">
        <w:rPr>
          <w:rStyle w:val="Char3"/>
          <w:spacing w:val="-4"/>
          <w:rtl/>
        </w:rPr>
        <w:t xml:space="preserve"> عل</w:t>
      </w:r>
      <w:r w:rsidR="00AF0FC2" w:rsidRPr="0097793F">
        <w:rPr>
          <w:rStyle w:val="Char3"/>
          <w:spacing w:val="-4"/>
          <w:rtl/>
        </w:rPr>
        <w:t>ي</w:t>
      </w:r>
      <w:r w:rsidRPr="0097793F">
        <w:rPr>
          <w:rStyle w:val="Char3"/>
          <w:spacing w:val="-4"/>
          <w:rtl/>
        </w:rPr>
        <w:t>‌ الأرض، ول</w:t>
      </w:r>
      <w:r w:rsidR="00AF0FC2" w:rsidRPr="0097793F">
        <w:rPr>
          <w:rStyle w:val="Char3"/>
          <w:spacing w:val="-4"/>
          <w:rtl/>
        </w:rPr>
        <w:t>ي</w:t>
      </w:r>
      <w:r w:rsidRPr="0097793F">
        <w:rPr>
          <w:rStyle w:val="Char3"/>
          <w:spacing w:val="-4"/>
          <w:rtl/>
        </w:rPr>
        <w:t>س عل</w:t>
      </w:r>
      <w:r w:rsidR="00AF0FC2" w:rsidRPr="0097793F">
        <w:rPr>
          <w:rStyle w:val="Char3"/>
          <w:spacing w:val="-4"/>
          <w:rtl/>
        </w:rPr>
        <w:t>ي</w:t>
      </w:r>
      <w:r w:rsidRPr="0097793F">
        <w:rPr>
          <w:rStyle w:val="Char3"/>
          <w:spacing w:val="-4"/>
          <w:rtl/>
        </w:rPr>
        <w:t>ه خط</w:t>
      </w:r>
      <w:r w:rsidR="00AF0FC2" w:rsidRPr="0097793F">
        <w:rPr>
          <w:rStyle w:val="Char3"/>
          <w:spacing w:val="-4"/>
          <w:rtl/>
        </w:rPr>
        <w:t>ي</w:t>
      </w:r>
      <w:r w:rsidRPr="0097793F">
        <w:rPr>
          <w:rStyle w:val="Char3"/>
          <w:spacing w:val="-4"/>
          <w:rtl/>
        </w:rPr>
        <w:t>ئ</w:t>
      </w:r>
      <w:r w:rsidR="00AF0FC2" w:rsidRPr="0097793F">
        <w:rPr>
          <w:rStyle w:val="Char3"/>
          <w:rFonts w:hint="cs"/>
          <w:spacing w:val="-4"/>
          <w:rtl/>
        </w:rPr>
        <w:t>ة</w:t>
      </w:r>
      <w:r w:rsidRPr="0097793F">
        <w:rPr>
          <w:rStyle w:val="Char8"/>
          <w:spacing w:val="-4"/>
          <w:rtl/>
        </w:rPr>
        <w:t>»</w:t>
      </w:r>
      <w:r w:rsidR="00B813A4" w:rsidRPr="0097793F">
        <w:rPr>
          <w:rFonts w:hint="cs"/>
          <w:spacing w:val="-4"/>
          <w:vertAlign w:val="superscript"/>
          <w:rtl/>
        </w:rPr>
        <w:t>(</w:t>
      </w:r>
      <w:r w:rsidR="00AF6A1F" w:rsidRPr="0097793F">
        <w:rPr>
          <w:spacing w:val="-4"/>
          <w:vertAlign w:val="superscript"/>
          <w:rtl/>
        </w:rPr>
        <w:footnoteReference w:id="156"/>
      </w:r>
      <w:r w:rsidR="00B813A4" w:rsidRPr="0097793F">
        <w:rPr>
          <w:rFonts w:hint="cs"/>
          <w:spacing w:val="-4"/>
          <w:vertAlign w:val="superscript"/>
          <w:rtl/>
        </w:rPr>
        <w:t>)</w:t>
      </w:r>
      <w:r w:rsidRPr="0097793F">
        <w:rPr>
          <w:rFonts w:ascii="Lotus Linotype" w:hAnsi="Lotus Linotype" w:cs="Lotus Linotype"/>
          <w:spacing w:val="-4"/>
          <w:szCs w:val="27"/>
          <w:rtl/>
        </w:rPr>
        <w:t>.</w:t>
      </w:r>
      <w:r w:rsidRPr="0097793F">
        <w:rPr>
          <w:rFonts w:hint="cs"/>
          <w:spacing w:val="-4"/>
          <w:rtl/>
        </w:rPr>
        <w:t xml:space="preserve"> </w:t>
      </w:r>
      <w:r w:rsidRPr="0097793F">
        <w:rPr>
          <w:rStyle w:val="Char8"/>
          <w:rFonts w:hint="cs"/>
          <w:spacing w:val="-4"/>
          <w:rtl/>
        </w:rPr>
        <w:t>«</w:t>
      </w:r>
      <w:r w:rsidRPr="0097793F">
        <w:rPr>
          <w:rStyle w:val="Chare"/>
          <w:rFonts w:hint="cs"/>
          <w:spacing w:val="-4"/>
          <w:rtl/>
        </w:rPr>
        <w:t>کدام گروه از مردم بیشتر دچار بلا و مصیبت می‌شوند؟ پیامبر</w:t>
      </w:r>
      <w:r w:rsidR="00B903C9" w:rsidRPr="0097793F">
        <w:rPr>
          <w:rFonts w:cs="CTraditional Arabic" w:hint="cs"/>
          <w:spacing w:val="-4"/>
          <w:rtl/>
        </w:rPr>
        <w:t xml:space="preserve"> ج </w:t>
      </w:r>
      <w:r w:rsidRPr="0097793F">
        <w:rPr>
          <w:rStyle w:val="Chare"/>
          <w:rFonts w:hint="cs"/>
          <w:spacing w:val="-4"/>
          <w:rtl/>
        </w:rPr>
        <w:t>فرمود: انبیا و پیامبران، بعد از</w:t>
      </w:r>
      <w:r w:rsidR="00984728" w:rsidRPr="0097793F">
        <w:rPr>
          <w:rStyle w:val="Chare"/>
          <w:rFonts w:hint="cs"/>
          <w:spacing w:val="-4"/>
          <w:rtl/>
        </w:rPr>
        <w:t xml:space="preserve"> آن‌ها ‌</w:t>
      </w:r>
      <w:r w:rsidRPr="0097793F">
        <w:rPr>
          <w:rStyle w:val="Chare"/>
          <w:rFonts w:hint="cs"/>
          <w:spacing w:val="-4"/>
          <w:rtl/>
        </w:rPr>
        <w:t>انسان‌های صالح بعد از</w:t>
      </w:r>
      <w:r w:rsidR="00984728" w:rsidRPr="0097793F">
        <w:rPr>
          <w:rStyle w:val="Chare"/>
          <w:rFonts w:hint="cs"/>
          <w:spacing w:val="-4"/>
          <w:rtl/>
        </w:rPr>
        <w:t xml:space="preserve"> آن‌ها ‌</w:t>
      </w:r>
      <w:r w:rsidRPr="0097793F">
        <w:rPr>
          <w:rStyle w:val="Chare"/>
          <w:rFonts w:hint="cs"/>
          <w:spacing w:val="-4"/>
          <w:rtl/>
        </w:rPr>
        <w:t>کسانی که از نظر تقوی پایین‌تر هستند به همین ترتیب تا آخر، انسان بر اساس تقوی و انداز</w:t>
      </w:r>
      <w:r w:rsidR="001C1B74" w:rsidRPr="0097793F">
        <w:rPr>
          <w:rStyle w:val="Chare"/>
          <w:rFonts w:hint="cs"/>
          <w:spacing w:val="-4"/>
          <w:rtl/>
        </w:rPr>
        <w:t>ۀ</w:t>
      </w:r>
      <w:r w:rsidRPr="0097793F">
        <w:rPr>
          <w:rStyle w:val="Chare"/>
          <w:rFonts w:hint="cs"/>
          <w:spacing w:val="-4"/>
          <w:rtl/>
        </w:rPr>
        <w:t xml:space="preserve"> دینداریش دچار بلا و مصیبت می‌شود، اگر دینی محکم داشته باشد، دچار بلا و مصیبت بیشتر می‌شود، و اگر دینداریش سست و اندک باشد کمتر دچار می‌شود، و انسان مؤمن تا زمانی که بر روی زمین هست و راه می‌رود پیوسته دچار بلا و مصیبت هم خواهد شد تا اینکه هیچ گناهی بر او نمی‌ماند و پاک می‌گردد</w:t>
      </w:r>
      <w:r w:rsidRPr="0097793F">
        <w:rPr>
          <w:rStyle w:val="Char8"/>
          <w:rFonts w:hint="cs"/>
          <w:spacing w:val="-4"/>
          <w:rtl/>
        </w:rPr>
        <w:t>»</w:t>
      </w:r>
      <w:r w:rsidRPr="0097793F">
        <w:rPr>
          <w:rFonts w:hint="cs"/>
          <w:spacing w:val="-4"/>
          <w:rtl/>
        </w:rPr>
        <w:t>.</w:t>
      </w:r>
    </w:p>
    <w:p w:rsidR="00DA0BF4" w:rsidRPr="00A2776C" w:rsidRDefault="00DA0BF4" w:rsidP="00A2776C">
      <w:pPr>
        <w:pStyle w:val="a8"/>
        <w:rPr>
          <w:rtl/>
        </w:rPr>
      </w:pPr>
      <w:r w:rsidRPr="0097793F">
        <w:rPr>
          <w:rFonts w:hint="cs"/>
          <w:spacing w:val="-2"/>
          <w:rtl/>
        </w:rPr>
        <w:t>حسن و حسین از طرف خداوند مقام و منزلت‌های عالی داشتند، بوسیله‌ی این بلا و مصیبت به مقام و منزلتی رسیدند که گذشتگان پاک</w:t>
      </w:r>
      <w:r w:rsidR="00984728" w:rsidRPr="0097793F">
        <w:rPr>
          <w:rFonts w:hint="cs"/>
          <w:spacing w:val="-2"/>
          <w:rtl/>
        </w:rPr>
        <w:t xml:space="preserve"> آن‌ها ‌</w:t>
      </w:r>
      <w:r w:rsidRPr="0097793F">
        <w:rPr>
          <w:rFonts w:hint="cs"/>
          <w:spacing w:val="-2"/>
          <w:rtl/>
        </w:rPr>
        <w:t>به چنین مرتبه‌ای نرسیدند، هنگامی به دنیا آمدند که اسلام در اوج عزت و اقتدار بود، در حال عزت و کرامت تربیت شدند، مسلمانان آنان را احترام و بزرگ می‌شمردند، هنگامی که پیامبر</w:t>
      </w:r>
      <w:r w:rsidR="00DB720F" w:rsidRPr="0097793F">
        <w:rPr>
          <w:rFonts w:cs="CTraditional Arabic" w:hint="cs"/>
          <w:spacing w:val="-2"/>
          <w:rtl/>
        </w:rPr>
        <w:t xml:space="preserve"> ج</w:t>
      </w:r>
      <w:r w:rsidRPr="00A2776C">
        <w:rPr>
          <w:rFonts w:hint="cs"/>
          <w:rtl/>
        </w:rPr>
        <w:t xml:space="preserve"> فوت کرد</w:t>
      </w:r>
      <w:r w:rsidR="00984728" w:rsidRPr="00A2776C">
        <w:rPr>
          <w:rFonts w:hint="cs"/>
          <w:rtl/>
        </w:rPr>
        <w:t xml:space="preserve"> آن‌ها ‌</w:t>
      </w:r>
      <w:r w:rsidRPr="00A2776C">
        <w:rPr>
          <w:rFonts w:hint="cs"/>
          <w:rtl/>
        </w:rPr>
        <w:t>به سن تمییز نرسیده بودند، نعمت و لطف خداوند بر</w:t>
      </w:r>
      <w:r w:rsidR="00984728" w:rsidRPr="00A2776C">
        <w:rPr>
          <w:rFonts w:hint="cs"/>
          <w:rtl/>
        </w:rPr>
        <w:t xml:space="preserve"> آن‌ها ‌</w:t>
      </w:r>
      <w:r w:rsidRPr="00A2776C">
        <w:rPr>
          <w:rFonts w:hint="cs"/>
          <w:rtl/>
        </w:rPr>
        <w:t>این بود که خود و خانواده‌اشان به چنین بلایی مبتلا شوند، همانطور که کسی از</w:t>
      </w:r>
      <w:r w:rsidR="00984728" w:rsidRPr="00A2776C">
        <w:rPr>
          <w:rFonts w:hint="cs"/>
          <w:rtl/>
        </w:rPr>
        <w:t xml:space="preserve"> آن‌ها ‌</w:t>
      </w:r>
      <w:r w:rsidRPr="00A2776C">
        <w:rPr>
          <w:rFonts w:hint="cs"/>
          <w:rtl/>
        </w:rPr>
        <w:t>افضل‌تر و بلند مقام‌تر بود به بلا و مصیبت گرفتار شد، علی</w:t>
      </w:r>
      <w:r w:rsidR="006B39E0" w:rsidRPr="00A2776C">
        <w:rPr>
          <w:rFonts w:cs="CTraditional Arabic" w:hint="cs"/>
          <w:rtl/>
        </w:rPr>
        <w:t xml:space="preserve"> س </w:t>
      </w:r>
      <w:r w:rsidRPr="00A2776C">
        <w:rPr>
          <w:rFonts w:hint="cs"/>
          <w:rtl/>
        </w:rPr>
        <w:t>از</w:t>
      </w:r>
      <w:r w:rsidR="00984728" w:rsidRPr="00A2776C">
        <w:rPr>
          <w:rFonts w:hint="cs"/>
          <w:rtl/>
        </w:rPr>
        <w:t xml:space="preserve"> آن‌ها ‌</w:t>
      </w:r>
      <w:r w:rsidRPr="00A2776C">
        <w:rPr>
          <w:rFonts w:hint="cs"/>
          <w:rtl/>
        </w:rPr>
        <w:t xml:space="preserve">بزرگ‌تر و افضل‌تر بود، در حالی که شهید شد، و کشتن حسین سبب بلاها و فتنه‌هایی </w:t>
      </w:r>
      <w:r w:rsidR="00984728" w:rsidRPr="00A2776C">
        <w:rPr>
          <w:rFonts w:hint="cs"/>
          <w:rtl/>
        </w:rPr>
        <w:t>درمیان</w:t>
      </w:r>
      <w:r w:rsidRPr="00A2776C">
        <w:rPr>
          <w:rFonts w:hint="cs"/>
          <w:rtl/>
        </w:rPr>
        <w:t xml:space="preserve"> مردم شد، همانطور که کشته شدن عثمان ذی النورین</w:t>
      </w:r>
      <w:r w:rsidR="006B39E0" w:rsidRPr="00A2776C">
        <w:rPr>
          <w:rFonts w:cs="CTraditional Arabic" w:hint="cs"/>
          <w:rtl/>
        </w:rPr>
        <w:t xml:space="preserve"> س </w:t>
      </w:r>
      <w:r w:rsidRPr="00A2776C">
        <w:rPr>
          <w:rFonts w:hint="cs"/>
          <w:rtl/>
        </w:rPr>
        <w:t>سبب بزرگ‌ترین فتنه</w:t>
      </w:r>
      <w:r w:rsidRPr="00A2776C">
        <w:rPr>
          <w:rFonts w:hint="eastAsia"/>
          <w:rtl/>
        </w:rPr>
        <w:t>‌ها و بلاها شد، و به خاطر آن بود که مسلمانان تا امروز دچار تفرقه و اختلاف شدند</w:t>
      </w:r>
      <w:r w:rsidRPr="00A2776C">
        <w:rPr>
          <w:rFonts w:hint="cs"/>
          <w:rtl/>
        </w:rPr>
        <w:t>. هنگامی که عبدالرحمن بن ملجم، امیرالمؤمنین علی</w:t>
      </w:r>
      <w:r w:rsidR="006B39E0" w:rsidRPr="00A2776C">
        <w:rPr>
          <w:rFonts w:cs="CTraditional Arabic"/>
          <w:rtl/>
        </w:rPr>
        <w:t xml:space="preserve"> س </w:t>
      </w:r>
      <w:r w:rsidRPr="00A2776C">
        <w:rPr>
          <w:rFonts w:hint="cs"/>
          <w:rtl/>
        </w:rPr>
        <w:t>را به قتل رساند، اصحاب با حسن پسر او بیعت کردند، همان حسنی که پیامبر</w:t>
      </w:r>
      <w:r w:rsidR="00DB720F" w:rsidRPr="00A2776C">
        <w:rPr>
          <w:rFonts w:cs="CTraditional Arabic" w:hint="cs"/>
          <w:rtl/>
        </w:rPr>
        <w:t xml:space="preserve"> ج</w:t>
      </w:r>
      <w:r w:rsidRPr="00A2776C">
        <w:rPr>
          <w:rFonts w:hint="cs"/>
          <w:rtl/>
        </w:rPr>
        <w:t xml:space="preserve"> در مورد او فرمود: </w:t>
      </w:r>
      <w:r w:rsidRPr="00A2776C">
        <w:rPr>
          <w:rStyle w:val="Char8"/>
          <w:rtl/>
        </w:rPr>
        <w:t>«</w:t>
      </w:r>
      <w:r w:rsidRPr="00A2776C">
        <w:rPr>
          <w:rStyle w:val="Char3"/>
          <w:rtl/>
        </w:rPr>
        <w:t>إن ابن</w:t>
      </w:r>
      <w:r w:rsidR="00AF0FC2" w:rsidRPr="00A2776C">
        <w:rPr>
          <w:rStyle w:val="Char3"/>
          <w:rtl/>
        </w:rPr>
        <w:t>ي</w:t>
      </w:r>
      <w:r w:rsidRPr="00A2776C">
        <w:rPr>
          <w:rStyle w:val="Char3"/>
          <w:rtl/>
        </w:rPr>
        <w:t xml:space="preserve"> هذا س</w:t>
      </w:r>
      <w:r w:rsidR="00AF0FC2" w:rsidRPr="00A2776C">
        <w:rPr>
          <w:rStyle w:val="Char3"/>
          <w:rtl/>
        </w:rPr>
        <w:t>ي</w:t>
      </w:r>
      <w:r w:rsidRPr="00A2776C">
        <w:rPr>
          <w:rStyle w:val="Char3"/>
          <w:rtl/>
        </w:rPr>
        <w:t>د وس</w:t>
      </w:r>
      <w:r w:rsidR="00AF0FC2" w:rsidRPr="00A2776C">
        <w:rPr>
          <w:rStyle w:val="Char3"/>
          <w:rtl/>
        </w:rPr>
        <w:t>ي</w:t>
      </w:r>
      <w:r w:rsidRPr="00A2776C">
        <w:rPr>
          <w:rStyle w:val="Char3"/>
          <w:rtl/>
        </w:rPr>
        <w:t>صلح الله به ب</w:t>
      </w:r>
      <w:r w:rsidR="00AF0FC2" w:rsidRPr="00A2776C">
        <w:rPr>
          <w:rStyle w:val="Char3"/>
          <w:rtl/>
        </w:rPr>
        <w:t>ي</w:t>
      </w:r>
      <w:r w:rsidRPr="00A2776C">
        <w:rPr>
          <w:rStyle w:val="Char3"/>
          <w:rtl/>
        </w:rPr>
        <w:t>ن فئت</w:t>
      </w:r>
      <w:r w:rsidR="00AF0FC2" w:rsidRPr="00A2776C">
        <w:rPr>
          <w:rStyle w:val="Char3"/>
          <w:rtl/>
        </w:rPr>
        <w:t>ي</w:t>
      </w:r>
      <w:r w:rsidRPr="00A2776C">
        <w:rPr>
          <w:rStyle w:val="Char3"/>
          <w:rtl/>
        </w:rPr>
        <w:t>ن عظ</w:t>
      </w:r>
      <w:r w:rsidR="00AF0FC2" w:rsidRPr="00A2776C">
        <w:rPr>
          <w:rStyle w:val="Char3"/>
          <w:rtl/>
        </w:rPr>
        <w:t>ي</w:t>
      </w:r>
      <w:r w:rsidRPr="00A2776C">
        <w:rPr>
          <w:rStyle w:val="Char3"/>
          <w:rtl/>
        </w:rPr>
        <w:t>مت</w:t>
      </w:r>
      <w:r w:rsidR="00AF0FC2" w:rsidRPr="00A2776C">
        <w:rPr>
          <w:rStyle w:val="Char3"/>
          <w:rtl/>
        </w:rPr>
        <w:t>ي</w:t>
      </w:r>
      <w:r w:rsidRPr="00A2776C">
        <w:rPr>
          <w:rStyle w:val="Char3"/>
          <w:rtl/>
        </w:rPr>
        <w:t>ن من ال</w:t>
      </w:r>
      <w:r w:rsidR="00F01675" w:rsidRPr="00A2776C">
        <w:rPr>
          <w:rStyle w:val="Char3"/>
          <w:rFonts w:hint="cs"/>
          <w:rtl/>
        </w:rPr>
        <w:t>ـ</w:t>
      </w:r>
      <w:r w:rsidRPr="00A2776C">
        <w:rPr>
          <w:rStyle w:val="Char3"/>
          <w:rtl/>
        </w:rPr>
        <w:t>مسلم</w:t>
      </w:r>
      <w:r w:rsidR="00AF0FC2" w:rsidRPr="00A2776C">
        <w:rPr>
          <w:rStyle w:val="Char3"/>
          <w:rtl/>
        </w:rPr>
        <w:t>ي</w:t>
      </w:r>
      <w:r w:rsidRPr="00A2776C">
        <w:rPr>
          <w:rStyle w:val="Char3"/>
          <w:rtl/>
        </w:rPr>
        <w:t>ن</w:t>
      </w:r>
      <w:r w:rsidRPr="00A2776C">
        <w:rPr>
          <w:rStyle w:val="Char8"/>
          <w:rtl/>
        </w:rPr>
        <w:t>»</w:t>
      </w:r>
      <w:r w:rsidR="00B813A4" w:rsidRPr="00A2776C">
        <w:rPr>
          <w:rFonts w:hint="cs"/>
          <w:vertAlign w:val="superscript"/>
          <w:rtl/>
        </w:rPr>
        <w:t>(</w:t>
      </w:r>
      <w:r w:rsidR="00B813A4" w:rsidRPr="00A2776C">
        <w:rPr>
          <w:vertAlign w:val="superscript"/>
          <w:rtl/>
        </w:rPr>
        <w:footnoteReference w:id="157"/>
      </w:r>
      <w:r w:rsidR="00B813A4"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پسرم حسن سید است و در آینده خداوند بوسیله‌ی او بین دو گروه بزرگ از مسلمانان صلح ایجاد می‌کند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حسن از ولایت پایین آمد، و خداوند با این کار او میان دو گروه بزرگ صلح ایجاد کرد، سپس او فوت کرد، و طوایفی قیام کردند و به حسین نامه نوشتند که اگر کار را به عهده بگیرد او را کمک خواهند کرد، ولی در واقع راست نمی‌گفتند، اما هنگامی که پسر عمویش مسلم بن عقیل را پیش</w:t>
      </w:r>
      <w:r w:rsidR="00984728" w:rsidRPr="00A2776C">
        <w:rPr>
          <w:rFonts w:hint="cs"/>
          <w:rtl/>
        </w:rPr>
        <w:t xml:space="preserve"> آن‌ها ‌</w:t>
      </w:r>
      <w:r w:rsidRPr="00A2776C">
        <w:rPr>
          <w:rFonts w:hint="cs"/>
          <w:rtl/>
        </w:rPr>
        <w:t xml:space="preserve">فرستاد خلاف وعده کردند و عهد و پیمان خود را نقض کردند، و دشمن او را کمک کردند، و با او جنگیدند. </w:t>
      </w:r>
    </w:p>
    <w:p w:rsidR="00DA0BF4" w:rsidRPr="00A2776C" w:rsidRDefault="00DA0BF4" w:rsidP="0097793F">
      <w:pPr>
        <w:pStyle w:val="a8"/>
        <w:widowControl w:val="0"/>
        <w:rPr>
          <w:rtl/>
        </w:rPr>
      </w:pPr>
      <w:r w:rsidRPr="00A2776C">
        <w:rPr>
          <w:rFonts w:hint="cs"/>
          <w:rtl/>
        </w:rPr>
        <w:t>صاحب‌نظران و دوستان حسین</w:t>
      </w:r>
      <w:r w:rsidR="006B39E0" w:rsidRPr="00A2776C">
        <w:rPr>
          <w:rFonts w:cs="CTraditional Arabic"/>
          <w:rtl/>
        </w:rPr>
        <w:t xml:space="preserve"> س </w:t>
      </w:r>
      <w:r w:rsidRPr="00A2776C">
        <w:rPr>
          <w:rFonts w:hint="cs"/>
          <w:rtl/>
        </w:rPr>
        <w:t>مثل ابن عباس، ابن عمر، و غیره به او گفتند که نزد اهل کوفه نرود، و نظرشان این بود که مصلحت نیست پیش</w:t>
      </w:r>
      <w:r w:rsidR="00984728" w:rsidRPr="00A2776C">
        <w:rPr>
          <w:rFonts w:hint="cs"/>
          <w:rtl/>
        </w:rPr>
        <w:t xml:space="preserve"> آن‌ها ‌</w:t>
      </w:r>
      <w:r w:rsidRPr="00A2776C">
        <w:rPr>
          <w:rFonts w:hint="cs"/>
          <w:rtl/>
        </w:rPr>
        <w:t>برود، و همین طور هم بود که گفتند، ولی اراد</w:t>
      </w:r>
      <w:r w:rsidR="001C1B74" w:rsidRPr="00A2776C">
        <w:rPr>
          <w:rFonts w:hint="cs"/>
          <w:rtl/>
        </w:rPr>
        <w:t>ۀ</w:t>
      </w:r>
      <w:r w:rsidRPr="00A2776C">
        <w:rPr>
          <w:rFonts w:hint="cs"/>
          <w:rtl/>
        </w:rPr>
        <w:t xml:space="preserve"> خدا باید صورت گیرد. هنگامی که حسین</w:t>
      </w:r>
      <w:r w:rsidR="006B39E0" w:rsidRPr="00A2776C">
        <w:rPr>
          <w:rFonts w:cs="CTraditional Arabic" w:hint="cs"/>
          <w:rtl/>
        </w:rPr>
        <w:t xml:space="preserve"> س </w:t>
      </w:r>
      <w:r w:rsidRPr="00A2776C">
        <w:rPr>
          <w:rFonts w:hint="cs"/>
          <w:rtl/>
        </w:rPr>
        <w:t xml:space="preserve">خارج شد و دید که همه چیز تغییر کرده است، از او خواسته شد برگردد، یا به مرزهای کشور </w:t>
      </w:r>
      <w:r w:rsidRPr="0097793F">
        <w:rPr>
          <w:rFonts w:hint="cs"/>
          <w:spacing w:val="-4"/>
          <w:rtl/>
        </w:rPr>
        <w:t>اسلامی پناه ببرد یا نزد پسر عمویش یزید برود، ولی عده‌ای مانع او شدند، تا اینکه او را محاصره کردند، و به قتل رساندند، و گروهی هم که با او بودند</w:t>
      </w:r>
      <w:r w:rsidR="00984728" w:rsidRPr="0097793F">
        <w:rPr>
          <w:rFonts w:hint="cs"/>
          <w:spacing w:val="-4"/>
          <w:rtl/>
        </w:rPr>
        <w:t xml:space="preserve"> آن‌ها ‌</w:t>
      </w:r>
      <w:r w:rsidRPr="0097793F">
        <w:rPr>
          <w:rFonts w:hint="cs"/>
          <w:spacing w:val="-4"/>
          <w:rtl/>
        </w:rPr>
        <w:t xml:space="preserve">را هم به قتل رساندند، و مظلومانه به شهادت رسید، و خداوند او را به اهل بیت پاک خود ملحق نمود. </w:t>
      </w:r>
    </w:p>
    <w:p w:rsidR="00DA0BF4" w:rsidRPr="00A2776C" w:rsidRDefault="00DA0BF4" w:rsidP="00A2776C">
      <w:pPr>
        <w:pStyle w:val="a8"/>
        <w:rPr>
          <w:rtl/>
        </w:rPr>
      </w:pPr>
      <w:r w:rsidRPr="00A2776C">
        <w:rPr>
          <w:rFonts w:hint="cs"/>
          <w:rtl/>
        </w:rPr>
        <w:t>این کار سبب شر و اختلاف میان مردم شد، گروهی جاهل و ظالم یا ملحد و منافق شدند، یا گمراه و سرکش، که دوستی اهل بیت را ظاهر می‌کردند، روز عاشورا را روز ماتم و حزن و ناراحتی و گریه و زاری قرار می‌دهند، شعائر جاهلیت را ظاهر می‌نمایند، مثل زدن به صورت و پاره کردن یقه و لباس و تعزیه گرفتن شبیه آنچه که در دوران جاهلیت انجام می‌شد</w:t>
      </w:r>
      <w:r w:rsidR="00BD0DC3" w:rsidRPr="00A2776C">
        <w:rPr>
          <w:rFonts w:hint="cs"/>
          <w:vertAlign w:val="superscript"/>
          <w:rtl/>
        </w:rPr>
        <w:t>(</w:t>
      </w:r>
      <w:r w:rsidR="00BD0DC3" w:rsidRPr="00A2776C">
        <w:rPr>
          <w:vertAlign w:val="superscript"/>
          <w:rtl/>
        </w:rPr>
        <w:footnoteReference w:id="158"/>
      </w:r>
      <w:r w:rsidR="00BD0DC3"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می‌فرماید: قتل حسین</w:t>
      </w:r>
      <w:r w:rsidR="006B39E0" w:rsidRPr="00A2776C">
        <w:rPr>
          <w:rFonts w:cs="CTraditional Arabic" w:hint="cs"/>
          <w:rtl/>
        </w:rPr>
        <w:t xml:space="preserve"> س </w:t>
      </w:r>
      <w:r w:rsidRPr="00A2776C">
        <w:rPr>
          <w:rFonts w:hint="cs"/>
          <w:rtl/>
        </w:rPr>
        <w:t xml:space="preserve">سبب شد که شیطان دو بدعت را </w:t>
      </w:r>
      <w:r w:rsidR="00984728" w:rsidRPr="00A2776C">
        <w:rPr>
          <w:rFonts w:hint="cs"/>
          <w:rtl/>
        </w:rPr>
        <w:t>درمیان</w:t>
      </w:r>
      <w:r w:rsidRPr="00A2776C">
        <w:rPr>
          <w:rFonts w:hint="cs"/>
          <w:rtl/>
        </w:rPr>
        <w:t xml:space="preserve"> مردم بوجود آورد: بدعت حزن و ناراحتی و گریه و زاری در روز عاشورا، مثل زدن به سر و صورت و فریاد زدن، گریه کردن، خود را تشنه نگه داشتن، مرثیه‌سرایی و آنچه که به دشنام دادن سلف صالح و لعن</w:t>
      </w:r>
      <w:r w:rsidR="00984728" w:rsidRPr="00A2776C">
        <w:rPr>
          <w:rFonts w:hint="cs"/>
          <w:rtl/>
        </w:rPr>
        <w:t xml:space="preserve"> آن‌ها ‌</w:t>
      </w:r>
      <w:r w:rsidRPr="00A2776C">
        <w:rPr>
          <w:rFonts w:hint="cs"/>
          <w:rtl/>
        </w:rPr>
        <w:t xml:space="preserve">می‌انجامد، و داخل </w:t>
      </w:r>
      <w:r w:rsidRPr="0097793F">
        <w:rPr>
          <w:rFonts w:hint="cs"/>
          <w:spacing w:val="-4"/>
          <w:rtl/>
        </w:rPr>
        <w:t>کردن کسی که در این گناه دخالتی نداشته است، بطوری که سابقین اول را دشنام می‌دهند، و خواندن اخباری که اکثر</w:t>
      </w:r>
      <w:r w:rsidR="00984728" w:rsidRPr="0097793F">
        <w:rPr>
          <w:rFonts w:hint="cs"/>
          <w:spacing w:val="-4"/>
          <w:rtl/>
        </w:rPr>
        <w:t xml:space="preserve"> آن‌ها ‌</w:t>
      </w:r>
      <w:r w:rsidRPr="0097793F">
        <w:rPr>
          <w:rFonts w:hint="cs"/>
          <w:spacing w:val="-4"/>
          <w:rtl/>
        </w:rPr>
        <w:t>کذب و دروغ است، و هدف کسانی که این بدعت‌ها را بوجود آورده‌اند باز کردن در فتنه و تفرقه بر روی مسلمانان و امت پیامبر</w:t>
      </w:r>
      <w:r w:rsidR="00DB720F" w:rsidRPr="0097793F">
        <w:rPr>
          <w:rFonts w:cs="CTraditional Arabic" w:hint="cs"/>
          <w:spacing w:val="-4"/>
          <w:rtl/>
        </w:rPr>
        <w:t xml:space="preserve"> ج</w:t>
      </w:r>
      <w:r w:rsidRPr="00A2776C">
        <w:rPr>
          <w:rFonts w:hint="cs"/>
          <w:rtl/>
        </w:rPr>
        <w:t xml:space="preserve"> می‌باشد. که این کارها به اتفاق تمام مسلمانان نه واجب و نه مستحب هستند، بلکه این کارها از بزرگ‌ترین محرمات و گناهان می‌باشند</w:t>
      </w:r>
      <w:r w:rsidR="00BD0DC3" w:rsidRPr="00A2776C">
        <w:rPr>
          <w:rFonts w:hint="cs"/>
          <w:vertAlign w:val="superscript"/>
          <w:rtl/>
        </w:rPr>
        <w:t>(</w:t>
      </w:r>
      <w:r w:rsidR="00BD0DC3" w:rsidRPr="00A2776C">
        <w:rPr>
          <w:vertAlign w:val="superscript"/>
          <w:rtl/>
        </w:rPr>
        <w:footnoteReference w:id="159"/>
      </w:r>
      <w:r w:rsidR="00BD0DC3"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این کارها مخالف شریعت و قانون خدا می‌باشد، آنچه که خدا و رسول</w:t>
      </w:r>
      <w:r w:rsidR="00DB720F" w:rsidRPr="00A2776C">
        <w:rPr>
          <w:rFonts w:cs="CTraditional Arabic" w:hint="cs"/>
          <w:rtl/>
        </w:rPr>
        <w:t xml:space="preserve"> ج</w:t>
      </w:r>
      <w:r w:rsidRPr="00A2776C">
        <w:rPr>
          <w:rFonts w:hint="cs"/>
          <w:rtl/>
        </w:rPr>
        <w:t xml:space="preserve"> او هنگام مصیبت به آن دستور داده‌اند </w:t>
      </w:r>
      <w:r w:rsidR="00AE784A" w:rsidRPr="00A2776C">
        <w:rPr>
          <w:rStyle w:val="Char4"/>
          <w:rFonts w:hint="cs"/>
          <w:rtl/>
        </w:rPr>
        <w:t>-</w:t>
      </w:r>
      <w:r w:rsidRPr="00A2776C">
        <w:rPr>
          <w:rFonts w:hint="cs"/>
          <w:rtl/>
        </w:rPr>
        <w:t xml:space="preserve"> اگر آن مصیبت تازه و جدید باشد </w:t>
      </w:r>
      <w:r w:rsidR="00AE784A" w:rsidRPr="00A2776C">
        <w:rPr>
          <w:rStyle w:val="Char4"/>
          <w:rFonts w:hint="cs"/>
          <w:rtl/>
        </w:rPr>
        <w:t>-</w:t>
      </w:r>
      <w:r w:rsidRPr="00A2776C">
        <w:rPr>
          <w:rFonts w:hint="cs"/>
          <w:rtl/>
        </w:rPr>
        <w:t xml:space="preserve"> تنها صبر و رجوع</w:t>
      </w:r>
      <w:r w:rsidR="005968E4" w:rsidRPr="00A2776C">
        <w:rPr>
          <w:rFonts w:hint="cs"/>
          <w:rtl/>
        </w:rPr>
        <w:t xml:space="preserve"> به‌سوی </w:t>
      </w:r>
      <w:r w:rsidRPr="00A2776C">
        <w:rPr>
          <w:rFonts w:hint="cs"/>
          <w:rtl/>
        </w:rPr>
        <w:t xml:space="preserve">خدا و مقاومت می‌باشد، خداوند می‌فرماید: </w:t>
      </w:r>
    </w:p>
    <w:p w:rsidR="00DA0BF4" w:rsidRPr="00A2776C" w:rsidRDefault="00DA0BF4" w:rsidP="00A2776C">
      <w:pPr>
        <w:pStyle w:val="af1"/>
        <w:rPr>
          <w:rStyle w:val="Char4"/>
          <w:rtl/>
        </w:rPr>
      </w:pPr>
      <w:r w:rsidRPr="00A2776C">
        <w:rPr>
          <w:rFonts w:hint="cs"/>
          <w:rtl/>
        </w:rPr>
        <w:t xml:space="preserve"> </w:t>
      </w:r>
      <w:r w:rsidR="00760D20" w:rsidRPr="00A2776C">
        <w:rPr>
          <w:rFonts w:ascii="Tahoma" w:hAnsi="Tahoma" w:cs="Traditional Arabic" w:hint="cs"/>
          <w:color w:val="000000"/>
          <w:rtl/>
        </w:rPr>
        <w:t>﴿</w:t>
      </w:r>
      <w:r w:rsidR="00760D20" w:rsidRPr="00A2776C">
        <w:rPr>
          <w:rtl/>
        </w:rPr>
        <w:t xml:space="preserve">وَبَشِّرِ </w:t>
      </w:r>
      <w:r w:rsidR="00760D20" w:rsidRPr="00A2776C">
        <w:rPr>
          <w:rFonts w:hint="cs"/>
          <w:rtl/>
        </w:rPr>
        <w:t>ٱ</w:t>
      </w:r>
      <w:r w:rsidR="00760D20" w:rsidRPr="00A2776C">
        <w:rPr>
          <w:rFonts w:hint="eastAsia"/>
          <w:rtl/>
        </w:rPr>
        <w:t>لصَّٰبِرِينَ</w:t>
      </w:r>
      <w:r w:rsidR="00760D20" w:rsidRPr="00A2776C">
        <w:rPr>
          <w:rtl/>
        </w:rPr>
        <w:t xml:space="preserve">١٥٥ </w:t>
      </w:r>
      <w:r w:rsidR="00760D20" w:rsidRPr="00A2776C">
        <w:rPr>
          <w:rFonts w:hint="cs"/>
          <w:rtl/>
        </w:rPr>
        <w:t>ٱ</w:t>
      </w:r>
      <w:r w:rsidR="00760D20" w:rsidRPr="00A2776C">
        <w:rPr>
          <w:rFonts w:hint="eastAsia"/>
          <w:rtl/>
        </w:rPr>
        <w:t>لَّذِينَ</w:t>
      </w:r>
      <w:r w:rsidR="00760D20" w:rsidRPr="00A2776C">
        <w:rPr>
          <w:rtl/>
        </w:rPr>
        <w:t xml:space="preserve"> إِذَآ أَصَٰبَتۡهُم مُّصِيبَة</w:t>
      </w:r>
      <w:r w:rsidR="00760D20" w:rsidRPr="00A2776C">
        <w:rPr>
          <w:rFonts w:hint="cs"/>
          <w:rtl/>
        </w:rPr>
        <w:t>ٞ</w:t>
      </w:r>
      <w:r w:rsidR="00760D20" w:rsidRPr="00A2776C">
        <w:rPr>
          <w:rtl/>
        </w:rPr>
        <w:t xml:space="preserve"> </w:t>
      </w:r>
      <w:r w:rsidR="00760D20" w:rsidRPr="00A2776C">
        <w:rPr>
          <w:rFonts w:hint="cs"/>
          <w:rtl/>
        </w:rPr>
        <w:t>قَالُوٓاْ</w:t>
      </w:r>
      <w:r w:rsidR="00760D20" w:rsidRPr="00A2776C">
        <w:rPr>
          <w:rtl/>
        </w:rPr>
        <w:t xml:space="preserve"> </w:t>
      </w:r>
      <w:r w:rsidR="00760D20" w:rsidRPr="00A2776C">
        <w:rPr>
          <w:rFonts w:hint="cs"/>
          <w:rtl/>
        </w:rPr>
        <w:t>إِنَّا</w:t>
      </w:r>
      <w:r w:rsidR="00760D20" w:rsidRPr="00A2776C">
        <w:rPr>
          <w:rtl/>
        </w:rPr>
        <w:t xml:space="preserve"> </w:t>
      </w:r>
      <w:r w:rsidR="00760D20" w:rsidRPr="00A2776C">
        <w:rPr>
          <w:rFonts w:hint="cs"/>
          <w:rtl/>
        </w:rPr>
        <w:t>لِلَّهِ</w:t>
      </w:r>
      <w:r w:rsidR="00760D20" w:rsidRPr="00A2776C">
        <w:rPr>
          <w:rtl/>
        </w:rPr>
        <w:t xml:space="preserve"> </w:t>
      </w:r>
      <w:r w:rsidR="00760D20" w:rsidRPr="00A2776C">
        <w:rPr>
          <w:rFonts w:hint="cs"/>
          <w:rtl/>
        </w:rPr>
        <w:t>وَإِنَّآ</w:t>
      </w:r>
      <w:r w:rsidR="00760D20" w:rsidRPr="00A2776C">
        <w:rPr>
          <w:rtl/>
        </w:rPr>
        <w:t xml:space="preserve"> </w:t>
      </w:r>
      <w:r w:rsidR="00760D20" w:rsidRPr="00A2776C">
        <w:rPr>
          <w:rFonts w:hint="cs"/>
          <w:rtl/>
        </w:rPr>
        <w:t>إِلَيۡهِ</w:t>
      </w:r>
      <w:r w:rsidR="00760D20" w:rsidRPr="00A2776C">
        <w:rPr>
          <w:rtl/>
        </w:rPr>
        <w:t xml:space="preserve"> </w:t>
      </w:r>
      <w:r w:rsidR="00760D20" w:rsidRPr="00A2776C">
        <w:rPr>
          <w:rFonts w:hint="cs"/>
          <w:rtl/>
        </w:rPr>
        <w:t>رَٰجِعُونَ١٥٦</w:t>
      </w:r>
      <w:r w:rsidR="00760D20" w:rsidRPr="00A2776C">
        <w:rPr>
          <w:rtl/>
        </w:rPr>
        <w:t xml:space="preserve"> </w:t>
      </w:r>
      <w:r w:rsidR="00760D20" w:rsidRPr="00A2776C">
        <w:rPr>
          <w:rFonts w:hint="cs"/>
          <w:rtl/>
        </w:rPr>
        <w:t>أُوْلَٰٓئِكَ</w:t>
      </w:r>
      <w:r w:rsidR="00760D20" w:rsidRPr="00A2776C">
        <w:rPr>
          <w:rtl/>
        </w:rPr>
        <w:t xml:space="preserve"> </w:t>
      </w:r>
      <w:r w:rsidR="00760D20" w:rsidRPr="00A2776C">
        <w:rPr>
          <w:rFonts w:hint="cs"/>
          <w:rtl/>
        </w:rPr>
        <w:t>عَلَيۡهِمۡ</w:t>
      </w:r>
      <w:r w:rsidR="00760D20" w:rsidRPr="00A2776C">
        <w:rPr>
          <w:rtl/>
        </w:rPr>
        <w:t xml:space="preserve"> </w:t>
      </w:r>
      <w:r w:rsidR="00760D20" w:rsidRPr="00A2776C">
        <w:rPr>
          <w:rFonts w:hint="cs"/>
          <w:rtl/>
        </w:rPr>
        <w:t>صَلَوَٰتٞ</w:t>
      </w:r>
      <w:r w:rsidR="00760D20" w:rsidRPr="00A2776C">
        <w:rPr>
          <w:rtl/>
        </w:rPr>
        <w:t xml:space="preserve"> </w:t>
      </w:r>
      <w:r w:rsidR="00760D20" w:rsidRPr="00A2776C">
        <w:rPr>
          <w:rFonts w:hint="cs"/>
          <w:rtl/>
        </w:rPr>
        <w:t>مِّن</w:t>
      </w:r>
      <w:r w:rsidR="00760D20" w:rsidRPr="00A2776C">
        <w:rPr>
          <w:rtl/>
        </w:rPr>
        <w:t xml:space="preserve"> </w:t>
      </w:r>
      <w:r w:rsidR="00760D20" w:rsidRPr="00A2776C">
        <w:rPr>
          <w:rFonts w:hint="cs"/>
          <w:rtl/>
        </w:rPr>
        <w:t>رَّبِّهِمۡ</w:t>
      </w:r>
      <w:r w:rsidR="00760D20" w:rsidRPr="00A2776C">
        <w:rPr>
          <w:rtl/>
        </w:rPr>
        <w:t xml:space="preserve"> </w:t>
      </w:r>
      <w:r w:rsidR="00760D20" w:rsidRPr="00A2776C">
        <w:rPr>
          <w:rFonts w:hint="cs"/>
          <w:rtl/>
        </w:rPr>
        <w:t>وَرَحۡمَةٞۖ</w:t>
      </w:r>
      <w:r w:rsidR="00760D20" w:rsidRPr="00A2776C">
        <w:rPr>
          <w:rtl/>
        </w:rPr>
        <w:t xml:space="preserve"> </w:t>
      </w:r>
      <w:r w:rsidR="00760D20" w:rsidRPr="00A2776C">
        <w:rPr>
          <w:rFonts w:hint="cs"/>
          <w:rtl/>
        </w:rPr>
        <w:t>وَأُوْلَٰٓئِكَ</w:t>
      </w:r>
      <w:r w:rsidR="00760D20" w:rsidRPr="00A2776C">
        <w:rPr>
          <w:rtl/>
        </w:rPr>
        <w:t xml:space="preserve"> </w:t>
      </w:r>
      <w:r w:rsidR="00760D20" w:rsidRPr="00A2776C">
        <w:rPr>
          <w:rFonts w:hint="cs"/>
          <w:rtl/>
        </w:rPr>
        <w:t>هُمُ</w:t>
      </w:r>
      <w:r w:rsidR="00760D20" w:rsidRPr="00A2776C">
        <w:rPr>
          <w:rtl/>
        </w:rPr>
        <w:t xml:space="preserve"> </w:t>
      </w:r>
      <w:r w:rsidR="00760D20" w:rsidRPr="00A2776C">
        <w:rPr>
          <w:rFonts w:hint="cs"/>
          <w:rtl/>
        </w:rPr>
        <w:t>ٱ</w:t>
      </w:r>
      <w:r w:rsidR="00760D20" w:rsidRPr="00A2776C">
        <w:rPr>
          <w:rFonts w:hint="eastAsia"/>
          <w:rtl/>
        </w:rPr>
        <w:t>لۡمُهۡتَدُونَ</w:t>
      </w:r>
      <w:r w:rsidR="00760D20" w:rsidRPr="00A2776C">
        <w:rPr>
          <w:rtl/>
        </w:rPr>
        <w:t>١٥٧</w:t>
      </w:r>
      <w:r w:rsidR="00760D20" w:rsidRPr="00A2776C">
        <w:rPr>
          <w:rFonts w:ascii="Tahoma" w:hAnsi="Tahoma" w:cs="Traditional Arabic" w:hint="cs"/>
          <w:color w:val="000000"/>
          <w:rtl/>
        </w:rPr>
        <w:t>﴾</w:t>
      </w:r>
      <w:r w:rsidR="00760D20" w:rsidRPr="00A2776C">
        <w:rPr>
          <w:rFonts w:ascii="Tahoma" w:hAnsi="Tahoma"/>
          <w:color w:val="000000"/>
          <w:szCs w:val="24"/>
          <w:rtl/>
        </w:rPr>
        <w:t xml:space="preserve"> </w:t>
      </w:r>
      <w:r w:rsidR="00760D20" w:rsidRPr="00A2776C">
        <w:rPr>
          <w:rStyle w:val="Char6"/>
          <w:rtl/>
        </w:rPr>
        <w:t>[البقر</w:t>
      </w:r>
      <w:r w:rsidR="001C1B74" w:rsidRPr="00A2776C">
        <w:rPr>
          <w:rStyle w:val="Char6"/>
          <w:rtl/>
        </w:rPr>
        <w:t>ۀ</w:t>
      </w:r>
      <w:r w:rsidR="00760D20" w:rsidRPr="00A2776C">
        <w:rPr>
          <w:rStyle w:val="Char6"/>
          <w:rtl/>
        </w:rPr>
        <w:t>: 155-157]</w:t>
      </w:r>
      <w:r w:rsidR="00760D20"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مژده بده به بردباران، آن کسانی که هنگامی که بلائی به آنان می‌رسد، می‌گویند: ما از آن خدائیم و بسوی او بازمی‌گردیم. آنان همان بردباران با ایمان هستند که) الطاف و رحمت و احسان و مغفرت خدایشان شامل حال</w:t>
      </w:r>
      <w:r w:rsidR="00984728" w:rsidRPr="00A2776C">
        <w:rPr>
          <w:rFonts w:hint="cs"/>
          <w:rtl/>
        </w:rPr>
        <w:t xml:space="preserve"> آن‌ها ‌</w:t>
      </w:r>
      <w:r w:rsidRPr="00A2776C">
        <w:rPr>
          <w:rFonts w:hint="cs"/>
          <w:rtl/>
        </w:rPr>
        <w:t>می‌گردد، و مسلماً آنان راه‌یافتگان به جاد</w:t>
      </w:r>
      <w:r w:rsidR="001C1B74" w:rsidRPr="00A2776C">
        <w:rPr>
          <w:rFonts w:hint="cs"/>
          <w:rtl/>
        </w:rPr>
        <w:t>ۀ</w:t>
      </w:r>
      <w:r w:rsidRPr="00A2776C">
        <w:rPr>
          <w:rFonts w:hint="cs"/>
          <w:rtl/>
        </w:rPr>
        <w:t xml:space="preserve"> حق و حقیقت) هستند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در حدیث صحیح از پیامبر</w:t>
      </w:r>
      <w:r w:rsidR="00B903C9" w:rsidRPr="00A2776C">
        <w:rPr>
          <w:rFonts w:cs="CTraditional Arabic" w:hint="cs"/>
          <w:rtl/>
        </w:rPr>
        <w:t xml:space="preserve"> ج </w:t>
      </w:r>
      <w:r w:rsidRPr="00A2776C">
        <w:rPr>
          <w:rFonts w:hint="cs"/>
          <w:rtl/>
        </w:rPr>
        <w:t xml:space="preserve">روایت شده که می‌فرماید: </w:t>
      </w:r>
      <w:r w:rsidRPr="00A2776C">
        <w:rPr>
          <w:rStyle w:val="Char8"/>
          <w:rtl/>
        </w:rPr>
        <w:t>«</w:t>
      </w:r>
      <w:r w:rsidRPr="00A2776C">
        <w:rPr>
          <w:rStyle w:val="Char3"/>
          <w:rtl/>
        </w:rPr>
        <w:t>ل</w:t>
      </w:r>
      <w:r w:rsidR="00AF0FC2" w:rsidRPr="00A2776C">
        <w:rPr>
          <w:rStyle w:val="Char3"/>
          <w:rtl/>
        </w:rPr>
        <w:t>ي</w:t>
      </w:r>
      <w:r w:rsidRPr="00A2776C">
        <w:rPr>
          <w:rStyle w:val="Char3"/>
          <w:rtl/>
        </w:rPr>
        <w:t>س منا من لطم ال</w:t>
      </w:r>
      <w:r w:rsidR="00F01675" w:rsidRPr="00A2776C">
        <w:rPr>
          <w:rStyle w:val="Char3"/>
          <w:rFonts w:hint="cs"/>
          <w:rtl/>
        </w:rPr>
        <w:t>ـ</w:t>
      </w:r>
      <w:r w:rsidRPr="00A2776C">
        <w:rPr>
          <w:rStyle w:val="Char3"/>
          <w:rtl/>
        </w:rPr>
        <w:t>خدود، وشق ال</w:t>
      </w:r>
      <w:r w:rsidR="00F01675" w:rsidRPr="00A2776C">
        <w:rPr>
          <w:rStyle w:val="Char3"/>
          <w:rFonts w:hint="cs"/>
          <w:rtl/>
        </w:rPr>
        <w:t>ـ</w:t>
      </w:r>
      <w:r w:rsidRPr="00A2776C">
        <w:rPr>
          <w:rStyle w:val="Char3"/>
          <w:rtl/>
        </w:rPr>
        <w:t>ج</w:t>
      </w:r>
      <w:r w:rsidR="00AF0FC2" w:rsidRPr="00A2776C">
        <w:rPr>
          <w:rStyle w:val="Char3"/>
          <w:rtl/>
        </w:rPr>
        <w:t>ي</w:t>
      </w:r>
      <w:r w:rsidRPr="00A2776C">
        <w:rPr>
          <w:rStyle w:val="Char3"/>
          <w:rtl/>
        </w:rPr>
        <w:t>و</w:t>
      </w:r>
      <w:r w:rsidRPr="00A2776C">
        <w:rPr>
          <w:rStyle w:val="Char3"/>
          <w:rFonts w:hint="cs"/>
          <w:rtl/>
        </w:rPr>
        <w:t>ب</w:t>
      </w:r>
      <w:r w:rsidRPr="00A2776C">
        <w:rPr>
          <w:rStyle w:val="Char3"/>
          <w:rtl/>
        </w:rPr>
        <w:t>، ودعا بدعو</w:t>
      </w:r>
      <w:r w:rsidR="00AF0FC2" w:rsidRPr="00A2776C">
        <w:rPr>
          <w:rStyle w:val="Char3"/>
          <w:rtl/>
        </w:rPr>
        <w:t>ي</w:t>
      </w:r>
      <w:r w:rsidRPr="00A2776C">
        <w:rPr>
          <w:rStyle w:val="Char3"/>
          <w:rtl/>
        </w:rPr>
        <w:t xml:space="preserve"> ال</w:t>
      </w:r>
      <w:r w:rsidR="00F01675" w:rsidRPr="00A2776C">
        <w:rPr>
          <w:rStyle w:val="Char3"/>
          <w:rFonts w:hint="cs"/>
          <w:rtl/>
        </w:rPr>
        <w:t>ـ</w:t>
      </w:r>
      <w:r w:rsidRPr="00A2776C">
        <w:rPr>
          <w:rStyle w:val="Char3"/>
          <w:rtl/>
        </w:rPr>
        <w:t>جاهل</w:t>
      </w:r>
      <w:r w:rsidR="00AF0FC2" w:rsidRPr="00A2776C">
        <w:rPr>
          <w:rStyle w:val="Char3"/>
          <w:rtl/>
        </w:rPr>
        <w:t>ية</w:t>
      </w:r>
      <w:r w:rsidRPr="00A2776C">
        <w:rPr>
          <w:rStyle w:val="Char8"/>
          <w:rtl/>
        </w:rPr>
        <w:t>»</w:t>
      </w:r>
      <w:r w:rsidR="00BD0DC3" w:rsidRPr="00A2776C">
        <w:rPr>
          <w:rFonts w:hint="cs"/>
          <w:vertAlign w:val="superscript"/>
          <w:rtl/>
        </w:rPr>
        <w:t>(</w:t>
      </w:r>
      <w:r w:rsidR="00BD0DC3" w:rsidRPr="00A2776C">
        <w:rPr>
          <w:vertAlign w:val="superscript"/>
          <w:rtl/>
        </w:rPr>
        <w:footnoteReference w:id="160"/>
      </w:r>
      <w:r w:rsidR="00BD0DC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کسی که به سر و صورت خود می‌زند، و یقه و لباس خود را پاره می‌کند و نوحه‌های جاهلیت را سر می‌دهد از ما نیست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أنا بر</w:t>
      </w:r>
      <w:r w:rsidR="00AF0FC2" w:rsidRPr="00A2776C">
        <w:rPr>
          <w:rStyle w:val="Char3"/>
          <w:rFonts w:hint="cs"/>
          <w:rtl/>
        </w:rPr>
        <w:t>ي</w:t>
      </w:r>
      <w:r w:rsidRPr="00A2776C">
        <w:rPr>
          <w:rStyle w:val="Char3"/>
          <w:rFonts w:hint="cs"/>
          <w:rtl/>
        </w:rPr>
        <w:t>ئ</w:t>
      </w:r>
      <w:r w:rsidRPr="00A2776C">
        <w:rPr>
          <w:rStyle w:val="Char3"/>
          <w:rtl/>
        </w:rPr>
        <w:t xml:space="preserve"> من الصالق</w:t>
      </w:r>
      <w:r w:rsidR="00AF0FC2" w:rsidRPr="00A2776C">
        <w:rPr>
          <w:rStyle w:val="Char3"/>
          <w:rtl/>
        </w:rPr>
        <w:t>ة</w:t>
      </w:r>
      <w:r w:rsidRPr="00A2776C">
        <w:rPr>
          <w:rStyle w:val="Char3"/>
          <w:rtl/>
        </w:rPr>
        <w:t xml:space="preserve"> والحالق</w:t>
      </w:r>
      <w:r w:rsidR="00AF0FC2" w:rsidRPr="00A2776C">
        <w:rPr>
          <w:rStyle w:val="Char3"/>
          <w:rtl/>
        </w:rPr>
        <w:t>ة</w:t>
      </w:r>
      <w:r w:rsidRPr="00A2776C">
        <w:rPr>
          <w:rStyle w:val="Char3"/>
          <w:rtl/>
        </w:rPr>
        <w:t xml:space="preserve"> والشاق</w:t>
      </w:r>
      <w:r w:rsidR="00AF0FC2" w:rsidRPr="00A2776C">
        <w:rPr>
          <w:rStyle w:val="Char3"/>
          <w:rtl/>
        </w:rPr>
        <w:t>ة</w:t>
      </w:r>
      <w:r w:rsidRPr="00A2776C">
        <w:rPr>
          <w:rStyle w:val="Char8"/>
          <w:rtl/>
        </w:rPr>
        <w:t>»</w:t>
      </w:r>
      <w:r w:rsidR="00BD0DC3" w:rsidRPr="00A2776C">
        <w:rPr>
          <w:rFonts w:hint="cs"/>
          <w:vertAlign w:val="superscript"/>
          <w:rtl/>
        </w:rPr>
        <w:t>(</w:t>
      </w:r>
      <w:r w:rsidR="00BD0DC3" w:rsidRPr="00A2776C">
        <w:rPr>
          <w:vertAlign w:val="superscript"/>
          <w:rtl/>
        </w:rPr>
        <w:footnoteReference w:id="161"/>
      </w:r>
      <w:r w:rsidR="00BD0DC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پیامبر</w:t>
      </w:r>
      <w:r w:rsidR="00B903C9" w:rsidRPr="00A2776C">
        <w:rPr>
          <w:rFonts w:cs="CTraditional Arabic" w:hint="cs"/>
          <w:rtl/>
        </w:rPr>
        <w:t xml:space="preserve"> ج </w:t>
      </w:r>
      <w:r w:rsidRPr="00A2776C">
        <w:rPr>
          <w:rFonts w:hint="cs"/>
          <w:rtl/>
        </w:rPr>
        <w:t xml:space="preserve">می‌فرماید: </w:t>
      </w:r>
      <w:r w:rsidRPr="00A2776C">
        <w:rPr>
          <w:rStyle w:val="Char8"/>
          <w:rFonts w:hint="cs"/>
          <w:rtl/>
        </w:rPr>
        <w:t>«</w:t>
      </w:r>
      <w:r w:rsidRPr="00A2776C">
        <w:rPr>
          <w:rStyle w:val="Chare"/>
          <w:rFonts w:hint="cs"/>
          <w:rtl/>
        </w:rPr>
        <w:t>من از کسی که هنگام بلا و مصیبت صدایش را بلند می‌کند و موهایش را می</w:t>
      </w:r>
      <w:r w:rsidRPr="00A2776C">
        <w:rPr>
          <w:rStyle w:val="Chare"/>
          <w:rFonts w:hint="eastAsia"/>
          <w:rtl/>
        </w:rPr>
        <w:t>‌</w:t>
      </w:r>
      <w:r w:rsidRPr="00A2776C">
        <w:rPr>
          <w:rStyle w:val="Chare"/>
          <w:rFonts w:hint="cs"/>
          <w:rtl/>
        </w:rPr>
        <w:t>کَنَد و لباسش را پاره می‌کند بری هستم و از امت من نیست</w:t>
      </w:r>
      <w:r w:rsidRPr="00A2776C">
        <w:rPr>
          <w:rStyle w:val="Char8"/>
          <w:rFonts w:hint="cs"/>
          <w:rtl/>
        </w:rPr>
        <w:t>»</w:t>
      </w:r>
      <w:r w:rsidRPr="00A2776C">
        <w:rPr>
          <w:rFonts w:hint="cs"/>
          <w:rtl/>
        </w:rPr>
        <w:t>. و قال</w:t>
      </w:r>
      <w:r w:rsidR="00DB720F" w:rsidRPr="00A2776C">
        <w:rPr>
          <w:rFonts w:hint="cs"/>
          <w:rtl/>
        </w:rPr>
        <w:t xml:space="preserve"> ج</w:t>
      </w:r>
      <w:r w:rsidRPr="00A2776C">
        <w:rPr>
          <w:rFonts w:hint="cs"/>
          <w:rtl/>
        </w:rPr>
        <w:t xml:space="preserve">: </w:t>
      </w:r>
      <w:r w:rsidRPr="00A2776C">
        <w:rPr>
          <w:rStyle w:val="Char8"/>
          <w:rtl/>
        </w:rPr>
        <w:t>«</w:t>
      </w:r>
      <w:r w:rsidRPr="00A2776C">
        <w:rPr>
          <w:rStyle w:val="Char3"/>
          <w:rtl/>
        </w:rPr>
        <w:t>النائح</w:t>
      </w:r>
      <w:r w:rsidR="00AF0FC2" w:rsidRPr="00A2776C">
        <w:rPr>
          <w:rStyle w:val="Char3"/>
          <w:rtl/>
        </w:rPr>
        <w:t>ة</w:t>
      </w:r>
      <w:r w:rsidRPr="00A2776C">
        <w:rPr>
          <w:rStyle w:val="Char3"/>
          <w:rtl/>
        </w:rPr>
        <w:t xml:space="preserve"> إذا لم تتب قبل موتها تقامُ </w:t>
      </w:r>
      <w:r w:rsidR="00AF0FC2" w:rsidRPr="00A2776C">
        <w:rPr>
          <w:rStyle w:val="Char3"/>
          <w:rtl/>
        </w:rPr>
        <w:t>ي</w:t>
      </w:r>
      <w:r w:rsidRPr="00A2776C">
        <w:rPr>
          <w:rStyle w:val="Char3"/>
          <w:rtl/>
        </w:rPr>
        <w:t>وم الق</w:t>
      </w:r>
      <w:r w:rsidR="00AF0FC2" w:rsidRPr="00A2776C">
        <w:rPr>
          <w:rStyle w:val="Char3"/>
          <w:rtl/>
        </w:rPr>
        <w:t>ي</w:t>
      </w:r>
      <w:r w:rsidRPr="00A2776C">
        <w:rPr>
          <w:rStyle w:val="Char3"/>
          <w:rtl/>
        </w:rPr>
        <w:t>ام</w:t>
      </w:r>
      <w:r w:rsidR="00AF0FC2" w:rsidRPr="00A2776C">
        <w:rPr>
          <w:rStyle w:val="Char3"/>
          <w:rtl/>
        </w:rPr>
        <w:t>ة</w:t>
      </w:r>
      <w:r w:rsidRPr="00A2776C">
        <w:rPr>
          <w:rStyle w:val="Char3"/>
          <w:rtl/>
        </w:rPr>
        <w:t xml:space="preserve"> وعل</w:t>
      </w:r>
      <w:r w:rsidR="00AF0FC2" w:rsidRPr="00A2776C">
        <w:rPr>
          <w:rStyle w:val="Char3"/>
          <w:rtl/>
        </w:rPr>
        <w:t>ي</w:t>
      </w:r>
      <w:r w:rsidRPr="00A2776C">
        <w:rPr>
          <w:rStyle w:val="Char3"/>
          <w:rtl/>
        </w:rPr>
        <w:t>ها سربالٌ من قطران و درعٍ من جرب</w:t>
      </w:r>
      <w:r w:rsidRPr="00A2776C">
        <w:rPr>
          <w:rStyle w:val="Char8"/>
          <w:rtl/>
        </w:rPr>
        <w:t>»</w:t>
      </w:r>
      <w:r w:rsidR="00BD0DC3" w:rsidRPr="00A2776C">
        <w:rPr>
          <w:rFonts w:hint="cs"/>
          <w:vertAlign w:val="superscript"/>
          <w:rtl/>
        </w:rPr>
        <w:t>(</w:t>
      </w:r>
      <w:r w:rsidR="00BD0DC3" w:rsidRPr="00A2776C">
        <w:rPr>
          <w:vertAlign w:val="superscript"/>
          <w:rtl/>
        </w:rPr>
        <w:footnoteReference w:id="162"/>
      </w:r>
      <w:r w:rsidR="00BD0DC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زنی که هنگام مصیبت صدایش را بلند می‌کند و نوحه‌خوانی می</w:t>
      </w:r>
      <w:r w:rsidRPr="00A2776C">
        <w:rPr>
          <w:rStyle w:val="Chare"/>
          <w:rFonts w:hint="eastAsia"/>
          <w:rtl/>
        </w:rPr>
        <w:t>‌</w:t>
      </w:r>
      <w:r w:rsidRPr="00A2776C">
        <w:rPr>
          <w:rStyle w:val="Chare"/>
          <w:rFonts w:hint="cs"/>
          <w:rtl/>
        </w:rPr>
        <w:t>نماید، اگر قبل از مرگش توبه نکند، روز قیامت زنده می‌شود در حالی که پیراهنش از مس ذوب شده و لباسی که باعث گرمی می‌شود بر تن خواهد داشت</w:t>
      </w:r>
      <w:r w:rsidRPr="00A2776C">
        <w:rPr>
          <w:rStyle w:val="Char8"/>
          <w:rFonts w:hint="cs"/>
          <w:rtl/>
        </w:rPr>
        <w:t>»</w:t>
      </w:r>
      <w:r w:rsidRPr="00A2776C">
        <w:rPr>
          <w:rFonts w:hint="cs"/>
          <w:rtl/>
        </w:rPr>
        <w:t xml:space="preserve">. </w:t>
      </w:r>
    </w:p>
    <w:p w:rsidR="00DA0BF4" w:rsidRPr="00A2776C" w:rsidRDefault="00DA0BF4" w:rsidP="0097793F">
      <w:pPr>
        <w:pStyle w:val="a8"/>
        <w:widowControl w:val="0"/>
        <w:rPr>
          <w:rtl/>
        </w:rPr>
      </w:pPr>
      <w:r w:rsidRPr="00A2776C">
        <w:rPr>
          <w:rFonts w:hint="cs"/>
          <w:rtl/>
        </w:rPr>
        <w:t>در حدیث صحیح از پیامبر</w:t>
      </w:r>
      <w:r w:rsidR="00DB720F" w:rsidRPr="00A2776C">
        <w:rPr>
          <w:rFonts w:cs="CTraditional Arabic" w:hint="cs"/>
          <w:rtl/>
        </w:rPr>
        <w:t xml:space="preserve"> ج</w:t>
      </w:r>
      <w:r w:rsidRPr="00A2776C">
        <w:rPr>
          <w:rFonts w:hint="cs"/>
          <w:rtl/>
        </w:rPr>
        <w:t xml:space="preserve"> روایت شده است: </w:t>
      </w:r>
      <w:r w:rsidRPr="00A2776C">
        <w:rPr>
          <w:rStyle w:val="Char8"/>
          <w:rtl/>
        </w:rPr>
        <w:t>«</w:t>
      </w:r>
      <w:r w:rsidRPr="00A2776C">
        <w:rPr>
          <w:rStyle w:val="Char3"/>
          <w:rtl/>
        </w:rPr>
        <w:t xml:space="preserve">ما من مسلمٍ </w:t>
      </w:r>
      <w:r w:rsidR="00AF0FC2" w:rsidRPr="00A2776C">
        <w:rPr>
          <w:rStyle w:val="Char3"/>
          <w:rtl/>
        </w:rPr>
        <w:t>ي</w:t>
      </w:r>
      <w:r w:rsidRPr="00A2776C">
        <w:rPr>
          <w:rStyle w:val="Char3"/>
          <w:rtl/>
        </w:rPr>
        <w:t>صاب بمص</w:t>
      </w:r>
      <w:r w:rsidR="00AF0FC2" w:rsidRPr="00A2776C">
        <w:rPr>
          <w:rStyle w:val="Char3"/>
          <w:rtl/>
        </w:rPr>
        <w:t>ي</w:t>
      </w:r>
      <w:r w:rsidRPr="00A2776C">
        <w:rPr>
          <w:rStyle w:val="Char3"/>
          <w:rtl/>
        </w:rPr>
        <w:t>ب</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قول: إنا لله و إنا </w:t>
      </w:r>
      <w:r w:rsidRPr="00A2776C">
        <w:rPr>
          <w:rStyle w:val="Char3"/>
          <w:rFonts w:hint="cs"/>
          <w:rtl/>
        </w:rPr>
        <w:t>إل</w:t>
      </w:r>
      <w:r w:rsidR="00AF0FC2" w:rsidRPr="00A2776C">
        <w:rPr>
          <w:rStyle w:val="Char3"/>
          <w:rFonts w:hint="cs"/>
          <w:rtl/>
        </w:rPr>
        <w:t>ي</w:t>
      </w:r>
      <w:r w:rsidRPr="00A2776C">
        <w:rPr>
          <w:rStyle w:val="Char3"/>
          <w:rFonts w:hint="cs"/>
          <w:rtl/>
        </w:rPr>
        <w:t xml:space="preserve">ه </w:t>
      </w:r>
      <w:r w:rsidRPr="00A2776C">
        <w:rPr>
          <w:rStyle w:val="Char3"/>
          <w:rtl/>
        </w:rPr>
        <w:t>راجعون، اللهم أجرن</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 xml:space="preserve"> مص</w:t>
      </w:r>
      <w:r w:rsidR="00AF0FC2" w:rsidRPr="00A2776C">
        <w:rPr>
          <w:rStyle w:val="Char3"/>
          <w:rtl/>
        </w:rPr>
        <w:t>ي</w:t>
      </w:r>
      <w:r w:rsidRPr="00A2776C">
        <w:rPr>
          <w:rStyle w:val="Char3"/>
          <w:rtl/>
        </w:rPr>
        <w:t>بت</w:t>
      </w:r>
      <w:r w:rsidR="00AF0FC2" w:rsidRPr="00A2776C">
        <w:rPr>
          <w:rStyle w:val="Char3"/>
          <w:rtl/>
        </w:rPr>
        <w:t>ي</w:t>
      </w:r>
      <w:r w:rsidRPr="00A2776C">
        <w:rPr>
          <w:rStyle w:val="Char3"/>
          <w:rtl/>
        </w:rPr>
        <w:t xml:space="preserve"> واخلف ل</w:t>
      </w:r>
      <w:r w:rsidR="00AF0FC2" w:rsidRPr="00A2776C">
        <w:rPr>
          <w:rStyle w:val="Char3"/>
          <w:rFonts w:hint="cs"/>
          <w:rtl/>
        </w:rPr>
        <w:t>ي</w:t>
      </w:r>
      <w:r w:rsidRPr="00A2776C">
        <w:rPr>
          <w:rStyle w:val="Char3"/>
          <w:rtl/>
        </w:rPr>
        <w:t xml:space="preserve"> خ</w:t>
      </w:r>
      <w:r w:rsidR="00AF0FC2" w:rsidRPr="00A2776C">
        <w:rPr>
          <w:rStyle w:val="Char3"/>
          <w:rtl/>
        </w:rPr>
        <w:t>ي</w:t>
      </w:r>
      <w:r w:rsidRPr="00A2776C">
        <w:rPr>
          <w:rStyle w:val="Char3"/>
          <w:rtl/>
        </w:rPr>
        <w:t>راً منها</w:t>
      </w:r>
      <w:r w:rsidRPr="00A2776C">
        <w:rPr>
          <w:rStyle w:val="Char3"/>
          <w:rFonts w:hint="cs"/>
          <w:rtl/>
        </w:rPr>
        <w:t xml:space="preserve"> </w:t>
      </w:r>
      <w:r w:rsidRPr="00A2776C">
        <w:rPr>
          <w:rStyle w:val="Char3"/>
          <w:rtl/>
        </w:rPr>
        <w:t>إلا آجرهُ الله ف</w:t>
      </w:r>
      <w:r w:rsidR="00AF0FC2" w:rsidRPr="00A2776C">
        <w:rPr>
          <w:rStyle w:val="Char3"/>
          <w:rtl/>
        </w:rPr>
        <w:t>ي</w:t>
      </w:r>
      <w:r w:rsidRPr="00A2776C">
        <w:rPr>
          <w:rStyle w:val="Char3"/>
          <w:rtl/>
        </w:rPr>
        <w:t xml:space="preserve"> مص</w:t>
      </w:r>
      <w:r w:rsidR="00AF0FC2" w:rsidRPr="00A2776C">
        <w:rPr>
          <w:rStyle w:val="Char3"/>
          <w:rtl/>
        </w:rPr>
        <w:t>ي</w:t>
      </w:r>
      <w:r w:rsidRPr="00A2776C">
        <w:rPr>
          <w:rStyle w:val="Char3"/>
          <w:rtl/>
        </w:rPr>
        <w:t>بته وأخلفه خ</w:t>
      </w:r>
      <w:r w:rsidR="00AF0FC2" w:rsidRPr="00A2776C">
        <w:rPr>
          <w:rStyle w:val="Char3"/>
          <w:rtl/>
        </w:rPr>
        <w:t>ي</w:t>
      </w:r>
      <w:r w:rsidRPr="00A2776C">
        <w:rPr>
          <w:rStyle w:val="Char3"/>
          <w:rtl/>
        </w:rPr>
        <w:t>راً منها</w:t>
      </w:r>
      <w:r w:rsidRPr="00A2776C">
        <w:rPr>
          <w:rStyle w:val="Char8"/>
          <w:rtl/>
        </w:rPr>
        <w:t>»</w:t>
      </w:r>
      <w:r w:rsidR="00BD0DC3" w:rsidRPr="00A2776C">
        <w:rPr>
          <w:rFonts w:hint="cs"/>
          <w:vertAlign w:val="superscript"/>
          <w:rtl/>
        </w:rPr>
        <w:t>(</w:t>
      </w:r>
      <w:r w:rsidR="00BD0DC3" w:rsidRPr="00A2776C">
        <w:rPr>
          <w:vertAlign w:val="superscript"/>
          <w:rtl/>
        </w:rPr>
        <w:footnoteReference w:id="163"/>
      </w:r>
      <w:r w:rsidR="00BD0DC3" w:rsidRPr="00A2776C">
        <w:rPr>
          <w:rFonts w:hint="cs"/>
          <w:vertAlign w:val="superscript"/>
          <w:rtl/>
        </w:rPr>
        <w:t>)</w:t>
      </w:r>
      <w:r w:rsidRPr="00A2776C">
        <w:rPr>
          <w:rtl/>
        </w:rPr>
        <w:t>.</w:t>
      </w:r>
      <w:r w:rsidRPr="00A2776C">
        <w:rPr>
          <w:rFonts w:hint="cs"/>
          <w:rtl/>
        </w:rPr>
        <w:t xml:space="preserve"> </w:t>
      </w:r>
      <w:r w:rsidRPr="00A2776C">
        <w:rPr>
          <w:rStyle w:val="Char8"/>
          <w:rFonts w:hint="cs"/>
          <w:rtl/>
        </w:rPr>
        <w:t>«</w:t>
      </w:r>
      <w:r w:rsidRPr="00A2776C">
        <w:rPr>
          <w:rStyle w:val="Chare"/>
          <w:rFonts w:hint="cs"/>
          <w:rtl/>
        </w:rPr>
        <w:t>هر مسلمانی که به مصیبت و بلایی گرفتار شود و بگوید: إنالله و إنا إلیه راجعون خدا ما از آن توئیم و بسوی تو برمی‌گردیم) خداوندا بخاطر مصیبت و بلایی که به آن گرفتار شده‌ام مرا اجر و ثواب بده و خوب‌تر از آن را برایم جایگزین کن، خداوند به او اجر و ثواب خواهد داد و چیز خوب‌تر را برایش جایگزین می‌کند</w:t>
      </w:r>
      <w:r w:rsidRPr="00A2776C">
        <w:rPr>
          <w:rStyle w:val="Char8"/>
          <w:rFonts w:hint="cs"/>
          <w:rtl/>
        </w:rPr>
        <w:t>»</w:t>
      </w:r>
      <w:r w:rsidRPr="00A2776C">
        <w:rPr>
          <w:rFonts w:hint="cs"/>
          <w:rtl/>
        </w:rPr>
        <w:t>.</w:t>
      </w:r>
    </w:p>
    <w:p w:rsidR="00DA0BF4" w:rsidRPr="00A2776C" w:rsidRDefault="00DA0BF4" w:rsidP="0097793F">
      <w:pPr>
        <w:pStyle w:val="a8"/>
        <w:widowControl w:val="0"/>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أربع ف</w:t>
      </w:r>
      <w:r w:rsidR="00AF0FC2" w:rsidRPr="00A2776C">
        <w:rPr>
          <w:rStyle w:val="Char3"/>
          <w:rtl/>
        </w:rPr>
        <w:t>ي</w:t>
      </w:r>
      <w:r w:rsidRPr="00A2776C">
        <w:rPr>
          <w:rStyle w:val="Char3"/>
          <w:rtl/>
        </w:rPr>
        <w:t xml:space="preserve"> أمت</w:t>
      </w:r>
      <w:r w:rsidR="00AF0FC2" w:rsidRPr="00A2776C">
        <w:rPr>
          <w:rStyle w:val="Char3"/>
          <w:rtl/>
        </w:rPr>
        <w:t>ي</w:t>
      </w:r>
      <w:r w:rsidRPr="00A2776C">
        <w:rPr>
          <w:rStyle w:val="Char3"/>
          <w:rtl/>
        </w:rPr>
        <w:t xml:space="preserve"> من أمر الجاهل</w:t>
      </w:r>
      <w:r w:rsidR="00AF0FC2" w:rsidRPr="00A2776C">
        <w:rPr>
          <w:rStyle w:val="Char3"/>
          <w:rtl/>
        </w:rPr>
        <w:t>ية</w:t>
      </w:r>
      <w:r w:rsidRPr="00A2776C">
        <w:rPr>
          <w:rStyle w:val="Char3"/>
          <w:rtl/>
        </w:rPr>
        <w:t xml:space="preserve"> لا</w:t>
      </w:r>
      <w:r w:rsidR="00AF0FC2" w:rsidRPr="00A2776C">
        <w:rPr>
          <w:rStyle w:val="Char3"/>
          <w:rtl/>
        </w:rPr>
        <w:t>ي</w:t>
      </w:r>
      <w:r w:rsidRPr="00A2776C">
        <w:rPr>
          <w:rStyle w:val="Char3"/>
          <w:rtl/>
        </w:rPr>
        <w:t>تر</w:t>
      </w:r>
      <w:r w:rsidR="00C172E8" w:rsidRPr="00A2776C">
        <w:rPr>
          <w:rStyle w:val="Char3"/>
          <w:rtl/>
        </w:rPr>
        <w:t>ك</w:t>
      </w:r>
      <w:r w:rsidRPr="00A2776C">
        <w:rPr>
          <w:rStyle w:val="Char3"/>
          <w:rtl/>
        </w:rPr>
        <w:t>ونهن: الفخر بالأحساب، والطعن ف</w:t>
      </w:r>
      <w:r w:rsidR="00AF0FC2" w:rsidRPr="00A2776C">
        <w:rPr>
          <w:rStyle w:val="Char3"/>
          <w:rtl/>
        </w:rPr>
        <w:t>ي</w:t>
      </w:r>
      <w:r w:rsidRPr="00A2776C">
        <w:rPr>
          <w:rStyle w:val="Char3"/>
          <w:rtl/>
        </w:rPr>
        <w:t xml:space="preserve"> الأنساب، والإستسقاءُ بالنجوم، والن</w:t>
      </w:r>
      <w:r w:rsidR="00AF0FC2" w:rsidRPr="00A2776C">
        <w:rPr>
          <w:rStyle w:val="Char3"/>
          <w:rtl/>
        </w:rPr>
        <w:t>ي</w:t>
      </w:r>
      <w:r w:rsidRPr="00A2776C">
        <w:rPr>
          <w:rStyle w:val="Char3"/>
          <w:rtl/>
        </w:rPr>
        <w:t>اح</w:t>
      </w:r>
      <w:r w:rsidR="00AF0FC2" w:rsidRPr="00A2776C">
        <w:rPr>
          <w:rStyle w:val="Char3"/>
          <w:rtl/>
        </w:rPr>
        <w:t>ة</w:t>
      </w:r>
      <w:r w:rsidRPr="00A2776C">
        <w:rPr>
          <w:rStyle w:val="Char3"/>
          <w:rtl/>
        </w:rPr>
        <w:t xml:space="preserve"> عل</w:t>
      </w:r>
      <w:r w:rsidR="00AF0FC2" w:rsidRPr="00A2776C">
        <w:rPr>
          <w:rStyle w:val="Char3"/>
          <w:rtl/>
        </w:rPr>
        <w:t>ي</w:t>
      </w:r>
      <w:r w:rsidRPr="00A2776C">
        <w:rPr>
          <w:rStyle w:val="Char3"/>
          <w:rtl/>
        </w:rPr>
        <w:t xml:space="preserve"> ال</w:t>
      </w:r>
      <w:r w:rsidR="00F01675" w:rsidRPr="00A2776C">
        <w:rPr>
          <w:rStyle w:val="Char3"/>
          <w:rFonts w:hint="cs"/>
          <w:rtl/>
        </w:rPr>
        <w:t>ـ</w:t>
      </w:r>
      <w:r w:rsidRPr="00A2776C">
        <w:rPr>
          <w:rStyle w:val="Char3"/>
          <w:rtl/>
        </w:rPr>
        <w:t>م</w:t>
      </w:r>
      <w:r w:rsidR="00AF0FC2" w:rsidRPr="00A2776C">
        <w:rPr>
          <w:rStyle w:val="Char3"/>
          <w:rtl/>
        </w:rPr>
        <w:t>ي</w:t>
      </w:r>
      <w:r w:rsidRPr="00A2776C">
        <w:rPr>
          <w:rStyle w:val="Char3"/>
          <w:rtl/>
        </w:rPr>
        <w:t>ت</w:t>
      </w:r>
      <w:r w:rsidRPr="00A2776C">
        <w:rPr>
          <w:rStyle w:val="Char8"/>
          <w:rtl/>
        </w:rPr>
        <w:t>»</w:t>
      </w:r>
      <w:r w:rsidR="00BD0DC3" w:rsidRPr="00A2776C">
        <w:rPr>
          <w:rFonts w:hint="cs"/>
          <w:vertAlign w:val="superscript"/>
          <w:rtl/>
        </w:rPr>
        <w:t>(</w:t>
      </w:r>
      <w:r w:rsidR="00BD0DC3" w:rsidRPr="00A2776C">
        <w:rPr>
          <w:vertAlign w:val="superscript"/>
          <w:rtl/>
        </w:rPr>
        <w:footnoteReference w:id="164"/>
      </w:r>
      <w:r w:rsidR="00BD0DC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 xml:space="preserve">چهار چیز از عادات زمان جاهلیت </w:t>
      </w:r>
      <w:r w:rsidR="00984728" w:rsidRPr="00A2776C">
        <w:rPr>
          <w:rStyle w:val="Chare"/>
          <w:rFonts w:hint="cs"/>
          <w:rtl/>
        </w:rPr>
        <w:t>درمیان</w:t>
      </w:r>
      <w:r w:rsidRPr="00A2776C">
        <w:rPr>
          <w:rStyle w:val="Chare"/>
          <w:rFonts w:hint="cs"/>
          <w:rtl/>
        </w:rPr>
        <w:t xml:space="preserve"> امت من وجود دارد و</w:t>
      </w:r>
      <w:r w:rsidR="00984728" w:rsidRPr="00A2776C">
        <w:rPr>
          <w:rStyle w:val="Chare"/>
          <w:rFonts w:hint="cs"/>
          <w:rtl/>
        </w:rPr>
        <w:t xml:space="preserve"> آن‌ها ‌</w:t>
      </w:r>
      <w:r w:rsidRPr="00A2776C">
        <w:rPr>
          <w:rStyle w:val="Chare"/>
          <w:rFonts w:hint="cs"/>
          <w:rtl/>
        </w:rPr>
        <w:t>را ترک نمی‌کنند: افتخار و تکبر به پدران و نیاکان، عیب جویی و طعنه زدن به اصل و نسب یکدیگر، درخواست باران بوسیله‌ی ستاره‌گان، نوحه‌سرایی بر مُرده</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پس چطور اگر با این همه ظلم بر مسلمانان را برنامه ریزی نماید، و</w:t>
      </w:r>
      <w:r w:rsidR="00984728" w:rsidRPr="00A2776C">
        <w:rPr>
          <w:rFonts w:hint="cs"/>
          <w:rtl/>
        </w:rPr>
        <w:t xml:space="preserve"> آن‌ها ‌</w:t>
      </w:r>
      <w:r w:rsidRPr="00A2776C">
        <w:rPr>
          <w:rFonts w:hint="cs"/>
          <w:rtl/>
        </w:rPr>
        <w:t>را لعن و نفرین کند، و اهل کفر و الحاد را بر اهدافشان کمک کند و آنچه فساد است وارد دین کند و سایر مقاصد خبیث و خطرناکی که فقط خداوند</w:t>
      </w:r>
      <w:r w:rsidR="00984728" w:rsidRPr="00A2776C">
        <w:rPr>
          <w:rFonts w:hint="cs"/>
          <w:rtl/>
        </w:rPr>
        <w:t xml:space="preserve"> آن‌ها ‌</w:t>
      </w:r>
      <w:r w:rsidRPr="00A2776C">
        <w:rPr>
          <w:rFonts w:hint="cs"/>
          <w:rtl/>
        </w:rPr>
        <w:t>را می‌داند.</w:t>
      </w:r>
    </w:p>
    <w:p w:rsidR="00DA0BF4" w:rsidRPr="00A2776C" w:rsidRDefault="00DA0BF4" w:rsidP="00A2776C">
      <w:pPr>
        <w:pStyle w:val="a8"/>
        <w:rPr>
          <w:rtl/>
        </w:rPr>
      </w:pPr>
      <w:r w:rsidRPr="00A2776C">
        <w:rPr>
          <w:rFonts w:hint="cs"/>
          <w:rtl/>
        </w:rPr>
        <w:t xml:space="preserve"> از چیزهایی که شیطان آن را برای اهل ضلالت و گمراهی و سرکشی زینت داده است، گرفتن روز عاشورا بعنوان روز ماتم و عزاداری می‌باشد، و آنچه از سر و صدا و نوحه‌سرایی انجام می‌دهند، و ایجاد قصیده‌ها و سرودهای ناراحت‌کننده، و درست کردن روایات و اخباری که اکثراً دروغ می‌باشند و جز ایجاد حزن و تعصب و پیدا کردن کینه و جنگ و فتنه انداختن میان مسلمانان چیز دیگری در</w:t>
      </w:r>
      <w:r w:rsidR="00984728" w:rsidRPr="00A2776C">
        <w:rPr>
          <w:rFonts w:hint="cs"/>
          <w:rtl/>
        </w:rPr>
        <w:t xml:space="preserve"> آن‌ها ‌</w:t>
      </w:r>
      <w:r w:rsidRPr="00A2776C">
        <w:rPr>
          <w:rFonts w:hint="cs"/>
          <w:rtl/>
        </w:rPr>
        <w:t>وجود ندارد، و بوسیله‌ی</w:t>
      </w:r>
      <w:r w:rsidR="00984728" w:rsidRPr="00A2776C">
        <w:rPr>
          <w:rFonts w:hint="cs"/>
          <w:rtl/>
        </w:rPr>
        <w:t xml:space="preserve"> آن‌ها ‌</w:t>
      </w:r>
      <w:r w:rsidRPr="00A2776C">
        <w:rPr>
          <w:rFonts w:hint="cs"/>
          <w:rtl/>
        </w:rPr>
        <w:t xml:space="preserve">به نفرین و دشنام دادن به سابقین اول و دروغ گفتن و فتنه‌انگیزی می‌پردازند. </w:t>
      </w:r>
    </w:p>
    <w:p w:rsidR="00DA0BF4" w:rsidRPr="0097793F" w:rsidRDefault="00DA0BF4" w:rsidP="00A2776C">
      <w:pPr>
        <w:pStyle w:val="a8"/>
        <w:rPr>
          <w:spacing w:val="-2"/>
          <w:rtl/>
        </w:rPr>
      </w:pPr>
      <w:r w:rsidRPr="0097793F">
        <w:rPr>
          <w:rFonts w:hint="cs"/>
          <w:spacing w:val="-2"/>
          <w:rtl/>
        </w:rPr>
        <w:t>مسلمانان، دروغگوتر و فتنه‌انگیزتر و هم‌پیمان‌تر برای کفار علیه اسلام را از این گروه گمراه و سرکش روافض)، ندیده‌اند و نمی‌شناسند،</w:t>
      </w:r>
      <w:r w:rsidR="00984728" w:rsidRPr="0097793F">
        <w:rPr>
          <w:rFonts w:hint="cs"/>
          <w:spacing w:val="-2"/>
          <w:rtl/>
        </w:rPr>
        <w:t xml:space="preserve"> آن‌ها ‌</w:t>
      </w:r>
      <w:r w:rsidRPr="0097793F">
        <w:rPr>
          <w:rFonts w:hint="cs"/>
          <w:spacing w:val="-2"/>
          <w:rtl/>
        </w:rPr>
        <w:t>از خوارج بدترند،</w:t>
      </w:r>
      <w:r w:rsidR="00984728" w:rsidRPr="0097793F">
        <w:rPr>
          <w:rFonts w:hint="cs"/>
          <w:spacing w:val="-2"/>
          <w:rtl/>
        </w:rPr>
        <w:t xml:space="preserve"> آن‌ها ‌</w:t>
      </w:r>
      <w:r w:rsidRPr="0097793F">
        <w:rPr>
          <w:rFonts w:hint="cs"/>
          <w:spacing w:val="-2"/>
          <w:rtl/>
        </w:rPr>
        <w:t>کسانی هستند که پیامبر</w:t>
      </w:r>
      <w:r w:rsidR="00DB720F" w:rsidRPr="0097793F">
        <w:rPr>
          <w:rFonts w:cs="CTraditional Arabic" w:hint="cs"/>
          <w:spacing w:val="-2"/>
          <w:rtl/>
        </w:rPr>
        <w:t xml:space="preserve"> ج</w:t>
      </w:r>
      <w:r w:rsidRPr="0097793F">
        <w:rPr>
          <w:rFonts w:hint="cs"/>
          <w:spacing w:val="-2"/>
          <w:rtl/>
        </w:rPr>
        <w:t xml:space="preserve"> در مورد</w:t>
      </w:r>
      <w:r w:rsidR="00984728" w:rsidRPr="0097793F">
        <w:rPr>
          <w:rFonts w:hint="cs"/>
          <w:spacing w:val="-2"/>
          <w:rtl/>
        </w:rPr>
        <w:t xml:space="preserve"> آن‌ها ‌</w:t>
      </w:r>
      <w:r w:rsidRPr="0097793F">
        <w:rPr>
          <w:rFonts w:hint="cs"/>
          <w:spacing w:val="-2"/>
          <w:rtl/>
        </w:rPr>
        <w:t xml:space="preserve">گفته است: </w:t>
      </w:r>
      <w:r w:rsidRPr="0097793F">
        <w:rPr>
          <w:rStyle w:val="Char8"/>
          <w:spacing w:val="-2"/>
          <w:rtl/>
        </w:rPr>
        <w:t>«</w:t>
      </w:r>
      <w:r w:rsidR="00AF0FC2" w:rsidRPr="0097793F">
        <w:rPr>
          <w:rStyle w:val="Char3"/>
          <w:spacing w:val="-2"/>
          <w:rtl/>
        </w:rPr>
        <w:t>ي</w:t>
      </w:r>
      <w:r w:rsidRPr="0097793F">
        <w:rPr>
          <w:rStyle w:val="Char3"/>
          <w:spacing w:val="-2"/>
          <w:rtl/>
        </w:rPr>
        <w:t>قتلون أهل الإسلام و</w:t>
      </w:r>
      <w:r w:rsidR="00AF0FC2" w:rsidRPr="0097793F">
        <w:rPr>
          <w:rStyle w:val="Char3"/>
          <w:spacing w:val="-2"/>
          <w:rtl/>
        </w:rPr>
        <w:t>ي</w:t>
      </w:r>
      <w:r w:rsidRPr="0097793F">
        <w:rPr>
          <w:rStyle w:val="Char3"/>
          <w:spacing w:val="-2"/>
          <w:rtl/>
        </w:rPr>
        <w:t>دعون أهل الأوثان</w:t>
      </w:r>
      <w:r w:rsidRPr="0097793F">
        <w:rPr>
          <w:rStyle w:val="Char8"/>
          <w:spacing w:val="-2"/>
          <w:rtl/>
        </w:rPr>
        <w:t>»</w:t>
      </w:r>
      <w:r w:rsidR="008625C5" w:rsidRPr="0097793F">
        <w:rPr>
          <w:rFonts w:hint="cs"/>
          <w:spacing w:val="-2"/>
          <w:vertAlign w:val="superscript"/>
          <w:rtl/>
        </w:rPr>
        <w:t>(</w:t>
      </w:r>
      <w:r w:rsidRPr="0097793F">
        <w:rPr>
          <w:spacing w:val="-2"/>
          <w:vertAlign w:val="superscript"/>
          <w:rtl/>
        </w:rPr>
        <w:footnoteReference w:id="165"/>
      </w:r>
      <w:r w:rsidR="008625C5" w:rsidRPr="0097793F">
        <w:rPr>
          <w:rFonts w:hint="cs"/>
          <w:spacing w:val="-2"/>
          <w:vertAlign w:val="superscript"/>
          <w:rtl/>
        </w:rPr>
        <w:t>)</w:t>
      </w:r>
      <w:r w:rsidRPr="0097793F">
        <w:rPr>
          <w:rFonts w:hint="cs"/>
          <w:spacing w:val="-2"/>
          <w:rtl/>
        </w:rPr>
        <w:t xml:space="preserve"> </w:t>
      </w:r>
      <w:r w:rsidRPr="0097793F">
        <w:rPr>
          <w:rStyle w:val="Char8"/>
          <w:rFonts w:hint="cs"/>
          <w:spacing w:val="-2"/>
          <w:rtl/>
        </w:rPr>
        <w:t>«</w:t>
      </w:r>
      <w:r w:rsidRPr="0097793F">
        <w:rPr>
          <w:rStyle w:val="Chare"/>
          <w:rFonts w:hint="cs"/>
          <w:spacing w:val="-2"/>
          <w:rtl/>
        </w:rPr>
        <w:t>اهل اسلام و مسلمانان را می‌کُشند و بت‌پرستان را رها می‌کنند</w:t>
      </w:r>
      <w:r w:rsidRPr="0097793F">
        <w:rPr>
          <w:rStyle w:val="Char8"/>
          <w:rFonts w:hint="cs"/>
          <w:spacing w:val="-2"/>
          <w:rtl/>
        </w:rPr>
        <w:t>»</w:t>
      </w:r>
      <w:r w:rsidRPr="0097793F">
        <w:rPr>
          <w:rFonts w:hint="cs"/>
          <w:spacing w:val="-2"/>
          <w:rtl/>
        </w:rPr>
        <w:t>.</w:t>
      </w:r>
    </w:p>
    <w:p w:rsidR="00DA0BF4" w:rsidRPr="00A2776C" w:rsidRDefault="00DA0BF4" w:rsidP="00A2776C">
      <w:pPr>
        <w:pStyle w:val="a8"/>
        <w:rPr>
          <w:rtl/>
        </w:rPr>
      </w:pPr>
      <w:r w:rsidRPr="00A2776C">
        <w:rPr>
          <w:rFonts w:hint="cs"/>
          <w:rtl/>
        </w:rPr>
        <w:t>آنها یهود و مسیحی‌ها و مشرکین را علیه اهل بیت پیامبر</w:t>
      </w:r>
      <w:r w:rsidR="00DB720F" w:rsidRPr="00A2776C">
        <w:rPr>
          <w:rFonts w:cs="CTraditional Arabic" w:hint="cs"/>
          <w:rtl/>
        </w:rPr>
        <w:t xml:space="preserve"> ج</w:t>
      </w:r>
      <w:r w:rsidRPr="00A2776C">
        <w:rPr>
          <w:rFonts w:hint="cs"/>
          <w:rtl/>
        </w:rPr>
        <w:t xml:space="preserve"> و امت اسلامی کمک می‌کنند، همانطور که دشمنان اسلام را بر آنچه که در بغداد و غیره در مورد خانواد</w:t>
      </w:r>
      <w:r w:rsidR="001C1B74" w:rsidRPr="00A2776C">
        <w:rPr>
          <w:rFonts w:hint="cs"/>
          <w:rtl/>
        </w:rPr>
        <w:t>ۀ</w:t>
      </w:r>
      <w:r w:rsidRPr="00A2776C">
        <w:rPr>
          <w:rFonts w:hint="cs"/>
          <w:rtl/>
        </w:rPr>
        <w:t xml:space="preserve"> نبوت و معدن رسالت اولاد عباس بن مطلب و سایر اهل بیت و مسلمانان، از قتل و اسارت و تخ</w:t>
      </w:r>
      <w:r w:rsidR="00F01675" w:rsidRPr="00A2776C">
        <w:rPr>
          <w:rFonts w:hint="cs"/>
          <w:rtl/>
        </w:rPr>
        <w:t>ریب اماکن انجام دادند کمک کردند</w:t>
      </w:r>
      <w:r w:rsidR="008625C5" w:rsidRPr="00A2776C">
        <w:rPr>
          <w:rFonts w:hint="cs"/>
          <w:vertAlign w:val="superscript"/>
          <w:rtl/>
        </w:rPr>
        <w:t>(</w:t>
      </w:r>
      <w:r w:rsidRPr="00A2776C">
        <w:rPr>
          <w:vertAlign w:val="superscript"/>
          <w:rtl/>
        </w:rPr>
        <w:footnoteReference w:id="166"/>
      </w:r>
      <w:r w:rsidR="008625C5" w:rsidRPr="00A2776C">
        <w:rPr>
          <w:rFonts w:hint="cs"/>
          <w:vertAlign w:val="superscript"/>
          <w:rtl/>
        </w:rPr>
        <w:t>)</w:t>
      </w:r>
      <w:r w:rsidR="00F01675" w:rsidRPr="00A2776C">
        <w:rPr>
          <w:rFonts w:hint="cs"/>
          <w:rtl/>
        </w:rPr>
        <w:t>.</w:t>
      </w:r>
    </w:p>
    <w:p w:rsidR="00DA0BF4" w:rsidRPr="00A2776C" w:rsidRDefault="00DA0BF4" w:rsidP="0097793F">
      <w:pPr>
        <w:pStyle w:val="a8"/>
        <w:rPr>
          <w:rtl/>
        </w:rPr>
      </w:pPr>
      <w:r w:rsidRPr="00A2776C">
        <w:rPr>
          <w:rFonts w:hint="cs"/>
          <w:rtl/>
        </w:rPr>
        <w:t>شر و بدی و ضرر</w:t>
      </w:r>
      <w:r w:rsidR="00984728" w:rsidRPr="00A2776C">
        <w:rPr>
          <w:rFonts w:hint="cs"/>
          <w:rtl/>
        </w:rPr>
        <w:t xml:space="preserve"> آن‌ها ‌</w:t>
      </w:r>
      <w:r w:rsidRPr="00A2776C">
        <w:rPr>
          <w:rFonts w:hint="cs"/>
          <w:rtl/>
        </w:rPr>
        <w:t>برای اهل اسلام را هیچ مرد عاقل و فصیح و بلیغی نمی‌تواند توصیف کند</w:t>
      </w:r>
      <w:r w:rsidR="0097793F" w:rsidRPr="00A2776C">
        <w:rPr>
          <w:rFonts w:hint="cs"/>
          <w:vertAlign w:val="superscript"/>
          <w:rtl/>
        </w:rPr>
        <w:t xml:space="preserve"> </w:t>
      </w:r>
      <w:r w:rsidR="008625C5" w:rsidRPr="00A2776C">
        <w:rPr>
          <w:rFonts w:hint="cs"/>
          <w:vertAlign w:val="superscript"/>
          <w:rtl/>
        </w:rPr>
        <w:t>(</w:t>
      </w:r>
      <w:r w:rsidRPr="00A2776C">
        <w:rPr>
          <w:vertAlign w:val="superscript"/>
          <w:rtl/>
        </w:rPr>
        <w:footnoteReference w:id="167"/>
      </w:r>
      <w:r w:rsidR="008625C5" w:rsidRPr="00A2776C">
        <w:rPr>
          <w:rFonts w:hint="cs"/>
          <w:vertAlign w:val="superscript"/>
          <w:rtl/>
        </w:rPr>
        <w:t>)</w:t>
      </w:r>
      <w:r w:rsidR="0097793F">
        <w:rPr>
          <w:rFonts w:hint="cs"/>
          <w:rtl/>
        </w:rPr>
        <w:t>.</w:t>
      </w:r>
    </w:p>
    <w:p w:rsidR="00DA0BF4" w:rsidRPr="00A2776C" w:rsidRDefault="00DA0BF4" w:rsidP="00A2776C">
      <w:pPr>
        <w:pStyle w:val="a8"/>
        <w:rPr>
          <w:rtl/>
        </w:rPr>
      </w:pPr>
      <w:r w:rsidRPr="00A2776C">
        <w:rPr>
          <w:rFonts w:hint="cs"/>
          <w:rtl/>
        </w:rPr>
        <w:t xml:space="preserve">این گروه یعنی رافضی‌ها: از میان تمام گروه‌ها به صورت خاص به نفرین و دشنام دادن به خلفای راشدین ابوبکر و عمر </w:t>
      </w:r>
      <w:r w:rsidR="00EC26F3" w:rsidRPr="00A2776C">
        <w:rPr>
          <w:rFonts w:cs="CTraditional Arabic" w:hint="cs"/>
          <w:rtl/>
        </w:rPr>
        <w:t>ب</w:t>
      </w:r>
      <w:r w:rsidRPr="00A2776C">
        <w:rPr>
          <w:rFonts w:hint="cs"/>
          <w:rtl/>
        </w:rPr>
        <w:t xml:space="preserve"> و لعنت فرستادن بر</w:t>
      </w:r>
      <w:r w:rsidR="00984728" w:rsidRPr="00A2776C">
        <w:rPr>
          <w:rFonts w:hint="cs"/>
          <w:rtl/>
        </w:rPr>
        <w:t xml:space="preserve"> آن‌ها ‌</w:t>
      </w:r>
      <w:r w:rsidRPr="00A2776C">
        <w:rPr>
          <w:rFonts w:hint="cs"/>
          <w:rtl/>
        </w:rPr>
        <w:t>و بغض و تکفیر</w:t>
      </w:r>
      <w:r w:rsidR="00984728" w:rsidRPr="00A2776C">
        <w:rPr>
          <w:rFonts w:hint="cs"/>
          <w:rtl/>
        </w:rPr>
        <w:t xml:space="preserve"> آن‌ها ‌</w:t>
      </w:r>
      <w:r w:rsidR="00AE784A" w:rsidRPr="00A2776C">
        <w:rPr>
          <w:rStyle w:val="Char4"/>
          <w:rFonts w:hint="cs"/>
          <w:rtl/>
        </w:rPr>
        <w:t>-</w:t>
      </w:r>
      <w:r w:rsidRPr="00A2776C">
        <w:rPr>
          <w:rFonts w:hint="cs"/>
          <w:rtl/>
        </w:rPr>
        <w:t xml:space="preserve"> العیاذ بالله </w:t>
      </w:r>
      <w:r w:rsidR="00AE784A" w:rsidRPr="00A2776C">
        <w:rPr>
          <w:rStyle w:val="Char4"/>
          <w:rFonts w:hint="cs"/>
          <w:rtl/>
        </w:rPr>
        <w:t>-</w:t>
      </w:r>
      <w:r w:rsidRPr="00A2776C">
        <w:rPr>
          <w:rFonts w:hint="cs"/>
          <w:rtl/>
        </w:rPr>
        <w:t xml:space="preserve"> مشهور هستند، به همین خاطر به امام احمد </w:t>
      </w:r>
      <w:r w:rsidR="00890DF8" w:rsidRPr="00A2776C">
        <w:rPr>
          <w:rFonts w:cs="CTraditional Arabic" w:hint="cs"/>
          <w:rtl/>
        </w:rPr>
        <w:t>/</w:t>
      </w:r>
      <w:r w:rsidRPr="00A2776C">
        <w:rPr>
          <w:rFonts w:hint="cs"/>
          <w:rtl/>
        </w:rPr>
        <w:t xml:space="preserve"> گفته شد: رافضی کیست؟ گفت: ک</w:t>
      </w:r>
      <w:r w:rsidR="00F01675" w:rsidRPr="00A2776C">
        <w:rPr>
          <w:rFonts w:hint="cs"/>
          <w:rtl/>
        </w:rPr>
        <w:t>سی که ابوبکر و عمر را دشنام دهد</w:t>
      </w:r>
      <w:r w:rsidR="008625C5" w:rsidRPr="00A2776C">
        <w:rPr>
          <w:rFonts w:hint="cs"/>
          <w:vertAlign w:val="superscript"/>
          <w:rtl/>
        </w:rPr>
        <w:t>(</w:t>
      </w:r>
      <w:r w:rsidRPr="00A2776C">
        <w:rPr>
          <w:vertAlign w:val="superscript"/>
          <w:rtl/>
        </w:rPr>
        <w:footnoteReference w:id="168"/>
      </w:r>
      <w:r w:rsidR="008625C5" w:rsidRPr="00A2776C">
        <w:rPr>
          <w:rFonts w:hint="cs"/>
          <w:vertAlign w:val="superscript"/>
          <w:rtl/>
        </w:rPr>
        <w:t>)</w:t>
      </w:r>
      <w:r w:rsidR="00F01675" w:rsidRPr="00A2776C">
        <w:rPr>
          <w:rFonts w:hint="cs"/>
          <w:rtl/>
        </w:rPr>
        <w:t>.</w:t>
      </w:r>
    </w:p>
    <w:p w:rsidR="00DA0BF4" w:rsidRPr="00A2776C" w:rsidRDefault="00DA0BF4" w:rsidP="00A2776C">
      <w:pPr>
        <w:pStyle w:val="a8"/>
        <w:rPr>
          <w:rtl/>
        </w:rPr>
      </w:pPr>
      <w:r w:rsidRPr="00A2776C">
        <w:rPr>
          <w:rFonts w:hint="cs"/>
          <w:rtl/>
        </w:rPr>
        <w:t>آنها به این خاطر رافضی نامیده شدند، چون</w:t>
      </w:r>
      <w:r w:rsidR="00984728" w:rsidRPr="00A2776C">
        <w:rPr>
          <w:rFonts w:hint="cs"/>
          <w:rtl/>
        </w:rPr>
        <w:t xml:space="preserve"> آن‌ها ‌</w:t>
      </w:r>
      <w:r w:rsidRPr="00A2776C">
        <w:rPr>
          <w:rFonts w:hint="cs"/>
          <w:rtl/>
        </w:rPr>
        <w:t>زیدبن علی را به خاطر اینکه او دو خلیف</w:t>
      </w:r>
      <w:r w:rsidR="001C1B74" w:rsidRPr="00A2776C">
        <w:rPr>
          <w:rFonts w:hint="cs"/>
          <w:rtl/>
        </w:rPr>
        <w:t>ۀ</w:t>
      </w:r>
      <w:r w:rsidRPr="00A2776C">
        <w:rPr>
          <w:rFonts w:hint="cs"/>
          <w:rtl/>
        </w:rPr>
        <w:t xml:space="preserve"> راشد ابوبکر و عمر) را دوست می‌‌داشت ترک کردند و تنها گذاشتند، چون</w:t>
      </w:r>
      <w:r w:rsidR="00984728" w:rsidRPr="00A2776C">
        <w:rPr>
          <w:rFonts w:hint="cs"/>
          <w:rtl/>
        </w:rPr>
        <w:t xml:space="preserve"> آن‌ها ‌</w:t>
      </w:r>
      <w:r w:rsidRPr="00A2776C">
        <w:rPr>
          <w:rFonts w:hint="cs"/>
          <w:rtl/>
        </w:rPr>
        <w:t>ابوبکر و عمر را دوست ندارند، کسی که بغض و کینه‌ی</w:t>
      </w:r>
      <w:r w:rsidR="00984728" w:rsidRPr="00A2776C">
        <w:rPr>
          <w:rFonts w:hint="cs"/>
          <w:rtl/>
        </w:rPr>
        <w:t xml:space="preserve"> آن‌ها ‌</w:t>
      </w:r>
      <w:r w:rsidRPr="00A2776C">
        <w:rPr>
          <w:rFonts w:hint="cs"/>
          <w:rtl/>
        </w:rPr>
        <w:t>را داشته باشد رافضی است، و بعضی هم گفته‌اند، به این خاطر رافضی گفته می‌شوند چون ابوبکر و عمر</w:t>
      </w:r>
      <w:r w:rsidR="0097793F">
        <w:rPr>
          <w:rFonts w:hint="cs"/>
          <w:rtl/>
        </w:rPr>
        <w:t xml:space="preserve"> </w:t>
      </w:r>
      <w:r w:rsidR="00EC26F3" w:rsidRPr="00A2776C">
        <w:rPr>
          <w:rFonts w:cs="CTraditional Arabic" w:hint="cs"/>
          <w:rtl/>
        </w:rPr>
        <w:t>ب</w:t>
      </w:r>
      <w:r w:rsidRPr="00A2776C">
        <w:rPr>
          <w:rFonts w:hint="cs"/>
          <w:rtl/>
        </w:rPr>
        <w:t xml:space="preserve"> را ترک کرده‌اند. </w:t>
      </w:r>
    </w:p>
    <w:p w:rsidR="00DA0BF4" w:rsidRPr="00A2776C" w:rsidRDefault="00DA0BF4" w:rsidP="0097793F">
      <w:pPr>
        <w:pStyle w:val="a8"/>
        <w:widowControl w:val="0"/>
        <w:rPr>
          <w:rtl/>
        </w:rPr>
      </w:pPr>
      <w:r w:rsidRPr="00A2776C">
        <w:rPr>
          <w:rFonts w:hint="cs"/>
          <w:rtl/>
        </w:rPr>
        <w:t>اصل و ریش</w:t>
      </w:r>
      <w:r w:rsidR="001C1B74" w:rsidRPr="00A2776C">
        <w:rPr>
          <w:rFonts w:hint="cs"/>
          <w:rtl/>
        </w:rPr>
        <w:t>ۀ</w:t>
      </w:r>
      <w:r w:rsidRPr="00A2776C">
        <w:rPr>
          <w:rFonts w:hint="cs"/>
          <w:rtl/>
        </w:rPr>
        <w:t xml:space="preserve"> رافضه از منافقین مرتد می‌باشند، عبدالله بن سبأ کافر آن را بوجود آورد، و با ادعای امامت علی با نص صریح و ادعای عصمت برای او غلوّ را در شخصیت علی بوجود آورد. </w:t>
      </w:r>
    </w:p>
    <w:p w:rsidR="00DA0BF4" w:rsidRPr="00A2776C" w:rsidRDefault="00DA0BF4" w:rsidP="0097793F">
      <w:pPr>
        <w:pStyle w:val="a8"/>
        <w:widowControl w:val="0"/>
        <w:rPr>
          <w:rtl/>
        </w:rPr>
      </w:pPr>
      <w:r w:rsidRPr="00A2776C">
        <w:rPr>
          <w:rFonts w:hint="cs"/>
          <w:rtl/>
        </w:rPr>
        <w:t>به همین خاطر مبدأ و ابتدای رافضه از نفاق می‌باشد، بعضی از علمای سلف می‌گویند: حبّ و دوست داشتن ابوبکر و عمر ایمان و بغض و کینه‌ی</w:t>
      </w:r>
      <w:r w:rsidR="00984728" w:rsidRPr="00A2776C">
        <w:rPr>
          <w:rFonts w:hint="cs"/>
          <w:rtl/>
        </w:rPr>
        <w:t xml:space="preserve"> آن‌ها ‌</w:t>
      </w:r>
      <w:r w:rsidRPr="00A2776C">
        <w:rPr>
          <w:rFonts w:hint="cs"/>
          <w:rtl/>
        </w:rPr>
        <w:t>نفاق است، حبّ و دوستی داشتن بنی</w:t>
      </w:r>
      <w:r w:rsidRPr="00A2776C">
        <w:rPr>
          <w:rFonts w:hint="eastAsia"/>
          <w:rtl/>
        </w:rPr>
        <w:t>‌</w:t>
      </w:r>
      <w:r w:rsidRPr="00A2776C">
        <w:rPr>
          <w:rFonts w:hint="cs"/>
          <w:rtl/>
        </w:rPr>
        <w:t>هاشم ایمان و بغض</w:t>
      </w:r>
      <w:r w:rsidR="00984728" w:rsidRPr="00A2776C">
        <w:rPr>
          <w:rFonts w:hint="cs"/>
          <w:rtl/>
        </w:rPr>
        <w:t xml:space="preserve"> آن‌ها ‌</w:t>
      </w:r>
      <w:r w:rsidRPr="00A2776C">
        <w:rPr>
          <w:rFonts w:hint="cs"/>
          <w:rtl/>
        </w:rPr>
        <w:t>نفاق است</w:t>
      </w:r>
      <w:r w:rsidR="008625C5" w:rsidRPr="00A2776C">
        <w:rPr>
          <w:rFonts w:hint="cs"/>
          <w:vertAlign w:val="superscript"/>
          <w:rtl/>
        </w:rPr>
        <w:t>(</w:t>
      </w:r>
      <w:r w:rsidRPr="00A2776C">
        <w:rPr>
          <w:vertAlign w:val="superscript"/>
          <w:rtl/>
        </w:rPr>
        <w:footnoteReference w:id="169"/>
      </w:r>
      <w:r w:rsidR="008625C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این گروه، همان گروهی هستند که شیخ الإسلام ابن تیمیه </w:t>
      </w:r>
      <w:r w:rsidR="00890DF8" w:rsidRPr="00A2776C">
        <w:rPr>
          <w:rFonts w:cs="CTraditional Arabic" w:hint="cs"/>
          <w:rtl/>
        </w:rPr>
        <w:t>/</w:t>
      </w:r>
      <w:r w:rsidR="00984728" w:rsidRPr="00A2776C">
        <w:rPr>
          <w:rFonts w:hint="cs"/>
          <w:rtl/>
        </w:rPr>
        <w:t xml:space="preserve"> آن‌ها ‌</w:t>
      </w:r>
      <w:r w:rsidRPr="00A2776C">
        <w:rPr>
          <w:rFonts w:hint="cs"/>
          <w:rtl/>
        </w:rPr>
        <w:t>را با این گفته‌ی خویش توصیف می‌کند: رافضی‌ها ملتی هستند که نه عقل صریح و نه نقل صحیح دارند، دینی مقبول و دنیایی موفق ندارند، بلکه دروغگوترین و جاهل‌ترین طوایف می‌باشند، و هر کافر و مرتدی داخل دین</w:t>
      </w:r>
      <w:r w:rsidR="00984728" w:rsidRPr="00A2776C">
        <w:rPr>
          <w:rFonts w:hint="cs"/>
          <w:rtl/>
        </w:rPr>
        <w:t xml:space="preserve"> آن‌ها ‌</w:t>
      </w:r>
      <w:r w:rsidRPr="00A2776C">
        <w:rPr>
          <w:rFonts w:hint="cs"/>
          <w:rtl/>
        </w:rPr>
        <w:t>می‌شود، همانطور که گروه نصیریه</w:t>
      </w:r>
      <w:r w:rsidR="008625C5" w:rsidRPr="00A2776C">
        <w:rPr>
          <w:rFonts w:hint="cs"/>
          <w:vertAlign w:val="superscript"/>
          <w:rtl/>
        </w:rPr>
        <w:t>(</w:t>
      </w:r>
      <w:r w:rsidRPr="00A2776C">
        <w:rPr>
          <w:vertAlign w:val="superscript"/>
          <w:rtl/>
        </w:rPr>
        <w:footnoteReference w:id="170"/>
      </w:r>
      <w:r w:rsidR="008625C5" w:rsidRPr="00A2776C">
        <w:rPr>
          <w:rFonts w:hint="cs"/>
          <w:vertAlign w:val="superscript"/>
          <w:rtl/>
        </w:rPr>
        <w:t>)</w:t>
      </w:r>
      <w:r w:rsidRPr="00A2776C">
        <w:rPr>
          <w:rFonts w:hint="cs"/>
          <w:rtl/>
        </w:rPr>
        <w:t xml:space="preserve"> و اسماعیلیه</w:t>
      </w:r>
      <w:r w:rsidR="008625C5" w:rsidRPr="00A2776C">
        <w:rPr>
          <w:rFonts w:hint="cs"/>
          <w:vertAlign w:val="superscript"/>
          <w:rtl/>
        </w:rPr>
        <w:t>(</w:t>
      </w:r>
      <w:r w:rsidRPr="00A2776C">
        <w:rPr>
          <w:vertAlign w:val="superscript"/>
          <w:rtl/>
        </w:rPr>
        <w:footnoteReference w:id="171"/>
      </w:r>
      <w:r w:rsidR="008625C5" w:rsidRPr="00A2776C">
        <w:rPr>
          <w:rFonts w:hint="cs"/>
          <w:vertAlign w:val="superscript"/>
          <w:rtl/>
        </w:rPr>
        <w:t>)</w:t>
      </w:r>
      <w:r w:rsidRPr="00A2776C">
        <w:rPr>
          <w:rFonts w:hint="cs"/>
          <w:rtl/>
        </w:rPr>
        <w:t xml:space="preserve"> و غیر</w:t>
      </w:r>
      <w:r w:rsidR="00984728" w:rsidRPr="00A2776C">
        <w:rPr>
          <w:rFonts w:hint="cs"/>
          <w:rtl/>
        </w:rPr>
        <w:t xml:space="preserve"> آن‌ها ‌</w:t>
      </w:r>
      <w:r w:rsidRPr="00A2776C">
        <w:rPr>
          <w:rFonts w:hint="cs"/>
          <w:rtl/>
        </w:rPr>
        <w:t>داخل دین</w:t>
      </w:r>
      <w:r w:rsidR="00984728" w:rsidRPr="00A2776C">
        <w:rPr>
          <w:rFonts w:hint="cs"/>
          <w:rtl/>
        </w:rPr>
        <w:t xml:space="preserve"> آن‌ها ‌</w:t>
      </w:r>
      <w:r w:rsidRPr="00A2776C">
        <w:rPr>
          <w:rFonts w:hint="cs"/>
          <w:rtl/>
        </w:rPr>
        <w:t xml:space="preserve">شدند. </w:t>
      </w:r>
    </w:p>
    <w:p w:rsidR="00DA0BF4" w:rsidRPr="00A2776C" w:rsidRDefault="00DA0BF4" w:rsidP="00A2776C">
      <w:pPr>
        <w:pStyle w:val="a8"/>
        <w:rPr>
          <w:rtl/>
        </w:rPr>
      </w:pPr>
      <w:r w:rsidRPr="00A2776C">
        <w:rPr>
          <w:rFonts w:hint="cs"/>
          <w:rtl/>
        </w:rPr>
        <w:t>آنها بهترین و خوب‌ترین امت محمد</w:t>
      </w:r>
      <w:r w:rsidR="00DB720F" w:rsidRPr="00A2776C">
        <w:rPr>
          <w:rFonts w:cs="CTraditional Arabic" w:hint="cs"/>
          <w:rtl/>
        </w:rPr>
        <w:t xml:space="preserve"> ج</w:t>
      </w:r>
      <w:r w:rsidRPr="00A2776C">
        <w:rPr>
          <w:rFonts w:hint="cs"/>
          <w:rtl/>
        </w:rPr>
        <w:t xml:space="preserve"> را نشانه می‌گیرند و با</w:t>
      </w:r>
      <w:r w:rsidR="00984728" w:rsidRPr="00A2776C">
        <w:rPr>
          <w:rFonts w:hint="cs"/>
          <w:rtl/>
        </w:rPr>
        <w:t xml:space="preserve"> آن‌ها ‌</w:t>
      </w:r>
      <w:r w:rsidRPr="00A2776C">
        <w:rPr>
          <w:rFonts w:hint="cs"/>
          <w:rtl/>
        </w:rPr>
        <w:t xml:space="preserve">دشمنی می‌ورزند و دشمنان خدا از جمع یهود و نصاری و مشرکین را دوست دارند، آنچه که صحیح بودن آن مسلم و متواتر است، قبول ندارند و آن را کنار می‌کنند، و آنچه که دروغ و افترا و فاسد است قبول دارند و آن را دنبال می‌کنند، این گروه، همان کسانی هستند که شعبی </w:t>
      </w:r>
      <w:r w:rsidR="00EB06F3" w:rsidRPr="00A2776C">
        <w:rPr>
          <w:rFonts w:cs="CTraditional Arabic" w:hint="cs"/>
          <w:rtl/>
        </w:rPr>
        <w:t>/</w:t>
      </w:r>
      <w:r w:rsidRPr="00A2776C">
        <w:rPr>
          <w:rFonts w:hint="cs"/>
          <w:rtl/>
        </w:rPr>
        <w:t xml:space="preserve"> کسی که از همه‌ی مردم بیشتر</w:t>
      </w:r>
      <w:r w:rsidR="00984728" w:rsidRPr="00A2776C">
        <w:rPr>
          <w:rFonts w:hint="cs"/>
          <w:rtl/>
        </w:rPr>
        <w:t xml:space="preserve"> آن‌ها ‌</w:t>
      </w:r>
      <w:r w:rsidRPr="00A2776C">
        <w:rPr>
          <w:rFonts w:hint="cs"/>
          <w:rtl/>
        </w:rPr>
        <w:t>را می‌شناخت، در مورد</w:t>
      </w:r>
      <w:r w:rsidR="00984728" w:rsidRPr="00A2776C">
        <w:rPr>
          <w:rFonts w:hint="cs"/>
          <w:rtl/>
        </w:rPr>
        <w:t xml:space="preserve"> آن‌ها ‌</w:t>
      </w:r>
      <w:r w:rsidRPr="00A2776C">
        <w:rPr>
          <w:rFonts w:hint="cs"/>
          <w:rtl/>
        </w:rPr>
        <w:t>می‌گوید: اگر</w:t>
      </w:r>
      <w:r w:rsidR="00984728" w:rsidRPr="00A2776C">
        <w:rPr>
          <w:rFonts w:hint="cs"/>
          <w:rtl/>
        </w:rPr>
        <w:t xml:space="preserve"> آن‌ها ‌</w:t>
      </w:r>
      <w:r w:rsidRPr="00A2776C">
        <w:rPr>
          <w:rFonts w:hint="cs"/>
          <w:rtl/>
        </w:rPr>
        <w:t>حیوان بودند جزو خرها محسوب می‌شدند، و اگر از پرنده‌ها بودند لاشخور می‌شدند</w:t>
      </w:r>
      <w:r w:rsidR="008625C5" w:rsidRPr="00A2776C">
        <w:rPr>
          <w:rFonts w:hint="cs"/>
          <w:vertAlign w:val="superscript"/>
          <w:rtl/>
        </w:rPr>
        <w:t>(</w:t>
      </w:r>
      <w:r w:rsidR="008625C5" w:rsidRPr="00A2776C">
        <w:rPr>
          <w:vertAlign w:val="superscript"/>
          <w:rtl/>
        </w:rPr>
        <w:footnoteReference w:id="172"/>
      </w:r>
      <w:r w:rsidR="008625C5"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اما در زمان حاضر، بعضی از کسانی که خود را به اسلام نسبت می‌دهند در بعضی از مناطق از ماه محرم با حزن و اندوه و غم و خرافات و اباطیل استقبال می‌کنند، قبری را از چوب درست می‌کنند، و آن را با رنگ‌های مختلف مزین می‌کنند، و آن را قبر حسین می‌نامند، و یا آن را کربلا</w:t>
      </w:r>
      <w:r w:rsidR="008625C5" w:rsidRPr="00A2776C">
        <w:rPr>
          <w:rFonts w:hint="cs"/>
          <w:vertAlign w:val="superscript"/>
          <w:rtl/>
        </w:rPr>
        <w:t>(</w:t>
      </w:r>
      <w:r w:rsidRPr="00A2776C">
        <w:rPr>
          <w:vertAlign w:val="superscript"/>
          <w:rtl/>
        </w:rPr>
        <w:footnoteReference w:id="173"/>
      </w:r>
      <w:r w:rsidR="008625C5" w:rsidRPr="00A2776C">
        <w:rPr>
          <w:rFonts w:hint="cs"/>
          <w:vertAlign w:val="superscript"/>
          <w:rtl/>
        </w:rPr>
        <w:t>)</w:t>
      </w:r>
      <w:r w:rsidRPr="00A2776C">
        <w:rPr>
          <w:rFonts w:hint="cs"/>
          <w:rtl/>
        </w:rPr>
        <w:t xml:space="preserve"> می‌نامند، و دو قبر را در آن قرار می‌دهند، و اسم تعزیه را بر آن می‌گذارند، و بچه‌ها را با پوشیدن لباس‌های کهنه یا رنگ سبز جمع می‌کنند و</w:t>
      </w:r>
      <w:r w:rsidR="00984728" w:rsidRPr="00A2776C">
        <w:rPr>
          <w:rFonts w:hint="cs"/>
          <w:rtl/>
        </w:rPr>
        <w:t xml:space="preserve"> آن‌ها ‌</w:t>
      </w:r>
      <w:r w:rsidRPr="00A2776C">
        <w:rPr>
          <w:rFonts w:hint="cs"/>
          <w:rtl/>
        </w:rPr>
        <w:t>را فقیران حسین می‌نامند.</w:t>
      </w:r>
    </w:p>
    <w:p w:rsidR="00DA0BF4" w:rsidRPr="00A2776C" w:rsidRDefault="00DA0BF4" w:rsidP="00A2776C">
      <w:pPr>
        <w:pStyle w:val="a8"/>
        <w:rPr>
          <w:rtl/>
        </w:rPr>
      </w:pPr>
      <w:r w:rsidRPr="00A2776C">
        <w:rPr>
          <w:rFonts w:hint="cs"/>
          <w:rtl/>
        </w:rPr>
        <w:t>روز اول ماه محرم، خانه‌ها را جارو می‌کنند و وسایل و لباس‌ها را می‌شویند و نظافت می‌نمایند، سپس طعام و غذا گذاشته می‌شود، سور</w:t>
      </w:r>
      <w:r w:rsidR="001C1B74" w:rsidRPr="00A2776C">
        <w:rPr>
          <w:rFonts w:hint="cs"/>
          <w:rtl/>
        </w:rPr>
        <w:t>ۀ</w:t>
      </w:r>
      <w:r w:rsidRPr="00A2776C">
        <w:rPr>
          <w:rFonts w:hint="cs"/>
          <w:rtl/>
        </w:rPr>
        <w:t xml:space="preserve"> فاتحه و اوایل سور</w:t>
      </w:r>
      <w:r w:rsidR="001C1B74" w:rsidRPr="00A2776C">
        <w:rPr>
          <w:rFonts w:hint="cs"/>
          <w:rtl/>
        </w:rPr>
        <w:t>ۀ</w:t>
      </w:r>
      <w:r w:rsidRPr="00A2776C">
        <w:rPr>
          <w:rFonts w:hint="cs"/>
          <w:rtl/>
        </w:rPr>
        <w:t xml:space="preserve"> بقره، سور</w:t>
      </w:r>
      <w:r w:rsidR="001C1B74" w:rsidRPr="00A2776C">
        <w:rPr>
          <w:rFonts w:hint="cs"/>
          <w:rtl/>
        </w:rPr>
        <w:t>ۀ</w:t>
      </w:r>
      <w:r w:rsidRPr="00A2776C">
        <w:rPr>
          <w:rFonts w:hint="cs"/>
          <w:rtl/>
        </w:rPr>
        <w:t xml:space="preserve"> کافرون، اخلاص، فلق و ناس بر آن خوانده می‌شود، سپس بر پیامبر</w:t>
      </w:r>
      <w:r w:rsidR="00DB720F" w:rsidRPr="00A2776C">
        <w:rPr>
          <w:rFonts w:cs="CTraditional Arabic" w:hint="cs"/>
          <w:rtl/>
        </w:rPr>
        <w:t xml:space="preserve"> ج</w:t>
      </w:r>
      <w:r w:rsidRPr="00A2776C">
        <w:rPr>
          <w:rFonts w:hint="cs"/>
          <w:rtl/>
        </w:rPr>
        <w:t xml:space="preserve"> صلوات فرستاده می‌شود، و بعداً اجر و ثواب طعام هدیه‌ی مُردگان</w:t>
      </w:r>
      <w:r w:rsidR="00984728" w:rsidRPr="00A2776C">
        <w:rPr>
          <w:rFonts w:hint="cs"/>
          <w:rtl/>
        </w:rPr>
        <w:t xml:space="preserve"> می‌</w:t>
      </w:r>
      <w:r w:rsidRPr="00A2776C">
        <w:rPr>
          <w:rFonts w:hint="cs"/>
          <w:rtl/>
        </w:rPr>
        <w:t xml:space="preserve">شود. </w:t>
      </w:r>
    </w:p>
    <w:p w:rsidR="00DA0BF4" w:rsidRPr="0097793F" w:rsidRDefault="00DA0BF4" w:rsidP="00A2776C">
      <w:pPr>
        <w:pStyle w:val="a8"/>
        <w:rPr>
          <w:spacing w:val="-2"/>
          <w:rtl/>
        </w:rPr>
      </w:pPr>
      <w:r w:rsidRPr="0097793F">
        <w:rPr>
          <w:rFonts w:hint="cs"/>
          <w:spacing w:val="-2"/>
          <w:rtl/>
        </w:rPr>
        <w:t xml:space="preserve">در طول این ماه آرایش و زینت دادن ممنوع می‌شود، زنان زینت و زیبایی خود را کنار می‌گذارند، مردم گوشت نمی‌خورند، جشن‌ها و مجالس شادی را برپا نمی‌دارند، عقد ازدواج در آن صورت نمی‌گیرد، اگر از ازدواج زن و مرد بیش از دو ماه نگذشته باشد از هم منع می‌شوند، زدن به صورت و سینه و پاره کردن لباس و نوحه‌سرایی در این ماه زیاد می‌شود. و لعنت بر معاویه و یاران او و یزید و سایر صحابه‌ها شروع می‌شود. </w:t>
      </w:r>
    </w:p>
    <w:p w:rsidR="00DA0BF4" w:rsidRPr="00A2776C" w:rsidRDefault="00DA0BF4" w:rsidP="00A2776C">
      <w:pPr>
        <w:pStyle w:val="a8"/>
        <w:rPr>
          <w:rtl/>
        </w:rPr>
      </w:pPr>
      <w:r w:rsidRPr="00A2776C">
        <w:rPr>
          <w:rFonts w:hint="cs"/>
          <w:rtl/>
        </w:rPr>
        <w:t xml:space="preserve">در ده روز اول این ماه، آتش روشن می‌شود، و مردم از روی آن می‌پرند، و بچه‌ها، کوچه‌ها و راه‌ها را می‌پیمایند و فریاد می‌زنند یا حسین یا حسین، هر کس در این ماه متولد شود بدشوم تلقی می‌گردد، در بعضی مناطق طبل و دف را می‌زنند، صدای موسیقی را بلند می‌کنند، و پرچم‌ و نشانه‌هایی را بلند می‌نمایند، قبری را قرار می‌دهند، مردان و زنان و بچه‌ها از زیر آن می‌گذرند، پرچم‌ها را مسح کرده و به آن تبرک می‌جویند، معتقد هستند که با این کار دچار هیچ مریضی نمی‌شوند و عمرشان طولانی می‌گردد. در بعضی کشورها مردم در شب عاشورا از منزل خارج می‌شوند، هر دو چشم یک شخصی را می‌بندند و کوچه‌ها و راه‌ها را می‌پیمایند، هر گاه طلوع خورشید نزدیک شد به خانه‌هایشان برمی‌گردند. </w:t>
      </w:r>
    </w:p>
    <w:p w:rsidR="00DA0BF4" w:rsidRPr="00A2776C" w:rsidRDefault="00DA0BF4" w:rsidP="00A2776C">
      <w:pPr>
        <w:pStyle w:val="a8"/>
        <w:rPr>
          <w:rtl/>
        </w:rPr>
      </w:pPr>
      <w:r w:rsidRPr="00A2776C">
        <w:rPr>
          <w:rFonts w:hint="cs"/>
          <w:rtl/>
        </w:rPr>
        <w:t xml:space="preserve">در روز عاشورا غذاها و طعام‌های خاصی پخته می‌شود، از روستاها و شهرهای دیگر به مکان خاصی که آن را کربلا می‌گویند می‌روند، دور قبری که آن را آنجا قرار داده‌اند طواف می‌کنند و به پرچم‌ها تبرک می‌جویند، طبل‌ها و دف‌ها به صدا درمی‌آیند، هرگاه خورشید غروب کرد آن قبر دفن می‌شود، یا در آب انداخته می‌شود، و مردم به خانه‌هایشان برمی‌گردند، و بعضی مردم هم در راه‌ها می‌نشینند، و نوشیدنی‌هایی که آن را سلسبیل می‌نامند قرار می‌دهند و مجانی آن را در اختیار مردم قرار می‌دهند، و بعضی از واعظین در ده روز اول ماه محرم مجلس بر پا می‌کنند و محاسن حسین را بیان و بدی‌های معاویه و یزید را برای مردم بیان می‌نمایند، و بر او و اصحاب او لعنت می‌فرستند. و در مورد فضل و بزرگی ماه محرم احادیثی موضوع و ضعیف وروایاتی دروغ نقل می‌کنند. </w:t>
      </w:r>
    </w:p>
    <w:p w:rsidR="00DA0BF4" w:rsidRPr="00A2776C" w:rsidRDefault="00DA0BF4" w:rsidP="00A2776C">
      <w:pPr>
        <w:pStyle w:val="a8"/>
        <w:rPr>
          <w:rtl/>
        </w:rPr>
      </w:pPr>
      <w:r w:rsidRPr="00A2776C">
        <w:rPr>
          <w:rFonts w:hint="cs"/>
          <w:rtl/>
        </w:rPr>
        <w:t xml:space="preserve">و بعد از چهل روز که از عاشورا می‌گذرد، یک روز که آن را اربعین می‌نامند جمع می‌شوند، در آن روز پول جمع می‌کنند و با آن غذاهای خاصی را می‌خرند و مردم را برای خوردن آن دعوت می‌کنند. </w:t>
      </w:r>
    </w:p>
    <w:p w:rsidR="00DA0BF4" w:rsidRPr="00A2776C" w:rsidRDefault="00DA0BF4" w:rsidP="00A2776C">
      <w:pPr>
        <w:pStyle w:val="a8"/>
        <w:rPr>
          <w:rtl/>
        </w:rPr>
      </w:pPr>
      <w:r w:rsidRPr="00A2776C">
        <w:rPr>
          <w:rFonts w:hint="cs"/>
          <w:rtl/>
        </w:rPr>
        <w:t>این بدعت‌ها در هند، پاکستان و در کشورهایی که شیعه اقامت دارند و علی‌الخصوص در ایران و عراق و بحرین انجام می‌شوند</w:t>
      </w:r>
      <w:r w:rsidR="008625C5" w:rsidRPr="00A2776C">
        <w:rPr>
          <w:rFonts w:hint="cs"/>
          <w:vertAlign w:val="superscript"/>
          <w:rtl/>
        </w:rPr>
        <w:t>(</w:t>
      </w:r>
      <w:r w:rsidR="008625C5" w:rsidRPr="00A2776C">
        <w:rPr>
          <w:vertAlign w:val="superscript"/>
          <w:rtl/>
        </w:rPr>
        <w:footnoteReference w:id="174"/>
      </w:r>
      <w:r w:rsidR="008625C5" w:rsidRPr="00A2776C">
        <w:rPr>
          <w:rFonts w:hint="cs"/>
          <w:vertAlign w:val="superscript"/>
          <w:rtl/>
        </w:rPr>
        <w:t>)</w:t>
      </w:r>
      <w:r w:rsidRPr="00A2776C">
        <w:rPr>
          <w:rFonts w:hint="cs"/>
          <w:rtl/>
        </w:rPr>
        <w:t xml:space="preserve">. </w:t>
      </w:r>
    </w:p>
    <w:p w:rsidR="00DA0BF4" w:rsidRPr="0097793F" w:rsidRDefault="00DA0BF4" w:rsidP="00A2776C">
      <w:pPr>
        <w:pStyle w:val="a8"/>
        <w:rPr>
          <w:spacing w:val="-2"/>
          <w:rtl/>
        </w:rPr>
      </w:pPr>
      <w:r w:rsidRPr="0097793F">
        <w:rPr>
          <w:rFonts w:hint="cs"/>
          <w:spacing w:val="-2"/>
          <w:rtl/>
        </w:rPr>
        <w:t>آنها این مجالس عزاداری و نوحه‌سرایی و گریه و سینه‌زنی و چیزهای دیگر را در روز عاشورا و قبل از آن به این خاطر انجام می‌دهند چون معتقدند با این کارها به خدا نزدیک می‌شوند و سبب کفار</w:t>
      </w:r>
      <w:r w:rsidR="001C1B74" w:rsidRPr="0097793F">
        <w:rPr>
          <w:rFonts w:hint="cs"/>
          <w:spacing w:val="-2"/>
          <w:rtl/>
        </w:rPr>
        <w:t>ۀ</w:t>
      </w:r>
      <w:r w:rsidRPr="0097793F">
        <w:rPr>
          <w:rFonts w:hint="cs"/>
          <w:spacing w:val="-2"/>
          <w:rtl/>
        </w:rPr>
        <w:t xml:space="preserve"> تمام گناهان</w:t>
      </w:r>
      <w:r w:rsidR="00984728" w:rsidRPr="0097793F">
        <w:rPr>
          <w:rFonts w:hint="cs"/>
          <w:spacing w:val="-2"/>
          <w:rtl/>
        </w:rPr>
        <w:t xml:space="preserve"> آن‌ها ‌</w:t>
      </w:r>
      <w:r w:rsidRPr="0097793F">
        <w:rPr>
          <w:rFonts w:hint="cs"/>
          <w:spacing w:val="-2"/>
          <w:rtl/>
        </w:rPr>
        <w:t>می‌شود که در طول این سال انجام داده‌اند، در حالی که نمی‌دانند که این کارهای</w:t>
      </w:r>
      <w:r w:rsidR="00984728" w:rsidRPr="0097793F">
        <w:rPr>
          <w:rFonts w:hint="cs"/>
          <w:spacing w:val="-2"/>
          <w:rtl/>
        </w:rPr>
        <w:t xml:space="preserve"> آن‌ها ‌</w:t>
      </w:r>
      <w:r w:rsidRPr="0097793F">
        <w:rPr>
          <w:rFonts w:hint="cs"/>
          <w:spacing w:val="-2"/>
          <w:rtl/>
        </w:rPr>
        <w:t xml:space="preserve">سبب طرد و دوری از رحمت الهی می‌شود. </w:t>
      </w:r>
    </w:p>
    <w:p w:rsidR="00DA0BF4" w:rsidRPr="00A2776C" w:rsidRDefault="00DA0BF4" w:rsidP="00A2776C">
      <w:pPr>
        <w:pStyle w:val="a8"/>
        <w:rPr>
          <w:rtl/>
        </w:rPr>
      </w:pPr>
      <w:r w:rsidRPr="00A2776C">
        <w:rPr>
          <w:rFonts w:hint="cs"/>
          <w:rtl/>
        </w:rPr>
        <w:t xml:space="preserve">خداوند در قرآن کریم می‌فرماید: </w:t>
      </w:r>
    </w:p>
    <w:p w:rsidR="00DA0BF4" w:rsidRPr="00A2776C" w:rsidRDefault="00DA0BF4" w:rsidP="00A2776C">
      <w:pPr>
        <w:pStyle w:val="af1"/>
        <w:rPr>
          <w:rStyle w:val="Char4"/>
          <w:rtl/>
        </w:rPr>
      </w:pPr>
      <w:r w:rsidRPr="00A2776C">
        <w:rPr>
          <w:rFonts w:hint="cs"/>
          <w:rtl/>
        </w:rPr>
        <w:t xml:space="preserve"> </w:t>
      </w:r>
      <w:r w:rsidR="00372590" w:rsidRPr="00A2776C">
        <w:rPr>
          <w:rFonts w:ascii="Tahoma" w:hAnsi="Tahoma" w:cs="Traditional Arabic" w:hint="cs"/>
          <w:color w:val="000000"/>
          <w:rtl/>
        </w:rPr>
        <w:t>﴿</w:t>
      </w:r>
      <w:r w:rsidR="00372590" w:rsidRPr="00A2776C">
        <w:rPr>
          <w:rtl/>
        </w:rPr>
        <w:t>أَفَمَن زُيِّنَ لَهُ</w:t>
      </w:r>
      <w:r w:rsidR="00372590" w:rsidRPr="00A2776C">
        <w:rPr>
          <w:rFonts w:hint="cs"/>
          <w:rtl/>
        </w:rPr>
        <w:t>ۥ</w:t>
      </w:r>
      <w:r w:rsidR="00372590" w:rsidRPr="00A2776C">
        <w:rPr>
          <w:rtl/>
        </w:rPr>
        <w:t xml:space="preserve"> سُوٓءُ عَمَلِهِ</w:t>
      </w:r>
      <w:r w:rsidR="00372590" w:rsidRPr="00A2776C">
        <w:rPr>
          <w:rFonts w:hint="cs"/>
          <w:rtl/>
        </w:rPr>
        <w:t>ۦ</w:t>
      </w:r>
      <w:r w:rsidR="00372590" w:rsidRPr="00A2776C">
        <w:rPr>
          <w:rtl/>
        </w:rPr>
        <w:t xml:space="preserve"> فَرَءَاهُ حَسَن</w:t>
      </w:r>
      <w:r w:rsidR="00372590" w:rsidRPr="00A2776C">
        <w:rPr>
          <w:rFonts w:hint="cs"/>
          <w:rtl/>
        </w:rPr>
        <w:t>ٗاۖ</w:t>
      </w:r>
      <w:r w:rsidR="00372590" w:rsidRPr="00A2776C">
        <w:rPr>
          <w:rtl/>
        </w:rPr>
        <w:t xml:space="preserve"> </w:t>
      </w:r>
      <w:r w:rsidR="00372590" w:rsidRPr="00A2776C">
        <w:rPr>
          <w:rFonts w:hint="cs"/>
          <w:rtl/>
        </w:rPr>
        <w:t>فَإِنَّ</w:t>
      </w:r>
      <w:r w:rsidR="00372590" w:rsidRPr="00A2776C">
        <w:rPr>
          <w:rtl/>
        </w:rPr>
        <w:t xml:space="preserve"> </w:t>
      </w:r>
      <w:r w:rsidR="00372590" w:rsidRPr="00A2776C">
        <w:rPr>
          <w:rFonts w:hint="cs"/>
          <w:rtl/>
        </w:rPr>
        <w:t>ٱ</w:t>
      </w:r>
      <w:r w:rsidR="00372590" w:rsidRPr="00A2776C">
        <w:rPr>
          <w:rFonts w:hint="eastAsia"/>
          <w:rtl/>
        </w:rPr>
        <w:t>للَّهَ</w:t>
      </w:r>
      <w:r w:rsidR="00372590" w:rsidRPr="00A2776C">
        <w:rPr>
          <w:rtl/>
        </w:rPr>
        <w:t xml:space="preserve"> يُضِلُّ مَن يَشَآءُ وَيَهۡدِي مَن يَشَآءُ</w:t>
      </w:r>
      <w:r w:rsidR="00372590" w:rsidRPr="00A2776C">
        <w:rPr>
          <w:rFonts w:ascii="Tahoma" w:hAnsi="Tahoma" w:cs="Traditional Arabic" w:hint="cs"/>
          <w:color w:val="000000"/>
          <w:rtl/>
        </w:rPr>
        <w:t>﴾</w:t>
      </w:r>
      <w:r w:rsidR="00372590" w:rsidRPr="00A2776C">
        <w:rPr>
          <w:rFonts w:ascii="Tahoma" w:hAnsi="Tahoma"/>
          <w:color w:val="000000"/>
          <w:szCs w:val="24"/>
          <w:rtl/>
        </w:rPr>
        <w:t xml:space="preserve"> </w:t>
      </w:r>
      <w:r w:rsidR="00372590" w:rsidRPr="00A2776C">
        <w:rPr>
          <w:rStyle w:val="Char6"/>
          <w:rtl/>
        </w:rPr>
        <w:t>[فاطر: 8]</w:t>
      </w:r>
      <w:r w:rsidR="00F01675"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آیا کسی که عمل‌های بدش توسط شیطان و شیطان</w:t>
      </w:r>
      <w:r w:rsidRPr="00A2776C">
        <w:rPr>
          <w:rFonts w:hint="eastAsia"/>
          <w:rtl/>
        </w:rPr>
        <w:t xml:space="preserve">‌صفتان) در نظرش زینت و </w:t>
      </w:r>
      <w:r w:rsidRPr="00A2776C">
        <w:rPr>
          <w:rFonts w:hint="cs"/>
          <w:rtl/>
        </w:rPr>
        <w:t>آ</w:t>
      </w:r>
      <w:r w:rsidRPr="00A2776C">
        <w:rPr>
          <w:rFonts w:hint="eastAsia"/>
          <w:rtl/>
        </w:rPr>
        <w:t xml:space="preserve">راسته شده است و آن را زیبا و </w:t>
      </w:r>
      <w:r w:rsidRPr="00A2776C">
        <w:rPr>
          <w:rFonts w:hint="cs"/>
          <w:rtl/>
        </w:rPr>
        <w:t>آ</w:t>
      </w:r>
      <w:r w:rsidRPr="00A2776C">
        <w:rPr>
          <w:rFonts w:hint="eastAsia"/>
          <w:rtl/>
        </w:rPr>
        <w:t>راسته می‌بیند، خداوند هر کس را بخواهد گمراه می‌کند و</w:t>
      </w:r>
      <w:r w:rsidRPr="00A2776C">
        <w:rPr>
          <w:rFonts w:hint="cs"/>
          <w:rtl/>
        </w:rPr>
        <w:t xml:space="preserve"> </w:t>
      </w:r>
      <w:r w:rsidRPr="00A2776C">
        <w:rPr>
          <w:rFonts w:hint="eastAsia"/>
          <w:rtl/>
        </w:rPr>
        <w:t>هر کس را بخواهد راهیاب می‌نماید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DA0BF4" w:rsidP="00A2776C">
      <w:pPr>
        <w:pStyle w:val="af1"/>
        <w:rPr>
          <w:rStyle w:val="Char4"/>
          <w:rtl/>
        </w:rPr>
      </w:pPr>
      <w:r w:rsidRPr="00A2776C">
        <w:rPr>
          <w:rFonts w:hint="cs"/>
          <w:rtl/>
        </w:rPr>
        <w:t xml:space="preserve"> </w:t>
      </w:r>
      <w:r w:rsidR="007575B3" w:rsidRPr="00A2776C">
        <w:rPr>
          <w:rFonts w:ascii="Tahoma" w:hAnsi="Tahoma" w:cs="Traditional Arabic" w:hint="cs"/>
          <w:color w:val="000000"/>
          <w:rtl/>
        </w:rPr>
        <w:t>﴿</w:t>
      </w:r>
      <w:r w:rsidR="007575B3" w:rsidRPr="00A2776C">
        <w:rPr>
          <w:rtl/>
        </w:rPr>
        <w:t>قُل</w:t>
      </w:r>
      <w:r w:rsidR="007575B3" w:rsidRPr="00A2776C">
        <w:rPr>
          <w:rFonts w:hint="cs"/>
          <w:rtl/>
        </w:rPr>
        <w:t>ۡ</w:t>
      </w:r>
      <w:r w:rsidR="007575B3" w:rsidRPr="00A2776C">
        <w:rPr>
          <w:rtl/>
        </w:rPr>
        <w:t xml:space="preserve"> </w:t>
      </w:r>
      <w:r w:rsidR="007575B3" w:rsidRPr="00A2776C">
        <w:rPr>
          <w:rFonts w:hint="cs"/>
          <w:rtl/>
        </w:rPr>
        <w:t>هَلۡ</w:t>
      </w:r>
      <w:r w:rsidR="007575B3" w:rsidRPr="00A2776C">
        <w:rPr>
          <w:rtl/>
        </w:rPr>
        <w:t xml:space="preserve"> </w:t>
      </w:r>
      <w:r w:rsidR="007575B3" w:rsidRPr="00A2776C">
        <w:rPr>
          <w:rFonts w:hint="cs"/>
          <w:rtl/>
        </w:rPr>
        <w:t>نُنَبِّئُكُم</w:t>
      </w:r>
      <w:r w:rsidR="007575B3" w:rsidRPr="00A2776C">
        <w:rPr>
          <w:rtl/>
        </w:rPr>
        <w:t xml:space="preserve"> </w:t>
      </w:r>
      <w:r w:rsidR="007575B3" w:rsidRPr="00A2776C">
        <w:rPr>
          <w:rFonts w:hint="cs"/>
          <w:rtl/>
        </w:rPr>
        <w:t>بِٱ</w:t>
      </w:r>
      <w:r w:rsidR="007575B3" w:rsidRPr="00A2776C">
        <w:rPr>
          <w:rFonts w:hint="eastAsia"/>
          <w:rtl/>
        </w:rPr>
        <w:t>لۡأَخۡسَرِينَ</w:t>
      </w:r>
      <w:r w:rsidR="007575B3" w:rsidRPr="00A2776C">
        <w:rPr>
          <w:rtl/>
        </w:rPr>
        <w:t xml:space="preserve"> أَعۡمَٰلًا١٠٣ </w:t>
      </w:r>
      <w:r w:rsidR="007575B3" w:rsidRPr="00A2776C">
        <w:rPr>
          <w:rFonts w:hint="cs"/>
          <w:rtl/>
        </w:rPr>
        <w:t>ٱ</w:t>
      </w:r>
      <w:r w:rsidR="007575B3" w:rsidRPr="00A2776C">
        <w:rPr>
          <w:rFonts w:hint="eastAsia"/>
          <w:rtl/>
        </w:rPr>
        <w:t>لَّذِينَ</w:t>
      </w:r>
      <w:r w:rsidR="007575B3" w:rsidRPr="00A2776C">
        <w:rPr>
          <w:rtl/>
        </w:rPr>
        <w:t xml:space="preserve"> ضَلَّ سَعۡيُهُمۡ فِي </w:t>
      </w:r>
      <w:r w:rsidR="007575B3" w:rsidRPr="00A2776C">
        <w:rPr>
          <w:rFonts w:hint="cs"/>
          <w:rtl/>
        </w:rPr>
        <w:t>ٱ</w:t>
      </w:r>
      <w:r w:rsidR="007575B3" w:rsidRPr="00A2776C">
        <w:rPr>
          <w:rFonts w:hint="eastAsia"/>
          <w:rtl/>
        </w:rPr>
        <w:t>لۡحَيَوٰةِ</w:t>
      </w:r>
      <w:r w:rsidR="007575B3" w:rsidRPr="00A2776C">
        <w:rPr>
          <w:rtl/>
        </w:rPr>
        <w:t xml:space="preserve"> </w:t>
      </w:r>
      <w:r w:rsidR="007575B3" w:rsidRPr="00A2776C">
        <w:rPr>
          <w:rFonts w:hint="cs"/>
          <w:rtl/>
        </w:rPr>
        <w:t>ٱ</w:t>
      </w:r>
      <w:r w:rsidR="007575B3" w:rsidRPr="00A2776C">
        <w:rPr>
          <w:rFonts w:hint="eastAsia"/>
          <w:rtl/>
        </w:rPr>
        <w:t>لدُّنۡيَا</w:t>
      </w:r>
      <w:r w:rsidR="007575B3" w:rsidRPr="00A2776C">
        <w:rPr>
          <w:rtl/>
        </w:rPr>
        <w:t xml:space="preserve"> وَهُمۡ يَحۡسَبُونَ أَنَّهُمۡ يُحۡسِنُونَ صُنۡعًا١٠٤</w:t>
      </w:r>
      <w:r w:rsidR="007575B3" w:rsidRPr="00A2776C">
        <w:rPr>
          <w:rFonts w:ascii="Tahoma" w:hAnsi="Tahoma" w:cs="Traditional Arabic" w:hint="cs"/>
          <w:color w:val="000000"/>
          <w:rtl/>
        </w:rPr>
        <w:t>﴾</w:t>
      </w:r>
      <w:r w:rsidR="007575B3" w:rsidRPr="00A2776C">
        <w:rPr>
          <w:rFonts w:ascii="Tahoma" w:hAnsi="Tahoma"/>
          <w:color w:val="000000"/>
          <w:szCs w:val="24"/>
          <w:rtl/>
        </w:rPr>
        <w:t xml:space="preserve"> </w:t>
      </w:r>
      <w:r w:rsidR="007575B3" w:rsidRPr="00A2776C">
        <w:rPr>
          <w:rStyle w:val="Char6"/>
          <w:rtl/>
        </w:rPr>
        <w:t>[الكهف: 103-104]</w:t>
      </w:r>
      <w:r w:rsidR="00F01675" w:rsidRPr="00A2776C">
        <w:rPr>
          <w:rStyle w:val="Char6"/>
          <w:rFonts w:hint="cs"/>
          <w:rtl/>
        </w:rPr>
        <w:t>.</w:t>
      </w:r>
    </w:p>
    <w:p w:rsidR="00DA0BF4" w:rsidRPr="0097793F" w:rsidRDefault="00DA0BF4" w:rsidP="00A2776C">
      <w:pPr>
        <w:pStyle w:val="ab"/>
        <w:rPr>
          <w:spacing w:val="-2"/>
          <w:rtl/>
        </w:rPr>
      </w:pPr>
      <w:r w:rsidRPr="0097793F">
        <w:rPr>
          <w:rStyle w:val="Char8"/>
          <w:rFonts w:hint="cs"/>
          <w:spacing w:val="-2"/>
          <w:rtl/>
        </w:rPr>
        <w:t>«</w:t>
      </w:r>
      <w:r w:rsidRPr="0097793F">
        <w:rPr>
          <w:rFonts w:hint="cs"/>
          <w:spacing w:val="-2"/>
          <w:rtl/>
        </w:rPr>
        <w:t>ای پیامبر</w:t>
      </w:r>
      <w:r w:rsidR="00AE784A" w:rsidRPr="0097793F">
        <w:rPr>
          <w:rFonts w:cs="CTraditional Arabic" w:hint="cs"/>
          <w:spacing w:val="-2"/>
          <w:szCs w:val="28"/>
          <w:rtl/>
        </w:rPr>
        <w:t xml:space="preserve"> ج</w:t>
      </w:r>
      <w:r w:rsidRPr="0097793F">
        <w:rPr>
          <w:rFonts w:hint="cs"/>
          <w:spacing w:val="-2"/>
          <w:rtl/>
        </w:rPr>
        <w:t xml:space="preserve"> به کافران) بگو: آیا شما را از زیانکارترین مردم آگاه سازم؟ آنان کسانی هستند که تلاش و تکاپویشان به سبب تباهی عقیده و باورشان) در زندگی دنیا هدر می‌رود و بی‌سود می‌شود) و خود گمان می‌برند که به بهترین وجه کار نیک می‌کنند</w:t>
      </w:r>
      <w:r w:rsidRPr="0097793F">
        <w:rPr>
          <w:rStyle w:val="Char8"/>
          <w:rFonts w:hint="cs"/>
          <w:spacing w:val="-2"/>
          <w:rtl/>
        </w:rPr>
        <w:t>»</w:t>
      </w:r>
      <w:r w:rsidRPr="0097793F">
        <w:rPr>
          <w:rFonts w:hint="cs"/>
          <w:spacing w:val="-2"/>
          <w:rtl/>
        </w:rPr>
        <w:t>.</w:t>
      </w:r>
    </w:p>
    <w:p w:rsidR="00DA0BF4" w:rsidRPr="00A2776C" w:rsidRDefault="00DA0BF4" w:rsidP="00A2776C">
      <w:pPr>
        <w:pStyle w:val="a2"/>
        <w:rPr>
          <w:rtl/>
        </w:rPr>
      </w:pPr>
      <w:bookmarkStart w:id="86" w:name="_Toc272451890"/>
      <w:bookmarkStart w:id="87" w:name="_Toc436400611"/>
      <w:r w:rsidRPr="00A2776C">
        <w:rPr>
          <w:rFonts w:hint="cs"/>
          <w:rtl/>
        </w:rPr>
        <w:t>بحث سوم: بدعت خوشحالی در روز عاشورا نزد گروه ناصبی</w:t>
      </w:r>
      <w:r w:rsidR="008625C5" w:rsidRPr="0097793F">
        <w:rPr>
          <w:rFonts w:hint="cs"/>
          <w:b w:val="0"/>
          <w:bCs w:val="0"/>
          <w:sz w:val="28"/>
          <w:szCs w:val="28"/>
          <w:vertAlign w:val="superscript"/>
          <w:rtl/>
        </w:rPr>
        <w:t>(</w:t>
      </w:r>
      <w:r w:rsidRPr="0097793F">
        <w:rPr>
          <w:rStyle w:val="Char4"/>
          <w:b w:val="0"/>
          <w:bCs w:val="0"/>
          <w:vertAlign w:val="superscript"/>
          <w:rtl/>
        </w:rPr>
        <w:footnoteReference w:id="175"/>
      </w:r>
      <w:r w:rsidR="008625C5" w:rsidRPr="0097793F">
        <w:rPr>
          <w:rFonts w:hint="cs"/>
          <w:b w:val="0"/>
          <w:bCs w:val="0"/>
          <w:sz w:val="28"/>
          <w:szCs w:val="28"/>
          <w:vertAlign w:val="superscript"/>
          <w:rtl/>
        </w:rPr>
        <w:t>)</w:t>
      </w:r>
      <w:r w:rsidRPr="0097793F">
        <w:rPr>
          <w:rFonts w:hint="cs"/>
          <w:b w:val="0"/>
          <w:bCs w:val="0"/>
          <w:sz w:val="28"/>
          <w:szCs w:val="28"/>
          <w:rtl/>
        </w:rPr>
        <w:t>،</w:t>
      </w:r>
      <w:r w:rsidR="008625C5" w:rsidRPr="0097793F">
        <w:rPr>
          <w:rFonts w:hint="cs"/>
          <w:b w:val="0"/>
          <w:bCs w:val="0"/>
          <w:sz w:val="28"/>
          <w:szCs w:val="28"/>
          <w:vertAlign w:val="superscript"/>
          <w:rtl/>
        </w:rPr>
        <w:t>(</w:t>
      </w:r>
      <w:r w:rsidRPr="0097793F">
        <w:rPr>
          <w:rStyle w:val="Char4"/>
          <w:b w:val="0"/>
          <w:bCs w:val="0"/>
          <w:vertAlign w:val="superscript"/>
          <w:rtl/>
        </w:rPr>
        <w:footnoteReference w:id="176"/>
      </w:r>
      <w:bookmarkEnd w:id="86"/>
      <w:r w:rsidR="008625C5" w:rsidRPr="0097793F">
        <w:rPr>
          <w:rFonts w:hint="cs"/>
          <w:b w:val="0"/>
          <w:bCs w:val="0"/>
          <w:sz w:val="28"/>
          <w:szCs w:val="28"/>
          <w:vertAlign w:val="superscript"/>
          <w:rtl/>
        </w:rPr>
        <w:t>)</w:t>
      </w:r>
      <w:bookmarkEnd w:id="87"/>
    </w:p>
    <w:p w:rsidR="00DA0BF4" w:rsidRPr="00A2776C" w:rsidRDefault="00DA0BF4" w:rsidP="0097793F">
      <w:pPr>
        <w:pStyle w:val="a8"/>
        <w:widowControl w:val="0"/>
        <w:rPr>
          <w:rtl/>
        </w:rPr>
      </w:pPr>
      <w:r w:rsidRPr="00A2776C">
        <w:rPr>
          <w:rFonts w:hint="cs"/>
          <w:rtl/>
        </w:rPr>
        <w:t xml:space="preserve">در بحث گذشته بدعت حزن و اندوه در روز عاشورا نزد رافضی‌ها بیان شد، در این بحث </w:t>
      </w:r>
      <w:r w:rsidR="00AE784A" w:rsidRPr="00A2776C">
        <w:rPr>
          <w:rStyle w:val="Char4"/>
          <w:rFonts w:hint="cs"/>
          <w:rtl/>
        </w:rPr>
        <w:t>-</w:t>
      </w:r>
      <w:r w:rsidRPr="00A2776C">
        <w:rPr>
          <w:rFonts w:hint="cs"/>
          <w:rtl/>
        </w:rPr>
        <w:t xml:space="preserve"> ان</w:t>
      </w:r>
      <w:r w:rsidRPr="00A2776C">
        <w:rPr>
          <w:rFonts w:hint="eastAsia"/>
          <w:rtl/>
        </w:rPr>
        <w:t>‌</w:t>
      </w:r>
      <w:r w:rsidRPr="00A2776C">
        <w:rPr>
          <w:rFonts w:hint="cs"/>
          <w:rtl/>
        </w:rPr>
        <w:t xml:space="preserve">شاءالله </w:t>
      </w:r>
      <w:r w:rsidR="00AE784A" w:rsidRPr="00A2776C">
        <w:rPr>
          <w:rStyle w:val="Char4"/>
          <w:rFonts w:hint="cs"/>
          <w:rtl/>
        </w:rPr>
        <w:t>-</w:t>
      </w:r>
      <w:r w:rsidRPr="00A2776C">
        <w:rPr>
          <w:rFonts w:hint="cs"/>
          <w:rtl/>
        </w:rPr>
        <w:t xml:space="preserve"> از کسانی که با رافضی‌ها مقابله و مخالفت می‌کنند حرف خواهیم زد، این گروه روز عاشورا را روز شادی قرار می‌دهند، این گروه نواصب هستند که نسبت به حسین و اهل بیت پیامبر</w:t>
      </w:r>
      <w:r w:rsidR="00DB720F" w:rsidRPr="00A2776C">
        <w:rPr>
          <w:rFonts w:cs="CTraditional Arabic" w:hint="cs"/>
          <w:rtl/>
        </w:rPr>
        <w:t xml:space="preserve"> ج</w:t>
      </w:r>
      <w:r w:rsidRPr="00A2776C">
        <w:rPr>
          <w:rFonts w:hint="cs"/>
          <w:rtl/>
        </w:rPr>
        <w:t xml:space="preserve"> تعصب نشان می‌دهند، از جمل</w:t>
      </w:r>
      <w:r w:rsidR="001C1B74" w:rsidRPr="00A2776C">
        <w:rPr>
          <w:rFonts w:hint="cs"/>
          <w:rtl/>
        </w:rPr>
        <w:t>ۀ</w:t>
      </w:r>
      <w:r w:rsidRPr="00A2776C">
        <w:rPr>
          <w:rFonts w:hint="cs"/>
          <w:rtl/>
        </w:rPr>
        <w:t xml:space="preserve"> جاهلان هستند که فاسد را با فاسد، دروغ را با دروغ، شر و بدی را با شر و بدی و بدعت را با بدعت دفع می‌کنند، نشانه‌ها و شعایری که نشانگر سرور و خوشحالی است در روز عاشورا انجام می‌دهند، مثل سرمه ‌زدن، رنگ زدن، خرج اضافی برای خانواده، پختن غذاهایی که عادت ندارند، و سایر چیزهای دیگر که در جشن‌ها و مراسم‌ها انجام می‌شوند، این گروه روز عاشورا را مانند مراسم و مجالس شادی قرار داده‌اند</w:t>
      </w:r>
      <w:r w:rsidR="008625C5" w:rsidRPr="00A2776C">
        <w:rPr>
          <w:rFonts w:hint="cs"/>
          <w:vertAlign w:val="superscript"/>
          <w:rtl/>
        </w:rPr>
        <w:t>(</w:t>
      </w:r>
      <w:r w:rsidR="008625C5" w:rsidRPr="00A2776C">
        <w:rPr>
          <w:vertAlign w:val="superscript"/>
          <w:rtl/>
        </w:rPr>
        <w:footnoteReference w:id="177"/>
      </w:r>
      <w:r w:rsidR="008625C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اولین ظهور</w:t>
      </w:r>
      <w:r w:rsidR="00984728" w:rsidRPr="00A2776C">
        <w:rPr>
          <w:rFonts w:hint="cs"/>
          <w:rtl/>
        </w:rPr>
        <w:t xml:space="preserve"> آن‌ها ‌</w:t>
      </w:r>
      <w:r w:rsidRPr="00A2776C">
        <w:rPr>
          <w:rFonts w:hint="cs"/>
          <w:rtl/>
        </w:rPr>
        <w:t>در زمان پیامبر</w:t>
      </w:r>
      <w:r w:rsidR="00DB720F" w:rsidRPr="00A2776C">
        <w:rPr>
          <w:rFonts w:cs="CTraditional Arabic" w:hint="cs"/>
          <w:rtl/>
        </w:rPr>
        <w:t xml:space="preserve"> ج</w:t>
      </w:r>
      <w:r w:rsidRPr="00A2776C">
        <w:rPr>
          <w:rFonts w:hint="cs"/>
          <w:rtl/>
        </w:rPr>
        <w:t xml:space="preserve"> بود، ابوسعید خدری</w:t>
      </w:r>
      <w:r w:rsidR="006B39E0" w:rsidRPr="00A2776C">
        <w:rPr>
          <w:rFonts w:cs="CTraditional Arabic" w:hint="cs"/>
          <w:rtl/>
        </w:rPr>
        <w:t xml:space="preserve"> س </w:t>
      </w:r>
      <w:r w:rsidRPr="00A2776C">
        <w:rPr>
          <w:rFonts w:hint="cs"/>
          <w:rtl/>
        </w:rPr>
        <w:t>روایت می‌کند که: علی</w:t>
      </w:r>
      <w:r w:rsidR="006B39E0" w:rsidRPr="00A2776C">
        <w:rPr>
          <w:rFonts w:cs="CTraditional Arabic" w:hint="cs"/>
          <w:rtl/>
        </w:rPr>
        <w:t xml:space="preserve"> س </w:t>
      </w:r>
      <w:r w:rsidRPr="00A2776C">
        <w:rPr>
          <w:rFonts w:hint="cs"/>
          <w:rtl/>
        </w:rPr>
        <w:t xml:space="preserve">- کمی طلا </w:t>
      </w:r>
      <w:r w:rsidR="00AE784A" w:rsidRPr="00A2776C">
        <w:rPr>
          <w:rStyle w:val="Char4"/>
          <w:rFonts w:hint="cs"/>
          <w:rtl/>
        </w:rPr>
        <w:t>-</w:t>
      </w:r>
      <w:r w:rsidRPr="00A2776C">
        <w:rPr>
          <w:rFonts w:hint="cs"/>
          <w:rtl/>
        </w:rPr>
        <w:t xml:space="preserve"> برای پیامبر</w:t>
      </w:r>
      <w:r w:rsidR="00DB720F" w:rsidRPr="00A2776C">
        <w:rPr>
          <w:rFonts w:cs="CTraditional Arabic" w:hint="cs"/>
          <w:rtl/>
        </w:rPr>
        <w:t xml:space="preserve"> ج</w:t>
      </w:r>
      <w:r w:rsidRPr="00A2776C">
        <w:rPr>
          <w:rFonts w:hint="cs"/>
          <w:rtl/>
        </w:rPr>
        <w:t xml:space="preserve"> فرستاد، پیامبر</w:t>
      </w:r>
      <w:r w:rsidR="00DB720F" w:rsidRPr="00A2776C">
        <w:rPr>
          <w:rFonts w:cs="CTraditional Arabic" w:hint="cs"/>
          <w:rtl/>
        </w:rPr>
        <w:t xml:space="preserve"> ج</w:t>
      </w:r>
      <w:r w:rsidRPr="00A2776C">
        <w:rPr>
          <w:rFonts w:hint="cs"/>
          <w:rtl/>
        </w:rPr>
        <w:t xml:space="preserve"> هم آن را میان چهار نفر تقسیم کرد: أقرع بن حابس حنظلی از طایفه‌ی مجاشعی، عیینه‌بن بدر فزاری و زید طائی از طایفه‌ی بنی‌نبهان، و علقمه‌ی بن علاثه العامری از بنی‌کلاب. </w:t>
      </w:r>
    </w:p>
    <w:p w:rsidR="00DA0BF4" w:rsidRPr="00A2776C" w:rsidRDefault="00DA0BF4" w:rsidP="00A2776C">
      <w:pPr>
        <w:pStyle w:val="a8"/>
        <w:rPr>
          <w:rtl/>
        </w:rPr>
      </w:pPr>
      <w:r w:rsidRPr="00A2776C">
        <w:rPr>
          <w:rFonts w:hint="cs"/>
          <w:rtl/>
        </w:rPr>
        <w:t>قریش و انصار عصبانی شدند، گفتند: به بزرگان اهل نجد می‌دهد و ما را ترک می‌کند!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إنما أتأل</w:t>
      </w:r>
      <w:r w:rsidRPr="00A2776C">
        <w:rPr>
          <w:rStyle w:val="Char3"/>
          <w:rFonts w:hint="cs"/>
          <w:rtl/>
        </w:rPr>
        <w:t>ّ</w:t>
      </w:r>
      <w:r w:rsidRPr="00A2776C">
        <w:rPr>
          <w:rStyle w:val="Char3"/>
          <w:rtl/>
        </w:rPr>
        <w:t>فهم</w:t>
      </w:r>
      <w:r w:rsidRPr="00A2776C">
        <w:rPr>
          <w:rStyle w:val="Char8"/>
          <w:rtl/>
        </w:rPr>
        <w:t>»</w:t>
      </w:r>
      <w:r w:rsidRPr="00A2776C">
        <w:rPr>
          <w:rFonts w:hint="cs"/>
          <w:rtl/>
        </w:rPr>
        <w:t xml:space="preserve"> </w:t>
      </w:r>
      <w:r w:rsidRPr="00A2776C">
        <w:rPr>
          <w:rStyle w:val="Char8"/>
          <w:rFonts w:hint="cs"/>
          <w:rtl/>
        </w:rPr>
        <w:t>«</w:t>
      </w:r>
      <w:r w:rsidRPr="00A2776C">
        <w:rPr>
          <w:rStyle w:val="Chare"/>
          <w:rFonts w:hint="cs"/>
          <w:rtl/>
        </w:rPr>
        <w:t>می‌خواهم به</w:t>
      </w:r>
      <w:r w:rsidR="00984728" w:rsidRPr="00A2776C">
        <w:rPr>
          <w:rStyle w:val="Chare"/>
          <w:rFonts w:hint="cs"/>
          <w:rtl/>
        </w:rPr>
        <w:t xml:space="preserve"> آن‌ها ‌</w:t>
      </w:r>
      <w:r w:rsidRPr="00A2776C">
        <w:rPr>
          <w:rStyle w:val="Chare"/>
          <w:rFonts w:hint="cs"/>
          <w:rtl/>
        </w:rPr>
        <w:t>محبت نشان دهم و رابطه برقرار نمایم</w:t>
      </w:r>
      <w:r w:rsidRPr="00A2776C">
        <w:rPr>
          <w:rStyle w:val="Char8"/>
          <w:rFonts w:hint="cs"/>
          <w:rtl/>
        </w:rPr>
        <w:t>»</w:t>
      </w:r>
      <w:r w:rsidRPr="00A2776C">
        <w:rPr>
          <w:rFonts w:hint="cs"/>
          <w:rtl/>
        </w:rPr>
        <w:t>. مردی که چشمانش در کاس</w:t>
      </w:r>
      <w:r w:rsidR="001C1B74" w:rsidRPr="00A2776C">
        <w:rPr>
          <w:rFonts w:hint="cs"/>
          <w:rtl/>
        </w:rPr>
        <w:t>ۀ</w:t>
      </w:r>
      <w:r w:rsidRPr="00A2776C">
        <w:rPr>
          <w:rFonts w:hint="cs"/>
          <w:rtl/>
        </w:rPr>
        <w:t xml:space="preserve"> چشمش فرورفته بود، گونه‌هایش بالا آمده بود، پیشانیش برجسته بود، ریشی پر اما تراشیده داشت، رو به پیامبر</w:t>
      </w:r>
      <w:r w:rsidR="00B903C9" w:rsidRPr="00A2776C">
        <w:rPr>
          <w:rFonts w:cs="CTraditional Arabic" w:hint="cs"/>
          <w:rtl/>
        </w:rPr>
        <w:t xml:space="preserve"> ج </w:t>
      </w:r>
      <w:r w:rsidRPr="00A2776C">
        <w:rPr>
          <w:rFonts w:hint="cs"/>
          <w:rtl/>
        </w:rPr>
        <w:t>نمود و گفت: ای محمد</w:t>
      </w:r>
      <w:r w:rsidR="00B903C9" w:rsidRPr="00A2776C">
        <w:rPr>
          <w:rFonts w:cs="CTraditional Arabic" w:hint="cs"/>
          <w:rtl/>
        </w:rPr>
        <w:t xml:space="preserve"> ج </w:t>
      </w:r>
      <w:r w:rsidRPr="00A2776C">
        <w:rPr>
          <w:rFonts w:hint="cs"/>
          <w:rtl/>
        </w:rPr>
        <w:t>از خدا بترس! پیامبر</w:t>
      </w:r>
      <w:r w:rsidR="00B903C9" w:rsidRPr="00A2776C">
        <w:rPr>
          <w:rFonts w:cs="CTraditional Arabic" w:hint="cs"/>
          <w:rtl/>
        </w:rPr>
        <w:t xml:space="preserve"> ج </w:t>
      </w:r>
      <w:r w:rsidRPr="00A2776C">
        <w:rPr>
          <w:rFonts w:hint="cs"/>
          <w:rtl/>
        </w:rPr>
        <w:t xml:space="preserve">گفت: </w:t>
      </w:r>
      <w:r w:rsidRPr="00A2776C">
        <w:rPr>
          <w:rStyle w:val="Char8"/>
          <w:rtl/>
        </w:rPr>
        <w:t>«</w:t>
      </w:r>
      <w:r w:rsidRPr="00A2776C">
        <w:rPr>
          <w:rStyle w:val="Char3"/>
          <w:rtl/>
        </w:rPr>
        <w:t xml:space="preserve">من </w:t>
      </w:r>
      <w:r w:rsidR="00AF0FC2" w:rsidRPr="00A2776C">
        <w:rPr>
          <w:rStyle w:val="Char3"/>
          <w:rtl/>
        </w:rPr>
        <w:t>ي</w:t>
      </w:r>
      <w:r w:rsidRPr="00A2776C">
        <w:rPr>
          <w:rStyle w:val="Char3"/>
          <w:rtl/>
        </w:rPr>
        <w:t>طع‌الله إذا عص</w:t>
      </w:r>
      <w:r w:rsidR="00AF0FC2" w:rsidRPr="00A2776C">
        <w:rPr>
          <w:rStyle w:val="Char3"/>
          <w:rtl/>
        </w:rPr>
        <w:t>ي</w:t>
      </w:r>
      <w:r w:rsidRPr="00A2776C">
        <w:rPr>
          <w:rStyle w:val="Char3"/>
          <w:rtl/>
        </w:rPr>
        <w:t>ت؟ أ</w:t>
      </w:r>
      <w:r w:rsidR="00AF0FC2" w:rsidRPr="00A2776C">
        <w:rPr>
          <w:rStyle w:val="Char3"/>
          <w:rtl/>
        </w:rPr>
        <w:t>ي</w:t>
      </w:r>
      <w:r w:rsidRPr="00A2776C">
        <w:rPr>
          <w:rStyle w:val="Char3"/>
          <w:rtl/>
        </w:rPr>
        <w:t>أمنن</w:t>
      </w:r>
      <w:r w:rsidR="00AF0FC2" w:rsidRPr="00A2776C">
        <w:rPr>
          <w:rStyle w:val="Char3"/>
          <w:rtl/>
        </w:rPr>
        <w:t>ي</w:t>
      </w:r>
      <w:r w:rsidR="00EF224C" w:rsidRPr="00A2776C">
        <w:rPr>
          <w:rStyle w:val="Char3"/>
          <w:rtl/>
        </w:rPr>
        <w:t xml:space="preserve"> </w:t>
      </w:r>
      <w:r w:rsidRPr="00A2776C">
        <w:rPr>
          <w:rStyle w:val="Char3"/>
          <w:rtl/>
        </w:rPr>
        <w:t>الله عل</w:t>
      </w:r>
      <w:r w:rsidR="00AF0FC2" w:rsidRPr="00A2776C">
        <w:rPr>
          <w:rStyle w:val="Char3"/>
          <w:rtl/>
        </w:rPr>
        <w:t>ي</w:t>
      </w:r>
      <w:r w:rsidRPr="00A2776C">
        <w:rPr>
          <w:rStyle w:val="Char3"/>
          <w:rtl/>
        </w:rPr>
        <w:t xml:space="preserve"> أهل الأرض ولاتأمنون</w:t>
      </w:r>
      <w:r w:rsidR="00AF0FC2" w:rsidRPr="00A2776C">
        <w:rPr>
          <w:rStyle w:val="Char3"/>
          <w:rtl/>
        </w:rPr>
        <w:t>ي</w:t>
      </w:r>
      <w:r w:rsidRPr="00A2776C">
        <w:rPr>
          <w:rFonts w:ascii="Lotus Linotype" w:hAnsi="Lotus Linotype" w:cs="Lotus Linotype"/>
          <w:szCs w:val="27"/>
          <w:rtl/>
        </w:rPr>
        <w:t>؟</w:t>
      </w:r>
      <w:r w:rsidRPr="00A2776C">
        <w:rPr>
          <w:rStyle w:val="Char8"/>
          <w:rtl/>
        </w:rPr>
        <w:t>»</w:t>
      </w:r>
      <w:r w:rsidRPr="00A2776C">
        <w:rPr>
          <w:rFonts w:hint="cs"/>
          <w:rtl/>
        </w:rPr>
        <w:t xml:space="preserve"> </w:t>
      </w:r>
      <w:r w:rsidRPr="00A2776C">
        <w:rPr>
          <w:rStyle w:val="Char8"/>
          <w:rFonts w:hint="cs"/>
          <w:rtl/>
        </w:rPr>
        <w:t>«</w:t>
      </w:r>
      <w:r w:rsidRPr="00A2776C">
        <w:rPr>
          <w:rStyle w:val="Chare"/>
          <w:rFonts w:hint="cs"/>
          <w:rtl/>
        </w:rPr>
        <w:t>زمانی که من نافرمانی کنم پس چه کسی از خدا اطاعت</w:t>
      </w:r>
      <w:r w:rsidR="00984728" w:rsidRPr="00A2776C">
        <w:rPr>
          <w:rStyle w:val="Chare"/>
          <w:rFonts w:hint="cs"/>
          <w:rtl/>
        </w:rPr>
        <w:t xml:space="preserve"> می‌</w:t>
      </w:r>
      <w:r w:rsidRPr="00A2776C">
        <w:rPr>
          <w:rStyle w:val="Chare"/>
          <w:rFonts w:hint="cs"/>
          <w:rtl/>
        </w:rPr>
        <w:t>کند؟ آیا خدا مرا بر تمام اهل زمین امین قرار نداده است؟ و شما مرا امین نمی‌دانید؟</w:t>
      </w:r>
      <w:r w:rsidRPr="00A2776C">
        <w:rPr>
          <w:rStyle w:val="Char8"/>
          <w:rFonts w:hint="cs"/>
          <w:rtl/>
        </w:rPr>
        <w:t>»</w:t>
      </w:r>
      <w:r w:rsidRPr="00A2776C">
        <w:rPr>
          <w:rFonts w:hint="cs"/>
          <w:rtl/>
        </w:rPr>
        <w:t xml:space="preserve">. مردی درخواست قتل آن مرد را نمود </w:t>
      </w:r>
      <w:r w:rsidR="00AE784A" w:rsidRPr="00A2776C">
        <w:rPr>
          <w:rStyle w:val="Char4"/>
          <w:rFonts w:hint="cs"/>
          <w:rtl/>
        </w:rPr>
        <w:t>-</w:t>
      </w:r>
      <w:r w:rsidRPr="00A2776C">
        <w:rPr>
          <w:rFonts w:hint="cs"/>
          <w:rtl/>
        </w:rPr>
        <w:t xml:space="preserve"> به گمانم خالدبن ولید بود- پیامبر</w:t>
      </w:r>
      <w:r w:rsidR="00B903C9" w:rsidRPr="00A2776C">
        <w:rPr>
          <w:rFonts w:cs="CTraditional Arabic" w:hint="cs"/>
          <w:rtl/>
        </w:rPr>
        <w:t xml:space="preserve"> ج </w:t>
      </w:r>
      <w:r w:rsidRPr="00A2776C">
        <w:rPr>
          <w:rFonts w:hint="cs"/>
          <w:rtl/>
        </w:rPr>
        <w:t>او را منع کرد، آنگاه آن مرد رفت پیامبر</w:t>
      </w:r>
      <w:r w:rsidR="00B903C9" w:rsidRPr="00A2776C">
        <w:rPr>
          <w:rFonts w:cs="CTraditional Arabic" w:hint="cs"/>
          <w:rtl/>
        </w:rPr>
        <w:t xml:space="preserve"> ج </w:t>
      </w:r>
      <w:r w:rsidRPr="00A2776C">
        <w:rPr>
          <w:rFonts w:hint="cs"/>
          <w:rtl/>
        </w:rPr>
        <w:t xml:space="preserve">فرمود: </w:t>
      </w:r>
      <w:r w:rsidRPr="00A2776C">
        <w:rPr>
          <w:rStyle w:val="Char8"/>
          <w:rtl/>
        </w:rPr>
        <w:t>«</w:t>
      </w:r>
      <w:r w:rsidRPr="00A2776C">
        <w:rPr>
          <w:rStyle w:val="Char3"/>
          <w:rtl/>
        </w:rPr>
        <w:t>إن من ضئض</w:t>
      </w:r>
      <w:r w:rsidR="00AF0FC2" w:rsidRPr="00A2776C">
        <w:rPr>
          <w:rStyle w:val="Char3"/>
          <w:rtl/>
        </w:rPr>
        <w:t>ي</w:t>
      </w:r>
      <w:r w:rsidRPr="00A2776C">
        <w:rPr>
          <w:rStyle w:val="Char3"/>
          <w:rtl/>
        </w:rPr>
        <w:t xml:space="preserve">ء هذا </w:t>
      </w:r>
      <w:r w:rsidR="00AE784A" w:rsidRPr="00A2776C">
        <w:rPr>
          <w:rStyle w:val="Char4"/>
          <w:rFonts w:hint="cs"/>
          <w:rtl/>
        </w:rPr>
        <w:t>-</w:t>
      </w:r>
      <w:r w:rsidRPr="00A2776C">
        <w:rPr>
          <w:rStyle w:val="Char3"/>
          <w:rtl/>
        </w:rPr>
        <w:t xml:space="preserve"> أو ف</w:t>
      </w:r>
      <w:r w:rsidR="00AF0FC2" w:rsidRPr="00A2776C">
        <w:rPr>
          <w:rStyle w:val="Char3"/>
          <w:rtl/>
        </w:rPr>
        <w:t>ي</w:t>
      </w:r>
      <w:r w:rsidRPr="00A2776C">
        <w:rPr>
          <w:rStyle w:val="Char3"/>
          <w:rtl/>
        </w:rPr>
        <w:t xml:space="preserve"> عقب هذا </w:t>
      </w:r>
      <w:r w:rsidR="00AE784A" w:rsidRPr="00A2776C">
        <w:rPr>
          <w:rStyle w:val="Char4"/>
          <w:rFonts w:hint="cs"/>
          <w:rtl/>
        </w:rPr>
        <w:t>-</w:t>
      </w:r>
      <w:r w:rsidRPr="00A2776C">
        <w:rPr>
          <w:rStyle w:val="Char3"/>
          <w:rtl/>
        </w:rPr>
        <w:t xml:space="preserve"> قوم </w:t>
      </w:r>
      <w:r w:rsidR="00AF0FC2" w:rsidRPr="00A2776C">
        <w:rPr>
          <w:rStyle w:val="Char3"/>
          <w:rtl/>
        </w:rPr>
        <w:t>ي</w:t>
      </w:r>
      <w:r w:rsidRPr="00A2776C">
        <w:rPr>
          <w:rStyle w:val="Char3"/>
          <w:rtl/>
        </w:rPr>
        <w:t>قرأون القرآن لا</w:t>
      </w:r>
      <w:r w:rsidR="00AF0FC2" w:rsidRPr="00A2776C">
        <w:rPr>
          <w:rStyle w:val="Char3"/>
          <w:rtl/>
        </w:rPr>
        <w:t>ي</w:t>
      </w:r>
      <w:r w:rsidRPr="00A2776C">
        <w:rPr>
          <w:rStyle w:val="Char3"/>
          <w:rtl/>
        </w:rPr>
        <w:t xml:space="preserve">جاوزُ حناجرهم، </w:t>
      </w:r>
      <w:r w:rsidR="00AF0FC2" w:rsidRPr="00A2776C">
        <w:rPr>
          <w:rStyle w:val="Char3"/>
          <w:rtl/>
        </w:rPr>
        <w:t>ي</w:t>
      </w:r>
      <w:r w:rsidRPr="00A2776C">
        <w:rPr>
          <w:rStyle w:val="Char3"/>
          <w:rtl/>
        </w:rPr>
        <w:t>مرقون من الد</w:t>
      </w:r>
      <w:r w:rsidR="00AF0FC2" w:rsidRPr="00A2776C">
        <w:rPr>
          <w:rStyle w:val="Char3"/>
          <w:rtl/>
        </w:rPr>
        <w:t>ي</w:t>
      </w:r>
      <w:r w:rsidRPr="00A2776C">
        <w:rPr>
          <w:rStyle w:val="Char3"/>
          <w:rtl/>
        </w:rPr>
        <w:t>ن مروق السهم من الرم</w:t>
      </w:r>
      <w:r w:rsidR="00AF0FC2" w:rsidRPr="00A2776C">
        <w:rPr>
          <w:rStyle w:val="Char3"/>
          <w:rtl/>
        </w:rPr>
        <w:t>ية</w:t>
      </w:r>
      <w:r w:rsidRPr="00A2776C">
        <w:rPr>
          <w:rStyle w:val="Char3"/>
          <w:rtl/>
        </w:rPr>
        <w:t xml:space="preserve"> </w:t>
      </w:r>
      <w:r w:rsidR="00AF0FC2" w:rsidRPr="00A2776C">
        <w:rPr>
          <w:rStyle w:val="Char3"/>
          <w:rtl/>
        </w:rPr>
        <w:t>ي</w:t>
      </w:r>
      <w:r w:rsidRPr="00A2776C">
        <w:rPr>
          <w:rStyle w:val="Char3"/>
          <w:rtl/>
        </w:rPr>
        <w:t>قتلون أهل الإسلام و</w:t>
      </w:r>
      <w:r w:rsidR="00AF0FC2" w:rsidRPr="00A2776C">
        <w:rPr>
          <w:rStyle w:val="Char3"/>
          <w:rtl/>
        </w:rPr>
        <w:t>ي</w:t>
      </w:r>
      <w:r w:rsidRPr="00A2776C">
        <w:rPr>
          <w:rStyle w:val="Char3"/>
          <w:rtl/>
        </w:rPr>
        <w:t>دعون اهل الأوثان، لئن أنا أدر</w:t>
      </w:r>
      <w:r w:rsidR="00C172E8" w:rsidRPr="00A2776C">
        <w:rPr>
          <w:rStyle w:val="Char3"/>
          <w:rtl/>
        </w:rPr>
        <w:t>ك</w:t>
      </w:r>
      <w:r w:rsidRPr="00A2776C">
        <w:rPr>
          <w:rStyle w:val="Char3"/>
          <w:rtl/>
        </w:rPr>
        <w:t>تهم لأقتلهم قتل عادٍ</w:t>
      </w:r>
      <w:r w:rsidRPr="00A2776C">
        <w:rPr>
          <w:rStyle w:val="Char8"/>
          <w:rtl/>
        </w:rPr>
        <w:t>»</w:t>
      </w:r>
      <w:r w:rsidR="007406F2" w:rsidRPr="00A2776C">
        <w:rPr>
          <w:rFonts w:hint="cs"/>
          <w:vertAlign w:val="superscript"/>
          <w:rtl/>
        </w:rPr>
        <w:t>(</w:t>
      </w:r>
      <w:r w:rsidRPr="00A2776C">
        <w:rPr>
          <w:vertAlign w:val="superscript"/>
          <w:rtl/>
        </w:rPr>
        <w:footnoteReference w:id="178"/>
      </w:r>
      <w:r w:rsidR="007406F2"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از نسل این مرد قومی خواهد آمد که قرآن را تلاوت می‌کنند ولی از گلویشان پایین‌تر نمی‌رود، از دین و ایمان خارج می‌شوند همانطور که تیر از کمان درمی‌رود، با اهل اسلام و ایمان می‌جنگند و</w:t>
      </w:r>
      <w:r w:rsidR="00984728" w:rsidRPr="00A2776C">
        <w:rPr>
          <w:rStyle w:val="Chare"/>
          <w:rFonts w:hint="cs"/>
          <w:rtl/>
        </w:rPr>
        <w:t xml:space="preserve"> آن‌ها ‌</w:t>
      </w:r>
      <w:r w:rsidRPr="00A2776C">
        <w:rPr>
          <w:rStyle w:val="Chare"/>
          <w:rFonts w:hint="cs"/>
          <w:rtl/>
        </w:rPr>
        <w:t>را می‌کشند، و بت‌پرستان را رها می‌کنند، اگر به</w:t>
      </w:r>
      <w:r w:rsidR="00984728" w:rsidRPr="00A2776C">
        <w:rPr>
          <w:rStyle w:val="Chare"/>
          <w:rFonts w:hint="cs"/>
          <w:rtl/>
        </w:rPr>
        <w:t xml:space="preserve"> آن‌ها ‌</w:t>
      </w:r>
      <w:r w:rsidRPr="00A2776C">
        <w:rPr>
          <w:rStyle w:val="Chare"/>
          <w:rFonts w:hint="cs"/>
          <w:rtl/>
        </w:rPr>
        <w:t>برسم و در زمان</w:t>
      </w:r>
      <w:r w:rsidR="00984728" w:rsidRPr="00A2776C">
        <w:rPr>
          <w:rStyle w:val="Chare"/>
          <w:rFonts w:hint="cs"/>
          <w:rtl/>
        </w:rPr>
        <w:t xml:space="preserve"> آن‌ها ‌</w:t>
      </w:r>
      <w:r w:rsidRPr="00A2776C">
        <w:rPr>
          <w:rStyle w:val="Chare"/>
          <w:rFonts w:hint="cs"/>
          <w:rtl/>
        </w:rPr>
        <w:t>باشم،</w:t>
      </w:r>
      <w:r w:rsidR="00984728" w:rsidRPr="00A2776C">
        <w:rPr>
          <w:rStyle w:val="Chare"/>
          <w:rFonts w:hint="cs"/>
          <w:rtl/>
        </w:rPr>
        <w:t xml:space="preserve"> آن‌ها ‌</w:t>
      </w:r>
      <w:r w:rsidRPr="00A2776C">
        <w:rPr>
          <w:rStyle w:val="Chare"/>
          <w:rFonts w:hint="cs"/>
          <w:rtl/>
        </w:rPr>
        <w:t>را همانند کشتن قوم عاد خواهم کُشت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در روایتی که مسلم آن را آورده است، آمده: روزی نزد پیامبر</w:t>
      </w:r>
      <w:r w:rsidR="00DB720F" w:rsidRPr="00A2776C">
        <w:rPr>
          <w:rFonts w:cs="CTraditional Arabic" w:hint="cs"/>
          <w:rtl/>
        </w:rPr>
        <w:t xml:space="preserve"> ج</w:t>
      </w:r>
      <w:r w:rsidRPr="00A2776C">
        <w:rPr>
          <w:rFonts w:hint="cs"/>
          <w:rtl/>
        </w:rPr>
        <w:t xml:space="preserve"> بودیم در حالی که او چیزی را میان اصحاب تقسیم می‌کرد، سهمی را به ذوالخویصره که یکی از مردان بنی‌تمیم بود داد، گفت: ای رسول خدا</w:t>
      </w:r>
      <w:r w:rsidR="00DB720F" w:rsidRPr="00A2776C">
        <w:rPr>
          <w:rFonts w:cs="CTraditional Arabic" w:hint="cs"/>
          <w:rtl/>
        </w:rPr>
        <w:t xml:space="preserve"> ج</w:t>
      </w:r>
      <w:r w:rsidRPr="00A2776C">
        <w:rPr>
          <w:rFonts w:hint="cs"/>
          <w:rtl/>
        </w:rPr>
        <w:t>! عادل باش! رسول‌الله</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و</w:t>
      </w:r>
      <w:r w:rsidR="00AF0FC2" w:rsidRPr="00A2776C">
        <w:rPr>
          <w:rStyle w:val="Char3"/>
          <w:rtl/>
        </w:rPr>
        <w:t>ي</w:t>
      </w:r>
      <w:r w:rsidRPr="00A2776C">
        <w:rPr>
          <w:rStyle w:val="Char3"/>
          <w:rtl/>
        </w:rPr>
        <w:t>ل</w:t>
      </w:r>
      <w:r w:rsidR="00C172E8" w:rsidRPr="00A2776C">
        <w:rPr>
          <w:rStyle w:val="Char3"/>
          <w:rtl/>
        </w:rPr>
        <w:t>ك</w:t>
      </w:r>
      <w:r w:rsidRPr="00A2776C">
        <w:rPr>
          <w:rStyle w:val="Char3"/>
          <w:rtl/>
        </w:rPr>
        <w:t xml:space="preserve">، ومن </w:t>
      </w:r>
      <w:r w:rsidR="00AF0FC2" w:rsidRPr="00A2776C">
        <w:rPr>
          <w:rStyle w:val="Char3"/>
          <w:rtl/>
        </w:rPr>
        <w:t>ي</w:t>
      </w:r>
      <w:r w:rsidRPr="00A2776C">
        <w:rPr>
          <w:rStyle w:val="Char3"/>
          <w:rtl/>
        </w:rPr>
        <w:t>عدل إن لم أعدل، قد خبتُ وخسرتُ إن لم أعدل</w:t>
      </w:r>
      <w:r w:rsidRPr="00A2776C">
        <w:rPr>
          <w:rStyle w:val="Char8"/>
          <w:rtl/>
        </w:rPr>
        <w:t>»</w:t>
      </w:r>
      <w:r w:rsidRPr="00A2776C">
        <w:rPr>
          <w:rFonts w:ascii="Lotus Linotype" w:hAnsi="Lotus Linotype" w:cs="Lotus Linotype"/>
          <w:szCs w:val="27"/>
          <w:rtl/>
        </w:rPr>
        <w:t>.</w:t>
      </w:r>
      <w:r w:rsidR="007406F2" w:rsidRPr="00A2776C">
        <w:rPr>
          <w:rFonts w:ascii="Lotus Linotype" w:hAnsi="Lotus Linotype" w:cs="Lotus Linotype" w:hint="cs"/>
          <w:szCs w:val="27"/>
          <w:rtl/>
        </w:rPr>
        <w:t xml:space="preserve"> </w:t>
      </w:r>
      <w:r w:rsidRPr="00A2776C">
        <w:rPr>
          <w:rStyle w:val="Char8"/>
          <w:rFonts w:hint="cs"/>
          <w:rtl/>
        </w:rPr>
        <w:t>«</w:t>
      </w:r>
      <w:r w:rsidRPr="00A2776C">
        <w:rPr>
          <w:rStyle w:val="Chare"/>
          <w:rFonts w:hint="cs"/>
          <w:rtl/>
        </w:rPr>
        <w:t>وای بر تو، چه کسی می‌تواند عادل باشد اگر من عادل نباشم؟ اگر عدالت نداشته باشم ضررمند و ناکام خواهم شد</w:t>
      </w:r>
      <w:r w:rsidRPr="00A2776C">
        <w:rPr>
          <w:rStyle w:val="Char8"/>
          <w:rFonts w:hint="cs"/>
          <w:rtl/>
        </w:rPr>
        <w:t>»</w:t>
      </w:r>
      <w:r w:rsidRPr="00A2776C">
        <w:rPr>
          <w:rFonts w:hint="cs"/>
          <w:rtl/>
        </w:rPr>
        <w:t>.</w:t>
      </w:r>
    </w:p>
    <w:p w:rsidR="00DA0BF4" w:rsidRPr="00A2776C" w:rsidRDefault="00DA0BF4" w:rsidP="00A2776C">
      <w:pPr>
        <w:pStyle w:val="a8"/>
        <w:rPr>
          <w:rStyle w:val="Char4"/>
          <w:rtl/>
        </w:rPr>
      </w:pPr>
      <w:r w:rsidRPr="00A2776C">
        <w:rPr>
          <w:rFonts w:hint="cs"/>
          <w:rtl/>
        </w:rPr>
        <w:t>عمربن خطاب</w:t>
      </w:r>
      <w:r w:rsidR="006B39E0" w:rsidRPr="00A2776C">
        <w:rPr>
          <w:rFonts w:cs="CTraditional Arabic" w:hint="cs"/>
          <w:rtl/>
        </w:rPr>
        <w:t xml:space="preserve"> س </w:t>
      </w:r>
      <w:r w:rsidRPr="00A2776C">
        <w:rPr>
          <w:rFonts w:hint="cs"/>
          <w:rtl/>
        </w:rPr>
        <w:t>گفت: ای رسول خدا</w:t>
      </w:r>
      <w:r w:rsidR="00DB720F" w:rsidRPr="00A2776C">
        <w:rPr>
          <w:rFonts w:cs="CTraditional Arabic" w:hint="cs"/>
          <w:rtl/>
        </w:rPr>
        <w:t xml:space="preserve"> ج</w:t>
      </w:r>
      <w:r w:rsidRPr="00A2776C">
        <w:rPr>
          <w:rFonts w:hint="cs"/>
          <w:rtl/>
        </w:rPr>
        <w:t>! اجازه دهید گردنش را بزنم،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 xml:space="preserve">دعه فإن له أصحاباً </w:t>
      </w:r>
      <w:r w:rsidR="00AF0FC2" w:rsidRPr="00A2776C">
        <w:rPr>
          <w:rStyle w:val="Char3"/>
          <w:rtl/>
        </w:rPr>
        <w:t>ي</w:t>
      </w:r>
      <w:r w:rsidRPr="00A2776C">
        <w:rPr>
          <w:rStyle w:val="Char3"/>
          <w:rtl/>
        </w:rPr>
        <w:t>حقر أحد</w:t>
      </w:r>
      <w:r w:rsidR="00C172E8" w:rsidRPr="00A2776C">
        <w:rPr>
          <w:rStyle w:val="Char3"/>
          <w:rtl/>
        </w:rPr>
        <w:t>ك</w:t>
      </w:r>
      <w:r w:rsidRPr="00A2776C">
        <w:rPr>
          <w:rStyle w:val="Char3"/>
          <w:rtl/>
        </w:rPr>
        <w:t>م صلاته مع صلاتهم، وص</w:t>
      </w:r>
      <w:r w:rsidR="00AF0FC2" w:rsidRPr="00A2776C">
        <w:rPr>
          <w:rStyle w:val="Char3"/>
          <w:rtl/>
        </w:rPr>
        <w:t>ي</w:t>
      </w:r>
      <w:r w:rsidRPr="00A2776C">
        <w:rPr>
          <w:rStyle w:val="Char3"/>
          <w:rtl/>
        </w:rPr>
        <w:t>امه مع ص</w:t>
      </w:r>
      <w:r w:rsidR="00AF0FC2" w:rsidRPr="00A2776C">
        <w:rPr>
          <w:rStyle w:val="Char3"/>
          <w:rtl/>
        </w:rPr>
        <w:t>ي</w:t>
      </w:r>
      <w:r w:rsidRPr="00A2776C">
        <w:rPr>
          <w:rStyle w:val="Char3"/>
          <w:rtl/>
        </w:rPr>
        <w:t>امهم، و</w:t>
      </w:r>
      <w:r w:rsidR="00AF0FC2" w:rsidRPr="00A2776C">
        <w:rPr>
          <w:rStyle w:val="Char3"/>
          <w:rtl/>
        </w:rPr>
        <w:t>ي</w:t>
      </w:r>
      <w:r w:rsidRPr="00A2776C">
        <w:rPr>
          <w:rStyle w:val="Char3"/>
          <w:rtl/>
        </w:rPr>
        <w:t>قرأون القرآن لا</w:t>
      </w:r>
      <w:r w:rsidR="00AF0FC2" w:rsidRPr="00A2776C">
        <w:rPr>
          <w:rStyle w:val="Char3"/>
          <w:rtl/>
        </w:rPr>
        <w:t>ي</w:t>
      </w:r>
      <w:r w:rsidRPr="00A2776C">
        <w:rPr>
          <w:rStyle w:val="Char3"/>
          <w:rtl/>
        </w:rPr>
        <w:t>جاوز تراق</w:t>
      </w:r>
      <w:r w:rsidR="00AF0FC2" w:rsidRPr="00A2776C">
        <w:rPr>
          <w:rStyle w:val="Char3"/>
          <w:rtl/>
        </w:rPr>
        <w:t>ي</w:t>
      </w:r>
      <w:r w:rsidRPr="00A2776C">
        <w:rPr>
          <w:rStyle w:val="Char3"/>
          <w:rtl/>
        </w:rPr>
        <w:t xml:space="preserve">هم </w:t>
      </w:r>
      <w:r w:rsidR="00AF0FC2" w:rsidRPr="00A2776C">
        <w:rPr>
          <w:rStyle w:val="Char3"/>
          <w:rtl/>
        </w:rPr>
        <w:t>ي</w:t>
      </w:r>
      <w:r w:rsidRPr="00A2776C">
        <w:rPr>
          <w:rStyle w:val="Char3"/>
          <w:rtl/>
        </w:rPr>
        <w:t xml:space="preserve">مرقون من الإسلام </w:t>
      </w:r>
      <w:r w:rsidR="00C172E8" w:rsidRPr="00A2776C">
        <w:rPr>
          <w:rStyle w:val="Char3"/>
          <w:rtl/>
        </w:rPr>
        <w:t>ك</w:t>
      </w:r>
      <w:r w:rsidRPr="00A2776C">
        <w:rPr>
          <w:rStyle w:val="Char3"/>
          <w:rtl/>
        </w:rPr>
        <w:t xml:space="preserve">ما </w:t>
      </w:r>
      <w:r w:rsidR="00AF0FC2" w:rsidRPr="00A2776C">
        <w:rPr>
          <w:rStyle w:val="Char3"/>
          <w:rtl/>
        </w:rPr>
        <w:t>ي</w:t>
      </w:r>
      <w:r w:rsidRPr="00A2776C">
        <w:rPr>
          <w:rStyle w:val="Char3"/>
          <w:rtl/>
        </w:rPr>
        <w:t>مرق السهمُ من الرم</w:t>
      </w:r>
      <w:r w:rsidR="00AF0FC2" w:rsidRPr="00A2776C">
        <w:rPr>
          <w:rStyle w:val="Char3"/>
          <w:rtl/>
        </w:rPr>
        <w:t>ية</w:t>
      </w:r>
      <w:r w:rsidRPr="00A2776C">
        <w:rPr>
          <w:rStyle w:val="Char3"/>
          <w:rtl/>
        </w:rPr>
        <w:t xml:space="preserve">، </w:t>
      </w:r>
      <w:r w:rsidR="00AF0FC2" w:rsidRPr="00A2776C">
        <w:rPr>
          <w:rStyle w:val="Char3"/>
          <w:rtl/>
        </w:rPr>
        <w:t>ي</w:t>
      </w:r>
      <w:r w:rsidRPr="00A2776C">
        <w:rPr>
          <w:rStyle w:val="Char3"/>
          <w:rtl/>
        </w:rPr>
        <w:t>نظرُ إل</w:t>
      </w:r>
      <w:r w:rsidR="00AF0FC2" w:rsidRPr="00A2776C">
        <w:rPr>
          <w:rStyle w:val="Char3"/>
          <w:rtl/>
        </w:rPr>
        <w:t>ي</w:t>
      </w:r>
      <w:r w:rsidRPr="00A2776C">
        <w:rPr>
          <w:rStyle w:val="Char3"/>
          <w:rtl/>
        </w:rPr>
        <w:t xml:space="preserve"> نصله فلا</w:t>
      </w:r>
      <w:r w:rsidR="00AF0FC2" w:rsidRPr="00A2776C">
        <w:rPr>
          <w:rStyle w:val="Char3"/>
          <w:rtl/>
        </w:rPr>
        <w:t>ي</w:t>
      </w:r>
      <w:r w:rsidRPr="00A2776C">
        <w:rPr>
          <w:rStyle w:val="Char3"/>
          <w:rtl/>
        </w:rPr>
        <w:t>وجد ف</w:t>
      </w:r>
      <w:r w:rsidR="00AF0FC2" w:rsidRPr="00A2776C">
        <w:rPr>
          <w:rStyle w:val="Char3"/>
          <w:rtl/>
        </w:rPr>
        <w:t>ي</w:t>
      </w:r>
      <w:r w:rsidRPr="00A2776C">
        <w:rPr>
          <w:rStyle w:val="Char3"/>
          <w:rtl/>
        </w:rPr>
        <w:t>ه ش</w:t>
      </w:r>
      <w:r w:rsidR="00AF0FC2" w:rsidRPr="00A2776C">
        <w:rPr>
          <w:rStyle w:val="Char3"/>
          <w:rtl/>
        </w:rPr>
        <w:t>ي</w:t>
      </w:r>
      <w:r w:rsidRPr="00A2776C">
        <w:rPr>
          <w:rStyle w:val="Char3"/>
          <w:rtl/>
        </w:rPr>
        <w:t xml:space="preserve">ءٌ ثم </w:t>
      </w:r>
      <w:r w:rsidR="00AF0FC2" w:rsidRPr="00A2776C">
        <w:rPr>
          <w:rStyle w:val="Char3"/>
          <w:rtl/>
        </w:rPr>
        <w:t>ي</w:t>
      </w:r>
      <w:r w:rsidRPr="00A2776C">
        <w:rPr>
          <w:rStyle w:val="Char3"/>
          <w:rtl/>
        </w:rPr>
        <w:t>نظر إل</w:t>
      </w:r>
      <w:r w:rsidR="00AF0FC2" w:rsidRPr="00A2776C">
        <w:rPr>
          <w:rStyle w:val="Char3"/>
          <w:rtl/>
        </w:rPr>
        <w:t>ي</w:t>
      </w:r>
      <w:r w:rsidRPr="00A2776C">
        <w:rPr>
          <w:rStyle w:val="Char3"/>
          <w:rtl/>
        </w:rPr>
        <w:t xml:space="preserve"> رصافه فلا</w:t>
      </w:r>
      <w:r w:rsidR="00AF0FC2" w:rsidRPr="00A2776C">
        <w:rPr>
          <w:rStyle w:val="Char3"/>
          <w:rtl/>
        </w:rPr>
        <w:t>ي</w:t>
      </w:r>
      <w:r w:rsidRPr="00A2776C">
        <w:rPr>
          <w:rStyle w:val="Char3"/>
          <w:rtl/>
        </w:rPr>
        <w:t>وجد ف</w:t>
      </w:r>
      <w:r w:rsidR="00AF0FC2" w:rsidRPr="00A2776C">
        <w:rPr>
          <w:rStyle w:val="Char3"/>
          <w:rtl/>
        </w:rPr>
        <w:t>ي</w:t>
      </w:r>
      <w:r w:rsidRPr="00A2776C">
        <w:rPr>
          <w:rStyle w:val="Char3"/>
          <w:rtl/>
        </w:rPr>
        <w:t>ه ش</w:t>
      </w:r>
      <w:r w:rsidR="00AF0FC2" w:rsidRPr="00A2776C">
        <w:rPr>
          <w:rStyle w:val="Char3"/>
          <w:rtl/>
        </w:rPr>
        <w:t>ي</w:t>
      </w:r>
      <w:r w:rsidRPr="00A2776C">
        <w:rPr>
          <w:rStyle w:val="Char3"/>
          <w:rtl/>
        </w:rPr>
        <w:t xml:space="preserve">ءٌ، ثم </w:t>
      </w:r>
      <w:r w:rsidR="00AF0FC2" w:rsidRPr="00A2776C">
        <w:rPr>
          <w:rStyle w:val="Char3"/>
          <w:rtl/>
        </w:rPr>
        <w:t>ي</w:t>
      </w:r>
      <w:r w:rsidRPr="00A2776C">
        <w:rPr>
          <w:rStyle w:val="Char3"/>
          <w:rtl/>
        </w:rPr>
        <w:t xml:space="preserve">نظر </w:t>
      </w:r>
      <w:r w:rsidRPr="00A2776C">
        <w:rPr>
          <w:rStyle w:val="Char3"/>
          <w:rFonts w:hint="cs"/>
          <w:rtl/>
        </w:rPr>
        <w:t>إ</w:t>
      </w:r>
      <w:r w:rsidRPr="00A2776C">
        <w:rPr>
          <w:rStyle w:val="Char3"/>
          <w:rtl/>
        </w:rPr>
        <w:t>ل</w:t>
      </w:r>
      <w:r w:rsidR="00AF0FC2" w:rsidRPr="00A2776C">
        <w:rPr>
          <w:rStyle w:val="Char3"/>
          <w:rtl/>
        </w:rPr>
        <w:t>ي</w:t>
      </w:r>
      <w:r w:rsidRPr="00A2776C">
        <w:rPr>
          <w:rStyle w:val="Char3"/>
          <w:rtl/>
        </w:rPr>
        <w:t xml:space="preserve"> نض</w:t>
      </w:r>
      <w:r w:rsidR="00AF0FC2" w:rsidRPr="00A2776C">
        <w:rPr>
          <w:rStyle w:val="Char3"/>
          <w:rtl/>
        </w:rPr>
        <w:t>ي</w:t>
      </w:r>
      <w:r w:rsidRPr="00A2776C">
        <w:rPr>
          <w:rStyle w:val="Char3"/>
          <w:rtl/>
        </w:rPr>
        <w:t>ه فلا</w:t>
      </w:r>
      <w:r w:rsidR="00AF0FC2" w:rsidRPr="00A2776C">
        <w:rPr>
          <w:rStyle w:val="Char3"/>
          <w:rtl/>
        </w:rPr>
        <w:t>ي</w:t>
      </w:r>
      <w:r w:rsidRPr="00A2776C">
        <w:rPr>
          <w:rStyle w:val="Char3"/>
          <w:rtl/>
        </w:rPr>
        <w:t>وجدُ ف</w:t>
      </w:r>
      <w:r w:rsidR="00AF0FC2" w:rsidRPr="00A2776C">
        <w:rPr>
          <w:rStyle w:val="Char3"/>
          <w:rtl/>
        </w:rPr>
        <w:t>ي</w:t>
      </w:r>
      <w:r w:rsidRPr="00A2776C">
        <w:rPr>
          <w:rStyle w:val="Char3"/>
          <w:rtl/>
        </w:rPr>
        <w:t>ه ش</w:t>
      </w:r>
      <w:r w:rsidR="00AF0FC2" w:rsidRPr="00A2776C">
        <w:rPr>
          <w:rStyle w:val="Char3"/>
          <w:rtl/>
        </w:rPr>
        <w:t>ي</w:t>
      </w:r>
      <w:r w:rsidRPr="00A2776C">
        <w:rPr>
          <w:rStyle w:val="Char3"/>
          <w:rtl/>
        </w:rPr>
        <w:t xml:space="preserve">ءٌ، - وهو القدح </w:t>
      </w:r>
      <w:r w:rsidR="00AE784A" w:rsidRPr="00A2776C">
        <w:rPr>
          <w:rStyle w:val="Char4"/>
          <w:rFonts w:hint="cs"/>
          <w:rtl/>
        </w:rPr>
        <w:t>-</w:t>
      </w:r>
      <w:r w:rsidRPr="00A2776C">
        <w:rPr>
          <w:rStyle w:val="Char3"/>
          <w:rtl/>
        </w:rPr>
        <w:t xml:space="preserve"> ثم </w:t>
      </w:r>
      <w:r w:rsidR="00AF0FC2" w:rsidRPr="00A2776C">
        <w:rPr>
          <w:rStyle w:val="Char3"/>
          <w:rtl/>
        </w:rPr>
        <w:t>ي</w:t>
      </w:r>
      <w:r w:rsidRPr="00A2776C">
        <w:rPr>
          <w:rStyle w:val="Char3"/>
          <w:rtl/>
        </w:rPr>
        <w:t>نظر إل</w:t>
      </w:r>
      <w:r w:rsidR="00AF0FC2" w:rsidRPr="00A2776C">
        <w:rPr>
          <w:rStyle w:val="Char3"/>
          <w:rtl/>
        </w:rPr>
        <w:t>ي</w:t>
      </w:r>
      <w:r w:rsidRPr="00A2776C">
        <w:rPr>
          <w:rStyle w:val="Char3"/>
          <w:rtl/>
        </w:rPr>
        <w:t xml:space="preserve"> قذذه فلا</w:t>
      </w:r>
      <w:r w:rsidR="00AF0FC2" w:rsidRPr="00A2776C">
        <w:rPr>
          <w:rStyle w:val="Char3"/>
          <w:rtl/>
        </w:rPr>
        <w:t>ي</w:t>
      </w:r>
      <w:r w:rsidRPr="00A2776C">
        <w:rPr>
          <w:rStyle w:val="Char3"/>
          <w:rtl/>
        </w:rPr>
        <w:t>وجدُ ف</w:t>
      </w:r>
      <w:r w:rsidR="00AF0FC2" w:rsidRPr="00A2776C">
        <w:rPr>
          <w:rStyle w:val="Char3"/>
          <w:rtl/>
        </w:rPr>
        <w:t>ي</w:t>
      </w:r>
      <w:r w:rsidRPr="00A2776C">
        <w:rPr>
          <w:rStyle w:val="Char3"/>
          <w:rtl/>
        </w:rPr>
        <w:t>ه ش</w:t>
      </w:r>
      <w:r w:rsidR="00AF0FC2" w:rsidRPr="00A2776C">
        <w:rPr>
          <w:rStyle w:val="Char3"/>
          <w:rtl/>
        </w:rPr>
        <w:t>ي</w:t>
      </w:r>
      <w:r w:rsidRPr="00A2776C">
        <w:rPr>
          <w:rStyle w:val="Char3"/>
          <w:rtl/>
        </w:rPr>
        <w:t>ء، سبق الفرثَ والدم. آ</w:t>
      </w:r>
      <w:r w:rsidR="00AF0FC2" w:rsidRPr="00A2776C">
        <w:rPr>
          <w:rStyle w:val="Char3"/>
          <w:rtl/>
        </w:rPr>
        <w:t>ي</w:t>
      </w:r>
      <w:r w:rsidRPr="00A2776C">
        <w:rPr>
          <w:rStyle w:val="Char3"/>
          <w:rFonts w:hint="cs"/>
          <w:rtl/>
        </w:rPr>
        <w:t>ت</w:t>
      </w:r>
      <w:r w:rsidRPr="00A2776C">
        <w:rPr>
          <w:rStyle w:val="Char3"/>
          <w:rtl/>
        </w:rPr>
        <w:t>هم رجل أسود إحد</w:t>
      </w:r>
      <w:r w:rsidR="00AF0FC2" w:rsidRPr="00A2776C">
        <w:rPr>
          <w:rStyle w:val="Char3"/>
          <w:rtl/>
        </w:rPr>
        <w:t>ي</w:t>
      </w:r>
      <w:r w:rsidRPr="00A2776C">
        <w:rPr>
          <w:rStyle w:val="Char3"/>
          <w:rtl/>
        </w:rPr>
        <w:t xml:space="preserve"> عضد</w:t>
      </w:r>
      <w:r w:rsidR="00AF0FC2" w:rsidRPr="00A2776C">
        <w:rPr>
          <w:rStyle w:val="Char3"/>
          <w:rtl/>
        </w:rPr>
        <w:t>ي</w:t>
      </w:r>
      <w:r w:rsidRPr="00A2776C">
        <w:rPr>
          <w:rStyle w:val="Char3"/>
          <w:rtl/>
        </w:rPr>
        <w:t>ه مثل ثد</w:t>
      </w:r>
      <w:r w:rsidR="00AF0FC2" w:rsidRPr="00A2776C">
        <w:rPr>
          <w:rStyle w:val="Char3"/>
          <w:rtl/>
        </w:rPr>
        <w:t>ي</w:t>
      </w:r>
      <w:r w:rsidRPr="00A2776C">
        <w:rPr>
          <w:rStyle w:val="Char3"/>
          <w:rtl/>
        </w:rPr>
        <w:t xml:space="preserve"> المرأ</w:t>
      </w:r>
      <w:r w:rsidR="00AF0FC2" w:rsidRPr="00A2776C">
        <w:rPr>
          <w:rStyle w:val="Char3"/>
          <w:rtl/>
        </w:rPr>
        <w:t>ة</w:t>
      </w:r>
      <w:r w:rsidRPr="00A2776C">
        <w:rPr>
          <w:rStyle w:val="Char3"/>
          <w:rtl/>
        </w:rPr>
        <w:t>، أو</w:t>
      </w:r>
      <w:r w:rsidRPr="00A2776C">
        <w:rPr>
          <w:rStyle w:val="Char3"/>
          <w:rFonts w:hint="cs"/>
          <w:rtl/>
        </w:rPr>
        <w:t xml:space="preserve"> </w:t>
      </w:r>
      <w:r w:rsidRPr="00A2776C">
        <w:rPr>
          <w:rStyle w:val="Char3"/>
          <w:rtl/>
        </w:rPr>
        <w:t>مثل البضع</w:t>
      </w:r>
      <w:r w:rsidR="00AF0FC2" w:rsidRPr="00A2776C">
        <w:rPr>
          <w:rStyle w:val="Char3"/>
          <w:rtl/>
        </w:rPr>
        <w:t>ة</w:t>
      </w:r>
      <w:r w:rsidRPr="00A2776C">
        <w:rPr>
          <w:rStyle w:val="Char3"/>
          <w:rtl/>
        </w:rPr>
        <w:t xml:space="preserve"> تدردر، </w:t>
      </w:r>
      <w:r w:rsidR="00AF0FC2" w:rsidRPr="00A2776C">
        <w:rPr>
          <w:rStyle w:val="Char3"/>
          <w:rtl/>
        </w:rPr>
        <w:t>ي</w:t>
      </w:r>
      <w:r w:rsidRPr="00A2776C">
        <w:rPr>
          <w:rStyle w:val="Char3"/>
          <w:rtl/>
        </w:rPr>
        <w:t>خرجون عل</w:t>
      </w:r>
      <w:r w:rsidR="00AF0FC2" w:rsidRPr="00A2776C">
        <w:rPr>
          <w:rStyle w:val="Char3"/>
          <w:rtl/>
        </w:rPr>
        <w:t>ي</w:t>
      </w:r>
      <w:r w:rsidRPr="00A2776C">
        <w:rPr>
          <w:rStyle w:val="Char3"/>
          <w:rtl/>
        </w:rPr>
        <w:t xml:space="preserve"> ح</w:t>
      </w:r>
      <w:r w:rsidR="00AF0FC2" w:rsidRPr="00A2776C">
        <w:rPr>
          <w:rStyle w:val="Char3"/>
          <w:rtl/>
        </w:rPr>
        <w:t>ي</w:t>
      </w:r>
      <w:r w:rsidRPr="00A2776C">
        <w:rPr>
          <w:rStyle w:val="Char3"/>
          <w:rtl/>
        </w:rPr>
        <w:t>ن فرف</w:t>
      </w:r>
      <w:r w:rsidR="00AF0FC2" w:rsidRPr="00A2776C">
        <w:rPr>
          <w:rStyle w:val="Char3"/>
          <w:rtl/>
        </w:rPr>
        <w:t>ة</w:t>
      </w:r>
      <w:r w:rsidRPr="00A2776C">
        <w:rPr>
          <w:rStyle w:val="Char3"/>
          <w:rtl/>
        </w:rPr>
        <w:t xml:space="preserve"> من الناس</w:t>
      </w:r>
      <w:r w:rsidRPr="00A2776C">
        <w:rPr>
          <w:rStyle w:val="Char8"/>
          <w:rtl/>
        </w:rPr>
        <w:t>»</w:t>
      </w:r>
      <w:r w:rsidR="007406F2" w:rsidRPr="00A2776C">
        <w:rPr>
          <w:rFonts w:hint="cs"/>
          <w:vertAlign w:val="superscript"/>
          <w:rtl/>
        </w:rPr>
        <w:t>(</w:t>
      </w:r>
      <w:r w:rsidR="007406F2" w:rsidRPr="00A2776C">
        <w:rPr>
          <w:vertAlign w:val="superscript"/>
          <w:rtl/>
        </w:rPr>
        <w:footnoteReference w:id="179"/>
      </w:r>
      <w:r w:rsidR="007406F2" w:rsidRPr="00A2776C">
        <w:rPr>
          <w:rFonts w:hint="cs"/>
          <w:vertAlign w:val="superscript"/>
          <w:rtl/>
        </w:rPr>
        <w:t>)</w:t>
      </w:r>
      <w:r w:rsidRPr="00A2776C">
        <w:rPr>
          <w:rtl/>
        </w:rPr>
        <w:t>.</w:t>
      </w:r>
      <w:r w:rsidRPr="00A2776C">
        <w:rPr>
          <w:rStyle w:val="Char4"/>
          <w:rFonts w:hint="cs"/>
          <w:rtl/>
        </w:rPr>
        <w:t xml:space="preserve"> </w:t>
      </w:r>
      <w:r w:rsidRPr="00A2776C">
        <w:rPr>
          <w:rStyle w:val="Char8"/>
          <w:rFonts w:hint="cs"/>
          <w:rtl/>
        </w:rPr>
        <w:t>«</w:t>
      </w:r>
      <w:r w:rsidRPr="00A2776C">
        <w:rPr>
          <w:rStyle w:val="Chare"/>
          <w:rFonts w:hint="cs"/>
          <w:rtl/>
        </w:rPr>
        <w:t>کاری به او نداشته باش، دوستانی دارد که هر یک از شما اگر نماز و روز</w:t>
      </w:r>
      <w:r w:rsidR="001C1B74" w:rsidRPr="00A2776C">
        <w:rPr>
          <w:rStyle w:val="Chare"/>
          <w:rFonts w:hint="cs"/>
          <w:rtl/>
        </w:rPr>
        <w:t>ۀ</w:t>
      </w:r>
      <w:r w:rsidRPr="00A2776C">
        <w:rPr>
          <w:rStyle w:val="Chare"/>
          <w:rFonts w:hint="cs"/>
          <w:rtl/>
        </w:rPr>
        <w:t xml:space="preserve"> خودتان را با روزه و نماز</w:t>
      </w:r>
      <w:r w:rsidR="00984728" w:rsidRPr="00A2776C">
        <w:rPr>
          <w:rStyle w:val="Chare"/>
          <w:rFonts w:hint="cs"/>
          <w:rtl/>
        </w:rPr>
        <w:t xml:space="preserve"> آن‌ها ‌</w:t>
      </w:r>
      <w:r w:rsidRPr="00A2776C">
        <w:rPr>
          <w:rStyle w:val="Chare"/>
          <w:rFonts w:hint="cs"/>
          <w:rtl/>
        </w:rPr>
        <w:t>مقایسه کنید از خودتان را حقیر می‌شمارید و کم می‌دانید، قرآن را م</w:t>
      </w:r>
      <w:r w:rsidRPr="00A2776C">
        <w:rPr>
          <w:rStyle w:val="Chare"/>
          <w:rFonts w:hint="eastAsia"/>
          <w:rtl/>
        </w:rPr>
        <w:t xml:space="preserve">ی‌خوانند ولی از گلویشان </w:t>
      </w:r>
      <w:r w:rsidRPr="00A2776C">
        <w:rPr>
          <w:rStyle w:val="Chare"/>
          <w:rFonts w:hint="cs"/>
          <w:rtl/>
        </w:rPr>
        <w:t>پایین‌ت</w:t>
      </w:r>
      <w:r w:rsidRPr="00A2776C">
        <w:rPr>
          <w:rStyle w:val="Chare"/>
          <w:rFonts w:hint="eastAsia"/>
          <w:rtl/>
        </w:rPr>
        <w:t>ر نمی</w:t>
      </w:r>
      <w:r w:rsidRPr="00A2776C">
        <w:rPr>
          <w:rStyle w:val="Chare"/>
          <w:rFonts w:hint="cs"/>
          <w:rtl/>
        </w:rPr>
        <w:t>‌رود، از اسلام خارج می‌شوند همانطور که تیر از کمان بیرون می‌رود، به سرنیز</w:t>
      </w:r>
      <w:r w:rsidR="001C1B74" w:rsidRPr="00A2776C">
        <w:rPr>
          <w:rStyle w:val="Chare"/>
          <w:rFonts w:hint="cs"/>
          <w:rtl/>
        </w:rPr>
        <w:t>ۀ</w:t>
      </w:r>
      <w:r w:rsidRPr="00A2776C">
        <w:rPr>
          <w:rStyle w:val="Chare"/>
          <w:rFonts w:hint="cs"/>
          <w:rtl/>
        </w:rPr>
        <w:t xml:space="preserve"> خود نگاه می‌کند، چیزی را نمی‌بیند، به محل داخل شدن تیر نگاه می‌کند چیزی را نمی‌یابد، به نیام شمشیر نگاه می‌کند چیزی را پیدا نمی‌کند، به پر تیر نگاه می‌کند چیزی در آن پیدا نمی‌شود، از محتویات درون شکمبه و از خون پیشی گرفته است، علامت و نشانه‌ی این گروه، این است که </w:t>
      </w:r>
      <w:r w:rsidR="00984728" w:rsidRPr="00A2776C">
        <w:rPr>
          <w:rStyle w:val="Chare"/>
          <w:rFonts w:hint="cs"/>
          <w:rtl/>
        </w:rPr>
        <w:t>درمیان آن‌ها ‌</w:t>
      </w:r>
      <w:r w:rsidRPr="00A2776C">
        <w:rPr>
          <w:rStyle w:val="Chare"/>
          <w:rFonts w:hint="cs"/>
          <w:rtl/>
        </w:rPr>
        <w:t>مردی سیاه که یکی از بازوهایش مثل پستان زن است، یا مثل قطعه گوشتی است که حرکت می‌کند، وجود دارد، زمانی این گروه پیدا می‌شوند که مردم تفرقه و اختلاف داشته باشند</w:t>
      </w:r>
      <w:r w:rsidRPr="00A2776C">
        <w:rPr>
          <w:rStyle w:val="Char8"/>
          <w:rFonts w:hint="cs"/>
          <w:rtl/>
        </w:rPr>
        <w:t>»</w:t>
      </w:r>
      <w:r w:rsidRPr="00A2776C">
        <w:rPr>
          <w:rStyle w:val="Char4"/>
          <w:rFonts w:hint="cs"/>
          <w:rtl/>
        </w:rPr>
        <w:t>. ابوسعید گفت: شهادت می‌</w:t>
      </w:r>
      <w:r w:rsidRPr="00A2776C">
        <w:rPr>
          <w:rStyle w:val="Char4"/>
          <w:rFonts w:hint="eastAsia"/>
          <w:rtl/>
        </w:rPr>
        <w:t>‌دهم که من این سخن را از پیامبر</w:t>
      </w:r>
      <w:r w:rsidR="00B903C9" w:rsidRPr="00A2776C">
        <w:rPr>
          <w:rStyle w:val="Char4"/>
          <w:rFonts w:cs="CTraditional Arabic" w:hint="eastAsia"/>
          <w:rtl/>
        </w:rPr>
        <w:t xml:space="preserve"> ج </w:t>
      </w:r>
      <w:r w:rsidRPr="00A2776C">
        <w:rPr>
          <w:rStyle w:val="Char4"/>
          <w:rFonts w:hint="cs"/>
          <w:rtl/>
        </w:rPr>
        <w:t>شنیدم، و شهادت می‌دهم که علی‌بن ابیطالب</w:t>
      </w:r>
      <w:r w:rsidR="00B903C9" w:rsidRPr="00A2776C">
        <w:rPr>
          <w:rStyle w:val="Char4"/>
          <w:rFonts w:cs="CTraditional Arabic" w:hint="cs"/>
          <w:rtl/>
        </w:rPr>
        <w:t xml:space="preserve"> س </w:t>
      </w:r>
      <w:r w:rsidRPr="00A2776C">
        <w:rPr>
          <w:rStyle w:val="Char4"/>
          <w:rFonts w:hint="cs"/>
          <w:rtl/>
        </w:rPr>
        <w:t>با</w:t>
      </w:r>
      <w:r w:rsidR="00984728" w:rsidRPr="00A2776C">
        <w:rPr>
          <w:rStyle w:val="Char4"/>
          <w:rFonts w:hint="cs"/>
          <w:rtl/>
        </w:rPr>
        <w:t xml:space="preserve"> آن‌ها ‌</w:t>
      </w:r>
      <w:r w:rsidRPr="00A2776C">
        <w:rPr>
          <w:rStyle w:val="Char4"/>
          <w:rFonts w:hint="cs"/>
          <w:rtl/>
        </w:rPr>
        <w:t>جنگید و من با او بودم، ایشان دستور فرمود که در مورد این مرد که پیامبر</w:t>
      </w:r>
      <w:r w:rsidR="00B903C9" w:rsidRPr="00A2776C">
        <w:rPr>
          <w:rStyle w:val="Char4"/>
          <w:rFonts w:cs="CTraditional Arabic" w:hint="cs"/>
          <w:rtl/>
        </w:rPr>
        <w:t xml:space="preserve"> ج </w:t>
      </w:r>
      <w:r w:rsidRPr="00A2776C">
        <w:rPr>
          <w:rStyle w:val="Char4"/>
          <w:rFonts w:hint="cs"/>
          <w:rtl/>
        </w:rPr>
        <w:t>توصیف نموده جستجو کنند، جستجو کردند او را یافتند، او را آوردند به او نگاه کردم، درست همان اوصافی را داشت که پیامبر</w:t>
      </w:r>
      <w:r w:rsidR="00B903C9" w:rsidRPr="00A2776C">
        <w:rPr>
          <w:rStyle w:val="Char4"/>
          <w:rFonts w:cs="CTraditional Arabic" w:hint="cs"/>
          <w:rtl/>
        </w:rPr>
        <w:t xml:space="preserve"> ج </w:t>
      </w:r>
      <w:r w:rsidRPr="00A2776C">
        <w:rPr>
          <w:rStyle w:val="Char4"/>
          <w:rFonts w:hint="cs"/>
          <w:rtl/>
        </w:rPr>
        <w:t>بیان کرد</w:t>
      </w:r>
      <w:r w:rsidR="007406F2" w:rsidRPr="00A2776C">
        <w:rPr>
          <w:rStyle w:val="Char4"/>
          <w:rFonts w:hint="cs"/>
          <w:vertAlign w:val="superscript"/>
          <w:rtl/>
        </w:rPr>
        <w:t>(</w:t>
      </w:r>
      <w:r w:rsidRPr="00A2776C">
        <w:rPr>
          <w:rStyle w:val="Char4"/>
          <w:vertAlign w:val="superscript"/>
          <w:rtl/>
        </w:rPr>
        <w:footnoteReference w:id="180"/>
      </w:r>
      <w:r w:rsidR="007406F2" w:rsidRPr="00A2776C">
        <w:rPr>
          <w:rStyle w:val="Char4"/>
          <w:rFonts w:hint="cs"/>
          <w:vertAlign w:val="superscript"/>
          <w:rtl/>
        </w:rPr>
        <w:t>)</w:t>
      </w:r>
      <w:r w:rsidRPr="00A2776C">
        <w:rPr>
          <w:rStyle w:val="Char4"/>
          <w:rFonts w:hint="cs"/>
          <w:rtl/>
        </w:rPr>
        <w:t>.</w:t>
      </w:r>
    </w:p>
    <w:p w:rsidR="00DA0BF4" w:rsidRPr="00A2776C" w:rsidRDefault="00DA0BF4" w:rsidP="00A2776C">
      <w:pPr>
        <w:pStyle w:val="a8"/>
        <w:rPr>
          <w:rtl/>
        </w:rPr>
      </w:pPr>
      <w:r w:rsidRPr="0097793F">
        <w:rPr>
          <w:rFonts w:hint="cs"/>
          <w:spacing w:val="-4"/>
          <w:rtl/>
        </w:rPr>
        <w:t>شیخ الإسلام ابن تیمیه می‌گوید: در کوفه قومی از شیعه وجود داشتند که رئیسشان مختاربن عبید دروغگو بود، و قومی از ناصبه وجود داشتند که نسبت به علی</w:t>
      </w:r>
      <w:r w:rsidR="006B39E0" w:rsidRPr="0097793F">
        <w:rPr>
          <w:rFonts w:cs="CTraditional Arabic" w:hint="cs"/>
          <w:spacing w:val="-4"/>
          <w:rtl/>
        </w:rPr>
        <w:t xml:space="preserve"> س</w:t>
      </w:r>
      <w:r w:rsidR="006B39E0" w:rsidRPr="00A2776C">
        <w:rPr>
          <w:rFonts w:cs="CTraditional Arabic" w:hint="cs"/>
          <w:rtl/>
        </w:rPr>
        <w:t xml:space="preserve"> </w:t>
      </w:r>
      <w:r w:rsidRPr="00A2776C">
        <w:rPr>
          <w:rFonts w:hint="cs"/>
          <w:rtl/>
        </w:rPr>
        <w:t>و اولادش بغض و کینه داشتند، که حجاج‌بن یوسف ثقفی از این گروه است</w:t>
      </w:r>
      <w:r w:rsidR="007406F2" w:rsidRPr="00A2776C">
        <w:rPr>
          <w:rFonts w:hint="cs"/>
          <w:vertAlign w:val="superscript"/>
          <w:rtl/>
        </w:rPr>
        <w:t>(</w:t>
      </w:r>
      <w:r w:rsidRPr="00A2776C">
        <w:rPr>
          <w:vertAlign w:val="superscript"/>
          <w:rtl/>
        </w:rPr>
        <w:footnoteReference w:id="181"/>
      </w:r>
      <w:r w:rsidR="007406F2" w:rsidRPr="00A2776C">
        <w:rPr>
          <w:rFonts w:hint="cs"/>
          <w:vertAlign w:val="superscript"/>
          <w:rtl/>
        </w:rPr>
        <w:t>)</w:t>
      </w:r>
      <w:r w:rsidRPr="00A2776C">
        <w:rPr>
          <w:rFonts w:hint="cs"/>
          <w:rtl/>
        </w:rPr>
        <w:t>، در حدیث صحیح آمده است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س</w:t>
      </w:r>
      <w:r w:rsidR="00AF0FC2" w:rsidRPr="00A2776C">
        <w:rPr>
          <w:rStyle w:val="Char3"/>
          <w:rtl/>
        </w:rPr>
        <w:t>ي</w:t>
      </w:r>
      <w:r w:rsidR="00C172E8" w:rsidRPr="00A2776C">
        <w:rPr>
          <w:rStyle w:val="Char3"/>
          <w:rtl/>
        </w:rPr>
        <w:t>ك</w:t>
      </w:r>
      <w:r w:rsidRPr="00A2776C">
        <w:rPr>
          <w:rStyle w:val="Char3"/>
          <w:rtl/>
        </w:rPr>
        <w:t>ونُ ف</w:t>
      </w:r>
      <w:r w:rsidR="00AF0FC2" w:rsidRPr="00A2776C">
        <w:rPr>
          <w:rStyle w:val="Char3"/>
          <w:rtl/>
        </w:rPr>
        <w:t>ي</w:t>
      </w:r>
      <w:r w:rsidRPr="00A2776C">
        <w:rPr>
          <w:rStyle w:val="Char3"/>
          <w:rtl/>
        </w:rPr>
        <w:t xml:space="preserve"> ثق</w:t>
      </w:r>
      <w:r w:rsidR="00AF0FC2" w:rsidRPr="00A2776C">
        <w:rPr>
          <w:rStyle w:val="Char3"/>
          <w:rtl/>
        </w:rPr>
        <w:t>ي</w:t>
      </w:r>
      <w:r w:rsidRPr="00A2776C">
        <w:rPr>
          <w:rStyle w:val="Char3"/>
          <w:rtl/>
        </w:rPr>
        <w:t xml:space="preserve">ف </w:t>
      </w:r>
      <w:r w:rsidR="00C172E8" w:rsidRPr="00A2776C">
        <w:rPr>
          <w:rStyle w:val="Char3"/>
          <w:rtl/>
        </w:rPr>
        <w:t>ك</w:t>
      </w:r>
      <w:r w:rsidRPr="00A2776C">
        <w:rPr>
          <w:rStyle w:val="Char3"/>
          <w:rtl/>
        </w:rPr>
        <w:t>ذاب ومب</w:t>
      </w:r>
      <w:r w:rsidR="00AF0FC2" w:rsidRPr="00A2776C">
        <w:rPr>
          <w:rStyle w:val="Char3"/>
          <w:rtl/>
        </w:rPr>
        <w:t>ي</w:t>
      </w:r>
      <w:r w:rsidRPr="00A2776C">
        <w:rPr>
          <w:rStyle w:val="Char3"/>
          <w:rtl/>
        </w:rPr>
        <w:t>ر</w:t>
      </w:r>
      <w:r w:rsidRPr="00A2776C">
        <w:rPr>
          <w:rStyle w:val="Char8"/>
          <w:rtl/>
        </w:rPr>
        <w:t>»</w:t>
      </w:r>
      <w:r w:rsidR="007406F2" w:rsidRPr="0097793F">
        <w:rPr>
          <w:rFonts w:hint="cs"/>
          <w:vertAlign w:val="superscript"/>
          <w:rtl/>
        </w:rPr>
        <w:t>(</w:t>
      </w:r>
      <w:r w:rsidRPr="0097793F">
        <w:rPr>
          <w:vertAlign w:val="superscript"/>
          <w:rtl/>
        </w:rPr>
        <w:footnoteReference w:id="182"/>
      </w:r>
      <w:r w:rsidR="007406F2" w:rsidRPr="0097793F">
        <w:rPr>
          <w:rFonts w:hint="cs"/>
          <w:vertAlign w:val="superscript"/>
          <w:rtl/>
        </w:rPr>
        <w:t>)</w:t>
      </w:r>
      <w:r w:rsidRPr="0097793F">
        <w:rPr>
          <w:rFonts w:hint="cs"/>
          <w:vertAlign w:val="superscript"/>
          <w:rtl/>
        </w:rPr>
        <w:t xml:space="preserve"> </w:t>
      </w:r>
      <w:r w:rsidR="00984728" w:rsidRPr="00A2776C">
        <w:rPr>
          <w:rFonts w:hint="cs"/>
          <w:rtl/>
        </w:rPr>
        <w:t>درمیان</w:t>
      </w:r>
      <w:r w:rsidRPr="00A2776C">
        <w:rPr>
          <w:rFonts w:hint="cs"/>
          <w:rtl/>
        </w:rPr>
        <w:t xml:space="preserve"> قوم ثقیف یک نفر بسیار دروغگو و یک نفر هلاک شده پیدا خواهد شد، فرد بسیار دروغگو مختاربن عبید ثفقی و هلاک شده هم حجاج بن یوسف بود. </w:t>
      </w:r>
    </w:p>
    <w:p w:rsidR="00DA0BF4" w:rsidRPr="00A2776C" w:rsidRDefault="00DA0BF4" w:rsidP="00A2776C">
      <w:pPr>
        <w:pStyle w:val="a8"/>
        <w:rPr>
          <w:rtl/>
        </w:rPr>
      </w:pPr>
      <w:r w:rsidRPr="00A2776C">
        <w:rPr>
          <w:rFonts w:hint="cs"/>
          <w:rtl/>
        </w:rPr>
        <w:t>یک گروه حزن و اندوه و ناراحتی را برپا می‌کنند، یک گروه سرور و شادی و خوشحالی را، که هر دو گروه به خاطر تعصب‌های باطل نسبت به حسین</w:t>
      </w:r>
      <w:r w:rsidR="006B39E0" w:rsidRPr="00A2776C">
        <w:rPr>
          <w:rFonts w:cs="CTraditional Arabic" w:hint="cs"/>
          <w:rtl/>
        </w:rPr>
        <w:t xml:space="preserve"> س </w:t>
      </w:r>
      <w:r w:rsidRPr="00A2776C">
        <w:rPr>
          <w:rFonts w:hint="cs"/>
          <w:rtl/>
        </w:rPr>
        <w:t>این بدعت‌ها را انجام می‌دهند، و هر بدعتی هم گمراهی است، که هیچ کدام از ائمه‌ی اربعه و هیچ کس غیر از</w:t>
      </w:r>
      <w:r w:rsidR="00984728" w:rsidRPr="00A2776C">
        <w:rPr>
          <w:rFonts w:hint="cs"/>
          <w:rtl/>
        </w:rPr>
        <w:t xml:space="preserve"> آن‌ها ‌</w:t>
      </w:r>
      <w:r w:rsidRPr="00A2776C">
        <w:rPr>
          <w:rFonts w:hint="cs"/>
          <w:rtl/>
        </w:rPr>
        <w:t>نیز به این کارها اجازه نداده است و هیچ دلیل و حجت شرعی هم برای انجام این کارها وجود ندارد</w:t>
      </w:r>
      <w:r w:rsidR="007406F2" w:rsidRPr="00A2776C">
        <w:rPr>
          <w:rFonts w:hint="cs"/>
          <w:vertAlign w:val="superscript"/>
          <w:rtl/>
        </w:rPr>
        <w:t>(</w:t>
      </w:r>
      <w:r w:rsidR="007406F2" w:rsidRPr="00A2776C">
        <w:rPr>
          <w:vertAlign w:val="superscript"/>
          <w:rtl/>
        </w:rPr>
        <w:footnoteReference w:id="183"/>
      </w:r>
      <w:r w:rsidR="007406F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شکی نیست که ناصبی‌ها و رافضی‌ها کارشان بدعت، خطا و اشتباه است، و خارج از چهارچوب سنت حضرت رسول</w:t>
      </w:r>
      <w:r w:rsidR="00DB720F" w:rsidRPr="00A2776C">
        <w:rPr>
          <w:rFonts w:cs="CTraditional Arabic" w:hint="cs"/>
          <w:rtl/>
        </w:rPr>
        <w:t xml:space="preserve"> ج</w:t>
      </w:r>
      <w:r w:rsidRPr="00A2776C">
        <w:rPr>
          <w:rFonts w:hint="cs"/>
          <w:rtl/>
        </w:rPr>
        <w:t xml:space="preserve"> می‌باشند. چون پیامبر</w:t>
      </w:r>
      <w:r w:rsidR="00DB720F" w:rsidRPr="00A2776C">
        <w:rPr>
          <w:rFonts w:cs="CTraditional Arabic" w:hint="cs"/>
          <w:rtl/>
        </w:rPr>
        <w:t xml:space="preserve"> ج</w:t>
      </w:r>
      <w:r w:rsidRPr="00A2776C">
        <w:rPr>
          <w:rFonts w:hint="cs"/>
          <w:rtl/>
        </w:rPr>
        <w:t xml:space="preserve"> فرموده است: </w:t>
      </w:r>
      <w:r w:rsidRPr="00A2776C">
        <w:rPr>
          <w:rStyle w:val="Char8"/>
          <w:rtl/>
        </w:rPr>
        <w:t>«</w:t>
      </w:r>
      <w:r w:rsidRPr="00A2776C">
        <w:rPr>
          <w:rStyle w:val="Char3"/>
          <w:rtl/>
        </w:rPr>
        <w:t>عل</w:t>
      </w:r>
      <w:r w:rsidR="00AF0FC2" w:rsidRPr="00A2776C">
        <w:rPr>
          <w:rStyle w:val="Char3"/>
          <w:rtl/>
        </w:rPr>
        <w:t>ي</w:t>
      </w:r>
      <w:r w:rsidR="00C172E8" w:rsidRPr="00A2776C">
        <w:rPr>
          <w:rStyle w:val="Char3"/>
          <w:rtl/>
        </w:rPr>
        <w:t>ك</w:t>
      </w:r>
      <w:r w:rsidRPr="00A2776C">
        <w:rPr>
          <w:rStyle w:val="Char3"/>
          <w:rtl/>
        </w:rPr>
        <w:t>م بسنت</w:t>
      </w:r>
      <w:r w:rsidR="00AF0FC2" w:rsidRPr="00A2776C">
        <w:rPr>
          <w:rStyle w:val="Char3"/>
          <w:rtl/>
        </w:rPr>
        <w:t>ي</w:t>
      </w:r>
      <w:r w:rsidRPr="00A2776C">
        <w:rPr>
          <w:rStyle w:val="Char3"/>
          <w:rtl/>
        </w:rPr>
        <w:t xml:space="preserve"> وسن</w:t>
      </w:r>
      <w:r w:rsidR="00AF0FC2" w:rsidRPr="00A2776C">
        <w:rPr>
          <w:rStyle w:val="Char3"/>
          <w:rtl/>
        </w:rPr>
        <w:t>ة</w:t>
      </w:r>
      <w:r w:rsidRPr="00A2776C">
        <w:rPr>
          <w:rStyle w:val="Char3"/>
          <w:rtl/>
        </w:rPr>
        <w:t xml:space="preserve"> ال</w:t>
      </w:r>
      <w:r w:rsidR="00F01675" w:rsidRPr="00A2776C">
        <w:rPr>
          <w:rStyle w:val="Char3"/>
          <w:rFonts w:hint="cs"/>
          <w:rtl/>
        </w:rPr>
        <w:t>ـ</w:t>
      </w:r>
      <w:r w:rsidRPr="00A2776C">
        <w:rPr>
          <w:rStyle w:val="Char3"/>
          <w:rtl/>
        </w:rPr>
        <w:t>خلفاء الراشد</w:t>
      </w:r>
      <w:r w:rsidR="00AF0FC2" w:rsidRPr="00A2776C">
        <w:rPr>
          <w:rStyle w:val="Char3"/>
          <w:rtl/>
        </w:rPr>
        <w:t>ي</w:t>
      </w:r>
      <w:r w:rsidRPr="00A2776C">
        <w:rPr>
          <w:rStyle w:val="Char3"/>
          <w:rtl/>
        </w:rPr>
        <w:t>ن المهد</w:t>
      </w:r>
      <w:r w:rsidR="00AF0FC2" w:rsidRPr="00A2776C">
        <w:rPr>
          <w:rStyle w:val="Char3"/>
          <w:rtl/>
        </w:rPr>
        <w:t>يي</w:t>
      </w:r>
      <w:r w:rsidRPr="00A2776C">
        <w:rPr>
          <w:rStyle w:val="Char3"/>
          <w:rtl/>
        </w:rPr>
        <w:t>ن، تمس</w:t>
      </w:r>
      <w:r w:rsidR="00C172E8" w:rsidRPr="00A2776C">
        <w:rPr>
          <w:rStyle w:val="Char3"/>
          <w:rtl/>
        </w:rPr>
        <w:t>ك</w:t>
      </w:r>
      <w:r w:rsidRPr="00A2776C">
        <w:rPr>
          <w:rStyle w:val="Char3"/>
          <w:rtl/>
        </w:rPr>
        <w:t>وا بها، وعضوا عل</w:t>
      </w:r>
      <w:r w:rsidR="00AF0FC2" w:rsidRPr="00A2776C">
        <w:rPr>
          <w:rStyle w:val="Char3"/>
          <w:rtl/>
        </w:rPr>
        <w:t>ي</w:t>
      </w:r>
      <w:r w:rsidRPr="00A2776C">
        <w:rPr>
          <w:rStyle w:val="Char3"/>
          <w:rtl/>
        </w:rPr>
        <w:t>ها بالنواجذ، و</w:t>
      </w:r>
      <w:r w:rsidRPr="00A2776C">
        <w:rPr>
          <w:rStyle w:val="Char3"/>
          <w:rFonts w:hint="cs"/>
          <w:rtl/>
        </w:rPr>
        <w:t>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 xml:space="preserve">م ومحدثات الأمور، فأن </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007406F2" w:rsidRPr="00A2776C">
        <w:rPr>
          <w:rFonts w:hint="cs"/>
          <w:vertAlign w:val="superscript"/>
          <w:rtl/>
        </w:rPr>
        <w:t>(</w:t>
      </w:r>
      <w:r w:rsidRPr="00A2776C">
        <w:rPr>
          <w:vertAlign w:val="superscript"/>
          <w:rtl/>
        </w:rPr>
        <w:footnoteReference w:id="184"/>
      </w:r>
      <w:r w:rsidR="007406F2" w:rsidRPr="00A2776C">
        <w:rPr>
          <w:rFonts w:hint="cs"/>
          <w:vertAlign w:val="superscript"/>
          <w:rtl/>
        </w:rPr>
        <w:t>)</w:t>
      </w:r>
      <w:r w:rsidRPr="00A2776C">
        <w:rPr>
          <w:rFonts w:hint="cs"/>
          <w:rtl/>
        </w:rPr>
        <w:t xml:space="preserve"> </w:t>
      </w:r>
      <w:r w:rsidR="007406F2" w:rsidRPr="00A2776C">
        <w:rPr>
          <w:rStyle w:val="Char8"/>
          <w:rFonts w:hint="cs"/>
          <w:rtl/>
        </w:rPr>
        <w:t>«</w:t>
      </w:r>
      <w:r w:rsidRPr="00A2776C">
        <w:rPr>
          <w:rStyle w:val="Chare"/>
          <w:rFonts w:hint="cs"/>
          <w:rtl/>
        </w:rPr>
        <w:t>بر شما واجب است از سنت من و سنت خلفای راشدین هدایت شده ابوبکر و عمر و عثمان و علی</w:t>
      </w:r>
      <w:r w:rsidR="00890DF8" w:rsidRPr="00A2776C">
        <w:rPr>
          <w:rStyle w:val="Chare"/>
          <w:rFonts w:hint="cs"/>
          <w:rtl/>
        </w:rPr>
        <w:t xml:space="preserve"> </w:t>
      </w:r>
      <w:r w:rsidR="00F01675" w:rsidRPr="00A2776C">
        <w:rPr>
          <w:rStyle w:val="Chare"/>
          <w:rFonts w:cs="CTraditional Arabic" w:hint="cs"/>
          <w:rtl/>
        </w:rPr>
        <w:t>ش</w:t>
      </w:r>
      <w:r w:rsidRPr="00A2776C">
        <w:rPr>
          <w:rStyle w:val="Chare"/>
          <w:rFonts w:hint="cs"/>
          <w:rtl/>
        </w:rPr>
        <w:t>) تبعیت و پیروی کنید، به</w:t>
      </w:r>
      <w:r w:rsidR="00984728" w:rsidRPr="00A2776C">
        <w:rPr>
          <w:rStyle w:val="Chare"/>
          <w:rFonts w:hint="cs"/>
          <w:rtl/>
        </w:rPr>
        <w:t xml:space="preserve"> آن‌ها ‌</w:t>
      </w:r>
      <w:r w:rsidRPr="00A2776C">
        <w:rPr>
          <w:rStyle w:val="Chare"/>
          <w:rFonts w:hint="cs"/>
          <w:rtl/>
        </w:rPr>
        <w:t>تمسک کنید، با چنگ و دهان محکم</w:t>
      </w:r>
      <w:r w:rsidR="00984728" w:rsidRPr="00A2776C">
        <w:rPr>
          <w:rStyle w:val="Chare"/>
          <w:rFonts w:hint="cs"/>
          <w:rtl/>
        </w:rPr>
        <w:t xml:space="preserve"> آن‌ها ‌</w:t>
      </w:r>
      <w:r w:rsidRPr="00A2776C">
        <w:rPr>
          <w:rStyle w:val="Chare"/>
          <w:rFonts w:hint="cs"/>
          <w:rtl/>
        </w:rPr>
        <w:t>را بگیرید، و از کارها و اعمالی که در دین وجود ندارند و تازه هستند خودداری کنید، چون هر چه در دین نباشد و آن را وارد کنید بدعت است، و هر بدعتی ضلالت و گمراهی می‌باشد</w:t>
      </w:r>
      <w:r w:rsidR="007406F2"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و خلفای راشدین در روز عاشورا هیچ یک از این کارها را انجام نداده و توصیه نکرده‌اند، نه حزن و ناراحتی و نه سرور و خوشحالی را، بلکه وقتی پیامبر</w:t>
      </w:r>
      <w:r w:rsidR="00DB720F" w:rsidRPr="00A2776C">
        <w:rPr>
          <w:rFonts w:cs="CTraditional Arabic" w:hint="cs"/>
          <w:rtl/>
        </w:rPr>
        <w:t xml:space="preserve"> ج</w:t>
      </w:r>
      <w:r w:rsidRPr="00A2776C">
        <w:rPr>
          <w:rFonts w:hint="cs"/>
          <w:rtl/>
        </w:rPr>
        <w:t xml:space="preserve"> پا به مدینه گذاشت، یهود را دید روز عاشورا روزه می‌گیرند، فرمود: این چیست؟ گفتند: این روزی است که خداوند در آن موسی را از غرق شدن نجات داد، پس ما روزه می‌گیریم، پیامبر</w:t>
      </w:r>
      <w:r w:rsidR="00DB720F" w:rsidRPr="00A2776C">
        <w:rPr>
          <w:rFonts w:cs="CTraditional Arabic" w:hint="cs"/>
          <w:rtl/>
        </w:rPr>
        <w:t xml:space="preserve"> ج</w:t>
      </w:r>
      <w:r w:rsidRPr="00A2776C">
        <w:rPr>
          <w:rFonts w:hint="cs"/>
          <w:rtl/>
        </w:rPr>
        <w:t xml:space="preserve"> فرمود: ما نسبت به موسی بیشتر حق داریم، آن روز را روزه گرفت و به روز</w:t>
      </w:r>
      <w:r w:rsidR="001C1B74" w:rsidRPr="00A2776C">
        <w:rPr>
          <w:rFonts w:hint="cs"/>
          <w:rtl/>
        </w:rPr>
        <w:t>ۀ</w:t>
      </w:r>
      <w:r w:rsidRPr="00A2776C">
        <w:rPr>
          <w:rFonts w:hint="cs"/>
          <w:rtl/>
        </w:rPr>
        <w:t xml:space="preserve"> آن دستور داد</w:t>
      </w:r>
      <w:r w:rsidR="007406F2" w:rsidRPr="00A2776C">
        <w:rPr>
          <w:rFonts w:hint="cs"/>
          <w:vertAlign w:val="superscript"/>
          <w:rtl/>
        </w:rPr>
        <w:t>(</w:t>
      </w:r>
      <w:r w:rsidR="007406F2" w:rsidRPr="00A2776C">
        <w:rPr>
          <w:vertAlign w:val="superscript"/>
          <w:rtl/>
        </w:rPr>
        <w:footnoteReference w:id="185"/>
      </w:r>
      <w:r w:rsidR="007406F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و قریش هم در زمان جاهلیت این روز را بزرگ می‌شمردند. </w:t>
      </w:r>
    </w:p>
    <w:p w:rsidR="00DA0BF4" w:rsidRPr="0097793F" w:rsidRDefault="00DA0BF4" w:rsidP="00A2776C">
      <w:pPr>
        <w:pStyle w:val="a8"/>
        <w:rPr>
          <w:spacing w:val="-4"/>
          <w:rtl/>
        </w:rPr>
      </w:pPr>
      <w:r w:rsidRPr="0097793F">
        <w:rPr>
          <w:rFonts w:hint="cs"/>
          <w:spacing w:val="-4"/>
          <w:rtl/>
        </w:rPr>
        <w:t>آن روزی را که پیامبر</w:t>
      </w:r>
      <w:r w:rsidR="00DB720F" w:rsidRPr="0097793F">
        <w:rPr>
          <w:rFonts w:cs="CTraditional Arabic" w:hint="cs"/>
          <w:spacing w:val="-4"/>
          <w:rtl/>
        </w:rPr>
        <w:t xml:space="preserve"> ج</w:t>
      </w:r>
      <w:r w:rsidRPr="0097793F">
        <w:rPr>
          <w:rFonts w:hint="cs"/>
          <w:spacing w:val="-4"/>
          <w:rtl/>
        </w:rPr>
        <w:t xml:space="preserve"> مردم را به روز</w:t>
      </w:r>
      <w:r w:rsidR="001C1B74" w:rsidRPr="0097793F">
        <w:rPr>
          <w:rFonts w:hint="cs"/>
          <w:spacing w:val="-4"/>
          <w:rtl/>
        </w:rPr>
        <w:t>ۀ</w:t>
      </w:r>
      <w:r w:rsidRPr="0097793F">
        <w:rPr>
          <w:rFonts w:hint="cs"/>
          <w:spacing w:val="-4"/>
          <w:rtl/>
        </w:rPr>
        <w:t xml:space="preserve"> آن دستور داد یک روز بود، پیامبر</w:t>
      </w:r>
      <w:r w:rsidR="00DB720F" w:rsidRPr="0097793F">
        <w:rPr>
          <w:rFonts w:cs="CTraditional Arabic" w:hint="cs"/>
          <w:spacing w:val="-4"/>
          <w:rtl/>
        </w:rPr>
        <w:t xml:space="preserve"> ج</w:t>
      </w:r>
      <w:r w:rsidRPr="0097793F">
        <w:rPr>
          <w:rFonts w:hint="cs"/>
          <w:spacing w:val="-4"/>
          <w:rtl/>
        </w:rPr>
        <w:t xml:space="preserve"> در ماه ربیع‌الأول وارد مدینه شد، سال آینده روز عاشورا روزه گرفت، و به روز</w:t>
      </w:r>
      <w:r w:rsidR="001C1B74" w:rsidRPr="0097793F">
        <w:rPr>
          <w:rFonts w:hint="cs"/>
          <w:spacing w:val="-4"/>
          <w:rtl/>
        </w:rPr>
        <w:t>ۀ</w:t>
      </w:r>
      <w:r w:rsidRPr="0097793F">
        <w:rPr>
          <w:rFonts w:hint="cs"/>
          <w:spacing w:val="-4"/>
          <w:rtl/>
        </w:rPr>
        <w:t xml:space="preserve"> آن دستور داد، سپس همان سال روز</w:t>
      </w:r>
      <w:r w:rsidR="001C1B74" w:rsidRPr="0097793F">
        <w:rPr>
          <w:rFonts w:hint="cs"/>
          <w:spacing w:val="-4"/>
          <w:rtl/>
        </w:rPr>
        <w:t>ۀ</w:t>
      </w:r>
      <w:r w:rsidRPr="0097793F">
        <w:rPr>
          <w:rFonts w:hint="cs"/>
          <w:spacing w:val="-4"/>
          <w:rtl/>
        </w:rPr>
        <w:t xml:space="preserve"> ماه رمضان واجب شد و واجب بودن روز</w:t>
      </w:r>
      <w:r w:rsidR="001C1B74" w:rsidRPr="0097793F">
        <w:rPr>
          <w:rFonts w:hint="cs"/>
          <w:spacing w:val="-4"/>
          <w:rtl/>
        </w:rPr>
        <w:t>ۀ</w:t>
      </w:r>
      <w:r w:rsidRPr="0097793F">
        <w:rPr>
          <w:rFonts w:hint="cs"/>
          <w:spacing w:val="-4"/>
          <w:rtl/>
        </w:rPr>
        <w:t xml:space="preserve"> روز عاشورا نسخ شد. </w:t>
      </w:r>
    </w:p>
    <w:p w:rsidR="00DA0BF4" w:rsidRPr="00A2776C" w:rsidRDefault="00DA0BF4" w:rsidP="0097793F">
      <w:pPr>
        <w:pStyle w:val="a8"/>
        <w:spacing w:line="238" w:lineRule="auto"/>
        <w:rPr>
          <w:rStyle w:val="Char4"/>
          <w:rtl/>
        </w:rPr>
      </w:pPr>
      <w:r w:rsidRPr="00A2776C">
        <w:rPr>
          <w:rFonts w:hint="cs"/>
          <w:rtl/>
        </w:rPr>
        <w:t>علما بر سر اینکه آیا روز</w:t>
      </w:r>
      <w:r w:rsidR="001C1B74" w:rsidRPr="00A2776C">
        <w:rPr>
          <w:rFonts w:hint="cs"/>
          <w:rtl/>
        </w:rPr>
        <w:t>ۀ</w:t>
      </w:r>
      <w:r w:rsidRPr="00A2776C">
        <w:rPr>
          <w:rFonts w:hint="cs"/>
          <w:rtl/>
        </w:rPr>
        <w:t xml:space="preserve"> این روز واجب است، یا مستحب اختلاف دارند. در این باره دو قول مشهور وجود دارد، صحیح‌ترین آنها، این است که اول واجب بود، بعد از واجب شدن رمضان، هر کس آن را روزه می‌گرفت به عنوان سنت و مستحب آن را انجام می‌داد، آن سال دیگر پیامبر</w:t>
      </w:r>
      <w:r w:rsidR="00DB720F" w:rsidRPr="00A2776C">
        <w:rPr>
          <w:rFonts w:cs="CTraditional Arabic" w:hint="cs"/>
          <w:rtl/>
        </w:rPr>
        <w:t xml:space="preserve"> ج</w:t>
      </w:r>
      <w:r w:rsidRPr="00A2776C">
        <w:rPr>
          <w:rFonts w:hint="cs"/>
          <w:rtl/>
        </w:rPr>
        <w:t xml:space="preserve"> به روز</w:t>
      </w:r>
      <w:r w:rsidR="001C1B74" w:rsidRPr="00A2776C">
        <w:rPr>
          <w:rFonts w:hint="cs"/>
          <w:rtl/>
        </w:rPr>
        <w:t>ۀ</w:t>
      </w:r>
      <w:r w:rsidRPr="00A2776C">
        <w:rPr>
          <w:rFonts w:hint="cs"/>
          <w:rtl/>
        </w:rPr>
        <w:t xml:space="preserve"> آن دستور نداد، بلکه فرمود: </w:t>
      </w:r>
      <w:r w:rsidRPr="00A2776C">
        <w:rPr>
          <w:rStyle w:val="Char8"/>
          <w:rtl/>
        </w:rPr>
        <w:t>«</w:t>
      </w:r>
      <w:r w:rsidRPr="00A2776C">
        <w:rPr>
          <w:rStyle w:val="Char3"/>
          <w:rtl/>
        </w:rPr>
        <w:t xml:space="preserve">هذا </w:t>
      </w:r>
      <w:r w:rsidR="00AF0FC2" w:rsidRPr="00A2776C">
        <w:rPr>
          <w:rStyle w:val="Char3"/>
          <w:rtl/>
        </w:rPr>
        <w:t>ي</w:t>
      </w:r>
      <w:r w:rsidRPr="00A2776C">
        <w:rPr>
          <w:rStyle w:val="Char3"/>
          <w:rtl/>
        </w:rPr>
        <w:t>وم عاشوراء، وأنا صائم ف</w:t>
      </w:r>
      <w:r w:rsidR="00AF0FC2" w:rsidRPr="00A2776C">
        <w:rPr>
          <w:rStyle w:val="Char3"/>
          <w:rtl/>
        </w:rPr>
        <w:t>ي</w:t>
      </w:r>
      <w:r w:rsidRPr="00A2776C">
        <w:rPr>
          <w:rStyle w:val="Char3"/>
          <w:rtl/>
        </w:rPr>
        <w:t>ه، فمن شاء صام</w:t>
      </w:r>
      <w:r w:rsidRPr="00A2776C">
        <w:rPr>
          <w:rStyle w:val="Char8"/>
          <w:rtl/>
        </w:rPr>
        <w:t>»</w:t>
      </w:r>
      <w:r w:rsidRPr="00A2776C">
        <w:rPr>
          <w:rStyle w:val="Char4"/>
          <w:rFonts w:hint="cs"/>
          <w:rtl/>
        </w:rPr>
        <w:t xml:space="preserve"> متفق علیه</w:t>
      </w:r>
      <w:r w:rsidR="007406F2" w:rsidRPr="00A2776C">
        <w:rPr>
          <w:rStyle w:val="Char4"/>
          <w:rFonts w:hint="cs"/>
          <w:vertAlign w:val="superscript"/>
          <w:rtl/>
        </w:rPr>
        <w:t>(</w:t>
      </w:r>
      <w:r w:rsidRPr="00A2776C">
        <w:rPr>
          <w:rStyle w:val="Char4"/>
          <w:vertAlign w:val="superscript"/>
          <w:rtl/>
        </w:rPr>
        <w:footnoteReference w:id="186"/>
      </w:r>
      <w:r w:rsidR="007406F2" w:rsidRPr="00A2776C">
        <w:rPr>
          <w:rStyle w:val="Char4"/>
          <w:rFonts w:hint="cs"/>
          <w:vertAlign w:val="superscript"/>
          <w:rtl/>
        </w:rPr>
        <w:t>)</w:t>
      </w:r>
      <w:r w:rsidRPr="00A2776C">
        <w:rPr>
          <w:rStyle w:val="Char4"/>
          <w:rFonts w:hint="cs"/>
          <w:rtl/>
        </w:rPr>
        <w:t xml:space="preserve">. </w:t>
      </w:r>
      <w:r w:rsidR="007406F2" w:rsidRPr="00A2776C">
        <w:rPr>
          <w:rStyle w:val="Char8"/>
          <w:rFonts w:hint="cs"/>
          <w:rtl/>
        </w:rPr>
        <w:t>«</w:t>
      </w:r>
      <w:r w:rsidRPr="00A2776C">
        <w:rPr>
          <w:rStyle w:val="Chare"/>
          <w:rFonts w:hint="cs"/>
          <w:rtl/>
        </w:rPr>
        <w:t>این روز، روز عاشورا است، من روزه هستم، هر کس دوست دارد روزه بگیرد</w:t>
      </w:r>
      <w:r w:rsidR="007406F2" w:rsidRPr="00A2776C">
        <w:rPr>
          <w:rStyle w:val="Char8"/>
          <w:rFonts w:hint="cs"/>
          <w:rtl/>
        </w:rPr>
        <w:t>»</w:t>
      </w:r>
      <w:r w:rsidRPr="00A2776C">
        <w:rPr>
          <w:rStyle w:val="Char4"/>
          <w:rFonts w:hint="cs"/>
          <w:rtl/>
        </w:rPr>
        <w:t xml:space="preserve">. </w:t>
      </w:r>
    </w:p>
    <w:p w:rsidR="00DA0BF4" w:rsidRPr="00A2776C" w:rsidRDefault="00DA0BF4" w:rsidP="00A2776C">
      <w:pPr>
        <w:pStyle w:val="a8"/>
        <w:rPr>
          <w:rtl/>
        </w:rPr>
      </w:pPr>
      <w:r w:rsidRPr="00A2776C">
        <w:rPr>
          <w:rStyle w:val="Char3"/>
          <w:rtl/>
        </w:rPr>
        <w:t xml:space="preserve">وقال </w:t>
      </w:r>
      <w:r w:rsidR="007406F2" w:rsidRPr="00A2776C">
        <w:rPr>
          <w:rStyle w:val="Char3"/>
          <w:rFonts w:cs="CTraditional Arabic" w:hint="cs"/>
          <w:rtl/>
        </w:rPr>
        <w:t>ج</w:t>
      </w:r>
      <w:r w:rsidRPr="00A2776C">
        <w:rPr>
          <w:rFonts w:ascii="Lotus Linotype" w:hAnsi="Lotus Linotype" w:cs="Lotus Linotype"/>
          <w:szCs w:val="27"/>
          <w:rtl/>
        </w:rPr>
        <w:t xml:space="preserve">: </w:t>
      </w:r>
      <w:r w:rsidRPr="00A2776C">
        <w:rPr>
          <w:rStyle w:val="Char8"/>
          <w:rtl/>
        </w:rPr>
        <w:t>«</w:t>
      </w:r>
      <w:r w:rsidRPr="00A2776C">
        <w:rPr>
          <w:rStyle w:val="Char3"/>
          <w:rtl/>
        </w:rPr>
        <w:t xml:space="preserve">صوم </w:t>
      </w:r>
      <w:r w:rsidR="00AF0FC2" w:rsidRPr="00A2776C">
        <w:rPr>
          <w:rStyle w:val="Char3"/>
          <w:rtl/>
        </w:rPr>
        <w:t>ي</w:t>
      </w:r>
      <w:r w:rsidRPr="00A2776C">
        <w:rPr>
          <w:rStyle w:val="Char3"/>
          <w:rtl/>
        </w:rPr>
        <w:t xml:space="preserve">وم عاشوراء </w:t>
      </w:r>
      <w:r w:rsidR="00AF0FC2" w:rsidRPr="00A2776C">
        <w:rPr>
          <w:rStyle w:val="Char3"/>
          <w:rtl/>
        </w:rPr>
        <w:t>ي</w:t>
      </w:r>
      <w:r w:rsidR="00C172E8" w:rsidRPr="00A2776C">
        <w:rPr>
          <w:rStyle w:val="Char3"/>
          <w:rtl/>
        </w:rPr>
        <w:t>ك</w:t>
      </w:r>
      <w:r w:rsidRPr="00A2776C">
        <w:rPr>
          <w:rStyle w:val="Char3"/>
          <w:rtl/>
        </w:rPr>
        <w:t>فر سن</w:t>
      </w:r>
      <w:r w:rsidR="00AF0FC2" w:rsidRPr="00A2776C">
        <w:rPr>
          <w:rStyle w:val="Char3"/>
          <w:rtl/>
        </w:rPr>
        <w:t>ة</w:t>
      </w:r>
      <w:r w:rsidRPr="00A2776C">
        <w:rPr>
          <w:rStyle w:val="Char3"/>
          <w:rtl/>
        </w:rPr>
        <w:t xml:space="preserve">، وصوم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xml:space="preserve"> </w:t>
      </w:r>
      <w:r w:rsidR="00AF0FC2" w:rsidRPr="00A2776C">
        <w:rPr>
          <w:rStyle w:val="Char3"/>
          <w:rtl/>
        </w:rPr>
        <w:t>ي</w:t>
      </w:r>
      <w:r w:rsidR="00C172E8" w:rsidRPr="00A2776C">
        <w:rPr>
          <w:rStyle w:val="Char3"/>
          <w:rtl/>
        </w:rPr>
        <w:t>ك</w:t>
      </w:r>
      <w:r w:rsidRPr="00A2776C">
        <w:rPr>
          <w:rStyle w:val="Char3"/>
          <w:rtl/>
        </w:rPr>
        <w:t>فر سنت</w:t>
      </w:r>
      <w:r w:rsidR="00AF0FC2" w:rsidRPr="00A2776C">
        <w:rPr>
          <w:rStyle w:val="Char3"/>
          <w:rtl/>
        </w:rPr>
        <w:t>ي</w:t>
      </w:r>
      <w:r w:rsidRPr="00A2776C">
        <w:rPr>
          <w:rStyle w:val="Char3"/>
          <w:rtl/>
        </w:rPr>
        <w:t>ن</w:t>
      </w:r>
      <w:r w:rsidRPr="00A2776C">
        <w:rPr>
          <w:rStyle w:val="Char8"/>
          <w:rtl/>
        </w:rPr>
        <w:t>»</w:t>
      </w:r>
      <w:r w:rsidRPr="00A2776C">
        <w:rPr>
          <w:rFonts w:hint="cs"/>
          <w:rtl/>
        </w:rPr>
        <w:t xml:space="preserve"> </w:t>
      </w:r>
      <w:r w:rsidR="007406F2" w:rsidRPr="00A2776C">
        <w:rPr>
          <w:rStyle w:val="Char8"/>
          <w:rFonts w:hint="cs"/>
          <w:rtl/>
        </w:rPr>
        <w:t>«</w:t>
      </w:r>
      <w:r w:rsidRPr="00A2776C">
        <w:rPr>
          <w:rStyle w:val="Chare"/>
          <w:rFonts w:hint="cs"/>
          <w:rtl/>
        </w:rPr>
        <w:t>روز</w:t>
      </w:r>
      <w:r w:rsidR="001C1B74" w:rsidRPr="00A2776C">
        <w:rPr>
          <w:rStyle w:val="Chare"/>
          <w:rFonts w:hint="cs"/>
          <w:rtl/>
        </w:rPr>
        <w:t>ۀ</w:t>
      </w:r>
      <w:r w:rsidRPr="00A2776C">
        <w:rPr>
          <w:rStyle w:val="Chare"/>
          <w:rFonts w:hint="cs"/>
          <w:rtl/>
        </w:rPr>
        <w:t xml:space="preserve"> روز عاشورا باعث کفار</w:t>
      </w:r>
      <w:r w:rsidR="001C1B74" w:rsidRPr="00A2776C">
        <w:rPr>
          <w:rStyle w:val="Chare"/>
          <w:rFonts w:hint="cs"/>
          <w:rtl/>
        </w:rPr>
        <w:t>ۀ</w:t>
      </w:r>
      <w:r w:rsidRPr="00A2776C">
        <w:rPr>
          <w:rStyle w:val="Chare"/>
          <w:rFonts w:hint="cs"/>
          <w:rtl/>
        </w:rPr>
        <w:t xml:space="preserve"> گناهان یک سال و روز</w:t>
      </w:r>
      <w:r w:rsidR="001C1B74" w:rsidRPr="00A2776C">
        <w:rPr>
          <w:rStyle w:val="Chare"/>
          <w:rFonts w:hint="cs"/>
          <w:rtl/>
        </w:rPr>
        <w:t>ۀ</w:t>
      </w:r>
      <w:r w:rsidRPr="00A2776C">
        <w:rPr>
          <w:rStyle w:val="Chare"/>
          <w:rFonts w:hint="cs"/>
          <w:rtl/>
        </w:rPr>
        <w:t xml:space="preserve"> روز عرفه باعث کفاره گناهان دو سال خواهد شد</w:t>
      </w:r>
      <w:r w:rsidR="007406F2" w:rsidRPr="00A2776C">
        <w:rPr>
          <w:rStyle w:val="Char8"/>
          <w:rFonts w:hint="cs"/>
          <w:rtl/>
        </w:rPr>
        <w:t>»</w:t>
      </w:r>
      <w:r w:rsidRPr="00A2776C">
        <w:rPr>
          <w:rFonts w:hint="cs"/>
          <w:rtl/>
        </w:rPr>
        <w:t>. آن زمان که پیامبر</w:t>
      </w:r>
      <w:r w:rsidR="00B903C9" w:rsidRPr="00A2776C">
        <w:rPr>
          <w:rFonts w:cs="CTraditional Arabic" w:hint="cs"/>
          <w:rtl/>
        </w:rPr>
        <w:t xml:space="preserve"> ج </w:t>
      </w:r>
      <w:r w:rsidRPr="00A2776C">
        <w:rPr>
          <w:rFonts w:hint="cs"/>
          <w:rtl/>
        </w:rPr>
        <w:t>به آخر عمر نزدیک شده بود، به او خبر رسید که یهود این روز را جشن می‌گیرند، پیامبر</w:t>
      </w:r>
      <w:r w:rsidR="00B903C9" w:rsidRPr="00A2776C">
        <w:rPr>
          <w:rFonts w:cs="CTraditional Arabic" w:hint="cs"/>
          <w:rtl/>
        </w:rPr>
        <w:t xml:space="preserve"> ج </w:t>
      </w:r>
      <w:r w:rsidRPr="00A2776C">
        <w:rPr>
          <w:rFonts w:hint="cs"/>
          <w:rtl/>
        </w:rPr>
        <w:t xml:space="preserve">فرمود: </w:t>
      </w:r>
      <w:r w:rsidRPr="00A2776C">
        <w:rPr>
          <w:rStyle w:val="Char8"/>
          <w:rtl/>
        </w:rPr>
        <w:t>«</w:t>
      </w:r>
      <w:r w:rsidRPr="00A2776C">
        <w:rPr>
          <w:rStyle w:val="Char3"/>
          <w:rtl/>
        </w:rPr>
        <w:t>لئن عشتُ إل</w:t>
      </w:r>
      <w:r w:rsidR="00AF0FC2" w:rsidRPr="00A2776C">
        <w:rPr>
          <w:rStyle w:val="Char3"/>
          <w:rtl/>
        </w:rPr>
        <w:t>ي</w:t>
      </w:r>
      <w:r w:rsidRPr="00A2776C">
        <w:rPr>
          <w:rStyle w:val="Char3"/>
          <w:rtl/>
        </w:rPr>
        <w:t xml:space="preserve"> قابلٍ لأصومن التاسع</w:t>
      </w:r>
      <w:r w:rsidRPr="00A2776C">
        <w:rPr>
          <w:rStyle w:val="Char8"/>
          <w:rtl/>
        </w:rPr>
        <w:t>»</w:t>
      </w:r>
      <w:r w:rsidR="007406F2" w:rsidRPr="00A2776C">
        <w:rPr>
          <w:rFonts w:hint="cs"/>
          <w:vertAlign w:val="superscript"/>
          <w:rtl/>
        </w:rPr>
        <w:t>(</w:t>
      </w:r>
      <w:r w:rsidR="007406F2" w:rsidRPr="00A2776C">
        <w:rPr>
          <w:vertAlign w:val="superscript"/>
          <w:rtl/>
        </w:rPr>
        <w:footnoteReference w:id="187"/>
      </w:r>
      <w:r w:rsidR="007406F2"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اگر سال آینده زنده باشم، روز نهم را نیز روزه می‌گیرم</w:t>
      </w:r>
      <w:r w:rsidRPr="00A2776C">
        <w:rPr>
          <w:rStyle w:val="Char8"/>
          <w:rFonts w:hint="cs"/>
          <w:rtl/>
        </w:rPr>
        <w:t>»</w:t>
      </w:r>
      <w:r w:rsidRPr="00A2776C">
        <w:rPr>
          <w:rFonts w:hint="cs"/>
          <w:rtl/>
        </w:rPr>
        <w:t>. تا با این کار با یهودی‌ها مخالفت کند و به جشن‌ و شادی</w:t>
      </w:r>
      <w:r w:rsidR="00984728" w:rsidRPr="00A2776C">
        <w:rPr>
          <w:rFonts w:hint="cs"/>
          <w:rtl/>
        </w:rPr>
        <w:t xml:space="preserve"> آن‌ها ‌</w:t>
      </w:r>
      <w:r w:rsidRPr="00A2776C">
        <w:rPr>
          <w:rFonts w:hint="cs"/>
          <w:rtl/>
        </w:rPr>
        <w:t xml:space="preserve">شباهت پیدا نکند. </w:t>
      </w:r>
    </w:p>
    <w:p w:rsidR="00DA0BF4" w:rsidRPr="00A2776C" w:rsidRDefault="00984728" w:rsidP="0097793F">
      <w:pPr>
        <w:pStyle w:val="a8"/>
        <w:widowControl w:val="0"/>
        <w:rPr>
          <w:rtl/>
        </w:rPr>
      </w:pPr>
      <w:r w:rsidRPr="00A2776C">
        <w:rPr>
          <w:rFonts w:hint="cs"/>
          <w:rtl/>
        </w:rPr>
        <w:t>درمیان</w:t>
      </w:r>
      <w:r w:rsidR="00DA0BF4" w:rsidRPr="00A2776C">
        <w:rPr>
          <w:rFonts w:hint="cs"/>
          <w:rtl/>
        </w:rPr>
        <w:t xml:space="preserve"> صحابه‌ها و علما کسانی پیدا می‌شدند که این روز را روزه نمی‌گرفتند، و آن را مستحب نمی‌دانستند، بلکه فقط روزه گرفتن این روز را مکروه می‌دانستند، همچنان که این سخن از گروهی از علما نقل شده است، و بعضی از علما آن را سنت و مستحب می‌دانند. </w:t>
      </w:r>
    </w:p>
    <w:p w:rsidR="00DA0BF4" w:rsidRPr="00A2776C" w:rsidRDefault="00DA0BF4" w:rsidP="0097793F">
      <w:pPr>
        <w:pStyle w:val="a8"/>
        <w:widowControl w:val="0"/>
        <w:spacing w:line="238" w:lineRule="auto"/>
        <w:rPr>
          <w:rtl/>
        </w:rPr>
      </w:pPr>
      <w:r w:rsidRPr="0097793F">
        <w:rPr>
          <w:rFonts w:hint="cs"/>
          <w:spacing w:val="-4"/>
          <w:rtl/>
        </w:rPr>
        <w:t>قول صحیح این است که روز</w:t>
      </w:r>
      <w:r w:rsidR="001C1B74" w:rsidRPr="0097793F">
        <w:rPr>
          <w:rFonts w:hint="cs"/>
          <w:spacing w:val="-4"/>
          <w:rtl/>
        </w:rPr>
        <w:t>ۀ</w:t>
      </w:r>
      <w:r w:rsidRPr="0097793F">
        <w:rPr>
          <w:rFonts w:hint="cs"/>
          <w:spacing w:val="-4"/>
          <w:rtl/>
        </w:rPr>
        <w:t xml:space="preserve"> آن مستحب است، و روز نهم هم روزه بگیرد، چون این آخرین توصیه‌ی ایشان در مورد روز</w:t>
      </w:r>
      <w:r w:rsidR="001C1B74" w:rsidRPr="0097793F">
        <w:rPr>
          <w:rFonts w:hint="cs"/>
          <w:spacing w:val="-4"/>
          <w:rtl/>
        </w:rPr>
        <w:t>ۀ</w:t>
      </w:r>
      <w:r w:rsidRPr="0097793F">
        <w:rPr>
          <w:rFonts w:hint="cs"/>
          <w:spacing w:val="-4"/>
          <w:rtl/>
        </w:rPr>
        <w:t xml:space="preserve"> آن بوده است، </w:t>
      </w:r>
      <w:r w:rsidRPr="0097793F">
        <w:rPr>
          <w:rStyle w:val="Char8"/>
          <w:spacing w:val="-6"/>
          <w:rtl/>
        </w:rPr>
        <w:t>«</w:t>
      </w:r>
      <w:r w:rsidRPr="0097793F">
        <w:rPr>
          <w:rStyle w:val="Char3"/>
          <w:spacing w:val="-6"/>
          <w:rtl/>
        </w:rPr>
        <w:t>لئن عشتُ إل</w:t>
      </w:r>
      <w:r w:rsidR="00AF0FC2" w:rsidRPr="0097793F">
        <w:rPr>
          <w:rStyle w:val="Char3"/>
          <w:spacing w:val="-6"/>
          <w:rtl/>
        </w:rPr>
        <w:t>ي</w:t>
      </w:r>
      <w:r w:rsidRPr="0097793F">
        <w:rPr>
          <w:rStyle w:val="Char3"/>
          <w:spacing w:val="-6"/>
          <w:rtl/>
        </w:rPr>
        <w:t xml:space="preserve"> قابلٍ لأصومن التاسع</w:t>
      </w:r>
      <w:r w:rsidRPr="0097793F">
        <w:rPr>
          <w:rStyle w:val="Char8"/>
          <w:spacing w:val="-6"/>
          <w:rtl/>
        </w:rPr>
        <w:t>»</w:t>
      </w:r>
      <w:r w:rsidRPr="0097793F">
        <w:rPr>
          <w:rFonts w:ascii="Lotus Linotype" w:hAnsi="Lotus Linotype" w:cs="Lotus Linotype"/>
          <w:spacing w:val="-6"/>
          <w:szCs w:val="27"/>
          <w:rtl/>
        </w:rPr>
        <w:t>.</w:t>
      </w:r>
      <w:r w:rsidRPr="0097793F">
        <w:rPr>
          <w:rFonts w:hint="cs"/>
          <w:spacing w:val="-6"/>
          <w:rtl/>
        </w:rPr>
        <w:t xml:space="preserve"> </w:t>
      </w:r>
      <w:r w:rsidRPr="00A2776C">
        <w:rPr>
          <w:rStyle w:val="Char8"/>
          <w:rFonts w:hint="cs"/>
          <w:rtl/>
        </w:rPr>
        <w:t>«</w:t>
      </w:r>
      <w:r w:rsidRPr="00A2776C">
        <w:rPr>
          <w:rStyle w:val="Chare"/>
          <w:rFonts w:hint="cs"/>
          <w:rtl/>
        </w:rPr>
        <w:t>اگر سال آینده زنده باشم حتماً روز نهم را نیز روزه می‌گیرم</w:t>
      </w:r>
      <w:r w:rsidRPr="00A2776C">
        <w:rPr>
          <w:rStyle w:val="Char8"/>
          <w:rFonts w:hint="cs"/>
          <w:rtl/>
        </w:rPr>
        <w:t>»</w:t>
      </w:r>
      <w:r w:rsidRPr="00A2776C">
        <w:rPr>
          <w:rFonts w:hint="cs"/>
          <w:rtl/>
        </w:rPr>
        <w:t xml:space="preserve">. </w:t>
      </w:r>
    </w:p>
    <w:p w:rsidR="00DA0BF4" w:rsidRPr="0097793F" w:rsidRDefault="00DA0BF4" w:rsidP="00A2776C">
      <w:pPr>
        <w:pStyle w:val="a8"/>
        <w:rPr>
          <w:rtl/>
        </w:rPr>
      </w:pPr>
      <w:r w:rsidRPr="0097793F">
        <w:rPr>
          <w:rFonts w:hint="cs"/>
          <w:rtl/>
        </w:rPr>
        <w:t>این تنها چیزی است که پیامبر</w:t>
      </w:r>
      <w:r w:rsidR="00DB720F" w:rsidRPr="0097793F">
        <w:rPr>
          <w:rFonts w:cs="CTraditional Arabic" w:hint="cs"/>
          <w:rtl/>
        </w:rPr>
        <w:t xml:space="preserve"> ج</w:t>
      </w:r>
      <w:r w:rsidRPr="0097793F">
        <w:rPr>
          <w:rFonts w:hint="cs"/>
          <w:rtl/>
        </w:rPr>
        <w:t xml:space="preserve"> برای این روز گذاشته است، اما سایر امور مانند گذاشتن و آماده کردن غذاهای غیرعادی، یا لباس‌ها را تازه کردن، و یا خرج بیشتر نمودن، یا خریدن نیازمندی‌های این سال، یا عبادتی مخصوص انجام دادن مانند نماز مخصوص آن، یا نیت ذبح کردن، یا ذخیره نمودن گوشت قربانی‌ها تا حبوب با آن پخته نماید، یا سرمه نمودن، رنگ کردن، حمام نمودن، به دیدار یکدیگر رفتن و مصافحه نمودن، و یا رفتن به مساجد و قبرستان‌ها و غیره ... و مسایلی از این قبیل همه‌ی این کارها از بدعت</w:t>
      </w:r>
      <w:r w:rsidRPr="0097793F">
        <w:rPr>
          <w:rFonts w:hint="eastAsia"/>
          <w:rtl/>
        </w:rPr>
        <w:t>‌هایی منکر و بدی هستند که پیامبر</w:t>
      </w:r>
      <w:r w:rsidR="00DB720F" w:rsidRPr="0097793F">
        <w:rPr>
          <w:rFonts w:cs="CTraditional Arabic" w:hint="eastAsia"/>
          <w:rtl/>
        </w:rPr>
        <w:t xml:space="preserve"> ج</w:t>
      </w:r>
      <w:r w:rsidR="00984728" w:rsidRPr="0097793F">
        <w:rPr>
          <w:rFonts w:hint="cs"/>
          <w:rtl/>
        </w:rPr>
        <w:t xml:space="preserve"> آن‌ها ‌</w:t>
      </w:r>
      <w:r w:rsidRPr="0097793F">
        <w:rPr>
          <w:rFonts w:hint="cs"/>
          <w:rtl/>
        </w:rPr>
        <w:t>را بعنوان سنت قرار نداده است، و همچنین هیچ یک از خلفای راشدین و ائمه‌ی مسلمین آن را مستحب و درست نمی‌دانند</w:t>
      </w:r>
      <w:r w:rsidR="007406F2" w:rsidRPr="0097793F">
        <w:rPr>
          <w:rFonts w:hint="cs"/>
          <w:vertAlign w:val="superscript"/>
          <w:rtl/>
        </w:rPr>
        <w:t>(</w:t>
      </w:r>
      <w:r w:rsidR="007406F2" w:rsidRPr="0097793F">
        <w:rPr>
          <w:vertAlign w:val="superscript"/>
          <w:rtl/>
        </w:rPr>
        <w:footnoteReference w:id="188"/>
      </w:r>
      <w:r w:rsidR="007406F2" w:rsidRPr="0097793F">
        <w:rPr>
          <w:rFonts w:hint="cs"/>
          <w:vertAlign w:val="superscript"/>
          <w:rtl/>
        </w:rPr>
        <w:t>)</w:t>
      </w:r>
      <w:r w:rsidRPr="0097793F">
        <w:rPr>
          <w:rFonts w:hint="cs"/>
          <w:rtl/>
        </w:rPr>
        <w:t xml:space="preserve">. </w:t>
      </w:r>
    </w:p>
    <w:p w:rsidR="00DA0BF4" w:rsidRPr="0097793F" w:rsidRDefault="00DA0BF4" w:rsidP="00A2776C">
      <w:pPr>
        <w:pStyle w:val="a8"/>
        <w:rPr>
          <w:rtl/>
        </w:rPr>
      </w:pPr>
      <w:r w:rsidRPr="0097793F">
        <w:rPr>
          <w:rFonts w:hint="cs"/>
          <w:rtl/>
        </w:rPr>
        <w:t>بر انسان واجب است از خدا و رسول</w:t>
      </w:r>
      <w:r w:rsidR="00DB720F" w:rsidRPr="0097793F">
        <w:rPr>
          <w:rFonts w:cs="CTraditional Arabic" w:hint="cs"/>
          <w:rtl/>
        </w:rPr>
        <w:t xml:space="preserve"> ج</w:t>
      </w:r>
      <w:r w:rsidRPr="0097793F">
        <w:rPr>
          <w:rFonts w:hint="cs"/>
          <w:rtl/>
        </w:rPr>
        <w:t xml:space="preserve"> او اطاعت کند، و از راه دین او پیروی کند، و هدایت و راه او را بپیماید، و خدا را به خاطر بزرگی نعمتش شکر کند. </w:t>
      </w:r>
    </w:p>
    <w:p w:rsidR="00DA0BF4" w:rsidRPr="0097793F" w:rsidRDefault="00DA0BF4" w:rsidP="00A2776C">
      <w:pPr>
        <w:pStyle w:val="a8"/>
        <w:rPr>
          <w:rtl/>
        </w:rPr>
      </w:pPr>
      <w:r w:rsidRPr="0097793F">
        <w:rPr>
          <w:rFonts w:hint="cs"/>
          <w:rtl/>
        </w:rPr>
        <w:t xml:space="preserve">خداوند می‌فرماید: </w:t>
      </w:r>
    </w:p>
    <w:p w:rsidR="00DA0BF4" w:rsidRPr="0097793F" w:rsidRDefault="00E904BA" w:rsidP="00A2776C">
      <w:pPr>
        <w:pStyle w:val="af1"/>
        <w:rPr>
          <w:rStyle w:val="Char4"/>
          <w:rtl/>
        </w:rPr>
      </w:pPr>
      <w:r w:rsidRPr="0097793F">
        <w:rPr>
          <w:rFonts w:ascii="Tahoma" w:hAnsi="Tahoma" w:cs="Traditional Arabic" w:hint="cs"/>
          <w:rtl/>
        </w:rPr>
        <w:t>﴿</w:t>
      </w:r>
      <w:r w:rsidRPr="0097793F">
        <w:rPr>
          <w:rtl/>
        </w:rPr>
        <w:t>لَقَد</w:t>
      </w:r>
      <w:r w:rsidRPr="0097793F">
        <w:rPr>
          <w:rFonts w:hint="cs"/>
          <w:rtl/>
        </w:rPr>
        <w:t>ۡ</w:t>
      </w:r>
      <w:r w:rsidRPr="0097793F">
        <w:rPr>
          <w:rtl/>
        </w:rPr>
        <w:t xml:space="preserve"> </w:t>
      </w:r>
      <w:r w:rsidRPr="0097793F">
        <w:rPr>
          <w:rFonts w:hint="cs"/>
          <w:rtl/>
        </w:rPr>
        <w:t>مَنَّ</w:t>
      </w:r>
      <w:r w:rsidRPr="0097793F">
        <w:rPr>
          <w:rtl/>
        </w:rPr>
        <w:t xml:space="preserve"> </w:t>
      </w:r>
      <w:r w:rsidRPr="0097793F">
        <w:rPr>
          <w:rFonts w:hint="cs"/>
          <w:rtl/>
        </w:rPr>
        <w:t>ٱ</w:t>
      </w:r>
      <w:r w:rsidRPr="0097793F">
        <w:rPr>
          <w:rFonts w:hint="eastAsia"/>
          <w:rtl/>
        </w:rPr>
        <w:t>للَّهُ</w:t>
      </w:r>
      <w:r w:rsidRPr="0097793F">
        <w:rPr>
          <w:rtl/>
        </w:rPr>
        <w:t xml:space="preserve"> عَلَى </w:t>
      </w:r>
      <w:r w:rsidRPr="0097793F">
        <w:rPr>
          <w:rFonts w:hint="cs"/>
          <w:rtl/>
        </w:rPr>
        <w:t>ٱ</w:t>
      </w:r>
      <w:r w:rsidRPr="0097793F">
        <w:rPr>
          <w:rFonts w:hint="eastAsia"/>
          <w:rtl/>
        </w:rPr>
        <w:t>لۡمُؤۡمِنِينَ</w:t>
      </w:r>
      <w:r w:rsidRPr="0097793F">
        <w:rPr>
          <w:rtl/>
        </w:rPr>
        <w:t xml:space="preserve"> إِذۡ بَعَثَ فِيهِمۡ رَسُولٗا مِّنۡ أَنفُسِهِمۡ يَتۡلُواْ عَلَيۡهِمۡ ءَايَٰتِهِ</w:t>
      </w:r>
      <w:r w:rsidRPr="0097793F">
        <w:rPr>
          <w:rFonts w:hint="cs"/>
          <w:rtl/>
        </w:rPr>
        <w:t>ۦ</w:t>
      </w:r>
      <w:r w:rsidRPr="0097793F">
        <w:rPr>
          <w:rtl/>
        </w:rPr>
        <w:t xml:space="preserve"> وَيُزَكِّيهِمۡ وَيُعَلِّمُهُمُ </w:t>
      </w:r>
      <w:r w:rsidRPr="0097793F">
        <w:rPr>
          <w:rFonts w:hint="cs"/>
          <w:rtl/>
        </w:rPr>
        <w:t>ٱ</w:t>
      </w:r>
      <w:r w:rsidRPr="0097793F">
        <w:rPr>
          <w:rFonts w:hint="eastAsia"/>
          <w:rtl/>
        </w:rPr>
        <w:t>لۡكِتَٰبَ</w:t>
      </w:r>
      <w:r w:rsidRPr="0097793F">
        <w:rPr>
          <w:rtl/>
        </w:rPr>
        <w:t xml:space="preserve"> وَ</w:t>
      </w:r>
      <w:r w:rsidRPr="0097793F">
        <w:rPr>
          <w:rFonts w:hint="cs"/>
          <w:rtl/>
        </w:rPr>
        <w:t>ٱ</w:t>
      </w:r>
      <w:r w:rsidRPr="0097793F">
        <w:rPr>
          <w:rFonts w:hint="eastAsia"/>
          <w:rtl/>
        </w:rPr>
        <w:t>لۡحِكۡمَةَ</w:t>
      </w:r>
      <w:r w:rsidRPr="0097793F">
        <w:rPr>
          <w:rtl/>
        </w:rPr>
        <w:t xml:space="preserve"> وَإِن كَانُواْ مِن قَبۡلُ لَفِي ضَلَٰلٖ مُّبِينٍ١٦٤</w:t>
      </w:r>
      <w:r w:rsidRPr="0097793F">
        <w:rPr>
          <w:rFonts w:ascii="Tahoma" w:hAnsi="Tahoma" w:cs="Traditional Arabic" w:hint="cs"/>
          <w:rtl/>
        </w:rPr>
        <w:t>﴾</w:t>
      </w:r>
      <w:r w:rsidRPr="0097793F">
        <w:rPr>
          <w:rFonts w:ascii="Tahoma" w:hAnsi="Tahoma" w:cs="IRNazli"/>
          <w:szCs w:val="24"/>
          <w:rtl/>
        </w:rPr>
        <w:t xml:space="preserve"> </w:t>
      </w:r>
      <w:r w:rsidRPr="0097793F">
        <w:rPr>
          <w:rStyle w:val="Char6"/>
          <w:rtl/>
        </w:rPr>
        <w:t>[آل عمران: 164]</w:t>
      </w:r>
      <w:r w:rsidR="00F01675" w:rsidRPr="0097793F">
        <w:rPr>
          <w:rStyle w:val="Char6"/>
          <w:rFonts w:hint="cs"/>
          <w:rtl/>
        </w:rPr>
        <w:t>.</w:t>
      </w:r>
    </w:p>
    <w:p w:rsidR="00DA0BF4" w:rsidRPr="0097793F" w:rsidRDefault="00DA0BF4" w:rsidP="00A2776C">
      <w:pPr>
        <w:pStyle w:val="ab"/>
        <w:rPr>
          <w:rtl/>
        </w:rPr>
      </w:pPr>
      <w:r w:rsidRPr="0097793F">
        <w:rPr>
          <w:rStyle w:val="Char8"/>
          <w:rFonts w:hint="cs"/>
          <w:rtl/>
        </w:rPr>
        <w:t>«</w:t>
      </w:r>
      <w:r w:rsidRPr="0097793F">
        <w:rPr>
          <w:rFonts w:hint="cs"/>
          <w:rtl/>
        </w:rPr>
        <w:t xml:space="preserve">یقیناً خداوند بر مؤمنان منت نهاد و تفضل کرد بدانگاه که </w:t>
      </w:r>
      <w:r w:rsidR="00984728" w:rsidRPr="0097793F">
        <w:rPr>
          <w:rFonts w:hint="cs"/>
          <w:rtl/>
        </w:rPr>
        <w:t>درمیان</w:t>
      </w:r>
      <w:r w:rsidRPr="0097793F">
        <w:rPr>
          <w:rFonts w:hint="cs"/>
          <w:rtl/>
        </w:rPr>
        <w:t>شان پیامبری از جنس خودشان برانگیخت، پیامبری که) بر آنان آیات او را می‌خواند و ایشان را از عقاید نادرست و اخلاق زشت) پاکیزه می‌داشت و بدیشان کتاب قرآن و به تبع آن خواندن و نوشتن) و فرزانگی می‌آموخت، هر چند که پیش از آن در گمراهی آشکاری بودند</w:t>
      </w:r>
      <w:r w:rsidRPr="0097793F">
        <w:rPr>
          <w:rStyle w:val="Char8"/>
          <w:rFonts w:hint="cs"/>
          <w:rtl/>
        </w:rPr>
        <w:t>»</w:t>
      </w:r>
      <w:r w:rsidRPr="0097793F">
        <w:rPr>
          <w:rFonts w:hint="cs"/>
          <w:rtl/>
        </w:rPr>
        <w:t>.</w:t>
      </w:r>
    </w:p>
    <w:p w:rsidR="00DA0BF4" w:rsidRPr="00A2776C" w:rsidRDefault="00DA0BF4" w:rsidP="00A2776C">
      <w:pPr>
        <w:pStyle w:val="af1"/>
        <w:rPr>
          <w:rtl/>
        </w:rPr>
      </w:pPr>
      <w:r w:rsidRPr="0097793F">
        <w:rPr>
          <w:rStyle w:val="Char4"/>
          <w:rFonts w:hint="cs"/>
          <w:rtl/>
        </w:rPr>
        <w:t>و قال</w:t>
      </w:r>
      <w:r w:rsidR="00DB720F" w:rsidRPr="0097793F">
        <w:rPr>
          <w:rStyle w:val="Char4"/>
          <w:rFonts w:hint="cs"/>
          <w:rtl/>
        </w:rPr>
        <w:t xml:space="preserve"> </w:t>
      </w:r>
      <w:r w:rsidR="0010029E" w:rsidRPr="0097793F">
        <w:rPr>
          <w:rStyle w:val="Char4"/>
          <w:rFonts w:cs="CTraditional Arabic" w:hint="cs"/>
          <w:rtl/>
        </w:rPr>
        <w:t>ج</w:t>
      </w:r>
      <w:r w:rsidRPr="0097793F">
        <w:rPr>
          <w:rStyle w:val="Char4"/>
          <w:rFonts w:hint="cs"/>
          <w:rtl/>
        </w:rPr>
        <w:t xml:space="preserve">: </w:t>
      </w:r>
      <w:r w:rsidRPr="0097793F">
        <w:rPr>
          <w:rStyle w:val="Char8"/>
          <w:rtl/>
        </w:rPr>
        <w:t>«</w:t>
      </w:r>
      <w:r w:rsidRPr="0097793F">
        <w:rPr>
          <w:rStyle w:val="Char3"/>
          <w:rtl/>
        </w:rPr>
        <w:t>إن خ</w:t>
      </w:r>
      <w:r w:rsidR="00AF0FC2" w:rsidRPr="0097793F">
        <w:rPr>
          <w:rStyle w:val="Char3"/>
          <w:rtl/>
        </w:rPr>
        <w:t>ي</w:t>
      </w:r>
      <w:r w:rsidRPr="0097793F">
        <w:rPr>
          <w:rStyle w:val="Char3"/>
          <w:rtl/>
        </w:rPr>
        <w:t>ر ال</w:t>
      </w:r>
      <w:r w:rsidR="00C172E8" w:rsidRPr="0097793F">
        <w:rPr>
          <w:rStyle w:val="Char3"/>
          <w:rtl/>
        </w:rPr>
        <w:t>ك</w:t>
      </w:r>
      <w:r w:rsidRPr="0097793F">
        <w:rPr>
          <w:rStyle w:val="Char3"/>
          <w:rtl/>
        </w:rPr>
        <w:t xml:space="preserve">لام </w:t>
      </w:r>
      <w:r w:rsidR="00C172E8" w:rsidRPr="0097793F">
        <w:rPr>
          <w:rStyle w:val="Char3"/>
          <w:rtl/>
        </w:rPr>
        <w:t>ك</w:t>
      </w:r>
      <w:r w:rsidRPr="0097793F">
        <w:rPr>
          <w:rStyle w:val="Char3"/>
          <w:rtl/>
        </w:rPr>
        <w:t>لامُ الله، وخ</w:t>
      </w:r>
      <w:r w:rsidR="00AF0FC2" w:rsidRPr="0097793F">
        <w:rPr>
          <w:rStyle w:val="Char3"/>
          <w:rtl/>
        </w:rPr>
        <w:t>ي</w:t>
      </w:r>
      <w:r w:rsidRPr="0097793F">
        <w:rPr>
          <w:rStyle w:val="Char3"/>
          <w:rtl/>
        </w:rPr>
        <w:t>رَ ال</w:t>
      </w:r>
      <w:r w:rsidR="00F01675" w:rsidRPr="0097793F">
        <w:rPr>
          <w:rStyle w:val="Char3"/>
          <w:rFonts w:hint="cs"/>
          <w:rtl/>
        </w:rPr>
        <w:t>ـ</w:t>
      </w:r>
      <w:r w:rsidRPr="0097793F">
        <w:rPr>
          <w:rStyle w:val="Char3"/>
          <w:rtl/>
        </w:rPr>
        <w:t>هد</w:t>
      </w:r>
      <w:r w:rsidR="00AF0FC2" w:rsidRPr="0097793F">
        <w:rPr>
          <w:rStyle w:val="Char3"/>
          <w:rtl/>
        </w:rPr>
        <w:t>ي</w:t>
      </w:r>
      <w:r w:rsidRPr="0097793F">
        <w:rPr>
          <w:rStyle w:val="Char3"/>
          <w:rtl/>
        </w:rPr>
        <w:t xml:space="preserve"> هد</w:t>
      </w:r>
      <w:r w:rsidR="00AF0FC2" w:rsidRPr="0097793F">
        <w:rPr>
          <w:rStyle w:val="Char3"/>
          <w:rtl/>
        </w:rPr>
        <w:t>ي</w:t>
      </w:r>
      <w:r w:rsidRPr="0097793F">
        <w:rPr>
          <w:rStyle w:val="Char3"/>
          <w:rtl/>
        </w:rPr>
        <w:t xml:space="preserve"> محمدٍ، وشر الأمور محدثاتها، و</w:t>
      </w:r>
      <w:r w:rsidR="00C172E8" w:rsidRPr="0097793F">
        <w:rPr>
          <w:rStyle w:val="Char3"/>
          <w:rtl/>
        </w:rPr>
        <w:t>ك</w:t>
      </w:r>
      <w:r w:rsidRPr="0097793F">
        <w:rPr>
          <w:rStyle w:val="Char3"/>
          <w:rtl/>
        </w:rPr>
        <w:t>ل بدع</w:t>
      </w:r>
      <w:r w:rsidR="00AF0FC2" w:rsidRPr="0097793F">
        <w:rPr>
          <w:rStyle w:val="Char3"/>
          <w:rtl/>
        </w:rPr>
        <w:t>ة</w:t>
      </w:r>
      <w:r w:rsidRPr="0097793F">
        <w:rPr>
          <w:rStyle w:val="Char3"/>
          <w:rtl/>
        </w:rPr>
        <w:t xml:space="preserve"> ضلال</w:t>
      </w:r>
      <w:r w:rsidR="00AF0FC2" w:rsidRPr="0097793F">
        <w:rPr>
          <w:rStyle w:val="Char3"/>
          <w:rtl/>
        </w:rPr>
        <w:t>ة</w:t>
      </w:r>
      <w:r w:rsidRPr="0097793F">
        <w:rPr>
          <w:rStyle w:val="Char8"/>
          <w:rtl/>
        </w:rPr>
        <w:t>»</w:t>
      </w:r>
      <w:r w:rsidR="007406F2" w:rsidRPr="0097793F">
        <w:rPr>
          <w:rStyle w:val="Char4"/>
          <w:rFonts w:hint="cs"/>
          <w:vertAlign w:val="superscript"/>
          <w:rtl/>
        </w:rPr>
        <w:t>(</w:t>
      </w:r>
      <w:r w:rsidRPr="0097793F">
        <w:rPr>
          <w:rStyle w:val="Char4"/>
          <w:vertAlign w:val="superscript"/>
          <w:rtl/>
        </w:rPr>
        <w:footnoteReference w:id="189"/>
      </w:r>
      <w:r w:rsidR="007406F2" w:rsidRPr="0097793F">
        <w:rPr>
          <w:rStyle w:val="Char4"/>
          <w:rFonts w:hint="cs"/>
          <w:vertAlign w:val="superscript"/>
          <w:rtl/>
        </w:rPr>
        <w:t>)</w:t>
      </w:r>
      <w:r w:rsidR="00F01675" w:rsidRPr="0097793F">
        <w:rPr>
          <w:rStyle w:val="Char4"/>
          <w:rFonts w:hint="cs"/>
          <w:rtl/>
        </w:rPr>
        <w:t>،</w:t>
      </w:r>
      <w:r w:rsidR="007406F2" w:rsidRPr="0097793F">
        <w:rPr>
          <w:rStyle w:val="Char4"/>
          <w:rFonts w:hint="cs"/>
          <w:vertAlign w:val="superscript"/>
          <w:rtl/>
        </w:rPr>
        <w:t>(</w:t>
      </w:r>
      <w:r w:rsidRPr="0097793F">
        <w:rPr>
          <w:rStyle w:val="Char4"/>
          <w:vertAlign w:val="superscript"/>
          <w:rtl/>
        </w:rPr>
        <w:footnoteReference w:id="190"/>
      </w:r>
      <w:r w:rsidR="007406F2" w:rsidRPr="0097793F">
        <w:rPr>
          <w:rStyle w:val="Char4"/>
          <w:rFonts w:hint="cs"/>
          <w:vertAlign w:val="superscript"/>
          <w:rtl/>
        </w:rPr>
        <w:t>)</w:t>
      </w:r>
      <w:r w:rsidR="00F01675" w:rsidRPr="0097793F">
        <w:rPr>
          <w:rStyle w:val="Char4"/>
          <w:rFonts w:hint="cs"/>
          <w:rtl/>
        </w:rPr>
        <w:t>.</w:t>
      </w:r>
      <w:r w:rsidR="00FE778E" w:rsidRPr="0097793F">
        <w:rPr>
          <w:rStyle w:val="Char4"/>
          <w:rFonts w:hint="cs"/>
          <w:rtl/>
        </w:rPr>
        <w:t xml:space="preserve"> </w:t>
      </w:r>
      <w:r w:rsidR="00FE778E" w:rsidRPr="0097793F">
        <w:rPr>
          <w:rStyle w:val="Char8"/>
          <w:rFonts w:hint="cs"/>
          <w:rtl/>
        </w:rPr>
        <w:t>«</w:t>
      </w:r>
      <w:r w:rsidRPr="0097793F">
        <w:rPr>
          <w:rStyle w:val="Chare"/>
          <w:rFonts w:hint="cs"/>
          <w:rtl/>
        </w:rPr>
        <w:t>پیامبر</w:t>
      </w:r>
      <w:r w:rsidR="00B903C9" w:rsidRPr="0097793F">
        <w:rPr>
          <w:rStyle w:val="Char4"/>
          <w:rFonts w:cs="CTraditional Arabic" w:hint="cs"/>
          <w:rtl/>
        </w:rPr>
        <w:t xml:space="preserve"> ج </w:t>
      </w:r>
      <w:r w:rsidRPr="0097793F">
        <w:rPr>
          <w:rStyle w:val="Chare"/>
          <w:rFonts w:hint="cs"/>
          <w:rtl/>
        </w:rPr>
        <w:t>فرمود: خوب‌ترین</w:t>
      </w:r>
      <w:r w:rsidRPr="00A2776C">
        <w:rPr>
          <w:rStyle w:val="Chare"/>
          <w:rFonts w:hint="cs"/>
          <w:rtl/>
        </w:rPr>
        <w:t xml:space="preserve"> کلام و سخن، </w:t>
      </w:r>
      <w:r w:rsidRPr="0097793F">
        <w:rPr>
          <w:rStyle w:val="Chare"/>
          <w:rFonts w:hint="cs"/>
          <w:spacing w:val="-4"/>
          <w:rtl/>
        </w:rPr>
        <w:t>سخن و کلام خداوند است، و خوب‌ترین و بهترین راه، راهی است که حضرت محمد</w:t>
      </w:r>
      <w:r w:rsidR="00B903C9" w:rsidRPr="0097793F">
        <w:rPr>
          <w:rStyle w:val="Char4"/>
          <w:rFonts w:cs="CTraditional Arabic" w:hint="cs"/>
          <w:spacing w:val="-4"/>
          <w:rtl/>
        </w:rPr>
        <w:t xml:space="preserve"> ج</w:t>
      </w:r>
      <w:r w:rsidR="00B903C9" w:rsidRPr="00A2776C">
        <w:rPr>
          <w:rStyle w:val="Char4"/>
          <w:rFonts w:cs="CTraditional Arabic" w:hint="cs"/>
          <w:rtl/>
        </w:rPr>
        <w:t xml:space="preserve"> </w:t>
      </w:r>
      <w:r w:rsidRPr="00A2776C">
        <w:rPr>
          <w:rStyle w:val="Chare"/>
          <w:rFonts w:hint="cs"/>
          <w:rtl/>
        </w:rPr>
        <w:t>بر آن قرار داشته، و بدترین کارها، چیزهایی هستند که وارد دین می‌شوند و هر بدعتی ضلالت و گمراهی است</w:t>
      </w:r>
      <w:r w:rsidR="00FE778E" w:rsidRPr="00A2776C">
        <w:rPr>
          <w:rStyle w:val="Char8"/>
          <w:rFonts w:hint="cs"/>
          <w:rtl/>
        </w:rPr>
        <w:t>»</w:t>
      </w:r>
      <w:r w:rsidRPr="00A2776C">
        <w:rPr>
          <w:rStyle w:val="Char4"/>
          <w:rFonts w:hint="cs"/>
          <w:rtl/>
        </w:rPr>
        <w:t>.</w:t>
      </w:r>
    </w:p>
    <w:p w:rsidR="00DA0BF4" w:rsidRPr="00A2776C" w:rsidRDefault="00DA0BF4" w:rsidP="00A2776C">
      <w:pPr>
        <w:pStyle w:val="af1"/>
        <w:rPr>
          <w:rtl/>
        </w:rPr>
        <w:sectPr w:rsidR="00DA0BF4" w:rsidRPr="00A2776C" w:rsidSect="00623089">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DA0BF4" w:rsidRPr="00A2776C" w:rsidRDefault="00DA0BF4" w:rsidP="00A2776C">
      <w:pPr>
        <w:pStyle w:val="a1"/>
        <w:rPr>
          <w:rtl/>
        </w:rPr>
      </w:pPr>
      <w:bookmarkStart w:id="88" w:name="_Toc272451891"/>
      <w:bookmarkStart w:id="89" w:name="_Toc436400612"/>
      <w:r w:rsidRPr="00A2776C">
        <w:rPr>
          <w:rFonts w:hint="cs"/>
          <w:rtl/>
        </w:rPr>
        <w:t xml:space="preserve">فصل دوم </w:t>
      </w:r>
      <w:r w:rsidRPr="00A2776C">
        <w:rPr>
          <w:rtl/>
        </w:rPr>
        <w:br/>
      </w:r>
      <w:r w:rsidRPr="00A2776C">
        <w:rPr>
          <w:rFonts w:hint="cs"/>
          <w:rtl/>
        </w:rPr>
        <w:t>ماه صفر</w:t>
      </w:r>
      <w:bookmarkEnd w:id="88"/>
      <w:bookmarkEnd w:id="89"/>
    </w:p>
    <w:p w:rsidR="00DA0BF4" w:rsidRPr="00A2776C" w:rsidRDefault="00DA0BF4" w:rsidP="00A2776C">
      <w:pPr>
        <w:pStyle w:val="af1"/>
        <w:rPr>
          <w:sz w:val="10"/>
          <w:szCs w:val="10"/>
          <w:rtl/>
        </w:rPr>
      </w:pPr>
    </w:p>
    <w:p w:rsidR="00DA0BF4" w:rsidRPr="00DC31C0" w:rsidRDefault="00DA0BF4" w:rsidP="00DC31C0">
      <w:pPr>
        <w:pStyle w:val="a8"/>
        <w:rPr>
          <w:rtl/>
        </w:rPr>
      </w:pPr>
      <w:r w:rsidRPr="00A2776C">
        <w:rPr>
          <w:rStyle w:val="Char5"/>
          <w:rFonts w:hint="cs"/>
          <w:rtl/>
        </w:rPr>
        <w:t>بحث اول:</w:t>
      </w:r>
      <w:r w:rsidRPr="00DC31C0">
        <w:rPr>
          <w:rFonts w:hint="cs"/>
          <w:rtl/>
        </w:rPr>
        <w:t xml:space="preserve"> بعضی از آثار وارده در مورد ماه صفر. </w:t>
      </w:r>
    </w:p>
    <w:p w:rsidR="00DA0BF4" w:rsidRPr="00DC31C0" w:rsidRDefault="00DA0BF4" w:rsidP="00DC31C0">
      <w:pPr>
        <w:pStyle w:val="a8"/>
        <w:rPr>
          <w:rtl/>
        </w:rPr>
      </w:pPr>
      <w:r w:rsidRPr="00A2776C">
        <w:rPr>
          <w:rStyle w:val="Char5"/>
          <w:rFonts w:hint="cs"/>
          <w:rtl/>
        </w:rPr>
        <w:t>بحث دوم:</w:t>
      </w:r>
      <w:r w:rsidRPr="00DC31C0">
        <w:rPr>
          <w:rFonts w:hint="cs"/>
          <w:rtl/>
        </w:rPr>
        <w:t xml:space="preserve"> بدعت به فال بد گرفتن آن.</w:t>
      </w:r>
    </w:p>
    <w:p w:rsidR="00DA0BF4" w:rsidRPr="00A2776C" w:rsidRDefault="00DA0BF4" w:rsidP="00A2776C">
      <w:pPr>
        <w:pStyle w:val="a2"/>
        <w:rPr>
          <w:rtl/>
        </w:rPr>
      </w:pPr>
      <w:bookmarkStart w:id="90" w:name="_Toc272451892"/>
      <w:bookmarkStart w:id="91" w:name="_Toc436400613"/>
      <w:r w:rsidRPr="00A2776C">
        <w:rPr>
          <w:rFonts w:hint="cs"/>
          <w:rtl/>
        </w:rPr>
        <w:t>بحث اول: بعضی از آثار وارده در مورد ماه صفر</w:t>
      </w:r>
      <w:bookmarkEnd w:id="90"/>
      <w:bookmarkEnd w:id="91"/>
      <w:r w:rsidRPr="00A2776C">
        <w:rPr>
          <w:rFonts w:hint="cs"/>
          <w:rtl/>
        </w:rPr>
        <w:t xml:space="preserve"> </w:t>
      </w:r>
    </w:p>
    <w:p w:rsidR="00DA0BF4" w:rsidRPr="00A2776C" w:rsidRDefault="00F01675" w:rsidP="00A2776C">
      <w:pPr>
        <w:pStyle w:val="a8"/>
        <w:rPr>
          <w:rtl/>
        </w:rPr>
      </w:pPr>
      <w:r w:rsidRPr="00A2776C">
        <w:rPr>
          <w:rStyle w:val="Char1"/>
          <w:rFonts w:hint="cs"/>
          <w:rtl/>
        </w:rPr>
        <w:t xml:space="preserve">عن ابی </w:t>
      </w:r>
      <w:r w:rsidR="00DA0BF4" w:rsidRPr="00A2776C">
        <w:rPr>
          <w:rStyle w:val="Char1"/>
          <w:rFonts w:hint="cs"/>
          <w:rtl/>
        </w:rPr>
        <w:t>هریره</w:t>
      </w:r>
      <w:r w:rsidR="00B903C9" w:rsidRPr="00A2776C">
        <w:rPr>
          <w:rFonts w:cs="CTraditional Arabic" w:hint="cs"/>
          <w:rtl/>
        </w:rPr>
        <w:t xml:space="preserve"> س </w:t>
      </w:r>
      <w:r w:rsidR="00DA0BF4" w:rsidRPr="00A2776C">
        <w:rPr>
          <w:rStyle w:val="Char1"/>
          <w:rFonts w:hint="cs"/>
          <w:rtl/>
        </w:rPr>
        <w:t>قال: أنَّ رسول</w:t>
      </w:r>
      <w:r w:rsidR="00DA0BF4" w:rsidRPr="00A2776C">
        <w:rPr>
          <w:rStyle w:val="Char1"/>
          <w:rFonts w:ascii="Times New Roman" w:hAnsi="Times New Roman" w:cs="Times New Roman" w:hint="cs"/>
          <w:rtl/>
        </w:rPr>
        <w:t>‌</w:t>
      </w:r>
      <w:r w:rsidR="00DA0BF4" w:rsidRPr="00A2776C">
        <w:rPr>
          <w:rStyle w:val="Char1"/>
          <w:rFonts w:hint="cs"/>
          <w:rtl/>
        </w:rPr>
        <w:t>الله</w:t>
      </w:r>
      <w:r w:rsidR="00DB720F" w:rsidRPr="00A2776C">
        <w:rPr>
          <w:rFonts w:hint="cs"/>
          <w:rtl/>
        </w:rPr>
        <w:t xml:space="preserve"> </w:t>
      </w:r>
      <w:r w:rsidRPr="00A2776C">
        <w:rPr>
          <w:rFonts w:cs="CTraditional Arabic" w:hint="cs"/>
          <w:rtl/>
        </w:rPr>
        <w:t>ج</w:t>
      </w:r>
      <w:r w:rsidR="00DA0BF4" w:rsidRPr="00A2776C">
        <w:rPr>
          <w:rStyle w:val="Char1"/>
          <w:rFonts w:hint="cs"/>
          <w:rtl/>
        </w:rPr>
        <w:t xml:space="preserve"> قال:</w:t>
      </w:r>
      <w:r w:rsidR="00DA0BF4" w:rsidRPr="00A2776C">
        <w:rPr>
          <w:rFonts w:hint="cs"/>
          <w:rtl/>
        </w:rPr>
        <w:t xml:space="preserve"> </w:t>
      </w:r>
      <w:r w:rsidR="00DA0BF4" w:rsidRPr="00A2776C">
        <w:rPr>
          <w:rStyle w:val="Char8"/>
          <w:rtl/>
        </w:rPr>
        <w:t>«</w:t>
      </w:r>
      <w:r w:rsidR="00DA0BF4" w:rsidRPr="00A2776C">
        <w:rPr>
          <w:rStyle w:val="Char3"/>
          <w:rtl/>
        </w:rPr>
        <w:t>لاعدو</w:t>
      </w:r>
      <w:r w:rsidR="00AF0FC2" w:rsidRPr="00A2776C">
        <w:rPr>
          <w:rStyle w:val="Char3"/>
          <w:rtl/>
        </w:rPr>
        <w:t>ي</w:t>
      </w:r>
      <w:r w:rsidR="00DA0BF4" w:rsidRPr="00A2776C">
        <w:rPr>
          <w:rStyle w:val="Char3"/>
          <w:rtl/>
        </w:rPr>
        <w:t xml:space="preserve"> ولاصفر ولاهام</w:t>
      </w:r>
      <w:r w:rsidR="00AF0FC2" w:rsidRPr="00A2776C">
        <w:rPr>
          <w:rStyle w:val="Char3"/>
          <w:rtl/>
        </w:rPr>
        <w:t>ة</w:t>
      </w:r>
      <w:r w:rsidR="00DA0BF4" w:rsidRPr="00A2776C">
        <w:rPr>
          <w:rStyle w:val="Char8"/>
          <w:rtl/>
        </w:rPr>
        <w:t>»</w:t>
      </w:r>
      <w:r w:rsidR="00DA0BF4" w:rsidRPr="00A2776C">
        <w:rPr>
          <w:rStyle w:val="Char3"/>
          <w:rtl/>
        </w:rPr>
        <w:t xml:space="preserve"> فقال أعراب</w:t>
      </w:r>
      <w:r w:rsidR="00AF0FC2" w:rsidRPr="00A2776C">
        <w:rPr>
          <w:rStyle w:val="Char3"/>
          <w:rtl/>
        </w:rPr>
        <w:t>ي</w:t>
      </w:r>
      <w:r w:rsidR="00DA0BF4" w:rsidRPr="00A2776C">
        <w:rPr>
          <w:rStyle w:val="Char3"/>
          <w:rtl/>
        </w:rPr>
        <w:t xml:space="preserve">: </w:t>
      </w:r>
      <w:r w:rsidR="00AF0FC2" w:rsidRPr="00A2776C">
        <w:rPr>
          <w:rStyle w:val="Char3"/>
          <w:rtl/>
        </w:rPr>
        <w:t>ي</w:t>
      </w:r>
      <w:r w:rsidR="00DA0BF4" w:rsidRPr="00A2776C">
        <w:rPr>
          <w:rStyle w:val="Char3"/>
          <w:rtl/>
        </w:rPr>
        <w:t>ا رسول‌الله</w:t>
      </w:r>
      <w:r w:rsidR="00AE784A" w:rsidRPr="00A2776C">
        <w:rPr>
          <w:rStyle w:val="Char3"/>
          <w:rFonts w:cs="CTraditional Arabic"/>
          <w:szCs w:val="28"/>
          <w:rtl/>
        </w:rPr>
        <w:t xml:space="preserve"> ج</w:t>
      </w:r>
      <w:r w:rsidR="00DA0BF4" w:rsidRPr="00A2776C">
        <w:rPr>
          <w:rStyle w:val="Char3"/>
          <w:rtl/>
        </w:rPr>
        <w:t>: فما بالُ إبل</w:t>
      </w:r>
      <w:r w:rsidR="00AF0FC2" w:rsidRPr="00A2776C">
        <w:rPr>
          <w:rStyle w:val="Char3"/>
          <w:rtl/>
        </w:rPr>
        <w:t>ي</w:t>
      </w:r>
      <w:r w:rsidR="00DA0BF4" w:rsidRPr="00A2776C">
        <w:rPr>
          <w:rStyle w:val="Char3"/>
          <w:rtl/>
        </w:rPr>
        <w:t xml:space="preserve"> ت</w:t>
      </w:r>
      <w:r w:rsidR="00C172E8" w:rsidRPr="00A2776C">
        <w:rPr>
          <w:rStyle w:val="Char3"/>
          <w:rtl/>
        </w:rPr>
        <w:t>ك</w:t>
      </w:r>
      <w:r w:rsidR="00DA0BF4" w:rsidRPr="00A2776C">
        <w:rPr>
          <w:rStyle w:val="Char3"/>
          <w:rtl/>
        </w:rPr>
        <w:t>ونُ ف</w:t>
      </w:r>
      <w:r w:rsidR="00AF0FC2" w:rsidRPr="00A2776C">
        <w:rPr>
          <w:rStyle w:val="Char3"/>
          <w:rtl/>
        </w:rPr>
        <w:t>ي</w:t>
      </w:r>
      <w:r w:rsidR="00DA0BF4" w:rsidRPr="00A2776C">
        <w:rPr>
          <w:rStyle w:val="Char3"/>
          <w:rtl/>
        </w:rPr>
        <w:t xml:space="preserve"> الرمل </w:t>
      </w:r>
      <w:r w:rsidR="00C172E8" w:rsidRPr="00A2776C">
        <w:rPr>
          <w:rStyle w:val="Char3"/>
          <w:rtl/>
        </w:rPr>
        <w:t>ك</w:t>
      </w:r>
      <w:r w:rsidR="00DA0BF4" w:rsidRPr="00A2776C">
        <w:rPr>
          <w:rStyle w:val="Char3"/>
          <w:rtl/>
        </w:rPr>
        <w:t>أنما الظباء، ف</w:t>
      </w:r>
      <w:r w:rsidR="00AF0FC2" w:rsidRPr="00A2776C">
        <w:rPr>
          <w:rStyle w:val="Char3"/>
          <w:rtl/>
        </w:rPr>
        <w:t>ي</w:t>
      </w:r>
      <w:r w:rsidR="00DA0BF4" w:rsidRPr="00A2776C">
        <w:rPr>
          <w:rStyle w:val="Char3"/>
          <w:rtl/>
        </w:rPr>
        <w:t>أت</w:t>
      </w:r>
      <w:r w:rsidR="00AF0FC2" w:rsidRPr="00A2776C">
        <w:rPr>
          <w:rStyle w:val="Char3"/>
          <w:rtl/>
        </w:rPr>
        <w:t>ي</w:t>
      </w:r>
      <w:r w:rsidR="00DA0BF4" w:rsidRPr="00A2776C">
        <w:rPr>
          <w:rStyle w:val="Char3"/>
          <w:rtl/>
        </w:rPr>
        <w:t xml:space="preserve"> البع</w:t>
      </w:r>
      <w:r w:rsidR="00AF0FC2" w:rsidRPr="00A2776C">
        <w:rPr>
          <w:rStyle w:val="Char3"/>
          <w:rtl/>
        </w:rPr>
        <w:t>ي</w:t>
      </w:r>
      <w:r w:rsidR="00DA0BF4" w:rsidRPr="00A2776C">
        <w:rPr>
          <w:rStyle w:val="Char3"/>
          <w:rtl/>
        </w:rPr>
        <w:t>ر الأجرب ف</w:t>
      </w:r>
      <w:r w:rsidR="00AF0FC2" w:rsidRPr="00A2776C">
        <w:rPr>
          <w:rStyle w:val="Char3"/>
          <w:rtl/>
        </w:rPr>
        <w:t>ي</w:t>
      </w:r>
      <w:r w:rsidR="00DA0BF4" w:rsidRPr="00A2776C">
        <w:rPr>
          <w:rStyle w:val="Char3"/>
          <w:rtl/>
        </w:rPr>
        <w:t>دخل ب</w:t>
      </w:r>
      <w:r w:rsidR="00AF0FC2" w:rsidRPr="00A2776C">
        <w:rPr>
          <w:rStyle w:val="Char3"/>
          <w:rtl/>
        </w:rPr>
        <w:t>ي</w:t>
      </w:r>
      <w:r w:rsidR="00DA0BF4" w:rsidRPr="00A2776C">
        <w:rPr>
          <w:rStyle w:val="Char3"/>
          <w:rtl/>
        </w:rPr>
        <w:t xml:space="preserve">نها </w:t>
      </w:r>
      <w:r w:rsidR="00AF0FC2" w:rsidRPr="00A2776C">
        <w:rPr>
          <w:rStyle w:val="Char3"/>
          <w:rtl/>
        </w:rPr>
        <w:t>ي</w:t>
      </w:r>
      <w:r w:rsidR="00DA0BF4" w:rsidRPr="00A2776C">
        <w:rPr>
          <w:rStyle w:val="Char3"/>
          <w:rtl/>
        </w:rPr>
        <w:t xml:space="preserve">جربها؟ فقال: </w:t>
      </w:r>
      <w:r w:rsidR="00DA0BF4" w:rsidRPr="00A2776C">
        <w:rPr>
          <w:rStyle w:val="Char8"/>
          <w:rtl/>
        </w:rPr>
        <w:t>«</w:t>
      </w:r>
      <w:r w:rsidR="00DA0BF4" w:rsidRPr="00A2776C">
        <w:rPr>
          <w:rStyle w:val="Char3"/>
          <w:rtl/>
        </w:rPr>
        <w:t>فمن أعد</w:t>
      </w:r>
      <w:r w:rsidR="00AF0FC2" w:rsidRPr="00A2776C">
        <w:rPr>
          <w:rStyle w:val="Char3"/>
          <w:rtl/>
        </w:rPr>
        <w:t>ي</w:t>
      </w:r>
      <w:r w:rsidR="00DA0BF4" w:rsidRPr="00A2776C">
        <w:rPr>
          <w:rStyle w:val="Char3"/>
          <w:rtl/>
        </w:rPr>
        <w:t xml:space="preserve"> الأول</w:t>
      </w:r>
      <w:r w:rsidR="00DA0BF4" w:rsidRPr="00A2776C">
        <w:rPr>
          <w:rStyle w:val="Char8"/>
          <w:rtl/>
        </w:rPr>
        <w:t>»</w:t>
      </w:r>
      <w:r w:rsidR="00DA0BF4" w:rsidRPr="00A2776C">
        <w:rPr>
          <w:rtl/>
        </w:rPr>
        <w:t xml:space="preserve"> متفق علیه</w:t>
      </w:r>
      <w:r w:rsidR="00FE778E" w:rsidRPr="00A2776C">
        <w:rPr>
          <w:rFonts w:hint="cs"/>
          <w:vertAlign w:val="superscript"/>
          <w:rtl/>
        </w:rPr>
        <w:t>(</w:t>
      </w:r>
      <w:r w:rsidR="00FE778E" w:rsidRPr="00A2776C">
        <w:rPr>
          <w:vertAlign w:val="superscript"/>
          <w:rtl/>
        </w:rPr>
        <w:footnoteReference w:id="191"/>
      </w:r>
      <w:r w:rsidR="00FE778E" w:rsidRPr="00A2776C">
        <w:rPr>
          <w:rFonts w:hint="cs"/>
          <w:vertAlign w:val="superscript"/>
          <w:rtl/>
        </w:rPr>
        <w:t>)</w:t>
      </w:r>
      <w:r w:rsidR="00DA0BF4" w:rsidRPr="00A2776C">
        <w:rPr>
          <w:rtl/>
        </w:rPr>
        <w:t>.</w:t>
      </w:r>
      <w:r w:rsidR="00DA0BF4" w:rsidRPr="00A2776C">
        <w:rPr>
          <w:rFonts w:hint="cs"/>
          <w:rtl/>
        </w:rPr>
        <w:t xml:space="preserve"> </w:t>
      </w:r>
      <w:r w:rsidR="00FE778E" w:rsidRPr="00A2776C">
        <w:rPr>
          <w:rStyle w:val="Char8"/>
          <w:rFonts w:hint="cs"/>
          <w:rtl/>
        </w:rPr>
        <w:t>«</w:t>
      </w:r>
      <w:r w:rsidR="00DA0BF4" w:rsidRPr="00A2776C">
        <w:rPr>
          <w:rStyle w:val="Chare"/>
          <w:rFonts w:hint="cs"/>
          <w:rtl/>
        </w:rPr>
        <w:t>ابوهریره</w:t>
      </w:r>
      <w:r w:rsidR="006B39E0" w:rsidRPr="00A2776C">
        <w:rPr>
          <w:rStyle w:val="Chare"/>
          <w:rFonts w:hint="cs"/>
          <w:rtl/>
        </w:rPr>
        <w:t xml:space="preserve"> </w:t>
      </w:r>
      <w:r w:rsidR="003252A4" w:rsidRPr="00A2776C">
        <w:rPr>
          <w:rStyle w:val="Chare"/>
          <w:rFonts w:cs="CTraditional Arabic" w:hint="cs"/>
          <w:rtl/>
        </w:rPr>
        <w:t>س</w:t>
      </w:r>
      <w:r w:rsidR="006B39E0" w:rsidRPr="00A2776C">
        <w:rPr>
          <w:rStyle w:val="Chare"/>
          <w:rFonts w:hint="cs"/>
          <w:rtl/>
        </w:rPr>
        <w:t xml:space="preserve"> </w:t>
      </w:r>
      <w:r w:rsidR="00DA0BF4" w:rsidRPr="00A2776C">
        <w:rPr>
          <w:rStyle w:val="Chare"/>
          <w:rFonts w:hint="cs"/>
          <w:rtl/>
        </w:rPr>
        <w:t>از پیامبر</w:t>
      </w:r>
      <w:r w:rsidR="00DB720F" w:rsidRPr="00A2776C">
        <w:rPr>
          <w:rStyle w:val="Chare"/>
          <w:rFonts w:hint="cs"/>
          <w:rtl/>
        </w:rPr>
        <w:t xml:space="preserve"> </w:t>
      </w:r>
      <w:r w:rsidR="00FE778E" w:rsidRPr="00A2776C">
        <w:rPr>
          <w:rStyle w:val="Chare"/>
          <w:rFonts w:cs="CTraditional Arabic" w:hint="cs"/>
          <w:rtl/>
        </w:rPr>
        <w:t>ج</w:t>
      </w:r>
      <w:r w:rsidR="00DA0BF4" w:rsidRPr="00A2776C">
        <w:rPr>
          <w:rStyle w:val="Chare"/>
          <w:rFonts w:hint="cs"/>
          <w:rtl/>
        </w:rPr>
        <w:t xml:space="preserve"> روایت می‌کند که فرمود: بیماری مُسری و سرایت‌کننده وجود ندارد، بدشومی به ماه صفر درست نیست و جغد بدشوم نیست، مردی از اعراب گفت: ای رسول‌ خدا</w:t>
      </w:r>
      <w:r w:rsidR="00DB720F" w:rsidRPr="00A2776C">
        <w:rPr>
          <w:rStyle w:val="Chare"/>
          <w:rFonts w:hint="cs"/>
          <w:rtl/>
        </w:rPr>
        <w:t xml:space="preserve"> </w:t>
      </w:r>
      <w:r w:rsidR="00FE778E" w:rsidRPr="00A2776C">
        <w:rPr>
          <w:rStyle w:val="Chare"/>
          <w:rFonts w:cs="CTraditional Arabic" w:hint="cs"/>
          <w:rtl/>
        </w:rPr>
        <w:t>ج</w:t>
      </w:r>
      <w:r w:rsidR="00DA0BF4" w:rsidRPr="00A2776C">
        <w:rPr>
          <w:rStyle w:val="Chare"/>
          <w:rFonts w:hint="cs"/>
          <w:rtl/>
        </w:rPr>
        <w:t xml:space="preserve">! پس چرا شتر من هنگامی که </w:t>
      </w:r>
      <w:r w:rsidR="00984728" w:rsidRPr="00A2776C">
        <w:rPr>
          <w:rStyle w:val="Chare"/>
          <w:rFonts w:hint="cs"/>
          <w:rtl/>
        </w:rPr>
        <w:t>درمیان</w:t>
      </w:r>
      <w:r w:rsidR="00DA0BF4" w:rsidRPr="00A2776C">
        <w:rPr>
          <w:rStyle w:val="Chare"/>
          <w:rFonts w:hint="cs"/>
          <w:rtl/>
        </w:rPr>
        <w:t xml:space="preserve"> شن و ماسه قرار دارد مثل آهو است و هیچ بیماری ندارد اما هنگامی که میان شتری می‌رود که گری دارد آن را می‌گیرد؟ پیامبر</w:t>
      </w:r>
      <w:r w:rsidR="00DB720F" w:rsidRPr="00A2776C">
        <w:rPr>
          <w:rStyle w:val="Chare"/>
          <w:rFonts w:hint="cs"/>
          <w:rtl/>
        </w:rPr>
        <w:t xml:space="preserve"> </w:t>
      </w:r>
      <w:r w:rsidR="00FE778E" w:rsidRPr="00A2776C">
        <w:rPr>
          <w:rStyle w:val="Chare"/>
          <w:rFonts w:cs="CTraditional Arabic" w:hint="cs"/>
          <w:rtl/>
        </w:rPr>
        <w:t>ج</w:t>
      </w:r>
      <w:r w:rsidR="00DA0BF4" w:rsidRPr="00A2776C">
        <w:rPr>
          <w:rStyle w:val="Chare"/>
          <w:rFonts w:hint="cs"/>
          <w:rtl/>
        </w:rPr>
        <w:t xml:space="preserve"> فرمود پس چه کسی آن را به اولی سرایت داده است؟</w:t>
      </w:r>
      <w:r w:rsidR="00FE778E" w:rsidRPr="00A2776C">
        <w:rPr>
          <w:rStyle w:val="Char8"/>
          <w:rFonts w:hint="cs"/>
          <w:rtl/>
        </w:rPr>
        <w:t>»</w:t>
      </w:r>
      <w:r w:rsidR="003252A4" w:rsidRPr="00A2776C">
        <w:rPr>
          <w:rFonts w:hint="cs"/>
          <w:rtl/>
        </w:rPr>
        <w:t>.</w:t>
      </w:r>
      <w:r w:rsidR="00DA0BF4" w:rsidRPr="00A2776C">
        <w:rPr>
          <w:rFonts w:hint="cs"/>
          <w:rtl/>
        </w:rPr>
        <w:t xml:space="preserve"> </w:t>
      </w:r>
    </w:p>
    <w:p w:rsidR="00DA0BF4" w:rsidRPr="00A2776C" w:rsidRDefault="00DA0BF4" w:rsidP="00A2776C">
      <w:pPr>
        <w:pStyle w:val="a8"/>
        <w:rPr>
          <w:rtl/>
        </w:rPr>
      </w:pPr>
      <w:r w:rsidRPr="00A2776C">
        <w:rPr>
          <w:rFonts w:hint="cs"/>
          <w:rtl/>
        </w:rPr>
        <w:t>از ابی‌هریره روایت شده است که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لاعدو</w:t>
      </w:r>
      <w:r w:rsidR="00AF0FC2" w:rsidRPr="00A2776C">
        <w:rPr>
          <w:rStyle w:val="Char3"/>
          <w:rtl/>
        </w:rPr>
        <w:t>ي</w:t>
      </w:r>
      <w:r w:rsidRPr="00A2776C">
        <w:rPr>
          <w:rStyle w:val="Char3"/>
          <w:rtl/>
        </w:rPr>
        <w:t xml:space="preserve"> ولا</w:t>
      </w:r>
      <w:r w:rsidRPr="00A2776C">
        <w:rPr>
          <w:rStyle w:val="Char3"/>
          <w:rFonts w:hint="cs"/>
          <w:rtl/>
        </w:rPr>
        <w:t>ط</w:t>
      </w:r>
      <w:r w:rsidR="00AF0FC2" w:rsidRPr="00A2776C">
        <w:rPr>
          <w:rStyle w:val="Char3"/>
          <w:rFonts w:hint="cs"/>
          <w:rtl/>
        </w:rPr>
        <w:t>ي</w:t>
      </w:r>
      <w:r w:rsidRPr="00A2776C">
        <w:rPr>
          <w:rStyle w:val="Char3"/>
          <w:rFonts w:hint="cs"/>
          <w:rtl/>
        </w:rPr>
        <w:t>ر</w:t>
      </w:r>
      <w:r w:rsidR="00AF0FC2" w:rsidRPr="00A2776C">
        <w:rPr>
          <w:rStyle w:val="Char3"/>
          <w:rFonts w:hint="cs"/>
          <w:rtl/>
        </w:rPr>
        <w:t>ة</w:t>
      </w:r>
      <w:r w:rsidRPr="00A2776C">
        <w:rPr>
          <w:rStyle w:val="Char3"/>
          <w:rFonts w:hint="cs"/>
          <w:rtl/>
        </w:rPr>
        <w:t xml:space="preserve"> ولا هام</w:t>
      </w:r>
      <w:r w:rsidR="00AF0FC2" w:rsidRPr="00A2776C">
        <w:rPr>
          <w:rStyle w:val="Char3"/>
          <w:rFonts w:hint="cs"/>
          <w:rtl/>
        </w:rPr>
        <w:t>ة</w:t>
      </w:r>
      <w:r w:rsidRPr="00A2776C">
        <w:rPr>
          <w:rStyle w:val="Char3"/>
          <w:rFonts w:hint="cs"/>
          <w:rtl/>
        </w:rPr>
        <w:t xml:space="preserve"> ولا</w:t>
      </w:r>
      <w:r w:rsidRPr="00A2776C">
        <w:rPr>
          <w:rStyle w:val="Char3"/>
          <w:rtl/>
        </w:rPr>
        <w:t>صف</w:t>
      </w:r>
      <w:r w:rsidRPr="00A2776C">
        <w:rPr>
          <w:rStyle w:val="Char3"/>
          <w:rFonts w:hint="cs"/>
          <w:rtl/>
        </w:rPr>
        <w:t>َ</w:t>
      </w:r>
      <w:r w:rsidRPr="00A2776C">
        <w:rPr>
          <w:rStyle w:val="Char3"/>
          <w:rtl/>
        </w:rPr>
        <w:t>ر</w:t>
      </w:r>
      <w:r w:rsidRPr="00A2776C">
        <w:rPr>
          <w:rStyle w:val="Char8"/>
          <w:rtl/>
        </w:rPr>
        <w:t>»</w:t>
      </w:r>
      <w:r w:rsidRPr="00A2776C">
        <w:rPr>
          <w:rFonts w:hint="cs"/>
          <w:rtl/>
        </w:rPr>
        <w:t xml:space="preserve"> متفق علیه</w:t>
      </w:r>
      <w:r w:rsidR="00FE778E" w:rsidRPr="00A2776C">
        <w:rPr>
          <w:rFonts w:hint="cs"/>
          <w:vertAlign w:val="superscript"/>
          <w:rtl/>
        </w:rPr>
        <w:t>(</w:t>
      </w:r>
      <w:r w:rsidR="00FE778E" w:rsidRPr="00A2776C">
        <w:rPr>
          <w:vertAlign w:val="superscript"/>
          <w:rtl/>
        </w:rPr>
        <w:footnoteReference w:id="192"/>
      </w:r>
      <w:r w:rsidR="00FE778E" w:rsidRPr="00A2776C">
        <w:rPr>
          <w:rFonts w:hint="cs"/>
          <w:vertAlign w:val="superscript"/>
          <w:rtl/>
        </w:rPr>
        <w:t>)</w:t>
      </w:r>
      <w:r w:rsidRPr="00A2776C">
        <w:rPr>
          <w:rFonts w:hint="cs"/>
          <w:rtl/>
        </w:rPr>
        <w:t xml:space="preserve">. </w:t>
      </w:r>
      <w:r w:rsidR="003252A4" w:rsidRPr="00A2776C">
        <w:rPr>
          <w:rStyle w:val="Char8"/>
          <w:rFonts w:hint="cs"/>
          <w:rtl/>
        </w:rPr>
        <w:t>«</w:t>
      </w:r>
      <w:r w:rsidRPr="00A2776C">
        <w:rPr>
          <w:rStyle w:val="Chare"/>
          <w:rFonts w:hint="cs"/>
          <w:rtl/>
        </w:rPr>
        <w:t>بیماری سرایت‌کننده و آنچه را به فال بد گیرند و بدشومی جغد و بدشومی ماه صفر، هیچ کدام وجود ندارند و درست نیستند</w:t>
      </w:r>
      <w:r w:rsidR="003252A4"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در روایتی که امام مسلم </w:t>
      </w:r>
      <w:r w:rsidR="00890DF8" w:rsidRPr="00A2776C">
        <w:rPr>
          <w:rFonts w:cs="CTraditional Arabic" w:hint="cs"/>
          <w:rtl/>
        </w:rPr>
        <w:t>/</w:t>
      </w:r>
      <w:r w:rsidRPr="00A2776C">
        <w:rPr>
          <w:rFonts w:hint="cs"/>
          <w:rtl/>
        </w:rPr>
        <w:t xml:space="preserve"> آن را روایت کرده است آمده است: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لاعدو</w:t>
      </w:r>
      <w:r w:rsidR="00AF0FC2" w:rsidRPr="00A2776C">
        <w:rPr>
          <w:rStyle w:val="Char3"/>
          <w:rtl/>
        </w:rPr>
        <w:t>ي</w:t>
      </w:r>
      <w:r w:rsidRPr="00A2776C">
        <w:rPr>
          <w:rStyle w:val="Char3"/>
          <w:rtl/>
        </w:rPr>
        <w:t>، ولاغول، ولاصفر</w:t>
      </w:r>
      <w:r w:rsidRPr="00A2776C">
        <w:rPr>
          <w:rStyle w:val="Char8"/>
          <w:rtl/>
        </w:rPr>
        <w:t>»</w:t>
      </w:r>
      <w:r w:rsidR="002F740D" w:rsidRPr="00A2776C">
        <w:rPr>
          <w:rFonts w:hint="cs"/>
          <w:vertAlign w:val="superscript"/>
          <w:rtl/>
        </w:rPr>
        <w:t>(</w:t>
      </w:r>
      <w:r w:rsidR="002F740D" w:rsidRPr="00A2776C">
        <w:rPr>
          <w:vertAlign w:val="superscript"/>
          <w:rtl/>
        </w:rPr>
        <w:footnoteReference w:id="193"/>
      </w:r>
      <w:r w:rsidR="002F740D" w:rsidRPr="00A2776C">
        <w:rPr>
          <w:rFonts w:hint="cs"/>
          <w:vertAlign w:val="superscript"/>
          <w:rtl/>
        </w:rPr>
        <w:t>)</w:t>
      </w:r>
      <w:r w:rsidRPr="00A2776C">
        <w:rPr>
          <w:rtl/>
        </w:rPr>
        <w:t>.</w:t>
      </w:r>
      <w:r w:rsidRPr="00A2776C">
        <w:rPr>
          <w:rFonts w:hint="cs"/>
          <w:rtl/>
        </w:rPr>
        <w:t xml:space="preserve"> </w:t>
      </w:r>
      <w:r w:rsidR="002F740D" w:rsidRPr="00A2776C">
        <w:rPr>
          <w:rStyle w:val="Char8"/>
          <w:rFonts w:hint="cs"/>
          <w:rtl/>
        </w:rPr>
        <w:t>«</w:t>
      </w:r>
      <w:r w:rsidRPr="00A2776C">
        <w:rPr>
          <w:rStyle w:val="Chare"/>
          <w:rFonts w:hint="cs"/>
          <w:rtl/>
        </w:rPr>
        <w:t>بیماری مُسری و غول دیو) و بدشومی ماه صفر هیچ کدام وجود ندارند</w:t>
      </w:r>
      <w:r w:rsidR="002F740D"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DC31C0">
        <w:rPr>
          <w:rFonts w:hint="cs"/>
          <w:spacing w:val="-4"/>
          <w:rtl/>
        </w:rPr>
        <w:t>از ابن مسعود</w:t>
      </w:r>
      <w:r w:rsidR="006B39E0" w:rsidRPr="00DC31C0">
        <w:rPr>
          <w:rFonts w:cs="CTraditional Arabic" w:hint="cs"/>
          <w:spacing w:val="-4"/>
          <w:rtl/>
        </w:rPr>
        <w:t xml:space="preserve"> س </w:t>
      </w:r>
      <w:r w:rsidRPr="00DC31C0">
        <w:rPr>
          <w:rFonts w:hint="cs"/>
          <w:spacing w:val="-4"/>
          <w:rtl/>
        </w:rPr>
        <w:t>روایت شده که روزی پیامبر</w:t>
      </w:r>
      <w:r w:rsidR="00DB720F" w:rsidRPr="00DC31C0">
        <w:rPr>
          <w:rFonts w:cs="CTraditional Arabic" w:hint="cs"/>
          <w:spacing w:val="-4"/>
          <w:rtl/>
        </w:rPr>
        <w:t xml:space="preserve"> ج</w:t>
      </w:r>
      <w:r w:rsidRPr="00DC31C0">
        <w:rPr>
          <w:rFonts w:hint="cs"/>
          <w:spacing w:val="-4"/>
          <w:rtl/>
        </w:rPr>
        <w:t xml:space="preserve"> بلند شد و گفت: </w:t>
      </w:r>
      <w:r w:rsidRPr="00DC31C0">
        <w:rPr>
          <w:rStyle w:val="Char8"/>
          <w:spacing w:val="-4"/>
          <w:rtl/>
        </w:rPr>
        <w:t>«</w:t>
      </w:r>
      <w:r w:rsidRPr="00DC31C0">
        <w:rPr>
          <w:rStyle w:val="Char3"/>
          <w:rFonts w:hint="cs"/>
          <w:spacing w:val="-4"/>
          <w:rtl/>
        </w:rPr>
        <w:t>لا</w:t>
      </w:r>
      <w:r w:rsidR="00AF0FC2" w:rsidRPr="00DC31C0">
        <w:rPr>
          <w:rStyle w:val="Char3"/>
          <w:rFonts w:hint="cs"/>
          <w:spacing w:val="-4"/>
          <w:rtl/>
        </w:rPr>
        <w:t>ي</w:t>
      </w:r>
      <w:r w:rsidRPr="00DC31C0">
        <w:rPr>
          <w:rStyle w:val="Char3"/>
          <w:rFonts w:hint="cs"/>
          <w:spacing w:val="-4"/>
          <w:rtl/>
        </w:rPr>
        <w:t>عد</w:t>
      </w:r>
      <w:r w:rsidR="00AF0FC2" w:rsidRPr="00DC31C0">
        <w:rPr>
          <w:rStyle w:val="Char3"/>
          <w:rFonts w:hint="cs"/>
          <w:spacing w:val="-4"/>
          <w:rtl/>
        </w:rPr>
        <w:t>ي</w:t>
      </w:r>
      <w:r w:rsidRPr="00DC31C0">
        <w:rPr>
          <w:rStyle w:val="Char3"/>
          <w:rFonts w:hint="cs"/>
          <w:spacing w:val="-4"/>
          <w:rtl/>
        </w:rPr>
        <w:t xml:space="preserve"> ش</w:t>
      </w:r>
      <w:r w:rsidR="00AF0FC2" w:rsidRPr="00DC31C0">
        <w:rPr>
          <w:rStyle w:val="Char3"/>
          <w:rFonts w:hint="cs"/>
          <w:spacing w:val="-4"/>
          <w:rtl/>
        </w:rPr>
        <w:t>ي</w:t>
      </w:r>
      <w:r w:rsidRPr="00DC31C0">
        <w:rPr>
          <w:rStyle w:val="Char3"/>
          <w:rFonts w:hint="cs"/>
          <w:spacing w:val="-4"/>
          <w:rtl/>
        </w:rPr>
        <w:t>ئاً ش</w:t>
      </w:r>
      <w:r w:rsidR="00AF0FC2" w:rsidRPr="00DC31C0">
        <w:rPr>
          <w:rStyle w:val="Char3"/>
          <w:rFonts w:hint="cs"/>
          <w:spacing w:val="-4"/>
          <w:rtl/>
        </w:rPr>
        <w:t>ي</w:t>
      </w:r>
      <w:r w:rsidRPr="00DC31C0">
        <w:rPr>
          <w:rStyle w:val="Char3"/>
          <w:rFonts w:hint="cs"/>
          <w:spacing w:val="-4"/>
          <w:rtl/>
        </w:rPr>
        <w:t>ئاً</w:t>
      </w:r>
      <w:r w:rsidRPr="00DC31C0">
        <w:rPr>
          <w:rStyle w:val="Char8"/>
          <w:spacing w:val="-4"/>
          <w:rtl/>
        </w:rPr>
        <w:t>»</w:t>
      </w:r>
      <w:r w:rsidRPr="00DC31C0">
        <w:rPr>
          <w:rFonts w:hint="cs"/>
          <w:spacing w:val="-4"/>
          <w:rtl/>
        </w:rPr>
        <w:t xml:space="preserve"> هیچ چیزی به چیز دیگر سرایت نمی‌کند، یک نفر از اعراب گفت: ای رسول خدا</w:t>
      </w:r>
      <w:r w:rsidR="00DB720F" w:rsidRPr="00DC31C0">
        <w:rPr>
          <w:rFonts w:hint="cs"/>
          <w:spacing w:val="-4"/>
          <w:rtl/>
        </w:rPr>
        <w:t xml:space="preserve"> </w:t>
      </w:r>
      <w:r w:rsidR="00F01675" w:rsidRPr="00DC31C0">
        <w:rPr>
          <w:rFonts w:cs="CTraditional Arabic" w:hint="cs"/>
          <w:spacing w:val="-4"/>
          <w:rtl/>
        </w:rPr>
        <w:t>ج</w:t>
      </w:r>
      <w:r w:rsidRPr="00DC31C0">
        <w:rPr>
          <w:rFonts w:hint="cs"/>
          <w:spacing w:val="-4"/>
          <w:rtl/>
        </w:rPr>
        <w:t>!</w:t>
      </w:r>
      <w:r w:rsidRPr="00A2776C">
        <w:rPr>
          <w:rFonts w:hint="cs"/>
          <w:rtl/>
        </w:rPr>
        <w:t xml:space="preserve"> هر گاه شتری که آلت تناسلی آن گری گرفته است آن را به محل استراحت شتران دیگر می‌بریم تمام شترهای دیگر نیز دچار گری می‌شوند؟ پیامبر</w:t>
      </w:r>
      <w:r w:rsidR="00B903C9" w:rsidRPr="00A2776C">
        <w:rPr>
          <w:rFonts w:cs="CTraditional Arabic" w:hint="cs"/>
          <w:rtl/>
        </w:rPr>
        <w:t xml:space="preserve"> ج </w:t>
      </w:r>
      <w:r w:rsidRPr="00A2776C">
        <w:rPr>
          <w:rFonts w:hint="cs"/>
          <w:rtl/>
        </w:rPr>
        <w:t xml:space="preserve">فرمود: </w:t>
      </w:r>
      <w:r w:rsidRPr="00A2776C">
        <w:rPr>
          <w:rStyle w:val="Char8"/>
          <w:rtl/>
        </w:rPr>
        <w:t>«</w:t>
      </w:r>
      <w:r w:rsidRPr="00A2776C">
        <w:rPr>
          <w:rStyle w:val="Char3"/>
          <w:rtl/>
        </w:rPr>
        <w:t>فمن أجرب الأول</w:t>
      </w:r>
      <w:r w:rsidRPr="00A2776C">
        <w:rPr>
          <w:rStyle w:val="Char8"/>
          <w:rtl/>
        </w:rPr>
        <w:t>»</w:t>
      </w:r>
      <w:r w:rsidRPr="00A2776C">
        <w:rPr>
          <w:rFonts w:hint="cs"/>
          <w:rtl/>
        </w:rPr>
        <w:t xml:space="preserve"> پس چه کسی اولی را دچار گری کرده است؟ </w:t>
      </w:r>
      <w:r w:rsidRPr="00A2776C">
        <w:rPr>
          <w:rStyle w:val="Char8"/>
          <w:rtl/>
        </w:rPr>
        <w:t>«</w:t>
      </w:r>
      <w:r w:rsidRPr="00A2776C">
        <w:rPr>
          <w:rStyle w:val="Char3"/>
          <w:rtl/>
        </w:rPr>
        <w:t>لاعدو</w:t>
      </w:r>
      <w:r w:rsidR="00AF0FC2" w:rsidRPr="00A2776C">
        <w:rPr>
          <w:rStyle w:val="Char3"/>
          <w:rtl/>
        </w:rPr>
        <w:t>ي</w:t>
      </w:r>
      <w:r w:rsidRPr="00A2776C">
        <w:rPr>
          <w:rStyle w:val="Char3"/>
          <w:rtl/>
        </w:rPr>
        <w:t xml:space="preserve"> ولاصفر، خلق الله </w:t>
      </w:r>
      <w:r w:rsidR="00C172E8" w:rsidRPr="00A2776C">
        <w:rPr>
          <w:rStyle w:val="Char3"/>
          <w:rtl/>
        </w:rPr>
        <w:t>ك</w:t>
      </w:r>
      <w:r w:rsidRPr="00A2776C">
        <w:rPr>
          <w:rStyle w:val="Char3"/>
          <w:rtl/>
        </w:rPr>
        <w:t>ل نفسٍ ف</w:t>
      </w:r>
      <w:r w:rsidR="00C172E8" w:rsidRPr="00A2776C">
        <w:rPr>
          <w:rStyle w:val="Char3"/>
          <w:rtl/>
        </w:rPr>
        <w:t>ك</w:t>
      </w:r>
      <w:r w:rsidRPr="00A2776C">
        <w:rPr>
          <w:rStyle w:val="Char3"/>
          <w:rtl/>
        </w:rPr>
        <w:t>تب ح</w:t>
      </w:r>
      <w:r w:rsidR="00AF0FC2" w:rsidRPr="00A2776C">
        <w:rPr>
          <w:rStyle w:val="Char3"/>
          <w:rtl/>
        </w:rPr>
        <w:t>ي</w:t>
      </w:r>
      <w:r w:rsidRPr="00A2776C">
        <w:rPr>
          <w:rStyle w:val="Char3"/>
          <w:rtl/>
        </w:rPr>
        <w:t>اتها ورزقها، ومصائبها</w:t>
      </w:r>
      <w:r w:rsidRPr="00A2776C">
        <w:rPr>
          <w:rStyle w:val="Char8"/>
          <w:rtl/>
        </w:rPr>
        <w:t>»</w:t>
      </w:r>
      <w:r w:rsidR="002F740D" w:rsidRPr="00A2776C">
        <w:rPr>
          <w:rFonts w:hint="cs"/>
          <w:vertAlign w:val="superscript"/>
          <w:rtl/>
        </w:rPr>
        <w:t>(</w:t>
      </w:r>
      <w:r w:rsidR="002F740D" w:rsidRPr="00A2776C">
        <w:rPr>
          <w:vertAlign w:val="superscript"/>
          <w:rtl/>
        </w:rPr>
        <w:footnoteReference w:id="194"/>
      </w:r>
      <w:r w:rsidR="002F740D" w:rsidRPr="00A2776C">
        <w:rPr>
          <w:rFonts w:hint="cs"/>
          <w:vertAlign w:val="superscript"/>
          <w:rtl/>
        </w:rPr>
        <w:t>)</w:t>
      </w:r>
      <w:r w:rsidRPr="00A2776C">
        <w:rPr>
          <w:rFonts w:hint="cs"/>
          <w:rtl/>
        </w:rPr>
        <w:t>.</w:t>
      </w:r>
      <w:r w:rsidR="00F01675" w:rsidRPr="00A2776C">
        <w:rPr>
          <w:rFonts w:hint="cs"/>
          <w:rtl/>
        </w:rPr>
        <w:t xml:space="preserve"> </w:t>
      </w:r>
      <w:r w:rsidRPr="00A2776C">
        <w:rPr>
          <w:rStyle w:val="Char8"/>
          <w:rFonts w:hint="cs"/>
          <w:rtl/>
        </w:rPr>
        <w:t>«</w:t>
      </w:r>
      <w:r w:rsidRPr="00A2776C">
        <w:rPr>
          <w:rStyle w:val="Chare"/>
          <w:rFonts w:hint="cs"/>
          <w:rtl/>
        </w:rPr>
        <w:t>سرایت بیماری‌ها و شومی ماه صفر وجود ندارد، خداوند هر نفسی را که آفریده است، حیات، روزی، بلا و مصیبت‌های آن را نیز تعیین کرده است</w:t>
      </w:r>
      <w:r w:rsidRPr="00A2776C">
        <w:rPr>
          <w:rStyle w:val="Char8"/>
          <w:rFonts w:hint="cs"/>
          <w:rtl/>
        </w:rPr>
        <w:t>»</w:t>
      </w:r>
      <w:r w:rsidRPr="00A2776C">
        <w:rPr>
          <w:rFonts w:hint="cs"/>
          <w:rtl/>
        </w:rPr>
        <w:t>.</w:t>
      </w:r>
    </w:p>
    <w:p w:rsidR="00DA0BF4" w:rsidRPr="00A2776C" w:rsidRDefault="00DA0BF4" w:rsidP="00DC31C0">
      <w:pPr>
        <w:pStyle w:val="a8"/>
        <w:widowControl w:val="0"/>
        <w:rPr>
          <w:rtl/>
        </w:rPr>
      </w:pPr>
      <w:r w:rsidRPr="00A2776C">
        <w:rPr>
          <w:rFonts w:hint="cs"/>
          <w:rtl/>
        </w:rPr>
        <w:t xml:space="preserve">4- از ابن عباس </w:t>
      </w:r>
      <w:r w:rsidR="00EC26F3" w:rsidRPr="00A2776C">
        <w:rPr>
          <w:rFonts w:cs="CTraditional Arabic" w:hint="cs"/>
          <w:rtl/>
        </w:rPr>
        <w:t>ب</w:t>
      </w:r>
      <w:r w:rsidRPr="00A2776C">
        <w:rPr>
          <w:rFonts w:hint="cs"/>
          <w:rtl/>
        </w:rPr>
        <w:t xml:space="preserve"> روایت شده است: </w:t>
      </w:r>
      <w:r w:rsidR="00F01675" w:rsidRPr="00A2776C">
        <w:rPr>
          <w:rStyle w:val="Char8"/>
          <w:rtl/>
        </w:rPr>
        <w:t>«</w:t>
      </w:r>
      <w:r w:rsidR="00C172E8" w:rsidRPr="00A2776C">
        <w:rPr>
          <w:rStyle w:val="Char3"/>
          <w:rtl/>
        </w:rPr>
        <w:t>ك</w:t>
      </w:r>
      <w:r w:rsidRPr="00A2776C">
        <w:rPr>
          <w:rStyle w:val="Char3"/>
          <w:rtl/>
        </w:rPr>
        <w:t xml:space="preserve">انوا </w:t>
      </w:r>
      <w:r w:rsidR="00AF0FC2" w:rsidRPr="00A2776C">
        <w:rPr>
          <w:rStyle w:val="Char3"/>
          <w:rtl/>
        </w:rPr>
        <w:t>ي</w:t>
      </w:r>
      <w:r w:rsidRPr="00A2776C">
        <w:rPr>
          <w:rStyle w:val="Char3"/>
          <w:rtl/>
        </w:rPr>
        <w:t>رونَ أن العمر</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أشهر الحج من أفجر الفجور ف</w:t>
      </w:r>
      <w:r w:rsidR="00AF0FC2" w:rsidRPr="00A2776C">
        <w:rPr>
          <w:rStyle w:val="Char3"/>
          <w:rtl/>
        </w:rPr>
        <w:t>ي</w:t>
      </w:r>
      <w:r w:rsidRPr="00A2776C">
        <w:rPr>
          <w:rStyle w:val="Char3"/>
          <w:rtl/>
        </w:rPr>
        <w:t xml:space="preserve"> الأرض، و</w:t>
      </w:r>
      <w:r w:rsidR="00AF0FC2" w:rsidRPr="00A2776C">
        <w:rPr>
          <w:rStyle w:val="Char3"/>
          <w:rtl/>
        </w:rPr>
        <w:t>ي</w:t>
      </w:r>
      <w:r w:rsidRPr="00A2776C">
        <w:rPr>
          <w:rStyle w:val="Char3"/>
          <w:rtl/>
        </w:rPr>
        <w:t>جعلون ال</w:t>
      </w:r>
      <w:r w:rsidR="00F01675" w:rsidRPr="00A2776C">
        <w:rPr>
          <w:rStyle w:val="Char3"/>
          <w:rFonts w:hint="cs"/>
          <w:rtl/>
        </w:rPr>
        <w:t>ـ</w:t>
      </w:r>
      <w:r w:rsidRPr="00A2776C">
        <w:rPr>
          <w:rStyle w:val="Char3"/>
          <w:rtl/>
        </w:rPr>
        <w:t>محرم صفر، و</w:t>
      </w:r>
      <w:r w:rsidR="00AF0FC2" w:rsidRPr="00A2776C">
        <w:rPr>
          <w:rStyle w:val="Char3"/>
          <w:rtl/>
        </w:rPr>
        <w:t>ي</w:t>
      </w:r>
      <w:r w:rsidRPr="00A2776C">
        <w:rPr>
          <w:rStyle w:val="Char3"/>
          <w:rtl/>
        </w:rPr>
        <w:t>قولون: إذا برأ الدبر، وعفا الأثر، وانسخ صفر، حلَّتِ العمر</w:t>
      </w:r>
      <w:r w:rsidR="00AF0FC2" w:rsidRPr="00A2776C">
        <w:rPr>
          <w:rStyle w:val="Char3"/>
          <w:rtl/>
        </w:rPr>
        <w:t>ة</w:t>
      </w:r>
      <w:r w:rsidRPr="00A2776C">
        <w:rPr>
          <w:rStyle w:val="Char3"/>
          <w:rtl/>
        </w:rPr>
        <w:t xml:space="preserve"> ل</w:t>
      </w:r>
      <w:r w:rsidR="004C1337" w:rsidRPr="00A2776C">
        <w:rPr>
          <w:rStyle w:val="Char3"/>
          <w:rFonts w:hint="cs"/>
          <w:rtl/>
        </w:rPr>
        <w:t>ـ</w:t>
      </w:r>
      <w:r w:rsidRPr="00A2776C">
        <w:rPr>
          <w:rStyle w:val="Char3"/>
          <w:rtl/>
        </w:rPr>
        <w:t>من اعتمر. قدم النب</w:t>
      </w:r>
      <w:r w:rsidR="00AF0FC2" w:rsidRPr="00A2776C">
        <w:rPr>
          <w:rStyle w:val="Char3"/>
          <w:rtl/>
        </w:rPr>
        <w:t>ي</w:t>
      </w:r>
      <w:r w:rsidR="003252A4" w:rsidRPr="00A2776C">
        <w:rPr>
          <w:rStyle w:val="Char3"/>
          <w:rFonts w:hint="cs"/>
          <w:rtl/>
        </w:rPr>
        <w:t xml:space="preserve"> </w:t>
      </w:r>
      <w:r w:rsidR="003252A4" w:rsidRPr="00A2776C">
        <w:rPr>
          <w:rStyle w:val="Char3"/>
          <w:rFonts w:cs="CTraditional Arabic" w:hint="cs"/>
          <w:rtl/>
        </w:rPr>
        <w:t>ج</w:t>
      </w:r>
      <w:r w:rsidR="00EF224C" w:rsidRPr="00A2776C">
        <w:rPr>
          <w:rStyle w:val="Char3"/>
          <w:rFonts w:hint="cs"/>
          <w:rtl/>
        </w:rPr>
        <w:t xml:space="preserve"> </w:t>
      </w:r>
      <w:r w:rsidRPr="00A2776C">
        <w:rPr>
          <w:rStyle w:val="Char3"/>
          <w:rtl/>
        </w:rPr>
        <w:t>وأصحابه صب</w:t>
      </w:r>
      <w:r w:rsidR="00AF0FC2" w:rsidRPr="00A2776C">
        <w:rPr>
          <w:rStyle w:val="Char3"/>
          <w:rtl/>
        </w:rPr>
        <w:t>ي</w:t>
      </w:r>
      <w:r w:rsidRPr="00A2776C">
        <w:rPr>
          <w:rStyle w:val="Char3"/>
          <w:rtl/>
        </w:rPr>
        <w:t>ح</w:t>
      </w:r>
      <w:r w:rsidR="00AF0FC2" w:rsidRPr="00A2776C">
        <w:rPr>
          <w:rStyle w:val="Char3"/>
          <w:rtl/>
        </w:rPr>
        <w:t>ة</w:t>
      </w:r>
      <w:r w:rsidRPr="00A2776C">
        <w:rPr>
          <w:rStyle w:val="Char3"/>
          <w:rtl/>
        </w:rPr>
        <w:t xml:space="preserve"> رابع</w:t>
      </w:r>
      <w:r w:rsidR="00AF0FC2" w:rsidRPr="00A2776C">
        <w:rPr>
          <w:rStyle w:val="Char3"/>
          <w:rtl/>
        </w:rPr>
        <w:t>ة</w:t>
      </w:r>
      <w:r w:rsidRPr="00A2776C">
        <w:rPr>
          <w:rStyle w:val="Char3"/>
          <w:rtl/>
        </w:rPr>
        <w:t xml:space="preserve"> مهل</w:t>
      </w:r>
      <w:r w:rsidR="00AF0FC2" w:rsidRPr="00A2776C">
        <w:rPr>
          <w:rStyle w:val="Char3"/>
          <w:rtl/>
        </w:rPr>
        <w:t>ي</w:t>
      </w:r>
      <w:r w:rsidRPr="00A2776C">
        <w:rPr>
          <w:rStyle w:val="Char3"/>
          <w:rtl/>
        </w:rPr>
        <w:t xml:space="preserve">ن بالحج فأمرهم أن </w:t>
      </w:r>
      <w:r w:rsidR="00AF0FC2" w:rsidRPr="00A2776C">
        <w:rPr>
          <w:rStyle w:val="Char3"/>
          <w:rtl/>
        </w:rPr>
        <w:t>ي</w:t>
      </w:r>
      <w:r w:rsidRPr="00A2776C">
        <w:rPr>
          <w:rStyle w:val="Char3"/>
          <w:rtl/>
        </w:rPr>
        <w:t>جعلوها عمر</w:t>
      </w:r>
      <w:r w:rsidR="00AF0FC2" w:rsidRPr="00A2776C">
        <w:rPr>
          <w:rStyle w:val="Char3"/>
          <w:rtl/>
        </w:rPr>
        <w:t>ة</w:t>
      </w:r>
      <w:r w:rsidRPr="00A2776C">
        <w:rPr>
          <w:rStyle w:val="Char3"/>
          <w:rtl/>
        </w:rPr>
        <w:t>، فتعاظمَ ذل</w:t>
      </w:r>
      <w:r w:rsidR="00C172E8" w:rsidRPr="00A2776C">
        <w:rPr>
          <w:rStyle w:val="Char3"/>
          <w:rtl/>
        </w:rPr>
        <w:t>ك</w:t>
      </w:r>
      <w:r w:rsidRPr="00A2776C">
        <w:rPr>
          <w:rStyle w:val="Char3"/>
          <w:rtl/>
        </w:rPr>
        <w:t xml:space="preserve"> عندهم، فقالوا: </w:t>
      </w:r>
      <w:r w:rsidR="00AF0FC2" w:rsidRPr="00A2776C">
        <w:rPr>
          <w:rStyle w:val="Char3"/>
          <w:rtl/>
        </w:rPr>
        <w:t>ي</w:t>
      </w:r>
      <w:r w:rsidRPr="00A2776C">
        <w:rPr>
          <w:rStyle w:val="Char3"/>
          <w:rtl/>
        </w:rPr>
        <w:t>ا رسول‌الله</w:t>
      </w:r>
      <w:r w:rsidR="003252A4" w:rsidRPr="00A2776C">
        <w:rPr>
          <w:rStyle w:val="Char3"/>
          <w:rFonts w:hint="cs"/>
          <w:rtl/>
        </w:rPr>
        <w:t xml:space="preserve"> </w:t>
      </w:r>
      <w:r w:rsidR="003252A4" w:rsidRPr="00A2776C">
        <w:rPr>
          <w:rStyle w:val="Char3"/>
          <w:rFonts w:cs="CTraditional Arabic" w:hint="cs"/>
          <w:rtl/>
        </w:rPr>
        <w:t>ج</w:t>
      </w:r>
      <w:r w:rsidRPr="00A2776C">
        <w:rPr>
          <w:rStyle w:val="Char3"/>
          <w:rtl/>
        </w:rPr>
        <w:t>! أ</w:t>
      </w:r>
      <w:r w:rsidR="00AF0FC2" w:rsidRPr="00A2776C">
        <w:rPr>
          <w:rStyle w:val="Char3"/>
          <w:rtl/>
        </w:rPr>
        <w:t>ي</w:t>
      </w:r>
      <w:r w:rsidRPr="00A2776C">
        <w:rPr>
          <w:rStyle w:val="Char3"/>
          <w:rtl/>
        </w:rPr>
        <w:t xml:space="preserve"> الحل؟ قال: حِلٌ </w:t>
      </w:r>
      <w:r w:rsidR="00C172E8" w:rsidRPr="00A2776C">
        <w:rPr>
          <w:rStyle w:val="Char3"/>
          <w:rtl/>
        </w:rPr>
        <w:t>ك</w:t>
      </w:r>
      <w:r w:rsidRPr="00A2776C">
        <w:rPr>
          <w:rStyle w:val="Char3"/>
          <w:rtl/>
        </w:rPr>
        <w:t>لّه</w:t>
      </w:r>
      <w:r w:rsidR="004C1337" w:rsidRPr="00A2776C">
        <w:rPr>
          <w:rStyle w:val="Char8"/>
          <w:rtl/>
        </w:rPr>
        <w:t>»</w:t>
      </w:r>
      <w:r w:rsidR="002F740D" w:rsidRPr="00A2776C">
        <w:rPr>
          <w:rFonts w:hint="cs"/>
          <w:vertAlign w:val="superscript"/>
          <w:rtl/>
        </w:rPr>
        <w:t>(</w:t>
      </w:r>
      <w:r w:rsidR="002F740D" w:rsidRPr="00A2776C">
        <w:rPr>
          <w:vertAlign w:val="superscript"/>
          <w:rtl/>
        </w:rPr>
        <w:footnoteReference w:id="195"/>
      </w:r>
      <w:r w:rsidR="002F740D" w:rsidRPr="00A2776C">
        <w:rPr>
          <w:rFonts w:hint="cs"/>
          <w:vertAlign w:val="superscript"/>
          <w:rtl/>
        </w:rPr>
        <w:t>)</w:t>
      </w:r>
      <w:r w:rsidRPr="00A2776C">
        <w:rPr>
          <w:rFonts w:hint="cs"/>
          <w:rtl/>
        </w:rPr>
        <w:t xml:space="preserve">. </w:t>
      </w:r>
      <w:r w:rsidR="002F740D" w:rsidRPr="00A2776C">
        <w:rPr>
          <w:rStyle w:val="Char8"/>
          <w:rFonts w:hint="cs"/>
          <w:rtl/>
        </w:rPr>
        <w:t>«</w:t>
      </w:r>
      <w:r w:rsidRPr="00A2776C">
        <w:rPr>
          <w:rStyle w:val="Chare"/>
          <w:rFonts w:hint="cs"/>
          <w:rtl/>
        </w:rPr>
        <w:t>ابن عباس می‌گوید: اهل جاهلیت فکر</w:t>
      </w:r>
      <w:r w:rsidR="00984728" w:rsidRPr="00A2776C">
        <w:rPr>
          <w:rStyle w:val="Chare"/>
          <w:rFonts w:hint="cs"/>
          <w:rtl/>
        </w:rPr>
        <w:t xml:space="preserve"> می‌</w:t>
      </w:r>
      <w:r w:rsidRPr="00A2776C">
        <w:rPr>
          <w:rStyle w:val="Chare"/>
          <w:rFonts w:hint="cs"/>
          <w:rtl/>
        </w:rPr>
        <w:t>کردند که عمره رفتن در ماه‌های حج از بدترین گناهان است، و ماه محرم را صفر قرار می‌دادند، و می‌گفتند: هر گاه زخم پشت شتر درست شد و اثرش از بین رفت و ماه صفر تمام شد، عمره برای کسی که می‌خواهد عمره انجام دهد حلال می‌شود. پیامبر</w:t>
      </w:r>
      <w:r w:rsidR="00B903C9" w:rsidRPr="00A2776C">
        <w:rPr>
          <w:rFonts w:cs="CTraditional Arabic" w:hint="cs"/>
          <w:rtl/>
        </w:rPr>
        <w:t xml:space="preserve"> ج </w:t>
      </w:r>
      <w:r w:rsidRPr="00A2776C">
        <w:rPr>
          <w:rStyle w:val="Chare"/>
          <w:rFonts w:hint="cs"/>
          <w:rtl/>
        </w:rPr>
        <w:t>و یارانش روز چهارم به نیت حج تمتع آمدند، بعداً پیامبر</w:t>
      </w:r>
      <w:r w:rsidR="00B903C9" w:rsidRPr="00A2776C">
        <w:rPr>
          <w:rFonts w:cs="CTraditional Arabic" w:hint="cs"/>
          <w:rtl/>
        </w:rPr>
        <w:t xml:space="preserve"> ج </w:t>
      </w:r>
      <w:r w:rsidRPr="00A2776C">
        <w:rPr>
          <w:rStyle w:val="Chare"/>
          <w:rFonts w:hint="cs"/>
          <w:rtl/>
        </w:rPr>
        <w:t>دستور داد، نیت عمره نمایند، این کار و تغییر آن برایشان سخت بود، گفتند: ای رسول خدا</w:t>
      </w:r>
      <w:r w:rsidR="00DB720F" w:rsidRPr="00A2776C">
        <w:rPr>
          <w:rFonts w:hint="cs"/>
          <w:rtl/>
        </w:rPr>
        <w:t xml:space="preserve"> </w:t>
      </w:r>
      <w:r w:rsidR="004C1337" w:rsidRPr="00A2776C">
        <w:rPr>
          <w:rFonts w:cs="CTraditional Arabic" w:hint="cs"/>
          <w:rtl/>
        </w:rPr>
        <w:t>ج</w:t>
      </w:r>
      <w:r w:rsidRPr="00A2776C">
        <w:rPr>
          <w:rFonts w:hint="cs"/>
          <w:rtl/>
        </w:rPr>
        <w:t xml:space="preserve">! </w:t>
      </w:r>
      <w:r w:rsidRPr="00A2776C">
        <w:rPr>
          <w:rStyle w:val="Chare"/>
          <w:rFonts w:hint="cs"/>
          <w:rtl/>
        </w:rPr>
        <w:t>کدام حلال شدن و کدام بیرون آمدن از احرام؟ پیامبر</w:t>
      </w:r>
      <w:r w:rsidR="00EA235A" w:rsidRPr="00A2776C">
        <w:rPr>
          <w:rStyle w:val="Chare"/>
          <w:rFonts w:hint="cs"/>
          <w:rtl/>
        </w:rPr>
        <w:t xml:space="preserve"> </w:t>
      </w:r>
      <w:r w:rsidR="00EA235A" w:rsidRPr="00A2776C">
        <w:rPr>
          <w:rStyle w:val="Chare"/>
          <w:rFonts w:cs="CTraditional Arabic" w:hint="cs"/>
          <w:sz w:val="28"/>
          <w:szCs w:val="28"/>
          <w:rtl/>
        </w:rPr>
        <w:t>ج</w:t>
      </w:r>
      <w:r w:rsidR="00EA235A" w:rsidRPr="00A2776C">
        <w:rPr>
          <w:rStyle w:val="Chare"/>
          <w:rFonts w:hint="cs"/>
          <w:rtl/>
        </w:rPr>
        <w:t xml:space="preserve"> </w:t>
      </w:r>
      <w:r w:rsidRPr="00A2776C">
        <w:rPr>
          <w:rStyle w:val="Chare"/>
          <w:rFonts w:hint="cs"/>
          <w:rtl/>
        </w:rPr>
        <w:t>فرمود: همه‌اش حلال است و درست می‌باشد</w:t>
      </w:r>
      <w:r w:rsidR="002F740D"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ابوداود گفت: من شاهد بودم که برای حارث‌بن مسکین خوانده شد: که أشهب می‌گوید: از مالک پرسیده شد معنی </w:t>
      </w:r>
      <w:r w:rsidRPr="00A2776C">
        <w:rPr>
          <w:rtl/>
        </w:rPr>
        <w:t>«</w:t>
      </w:r>
      <w:r w:rsidRPr="00A2776C">
        <w:rPr>
          <w:rStyle w:val="Char1"/>
          <w:rtl/>
        </w:rPr>
        <w:t>لاصفر</w:t>
      </w:r>
      <w:r w:rsidRPr="00A2776C">
        <w:rPr>
          <w:rtl/>
        </w:rPr>
        <w:t>»</w:t>
      </w:r>
      <w:r w:rsidRPr="00A2776C">
        <w:rPr>
          <w:rFonts w:hint="cs"/>
          <w:rtl/>
        </w:rPr>
        <w:t xml:space="preserve"> چیست؟ گفت: اهل جاهلیت ماه صفر را ماه حلال قرار می‌دادند، یک سال آن را ماه حلال و یک سال ماه حرام قرار می‌</w:t>
      </w:r>
      <w:r w:rsidRPr="00A2776C">
        <w:rPr>
          <w:rFonts w:hint="eastAsia"/>
          <w:rtl/>
        </w:rPr>
        <w:t>‌دادند، پیامبر</w:t>
      </w:r>
      <w:r w:rsidR="00B903C9" w:rsidRPr="00A2776C">
        <w:rPr>
          <w:rFonts w:cs="CTraditional Arabic" w:hint="eastAsia"/>
          <w:rtl/>
        </w:rPr>
        <w:t xml:space="preserve"> ج </w:t>
      </w:r>
      <w:r w:rsidRPr="00A2776C">
        <w:rPr>
          <w:rFonts w:hint="cs"/>
          <w:rtl/>
        </w:rPr>
        <w:t xml:space="preserve">فرمود: </w:t>
      </w:r>
      <w:r w:rsidRPr="00A2776C">
        <w:rPr>
          <w:rStyle w:val="Char8"/>
          <w:rtl/>
        </w:rPr>
        <w:t>«</w:t>
      </w:r>
      <w:r w:rsidRPr="00A2776C">
        <w:rPr>
          <w:rStyle w:val="Char3"/>
          <w:rtl/>
        </w:rPr>
        <w:t>لاصفر</w:t>
      </w:r>
      <w:r w:rsidRPr="00A2776C">
        <w:rPr>
          <w:rStyle w:val="Char8"/>
          <w:rtl/>
        </w:rPr>
        <w:t>»</w:t>
      </w:r>
      <w:r w:rsidR="002F740D" w:rsidRPr="00A2776C">
        <w:rPr>
          <w:rFonts w:hint="cs"/>
          <w:vertAlign w:val="superscript"/>
          <w:rtl/>
        </w:rPr>
        <w:t>(</w:t>
      </w:r>
      <w:r w:rsidRPr="00A2776C">
        <w:rPr>
          <w:vertAlign w:val="superscript"/>
          <w:rtl/>
        </w:rPr>
        <w:footnoteReference w:id="196"/>
      </w:r>
      <w:r w:rsidR="002F740D" w:rsidRPr="00A2776C">
        <w:rPr>
          <w:rFonts w:hint="cs"/>
          <w:vertAlign w:val="superscript"/>
          <w:rtl/>
        </w:rPr>
        <w:t>)</w:t>
      </w:r>
      <w:r w:rsidRPr="00A2776C">
        <w:rPr>
          <w:rFonts w:hint="cs"/>
          <w:rtl/>
        </w:rPr>
        <w:t xml:space="preserve"> </w:t>
      </w:r>
      <w:r w:rsidR="002F740D" w:rsidRPr="00A2776C">
        <w:rPr>
          <w:rStyle w:val="Char8"/>
          <w:rFonts w:hint="cs"/>
          <w:rtl/>
        </w:rPr>
        <w:t>«</w:t>
      </w:r>
      <w:r w:rsidRPr="00A2776C">
        <w:rPr>
          <w:rStyle w:val="Chare"/>
          <w:rFonts w:hint="cs"/>
          <w:rtl/>
        </w:rPr>
        <w:t>ماه صفر بدشگون نیست</w:t>
      </w:r>
      <w:r w:rsidR="002F740D" w:rsidRPr="00A2776C">
        <w:rPr>
          <w:rStyle w:val="Char8"/>
          <w:rFonts w:hint="cs"/>
          <w:rtl/>
        </w:rPr>
        <w:t>»</w:t>
      </w:r>
      <w:r w:rsidRPr="00A2776C">
        <w:rPr>
          <w:rFonts w:hint="cs"/>
          <w:rtl/>
        </w:rPr>
        <w:t xml:space="preserve">. </w:t>
      </w:r>
    </w:p>
    <w:p w:rsidR="00DA0BF4" w:rsidRPr="00A2776C" w:rsidRDefault="00DA0BF4" w:rsidP="00A2776C">
      <w:pPr>
        <w:pStyle w:val="a8"/>
        <w:rPr>
          <w:rStyle w:val="Char4"/>
          <w:rtl/>
        </w:rPr>
      </w:pPr>
      <w:r w:rsidRPr="00A2776C">
        <w:rPr>
          <w:rFonts w:hint="cs"/>
          <w:rtl/>
        </w:rPr>
        <w:t xml:space="preserve">امام بخاری </w:t>
      </w:r>
      <w:r w:rsidR="00890DF8" w:rsidRPr="00A2776C">
        <w:rPr>
          <w:rFonts w:cs="CTraditional Arabic" w:hint="cs"/>
          <w:rtl/>
        </w:rPr>
        <w:t>/</w:t>
      </w:r>
      <w:r w:rsidRPr="00A2776C">
        <w:rPr>
          <w:rFonts w:hint="cs"/>
          <w:rtl/>
        </w:rPr>
        <w:t xml:space="preserve"> در صحیح خود باب </w:t>
      </w:r>
      <w:r w:rsidRPr="00A2776C">
        <w:rPr>
          <w:rtl/>
        </w:rPr>
        <w:t>«</w:t>
      </w:r>
      <w:r w:rsidRPr="00A2776C">
        <w:rPr>
          <w:rStyle w:val="Char1"/>
          <w:rtl/>
        </w:rPr>
        <w:t>لاصف</w:t>
      </w:r>
      <w:r w:rsidRPr="00A2776C">
        <w:rPr>
          <w:rStyle w:val="Char1"/>
          <w:rFonts w:hint="cs"/>
          <w:rtl/>
        </w:rPr>
        <w:t>َ</w:t>
      </w:r>
      <w:r w:rsidRPr="00A2776C">
        <w:rPr>
          <w:rStyle w:val="Char1"/>
          <w:rtl/>
        </w:rPr>
        <w:t>ر</w:t>
      </w:r>
      <w:r w:rsidRPr="00A2776C">
        <w:rPr>
          <w:rtl/>
        </w:rPr>
        <w:t>»</w:t>
      </w:r>
      <w:r w:rsidRPr="00A2776C">
        <w:rPr>
          <w:rFonts w:hint="cs"/>
          <w:rtl/>
        </w:rPr>
        <w:t xml:space="preserve"> می‌فرماید: صفر یک نوع</w:t>
      </w:r>
      <w:r w:rsidRPr="00A2776C">
        <w:rPr>
          <w:rStyle w:val="Char4"/>
          <w:rFonts w:hint="cs"/>
          <w:rtl/>
        </w:rPr>
        <w:t xml:space="preserve"> مریضی و بیماری است که شکم را دربرمی‌گیرد</w:t>
      </w:r>
      <w:r w:rsidR="002F740D" w:rsidRPr="00A2776C">
        <w:rPr>
          <w:rFonts w:hint="cs"/>
          <w:vertAlign w:val="superscript"/>
          <w:rtl/>
        </w:rPr>
        <w:t>(</w:t>
      </w:r>
      <w:r w:rsidR="002F740D" w:rsidRPr="00A2776C">
        <w:rPr>
          <w:vertAlign w:val="superscript"/>
          <w:rtl/>
        </w:rPr>
        <w:footnoteReference w:id="197"/>
      </w:r>
      <w:r w:rsidR="002F740D" w:rsidRPr="00A2776C">
        <w:rPr>
          <w:rFonts w:hint="cs"/>
          <w:vertAlign w:val="superscript"/>
          <w:rtl/>
        </w:rPr>
        <w:t>)</w:t>
      </w:r>
      <w:r w:rsidRPr="00A2776C">
        <w:rPr>
          <w:rStyle w:val="Char4"/>
          <w:rFonts w:hint="cs"/>
          <w:rtl/>
        </w:rPr>
        <w:t xml:space="preserve">. </w:t>
      </w:r>
    </w:p>
    <w:p w:rsidR="00DA0BF4" w:rsidRPr="00A2776C" w:rsidRDefault="00DA0BF4" w:rsidP="00A2776C">
      <w:pPr>
        <w:pStyle w:val="a2"/>
        <w:rPr>
          <w:rtl/>
        </w:rPr>
      </w:pPr>
      <w:bookmarkStart w:id="92" w:name="_Toc272451893"/>
      <w:bookmarkStart w:id="93" w:name="_Toc436400614"/>
      <w:r w:rsidRPr="00A2776C">
        <w:rPr>
          <w:rFonts w:hint="cs"/>
          <w:rtl/>
        </w:rPr>
        <w:t>بحث دوم: بدعت بدشگونی به ماه صفر</w:t>
      </w:r>
      <w:bookmarkEnd w:id="92"/>
      <w:bookmarkEnd w:id="93"/>
      <w:r w:rsidRPr="00A2776C">
        <w:rPr>
          <w:rFonts w:hint="cs"/>
          <w:rtl/>
        </w:rPr>
        <w:t xml:space="preserve"> </w:t>
      </w:r>
    </w:p>
    <w:p w:rsidR="00DA0BF4" w:rsidRPr="00A2776C" w:rsidRDefault="00DA0BF4" w:rsidP="00A2776C">
      <w:pPr>
        <w:pStyle w:val="a8"/>
        <w:rPr>
          <w:rtl/>
        </w:rPr>
      </w:pPr>
      <w:r w:rsidRPr="00A2776C">
        <w:rPr>
          <w:rFonts w:hint="cs"/>
          <w:rtl/>
        </w:rPr>
        <w:t>در حدیث آمده است که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لاعدو</w:t>
      </w:r>
      <w:r w:rsidR="00AF0FC2" w:rsidRPr="00A2776C">
        <w:rPr>
          <w:rStyle w:val="Char3"/>
          <w:rtl/>
        </w:rPr>
        <w:t>ي</w:t>
      </w:r>
      <w:r w:rsidRPr="00A2776C">
        <w:rPr>
          <w:rStyle w:val="Char3"/>
          <w:rtl/>
        </w:rPr>
        <w:t xml:space="preserve"> ولا</w:t>
      </w:r>
      <w:r w:rsidRPr="00A2776C">
        <w:rPr>
          <w:rStyle w:val="Char3"/>
          <w:rFonts w:hint="cs"/>
          <w:rtl/>
        </w:rPr>
        <w:t>ط</w:t>
      </w:r>
      <w:r w:rsidR="00AF0FC2" w:rsidRPr="00A2776C">
        <w:rPr>
          <w:rStyle w:val="Char3"/>
          <w:rFonts w:hint="cs"/>
          <w:rtl/>
        </w:rPr>
        <w:t>ي</w:t>
      </w:r>
      <w:r w:rsidRPr="00A2776C">
        <w:rPr>
          <w:rStyle w:val="Char3"/>
          <w:rFonts w:hint="cs"/>
          <w:rtl/>
        </w:rPr>
        <w:t>ر</w:t>
      </w:r>
      <w:r w:rsidR="00AF0FC2" w:rsidRPr="00A2776C">
        <w:rPr>
          <w:rStyle w:val="Char3"/>
          <w:rFonts w:hint="cs"/>
          <w:rtl/>
        </w:rPr>
        <w:t>ة</w:t>
      </w:r>
      <w:r w:rsidRPr="00A2776C">
        <w:rPr>
          <w:rStyle w:val="Char3"/>
          <w:rFonts w:hint="cs"/>
          <w:rtl/>
        </w:rPr>
        <w:t xml:space="preserve"> ولا هام</w:t>
      </w:r>
      <w:r w:rsidR="00AF0FC2" w:rsidRPr="00A2776C">
        <w:rPr>
          <w:rStyle w:val="Char3"/>
          <w:rFonts w:hint="cs"/>
          <w:rtl/>
        </w:rPr>
        <w:t>ة</w:t>
      </w:r>
      <w:r w:rsidRPr="00A2776C">
        <w:rPr>
          <w:rStyle w:val="Char3"/>
          <w:rFonts w:hint="cs"/>
          <w:rtl/>
        </w:rPr>
        <w:t xml:space="preserve"> ولا</w:t>
      </w:r>
      <w:r w:rsidRPr="00A2776C">
        <w:rPr>
          <w:rStyle w:val="Char3"/>
          <w:rtl/>
        </w:rPr>
        <w:t>صف</w:t>
      </w:r>
      <w:r w:rsidRPr="00A2776C">
        <w:rPr>
          <w:rStyle w:val="Char3"/>
          <w:rFonts w:hint="cs"/>
          <w:rtl/>
        </w:rPr>
        <w:t>َ</w:t>
      </w:r>
      <w:r w:rsidRPr="00A2776C">
        <w:rPr>
          <w:rStyle w:val="Char3"/>
          <w:rtl/>
        </w:rPr>
        <w:t>ر</w:t>
      </w:r>
      <w:r w:rsidRPr="00A2776C">
        <w:rPr>
          <w:rStyle w:val="Char8"/>
          <w:rtl/>
        </w:rPr>
        <w:t>»</w:t>
      </w:r>
      <w:r w:rsidR="002F740D" w:rsidRPr="00A2776C">
        <w:rPr>
          <w:rFonts w:ascii="Traditional Arabic" w:hAnsi="Traditional Arabic" w:cs="Traditional Arabic" w:hint="cs"/>
          <w:sz w:val="32"/>
          <w:szCs w:val="32"/>
          <w:vertAlign w:val="superscript"/>
          <w:rtl/>
        </w:rPr>
        <w:t>(</w:t>
      </w:r>
      <w:r w:rsidRPr="00A2776C">
        <w:rPr>
          <w:vertAlign w:val="superscript"/>
          <w:rtl/>
        </w:rPr>
        <w:footnoteReference w:id="198"/>
      </w:r>
      <w:r w:rsidR="002F740D" w:rsidRPr="00A2776C">
        <w:rPr>
          <w:rFonts w:ascii="Traditional Arabic" w:hAnsi="Traditional Arabic" w:cs="Traditional Arabic" w:hint="cs"/>
          <w:sz w:val="32"/>
          <w:szCs w:val="32"/>
          <w:vertAlign w:val="superscript"/>
          <w:rtl/>
        </w:rPr>
        <w:t>)</w:t>
      </w:r>
      <w:r w:rsidRPr="00A2776C">
        <w:rPr>
          <w:rFonts w:hint="cs"/>
          <w:rtl/>
        </w:rPr>
        <w:t xml:space="preserve"> علما در مورد </w:t>
      </w:r>
      <w:r w:rsidRPr="00A2776C">
        <w:rPr>
          <w:rtl/>
        </w:rPr>
        <w:t>«</w:t>
      </w:r>
      <w:r w:rsidRPr="00A2776C">
        <w:rPr>
          <w:rStyle w:val="Char1"/>
          <w:rtl/>
        </w:rPr>
        <w:t>لاعدوی</w:t>
      </w:r>
      <w:r w:rsidRPr="00A2776C">
        <w:rPr>
          <w:rtl/>
        </w:rPr>
        <w:t xml:space="preserve">» </w:t>
      </w:r>
      <w:r w:rsidRPr="00A2776C">
        <w:rPr>
          <w:rFonts w:hint="cs"/>
          <w:rtl/>
        </w:rPr>
        <w:t xml:space="preserve">اختلاف نظر دارند، که آیا مراد و منظور نهی است یا نفی؟ </w:t>
      </w:r>
    </w:p>
    <w:p w:rsidR="00DA0BF4" w:rsidRPr="00A2776C" w:rsidRDefault="00DA0BF4" w:rsidP="00A2776C">
      <w:pPr>
        <w:pStyle w:val="a8"/>
        <w:rPr>
          <w:rtl/>
        </w:rPr>
      </w:pPr>
      <w:r w:rsidRPr="00A2776C">
        <w:rPr>
          <w:rFonts w:hint="cs"/>
          <w:rtl/>
        </w:rPr>
        <w:t xml:space="preserve">ابن قیم‌جوزیه می‌گوید: احتمال دارد هم نفی و هم نهی باشد، یعنی این کار را نکنید و به آن معتقد نباشید، ولی </w:t>
      </w:r>
      <w:r w:rsidRPr="00A2776C">
        <w:rPr>
          <w:rtl/>
        </w:rPr>
        <w:t>«</w:t>
      </w:r>
      <w:r w:rsidRPr="00A2776C">
        <w:rPr>
          <w:rStyle w:val="Char1"/>
          <w:rtl/>
        </w:rPr>
        <w:t xml:space="preserve">لاعدوی </w:t>
      </w:r>
      <w:r w:rsidRPr="00A2776C">
        <w:rPr>
          <w:rStyle w:val="Char1"/>
          <w:rFonts w:hint="cs"/>
          <w:rtl/>
        </w:rPr>
        <w:t>ولا</w:t>
      </w:r>
      <w:r w:rsidRPr="00A2776C">
        <w:rPr>
          <w:rStyle w:val="Char1"/>
          <w:rtl/>
        </w:rPr>
        <w:t>صف</w:t>
      </w:r>
      <w:r w:rsidRPr="00A2776C">
        <w:rPr>
          <w:rStyle w:val="Char1"/>
          <w:rFonts w:hint="cs"/>
          <w:rtl/>
        </w:rPr>
        <w:t>َ</w:t>
      </w:r>
      <w:r w:rsidRPr="00A2776C">
        <w:rPr>
          <w:rStyle w:val="Char1"/>
          <w:rtl/>
        </w:rPr>
        <w:t>ر</w:t>
      </w:r>
      <w:r w:rsidRPr="00A2776C">
        <w:rPr>
          <w:rStyle w:val="Char1"/>
          <w:rFonts w:hint="cs"/>
          <w:rtl/>
        </w:rPr>
        <w:t xml:space="preserve"> ولا هامة</w:t>
      </w:r>
      <w:r w:rsidRPr="00A2776C">
        <w:rPr>
          <w:rtl/>
        </w:rPr>
        <w:t>»</w:t>
      </w:r>
      <w:r w:rsidRPr="00A2776C">
        <w:rPr>
          <w:rFonts w:hint="cs"/>
          <w:rtl/>
        </w:rPr>
        <w:t xml:space="preserve"> بر نفی دلالت دارند، و ابطال کارهای را می‌رساند که مردم در زمان جاهلیت با آن دچار بوده</w:t>
      </w:r>
      <w:r w:rsidR="00FF4A0F" w:rsidRPr="00A2776C">
        <w:rPr>
          <w:rFonts w:hint="cs"/>
          <w:rtl/>
        </w:rPr>
        <w:t>‌اند،</w:t>
      </w:r>
      <w:r w:rsidRPr="00A2776C">
        <w:rPr>
          <w:rFonts w:hint="cs"/>
          <w:rtl/>
        </w:rPr>
        <w:t xml:space="preserve"> نفی در اینجا از نهی بلیغ‌تر است، چون نفی بطلان آن را می‌رساند، ولی نهی دلالت بر منع آن دارد</w:t>
      </w:r>
      <w:r w:rsidR="002F740D" w:rsidRPr="00A2776C">
        <w:rPr>
          <w:rFonts w:hint="cs"/>
          <w:vertAlign w:val="superscript"/>
          <w:rtl/>
        </w:rPr>
        <w:t>(</w:t>
      </w:r>
      <w:r w:rsidR="002F740D" w:rsidRPr="00A2776C">
        <w:rPr>
          <w:vertAlign w:val="superscript"/>
          <w:rtl/>
        </w:rPr>
        <w:footnoteReference w:id="199"/>
      </w:r>
      <w:r w:rsidR="002F740D"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ابن رجب گفته است: در معنی </w:t>
      </w:r>
      <w:r w:rsidRPr="00A2776C">
        <w:rPr>
          <w:rtl/>
        </w:rPr>
        <w:t>«</w:t>
      </w:r>
      <w:r w:rsidRPr="00A2776C">
        <w:rPr>
          <w:rStyle w:val="Char1"/>
          <w:rtl/>
        </w:rPr>
        <w:t>لاعدوی</w:t>
      </w:r>
      <w:r w:rsidRPr="00A2776C">
        <w:rPr>
          <w:rtl/>
        </w:rPr>
        <w:t xml:space="preserve">» </w:t>
      </w:r>
      <w:r w:rsidRPr="00A2776C">
        <w:rPr>
          <w:rFonts w:hint="cs"/>
          <w:rtl/>
        </w:rPr>
        <w:t>اختلاف پیدا کرده‌اند، روشن‌ترین و صحیح‌ترین گفته در این رابطه این است، که هدف نفی آنچه که اهل جاهلیت به آن معتقد بودند، می‌باشد، از این جهت که معتقد بودند این بیماری</w:t>
      </w:r>
      <w:r w:rsidRPr="00A2776C">
        <w:rPr>
          <w:rFonts w:hint="eastAsia"/>
          <w:rtl/>
        </w:rPr>
        <w:t>‌</w:t>
      </w:r>
      <w:r w:rsidRPr="00A2776C">
        <w:rPr>
          <w:rFonts w:hint="cs"/>
          <w:rtl/>
        </w:rPr>
        <w:t>ه</w:t>
      </w:r>
      <w:r w:rsidRPr="00A2776C">
        <w:rPr>
          <w:rFonts w:hint="eastAsia"/>
          <w:rtl/>
        </w:rPr>
        <w:t xml:space="preserve">ا به طبع خود سرایت می‌کنند و تقدیر خداوند در آن تأثیر ندارد، </w:t>
      </w:r>
      <w:r w:rsidRPr="00A2776C">
        <w:rPr>
          <w:rFonts w:hint="cs"/>
          <w:rtl/>
        </w:rPr>
        <w:t>و</w:t>
      </w:r>
      <w:r w:rsidRPr="00A2776C">
        <w:rPr>
          <w:rFonts w:hint="eastAsia"/>
          <w:rtl/>
        </w:rPr>
        <w:t xml:space="preserve"> فرموده‌ی پیامبر</w:t>
      </w:r>
      <w:r w:rsidR="00B903C9" w:rsidRPr="00A2776C">
        <w:rPr>
          <w:rFonts w:cs="CTraditional Arabic" w:hint="eastAsia"/>
          <w:rtl/>
        </w:rPr>
        <w:t xml:space="preserve"> ج </w:t>
      </w:r>
      <w:r w:rsidRPr="00A2776C">
        <w:rPr>
          <w:rFonts w:hint="cs"/>
          <w:rtl/>
        </w:rPr>
        <w:t xml:space="preserve">بر این مطلب دلالت دارد: </w:t>
      </w:r>
      <w:r w:rsidRPr="00A2776C">
        <w:rPr>
          <w:rStyle w:val="Char8"/>
          <w:rtl/>
        </w:rPr>
        <w:t>«</w:t>
      </w:r>
      <w:r w:rsidRPr="00A2776C">
        <w:rPr>
          <w:rStyle w:val="Char3"/>
          <w:rtl/>
        </w:rPr>
        <w:t>فمن أعد</w:t>
      </w:r>
      <w:r w:rsidR="00AF0FC2" w:rsidRPr="00A2776C">
        <w:rPr>
          <w:rStyle w:val="Char3"/>
          <w:rtl/>
        </w:rPr>
        <w:t>ي</w:t>
      </w:r>
      <w:r w:rsidRPr="00A2776C">
        <w:rPr>
          <w:rStyle w:val="Char3"/>
          <w:rtl/>
        </w:rPr>
        <w:t xml:space="preserve"> الأول</w:t>
      </w:r>
      <w:r w:rsidRPr="00A2776C">
        <w:rPr>
          <w:rFonts w:ascii="Traditional Arabic" w:hAnsi="Traditional Arabic" w:cs="Traditional Arabic" w:hint="cs"/>
          <w:sz w:val="32"/>
          <w:szCs w:val="32"/>
          <w:rtl/>
        </w:rPr>
        <w:t>؟</w:t>
      </w:r>
      <w:r w:rsidRPr="00A2776C">
        <w:rPr>
          <w:rStyle w:val="Char8"/>
          <w:rtl/>
        </w:rPr>
        <w:t>»</w:t>
      </w:r>
      <w:r w:rsidRPr="00A2776C">
        <w:rPr>
          <w:rFonts w:hint="cs"/>
          <w:rtl/>
        </w:rPr>
        <w:t xml:space="preserve"> پس چه کسی آن بیماری را به اولی سرایت داده است؟، به اولی اشاره می‌کند که گریِ آن به سبب قضا و قدر الهی بوده است، به همین صورت دومی و مابعد آن به تقدیر الهی می</w:t>
      </w:r>
      <w:r w:rsidRPr="00A2776C">
        <w:rPr>
          <w:rFonts w:hint="eastAsia"/>
          <w:rtl/>
        </w:rPr>
        <w:t>‌</w:t>
      </w:r>
      <w:r w:rsidRPr="00A2776C">
        <w:rPr>
          <w:rFonts w:hint="cs"/>
          <w:rtl/>
        </w:rPr>
        <w:t>باشد</w:t>
      </w:r>
      <w:r w:rsidR="002F740D" w:rsidRPr="00A2776C">
        <w:rPr>
          <w:rFonts w:hint="cs"/>
          <w:vertAlign w:val="superscript"/>
          <w:rtl/>
        </w:rPr>
        <w:t>(</w:t>
      </w:r>
      <w:r w:rsidR="002F740D" w:rsidRPr="00A2776C">
        <w:rPr>
          <w:vertAlign w:val="superscript"/>
          <w:rtl/>
        </w:rPr>
        <w:footnoteReference w:id="200"/>
      </w:r>
      <w:r w:rsidR="002F740D"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خداوند می‌فرماید:</w:t>
      </w:r>
    </w:p>
    <w:p w:rsidR="00DA0BF4" w:rsidRPr="00A2776C" w:rsidRDefault="00DA0BF4" w:rsidP="00A2776C">
      <w:pPr>
        <w:pStyle w:val="af1"/>
        <w:rPr>
          <w:rStyle w:val="Char4"/>
          <w:rtl/>
        </w:rPr>
      </w:pPr>
      <w:r w:rsidRPr="00A2776C">
        <w:rPr>
          <w:rFonts w:hint="cs"/>
          <w:rtl/>
        </w:rPr>
        <w:t xml:space="preserve"> </w:t>
      </w:r>
      <w:r w:rsidR="00011313" w:rsidRPr="00A2776C">
        <w:rPr>
          <w:rFonts w:ascii="Tahoma" w:hAnsi="Tahoma" w:cs="Traditional Arabic" w:hint="cs"/>
          <w:color w:val="000000"/>
          <w:rtl/>
        </w:rPr>
        <w:t>﴿</w:t>
      </w:r>
      <w:r w:rsidR="00011313" w:rsidRPr="00A2776C">
        <w:rPr>
          <w:rtl/>
        </w:rPr>
        <w:t>مَا</w:t>
      </w:r>
      <w:r w:rsidR="00011313" w:rsidRPr="00A2776C">
        <w:rPr>
          <w:rFonts w:hint="cs"/>
          <w:rtl/>
        </w:rPr>
        <w:t>ٓ</w:t>
      </w:r>
      <w:r w:rsidR="00011313" w:rsidRPr="00A2776C">
        <w:rPr>
          <w:rtl/>
        </w:rPr>
        <w:t xml:space="preserve"> </w:t>
      </w:r>
      <w:r w:rsidR="00011313" w:rsidRPr="00A2776C">
        <w:rPr>
          <w:rFonts w:hint="cs"/>
          <w:rtl/>
        </w:rPr>
        <w:t>أَصَابَ</w:t>
      </w:r>
      <w:r w:rsidR="00011313" w:rsidRPr="00A2776C">
        <w:rPr>
          <w:rtl/>
        </w:rPr>
        <w:t xml:space="preserve"> </w:t>
      </w:r>
      <w:r w:rsidR="00011313" w:rsidRPr="00A2776C">
        <w:rPr>
          <w:rFonts w:hint="cs"/>
          <w:rtl/>
        </w:rPr>
        <w:t>مِن</w:t>
      </w:r>
      <w:r w:rsidR="00011313" w:rsidRPr="00A2776C">
        <w:rPr>
          <w:rtl/>
        </w:rPr>
        <w:t xml:space="preserve"> </w:t>
      </w:r>
      <w:r w:rsidR="00011313" w:rsidRPr="00A2776C">
        <w:rPr>
          <w:rFonts w:hint="cs"/>
          <w:rtl/>
        </w:rPr>
        <w:t>مُّصِيبَةٖ</w:t>
      </w:r>
      <w:r w:rsidR="00011313" w:rsidRPr="00A2776C">
        <w:rPr>
          <w:rtl/>
        </w:rPr>
        <w:t xml:space="preserve"> </w:t>
      </w:r>
      <w:r w:rsidR="00011313" w:rsidRPr="00A2776C">
        <w:rPr>
          <w:rFonts w:hint="cs"/>
          <w:rtl/>
        </w:rPr>
        <w:t>فِي</w:t>
      </w:r>
      <w:r w:rsidR="00011313" w:rsidRPr="00A2776C">
        <w:rPr>
          <w:rtl/>
        </w:rPr>
        <w:t xml:space="preserve"> </w:t>
      </w:r>
      <w:r w:rsidR="00011313" w:rsidRPr="00A2776C">
        <w:rPr>
          <w:rFonts w:hint="cs"/>
          <w:rtl/>
        </w:rPr>
        <w:t>ٱ</w:t>
      </w:r>
      <w:r w:rsidR="00011313" w:rsidRPr="00A2776C">
        <w:rPr>
          <w:rFonts w:hint="eastAsia"/>
          <w:rtl/>
        </w:rPr>
        <w:t>لۡأَرۡضِ</w:t>
      </w:r>
      <w:r w:rsidR="00011313" w:rsidRPr="00A2776C">
        <w:rPr>
          <w:rtl/>
        </w:rPr>
        <w:t xml:space="preserve"> وَلَا فِيٓ أَنفُسِكُمۡ إِلَّا فِي كِتَٰبٖ مِّن قَبۡلِ أَن نَّبۡرَأَهَآۚ إِنَّ ذَٰلِكَ عَلَى </w:t>
      </w:r>
      <w:r w:rsidR="00011313" w:rsidRPr="00A2776C">
        <w:rPr>
          <w:rFonts w:hint="cs"/>
          <w:rtl/>
        </w:rPr>
        <w:t>ٱ</w:t>
      </w:r>
      <w:r w:rsidR="00011313" w:rsidRPr="00A2776C">
        <w:rPr>
          <w:rFonts w:hint="eastAsia"/>
          <w:rtl/>
        </w:rPr>
        <w:t>للَّهِ</w:t>
      </w:r>
      <w:r w:rsidR="00011313" w:rsidRPr="00A2776C">
        <w:rPr>
          <w:rtl/>
        </w:rPr>
        <w:t xml:space="preserve"> يَسِير</w:t>
      </w:r>
      <w:r w:rsidR="00011313" w:rsidRPr="00A2776C">
        <w:rPr>
          <w:rFonts w:hint="cs"/>
          <w:rtl/>
        </w:rPr>
        <w:t>ٞ٢٢</w:t>
      </w:r>
      <w:r w:rsidR="00011313" w:rsidRPr="00A2776C">
        <w:rPr>
          <w:rFonts w:ascii="Tahoma" w:hAnsi="Tahoma" w:cs="Traditional Arabic" w:hint="cs"/>
          <w:color w:val="000000"/>
          <w:rtl/>
        </w:rPr>
        <w:t>﴾</w:t>
      </w:r>
      <w:r w:rsidR="00011313" w:rsidRPr="00A2776C">
        <w:rPr>
          <w:rFonts w:ascii="Tahoma" w:hAnsi="Tahoma"/>
          <w:color w:val="000000"/>
          <w:szCs w:val="24"/>
          <w:rtl/>
        </w:rPr>
        <w:t xml:space="preserve"> </w:t>
      </w:r>
      <w:r w:rsidR="00011313" w:rsidRPr="00A2776C">
        <w:rPr>
          <w:rStyle w:val="Char6"/>
          <w:rtl/>
        </w:rPr>
        <w:t>[الحد</w:t>
      </w:r>
      <w:r w:rsidR="0005389C">
        <w:rPr>
          <w:rStyle w:val="Char6"/>
          <w:rtl/>
        </w:rPr>
        <w:t>ی</w:t>
      </w:r>
      <w:r w:rsidR="00011313" w:rsidRPr="00A2776C">
        <w:rPr>
          <w:rStyle w:val="Char6"/>
          <w:rtl/>
        </w:rPr>
        <w:t>د: 22]</w:t>
      </w:r>
      <w:r w:rsidR="004C1337"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هیچ رخدادی در زمین به وقوع نمی‌پیوندد، یا به شما دست نمی‌دهد، مگر اینکه پیش از آفرینش زمین و خود شما، در کتاب بزرگ و مهمی به نام لوح محفوظ ثبت و ضبط) بوده است</w:t>
      </w:r>
      <w:r w:rsidRPr="00A2776C">
        <w:rPr>
          <w:rStyle w:val="Char8"/>
          <w:rFonts w:hint="cs"/>
          <w:rtl/>
        </w:rPr>
        <w:t>»</w:t>
      </w:r>
      <w:r w:rsidRPr="00A2776C">
        <w:rPr>
          <w:rFonts w:hint="cs"/>
          <w:rtl/>
        </w:rPr>
        <w:t>.</w:t>
      </w:r>
    </w:p>
    <w:p w:rsidR="00DA0BF4" w:rsidRPr="00A2776C" w:rsidRDefault="00DA0BF4" w:rsidP="00A2776C">
      <w:pPr>
        <w:pStyle w:val="af1"/>
        <w:rPr>
          <w:rStyle w:val="Char4"/>
          <w:rtl/>
        </w:rPr>
      </w:pPr>
      <w:r w:rsidRPr="00A2776C">
        <w:rPr>
          <w:rStyle w:val="Char4"/>
          <w:rFonts w:hint="cs"/>
          <w:rtl/>
        </w:rPr>
        <w:t>اما فرمود</w:t>
      </w:r>
      <w:r w:rsidR="001C1B74" w:rsidRPr="00A2776C">
        <w:rPr>
          <w:rStyle w:val="Char4"/>
          <w:rFonts w:hint="cs"/>
          <w:rtl/>
        </w:rPr>
        <w:t>ۀ</w:t>
      </w:r>
      <w:r w:rsidRPr="00A2776C">
        <w:rPr>
          <w:rStyle w:val="Char4"/>
          <w:rFonts w:hint="cs"/>
          <w:rtl/>
        </w:rPr>
        <w:t xml:space="preserve"> پیامبر</w:t>
      </w:r>
      <w:r w:rsidR="00DB720F" w:rsidRPr="00A2776C">
        <w:rPr>
          <w:rStyle w:val="Char4"/>
          <w:rFonts w:hint="cs"/>
          <w:rtl/>
        </w:rPr>
        <w:t xml:space="preserve"> </w:t>
      </w:r>
      <w:r w:rsidR="003252A4" w:rsidRPr="00A2776C">
        <w:rPr>
          <w:rStyle w:val="Char4"/>
          <w:rFonts w:cs="CTraditional Arabic" w:hint="cs"/>
          <w:rtl/>
        </w:rPr>
        <w:t>ج</w:t>
      </w:r>
      <w:r w:rsidRPr="00A2776C">
        <w:rPr>
          <w:rStyle w:val="Char4"/>
          <w:rFonts w:hint="cs"/>
          <w:rtl/>
        </w:rPr>
        <w:t xml:space="preserve">: </w:t>
      </w:r>
      <w:r w:rsidRPr="00A2776C">
        <w:rPr>
          <w:rStyle w:val="Char8"/>
          <w:rtl/>
        </w:rPr>
        <w:t>«</w:t>
      </w:r>
      <w:r w:rsidRPr="00A2776C">
        <w:rPr>
          <w:rStyle w:val="Char3"/>
          <w:rtl/>
        </w:rPr>
        <w:t>لاعدوی</w:t>
      </w:r>
      <w:r w:rsidRPr="00A2776C">
        <w:rPr>
          <w:rStyle w:val="Char8"/>
          <w:rtl/>
        </w:rPr>
        <w:t>»</w:t>
      </w:r>
      <w:r w:rsidRPr="00A2776C">
        <w:rPr>
          <w:rFonts w:ascii="Lotus Linotype" w:hAnsi="Lotus Linotype" w:cs="Lotus Linotype"/>
          <w:szCs w:val="27"/>
          <w:rtl/>
        </w:rPr>
        <w:t xml:space="preserve"> </w:t>
      </w:r>
      <w:r w:rsidRPr="00A2776C">
        <w:rPr>
          <w:rStyle w:val="Char4"/>
          <w:rFonts w:hint="cs"/>
          <w:rtl/>
        </w:rPr>
        <w:t xml:space="preserve">در تفسیر آن اختلاف نظر دارند: </w:t>
      </w:r>
    </w:p>
    <w:p w:rsidR="00DA0BF4" w:rsidRPr="00A2776C" w:rsidRDefault="00DA0BF4" w:rsidP="00A2776C">
      <w:pPr>
        <w:pStyle w:val="a8"/>
        <w:rPr>
          <w:rtl/>
        </w:rPr>
      </w:pPr>
      <w:r w:rsidRPr="00A2776C">
        <w:rPr>
          <w:rStyle w:val="Char5"/>
          <w:rFonts w:hint="cs"/>
          <w:rtl/>
        </w:rPr>
        <w:t>اول</w:t>
      </w:r>
      <w:r w:rsidRPr="00A2776C">
        <w:rPr>
          <w:rFonts w:hint="cs"/>
          <w:rtl/>
        </w:rPr>
        <w:t>: بسیاری از علمای متقدم می‌گویند: الصفر دردی در شکم است، گفته می‌شود کرمی بزرگ مانند مارها در شکم پیدا می‌شود، که عرب</w:t>
      </w:r>
      <w:r w:rsidRPr="00A2776C">
        <w:rPr>
          <w:rFonts w:hint="eastAsia"/>
          <w:rtl/>
        </w:rPr>
        <w:t>‌ها معتقد هستند این بیماری از گری مسری‌تر می‌</w:t>
      </w:r>
      <w:r w:rsidRPr="00A2776C">
        <w:rPr>
          <w:rFonts w:hint="cs"/>
          <w:rtl/>
        </w:rPr>
        <w:t>باشد، پیامبر</w:t>
      </w:r>
      <w:r w:rsidR="00DB720F" w:rsidRPr="00A2776C">
        <w:rPr>
          <w:rFonts w:cs="CTraditional Arabic" w:hint="cs"/>
          <w:rtl/>
        </w:rPr>
        <w:t xml:space="preserve"> ج</w:t>
      </w:r>
      <w:r w:rsidRPr="00A2776C">
        <w:rPr>
          <w:rFonts w:hint="cs"/>
          <w:rtl/>
        </w:rPr>
        <w:t xml:space="preserve"> هم آن را رد کرد، عالمانی که این نظر را دارند عبارتند از: ابن عیینه، امام احمد، امام بخاری، و طبری</w:t>
      </w:r>
      <w:r w:rsidR="00766FFE" w:rsidRPr="00A2776C">
        <w:rPr>
          <w:rFonts w:hint="cs"/>
          <w:vertAlign w:val="superscript"/>
          <w:rtl/>
        </w:rPr>
        <w:t>(</w:t>
      </w:r>
      <w:r w:rsidR="00766FFE" w:rsidRPr="00A2776C">
        <w:rPr>
          <w:vertAlign w:val="superscript"/>
          <w:rtl/>
        </w:rPr>
        <w:footnoteReference w:id="201"/>
      </w:r>
      <w:r w:rsidR="00766FF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بعضی می‌گویند منظور از صفر، مار است، ولی منظور از نفی، نفی و رد این عقیده بود که اگر به</w:t>
      </w:r>
      <w:r w:rsidR="00984728" w:rsidRPr="00A2776C">
        <w:rPr>
          <w:rFonts w:hint="cs"/>
          <w:rtl/>
        </w:rPr>
        <w:t xml:space="preserve"> آن‌ها ‌</w:t>
      </w:r>
      <w:r w:rsidRPr="00A2776C">
        <w:rPr>
          <w:rFonts w:hint="cs"/>
          <w:rtl/>
        </w:rPr>
        <w:t xml:space="preserve">نیش بزند آن را به قتل می‌رساند، شارع خداوند) آن را رد کرد، به این علت که مرگ فرانمی‌رسد مگر با تمام شدن اجل. </w:t>
      </w:r>
    </w:p>
    <w:p w:rsidR="00DA0BF4" w:rsidRPr="00A2776C" w:rsidRDefault="00DA0BF4" w:rsidP="00A2776C">
      <w:pPr>
        <w:pStyle w:val="a8"/>
        <w:rPr>
          <w:rtl/>
        </w:rPr>
      </w:pPr>
      <w:r w:rsidRPr="00A2776C">
        <w:rPr>
          <w:rFonts w:hint="cs"/>
          <w:rtl/>
        </w:rPr>
        <w:t>این تفسیر از جابر که یکی از راویان حدیث می‌باشد روایت شده است</w:t>
      </w:r>
      <w:r w:rsidR="00766FFE" w:rsidRPr="00A2776C">
        <w:rPr>
          <w:rFonts w:hint="cs"/>
          <w:vertAlign w:val="superscript"/>
          <w:rtl/>
        </w:rPr>
        <w:t>(</w:t>
      </w:r>
      <w:r w:rsidRPr="00A2776C">
        <w:rPr>
          <w:vertAlign w:val="superscript"/>
          <w:rtl/>
        </w:rPr>
        <w:footnoteReference w:id="202"/>
      </w:r>
      <w:r w:rsidR="00766FF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دوم</w:t>
      </w:r>
      <w:r w:rsidRPr="00A2776C">
        <w:rPr>
          <w:rFonts w:hint="cs"/>
          <w:rtl/>
        </w:rPr>
        <w:t xml:space="preserve">: گروهی گفته‌اند، منظور از صفر همان ماه صفر است، سپس در تفسیر آن دو نظر دارند: </w:t>
      </w:r>
    </w:p>
    <w:p w:rsidR="00DA0BF4" w:rsidRPr="00A2776C" w:rsidRDefault="00DA0BF4" w:rsidP="00DC31C0">
      <w:pPr>
        <w:pStyle w:val="a8"/>
        <w:widowControl w:val="0"/>
        <w:rPr>
          <w:rtl/>
        </w:rPr>
      </w:pPr>
      <w:r w:rsidRPr="00A2776C">
        <w:rPr>
          <w:rStyle w:val="Char5"/>
          <w:rFonts w:hint="cs"/>
          <w:rtl/>
        </w:rPr>
        <w:t>الف</w:t>
      </w:r>
      <w:r w:rsidRPr="00A2776C">
        <w:rPr>
          <w:rFonts w:hint="cs"/>
          <w:rtl/>
        </w:rPr>
        <w:t>- منظور رد آنچه که اهل جاهلیت انجام می‌دادند مثل اینکه محرم را حلال و به جای آن صفر را ماه حرام قرار می‌دادند، این گفته‌ی امام مالک می‌باشد</w:t>
      </w:r>
      <w:r w:rsidR="00766FFE" w:rsidRPr="00A2776C">
        <w:rPr>
          <w:rFonts w:hint="cs"/>
          <w:vertAlign w:val="superscript"/>
          <w:rtl/>
        </w:rPr>
        <w:t>(</w:t>
      </w:r>
      <w:r w:rsidR="00766FFE" w:rsidRPr="00A2776C">
        <w:rPr>
          <w:vertAlign w:val="superscript"/>
          <w:rtl/>
        </w:rPr>
        <w:footnoteReference w:id="203"/>
      </w:r>
      <w:r w:rsidR="00766FFE" w:rsidRPr="00A2776C">
        <w:rPr>
          <w:rFonts w:hint="cs"/>
          <w:vertAlign w:val="superscript"/>
          <w:rtl/>
        </w:rPr>
        <w:t>)</w:t>
      </w:r>
      <w:r w:rsidRPr="00A2776C">
        <w:rPr>
          <w:rFonts w:hint="cs"/>
          <w:rtl/>
        </w:rPr>
        <w:t xml:space="preserve">. </w:t>
      </w:r>
    </w:p>
    <w:p w:rsidR="00DA0BF4" w:rsidRPr="00A2776C" w:rsidRDefault="00DA0BF4" w:rsidP="00DC31C0">
      <w:pPr>
        <w:pStyle w:val="a8"/>
        <w:widowControl w:val="0"/>
        <w:rPr>
          <w:rtl/>
        </w:rPr>
      </w:pPr>
      <w:r w:rsidRPr="00A2776C">
        <w:rPr>
          <w:rStyle w:val="Char5"/>
          <w:rFonts w:hint="cs"/>
          <w:rtl/>
        </w:rPr>
        <w:t>ب</w:t>
      </w:r>
      <w:r w:rsidRPr="00A2776C">
        <w:rPr>
          <w:rFonts w:hint="cs"/>
          <w:rtl/>
        </w:rPr>
        <w:t>- منظور اهل جاهلیت است که ماه صفر را بدشگون می‌دانستند، پیامبر</w:t>
      </w:r>
      <w:r w:rsidR="00DB720F" w:rsidRPr="00A2776C">
        <w:rPr>
          <w:rFonts w:cs="CTraditional Arabic" w:hint="cs"/>
          <w:rtl/>
        </w:rPr>
        <w:t xml:space="preserve"> ج</w:t>
      </w:r>
      <w:r w:rsidRPr="00A2776C">
        <w:rPr>
          <w:rFonts w:hint="cs"/>
          <w:rtl/>
        </w:rPr>
        <w:t xml:space="preserve"> هم آن را باطل اعلام کرد. ابن رجب حنبلی این قول را ترجیح داده است</w:t>
      </w:r>
      <w:r w:rsidR="00766FFE" w:rsidRPr="00A2776C">
        <w:rPr>
          <w:rFonts w:hint="cs"/>
          <w:vertAlign w:val="superscript"/>
          <w:rtl/>
        </w:rPr>
        <w:t>(</w:t>
      </w:r>
      <w:r w:rsidRPr="00A2776C">
        <w:rPr>
          <w:vertAlign w:val="superscript"/>
          <w:rtl/>
        </w:rPr>
        <w:footnoteReference w:id="204"/>
      </w:r>
      <w:r w:rsidR="00766FFE" w:rsidRPr="00A2776C">
        <w:rPr>
          <w:rFonts w:hint="cs"/>
          <w:vertAlign w:val="superscript"/>
          <w:rtl/>
        </w:rPr>
        <w:t>)</w:t>
      </w:r>
      <w:r w:rsidRPr="00A2776C">
        <w:rPr>
          <w:rFonts w:hint="cs"/>
          <w:rtl/>
        </w:rPr>
        <w:t>. درست است که منظور جانورانی باشند که در شکم وجود دارند، که به گمان</w:t>
      </w:r>
      <w:r w:rsidR="00984728" w:rsidRPr="00A2776C">
        <w:rPr>
          <w:rFonts w:hint="cs"/>
          <w:rtl/>
        </w:rPr>
        <w:t xml:space="preserve"> آن‌ها ‌</w:t>
      </w:r>
      <w:r w:rsidRPr="00A2776C">
        <w:rPr>
          <w:rFonts w:hint="cs"/>
          <w:rtl/>
        </w:rPr>
        <w:t xml:space="preserve">از گری مسری‌تر است، و یا اینکه منظور از تأخیر حرام بودن به ماه صفر به جای محرم باشد که آن را نسیء می‌نامند، و هر دو باطل هستند و اصل و اساسی ندارند و هیچ دلیلی برای این منظورها وجود ندارند. </w:t>
      </w:r>
    </w:p>
    <w:p w:rsidR="00DA0BF4" w:rsidRPr="00A2776C" w:rsidRDefault="00DA0BF4" w:rsidP="00A2776C">
      <w:pPr>
        <w:pStyle w:val="a8"/>
        <w:rPr>
          <w:rtl/>
        </w:rPr>
      </w:pPr>
      <w:r w:rsidRPr="00A2776C">
        <w:rPr>
          <w:rFonts w:hint="cs"/>
          <w:rtl/>
        </w:rPr>
        <w:t>و همچنین درست است که منظور رد بدشومی به ماه صفر باشد، چون بدشگونی ماه صفر بدفالی است که از آن نهی شده است، چون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لا</w:t>
      </w:r>
      <w:r w:rsidRPr="00A2776C">
        <w:rPr>
          <w:rStyle w:val="Char3"/>
          <w:rFonts w:hint="cs"/>
          <w:rtl/>
        </w:rPr>
        <w:t xml:space="preserve"> </w:t>
      </w:r>
      <w:r w:rsidRPr="00A2776C">
        <w:rPr>
          <w:rStyle w:val="Char3"/>
          <w:rtl/>
        </w:rPr>
        <w:t>ط</w:t>
      </w:r>
      <w:r w:rsidR="00AF0FC2" w:rsidRPr="00A2776C">
        <w:rPr>
          <w:rStyle w:val="Char3"/>
          <w:rtl/>
        </w:rPr>
        <w:t>ي</w:t>
      </w:r>
      <w:r w:rsidRPr="00A2776C">
        <w:rPr>
          <w:rStyle w:val="Char3"/>
          <w:rtl/>
        </w:rPr>
        <w:t>ر</w:t>
      </w:r>
      <w:r w:rsidR="00AF0FC2" w:rsidRPr="00A2776C">
        <w:rPr>
          <w:rStyle w:val="Char3"/>
          <w:rtl/>
        </w:rPr>
        <w:t>ة</w:t>
      </w:r>
      <w:r w:rsidR="00C172E8" w:rsidRPr="00A2776C">
        <w:rPr>
          <w:rStyle w:val="Char8"/>
          <w:rFonts w:hint="cs"/>
          <w:rtl/>
        </w:rPr>
        <w:t>»</w:t>
      </w:r>
      <w:r w:rsidRPr="00A2776C">
        <w:rPr>
          <w:rFonts w:hint="cs"/>
          <w:rtl/>
        </w:rPr>
        <w:t xml:space="preserve"> </w:t>
      </w:r>
      <w:r w:rsidR="00C172E8" w:rsidRPr="00A2776C">
        <w:rPr>
          <w:rStyle w:val="Char8"/>
          <w:rFonts w:hint="cs"/>
          <w:rtl/>
        </w:rPr>
        <w:t>«</w:t>
      </w:r>
      <w:r w:rsidRPr="00A2776C">
        <w:rPr>
          <w:rStyle w:val="Chare"/>
          <w:rFonts w:hint="cs"/>
          <w:rtl/>
        </w:rPr>
        <w:t>بدشومی و بدفالی وجود ندارد و درست نیست</w:t>
      </w:r>
      <w:r w:rsidR="00C172E8" w:rsidRPr="00A2776C">
        <w:rPr>
          <w:rStyle w:val="Char8"/>
          <w:rFonts w:hint="cs"/>
          <w:rtl/>
        </w:rPr>
        <w:t>»</w:t>
      </w:r>
      <w:r w:rsidRPr="00A2776C">
        <w:rPr>
          <w:rFonts w:hint="cs"/>
          <w:rtl/>
        </w:rPr>
        <w:t xml:space="preserve">، و در جای دیگر می‌فرماید: </w:t>
      </w:r>
      <w:r w:rsidRPr="00A2776C">
        <w:rPr>
          <w:rtl/>
        </w:rPr>
        <w:t>«</w:t>
      </w:r>
      <w:r w:rsidRPr="00A2776C">
        <w:rPr>
          <w:rStyle w:val="Char3"/>
          <w:rtl/>
        </w:rPr>
        <w:t>ط</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xml:space="preserve"> شر</w:t>
      </w:r>
      <w:r w:rsidR="00C172E8" w:rsidRPr="00A2776C">
        <w:rPr>
          <w:rStyle w:val="Char3"/>
          <w:rFonts w:hint="cs"/>
          <w:rtl/>
        </w:rPr>
        <w:t>ك</w:t>
      </w:r>
      <w:r w:rsidRPr="00A2776C">
        <w:rPr>
          <w:rStyle w:val="Char3"/>
          <w:rtl/>
        </w:rPr>
        <w:t>ٌ، ط</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xml:space="preserve"> شر</w:t>
      </w:r>
      <w:r w:rsidR="00C172E8" w:rsidRPr="00A2776C">
        <w:rPr>
          <w:rStyle w:val="Char3"/>
          <w:rFonts w:hint="cs"/>
          <w:rtl/>
        </w:rPr>
        <w:t>ك</w:t>
      </w:r>
      <w:r w:rsidRPr="00A2776C">
        <w:rPr>
          <w:rStyle w:val="Char3"/>
          <w:rtl/>
        </w:rPr>
        <w:t>ٌ</w:t>
      </w:r>
      <w:r w:rsidRPr="00A2776C">
        <w:rPr>
          <w:rStyle w:val="Char8"/>
          <w:rtl/>
        </w:rPr>
        <w:t>»</w:t>
      </w:r>
      <w:r w:rsidR="00C172E8" w:rsidRPr="00DC31C0">
        <w:rPr>
          <w:rFonts w:hint="cs"/>
          <w:vertAlign w:val="superscript"/>
          <w:rtl/>
        </w:rPr>
        <w:t>(</w:t>
      </w:r>
      <w:r w:rsidRPr="00DC31C0">
        <w:rPr>
          <w:vertAlign w:val="superscript"/>
          <w:rtl/>
        </w:rPr>
        <w:footnoteReference w:id="205"/>
      </w:r>
      <w:r w:rsidR="00C172E8" w:rsidRPr="00DC31C0">
        <w:rPr>
          <w:rFonts w:hint="cs"/>
          <w:vertAlign w:val="superscript"/>
          <w:rtl/>
        </w:rPr>
        <w:t>)</w:t>
      </w:r>
      <w:r w:rsidRPr="00DC31C0">
        <w:rPr>
          <w:rFonts w:hint="cs"/>
          <w:vertAlign w:val="superscript"/>
          <w:rtl/>
        </w:rPr>
        <w:t xml:space="preserve"> </w:t>
      </w:r>
      <w:r w:rsidR="001C5432" w:rsidRPr="00A2776C">
        <w:rPr>
          <w:rStyle w:val="Char8"/>
          <w:rFonts w:hint="cs"/>
          <w:rtl/>
        </w:rPr>
        <w:t>«</w:t>
      </w:r>
      <w:r w:rsidRPr="00A2776C">
        <w:rPr>
          <w:rStyle w:val="Chare"/>
          <w:rFonts w:hint="cs"/>
          <w:rtl/>
        </w:rPr>
        <w:t>بدشومی شرک است بدشومی شرک است</w:t>
      </w:r>
      <w:r w:rsidR="001C5432" w:rsidRPr="00A2776C">
        <w:rPr>
          <w:rStyle w:val="Char8"/>
          <w:rFonts w:hint="cs"/>
          <w:rtl/>
        </w:rPr>
        <w:t>»</w:t>
      </w:r>
      <w:r w:rsidRPr="00A2776C">
        <w:rPr>
          <w:rFonts w:hint="cs"/>
          <w:rtl/>
        </w:rPr>
        <w:t>. و گفته پیامبر</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لاصفر</w:t>
      </w:r>
      <w:r w:rsidRPr="00A2776C">
        <w:rPr>
          <w:rStyle w:val="Char8"/>
          <w:rtl/>
        </w:rPr>
        <w:t>»</w:t>
      </w:r>
      <w:r w:rsidRPr="00A2776C">
        <w:rPr>
          <w:rFonts w:hint="cs"/>
          <w:rtl/>
        </w:rPr>
        <w:t xml:space="preserve"> از قبیل عطف خاص بر عام است، و آن را به خاطر مشهور بودنش ذکر کرده است. نفی </w:t>
      </w:r>
      <w:r w:rsidR="00AE784A" w:rsidRPr="00A2776C">
        <w:rPr>
          <w:rFonts w:hint="cs"/>
          <w:rtl/>
        </w:rPr>
        <w:t>-</w:t>
      </w:r>
      <w:r w:rsidRPr="00A2776C">
        <w:rPr>
          <w:rFonts w:hint="cs"/>
          <w:rtl/>
        </w:rPr>
        <w:t xml:space="preserve"> والله اعلم - تمام معانی را که علما در مورد تفسیر </w:t>
      </w:r>
      <w:r w:rsidRPr="00A2776C">
        <w:rPr>
          <w:rtl/>
        </w:rPr>
        <w:t>«</w:t>
      </w:r>
      <w:r w:rsidRPr="00A2776C">
        <w:rPr>
          <w:rStyle w:val="Char1"/>
          <w:rtl/>
        </w:rPr>
        <w:t>لاصفر</w:t>
      </w:r>
      <w:r w:rsidRPr="00A2776C">
        <w:rPr>
          <w:rtl/>
        </w:rPr>
        <w:t>»</w:t>
      </w:r>
      <w:r w:rsidRPr="00A2776C">
        <w:rPr>
          <w:rFonts w:hint="cs"/>
          <w:rtl/>
        </w:rPr>
        <w:t xml:space="preserve"> گفته‌اند شامل می‌شود، چون همه‌ی این کارها باطل هستند و اصل و اساسی ندارند. بسیاری از انسان‌های جاهل ماه صفر را بدشوم می‌دانند، و خیلی اوقات سفر کردن در آن را درست نمی‌دانند، بعضی از این جاهلان می‌گویند، بعضی از عارفان بیان کرده‌اند که در هر سال سیصد و بیست هزار بلا و مصیبت نازل می‌شوند، همه‌ی</w:t>
      </w:r>
      <w:r w:rsidR="00984728" w:rsidRPr="00A2776C">
        <w:rPr>
          <w:rFonts w:hint="cs"/>
          <w:rtl/>
        </w:rPr>
        <w:t xml:space="preserve"> آن‌ها ‌</w:t>
      </w:r>
      <w:r w:rsidRPr="00A2776C">
        <w:rPr>
          <w:rFonts w:hint="cs"/>
          <w:rtl/>
        </w:rPr>
        <w:t>در چهارشنبه‌ی آخر ماه صفر پیدا می‌شوند، این روز سخت‌ترین و مشکل‌ترین همه‌ی روزهای سال می‌باشد، پس هر کس در این روز چهار رکعت نماز بخواند، در هر رکعت یک دفعه سوره فاتحه، و سور</w:t>
      </w:r>
      <w:r w:rsidR="001C1B74" w:rsidRPr="00A2776C">
        <w:rPr>
          <w:rFonts w:hint="cs"/>
          <w:rtl/>
        </w:rPr>
        <w:t>ۀ</w:t>
      </w:r>
      <w:r w:rsidRPr="00A2776C">
        <w:rPr>
          <w:rFonts w:hint="cs"/>
          <w:rtl/>
        </w:rPr>
        <w:t xml:space="preserve"> کوثر را هفده مرتبه، سوره اخلاص را پانزده مرتبه، معوذتین را یک مرتبه، بخواند و بعد از سلام دادن دعای زیر را بخواند، خداوند به لطف و کرم خود او را از تمام بلاها و مصیبت‌ها که در این روز نازل می‌شوند محفوظ می‌دارد و هیچ بلایی در این سال به او نزدیک نمی‌شود. آن دعا این است: </w:t>
      </w:r>
    </w:p>
    <w:p w:rsidR="00DA0BF4" w:rsidRPr="00DC31C0" w:rsidRDefault="00DA0BF4" w:rsidP="00A2776C">
      <w:pPr>
        <w:pStyle w:val="a8"/>
        <w:rPr>
          <w:spacing w:val="-2"/>
          <w:rtl/>
        </w:rPr>
      </w:pPr>
      <w:r w:rsidRPr="00DC31C0">
        <w:rPr>
          <w:rFonts w:hint="cs"/>
          <w:spacing w:val="-2"/>
          <w:rtl/>
        </w:rPr>
        <w:t>«</w:t>
      </w:r>
      <w:r w:rsidRPr="00DC31C0">
        <w:rPr>
          <w:rStyle w:val="Char1"/>
          <w:spacing w:val="-2"/>
          <w:rtl/>
        </w:rPr>
        <w:t xml:space="preserve">بعد البسملة ... </w:t>
      </w:r>
      <w:r w:rsidRPr="00DC31C0">
        <w:rPr>
          <w:rStyle w:val="Char3"/>
          <w:spacing w:val="-2"/>
          <w:rtl/>
        </w:rPr>
        <w:t xml:space="preserve">اللهم </w:t>
      </w:r>
      <w:r w:rsidR="00AF0FC2" w:rsidRPr="00DC31C0">
        <w:rPr>
          <w:rStyle w:val="Char3"/>
          <w:spacing w:val="-2"/>
          <w:rtl/>
        </w:rPr>
        <w:t>ي</w:t>
      </w:r>
      <w:r w:rsidRPr="00DC31C0">
        <w:rPr>
          <w:rStyle w:val="Char3"/>
          <w:spacing w:val="-2"/>
          <w:rtl/>
        </w:rPr>
        <w:t>ا شد</w:t>
      </w:r>
      <w:r w:rsidR="00AF0FC2" w:rsidRPr="00DC31C0">
        <w:rPr>
          <w:rStyle w:val="Char3"/>
          <w:spacing w:val="-2"/>
          <w:rtl/>
        </w:rPr>
        <w:t>ي</w:t>
      </w:r>
      <w:r w:rsidRPr="00DC31C0">
        <w:rPr>
          <w:rStyle w:val="Char3"/>
          <w:spacing w:val="-2"/>
          <w:rtl/>
        </w:rPr>
        <w:t>د القو</w:t>
      </w:r>
      <w:r w:rsidR="00AF0FC2" w:rsidRPr="00DC31C0">
        <w:rPr>
          <w:rStyle w:val="Char3"/>
          <w:spacing w:val="-2"/>
          <w:rtl/>
        </w:rPr>
        <w:t>ة</w:t>
      </w:r>
      <w:r w:rsidRPr="00DC31C0">
        <w:rPr>
          <w:rStyle w:val="Char3"/>
          <w:spacing w:val="-2"/>
          <w:rtl/>
        </w:rPr>
        <w:t>، و</w:t>
      </w:r>
      <w:r w:rsidR="00AF0FC2" w:rsidRPr="00DC31C0">
        <w:rPr>
          <w:rStyle w:val="Char3"/>
          <w:spacing w:val="-2"/>
          <w:rtl/>
        </w:rPr>
        <w:t>ي</w:t>
      </w:r>
      <w:r w:rsidRPr="00DC31C0">
        <w:rPr>
          <w:rStyle w:val="Char3"/>
          <w:spacing w:val="-2"/>
          <w:rtl/>
        </w:rPr>
        <w:t>ا شد</w:t>
      </w:r>
      <w:r w:rsidR="00AF0FC2" w:rsidRPr="00DC31C0">
        <w:rPr>
          <w:rStyle w:val="Char3"/>
          <w:spacing w:val="-2"/>
          <w:rtl/>
        </w:rPr>
        <w:t>ي</w:t>
      </w:r>
      <w:r w:rsidRPr="00DC31C0">
        <w:rPr>
          <w:rStyle w:val="Char3"/>
          <w:spacing w:val="-2"/>
          <w:rtl/>
        </w:rPr>
        <w:t xml:space="preserve">د المحال، </w:t>
      </w:r>
      <w:r w:rsidR="00AF0FC2" w:rsidRPr="00DC31C0">
        <w:rPr>
          <w:rStyle w:val="Char3"/>
          <w:spacing w:val="-2"/>
          <w:rtl/>
        </w:rPr>
        <w:t>ي</w:t>
      </w:r>
      <w:r w:rsidRPr="00DC31C0">
        <w:rPr>
          <w:rStyle w:val="Char3"/>
          <w:spacing w:val="-2"/>
          <w:rtl/>
        </w:rPr>
        <w:t>ا عز</w:t>
      </w:r>
      <w:r w:rsidR="00AF0FC2" w:rsidRPr="00DC31C0">
        <w:rPr>
          <w:rStyle w:val="Char3"/>
          <w:spacing w:val="-2"/>
          <w:rtl/>
        </w:rPr>
        <w:t>ي</w:t>
      </w:r>
      <w:r w:rsidRPr="00DC31C0">
        <w:rPr>
          <w:rStyle w:val="Char3"/>
          <w:spacing w:val="-2"/>
          <w:rtl/>
        </w:rPr>
        <w:t xml:space="preserve">زُ، </w:t>
      </w:r>
      <w:r w:rsidR="00AF0FC2" w:rsidRPr="00DC31C0">
        <w:rPr>
          <w:rStyle w:val="Char3"/>
          <w:spacing w:val="-2"/>
          <w:rtl/>
        </w:rPr>
        <w:t>ي</w:t>
      </w:r>
      <w:r w:rsidRPr="00DC31C0">
        <w:rPr>
          <w:rStyle w:val="Char3"/>
          <w:spacing w:val="-2"/>
          <w:rtl/>
        </w:rPr>
        <w:t>ا من ذلت لعزت</w:t>
      </w:r>
      <w:r w:rsidR="00C172E8" w:rsidRPr="00DC31C0">
        <w:rPr>
          <w:rStyle w:val="Char3"/>
          <w:spacing w:val="-2"/>
          <w:rtl/>
        </w:rPr>
        <w:t>ك</w:t>
      </w:r>
      <w:r w:rsidRPr="00DC31C0">
        <w:rPr>
          <w:rStyle w:val="Char3"/>
          <w:spacing w:val="-2"/>
          <w:rtl/>
        </w:rPr>
        <w:t xml:space="preserve"> جم</w:t>
      </w:r>
      <w:r w:rsidR="00AF0FC2" w:rsidRPr="00DC31C0">
        <w:rPr>
          <w:rStyle w:val="Char3"/>
          <w:spacing w:val="-2"/>
          <w:rtl/>
        </w:rPr>
        <w:t>ي</w:t>
      </w:r>
      <w:r w:rsidRPr="00DC31C0">
        <w:rPr>
          <w:rStyle w:val="Char3"/>
          <w:spacing w:val="-2"/>
          <w:rtl/>
        </w:rPr>
        <w:t>ع خلق</w:t>
      </w:r>
      <w:r w:rsidR="00C172E8" w:rsidRPr="00DC31C0">
        <w:rPr>
          <w:rStyle w:val="Char3"/>
          <w:spacing w:val="-2"/>
          <w:rtl/>
        </w:rPr>
        <w:t>ك</w:t>
      </w:r>
      <w:r w:rsidRPr="00DC31C0">
        <w:rPr>
          <w:rStyle w:val="Char3"/>
          <w:spacing w:val="-2"/>
          <w:rtl/>
        </w:rPr>
        <w:t xml:space="preserve"> ا</w:t>
      </w:r>
      <w:r w:rsidR="00C172E8" w:rsidRPr="00DC31C0">
        <w:rPr>
          <w:rStyle w:val="Char3"/>
          <w:spacing w:val="-2"/>
          <w:rtl/>
        </w:rPr>
        <w:t>ك</w:t>
      </w:r>
      <w:r w:rsidRPr="00DC31C0">
        <w:rPr>
          <w:rStyle w:val="Char3"/>
          <w:spacing w:val="-2"/>
          <w:rtl/>
        </w:rPr>
        <w:t>فن</w:t>
      </w:r>
      <w:r w:rsidR="00AF0FC2" w:rsidRPr="00DC31C0">
        <w:rPr>
          <w:rStyle w:val="Char3"/>
          <w:spacing w:val="-2"/>
          <w:rtl/>
        </w:rPr>
        <w:t>ي</w:t>
      </w:r>
      <w:r w:rsidRPr="00DC31C0">
        <w:rPr>
          <w:rStyle w:val="Char3"/>
          <w:spacing w:val="-2"/>
          <w:rtl/>
        </w:rPr>
        <w:t xml:space="preserve"> من شرّ خلق</w:t>
      </w:r>
      <w:r w:rsidR="00C172E8" w:rsidRPr="00DC31C0">
        <w:rPr>
          <w:rStyle w:val="Char3"/>
          <w:spacing w:val="-2"/>
          <w:rtl/>
        </w:rPr>
        <w:t>ك</w:t>
      </w:r>
      <w:r w:rsidRPr="00DC31C0">
        <w:rPr>
          <w:rStyle w:val="Char3"/>
          <w:spacing w:val="-2"/>
          <w:rtl/>
        </w:rPr>
        <w:t xml:space="preserve">، </w:t>
      </w:r>
      <w:r w:rsidR="00AF0FC2" w:rsidRPr="00DC31C0">
        <w:rPr>
          <w:rStyle w:val="Char3"/>
          <w:spacing w:val="-2"/>
          <w:rtl/>
        </w:rPr>
        <w:t>ي</w:t>
      </w:r>
      <w:r w:rsidRPr="00DC31C0">
        <w:rPr>
          <w:rStyle w:val="Char3"/>
          <w:spacing w:val="-2"/>
          <w:rtl/>
        </w:rPr>
        <w:t xml:space="preserve">ا محسن </w:t>
      </w:r>
      <w:r w:rsidR="00AF0FC2" w:rsidRPr="00DC31C0">
        <w:rPr>
          <w:rStyle w:val="Char3"/>
          <w:spacing w:val="-2"/>
          <w:rtl/>
        </w:rPr>
        <w:t>ي</w:t>
      </w:r>
      <w:r w:rsidRPr="00DC31C0">
        <w:rPr>
          <w:rStyle w:val="Char3"/>
          <w:spacing w:val="-2"/>
          <w:rtl/>
        </w:rPr>
        <w:t xml:space="preserve">ا مجمل </w:t>
      </w:r>
      <w:r w:rsidR="00AF0FC2" w:rsidRPr="00DC31C0">
        <w:rPr>
          <w:rStyle w:val="Char3"/>
          <w:spacing w:val="-2"/>
          <w:rtl/>
        </w:rPr>
        <w:t>ي</w:t>
      </w:r>
      <w:r w:rsidRPr="00DC31C0">
        <w:rPr>
          <w:rStyle w:val="Char3"/>
          <w:spacing w:val="-2"/>
          <w:rtl/>
        </w:rPr>
        <w:t xml:space="preserve">ا متفضل، </w:t>
      </w:r>
      <w:r w:rsidR="00AF0FC2" w:rsidRPr="00DC31C0">
        <w:rPr>
          <w:rStyle w:val="Char3"/>
          <w:spacing w:val="-2"/>
          <w:rtl/>
        </w:rPr>
        <w:t>ي</w:t>
      </w:r>
      <w:r w:rsidRPr="00DC31C0">
        <w:rPr>
          <w:rStyle w:val="Char3"/>
          <w:spacing w:val="-2"/>
          <w:rtl/>
        </w:rPr>
        <w:t xml:space="preserve">ا منعم </w:t>
      </w:r>
      <w:r w:rsidR="00AF0FC2" w:rsidRPr="00DC31C0">
        <w:rPr>
          <w:rStyle w:val="Char3"/>
          <w:spacing w:val="-2"/>
          <w:rtl/>
        </w:rPr>
        <w:t>ي</w:t>
      </w:r>
      <w:r w:rsidRPr="00DC31C0">
        <w:rPr>
          <w:rStyle w:val="Char3"/>
          <w:spacing w:val="-2"/>
          <w:rtl/>
        </w:rPr>
        <w:t>ا مت</w:t>
      </w:r>
      <w:r w:rsidR="00C172E8" w:rsidRPr="00DC31C0">
        <w:rPr>
          <w:rStyle w:val="Char3"/>
          <w:spacing w:val="-2"/>
          <w:rtl/>
        </w:rPr>
        <w:t>ك</w:t>
      </w:r>
      <w:r w:rsidRPr="00DC31C0">
        <w:rPr>
          <w:rStyle w:val="Char3"/>
          <w:spacing w:val="-2"/>
          <w:rtl/>
        </w:rPr>
        <w:t xml:space="preserve">رم، </w:t>
      </w:r>
      <w:r w:rsidR="00AF0FC2" w:rsidRPr="00DC31C0">
        <w:rPr>
          <w:rStyle w:val="Char3"/>
          <w:spacing w:val="-2"/>
          <w:rtl/>
        </w:rPr>
        <w:t>ي</w:t>
      </w:r>
      <w:r w:rsidRPr="00DC31C0">
        <w:rPr>
          <w:rStyle w:val="Char3"/>
          <w:spacing w:val="-2"/>
          <w:rtl/>
        </w:rPr>
        <w:t>ا من لاإله إلا أنت، ارحمن</w:t>
      </w:r>
      <w:r w:rsidR="00AF0FC2" w:rsidRPr="00DC31C0">
        <w:rPr>
          <w:rStyle w:val="Char3"/>
          <w:spacing w:val="-2"/>
          <w:rtl/>
        </w:rPr>
        <w:t>ي</w:t>
      </w:r>
      <w:r w:rsidRPr="00DC31C0">
        <w:rPr>
          <w:rStyle w:val="Char3"/>
          <w:spacing w:val="-2"/>
          <w:rtl/>
        </w:rPr>
        <w:t xml:space="preserve"> برحمت</w:t>
      </w:r>
      <w:r w:rsidR="00C172E8" w:rsidRPr="00DC31C0">
        <w:rPr>
          <w:rStyle w:val="Char3"/>
          <w:spacing w:val="-2"/>
          <w:rtl/>
        </w:rPr>
        <w:t>ك</w:t>
      </w:r>
      <w:r w:rsidRPr="00DC31C0">
        <w:rPr>
          <w:rStyle w:val="Char3"/>
          <w:spacing w:val="-2"/>
          <w:rtl/>
        </w:rPr>
        <w:t xml:space="preserve"> </w:t>
      </w:r>
      <w:r w:rsidR="00AF0FC2" w:rsidRPr="00DC31C0">
        <w:rPr>
          <w:rStyle w:val="Char3"/>
          <w:spacing w:val="-2"/>
          <w:rtl/>
        </w:rPr>
        <w:t>ي</w:t>
      </w:r>
      <w:r w:rsidRPr="00DC31C0">
        <w:rPr>
          <w:rStyle w:val="Char3"/>
          <w:spacing w:val="-2"/>
          <w:rtl/>
        </w:rPr>
        <w:t>ا أرحم الراحم</w:t>
      </w:r>
      <w:r w:rsidR="00AF0FC2" w:rsidRPr="00DC31C0">
        <w:rPr>
          <w:rStyle w:val="Char3"/>
          <w:spacing w:val="-2"/>
          <w:rtl/>
        </w:rPr>
        <w:t>ي</w:t>
      </w:r>
      <w:r w:rsidRPr="00DC31C0">
        <w:rPr>
          <w:rStyle w:val="Char3"/>
          <w:spacing w:val="-2"/>
          <w:rtl/>
        </w:rPr>
        <w:t>ن، اللهم بسرال</w:t>
      </w:r>
      <w:r w:rsidR="004C1337" w:rsidRPr="00DC31C0">
        <w:rPr>
          <w:rStyle w:val="Char3"/>
          <w:rFonts w:hint="cs"/>
          <w:spacing w:val="-2"/>
          <w:rtl/>
        </w:rPr>
        <w:t>ـ</w:t>
      </w:r>
      <w:r w:rsidRPr="00DC31C0">
        <w:rPr>
          <w:rStyle w:val="Char3"/>
          <w:spacing w:val="-2"/>
          <w:rtl/>
        </w:rPr>
        <w:t>حسن وأخ</w:t>
      </w:r>
      <w:r w:rsidR="00AF0FC2" w:rsidRPr="00DC31C0">
        <w:rPr>
          <w:rStyle w:val="Char3"/>
          <w:spacing w:val="-2"/>
          <w:rtl/>
        </w:rPr>
        <w:t>ي</w:t>
      </w:r>
      <w:r w:rsidRPr="00DC31C0">
        <w:rPr>
          <w:rStyle w:val="Char3"/>
          <w:spacing w:val="-2"/>
          <w:rtl/>
        </w:rPr>
        <w:t>ه وجده وأب</w:t>
      </w:r>
      <w:r w:rsidR="00AF0FC2" w:rsidRPr="00DC31C0">
        <w:rPr>
          <w:rStyle w:val="Char3"/>
          <w:spacing w:val="-2"/>
          <w:rtl/>
        </w:rPr>
        <w:t>ي</w:t>
      </w:r>
      <w:r w:rsidRPr="00DC31C0">
        <w:rPr>
          <w:rStyle w:val="Char3"/>
          <w:spacing w:val="-2"/>
          <w:rtl/>
        </w:rPr>
        <w:t>ه وأمه و بن</w:t>
      </w:r>
      <w:r w:rsidR="00AF0FC2" w:rsidRPr="00DC31C0">
        <w:rPr>
          <w:rStyle w:val="Char3"/>
          <w:spacing w:val="-2"/>
          <w:rtl/>
        </w:rPr>
        <w:t>ي</w:t>
      </w:r>
      <w:r w:rsidRPr="00DC31C0">
        <w:rPr>
          <w:rStyle w:val="Char3"/>
          <w:spacing w:val="-2"/>
          <w:rtl/>
        </w:rPr>
        <w:t>ه</w:t>
      </w:r>
      <w:r w:rsidRPr="00DC31C0">
        <w:rPr>
          <w:spacing w:val="-2"/>
          <w:vertAlign w:val="superscript"/>
          <w:rtl/>
        </w:rPr>
        <w:footnoteReference w:id="206"/>
      </w:r>
      <w:r w:rsidRPr="00DC31C0">
        <w:rPr>
          <w:rStyle w:val="Char3"/>
          <w:spacing w:val="-2"/>
          <w:rtl/>
        </w:rPr>
        <w:t xml:space="preserve">، </w:t>
      </w:r>
      <w:r w:rsidRPr="00DC31C0">
        <w:rPr>
          <w:rStyle w:val="Char3"/>
          <w:rFonts w:hint="cs"/>
          <w:spacing w:val="-2"/>
          <w:rtl/>
        </w:rPr>
        <w:t>ا</w:t>
      </w:r>
      <w:r w:rsidR="00C172E8" w:rsidRPr="00DC31C0">
        <w:rPr>
          <w:rStyle w:val="Char3"/>
          <w:spacing w:val="-2"/>
          <w:rtl/>
        </w:rPr>
        <w:t>ك</w:t>
      </w:r>
      <w:r w:rsidRPr="00DC31C0">
        <w:rPr>
          <w:rStyle w:val="Char3"/>
          <w:spacing w:val="-2"/>
          <w:rtl/>
        </w:rPr>
        <w:t>فن</w:t>
      </w:r>
      <w:r w:rsidR="00AF0FC2" w:rsidRPr="00DC31C0">
        <w:rPr>
          <w:rStyle w:val="Char3"/>
          <w:spacing w:val="-2"/>
          <w:rtl/>
        </w:rPr>
        <w:t>ي</w:t>
      </w:r>
      <w:r w:rsidRPr="00DC31C0">
        <w:rPr>
          <w:rStyle w:val="Char3"/>
          <w:spacing w:val="-2"/>
          <w:rtl/>
        </w:rPr>
        <w:t xml:space="preserve"> شر هذا ال</w:t>
      </w:r>
      <w:r w:rsidR="00AF0FC2" w:rsidRPr="00DC31C0">
        <w:rPr>
          <w:rStyle w:val="Char3"/>
          <w:spacing w:val="-2"/>
          <w:rtl/>
        </w:rPr>
        <w:t>ي</w:t>
      </w:r>
      <w:r w:rsidRPr="00DC31C0">
        <w:rPr>
          <w:rStyle w:val="Char3"/>
          <w:spacing w:val="-2"/>
          <w:rtl/>
        </w:rPr>
        <w:t xml:space="preserve">وم وما </w:t>
      </w:r>
      <w:r w:rsidR="00AF0FC2" w:rsidRPr="00DC31C0">
        <w:rPr>
          <w:rStyle w:val="Char3"/>
          <w:spacing w:val="-2"/>
          <w:rtl/>
        </w:rPr>
        <w:t>ي</w:t>
      </w:r>
      <w:r w:rsidRPr="00DC31C0">
        <w:rPr>
          <w:rStyle w:val="Char3"/>
          <w:spacing w:val="-2"/>
          <w:rtl/>
        </w:rPr>
        <w:t>نزل ف</w:t>
      </w:r>
      <w:r w:rsidR="00AF0FC2" w:rsidRPr="00DC31C0">
        <w:rPr>
          <w:rStyle w:val="Char3"/>
          <w:spacing w:val="-2"/>
          <w:rtl/>
        </w:rPr>
        <w:t>ي</w:t>
      </w:r>
      <w:r w:rsidRPr="00DC31C0">
        <w:rPr>
          <w:rStyle w:val="Char3"/>
          <w:spacing w:val="-2"/>
          <w:rtl/>
        </w:rPr>
        <w:t xml:space="preserve">ه </w:t>
      </w:r>
      <w:r w:rsidR="00AF0FC2" w:rsidRPr="00DC31C0">
        <w:rPr>
          <w:rStyle w:val="Char3"/>
          <w:spacing w:val="-2"/>
          <w:rtl/>
        </w:rPr>
        <w:t>ي</w:t>
      </w:r>
      <w:r w:rsidRPr="00DC31C0">
        <w:rPr>
          <w:rStyle w:val="Char3"/>
          <w:spacing w:val="-2"/>
          <w:rtl/>
        </w:rPr>
        <w:t xml:space="preserve">ا </w:t>
      </w:r>
      <w:r w:rsidR="00C172E8" w:rsidRPr="00DC31C0">
        <w:rPr>
          <w:rStyle w:val="Char3"/>
          <w:spacing w:val="-2"/>
          <w:rtl/>
        </w:rPr>
        <w:t>ك</w:t>
      </w:r>
      <w:r w:rsidRPr="00DC31C0">
        <w:rPr>
          <w:rStyle w:val="Char3"/>
          <w:spacing w:val="-2"/>
          <w:rtl/>
        </w:rPr>
        <w:t>اف</w:t>
      </w:r>
      <w:r w:rsidR="00AF0FC2" w:rsidRPr="00DC31C0">
        <w:rPr>
          <w:rStyle w:val="Char3"/>
          <w:spacing w:val="-2"/>
          <w:rtl/>
        </w:rPr>
        <w:t>ي</w:t>
      </w:r>
      <w:r w:rsidRPr="00DC31C0">
        <w:rPr>
          <w:rStyle w:val="Char3"/>
          <w:spacing w:val="-2"/>
          <w:rtl/>
        </w:rPr>
        <w:t xml:space="preserve"> ال</w:t>
      </w:r>
      <w:r w:rsidR="004C1337" w:rsidRPr="00DC31C0">
        <w:rPr>
          <w:rStyle w:val="Char3"/>
          <w:rFonts w:hint="cs"/>
          <w:spacing w:val="-2"/>
          <w:rtl/>
        </w:rPr>
        <w:t>ـ</w:t>
      </w:r>
      <w:r w:rsidRPr="00DC31C0">
        <w:rPr>
          <w:rStyle w:val="Char3"/>
          <w:spacing w:val="-2"/>
          <w:rtl/>
        </w:rPr>
        <w:t>مهمات و</w:t>
      </w:r>
      <w:r w:rsidR="00AF0FC2" w:rsidRPr="00DC31C0">
        <w:rPr>
          <w:rStyle w:val="Char3"/>
          <w:spacing w:val="-2"/>
          <w:rtl/>
        </w:rPr>
        <w:t>ي</w:t>
      </w:r>
      <w:r w:rsidRPr="00DC31C0">
        <w:rPr>
          <w:rStyle w:val="Char3"/>
          <w:spacing w:val="-2"/>
          <w:rtl/>
        </w:rPr>
        <w:t>ا دافع البل</w:t>
      </w:r>
      <w:r w:rsidR="00AF0FC2" w:rsidRPr="00DC31C0">
        <w:rPr>
          <w:rStyle w:val="Char3"/>
          <w:spacing w:val="-2"/>
          <w:rtl/>
        </w:rPr>
        <w:t>ي</w:t>
      </w:r>
      <w:r w:rsidRPr="00DC31C0">
        <w:rPr>
          <w:rStyle w:val="Char3"/>
          <w:spacing w:val="-2"/>
          <w:rtl/>
        </w:rPr>
        <w:t>ات، فس</w:t>
      </w:r>
      <w:r w:rsidR="00AF0FC2" w:rsidRPr="00DC31C0">
        <w:rPr>
          <w:rStyle w:val="Char3"/>
          <w:spacing w:val="-2"/>
          <w:rtl/>
        </w:rPr>
        <w:t>ي</w:t>
      </w:r>
      <w:r w:rsidR="00C172E8" w:rsidRPr="00DC31C0">
        <w:rPr>
          <w:rStyle w:val="Char3"/>
          <w:spacing w:val="-2"/>
          <w:rtl/>
        </w:rPr>
        <w:t>ك</w:t>
      </w:r>
      <w:r w:rsidRPr="00DC31C0">
        <w:rPr>
          <w:rStyle w:val="Char3"/>
          <w:spacing w:val="-2"/>
          <w:rtl/>
        </w:rPr>
        <w:t>ف</w:t>
      </w:r>
      <w:r w:rsidR="00AF0FC2" w:rsidRPr="00DC31C0">
        <w:rPr>
          <w:rStyle w:val="Char3"/>
          <w:spacing w:val="-2"/>
          <w:rtl/>
        </w:rPr>
        <w:t>ي</w:t>
      </w:r>
      <w:r w:rsidRPr="00DC31C0">
        <w:rPr>
          <w:rStyle w:val="Char3"/>
          <w:spacing w:val="-2"/>
          <w:rtl/>
        </w:rPr>
        <w:t>هم الله وهو السم</w:t>
      </w:r>
      <w:r w:rsidR="00AF0FC2" w:rsidRPr="00DC31C0">
        <w:rPr>
          <w:rStyle w:val="Char3"/>
          <w:spacing w:val="-2"/>
          <w:rtl/>
        </w:rPr>
        <w:t>ي</w:t>
      </w:r>
      <w:r w:rsidRPr="00DC31C0">
        <w:rPr>
          <w:rStyle w:val="Char3"/>
          <w:spacing w:val="-2"/>
          <w:rtl/>
        </w:rPr>
        <w:t>ع العل</w:t>
      </w:r>
      <w:r w:rsidR="00AF0FC2" w:rsidRPr="00DC31C0">
        <w:rPr>
          <w:rStyle w:val="Char3"/>
          <w:spacing w:val="-2"/>
          <w:rtl/>
        </w:rPr>
        <w:t>ي</w:t>
      </w:r>
      <w:r w:rsidRPr="00DC31C0">
        <w:rPr>
          <w:rStyle w:val="Char3"/>
          <w:spacing w:val="-2"/>
          <w:rtl/>
        </w:rPr>
        <w:t>م، وصل</w:t>
      </w:r>
      <w:r w:rsidR="00F32D60" w:rsidRPr="00DC31C0">
        <w:rPr>
          <w:rStyle w:val="Char3"/>
          <w:rFonts w:hint="cs"/>
          <w:spacing w:val="-2"/>
          <w:rtl/>
        </w:rPr>
        <w:t>ى</w:t>
      </w:r>
      <w:r w:rsidRPr="00DC31C0">
        <w:rPr>
          <w:rStyle w:val="Char3"/>
          <w:spacing w:val="-2"/>
          <w:rtl/>
        </w:rPr>
        <w:t>‌الله عل</w:t>
      </w:r>
      <w:r w:rsidR="00F32D60" w:rsidRPr="00DC31C0">
        <w:rPr>
          <w:rStyle w:val="Char3"/>
          <w:rFonts w:hint="cs"/>
          <w:spacing w:val="-2"/>
          <w:rtl/>
        </w:rPr>
        <w:t>ى</w:t>
      </w:r>
      <w:r w:rsidRPr="00DC31C0">
        <w:rPr>
          <w:rStyle w:val="Char3"/>
          <w:spacing w:val="-2"/>
          <w:rtl/>
        </w:rPr>
        <w:t xml:space="preserve"> س</w:t>
      </w:r>
      <w:r w:rsidR="00AF0FC2" w:rsidRPr="00DC31C0">
        <w:rPr>
          <w:rStyle w:val="Char3"/>
          <w:spacing w:val="-2"/>
          <w:rtl/>
        </w:rPr>
        <w:t>ي</w:t>
      </w:r>
      <w:r w:rsidRPr="00DC31C0">
        <w:rPr>
          <w:rStyle w:val="Char3"/>
          <w:spacing w:val="-2"/>
          <w:rtl/>
        </w:rPr>
        <w:t>دنا محمد وعل</w:t>
      </w:r>
      <w:r w:rsidR="00F32D60" w:rsidRPr="00DC31C0">
        <w:rPr>
          <w:rStyle w:val="Char3"/>
          <w:rFonts w:hint="cs"/>
          <w:spacing w:val="-2"/>
          <w:rtl/>
        </w:rPr>
        <w:t>ى</w:t>
      </w:r>
      <w:r w:rsidRPr="00DC31C0">
        <w:rPr>
          <w:rStyle w:val="Char3"/>
          <w:spacing w:val="-2"/>
          <w:rtl/>
        </w:rPr>
        <w:t xml:space="preserve"> آله وصحبه أجمع</w:t>
      </w:r>
      <w:r w:rsidR="00AF0FC2" w:rsidRPr="00DC31C0">
        <w:rPr>
          <w:rStyle w:val="Char3"/>
          <w:spacing w:val="-2"/>
          <w:rtl/>
        </w:rPr>
        <w:t>ي</w:t>
      </w:r>
      <w:r w:rsidRPr="00DC31C0">
        <w:rPr>
          <w:rStyle w:val="Char3"/>
          <w:spacing w:val="-2"/>
          <w:rtl/>
        </w:rPr>
        <w:t>ن</w:t>
      </w:r>
      <w:r w:rsidR="00F32D60" w:rsidRPr="00DC31C0">
        <w:rPr>
          <w:rStyle w:val="Char8"/>
          <w:spacing w:val="-2"/>
          <w:rtl/>
        </w:rPr>
        <w:t>»</w:t>
      </w:r>
      <w:r w:rsidR="00C172E8" w:rsidRPr="00DC31C0">
        <w:rPr>
          <w:rFonts w:hint="cs"/>
          <w:spacing w:val="-2"/>
          <w:vertAlign w:val="superscript"/>
          <w:rtl/>
        </w:rPr>
        <w:t>(</w:t>
      </w:r>
      <w:r w:rsidRPr="00DC31C0">
        <w:rPr>
          <w:spacing w:val="-2"/>
          <w:vertAlign w:val="superscript"/>
          <w:rtl/>
        </w:rPr>
        <w:footnoteReference w:id="207"/>
      </w:r>
      <w:r w:rsidR="00C172E8" w:rsidRPr="00DC31C0">
        <w:rPr>
          <w:rFonts w:hint="cs"/>
          <w:spacing w:val="-2"/>
          <w:vertAlign w:val="superscript"/>
          <w:rtl/>
        </w:rPr>
        <w:t>)</w:t>
      </w:r>
      <w:r w:rsidR="00F32D60" w:rsidRPr="00DC31C0">
        <w:rPr>
          <w:rFonts w:hint="cs"/>
          <w:spacing w:val="-2"/>
          <w:rtl/>
        </w:rPr>
        <w:t>.</w:t>
      </w:r>
    </w:p>
    <w:p w:rsidR="00DA0BF4" w:rsidRPr="00A2776C" w:rsidRDefault="00DA0BF4" w:rsidP="00A2776C">
      <w:pPr>
        <w:pStyle w:val="a8"/>
        <w:rPr>
          <w:rtl/>
        </w:rPr>
      </w:pPr>
      <w:r w:rsidRPr="00A2776C">
        <w:rPr>
          <w:rStyle w:val="Char8"/>
          <w:rFonts w:hint="cs"/>
          <w:rtl/>
        </w:rPr>
        <w:t>«</w:t>
      </w:r>
      <w:r w:rsidRPr="00A2776C">
        <w:rPr>
          <w:rStyle w:val="Chare"/>
          <w:rFonts w:hint="cs"/>
          <w:rtl/>
        </w:rPr>
        <w:t>بعد از بسم‌الله الرحمن الرحیم گفتن می‌گوید: خدایا، ای خدایی که بسیار نیرومند هستی، ای خدای بسیار قوی و با تدبیر، ای خدای شکست‌ناپذیر، ای کسی که برای عزت تو تمام مخلوقات ذلیل می‌شوند، از شر مخلوقات خودت مرا محفوظ کن، ای نیکوکار ای کسی که فضل و رحمت داری، نعمت‌دهنده و بخشنده‌ هستی، ای کسی که هیچ إله و معبودی جز تو وجود ندارد، به رحمت خود مرا مورد رحمت قرار بده، خداوندا به حق حسن و برادرش و پدربزرگ و پدر و مادر و فرزندانش از شر این روز مرا محفوظ کن، و ای کسی که دافع بلاها و مصیبت‌ها هستی از بلاهای نازل شده در این روز مرا محفوظ بدار، خداوند برای همه‌ی</w:t>
      </w:r>
      <w:r w:rsidR="00984728" w:rsidRPr="00A2776C">
        <w:rPr>
          <w:rStyle w:val="Chare"/>
          <w:rFonts w:hint="cs"/>
          <w:rtl/>
        </w:rPr>
        <w:t xml:space="preserve"> آن‌ها ‌</w:t>
      </w:r>
      <w:r w:rsidRPr="00A2776C">
        <w:rPr>
          <w:rStyle w:val="Chare"/>
          <w:rFonts w:hint="cs"/>
          <w:rtl/>
        </w:rPr>
        <w:t>بس است، شنوا و آگاه است، و صلی‌الله علی سیدنا محمد وعلی آله وصحبه أجمعین</w:t>
      </w:r>
      <w:r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و همچنین بعضی از مردم در اجتماع خودشان در آخرین چهارشنبه‌ی ماه صفر بین مغرب و عشاء در بعضی از مساجد دور کسی جمع می‌شوند که بر روی اوراق آیات سلام بر هفت پیامبر را می‌نویسند، مثل فرمود</w:t>
      </w:r>
      <w:r w:rsidR="001C1B74" w:rsidRPr="00A2776C">
        <w:rPr>
          <w:rFonts w:hint="cs"/>
          <w:rtl/>
        </w:rPr>
        <w:t>ۀ</w:t>
      </w:r>
      <w:r w:rsidRPr="00A2776C">
        <w:rPr>
          <w:rFonts w:hint="cs"/>
          <w:rtl/>
        </w:rPr>
        <w:t xml:space="preserve"> خداوند:</w:t>
      </w:r>
    </w:p>
    <w:p w:rsidR="00DA0BF4" w:rsidRPr="00A2776C" w:rsidRDefault="00DA0BF4" w:rsidP="00A2776C">
      <w:pPr>
        <w:pStyle w:val="af1"/>
        <w:rPr>
          <w:rStyle w:val="Char4"/>
          <w:rtl/>
        </w:rPr>
      </w:pPr>
      <w:r w:rsidRPr="00A2776C">
        <w:rPr>
          <w:rFonts w:hint="cs"/>
          <w:rtl/>
        </w:rPr>
        <w:t xml:space="preserve"> </w:t>
      </w:r>
      <w:r w:rsidR="00283C13" w:rsidRPr="00A2776C">
        <w:rPr>
          <w:rFonts w:ascii="Tahoma" w:hAnsi="Tahoma" w:cs="Traditional Arabic" w:hint="cs"/>
          <w:color w:val="000000"/>
          <w:rtl/>
        </w:rPr>
        <w:t>﴿</w:t>
      </w:r>
      <w:r w:rsidR="00283C13" w:rsidRPr="00A2776C">
        <w:rPr>
          <w:rtl/>
        </w:rPr>
        <w:t>سَلَ</w:t>
      </w:r>
      <w:r w:rsidR="00283C13" w:rsidRPr="00A2776C">
        <w:rPr>
          <w:rFonts w:hint="cs"/>
          <w:rtl/>
        </w:rPr>
        <w:t>ٰمٌ</w:t>
      </w:r>
      <w:r w:rsidR="00283C13" w:rsidRPr="00A2776C">
        <w:rPr>
          <w:rtl/>
        </w:rPr>
        <w:t xml:space="preserve"> </w:t>
      </w:r>
      <w:r w:rsidR="00283C13" w:rsidRPr="00A2776C">
        <w:rPr>
          <w:rFonts w:hint="cs"/>
          <w:rtl/>
        </w:rPr>
        <w:t>عَلَىٰ</w:t>
      </w:r>
      <w:r w:rsidR="00283C13" w:rsidRPr="00A2776C">
        <w:rPr>
          <w:rtl/>
        </w:rPr>
        <w:t xml:space="preserve"> </w:t>
      </w:r>
      <w:r w:rsidR="00283C13" w:rsidRPr="00A2776C">
        <w:rPr>
          <w:rFonts w:hint="cs"/>
          <w:rtl/>
        </w:rPr>
        <w:t>نُوحٖ</w:t>
      </w:r>
      <w:r w:rsidR="00283C13" w:rsidRPr="00A2776C">
        <w:rPr>
          <w:rtl/>
        </w:rPr>
        <w:t xml:space="preserve"> </w:t>
      </w:r>
      <w:r w:rsidR="00283C13" w:rsidRPr="00A2776C">
        <w:rPr>
          <w:rFonts w:hint="cs"/>
          <w:rtl/>
        </w:rPr>
        <w:t>فِي</w:t>
      </w:r>
      <w:r w:rsidR="00283C13" w:rsidRPr="00A2776C">
        <w:rPr>
          <w:rtl/>
        </w:rPr>
        <w:t xml:space="preserve"> </w:t>
      </w:r>
      <w:r w:rsidR="00283C13" w:rsidRPr="00A2776C">
        <w:rPr>
          <w:rFonts w:hint="cs"/>
          <w:rtl/>
        </w:rPr>
        <w:t>ٱ</w:t>
      </w:r>
      <w:r w:rsidR="00283C13" w:rsidRPr="00A2776C">
        <w:rPr>
          <w:rFonts w:hint="eastAsia"/>
          <w:rtl/>
        </w:rPr>
        <w:t>لۡعَٰلَمِينَ</w:t>
      </w:r>
      <w:r w:rsidR="00283C13" w:rsidRPr="00A2776C">
        <w:rPr>
          <w:rtl/>
        </w:rPr>
        <w:t>٧٩</w:t>
      </w:r>
      <w:r w:rsidR="00283C13" w:rsidRPr="00A2776C">
        <w:rPr>
          <w:rFonts w:ascii="Tahoma" w:hAnsi="Tahoma" w:cs="Traditional Arabic" w:hint="cs"/>
          <w:color w:val="000000"/>
          <w:rtl/>
        </w:rPr>
        <w:t>﴾</w:t>
      </w:r>
      <w:r w:rsidR="00283C13" w:rsidRPr="00A2776C">
        <w:rPr>
          <w:rFonts w:ascii="Tahoma" w:hAnsi="Tahoma"/>
          <w:color w:val="000000"/>
          <w:szCs w:val="24"/>
          <w:rtl/>
        </w:rPr>
        <w:t xml:space="preserve"> </w:t>
      </w:r>
      <w:r w:rsidR="00283C13" w:rsidRPr="00A2776C">
        <w:rPr>
          <w:rStyle w:val="Char6"/>
          <w:rtl/>
        </w:rPr>
        <w:t>[الصافات: 79]</w:t>
      </w:r>
      <w:r w:rsidR="00F32D60"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 xml:space="preserve">درود بر نوح </w:t>
      </w:r>
      <w:r w:rsidR="00984728" w:rsidRPr="00A2776C">
        <w:rPr>
          <w:rFonts w:hint="cs"/>
          <w:rtl/>
        </w:rPr>
        <w:t>درمیان</w:t>
      </w:r>
      <w:r w:rsidRPr="00A2776C">
        <w:rPr>
          <w:rFonts w:hint="cs"/>
          <w:rtl/>
        </w:rPr>
        <w:t xml:space="preserve"> جهانیان</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سپس آن نوشته‌ها را در ظرف‌هایی قرار می‌دهند، و از آب آن می‌نوشند، و معتقد هستند که سر این نوشته‌ها در این وقت است، سپس آن را به خانه‌ها می‌برند. </w:t>
      </w:r>
    </w:p>
    <w:p w:rsidR="00DA0BF4" w:rsidRPr="00A2776C" w:rsidRDefault="00DA0BF4" w:rsidP="00A2776C">
      <w:pPr>
        <w:pStyle w:val="a8"/>
        <w:rPr>
          <w:rtl/>
        </w:rPr>
      </w:pPr>
      <w:r w:rsidRPr="00A2776C">
        <w:rPr>
          <w:rFonts w:hint="cs"/>
          <w:rtl/>
        </w:rPr>
        <w:t>و نظیر و مشابه این مسئله، در بعضی از کشورهای اسلامی عیادت بیمار‌ها را در روز چهارشنبه به فال بد می‌گیرند و آن را در این روز نحس می‌دانند</w:t>
      </w:r>
      <w:r w:rsidR="00C172E8" w:rsidRPr="00A2776C">
        <w:rPr>
          <w:rFonts w:hint="cs"/>
          <w:vertAlign w:val="superscript"/>
          <w:rtl/>
        </w:rPr>
        <w:t>(</w:t>
      </w:r>
      <w:r w:rsidRPr="00A2776C">
        <w:rPr>
          <w:vertAlign w:val="superscript"/>
          <w:rtl/>
        </w:rPr>
        <w:footnoteReference w:id="208"/>
      </w:r>
      <w:r w:rsidR="00C172E8" w:rsidRPr="00A2776C">
        <w:rPr>
          <w:rFonts w:hint="cs"/>
          <w:vertAlign w:val="superscript"/>
          <w:rtl/>
        </w:rPr>
        <w:t>)</w:t>
      </w:r>
      <w:r w:rsidRPr="00A2776C">
        <w:rPr>
          <w:rFonts w:hint="cs"/>
          <w:rtl/>
        </w:rPr>
        <w:t>. شکی نیست که بدشومی به ماه صفر یا به یکی از روزهای آن از جنس طیره و بدشومی است که از آن نهی شده است</w:t>
      </w:r>
      <w:r w:rsidR="00C172E8" w:rsidRPr="00A2776C">
        <w:rPr>
          <w:rFonts w:hint="cs"/>
          <w:vertAlign w:val="superscript"/>
          <w:rtl/>
        </w:rPr>
        <w:t>(</w:t>
      </w:r>
      <w:r w:rsidRPr="00A2776C">
        <w:rPr>
          <w:vertAlign w:val="superscript"/>
          <w:rtl/>
        </w:rPr>
        <w:footnoteReference w:id="209"/>
      </w:r>
      <w:r w:rsidR="00C172E8" w:rsidRPr="00A2776C">
        <w:rPr>
          <w:rFonts w:hint="cs"/>
          <w:vertAlign w:val="superscript"/>
          <w:rtl/>
        </w:rPr>
        <w:t>)</w:t>
      </w:r>
      <w:r w:rsidRPr="00A2776C">
        <w:rPr>
          <w:rFonts w:hint="cs"/>
          <w:rtl/>
        </w:rPr>
        <w:t>، پیامبر</w:t>
      </w:r>
      <w:r w:rsidR="00DB720F" w:rsidRPr="00A2776C">
        <w:rPr>
          <w:rFonts w:cs="CTraditional Arabic" w:hint="cs"/>
          <w:rtl/>
        </w:rPr>
        <w:t xml:space="preserve"> ج</w:t>
      </w:r>
      <w:r w:rsidRPr="00A2776C">
        <w:rPr>
          <w:rFonts w:hint="cs"/>
          <w:rtl/>
        </w:rPr>
        <w:t xml:space="preserve"> فرموده است: </w:t>
      </w:r>
      <w:r w:rsidRPr="00A2776C">
        <w:rPr>
          <w:rStyle w:val="Char8"/>
          <w:rtl/>
        </w:rPr>
        <w:t>«</w:t>
      </w:r>
      <w:r w:rsidRPr="00A2776C">
        <w:rPr>
          <w:rStyle w:val="Char3"/>
          <w:rtl/>
        </w:rPr>
        <w:t>لاعدو</w:t>
      </w:r>
      <w:r w:rsidR="00AF0FC2" w:rsidRPr="00A2776C">
        <w:rPr>
          <w:rStyle w:val="Char3"/>
          <w:rtl/>
        </w:rPr>
        <w:t>ي</w:t>
      </w:r>
      <w:r w:rsidRPr="00A2776C">
        <w:rPr>
          <w:rStyle w:val="Char3"/>
          <w:rtl/>
        </w:rPr>
        <w:t xml:space="preserve"> ولا</w:t>
      </w:r>
      <w:r w:rsidRPr="00A2776C">
        <w:rPr>
          <w:rStyle w:val="Char3"/>
          <w:rFonts w:hint="cs"/>
          <w:rtl/>
        </w:rPr>
        <w:t>ط</w:t>
      </w:r>
      <w:r w:rsidR="00AF0FC2" w:rsidRPr="00A2776C">
        <w:rPr>
          <w:rStyle w:val="Char3"/>
          <w:rFonts w:hint="cs"/>
          <w:rtl/>
        </w:rPr>
        <w:t>ي</w:t>
      </w:r>
      <w:r w:rsidRPr="00A2776C">
        <w:rPr>
          <w:rStyle w:val="Char3"/>
          <w:rFonts w:hint="cs"/>
          <w:rtl/>
        </w:rPr>
        <w:t>ر</w:t>
      </w:r>
      <w:r w:rsidR="00AF0FC2" w:rsidRPr="00A2776C">
        <w:rPr>
          <w:rStyle w:val="Char3"/>
          <w:rFonts w:hint="cs"/>
          <w:rtl/>
        </w:rPr>
        <w:t>ة</w:t>
      </w:r>
      <w:r w:rsidRPr="00A2776C">
        <w:rPr>
          <w:rStyle w:val="Char3"/>
          <w:rFonts w:hint="cs"/>
          <w:rtl/>
        </w:rPr>
        <w:t xml:space="preserve"> ولا هام</w:t>
      </w:r>
      <w:r w:rsidR="00AF0FC2" w:rsidRPr="00A2776C">
        <w:rPr>
          <w:rStyle w:val="Char3"/>
          <w:rFonts w:hint="cs"/>
          <w:rtl/>
        </w:rPr>
        <w:t>ة</w:t>
      </w:r>
      <w:r w:rsidRPr="00A2776C">
        <w:rPr>
          <w:rStyle w:val="Char3"/>
          <w:rFonts w:hint="cs"/>
          <w:rtl/>
        </w:rPr>
        <w:t xml:space="preserve"> ولا</w:t>
      </w:r>
      <w:r w:rsidRPr="00A2776C">
        <w:rPr>
          <w:rStyle w:val="Char3"/>
          <w:rtl/>
        </w:rPr>
        <w:t>صف</w:t>
      </w:r>
      <w:r w:rsidRPr="00A2776C">
        <w:rPr>
          <w:rStyle w:val="Char3"/>
          <w:rFonts w:hint="cs"/>
          <w:rtl/>
        </w:rPr>
        <w:t>َ</w:t>
      </w:r>
      <w:r w:rsidRPr="00A2776C">
        <w:rPr>
          <w:rStyle w:val="Char3"/>
          <w:rtl/>
        </w:rPr>
        <w:t>ر</w:t>
      </w:r>
      <w:r w:rsidRPr="00A2776C">
        <w:rPr>
          <w:rStyle w:val="Char8"/>
          <w:rtl/>
        </w:rPr>
        <w:t>»</w:t>
      </w:r>
      <w:r w:rsidRPr="00A2776C">
        <w:rPr>
          <w:rStyle w:val="Char5"/>
          <w:rFonts w:hint="cs"/>
          <w:rtl/>
        </w:rPr>
        <w:t xml:space="preserve"> </w:t>
      </w:r>
      <w:r w:rsidRPr="00A2776C">
        <w:rPr>
          <w:rFonts w:hint="cs"/>
          <w:rtl/>
        </w:rPr>
        <w:t xml:space="preserve">که معنی آن گذشت. </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لاعدو</w:t>
      </w:r>
      <w:r w:rsidR="00AF0FC2" w:rsidRPr="00A2776C">
        <w:rPr>
          <w:rStyle w:val="Char3"/>
          <w:rtl/>
        </w:rPr>
        <w:t>ي</w:t>
      </w:r>
      <w:r w:rsidRPr="00A2776C">
        <w:rPr>
          <w:rStyle w:val="Char3"/>
          <w:rtl/>
        </w:rPr>
        <w:t xml:space="preserve"> ولا</w:t>
      </w:r>
      <w:r w:rsidRPr="00A2776C">
        <w:rPr>
          <w:rStyle w:val="Char3"/>
          <w:rFonts w:hint="cs"/>
          <w:rtl/>
        </w:rPr>
        <w:t>ط</w:t>
      </w:r>
      <w:r w:rsidR="00AF0FC2" w:rsidRPr="00A2776C">
        <w:rPr>
          <w:rStyle w:val="Char3"/>
          <w:rFonts w:hint="cs"/>
          <w:rtl/>
        </w:rPr>
        <w:t>ي</w:t>
      </w:r>
      <w:r w:rsidRPr="00A2776C">
        <w:rPr>
          <w:rStyle w:val="Char3"/>
          <w:rFonts w:hint="cs"/>
          <w:rtl/>
        </w:rPr>
        <w:t>ر</w:t>
      </w:r>
      <w:r w:rsidR="00AF0FC2" w:rsidRPr="00A2776C">
        <w:rPr>
          <w:rStyle w:val="Char3"/>
          <w:rFonts w:hint="cs"/>
          <w:rtl/>
        </w:rPr>
        <w:t>ة</w:t>
      </w:r>
      <w:r w:rsidRPr="00A2776C">
        <w:rPr>
          <w:rStyle w:val="Char3"/>
          <w:rFonts w:hint="cs"/>
          <w:rtl/>
        </w:rPr>
        <w:t xml:space="preserve"> و</w:t>
      </w:r>
      <w:r w:rsidR="00AF0FC2" w:rsidRPr="00A2776C">
        <w:rPr>
          <w:rStyle w:val="Char3"/>
          <w:rFonts w:hint="cs"/>
          <w:rtl/>
        </w:rPr>
        <w:t>ي</w:t>
      </w:r>
      <w:r w:rsidRPr="00A2776C">
        <w:rPr>
          <w:rStyle w:val="Char3"/>
          <w:rFonts w:hint="cs"/>
          <w:rtl/>
        </w:rPr>
        <w:t>عجبن</w:t>
      </w:r>
      <w:r w:rsidR="00AF0FC2" w:rsidRPr="00A2776C">
        <w:rPr>
          <w:rStyle w:val="Char3"/>
          <w:rFonts w:hint="cs"/>
          <w:rtl/>
        </w:rPr>
        <w:t>ي</w:t>
      </w:r>
      <w:r w:rsidRPr="00A2776C">
        <w:rPr>
          <w:rStyle w:val="Char3"/>
          <w:rFonts w:hint="cs"/>
          <w:rtl/>
        </w:rPr>
        <w:t xml:space="preserve"> الفأل</w:t>
      </w:r>
      <w:r w:rsidRPr="00A2776C">
        <w:rPr>
          <w:rStyle w:val="Char5"/>
          <w:rFonts w:hint="cs"/>
          <w:rtl/>
        </w:rPr>
        <w:t xml:space="preserve"> </w:t>
      </w:r>
      <w:r w:rsidRPr="00A2776C">
        <w:rPr>
          <w:rStyle w:val="Char3"/>
          <w:rtl/>
        </w:rPr>
        <w:t xml:space="preserve">قالوا وما الفأل؟ قال: </w:t>
      </w:r>
      <w:r w:rsidR="00C172E8" w:rsidRPr="00A2776C">
        <w:rPr>
          <w:rStyle w:val="Char3"/>
          <w:rtl/>
        </w:rPr>
        <w:t>ك</w:t>
      </w:r>
      <w:r w:rsidRPr="00A2776C">
        <w:rPr>
          <w:rStyle w:val="Char3"/>
          <w:rtl/>
        </w:rPr>
        <w:t>لم</w:t>
      </w:r>
      <w:r w:rsidR="00AF0FC2" w:rsidRPr="00A2776C">
        <w:rPr>
          <w:rStyle w:val="Char3"/>
          <w:rtl/>
        </w:rPr>
        <w:t>ة</w:t>
      </w:r>
      <w:r w:rsidRPr="00A2776C">
        <w:rPr>
          <w:rStyle w:val="Char3"/>
          <w:rtl/>
        </w:rPr>
        <w:t xml:space="preserve"> ط</w:t>
      </w:r>
      <w:r w:rsidR="00AF0FC2" w:rsidRPr="00A2776C">
        <w:rPr>
          <w:rStyle w:val="Char3"/>
          <w:rtl/>
        </w:rPr>
        <w:t>ي</w:t>
      </w:r>
      <w:r w:rsidRPr="00A2776C">
        <w:rPr>
          <w:rStyle w:val="Char3"/>
          <w:rtl/>
        </w:rPr>
        <w:t>ب</w:t>
      </w:r>
      <w:r w:rsidR="00AF0FC2" w:rsidRPr="00A2776C">
        <w:rPr>
          <w:rStyle w:val="Char3"/>
          <w:rtl/>
        </w:rPr>
        <w:t>ة</w:t>
      </w:r>
      <w:r w:rsidR="00C172E8" w:rsidRPr="00A2776C">
        <w:rPr>
          <w:rStyle w:val="Char8"/>
          <w:rtl/>
        </w:rPr>
        <w:t>»</w:t>
      </w:r>
      <w:r w:rsidR="00C172E8" w:rsidRPr="00A2776C">
        <w:rPr>
          <w:rFonts w:hint="cs"/>
          <w:vertAlign w:val="superscript"/>
          <w:rtl/>
        </w:rPr>
        <w:t>(</w:t>
      </w:r>
      <w:r w:rsidR="00C172E8" w:rsidRPr="00A2776C">
        <w:rPr>
          <w:vertAlign w:val="superscript"/>
          <w:rtl/>
        </w:rPr>
        <w:footnoteReference w:id="210"/>
      </w:r>
      <w:r w:rsidR="00C172E8"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C172E8" w:rsidRPr="00A2776C">
        <w:rPr>
          <w:rStyle w:val="Char8"/>
          <w:rFonts w:hint="cs"/>
          <w:rtl/>
        </w:rPr>
        <w:t>«</w:t>
      </w:r>
      <w:r w:rsidRPr="00A2776C">
        <w:rPr>
          <w:rStyle w:val="Chare"/>
          <w:rFonts w:hint="cs"/>
          <w:rtl/>
        </w:rPr>
        <w:t>بیماری سرایت‌کننده نیست، بدشومی وجود ندارد، و از فال گرفتن تعجب می‌کنم، گفتند: فال گرفتن چیست؟ فرمود: سخن خوب</w:t>
      </w:r>
      <w:r w:rsidR="00C172E8"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tl/>
        </w:rPr>
        <w:t>و پیامبر</w:t>
      </w:r>
      <w:r w:rsidR="00DB720F" w:rsidRPr="00A2776C">
        <w:rPr>
          <w:rFonts w:cs="CTraditional Arabic"/>
          <w:rtl/>
        </w:rPr>
        <w:t xml:space="preserve"> ج</w:t>
      </w:r>
      <w:r w:rsidRPr="00A2776C">
        <w:rPr>
          <w:rtl/>
        </w:rPr>
        <w:t xml:space="preserve"> می‌گفت:</w:t>
      </w:r>
      <w:r w:rsidRPr="00A2776C">
        <w:rPr>
          <w:rFonts w:ascii="Lotus Linotype" w:hAnsi="Lotus Linotype" w:cs="Lotus Linotype"/>
          <w:szCs w:val="27"/>
          <w:rtl/>
        </w:rPr>
        <w:t xml:space="preserve"> </w:t>
      </w:r>
      <w:r w:rsidRPr="00A2776C">
        <w:rPr>
          <w:rStyle w:val="Char8"/>
          <w:rtl/>
        </w:rPr>
        <w:t>«</w:t>
      </w:r>
      <w:r w:rsidRPr="00A2776C">
        <w:rPr>
          <w:rStyle w:val="Char3"/>
          <w:rtl/>
        </w:rPr>
        <w:t>ط</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xml:space="preserve"> شر</w:t>
      </w:r>
      <w:r w:rsidR="00C172E8" w:rsidRPr="00A2776C">
        <w:rPr>
          <w:rStyle w:val="Char3"/>
          <w:rFonts w:hint="cs"/>
          <w:rtl/>
        </w:rPr>
        <w:t>ك</w:t>
      </w:r>
      <w:r w:rsidRPr="00A2776C">
        <w:rPr>
          <w:rStyle w:val="Char3"/>
          <w:rtl/>
        </w:rPr>
        <w:t>، ط</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xml:space="preserve"> شر</w:t>
      </w:r>
      <w:r w:rsidR="00C172E8" w:rsidRPr="00A2776C">
        <w:rPr>
          <w:rStyle w:val="Char3"/>
          <w:rFonts w:hint="cs"/>
          <w:rtl/>
        </w:rPr>
        <w:t>ك</w:t>
      </w:r>
      <w:r w:rsidRPr="00A2776C">
        <w:rPr>
          <w:rStyle w:val="Char8"/>
          <w:rtl/>
        </w:rPr>
        <w:t>»</w:t>
      </w:r>
      <w:r w:rsidRPr="00A2776C">
        <w:rPr>
          <w:rFonts w:ascii="Lotus Linotype" w:hAnsi="Lotus Linotype" w:cs="Lotus Linotype"/>
          <w:szCs w:val="27"/>
          <w:rtl/>
        </w:rPr>
        <w:t xml:space="preserve">. </w:t>
      </w:r>
      <w:r w:rsidR="00C172E8" w:rsidRPr="00A2776C">
        <w:rPr>
          <w:rStyle w:val="Char8"/>
          <w:rFonts w:hint="cs"/>
          <w:rtl/>
        </w:rPr>
        <w:t>«</w:t>
      </w:r>
      <w:r w:rsidRPr="00A2776C">
        <w:rPr>
          <w:rStyle w:val="Chare"/>
          <w:rFonts w:hint="cs"/>
          <w:rtl/>
        </w:rPr>
        <w:t>بدشوم قرار دادن چیزی شرک است، بدشوم قرار دادن چیزی شرک است</w:t>
      </w:r>
      <w:r w:rsidR="00C172E8"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من ردته الط</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xml:space="preserve"> عن حاجته فقدأ شر</w:t>
      </w:r>
      <w:r w:rsidR="00C172E8" w:rsidRPr="00A2776C">
        <w:rPr>
          <w:rStyle w:val="Char3"/>
          <w:rtl/>
        </w:rPr>
        <w:t>ك</w:t>
      </w:r>
      <w:r w:rsidRPr="00A2776C">
        <w:rPr>
          <w:rStyle w:val="Char3"/>
          <w:rtl/>
        </w:rPr>
        <w:t>» قالوا</w:t>
      </w:r>
      <w:r w:rsidRPr="00A2776C">
        <w:rPr>
          <w:rStyle w:val="Char3"/>
          <w:rFonts w:hint="cs"/>
          <w:rtl/>
        </w:rPr>
        <w:t>:</w:t>
      </w:r>
      <w:r w:rsidRPr="00A2776C">
        <w:rPr>
          <w:rStyle w:val="Char3"/>
          <w:rtl/>
        </w:rPr>
        <w:t xml:space="preserve"> فما </w:t>
      </w:r>
      <w:r w:rsidR="00C172E8" w:rsidRPr="00A2776C">
        <w:rPr>
          <w:rStyle w:val="Char3"/>
          <w:rtl/>
        </w:rPr>
        <w:t>ك</w:t>
      </w:r>
      <w:r w:rsidRPr="00A2776C">
        <w:rPr>
          <w:rStyle w:val="Char3"/>
          <w:rtl/>
        </w:rPr>
        <w:t>فار</w:t>
      </w:r>
      <w:r w:rsidR="00AF0FC2" w:rsidRPr="00A2776C">
        <w:rPr>
          <w:rStyle w:val="Char3"/>
          <w:rtl/>
        </w:rPr>
        <w:t>ة</w:t>
      </w:r>
      <w:r w:rsidRPr="00A2776C">
        <w:rPr>
          <w:rStyle w:val="Char3"/>
          <w:rtl/>
        </w:rPr>
        <w:t xml:space="preserve"> ذل</w:t>
      </w:r>
      <w:r w:rsidR="00C172E8" w:rsidRPr="00A2776C">
        <w:rPr>
          <w:rStyle w:val="Char3"/>
          <w:rtl/>
        </w:rPr>
        <w:t>ك</w:t>
      </w:r>
      <w:r w:rsidRPr="00A2776C">
        <w:rPr>
          <w:rStyle w:val="Char3"/>
          <w:rtl/>
        </w:rPr>
        <w:t>؟ قال</w:t>
      </w:r>
      <w:r w:rsidRPr="00A2776C">
        <w:rPr>
          <w:rStyle w:val="Char3"/>
          <w:rFonts w:hint="cs"/>
          <w:rtl/>
        </w:rPr>
        <w:t>:</w:t>
      </w:r>
      <w:r w:rsidRPr="00A2776C">
        <w:rPr>
          <w:rStyle w:val="Char3"/>
          <w:rtl/>
        </w:rPr>
        <w:t xml:space="preserve"> </w:t>
      </w:r>
      <w:r w:rsidRPr="00A2776C">
        <w:rPr>
          <w:rStyle w:val="Char8"/>
          <w:rtl/>
        </w:rPr>
        <w:t>«</w:t>
      </w:r>
      <w:r w:rsidRPr="00A2776C">
        <w:rPr>
          <w:rStyle w:val="Char3"/>
          <w:rtl/>
        </w:rPr>
        <w:t>أن تقول اللهم لاخ</w:t>
      </w:r>
      <w:r w:rsidR="00AF0FC2" w:rsidRPr="00A2776C">
        <w:rPr>
          <w:rStyle w:val="Char3"/>
          <w:rtl/>
        </w:rPr>
        <w:t>ي</w:t>
      </w:r>
      <w:r w:rsidRPr="00A2776C">
        <w:rPr>
          <w:rStyle w:val="Char3"/>
          <w:rtl/>
        </w:rPr>
        <w:t>ر إلا خ</w:t>
      </w:r>
      <w:r w:rsidR="00AF0FC2" w:rsidRPr="00A2776C">
        <w:rPr>
          <w:rStyle w:val="Char3"/>
          <w:rtl/>
        </w:rPr>
        <w:t>ي</w:t>
      </w:r>
      <w:r w:rsidRPr="00A2776C">
        <w:rPr>
          <w:rStyle w:val="Char3"/>
          <w:rtl/>
        </w:rPr>
        <w:t>ر</w:t>
      </w:r>
      <w:r w:rsidR="00C172E8" w:rsidRPr="00A2776C">
        <w:rPr>
          <w:rStyle w:val="Char3"/>
          <w:rtl/>
        </w:rPr>
        <w:t>ك</w:t>
      </w:r>
      <w:r w:rsidRPr="00A2776C">
        <w:rPr>
          <w:rStyle w:val="Char3"/>
          <w:rtl/>
        </w:rPr>
        <w:t>، ولاط</w:t>
      </w:r>
      <w:r w:rsidR="00AF0FC2" w:rsidRPr="00A2776C">
        <w:rPr>
          <w:rStyle w:val="Char3"/>
          <w:rtl/>
        </w:rPr>
        <w:t>ي</w:t>
      </w:r>
      <w:r w:rsidRPr="00A2776C">
        <w:rPr>
          <w:rStyle w:val="Char3"/>
          <w:rtl/>
        </w:rPr>
        <w:t>ر إلا ط</w:t>
      </w:r>
      <w:r w:rsidR="00AF0FC2" w:rsidRPr="00A2776C">
        <w:rPr>
          <w:rStyle w:val="Char3"/>
          <w:rtl/>
        </w:rPr>
        <w:t>ي</w:t>
      </w:r>
      <w:r w:rsidRPr="00A2776C">
        <w:rPr>
          <w:rStyle w:val="Char3"/>
          <w:rtl/>
        </w:rPr>
        <w:t>ر</w:t>
      </w:r>
      <w:r w:rsidR="00C172E8" w:rsidRPr="00A2776C">
        <w:rPr>
          <w:rStyle w:val="Char3"/>
          <w:rtl/>
        </w:rPr>
        <w:t>ك</w:t>
      </w:r>
      <w:r w:rsidRPr="00A2776C">
        <w:rPr>
          <w:rStyle w:val="Char3"/>
          <w:rtl/>
        </w:rPr>
        <w:t>، ولاإله غ</w:t>
      </w:r>
      <w:r w:rsidR="00AF0FC2" w:rsidRPr="00A2776C">
        <w:rPr>
          <w:rStyle w:val="Char3"/>
          <w:rtl/>
        </w:rPr>
        <w:t>ي</w:t>
      </w:r>
      <w:r w:rsidRPr="00A2776C">
        <w:rPr>
          <w:rStyle w:val="Char3"/>
          <w:rtl/>
        </w:rPr>
        <w:t>ر</w:t>
      </w:r>
      <w:r w:rsidR="00C172E8" w:rsidRPr="00A2776C">
        <w:rPr>
          <w:rStyle w:val="Char3"/>
          <w:rtl/>
        </w:rPr>
        <w:t>ك</w:t>
      </w:r>
      <w:r w:rsidRPr="00A2776C">
        <w:rPr>
          <w:rStyle w:val="Char8"/>
          <w:rtl/>
        </w:rPr>
        <w:t>»</w:t>
      </w:r>
      <w:r w:rsidR="00AF0FC2" w:rsidRPr="00A2776C">
        <w:rPr>
          <w:rFonts w:hint="cs"/>
          <w:vertAlign w:val="superscript"/>
          <w:rtl/>
        </w:rPr>
        <w:t>(</w:t>
      </w:r>
      <w:r w:rsidR="00AF0FC2" w:rsidRPr="00A2776C">
        <w:rPr>
          <w:vertAlign w:val="superscript"/>
          <w:rtl/>
        </w:rPr>
        <w:footnoteReference w:id="211"/>
      </w:r>
      <w:r w:rsidR="00AF0FC2" w:rsidRPr="00A2776C">
        <w:rPr>
          <w:rFonts w:hint="cs"/>
          <w:vertAlign w:val="superscript"/>
          <w:rtl/>
        </w:rPr>
        <w:t>)</w:t>
      </w:r>
      <w:r w:rsidRPr="00A2776C">
        <w:rPr>
          <w:rFonts w:ascii="Lotus Linotype" w:hAnsi="Lotus Linotype" w:cs="Lotus Linotype"/>
          <w:szCs w:val="27"/>
          <w:rtl/>
        </w:rPr>
        <w:t>.</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می‌فرماید: </w:t>
      </w:r>
      <w:r w:rsidR="00730B00" w:rsidRPr="00A2776C">
        <w:rPr>
          <w:rStyle w:val="Char8"/>
          <w:rFonts w:hint="cs"/>
          <w:rtl/>
        </w:rPr>
        <w:t>«</w:t>
      </w:r>
      <w:r w:rsidRPr="00A2776C">
        <w:rPr>
          <w:rStyle w:val="Chare"/>
          <w:rFonts w:hint="cs"/>
          <w:rtl/>
        </w:rPr>
        <w:t>هر کس بدشومی چیزی او را از انجام کاری منصرف کند دچار شرک شده است، گفتند کفاره‌ی آن چیست؟ فرمود: بگوید: خداوندا! هیچ خیر و برکتی جز خیر و برکت تو وجود ندارد، و هیچ نحسی و بدشومی جز به خواست تو وجود ندارد، هیچ معبودی جز تو وجود ندارد</w:t>
      </w:r>
      <w:r w:rsidR="00730B00"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و احادیث دیگری که در مورد نهی از بدشومی و فال گرفتن آمده</w:t>
      </w:r>
      <w:r w:rsidRPr="00A2776C">
        <w:rPr>
          <w:rFonts w:hint="eastAsia"/>
          <w:rtl/>
        </w:rPr>
        <w:t>‌</w:t>
      </w:r>
      <w:r w:rsidRPr="00A2776C">
        <w:rPr>
          <w:rFonts w:hint="cs"/>
          <w:rtl/>
        </w:rPr>
        <w:t>اند. خاص کردن بدشومی به زمان‌های مشخص، مثل ماه صفر و غیره درست نیست، چون هم</w:t>
      </w:r>
      <w:r w:rsidR="001C1B74" w:rsidRPr="00A2776C">
        <w:rPr>
          <w:rFonts w:hint="cs"/>
          <w:rtl/>
        </w:rPr>
        <w:t>ۀ</w:t>
      </w:r>
      <w:r w:rsidRPr="00A2776C">
        <w:rPr>
          <w:rFonts w:hint="cs"/>
          <w:rtl/>
        </w:rPr>
        <w:t xml:space="preserve"> زمان‌ها را خدا خلق کرده است، افعال و کردار انسان‌ها در آن انجام می</w:t>
      </w:r>
      <w:r w:rsidRPr="00A2776C">
        <w:rPr>
          <w:rFonts w:hint="eastAsia"/>
          <w:rtl/>
        </w:rPr>
        <w:t>‌</w:t>
      </w:r>
      <w:r w:rsidRPr="00A2776C">
        <w:rPr>
          <w:rFonts w:hint="cs"/>
          <w:rtl/>
        </w:rPr>
        <w:t xml:space="preserve">شود، پس هر زمانی که انسان مؤمن در آن به عبادت خدا مشغول شود مبارک است، و هر زمانی که انسان در آن به معصیت و گناه مشغول شود بدشوم است. </w:t>
      </w:r>
    </w:p>
    <w:p w:rsidR="00DA0BF4" w:rsidRPr="00A2776C" w:rsidRDefault="00DA0BF4" w:rsidP="00A2776C">
      <w:pPr>
        <w:pStyle w:val="a8"/>
        <w:rPr>
          <w:rtl/>
        </w:rPr>
      </w:pPr>
      <w:r w:rsidRPr="00A2776C">
        <w:rPr>
          <w:rFonts w:hint="cs"/>
          <w:rtl/>
        </w:rPr>
        <w:t xml:space="preserve">بدشومی در حقیقت معصیت خدا، و مرتکب شدن در گناهان می‌باشد، ارتکاب گناهان، معصیت است که خداوند را خشمگین می‌کند، و هر گاه خداوند از بنده‌اش عصبانی شود در دنیا و آخرت بدبخت می‌شود، همانطور که اگر از او راضی شود سعادتمند دنیا و قیامت خواهد شد. </w:t>
      </w:r>
    </w:p>
    <w:p w:rsidR="00DA0BF4" w:rsidRPr="00DC31C0" w:rsidRDefault="00DA0BF4" w:rsidP="00A2776C">
      <w:pPr>
        <w:pStyle w:val="a8"/>
        <w:rPr>
          <w:spacing w:val="-4"/>
          <w:rtl/>
        </w:rPr>
      </w:pPr>
      <w:r w:rsidRPr="00DC31C0">
        <w:rPr>
          <w:rFonts w:hint="cs"/>
          <w:spacing w:val="-4"/>
          <w:rtl/>
        </w:rPr>
        <w:t>انسان گناهکار نسبت به نفس خود و دیگران بدشوم است، چون ایمان ندارد که عذاب نازل می‌شود و همه</w:t>
      </w:r>
      <w:r w:rsidR="005968E4" w:rsidRPr="00DC31C0">
        <w:rPr>
          <w:rFonts w:hint="cs"/>
          <w:spacing w:val="-4"/>
          <w:rtl/>
        </w:rPr>
        <w:t xml:space="preserve">‌ی </w:t>
      </w:r>
      <w:r w:rsidRPr="00DC31C0">
        <w:rPr>
          <w:rFonts w:hint="cs"/>
          <w:spacing w:val="-4"/>
          <w:rtl/>
        </w:rPr>
        <w:t>مردم را در بر</w:t>
      </w:r>
      <w:r w:rsidR="00984728" w:rsidRPr="00DC31C0">
        <w:rPr>
          <w:rFonts w:hint="cs"/>
          <w:spacing w:val="-4"/>
          <w:rtl/>
        </w:rPr>
        <w:t xml:space="preserve"> می‌</w:t>
      </w:r>
      <w:r w:rsidRPr="00DC31C0">
        <w:rPr>
          <w:rFonts w:hint="cs"/>
          <w:spacing w:val="-4"/>
          <w:rtl/>
        </w:rPr>
        <w:t>گیرد، علی‌الخصوص کسی که به خاطر انجام آن از طرف دیگران تذکر داده نمی‌</w:t>
      </w:r>
      <w:r w:rsidRPr="00DC31C0">
        <w:rPr>
          <w:rFonts w:hint="eastAsia"/>
          <w:spacing w:val="-4"/>
          <w:rtl/>
        </w:rPr>
        <w:t>‌شود</w:t>
      </w:r>
      <w:r w:rsidR="00DC31C0">
        <w:rPr>
          <w:rFonts w:hint="cs"/>
          <w:spacing w:val="-4"/>
          <w:rtl/>
        </w:rPr>
        <w:t>گ</w:t>
      </w:r>
      <w:r w:rsidR="00DC31C0" w:rsidRPr="00DC31C0">
        <w:rPr>
          <w:rFonts w:hint="cs"/>
          <w:spacing w:val="-4"/>
          <w:vertAlign w:val="superscript"/>
          <w:rtl/>
        </w:rPr>
        <w:t>(</w:t>
      </w:r>
      <w:r w:rsidRPr="00DC31C0">
        <w:rPr>
          <w:spacing w:val="-4"/>
          <w:vertAlign w:val="superscript"/>
          <w:rtl/>
        </w:rPr>
        <w:footnoteReference w:id="212"/>
      </w:r>
      <w:r w:rsidR="00DC31C0" w:rsidRPr="00DC31C0">
        <w:rPr>
          <w:rFonts w:hint="cs"/>
          <w:spacing w:val="-4"/>
          <w:vertAlign w:val="superscript"/>
          <w:rtl/>
        </w:rPr>
        <w:t>)</w:t>
      </w:r>
      <w:r w:rsidRPr="00DC31C0">
        <w:rPr>
          <w:rFonts w:hint="cs"/>
          <w:spacing w:val="-4"/>
          <w:rtl/>
        </w:rPr>
        <w:t xml:space="preserve">، که دوری از این انسان باید حتمی باشد. </w:t>
      </w:r>
    </w:p>
    <w:p w:rsidR="00DA0BF4" w:rsidRPr="00A2776C" w:rsidRDefault="00DA0BF4" w:rsidP="00A2776C">
      <w:pPr>
        <w:pStyle w:val="a8"/>
        <w:rPr>
          <w:rtl/>
        </w:rPr>
      </w:pPr>
      <w:r w:rsidRPr="00A2776C">
        <w:rPr>
          <w:rFonts w:hint="cs"/>
          <w:rtl/>
        </w:rPr>
        <w:t>اما فرموده‌ی پیامبر</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لاعدو</w:t>
      </w:r>
      <w:r w:rsidR="00AF0FC2" w:rsidRPr="00A2776C">
        <w:rPr>
          <w:rStyle w:val="Char3"/>
          <w:rtl/>
        </w:rPr>
        <w:t>ي</w:t>
      </w:r>
      <w:r w:rsidRPr="00A2776C">
        <w:rPr>
          <w:rStyle w:val="Char3"/>
          <w:rtl/>
        </w:rPr>
        <w:t xml:space="preserve"> ولاط</w:t>
      </w:r>
      <w:r w:rsidR="00AF0FC2" w:rsidRPr="00A2776C">
        <w:rPr>
          <w:rStyle w:val="Char3"/>
          <w:rtl/>
        </w:rPr>
        <w:t>ي</w:t>
      </w:r>
      <w:r w:rsidRPr="00A2776C">
        <w:rPr>
          <w:rStyle w:val="Char3"/>
          <w:rtl/>
        </w:rPr>
        <w:t>ر</w:t>
      </w:r>
      <w:r w:rsidR="00AF0FC2" w:rsidRPr="00A2776C">
        <w:rPr>
          <w:rStyle w:val="Char3"/>
          <w:rtl/>
        </w:rPr>
        <w:t>ة</w:t>
      </w:r>
      <w:r w:rsidRPr="00A2776C">
        <w:rPr>
          <w:rStyle w:val="Char3"/>
          <w:rFonts w:hint="cs"/>
          <w:rtl/>
        </w:rPr>
        <w:t>،</w:t>
      </w:r>
      <w:r w:rsidRPr="00A2776C">
        <w:rPr>
          <w:rStyle w:val="Char3"/>
          <w:rtl/>
        </w:rPr>
        <w:t xml:space="preserve"> والشؤم ف</w:t>
      </w:r>
      <w:r w:rsidR="00AF0FC2" w:rsidRPr="00A2776C">
        <w:rPr>
          <w:rStyle w:val="Char3"/>
          <w:rtl/>
        </w:rPr>
        <w:t>ي</w:t>
      </w:r>
      <w:r w:rsidRPr="00A2776C">
        <w:rPr>
          <w:rStyle w:val="Char3"/>
          <w:rtl/>
        </w:rPr>
        <w:t xml:space="preserve"> ثلاثٍ: المرأ</w:t>
      </w:r>
      <w:r w:rsidR="00AF0FC2" w:rsidRPr="00A2776C">
        <w:rPr>
          <w:rStyle w:val="Char3"/>
          <w:rtl/>
        </w:rPr>
        <w:t>ة</w:t>
      </w:r>
      <w:r w:rsidRPr="00A2776C">
        <w:rPr>
          <w:rStyle w:val="Char3"/>
          <w:rtl/>
        </w:rPr>
        <w:t xml:space="preserve"> والدار، والداب</w:t>
      </w:r>
      <w:r w:rsidR="00AF0FC2" w:rsidRPr="00A2776C">
        <w:rPr>
          <w:rStyle w:val="Char3"/>
          <w:rtl/>
        </w:rPr>
        <w:t>ة</w:t>
      </w:r>
      <w:r w:rsidRPr="00A2776C">
        <w:rPr>
          <w:rStyle w:val="Char8"/>
          <w:rtl/>
        </w:rPr>
        <w:t>»</w:t>
      </w:r>
      <w:r w:rsidR="00AF0FC2" w:rsidRPr="00DC31C0">
        <w:rPr>
          <w:rFonts w:hint="cs"/>
          <w:vertAlign w:val="superscript"/>
          <w:rtl/>
        </w:rPr>
        <w:t>(</w:t>
      </w:r>
      <w:r w:rsidR="00AF0FC2" w:rsidRPr="00DC31C0">
        <w:rPr>
          <w:vertAlign w:val="superscript"/>
          <w:rtl/>
        </w:rPr>
        <w:footnoteReference w:id="213"/>
      </w:r>
      <w:r w:rsidR="00AF0FC2" w:rsidRPr="00DC31C0">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بیماری سرایت‌کننده و بدشومی وجود ندارد، و بدشومی در سه چیز است: زن، خانه، حیوان</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علما در تفسیر این حدیث اختلاف نظر دارند: </w:t>
      </w:r>
    </w:p>
    <w:p w:rsidR="00DA0BF4" w:rsidRPr="00A2776C" w:rsidRDefault="00DA0BF4" w:rsidP="00A2776C">
      <w:pPr>
        <w:pStyle w:val="a8"/>
        <w:rPr>
          <w:rtl/>
        </w:rPr>
      </w:pPr>
      <w:r w:rsidRPr="00A2776C">
        <w:rPr>
          <w:rStyle w:val="Char5"/>
          <w:rFonts w:hint="cs"/>
          <w:rtl/>
        </w:rPr>
        <w:t>الف</w:t>
      </w:r>
      <w:r w:rsidRPr="00A2776C">
        <w:rPr>
          <w:rFonts w:hint="cs"/>
          <w:rtl/>
        </w:rPr>
        <w:t>- از عایشه روایت شده است که انکار کرده است این حدیث کلام پیامبر</w:t>
      </w:r>
      <w:r w:rsidR="00DB720F" w:rsidRPr="00A2776C">
        <w:rPr>
          <w:rFonts w:cs="CTraditional Arabic" w:hint="cs"/>
          <w:rtl/>
        </w:rPr>
        <w:t xml:space="preserve"> ج</w:t>
      </w:r>
      <w:r w:rsidRPr="00A2776C">
        <w:rPr>
          <w:rFonts w:hint="cs"/>
          <w:rtl/>
        </w:rPr>
        <w:t xml:space="preserve"> باشد، ایشان می‌فرمایند که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00C172E8" w:rsidRPr="00A2776C">
        <w:rPr>
          <w:rStyle w:val="Char3"/>
          <w:rtl/>
        </w:rPr>
        <w:t>ك</w:t>
      </w:r>
      <w:r w:rsidRPr="00A2776C">
        <w:rPr>
          <w:rStyle w:val="Char3"/>
          <w:rtl/>
        </w:rPr>
        <w:t>ان اهل ال</w:t>
      </w:r>
      <w:r w:rsidR="00F32D60" w:rsidRPr="00A2776C">
        <w:rPr>
          <w:rStyle w:val="Char3"/>
          <w:rFonts w:hint="cs"/>
          <w:rtl/>
        </w:rPr>
        <w:t>ـ</w:t>
      </w:r>
      <w:r w:rsidRPr="00A2776C">
        <w:rPr>
          <w:rStyle w:val="Char3"/>
          <w:rtl/>
        </w:rPr>
        <w:t>جاهل</w:t>
      </w:r>
      <w:r w:rsidR="00AF0FC2" w:rsidRPr="00A2776C">
        <w:rPr>
          <w:rStyle w:val="Char3"/>
          <w:rtl/>
        </w:rPr>
        <w:t>ية</w:t>
      </w:r>
      <w:r w:rsidRPr="00A2776C">
        <w:rPr>
          <w:rStyle w:val="Char3"/>
          <w:rtl/>
        </w:rPr>
        <w:t xml:space="preserve"> </w:t>
      </w:r>
      <w:r w:rsidR="00AF0FC2" w:rsidRPr="00A2776C">
        <w:rPr>
          <w:rStyle w:val="Char3"/>
          <w:rtl/>
        </w:rPr>
        <w:t>ي</w:t>
      </w:r>
      <w:r w:rsidRPr="00A2776C">
        <w:rPr>
          <w:rStyle w:val="Char3"/>
          <w:rtl/>
        </w:rPr>
        <w:t>قولونَ: الط</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ال</w:t>
      </w:r>
      <w:r w:rsidR="00F32D60" w:rsidRPr="00A2776C">
        <w:rPr>
          <w:rStyle w:val="Char3"/>
          <w:rFonts w:hint="cs"/>
          <w:rtl/>
        </w:rPr>
        <w:t>ـ</w:t>
      </w:r>
      <w:r w:rsidRPr="00A2776C">
        <w:rPr>
          <w:rStyle w:val="Char3"/>
          <w:rtl/>
        </w:rPr>
        <w:t>مرأ</w:t>
      </w:r>
      <w:r w:rsidR="00AF0FC2" w:rsidRPr="00A2776C">
        <w:rPr>
          <w:rStyle w:val="Char3"/>
          <w:rtl/>
        </w:rPr>
        <w:t>ة</w:t>
      </w:r>
      <w:r w:rsidRPr="00A2776C">
        <w:rPr>
          <w:rStyle w:val="Char3"/>
          <w:rtl/>
        </w:rPr>
        <w:t xml:space="preserve"> والدار والداب</w:t>
      </w:r>
      <w:r w:rsidR="00AF0FC2" w:rsidRPr="00A2776C">
        <w:rPr>
          <w:rStyle w:val="Char3"/>
          <w:rtl/>
        </w:rPr>
        <w:t>ة</w:t>
      </w:r>
      <w:r w:rsidRPr="00A2776C">
        <w:rPr>
          <w:rStyle w:val="Char8"/>
          <w:rtl/>
        </w:rPr>
        <w:t>»</w:t>
      </w:r>
      <w:r w:rsidRPr="00A2776C">
        <w:rPr>
          <w:rFonts w:hint="cs"/>
          <w:rtl/>
        </w:rPr>
        <w:t xml:space="preserve"> رواه امام احمد فی مسنده، 6/246). </w:t>
      </w:r>
      <w:r w:rsidR="00AF0FC2" w:rsidRPr="00A2776C">
        <w:rPr>
          <w:rStyle w:val="Char8"/>
          <w:rFonts w:hint="cs"/>
          <w:rtl/>
        </w:rPr>
        <w:t>«</w:t>
      </w:r>
      <w:r w:rsidRPr="00A2776C">
        <w:rPr>
          <w:rStyle w:val="Chare"/>
          <w:rFonts w:hint="cs"/>
          <w:rtl/>
        </w:rPr>
        <w:t>اهل جاهلیت می‌گفتند: بدشومی در زن و خانه و حیوان است. سپس عایشه این آیه را تلاوت کرد</w:t>
      </w:r>
      <w:r w:rsidR="00AF0FC2" w:rsidRPr="00A2776C">
        <w:rPr>
          <w:rStyle w:val="Char8"/>
          <w:rFonts w:hint="cs"/>
          <w:rtl/>
        </w:rPr>
        <w:t>»</w:t>
      </w:r>
      <w:r w:rsidR="00F32D60" w:rsidRPr="00A2776C">
        <w:rPr>
          <w:rFonts w:hint="cs"/>
          <w:rtl/>
        </w:rPr>
        <w:t>:</w:t>
      </w:r>
    </w:p>
    <w:p w:rsidR="00DA0BF4" w:rsidRPr="00A2776C" w:rsidRDefault="008035B4" w:rsidP="00A2776C">
      <w:pPr>
        <w:pStyle w:val="af1"/>
        <w:rPr>
          <w:rtl/>
        </w:rPr>
      </w:pPr>
      <w:r w:rsidRPr="00A2776C">
        <w:rPr>
          <w:rFonts w:ascii="Tahoma" w:hAnsi="Tahoma" w:cs="Traditional Arabic" w:hint="cs"/>
          <w:color w:val="000000"/>
          <w:rtl/>
        </w:rPr>
        <w:t>﴿</w:t>
      </w:r>
      <w:r w:rsidRPr="00A2776C">
        <w:rPr>
          <w:rtl/>
        </w:rPr>
        <w:t>مَا</w:t>
      </w:r>
      <w:r w:rsidRPr="00A2776C">
        <w:rPr>
          <w:rFonts w:hint="cs"/>
          <w:rtl/>
        </w:rPr>
        <w:t>ٓ</w:t>
      </w:r>
      <w:r w:rsidRPr="00A2776C">
        <w:rPr>
          <w:rtl/>
        </w:rPr>
        <w:t xml:space="preserve"> </w:t>
      </w:r>
      <w:r w:rsidRPr="00A2776C">
        <w:rPr>
          <w:rFonts w:hint="cs"/>
          <w:rtl/>
        </w:rPr>
        <w:t>أَصَابَ</w:t>
      </w:r>
      <w:r w:rsidRPr="00A2776C">
        <w:rPr>
          <w:rtl/>
        </w:rPr>
        <w:t xml:space="preserve"> </w:t>
      </w:r>
      <w:r w:rsidRPr="00A2776C">
        <w:rPr>
          <w:rFonts w:hint="cs"/>
          <w:rtl/>
        </w:rPr>
        <w:t>مِن</w:t>
      </w:r>
      <w:r w:rsidRPr="00A2776C">
        <w:rPr>
          <w:rtl/>
        </w:rPr>
        <w:t xml:space="preserve"> </w:t>
      </w:r>
      <w:r w:rsidRPr="00A2776C">
        <w:rPr>
          <w:rFonts w:hint="cs"/>
          <w:rtl/>
        </w:rPr>
        <w:t>مُّصِيبَةٖ</w:t>
      </w:r>
      <w:r w:rsidRPr="00A2776C">
        <w:rPr>
          <w:rtl/>
        </w:rPr>
        <w:t xml:space="preserve"> </w:t>
      </w:r>
      <w:r w:rsidRPr="00A2776C">
        <w:rPr>
          <w:rFonts w:hint="cs"/>
          <w:rtl/>
        </w:rPr>
        <w:t>فِي</w:t>
      </w:r>
      <w:r w:rsidRPr="00A2776C">
        <w:rPr>
          <w:rtl/>
        </w:rPr>
        <w:t xml:space="preserve"> </w:t>
      </w:r>
      <w:r w:rsidRPr="00A2776C">
        <w:rPr>
          <w:rFonts w:hint="cs"/>
          <w:rtl/>
        </w:rPr>
        <w:t>ٱ</w:t>
      </w:r>
      <w:r w:rsidRPr="00A2776C">
        <w:rPr>
          <w:rFonts w:hint="eastAsia"/>
          <w:rtl/>
        </w:rPr>
        <w:t>لۡأَرۡضِ</w:t>
      </w:r>
      <w:r w:rsidRPr="00A2776C">
        <w:rPr>
          <w:rtl/>
        </w:rPr>
        <w:t xml:space="preserve"> وَلَا فِيٓ أَنفُسِكُمۡ إِلَّا فِي كِتَٰبٖ مِّن قَبۡلِ أَن نَّبۡرَأَهَآۚ إِنَّ ذَٰلِكَ عَلَى </w:t>
      </w:r>
      <w:r w:rsidRPr="00A2776C">
        <w:rPr>
          <w:rFonts w:hint="cs"/>
          <w:rtl/>
        </w:rPr>
        <w:t>ٱ</w:t>
      </w:r>
      <w:r w:rsidRPr="00A2776C">
        <w:rPr>
          <w:rFonts w:hint="eastAsia"/>
          <w:rtl/>
        </w:rPr>
        <w:t>للَّهِ</w:t>
      </w:r>
      <w:r w:rsidRPr="00A2776C">
        <w:rPr>
          <w:rtl/>
        </w:rPr>
        <w:t xml:space="preserve"> يَسِير</w:t>
      </w:r>
      <w:r w:rsidRPr="00A2776C">
        <w:rPr>
          <w:rFonts w:hint="cs"/>
          <w:rtl/>
        </w:rPr>
        <w:t>ٞ٢٢</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[الحد</w:t>
      </w:r>
      <w:r w:rsidR="0005389C">
        <w:rPr>
          <w:rStyle w:val="Char6"/>
          <w:rtl/>
        </w:rPr>
        <w:t>ی</w:t>
      </w:r>
      <w:r w:rsidRPr="00A2776C">
        <w:rPr>
          <w:rStyle w:val="Char6"/>
          <w:rtl/>
        </w:rPr>
        <w:t>د: 22]</w:t>
      </w:r>
      <w:r w:rsidR="00F32D60" w:rsidRPr="00A2776C">
        <w:rPr>
          <w:rStyle w:val="Char4"/>
          <w:rFonts w:hint="cs"/>
          <w:rtl/>
        </w:rPr>
        <w:t>.</w:t>
      </w:r>
    </w:p>
    <w:p w:rsidR="00DA0BF4" w:rsidRPr="00A2776C" w:rsidRDefault="00DA0BF4" w:rsidP="00A2776C">
      <w:pPr>
        <w:pStyle w:val="a8"/>
        <w:rPr>
          <w:rtl/>
        </w:rPr>
      </w:pPr>
      <w:r w:rsidRPr="00A2776C">
        <w:rPr>
          <w:rFonts w:hint="cs"/>
          <w:rtl/>
        </w:rPr>
        <w:t xml:space="preserve">معمر گفته است: از کسی شنیدم که این حدیث را تفسیر می‌کرد، می‌گفت: بدشومی زن زمانی است که صاحب فرزند نشود، و بدشومی اسب زمانی است که در راه خدا بوسیله‌ی آن جهاد نشود، و بدشومی منزل و خانه، همسایه‌ی بد است. </w:t>
      </w:r>
    </w:p>
    <w:p w:rsidR="00DA0BF4" w:rsidRPr="00A2776C" w:rsidRDefault="00DA0BF4" w:rsidP="00A2776C">
      <w:pPr>
        <w:pStyle w:val="a8"/>
        <w:rPr>
          <w:rtl/>
        </w:rPr>
      </w:pPr>
      <w:r w:rsidRPr="00A2776C">
        <w:rPr>
          <w:rFonts w:hint="cs"/>
          <w:rtl/>
        </w:rPr>
        <w:t>ب- بعضی هم گفته‌اند: از پیامبر</w:t>
      </w:r>
      <w:r w:rsidR="00DB720F" w:rsidRPr="00A2776C">
        <w:rPr>
          <w:rFonts w:cs="CTraditional Arabic" w:hint="cs"/>
          <w:rtl/>
        </w:rPr>
        <w:t xml:space="preserve"> ج</w:t>
      </w:r>
      <w:r w:rsidRPr="00A2776C">
        <w:rPr>
          <w:rFonts w:hint="cs"/>
          <w:rtl/>
        </w:rPr>
        <w:t xml:space="preserve"> روایت شده که فرموده اند: </w:t>
      </w:r>
      <w:r w:rsidRPr="00A2776C">
        <w:rPr>
          <w:rStyle w:val="Char8"/>
          <w:rtl/>
        </w:rPr>
        <w:t>«</w:t>
      </w:r>
      <w:r w:rsidRPr="00A2776C">
        <w:rPr>
          <w:rStyle w:val="Char3"/>
          <w:rtl/>
        </w:rPr>
        <w:t xml:space="preserve">لاشؤمَ، وقد </w:t>
      </w:r>
      <w:r w:rsidR="00AF0FC2" w:rsidRPr="00A2776C">
        <w:rPr>
          <w:rStyle w:val="Char3"/>
          <w:rtl/>
        </w:rPr>
        <w:t>ي</w:t>
      </w:r>
      <w:r w:rsidR="00C172E8" w:rsidRPr="00A2776C">
        <w:rPr>
          <w:rStyle w:val="Char3"/>
          <w:rtl/>
        </w:rPr>
        <w:t>ك</w:t>
      </w:r>
      <w:r w:rsidRPr="00A2776C">
        <w:rPr>
          <w:rStyle w:val="Char3"/>
          <w:rtl/>
        </w:rPr>
        <w:t>ون ال</w:t>
      </w:r>
      <w:r w:rsidR="00AF0FC2" w:rsidRPr="00A2776C">
        <w:rPr>
          <w:rStyle w:val="Char3"/>
          <w:rtl/>
        </w:rPr>
        <w:t>ي</w:t>
      </w:r>
      <w:r w:rsidRPr="00A2776C">
        <w:rPr>
          <w:rStyle w:val="Char3"/>
          <w:rtl/>
        </w:rPr>
        <w:t>من ف</w:t>
      </w:r>
      <w:r w:rsidR="00AF0FC2" w:rsidRPr="00A2776C">
        <w:rPr>
          <w:rStyle w:val="Char3"/>
          <w:rtl/>
        </w:rPr>
        <w:t>ي</w:t>
      </w:r>
      <w:r w:rsidRPr="00A2776C">
        <w:rPr>
          <w:rStyle w:val="Char3"/>
          <w:rtl/>
        </w:rPr>
        <w:t xml:space="preserve"> الدار وال</w:t>
      </w:r>
      <w:r w:rsidR="00DC31C0">
        <w:rPr>
          <w:rStyle w:val="Char3"/>
          <w:rFonts w:hint="cs"/>
          <w:rtl/>
        </w:rPr>
        <w:t>ـ</w:t>
      </w:r>
      <w:r w:rsidRPr="00A2776C">
        <w:rPr>
          <w:rStyle w:val="Char3"/>
          <w:rtl/>
        </w:rPr>
        <w:t>مرأ</w:t>
      </w:r>
      <w:r w:rsidR="00AF0FC2" w:rsidRPr="00A2776C">
        <w:rPr>
          <w:rStyle w:val="Char3"/>
          <w:rtl/>
        </w:rPr>
        <w:t>ة</w:t>
      </w:r>
      <w:r w:rsidRPr="00A2776C">
        <w:rPr>
          <w:rStyle w:val="Char3"/>
          <w:rtl/>
        </w:rPr>
        <w:t xml:space="preserve"> والفرس</w:t>
      </w:r>
      <w:r w:rsidRPr="00A2776C">
        <w:rPr>
          <w:rStyle w:val="Char8"/>
          <w:rtl/>
        </w:rPr>
        <w:t>»</w:t>
      </w:r>
      <w:r w:rsidR="00AF0FC2" w:rsidRPr="00DC31C0">
        <w:rPr>
          <w:rFonts w:hint="cs"/>
          <w:vertAlign w:val="superscript"/>
          <w:rtl/>
        </w:rPr>
        <w:t>(</w:t>
      </w:r>
      <w:r w:rsidR="00AF0FC2" w:rsidRPr="00DC31C0">
        <w:rPr>
          <w:vertAlign w:val="superscript"/>
          <w:rtl/>
        </w:rPr>
        <w:footnoteReference w:id="214"/>
      </w:r>
      <w:r w:rsidR="00AF0FC2" w:rsidRPr="00DC31C0">
        <w:rPr>
          <w:rFonts w:hint="cs"/>
          <w:vertAlign w:val="superscript"/>
          <w:rtl/>
        </w:rPr>
        <w:t>)</w:t>
      </w:r>
      <w:r w:rsidRPr="00A2776C">
        <w:rPr>
          <w:rFonts w:ascii="Lotus Linotype" w:hAnsi="Lotus Linotype" w:cs="Lotus Linotype"/>
          <w:szCs w:val="27"/>
          <w:rtl/>
        </w:rPr>
        <w:t>.</w:t>
      </w:r>
      <w:r w:rsidR="00AF0FC2" w:rsidRPr="00A2776C">
        <w:rPr>
          <w:rFonts w:ascii="Lotus Linotype" w:hAnsi="Lotus Linotype" w:cs="Lotus Linotype" w:hint="cs"/>
          <w:szCs w:val="27"/>
          <w:rtl/>
        </w:rPr>
        <w:t xml:space="preserve"> </w:t>
      </w:r>
      <w:r w:rsidR="00AF0FC2" w:rsidRPr="00DC31C0">
        <w:rPr>
          <w:rStyle w:val="Char8"/>
          <w:rFonts w:hint="cs"/>
          <w:rtl/>
        </w:rPr>
        <w:t>«</w:t>
      </w:r>
      <w:r w:rsidRPr="00A2776C">
        <w:rPr>
          <w:rStyle w:val="Chare"/>
          <w:rFonts w:hint="cs"/>
          <w:rtl/>
        </w:rPr>
        <w:t>بدشومی وجود ندارد، و بعضی اوقات خانه و زن و اسب سبب خیر و برکت می‌شوند</w:t>
      </w:r>
      <w:r w:rsidR="00AF0FC2" w:rsidRPr="00DC31C0">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با تحقیق و بررسی در مورد اثبات بدشومی در این سه مورد باید گفته شود که: نهی از وارد شدن مریض بر شخص سالم</w:t>
      </w:r>
      <w:r w:rsidR="008C0126" w:rsidRPr="00A2776C">
        <w:rPr>
          <w:rFonts w:hint="cs"/>
          <w:vertAlign w:val="superscript"/>
          <w:rtl/>
        </w:rPr>
        <w:t>(</w:t>
      </w:r>
      <w:r w:rsidRPr="00A2776C">
        <w:rPr>
          <w:vertAlign w:val="superscript"/>
          <w:rtl/>
        </w:rPr>
        <w:footnoteReference w:id="215"/>
      </w:r>
      <w:r w:rsidR="008C0126" w:rsidRPr="00A2776C">
        <w:rPr>
          <w:rFonts w:hint="cs"/>
          <w:vertAlign w:val="superscript"/>
          <w:rtl/>
        </w:rPr>
        <w:t>)</w:t>
      </w:r>
      <w:r w:rsidRPr="00A2776C">
        <w:rPr>
          <w:rFonts w:hint="cs"/>
          <w:rtl/>
        </w:rPr>
        <w:t>، فرار از کسی که جذام دارد</w:t>
      </w:r>
      <w:r w:rsidR="008C0126" w:rsidRPr="00A2776C">
        <w:rPr>
          <w:rFonts w:hint="cs"/>
          <w:vertAlign w:val="superscript"/>
          <w:rtl/>
        </w:rPr>
        <w:t>(</w:t>
      </w:r>
      <w:r w:rsidRPr="00A2776C">
        <w:rPr>
          <w:vertAlign w:val="superscript"/>
          <w:rtl/>
        </w:rPr>
        <w:footnoteReference w:id="216"/>
      </w:r>
      <w:r w:rsidR="008C0126" w:rsidRPr="00A2776C">
        <w:rPr>
          <w:rFonts w:hint="cs"/>
          <w:vertAlign w:val="superscript"/>
          <w:rtl/>
        </w:rPr>
        <w:t>)</w:t>
      </w:r>
      <w:r w:rsidRPr="00A2776C">
        <w:rPr>
          <w:rFonts w:hint="cs"/>
          <w:rtl/>
        </w:rPr>
        <w:t>، و یا فرار از جا و مکانی که طاعون در آن شایع شده است</w:t>
      </w:r>
      <w:r w:rsidR="008C0126" w:rsidRPr="00A2776C">
        <w:rPr>
          <w:rFonts w:hint="cs"/>
          <w:vertAlign w:val="superscript"/>
          <w:rtl/>
        </w:rPr>
        <w:t>(</w:t>
      </w:r>
      <w:r w:rsidRPr="00A2776C">
        <w:rPr>
          <w:vertAlign w:val="superscript"/>
          <w:rtl/>
        </w:rPr>
        <w:footnoteReference w:id="217"/>
      </w:r>
      <w:r w:rsidR="008C0126" w:rsidRPr="00A2776C">
        <w:rPr>
          <w:rFonts w:hint="cs"/>
          <w:vertAlign w:val="superscript"/>
          <w:rtl/>
        </w:rPr>
        <w:t>)</w:t>
      </w:r>
      <w:r w:rsidR="00984728" w:rsidRPr="00A2776C">
        <w:rPr>
          <w:rFonts w:hint="cs"/>
          <w:rtl/>
        </w:rPr>
        <w:t xml:space="preserve"> می‌</w:t>
      </w:r>
      <w:r w:rsidRPr="00A2776C">
        <w:rPr>
          <w:rFonts w:hint="cs"/>
          <w:rtl/>
        </w:rPr>
        <w:t>باشد. این سه نوع سبب هستند که خداوند بدشومی و یا خوبی را بوسیله‌ی</w:t>
      </w:r>
      <w:r w:rsidR="00984728" w:rsidRPr="00A2776C">
        <w:rPr>
          <w:rFonts w:hint="cs"/>
          <w:rtl/>
        </w:rPr>
        <w:t xml:space="preserve"> آن‌ها ‌</w:t>
      </w:r>
      <w:r w:rsidRPr="00A2776C">
        <w:rPr>
          <w:rFonts w:hint="cs"/>
          <w:rtl/>
        </w:rPr>
        <w:t xml:space="preserve">مقدر نموده است. </w:t>
      </w:r>
    </w:p>
    <w:p w:rsidR="00DA0BF4" w:rsidRPr="00A2776C" w:rsidRDefault="00DA0BF4" w:rsidP="00A2776C">
      <w:pPr>
        <w:pStyle w:val="a8"/>
        <w:rPr>
          <w:rtl/>
        </w:rPr>
      </w:pPr>
      <w:r w:rsidRPr="00A2776C">
        <w:rPr>
          <w:rFonts w:hint="cs"/>
          <w:rtl/>
        </w:rPr>
        <w:t>بدشومی با این سه چیز به کسی ملحق می‌شود که به</w:t>
      </w:r>
      <w:r w:rsidR="00984728" w:rsidRPr="00A2776C">
        <w:rPr>
          <w:rFonts w:hint="cs"/>
          <w:rtl/>
        </w:rPr>
        <w:t xml:space="preserve"> آن‌ها ‌</w:t>
      </w:r>
      <w:r w:rsidRPr="00A2776C">
        <w:rPr>
          <w:rFonts w:hint="cs"/>
          <w:rtl/>
        </w:rPr>
        <w:t xml:space="preserve">بدشومی می‌دهد، پس بدی آن علیه او می‌شود، و کسی که بر خدا توکل کند دچار بدشومی و بدفالی نخواهد شد، که حدیث انس بر این مطلب دلالت دارد: </w:t>
      </w:r>
    </w:p>
    <w:p w:rsidR="00DA0BF4" w:rsidRPr="00A2776C" w:rsidRDefault="00DA0BF4" w:rsidP="00A2776C">
      <w:pPr>
        <w:pStyle w:val="a8"/>
        <w:rPr>
          <w:rtl/>
        </w:rPr>
      </w:pPr>
      <w:r w:rsidRPr="00A2776C">
        <w:rPr>
          <w:rtl/>
        </w:rPr>
        <w:t>«</w:t>
      </w:r>
      <w:r w:rsidRPr="00A2776C">
        <w:rPr>
          <w:rStyle w:val="Char1"/>
          <w:rtl/>
        </w:rPr>
        <w:t>الطیرةُ علی من تطیّر</w:t>
      </w:r>
      <w:r w:rsidRPr="00A2776C">
        <w:rPr>
          <w:rtl/>
        </w:rPr>
        <w:t>»</w:t>
      </w:r>
      <w:r w:rsidR="008C0126" w:rsidRPr="00A2776C">
        <w:rPr>
          <w:rFonts w:hint="cs"/>
          <w:vertAlign w:val="superscript"/>
          <w:rtl/>
        </w:rPr>
        <w:t>(</w:t>
      </w:r>
      <w:r w:rsidR="008C0126" w:rsidRPr="00A2776C">
        <w:rPr>
          <w:vertAlign w:val="superscript"/>
          <w:rtl/>
        </w:rPr>
        <w:footnoteReference w:id="218"/>
      </w:r>
      <w:r w:rsidR="008C0126" w:rsidRPr="00A2776C">
        <w:rPr>
          <w:rFonts w:hint="cs"/>
          <w:vertAlign w:val="superscript"/>
          <w:rtl/>
        </w:rPr>
        <w:t>)</w:t>
      </w:r>
      <w:r w:rsidRPr="00A2776C">
        <w:rPr>
          <w:rtl/>
        </w:rPr>
        <w:t>.</w:t>
      </w:r>
      <w:r w:rsidR="008C0126" w:rsidRPr="00A2776C">
        <w:rPr>
          <w:rFonts w:hint="cs"/>
          <w:rtl/>
        </w:rPr>
        <w:t xml:space="preserve"> «</w:t>
      </w:r>
      <w:r w:rsidRPr="00A2776C">
        <w:rPr>
          <w:rStyle w:val="Chare"/>
          <w:rFonts w:hint="cs"/>
          <w:rtl/>
        </w:rPr>
        <w:t>بدشومی برای کسی است که آن چیز را بدشوم بداند و ضررش علیه خودش می‌باشد</w:t>
      </w:r>
      <w:r w:rsidR="008C0126" w:rsidRPr="00A2776C">
        <w:rPr>
          <w:rFonts w:hint="cs"/>
          <w:rtl/>
        </w:rPr>
        <w:t>»</w:t>
      </w:r>
      <w:r w:rsidRPr="00A2776C">
        <w:rPr>
          <w:rFonts w:hint="cs"/>
          <w:rtl/>
        </w:rPr>
        <w:t>. خداوند بدشوم قرار دادن چیزی را سبب دچار شدن به آن می‌داند، همانطور که توکل بر او، و اطمینان به خدا، و تنها از او ترسیدن و تنها به او امید داشتن را از بزرگ‌ترین سبب‌ها می‌داند که شر و بلا و بدشومی را از انسان دفع می‌کند و انسان را از</w:t>
      </w:r>
      <w:r w:rsidR="00984728" w:rsidRPr="00A2776C">
        <w:rPr>
          <w:rFonts w:hint="cs"/>
          <w:rtl/>
        </w:rPr>
        <w:t xml:space="preserve"> آن‌ها ‌</w:t>
      </w:r>
      <w:r w:rsidRPr="00A2776C">
        <w:rPr>
          <w:rFonts w:hint="cs"/>
          <w:rtl/>
        </w:rPr>
        <w:t xml:space="preserve">نجات می‌دهد. </w:t>
      </w:r>
    </w:p>
    <w:p w:rsidR="00DA0BF4" w:rsidRPr="00A2776C" w:rsidRDefault="00DA0BF4" w:rsidP="00A2776C">
      <w:pPr>
        <w:pStyle w:val="a8"/>
        <w:rPr>
          <w:rtl/>
        </w:rPr>
      </w:pPr>
      <w:r w:rsidRPr="00A2776C">
        <w:rPr>
          <w:rFonts w:hint="cs"/>
          <w:rtl/>
        </w:rPr>
        <w:t xml:space="preserve">سِرّ و حقیقت این بدشومی‌ها این است که شرک به خدا و ترس از غیر او و عدم توکل و عدم اطمینان به خدا را به وجود می‌آورد، کسی که دنبال بدشومی‌ها می‌رود هدف تیرهای شر و بلا قرار می‌گیرد، و نفوذ بلاها بسوی او سرعت می‌یابند، چون خود را با توحید و توکل بر خدا نپوشانده‌اند، و نفس هم لازم است که فال بگیرد، ولی مؤمنی که دارای ایمان قوی باشد با توکل بر الله هر چه را که سبب فال و بدشومی، شود از بین می‌برد و دفع می‌کند، هر کس تنها بر خدا توکل کند از همه کس و همه چیز بی‌نیاز می‌شود و خداوند برای او کافی است. </w:t>
      </w:r>
    </w:p>
    <w:p w:rsidR="00DA0BF4" w:rsidRPr="00A2776C" w:rsidRDefault="00DA0BF4" w:rsidP="00A2776C">
      <w:pPr>
        <w:pStyle w:val="a8"/>
        <w:rPr>
          <w:rtl/>
        </w:rPr>
      </w:pPr>
      <w:r w:rsidRPr="00A2776C">
        <w:rPr>
          <w:rFonts w:hint="cs"/>
          <w:rtl/>
        </w:rPr>
        <w:t xml:space="preserve">خداوند می‌فرماید: </w:t>
      </w:r>
    </w:p>
    <w:p w:rsidR="00DA0BF4" w:rsidRPr="00A2776C" w:rsidRDefault="0003452A" w:rsidP="00A2776C">
      <w:pPr>
        <w:pStyle w:val="af1"/>
        <w:rPr>
          <w:rStyle w:val="Char4"/>
          <w:rtl/>
        </w:rPr>
      </w:pPr>
      <w:r w:rsidRPr="00A2776C">
        <w:rPr>
          <w:rFonts w:ascii="Tahoma" w:hAnsi="Tahoma" w:cs="Traditional Arabic" w:hint="cs"/>
          <w:rtl/>
        </w:rPr>
        <w:t>﴿</w:t>
      </w:r>
      <w:r w:rsidRPr="00A2776C">
        <w:rPr>
          <w:rtl/>
        </w:rPr>
        <w:t>فَإِذَا قَرَأ</w:t>
      </w:r>
      <w:r w:rsidRPr="00A2776C">
        <w:rPr>
          <w:rFonts w:hint="cs"/>
          <w:rtl/>
        </w:rPr>
        <w:t>ۡتَ</w:t>
      </w:r>
      <w:r w:rsidRPr="00A2776C">
        <w:rPr>
          <w:rtl/>
        </w:rPr>
        <w:t xml:space="preserve"> </w:t>
      </w:r>
      <w:r w:rsidRPr="00A2776C">
        <w:rPr>
          <w:rFonts w:hint="cs"/>
          <w:rtl/>
        </w:rPr>
        <w:t>ٱ</w:t>
      </w:r>
      <w:r w:rsidRPr="00A2776C">
        <w:rPr>
          <w:rFonts w:hint="eastAsia"/>
          <w:rtl/>
        </w:rPr>
        <w:t>لۡقُرۡءَانَ</w:t>
      </w:r>
      <w:r w:rsidRPr="00A2776C">
        <w:rPr>
          <w:rtl/>
        </w:rPr>
        <w:t xml:space="preserve"> فَ</w:t>
      </w:r>
      <w:r w:rsidRPr="00A2776C">
        <w:rPr>
          <w:rFonts w:hint="cs"/>
          <w:rtl/>
        </w:rPr>
        <w:t>ٱ</w:t>
      </w:r>
      <w:r w:rsidRPr="00A2776C">
        <w:rPr>
          <w:rFonts w:hint="eastAsia"/>
          <w:rtl/>
        </w:rPr>
        <w:t>سۡتَعِذۡ</w:t>
      </w:r>
      <w:r w:rsidRPr="00A2776C">
        <w:rPr>
          <w:rtl/>
        </w:rPr>
        <w:t xml:space="preserve"> بِ</w:t>
      </w:r>
      <w:r w:rsidRPr="00A2776C">
        <w:rPr>
          <w:rFonts w:hint="cs"/>
          <w:rtl/>
        </w:rPr>
        <w:t>ٱ</w:t>
      </w:r>
      <w:r w:rsidRPr="00A2776C">
        <w:rPr>
          <w:rFonts w:hint="eastAsia"/>
          <w:rtl/>
        </w:rPr>
        <w:t>للَّهِ</w:t>
      </w:r>
      <w:r w:rsidRPr="00A2776C">
        <w:rPr>
          <w:rtl/>
        </w:rPr>
        <w:t xml:space="preserve"> مِنَ </w:t>
      </w:r>
      <w:r w:rsidRPr="00A2776C">
        <w:rPr>
          <w:rFonts w:hint="cs"/>
          <w:rtl/>
        </w:rPr>
        <w:t>ٱ</w:t>
      </w:r>
      <w:r w:rsidRPr="00A2776C">
        <w:rPr>
          <w:rFonts w:hint="eastAsia"/>
          <w:rtl/>
        </w:rPr>
        <w:t>لشَّيۡطَٰنِ</w:t>
      </w:r>
      <w:r w:rsidRPr="00A2776C">
        <w:rPr>
          <w:rtl/>
        </w:rPr>
        <w:t xml:space="preserve"> </w:t>
      </w:r>
      <w:r w:rsidRPr="00A2776C">
        <w:rPr>
          <w:rFonts w:hint="cs"/>
          <w:rtl/>
        </w:rPr>
        <w:t>ٱ</w:t>
      </w:r>
      <w:r w:rsidRPr="00A2776C">
        <w:rPr>
          <w:rFonts w:hint="eastAsia"/>
          <w:rtl/>
        </w:rPr>
        <w:t>لرَّجِيمِ</w:t>
      </w:r>
      <w:r w:rsidRPr="00A2776C">
        <w:rPr>
          <w:rtl/>
        </w:rPr>
        <w:t>٩٨ إِنَّهُ</w:t>
      </w:r>
      <w:r w:rsidRPr="00A2776C">
        <w:rPr>
          <w:rFonts w:hint="cs"/>
          <w:rtl/>
        </w:rPr>
        <w:t>ۥ</w:t>
      </w:r>
      <w:r w:rsidRPr="00A2776C">
        <w:rPr>
          <w:rtl/>
        </w:rPr>
        <w:t xml:space="preserve"> لَيۡسَ لَهُ</w:t>
      </w:r>
      <w:r w:rsidRPr="00A2776C">
        <w:rPr>
          <w:rFonts w:hint="cs"/>
          <w:rtl/>
        </w:rPr>
        <w:t>ۥ</w:t>
      </w:r>
      <w:r w:rsidRPr="00A2776C">
        <w:rPr>
          <w:rtl/>
        </w:rPr>
        <w:t xml:space="preserve"> سُلۡطَٰنٌ عَلَى </w:t>
      </w:r>
      <w:r w:rsidRPr="00A2776C">
        <w:rPr>
          <w:rFonts w:hint="cs"/>
          <w:rtl/>
        </w:rPr>
        <w:t>ٱ</w:t>
      </w:r>
      <w:r w:rsidRPr="00A2776C">
        <w:rPr>
          <w:rFonts w:hint="eastAsia"/>
          <w:rtl/>
        </w:rPr>
        <w:t>لَّذِينَ</w:t>
      </w:r>
      <w:r w:rsidRPr="00A2776C">
        <w:rPr>
          <w:rtl/>
        </w:rPr>
        <w:t xml:space="preserve"> ءَامَنُواْ وَعَلَىٰ رَبِّهِمۡ يَتَوَكَّلُونَ٩٩ إِنَّمَا سُلۡطَٰنُهُ</w:t>
      </w:r>
      <w:r w:rsidRPr="00A2776C">
        <w:rPr>
          <w:rFonts w:hint="cs"/>
          <w:rtl/>
        </w:rPr>
        <w:t>ۥ</w:t>
      </w:r>
      <w:r w:rsidRPr="00A2776C">
        <w:rPr>
          <w:rtl/>
        </w:rPr>
        <w:t xml:space="preserve"> عَلَى </w:t>
      </w:r>
      <w:r w:rsidRPr="00A2776C">
        <w:rPr>
          <w:rFonts w:hint="cs"/>
          <w:rtl/>
        </w:rPr>
        <w:t>ٱ</w:t>
      </w:r>
      <w:r w:rsidRPr="00A2776C">
        <w:rPr>
          <w:rFonts w:hint="eastAsia"/>
          <w:rtl/>
        </w:rPr>
        <w:t>لَّذِينَ</w:t>
      </w:r>
      <w:r w:rsidRPr="00A2776C">
        <w:rPr>
          <w:rtl/>
        </w:rPr>
        <w:t xml:space="preserve"> يَتَوَلَّوۡنَهُ</w:t>
      </w:r>
      <w:r w:rsidRPr="00A2776C">
        <w:rPr>
          <w:rFonts w:hint="cs"/>
          <w:rtl/>
        </w:rPr>
        <w:t>ۥ</w:t>
      </w:r>
      <w:r w:rsidRPr="00A2776C">
        <w:rPr>
          <w:rtl/>
        </w:rPr>
        <w:t xml:space="preserve"> وَ</w:t>
      </w:r>
      <w:r w:rsidRPr="00A2776C">
        <w:rPr>
          <w:rFonts w:hint="cs"/>
          <w:rtl/>
        </w:rPr>
        <w:t>ٱ</w:t>
      </w:r>
      <w:r w:rsidRPr="00A2776C">
        <w:rPr>
          <w:rFonts w:hint="eastAsia"/>
          <w:rtl/>
        </w:rPr>
        <w:t>لَّذِينَ</w:t>
      </w:r>
      <w:r w:rsidRPr="00A2776C">
        <w:rPr>
          <w:rtl/>
        </w:rPr>
        <w:t xml:space="preserve"> هُم بِهِ</w:t>
      </w:r>
      <w:r w:rsidRPr="00A2776C">
        <w:rPr>
          <w:rFonts w:hint="cs"/>
          <w:rtl/>
        </w:rPr>
        <w:t>ۦ</w:t>
      </w:r>
      <w:r w:rsidRPr="00A2776C">
        <w:rPr>
          <w:rtl/>
        </w:rPr>
        <w:t xml:space="preserve"> مُشۡرِكُونَ١٠٠</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[النحل: 98-100]</w:t>
      </w:r>
    </w:p>
    <w:p w:rsidR="00DA0BF4" w:rsidRPr="00A2776C" w:rsidRDefault="00DA0BF4" w:rsidP="00A2776C">
      <w:pPr>
        <w:pStyle w:val="ab"/>
        <w:rPr>
          <w:rtl/>
        </w:rPr>
      </w:pPr>
      <w:r w:rsidRPr="00A2776C">
        <w:rPr>
          <w:rStyle w:val="Char8"/>
          <w:rFonts w:hint="cs"/>
          <w:rtl/>
        </w:rPr>
        <w:t>«</w:t>
      </w:r>
      <w:r w:rsidRPr="00A2776C">
        <w:rPr>
          <w:rFonts w:hint="cs"/>
          <w:rtl/>
        </w:rPr>
        <w:t>هنگامی که خواستی قرآن بخوانی، از وسوسه‌های شیطانی مطرود از رحمت پروردگار) به خدا پناه ببر تا شیطان تو را از فهم معنی قرآن و عمل بدان بازندارد). بی</w:t>
      </w:r>
      <w:r w:rsidRPr="00A2776C">
        <w:rPr>
          <w:rFonts w:hint="eastAsia"/>
          <w:rtl/>
        </w:rPr>
        <w:t>‌</w:t>
      </w:r>
      <w:r w:rsidRPr="00A2776C">
        <w:rPr>
          <w:rFonts w:hint="cs"/>
          <w:rtl/>
        </w:rPr>
        <w:t>گمان شیطان هیچ گونه تسلطی بر کسانی ندارد که ایمان دارند و بر پروردگارشان تکیه می‌نمایند. بلکه تنها تسلط شیطان بر کسانی است که او را به دوستی می‌گیرند، و به واسط</w:t>
      </w:r>
      <w:r w:rsidR="001C1B74" w:rsidRPr="00A2776C">
        <w:rPr>
          <w:rFonts w:hint="cs"/>
          <w:rtl/>
        </w:rPr>
        <w:t>ۀ</w:t>
      </w:r>
      <w:r w:rsidRPr="00A2776C">
        <w:rPr>
          <w:rFonts w:hint="cs"/>
          <w:rtl/>
        </w:rPr>
        <w:t xml:space="preserve"> او شرک می‌ورزند</w:t>
      </w:r>
      <w:r w:rsidRPr="00A2776C">
        <w:rPr>
          <w:rStyle w:val="Char8"/>
          <w:rFonts w:hint="cs"/>
          <w:rtl/>
        </w:rPr>
        <w:t>»</w:t>
      </w:r>
      <w:r w:rsidR="008C0126" w:rsidRPr="00A2776C">
        <w:rPr>
          <w:rFonts w:hint="cs"/>
          <w:vertAlign w:val="superscript"/>
          <w:rtl/>
        </w:rPr>
        <w:t>(</w:t>
      </w:r>
      <w:r w:rsidR="008C0126" w:rsidRPr="00A2776C">
        <w:rPr>
          <w:vertAlign w:val="superscript"/>
          <w:rtl/>
        </w:rPr>
        <w:footnoteReference w:id="219"/>
      </w:r>
      <w:r w:rsidR="008C0126"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ابن جوزی می‌گوید: اینکه پیامبر</w:t>
      </w:r>
      <w:r w:rsidR="00DB720F" w:rsidRPr="00A2776C">
        <w:rPr>
          <w:rFonts w:cs="CTraditional Arabic" w:hint="cs"/>
          <w:rtl/>
        </w:rPr>
        <w:t xml:space="preserve"> ج</w:t>
      </w:r>
      <w:r w:rsidRPr="00A2776C">
        <w:rPr>
          <w:rFonts w:hint="cs"/>
          <w:rtl/>
        </w:rPr>
        <w:t xml:space="preserve"> به بدشومی این سه چیز خبر داده است اثبات بدشومی و فال گرفتن نیست که از آن نهی کرده است، بلکه هدفش این است که خداوند بعضی اوقات برای کسی چون به آن نزدیک می‌شود و یا آنجا می‌رود بدشومی را برای او بوجود می‌آورد و بعضی اوقات کسی که به آن نزدیک می‌شود دچار هیچ‌</w:t>
      </w:r>
      <w:r w:rsidRPr="00A2776C">
        <w:rPr>
          <w:rFonts w:hint="eastAsia"/>
          <w:rtl/>
        </w:rPr>
        <w:t>‌</w:t>
      </w:r>
      <w:r w:rsidRPr="00A2776C">
        <w:rPr>
          <w:rFonts w:hint="cs"/>
          <w:rtl/>
        </w:rPr>
        <w:t>گونه شر و بلایی نمی‌</w:t>
      </w:r>
      <w:r w:rsidRPr="00A2776C">
        <w:rPr>
          <w:rFonts w:hint="eastAsia"/>
          <w:rtl/>
        </w:rPr>
        <w:t>‌شود. درست مثل این است که خداوند به پدر و مادری</w:t>
      </w:r>
      <w:r w:rsidRPr="00A2776C">
        <w:rPr>
          <w:rFonts w:hint="cs"/>
          <w:rtl/>
        </w:rPr>
        <w:t>،</w:t>
      </w:r>
      <w:r w:rsidRPr="00A2776C">
        <w:rPr>
          <w:rFonts w:hint="eastAsia"/>
          <w:rtl/>
        </w:rPr>
        <w:t xml:space="preserve"> فرزندی پرخیر و برکت می‌بخشد و از او خیر و خوشی می‌بینند، ولی به پدر و م</w:t>
      </w:r>
      <w:r w:rsidRPr="00A2776C">
        <w:rPr>
          <w:rFonts w:hint="cs"/>
          <w:rtl/>
        </w:rPr>
        <w:t>ادر دیگری چنین فرزندی نمی‌دهد، همین طور است خانه و زن و اسب، خداوند سبحان آفرینند</w:t>
      </w:r>
      <w:r w:rsidR="001C1B74" w:rsidRPr="00A2776C">
        <w:rPr>
          <w:rFonts w:hint="cs"/>
          <w:rtl/>
        </w:rPr>
        <w:t>ۀ</w:t>
      </w:r>
      <w:r w:rsidRPr="00A2776C">
        <w:rPr>
          <w:rFonts w:hint="cs"/>
          <w:rtl/>
        </w:rPr>
        <w:t xml:space="preserve"> خیر و شر است، و با تقدیر خود آن را </w:t>
      </w:r>
      <w:r w:rsidR="00984728" w:rsidRPr="00A2776C">
        <w:rPr>
          <w:rFonts w:hint="cs"/>
          <w:rtl/>
        </w:rPr>
        <w:t>درمیان</w:t>
      </w:r>
      <w:r w:rsidRPr="00A2776C">
        <w:rPr>
          <w:rFonts w:hint="cs"/>
          <w:rtl/>
        </w:rPr>
        <w:t xml:space="preserve"> مردم قرار می‌دهد، همانطور که خداوند سایر اسباب را خلق کرده است، و</w:t>
      </w:r>
      <w:r w:rsidR="00984728" w:rsidRPr="00A2776C">
        <w:rPr>
          <w:rFonts w:hint="cs"/>
          <w:rtl/>
        </w:rPr>
        <w:t xml:space="preserve"> آن‌ها ‌</w:t>
      </w:r>
      <w:r w:rsidRPr="00A2776C">
        <w:rPr>
          <w:rFonts w:hint="cs"/>
          <w:rtl/>
        </w:rPr>
        <w:t>را به مسببات مختلف و متضاد قرار داده است، همانطور که مشک و غیر آن را از حامل ارواح طیبه خلق کرده است و کسی از مردم به آن نزدیک شوند از آن لذت می‌برند، و ضد آن را نیز خلق کرده است و آن را سبب اذیت کسی قرار می‌دهد که به آن نزدیک شود. که فرق میان این دو نوع با حس درک می‌شود، به همین صورت در مورد خانه و زن و اسب، این صورتی است و بدشومی و فال شرکی صورت دیگر</w:t>
      </w:r>
      <w:r w:rsidR="00BE4A16" w:rsidRPr="00A2776C">
        <w:rPr>
          <w:rFonts w:hint="cs"/>
          <w:vertAlign w:val="superscript"/>
          <w:rtl/>
        </w:rPr>
        <w:t>(</w:t>
      </w:r>
      <w:r w:rsidR="00BE4A16" w:rsidRPr="00A2776C">
        <w:rPr>
          <w:vertAlign w:val="superscript"/>
          <w:rtl/>
        </w:rPr>
        <w:footnoteReference w:id="220"/>
      </w:r>
      <w:r w:rsidR="00BE4A16"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به همین خاطر درست است برای کسی که می‌خواهد صاحب زن یا جاریه و یا اسب شود از خدا بخواهد آنچه که از</w:t>
      </w:r>
      <w:r w:rsidR="00984728" w:rsidRPr="00A2776C">
        <w:rPr>
          <w:rFonts w:hint="cs"/>
          <w:rtl/>
        </w:rPr>
        <w:t xml:space="preserve"> آن‌ها ‌</w:t>
      </w:r>
      <w:r w:rsidRPr="00A2776C">
        <w:rPr>
          <w:rFonts w:hint="cs"/>
          <w:rtl/>
        </w:rPr>
        <w:t>خیر و برکت است نصیب او شود، و از شر</w:t>
      </w:r>
      <w:r w:rsidR="00984728" w:rsidRPr="00A2776C">
        <w:rPr>
          <w:rFonts w:hint="cs"/>
          <w:rtl/>
        </w:rPr>
        <w:t xml:space="preserve"> آن‌ها ‌</w:t>
      </w:r>
      <w:r w:rsidRPr="00A2776C">
        <w:rPr>
          <w:rFonts w:hint="cs"/>
          <w:rtl/>
        </w:rPr>
        <w:t xml:space="preserve">بر </w:t>
      </w:r>
      <w:r w:rsidRPr="00DC31C0">
        <w:rPr>
          <w:rFonts w:hint="cs"/>
          <w:spacing w:val="-4"/>
          <w:rtl/>
        </w:rPr>
        <w:t>خدا پناه ببرد، همچنان که این مطلب از پیامبر</w:t>
      </w:r>
      <w:r w:rsidR="00DB720F" w:rsidRPr="00DC31C0">
        <w:rPr>
          <w:rFonts w:cs="CTraditional Arabic" w:hint="cs"/>
          <w:spacing w:val="-4"/>
          <w:rtl/>
        </w:rPr>
        <w:t xml:space="preserve"> ج</w:t>
      </w:r>
      <w:r w:rsidRPr="00DC31C0">
        <w:rPr>
          <w:rFonts w:hint="cs"/>
          <w:spacing w:val="-4"/>
          <w:rtl/>
        </w:rPr>
        <w:t xml:space="preserve"> روایت شده است</w:t>
      </w:r>
      <w:r w:rsidR="00BE4A16" w:rsidRPr="00DC31C0">
        <w:rPr>
          <w:rFonts w:hint="cs"/>
          <w:spacing w:val="-4"/>
          <w:vertAlign w:val="superscript"/>
          <w:rtl/>
        </w:rPr>
        <w:t>(</w:t>
      </w:r>
      <w:r w:rsidRPr="00DC31C0">
        <w:rPr>
          <w:spacing w:val="-4"/>
          <w:vertAlign w:val="superscript"/>
          <w:rtl/>
        </w:rPr>
        <w:footnoteReference w:id="221"/>
      </w:r>
      <w:r w:rsidR="00BE4A16" w:rsidRPr="00DC31C0">
        <w:rPr>
          <w:rFonts w:hint="cs"/>
          <w:spacing w:val="-4"/>
          <w:vertAlign w:val="superscript"/>
          <w:rtl/>
        </w:rPr>
        <w:t>)</w:t>
      </w:r>
      <w:r w:rsidRPr="00DC31C0">
        <w:rPr>
          <w:rFonts w:hint="cs"/>
          <w:spacing w:val="-4"/>
          <w:rtl/>
        </w:rPr>
        <w:t>، و همچنین کسی که می‌خواهد در خانه‌ای سکونت کند لازم است این کار را انجام دهد، و پیامبر</w:t>
      </w:r>
      <w:r w:rsidR="00DB720F" w:rsidRPr="00DC31C0">
        <w:rPr>
          <w:rFonts w:cs="CTraditional Arabic" w:hint="cs"/>
          <w:spacing w:val="-4"/>
          <w:rtl/>
        </w:rPr>
        <w:t xml:space="preserve"> ج</w:t>
      </w:r>
      <w:r w:rsidRPr="00A2776C">
        <w:rPr>
          <w:rFonts w:hint="cs"/>
          <w:rtl/>
        </w:rPr>
        <w:t xml:space="preserve"> قومی را که در خانه‌ای ساکن شدند سپس تعداد و مال و ثروتشان کم شد دستور داد آن را ترک کنند</w:t>
      </w:r>
      <w:r w:rsidR="00BE4A16" w:rsidRPr="00A2776C">
        <w:rPr>
          <w:rFonts w:hint="cs"/>
          <w:vertAlign w:val="superscript"/>
          <w:rtl/>
        </w:rPr>
        <w:t>(</w:t>
      </w:r>
      <w:r w:rsidR="00BE4A16" w:rsidRPr="00A2776C">
        <w:rPr>
          <w:vertAlign w:val="superscript"/>
          <w:rtl/>
        </w:rPr>
        <w:footnoteReference w:id="222"/>
      </w:r>
      <w:r w:rsidR="00BE4A16"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ترک آنچه که انسان برکت را در آن نمی‌یابد، مثل خانه یا همسر یا اسب و مرکب، از آن نهی شده است، به همین صورت کسی که در چیزی معامله و تجارت می‌کند ولی سود نمی‌برد، چون پیامبر</w:t>
      </w:r>
      <w:r w:rsidR="00DB720F" w:rsidRPr="00A2776C">
        <w:rPr>
          <w:rFonts w:cs="CTraditional Arabic" w:hint="cs"/>
          <w:rtl/>
        </w:rPr>
        <w:t xml:space="preserve"> ج</w:t>
      </w:r>
      <w:r w:rsidRPr="00A2776C">
        <w:rPr>
          <w:rFonts w:hint="cs"/>
          <w:rtl/>
        </w:rPr>
        <w:t xml:space="preserve"> می‌فرماید: </w:t>
      </w:r>
      <w:r w:rsidR="00BE4A16" w:rsidRPr="00A2776C">
        <w:rPr>
          <w:rStyle w:val="Char8"/>
          <w:rFonts w:hint="cs"/>
          <w:rtl/>
        </w:rPr>
        <w:t>«</w:t>
      </w:r>
      <w:r w:rsidRPr="00A2776C">
        <w:rPr>
          <w:rStyle w:val="Char3"/>
          <w:rtl/>
        </w:rPr>
        <w:t xml:space="preserve">إذا </w:t>
      </w:r>
      <w:r w:rsidR="00C172E8" w:rsidRPr="00A2776C">
        <w:rPr>
          <w:rStyle w:val="Char3"/>
          <w:rtl/>
        </w:rPr>
        <w:t>ك</w:t>
      </w:r>
      <w:r w:rsidRPr="00A2776C">
        <w:rPr>
          <w:rStyle w:val="Char3"/>
          <w:rtl/>
        </w:rPr>
        <w:t>انَ لأحدُ</w:t>
      </w:r>
      <w:r w:rsidR="00C172E8" w:rsidRPr="00A2776C">
        <w:rPr>
          <w:rStyle w:val="Char3"/>
          <w:rtl/>
        </w:rPr>
        <w:t>ك</w:t>
      </w:r>
      <w:r w:rsidRPr="00A2776C">
        <w:rPr>
          <w:rStyle w:val="Char3"/>
          <w:rtl/>
        </w:rPr>
        <w:t>م رزق ف</w:t>
      </w:r>
      <w:r w:rsidR="00AF0FC2" w:rsidRPr="00A2776C">
        <w:rPr>
          <w:rStyle w:val="Char3"/>
          <w:rtl/>
        </w:rPr>
        <w:t>ي</w:t>
      </w:r>
      <w:r w:rsidRPr="00A2776C">
        <w:rPr>
          <w:rStyle w:val="Char3"/>
          <w:rtl/>
        </w:rPr>
        <w:t xml:space="preserve"> ش</w:t>
      </w:r>
      <w:r w:rsidR="00AF0FC2" w:rsidRPr="00A2776C">
        <w:rPr>
          <w:rStyle w:val="Char3"/>
          <w:rtl/>
        </w:rPr>
        <w:t>ي</w:t>
      </w:r>
      <w:r w:rsidRPr="00A2776C">
        <w:rPr>
          <w:rStyle w:val="Char3"/>
          <w:rtl/>
        </w:rPr>
        <w:t>ءٍ فلا</w:t>
      </w:r>
      <w:r w:rsidR="00AF0FC2" w:rsidRPr="00A2776C">
        <w:rPr>
          <w:rStyle w:val="Char3"/>
          <w:rtl/>
        </w:rPr>
        <w:t>ي</w:t>
      </w:r>
      <w:r w:rsidRPr="00A2776C">
        <w:rPr>
          <w:rStyle w:val="Char3"/>
          <w:rtl/>
        </w:rPr>
        <w:t>دعه حت</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تغ</w:t>
      </w:r>
      <w:r w:rsidR="00AF0FC2" w:rsidRPr="00A2776C">
        <w:rPr>
          <w:rStyle w:val="Char3"/>
          <w:rtl/>
        </w:rPr>
        <w:t>ي</w:t>
      </w:r>
      <w:r w:rsidRPr="00A2776C">
        <w:rPr>
          <w:rStyle w:val="Char3"/>
          <w:rtl/>
        </w:rPr>
        <w:t xml:space="preserve">رَ لهُ أو </w:t>
      </w:r>
      <w:r w:rsidR="00AF0FC2" w:rsidRPr="00A2776C">
        <w:rPr>
          <w:rStyle w:val="Char3"/>
          <w:rtl/>
        </w:rPr>
        <w:t>ي</w:t>
      </w:r>
      <w:r w:rsidRPr="00A2776C">
        <w:rPr>
          <w:rStyle w:val="Char3"/>
          <w:rtl/>
        </w:rPr>
        <w:t>تن</w:t>
      </w:r>
      <w:r w:rsidR="00C172E8" w:rsidRPr="00A2776C">
        <w:rPr>
          <w:rStyle w:val="Char3"/>
          <w:rtl/>
        </w:rPr>
        <w:t>ك</w:t>
      </w:r>
      <w:r w:rsidRPr="00A2776C">
        <w:rPr>
          <w:rStyle w:val="Char3"/>
          <w:rtl/>
        </w:rPr>
        <w:t>ر له</w:t>
      </w:r>
      <w:r w:rsidR="00BE4A16" w:rsidRPr="00A2776C">
        <w:rPr>
          <w:rStyle w:val="Char8"/>
          <w:rFonts w:hint="cs"/>
          <w:rtl/>
        </w:rPr>
        <w:t>»</w:t>
      </w:r>
      <w:r w:rsidR="00BE4A16" w:rsidRPr="00A2776C">
        <w:rPr>
          <w:rFonts w:hint="cs"/>
          <w:vertAlign w:val="superscript"/>
          <w:rtl/>
        </w:rPr>
        <w:t>(</w:t>
      </w:r>
      <w:r w:rsidRPr="00A2776C">
        <w:rPr>
          <w:vertAlign w:val="superscript"/>
          <w:rtl/>
        </w:rPr>
        <w:footnoteReference w:id="223"/>
      </w:r>
      <w:r w:rsidR="00BE4A16" w:rsidRPr="00A2776C">
        <w:rPr>
          <w:rFonts w:hint="cs"/>
          <w:vertAlign w:val="superscript"/>
          <w:rtl/>
        </w:rPr>
        <w:t>)</w:t>
      </w:r>
      <w:r w:rsidRPr="00A2776C">
        <w:rPr>
          <w:rFonts w:hint="cs"/>
          <w:rtl/>
        </w:rPr>
        <w:t xml:space="preserve"> </w:t>
      </w:r>
      <w:r w:rsidR="00BE4A16" w:rsidRPr="00A2776C">
        <w:rPr>
          <w:rStyle w:val="Char8"/>
          <w:rFonts w:hint="cs"/>
          <w:rtl/>
        </w:rPr>
        <w:t>«</w:t>
      </w:r>
      <w:r w:rsidR="009C23AB" w:rsidRPr="00A2776C">
        <w:rPr>
          <w:rStyle w:val="Chare"/>
          <w:rFonts w:hint="cs"/>
          <w:rtl/>
        </w:rPr>
        <w:t>هر</w:t>
      </w:r>
      <w:r w:rsidRPr="00A2776C">
        <w:rPr>
          <w:rStyle w:val="Chare"/>
          <w:rFonts w:hint="cs"/>
          <w:rtl/>
        </w:rPr>
        <w:t>گاه رزق و روزی یکی از شما در چیزی بود که مورد معامله قرار می‌دهد آن را ترک نکند تا اینکه آن کار تغییر یابد و یا اینکه سود نبرد</w:t>
      </w:r>
      <w:r w:rsidR="00BE4A16"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بدشومی و بدفالی به وقت و زمان یا خانه و غیره شرک است، همانطور که در احادیث گذشته از پیامبر</w:t>
      </w:r>
      <w:r w:rsidR="00DB720F" w:rsidRPr="00A2776C">
        <w:rPr>
          <w:rFonts w:cs="CTraditional Arabic" w:hint="cs"/>
          <w:rtl/>
        </w:rPr>
        <w:t xml:space="preserve"> ج</w:t>
      </w:r>
      <w:r w:rsidRPr="00A2776C">
        <w:rPr>
          <w:rFonts w:hint="cs"/>
          <w:rtl/>
        </w:rPr>
        <w:t xml:space="preserve"> این مطلب ثابت شد. </w:t>
      </w:r>
    </w:p>
    <w:p w:rsidR="00DA0BF4" w:rsidRPr="00A2776C" w:rsidRDefault="00DA0BF4" w:rsidP="00A2776C">
      <w:pPr>
        <w:pStyle w:val="a8"/>
        <w:rPr>
          <w:rtl/>
        </w:rPr>
      </w:pPr>
      <w:r w:rsidRPr="00A2776C">
        <w:rPr>
          <w:rFonts w:hint="cs"/>
          <w:rtl/>
        </w:rPr>
        <w:t xml:space="preserve">بدشومی از اعتقادات جاهلی می‌باشد که </w:t>
      </w:r>
      <w:r w:rsidR="00984728" w:rsidRPr="00A2776C">
        <w:rPr>
          <w:rFonts w:hint="cs"/>
          <w:rtl/>
        </w:rPr>
        <w:t>درمیان</w:t>
      </w:r>
      <w:r w:rsidRPr="00A2776C">
        <w:rPr>
          <w:rFonts w:hint="cs"/>
          <w:rtl/>
        </w:rPr>
        <w:t xml:space="preserve"> مردم انتشار یافته است، و متأسفانه </w:t>
      </w:r>
      <w:r w:rsidR="00984728" w:rsidRPr="00A2776C">
        <w:rPr>
          <w:rFonts w:hint="cs"/>
          <w:rtl/>
        </w:rPr>
        <w:t>درمیان</w:t>
      </w:r>
      <w:r w:rsidRPr="00A2776C">
        <w:rPr>
          <w:rFonts w:hint="cs"/>
          <w:rtl/>
        </w:rPr>
        <w:t xml:space="preserve"> مسلمانان جاهل و نادان پخش شده است، که نتیجه‌ی جهل</w:t>
      </w:r>
      <w:r w:rsidR="00984728" w:rsidRPr="00A2776C">
        <w:rPr>
          <w:rFonts w:hint="cs"/>
          <w:rtl/>
        </w:rPr>
        <w:t xml:space="preserve"> آن‌ها ‌</w:t>
      </w:r>
      <w:r w:rsidRPr="00A2776C">
        <w:rPr>
          <w:rFonts w:hint="cs"/>
          <w:rtl/>
        </w:rPr>
        <w:t>به دین به صورت عمومی و ضعف عقیده‌ی توحیدی</w:t>
      </w:r>
      <w:r w:rsidR="00984728" w:rsidRPr="00A2776C">
        <w:rPr>
          <w:rFonts w:hint="cs"/>
          <w:rtl/>
        </w:rPr>
        <w:t xml:space="preserve"> آن‌ها ‌</w:t>
      </w:r>
      <w:r w:rsidRPr="00A2776C">
        <w:rPr>
          <w:rFonts w:hint="cs"/>
          <w:rtl/>
        </w:rPr>
        <w:t>به صورت خصوصی می‌باشد، دلیل و سبب این جهل، نادانی، نقص توحید و ضعف ایمان، عدم انتشار آگاهی صحیح و اختلاط</w:t>
      </w:r>
      <w:r w:rsidR="00984728" w:rsidRPr="00A2776C">
        <w:rPr>
          <w:rFonts w:hint="cs"/>
          <w:rtl/>
        </w:rPr>
        <w:t xml:space="preserve"> آن‌ها ‌</w:t>
      </w:r>
      <w:r w:rsidRPr="00A2776C">
        <w:rPr>
          <w:rFonts w:hint="cs"/>
          <w:rtl/>
        </w:rPr>
        <w:t>با اهل بدعت، و کم بودن کسانی که</w:t>
      </w:r>
      <w:r w:rsidR="00984728" w:rsidRPr="00A2776C">
        <w:rPr>
          <w:rFonts w:hint="cs"/>
          <w:rtl/>
        </w:rPr>
        <w:t xml:space="preserve"> آن‌ها ‌</w:t>
      </w:r>
      <w:r w:rsidRPr="00A2776C">
        <w:rPr>
          <w:rFonts w:hint="cs"/>
          <w:rtl/>
        </w:rPr>
        <w:t xml:space="preserve">را به راه مستقیم هدایت کنند، می‌باشد. مثل بیان کردن آنچه که واجب است به آن معتقد باشد و یا لازم است به آن معتقد نباشد، آنچه که شرک اکبر است و مسلمان را از اسلام خارج می‌سازد، و یا آنچه که شرک اصغر است، و یا چیزی که سرانجامش شرک است و با کمال توحید منافات دارد، و در نهایت او را به شرک اکبر می‌رساند، آن شرک اکبری که اگر صاحبش بمیرد و توبه نکند الله متعال او را نخواهد بخشید، و برای ابد در آتش جهنم خواهد ماند، و تمام اعمال صالح او از بین می‌روند، خداوند می‌فرماید: </w:t>
      </w:r>
    </w:p>
    <w:p w:rsidR="00DA0BF4" w:rsidRPr="00A2776C" w:rsidRDefault="00C06194" w:rsidP="00A2776C">
      <w:pPr>
        <w:pStyle w:val="af1"/>
        <w:rPr>
          <w:rStyle w:val="Char4"/>
          <w:rtl/>
        </w:rPr>
      </w:pPr>
      <w:r w:rsidRPr="00A2776C">
        <w:rPr>
          <w:rFonts w:ascii="Tahoma" w:hAnsi="Tahoma" w:cs="Traditional Arabic" w:hint="cs"/>
          <w:color w:val="000000"/>
          <w:rtl/>
        </w:rPr>
        <w:t>﴿</w:t>
      </w:r>
      <w:r w:rsidRPr="00A2776C">
        <w:rPr>
          <w:rtl/>
        </w:rPr>
        <w:t>إِنَّهُ</w:t>
      </w:r>
      <w:r w:rsidRPr="00A2776C">
        <w:rPr>
          <w:rFonts w:hint="cs"/>
          <w:rtl/>
        </w:rPr>
        <w:t>ۥ</w:t>
      </w:r>
      <w:r w:rsidRPr="00A2776C">
        <w:rPr>
          <w:rtl/>
        </w:rPr>
        <w:t xml:space="preserve"> مَن يُشۡرِكۡ بِ</w:t>
      </w:r>
      <w:r w:rsidRPr="00A2776C">
        <w:rPr>
          <w:rFonts w:hint="cs"/>
          <w:rtl/>
        </w:rPr>
        <w:t>ٱ</w:t>
      </w:r>
      <w:r w:rsidRPr="00A2776C">
        <w:rPr>
          <w:rFonts w:hint="eastAsia"/>
          <w:rtl/>
        </w:rPr>
        <w:t>للَّهِ</w:t>
      </w:r>
      <w:r w:rsidRPr="00A2776C">
        <w:rPr>
          <w:rtl/>
        </w:rPr>
        <w:t xml:space="preserve"> فَقَدۡ حَرَّمَ </w:t>
      </w:r>
      <w:r w:rsidRPr="00A2776C">
        <w:rPr>
          <w:rFonts w:hint="cs"/>
          <w:rtl/>
        </w:rPr>
        <w:t>ٱ</w:t>
      </w:r>
      <w:r w:rsidRPr="00A2776C">
        <w:rPr>
          <w:rFonts w:hint="eastAsia"/>
          <w:rtl/>
        </w:rPr>
        <w:t>للَّهُ</w:t>
      </w:r>
      <w:r w:rsidRPr="00A2776C">
        <w:rPr>
          <w:rtl/>
        </w:rPr>
        <w:t xml:space="preserve"> عَلَيۡهِ </w:t>
      </w:r>
      <w:r w:rsidRPr="00A2776C">
        <w:rPr>
          <w:rFonts w:hint="cs"/>
          <w:rtl/>
        </w:rPr>
        <w:t>ٱ</w:t>
      </w:r>
      <w:r w:rsidRPr="00A2776C">
        <w:rPr>
          <w:rFonts w:hint="eastAsia"/>
          <w:rtl/>
        </w:rPr>
        <w:t>لۡجَنَّةَ</w:t>
      </w:r>
      <w:r w:rsidRPr="00A2776C">
        <w:rPr>
          <w:rtl/>
        </w:rPr>
        <w:t xml:space="preserve"> وَمَأۡوَىٰهُ </w:t>
      </w:r>
      <w:r w:rsidRPr="00A2776C">
        <w:rPr>
          <w:rFonts w:hint="cs"/>
          <w:rtl/>
        </w:rPr>
        <w:t>ٱ</w:t>
      </w:r>
      <w:r w:rsidRPr="00A2776C">
        <w:rPr>
          <w:rFonts w:hint="eastAsia"/>
          <w:rtl/>
        </w:rPr>
        <w:t>لنَّارُۖ</w:t>
      </w:r>
      <w:r w:rsidRPr="00A2776C">
        <w:rPr>
          <w:rtl/>
        </w:rPr>
        <w:t xml:space="preserve"> وَمَا لِلظَّٰلِمِينَ مِنۡ أَنصَار</w:t>
      </w:r>
      <w:r w:rsidRPr="00A2776C">
        <w:rPr>
          <w:rFonts w:hint="cs"/>
          <w:rtl/>
        </w:rPr>
        <w:t>ٖ</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[المائد</w:t>
      </w:r>
      <w:r w:rsidR="001C1B74" w:rsidRPr="00A2776C">
        <w:rPr>
          <w:rStyle w:val="Char6"/>
          <w:rtl/>
        </w:rPr>
        <w:t>ۀ</w:t>
      </w:r>
      <w:r w:rsidRPr="00A2776C">
        <w:rPr>
          <w:rStyle w:val="Char6"/>
          <w:rtl/>
        </w:rPr>
        <w:t>: 72]</w:t>
      </w:r>
      <w:r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بی‌گمان هر کس شریکی برای خدا قرار دهد، خدا بهشت را بر او حرام کرده است، و جایگاه او آتش دوزخ) است. و ستمکاران یار و یاوری ندارند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DA0BF4" w:rsidP="00A2776C">
      <w:pPr>
        <w:pStyle w:val="af1"/>
        <w:rPr>
          <w:rStyle w:val="Char4"/>
          <w:rtl/>
        </w:rPr>
      </w:pPr>
      <w:r w:rsidRPr="00A2776C">
        <w:rPr>
          <w:rFonts w:hint="cs"/>
          <w:rtl/>
        </w:rPr>
        <w:t xml:space="preserve"> </w:t>
      </w:r>
      <w:r w:rsidR="00C06194" w:rsidRPr="00A2776C">
        <w:rPr>
          <w:rFonts w:ascii="Tahoma" w:hAnsi="Tahoma" w:cs="Traditional Arabic" w:hint="cs"/>
          <w:color w:val="000000"/>
          <w:rtl/>
        </w:rPr>
        <w:t>﴿</w:t>
      </w:r>
      <w:r w:rsidR="00C06194" w:rsidRPr="00A2776C">
        <w:rPr>
          <w:rtl/>
        </w:rPr>
        <w:t xml:space="preserve">إِنَّ </w:t>
      </w:r>
      <w:r w:rsidR="00C06194" w:rsidRPr="00A2776C">
        <w:rPr>
          <w:rFonts w:hint="cs"/>
          <w:rtl/>
        </w:rPr>
        <w:t>ٱ</w:t>
      </w:r>
      <w:r w:rsidR="00C06194" w:rsidRPr="00A2776C">
        <w:rPr>
          <w:rFonts w:hint="eastAsia"/>
          <w:rtl/>
        </w:rPr>
        <w:t>للَّهَ</w:t>
      </w:r>
      <w:r w:rsidR="00C06194" w:rsidRPr="00A2776C">
        <w:rPr>
          <w:rtl/>
        </w:rPr>
        <w:t xml:space="preserve"> لَا يَغۡفِرُ أَن يُشۡرَكَ بِهِ</w:t>
      </w:r>
      <w:r w:rsidR="00C06194" w:rsidRPr="00A2776C">
        <w:rPr>
          <w:rFonts w:hint="cs"/>
          <w:rtl/>
        </w:rPr>
        <w:t>ۦ</w:t>
      </w:r>
      <w:r w:rsidR="00C06194" w:rsidRPr="00A2776C">
        <w:rPr>
          <w:rtl/>
        </w:rPr>
        <w:t xml:space="preserve"> وَيَغۡفِرُ مَا دُونَ ذَٰلِكَ لِمَن يَشَآءُۚ وَمَن يُشۡرِكۡ بِ</w:t>
      </w:r>
      <w:r w:rsidR="00C06194" w:rsidRPr="00A2776C">
        <w:rPr>
          <w:rFonts w:hint="cs"/>
          <w:rtl/>
        </w:rPr>
        <w:t>ٱ</w:t>
      </w:r>
      <w:r w:rsidR="00C06194" w:rsidRPr="00A2776C">
        <w:rPr>
          <w:rFonts w:hint="eastAsia"/>
          <w:rtl/>
        </w:rPr>
        <w:t>للَّهِ</w:t>
      </w:r>
      <w:r w:rsidR="00C06194" w:rsidRPr="00A2776C">
        <w:rPr>
          <w:rtl/>
        </w:rPr>
        <w:t xml:space="preserve"> فَقَدِ </w:t>
      </w:r>
      <w:r w:rsidR="00C06194" w:rsidRPr="00A2776C">
        <w:rPr>
          <w:rFonts w:hint="cs"/>
          <w:rtl/>
        </w:rPr>
        <w:t>ٱ</w:t>
      </w:r>
      <w:r w:rsidR="00C06194" w:rsidRPr="00A2776C">
        <w:rPr>
          <w:rFonts w:hint="eastAsia"/>
          <w:rtl/>
        </w:rPr>
        <w:t>فۡتَرَىٰٓ</w:t>
      </w:r>
      <w:r w:rsidR="00C06194" w:rsidRPr="00A2776C">
        <w:rPr>
          <w:rtl/>
        </w:rPr>
        <w:t xml:space="preserve"> إِثۡمًا عَظِيمًا٤٨</w:t>
      </w:r>
      <w:r w:rsidR="00C06194" w:rsidRPr="00A2776C">
        <w:rPr>
          <w:rFonts w:ascii="Tahoma" w:hAnsi="Tahoma" w:cs="Traditional Arabic" w:hint="cs"/>
          <w:color w:val="000000"/>
          <w:rtl/>
        </w:rPr>
        <w:t>﴾</w:t>
      </w:r>
      <w:r w:rsidR="00C06194" w:rsidRPr="00A2776C">
        <w:rPr>
          <w:rFonts w:ascii="Tahoma" w:hAnsi="Tahoma"/>
          <w:color w:val="000000"/>
          <w:szCs w:val="24"/>
          <w:rtl/>
        </w:rPr>
        <w:t xml:space="preserve"> </w:t>
      </w:r>
      <w:r w:rsidR="00C06194" w:rsidRPr="00A2776C">
        <w:rPr>
          <w:rStyle w:val="Char6"/>
          <w:rtl/>
        </w:rPr>
        <w:t>[النساء: 48]</w:t>
      </w:r>
      <w:r w:rsidR="00C06194"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بی‌گمان خداوند هرگز) شرک به خود را نمی‌بخشد، ولی گناهان جز آن را از هر کس که خود بخواهد می‌بخشد. و هر که برای خدا شریکی قائل گردد، گناه بزرگی را مرتکب شده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ولی با این حال پیوسته بسیاری ازمردم بدشومی انجام می‌دهند، مثل بدشومی به ماه صفر. سفر کردن در آن، هیچ مناسبتی و یا مجلس شادی را در این ماه انجام نمی‌دهند، هر گاه آخر ماه صفر رسید در آخرین چهارشنبه آن جمع می‌شوند، غذاهای مخصوص و حلوا را در خارج از شهرها و روستاها درست می‌کنند، و برای رهایی و شفا از بیماری</w:t>
      </w:r>
      <w:r w:rsidRPr="00A2776C">
        <w:rPr>
          <w:rFonts w:hint="eastAsia"/>
          <w:rtl/>
        </w:rPr>
        <w:t>‌ها بر روی گیاهان راه می‌روند</w:t>
      </w:r>
      <w:r w:rsidR="00BE4A16" w:rsidRPr="00A2776C">
        <w:rPr>
          <w:rFonts w:hint="cs"/>
          <w:vertAlign w:val="superscript"/>
          <w:rtl/>
        </w:rPr>
        <w:t>(</w:t>
      </w:r>
      <w:r w:rsidR="00BE4A16" w:rsidRPr="00A2776C">
        <w:rPr>
          <w:vertAlign w:val="superscript"/>
          <w:rtl/>
        </w:rPr>
        <w:footnoteReference w:id="224"/>
      </w:r>
      <w:r w:rsidR="00BE4A16" w:rsidRPr="00A2776C">
        <w:rPr>
          <w:rFonts w:hint="cs"/>
          <w:vertAlign w:val="superscript"/>
          <w:rtl/>
        </w:rPr>
        <w:t>)</w:t>
      </w:r>
      <w:r w:rsidRPr="00A2776C">
        <w:rPr>
          <w:rFonts w:hint="eastAsia"/>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شکی وجود ندارد که انجام این کارها جهل و نادانی است که انسان را </w:t>
      </w:r>
      <w:r w:rsidR="00AE784A" w:rsidRPr="00A2776C">
        <w:rPr>
          <w:rStyle w:val="Char4"/>
          <w:rFonts w:hint="cs"/>
          <w:rtl/>
        </w:rPr>
        <w:t>-</w:t>
      </w:r>
      <w:r w:rsidRPr="00A2776C">
        <w:rPr>
          <w:rFonts w:hint="cs"/>
          <w:rtl/>
        </w:rPr>
        <w:t xml:space="preserve"> العیاذ بالله </w:t>
      </w:r>
      <w:r w:rsidR="00AE784A" w:rsidRPr="00A2776C">
        <w:rPr>
          <w:rStyle w:val="Char4"/>
          <w:rFonts w:hint="cs"/>
          <w:rtl/>
        </w:rPr>
        <w:t>-</w:t>
      </w:r>
      <w:r w:rsidRPr="00A2776C">
        <w:rPr>
          <w:rFonts w:hint="cs"/>
          <w:rtl/>
        </w:rPr>
        <w:t xml:space="preserve"> به شرک دچار می‌سازد، و از بدعت‌های شرک‌آمیز به شمار می‌روند، و به سلامت عقیده‌ی انسان ضربه می‌زنند، این کارها جز از کسانی که عقیده‌اشان به بعضی امور شرکی آشفته باشد صادر نمی‌شود، آن اموری که بعضی، بعضی دیگر را جلب می‌کند، مثل توسل‌های شرکی، تبرک به مخلوقات، و استغاثه و فریادرسی از آنها. </w:t>
      </w:r>
    </w:p>
    <w:p w:rsidR="00DA0BF4" w:rsidRPr="00A2776C" w:rsidRDefault="00DA0BF4" w:rsidP="00A2776C">
      <w:pPr>
        <w:pStyle w:val="a8"/>
        <w:rPr>
          <w:rtl/>
        </w:rPr>
      </w:pPr>
      <w:r w:rsidRPr="00A2776C">
        <w:rPr>
          <w:rFonts w:hint="cs"/>
          <w:rtl/>
        </w:rPr>
        <w:t>اما کسی که خداوند متعال عقید</w:t>
      </w:r>
      <w:r w:rsidR="001C1B74" w:rsidRPr="00A2776C">
        <w:rPr>
          <w:rFonts w:hint="cs"/>
          <w:rtl/>
        </w:rPr>
        <w:t>ۀ</w:t>
      </w:r>
      <w:r w:rsidRPr="00A2776C">
        <w:rPr>
          <w:rFonts w:hint="cs"/>
          <w:rtl/>
        </w:rPr>
        <w:t>‌ سالم و صحیح به او بخشیده است، این افراد دائماً و پیوسته بر خدا توکل دارند، تنها بر او اعتماد کرده، یقین دارند که آنچه باید به</w:t>
      </w:r>
      <w:r w:rsidR="00984728" w:rsidRPr="00A2776C">
        <w:rPr>
          <w:rFonts w:hint="cs"/>
          <w:rtl/>
        </w:rPr>
        <w:t xml:space="preserve"> آن‌ها ‌</w:t>
      </w:r>
      <w:r w:rsidRPr="00A2776C">
        <w:rPr>
          <w:rFonts w:hint="cs"/>
          <w:rtl/>
        </w:rPr>
        <w:t>برسد هیچ کس نمی‌تواند جلو آن را بگیرد، و آنچه که قرار است به او نرسد هرگز به او نخواهد رسید، و بدشومی و بدفالی و اعتقاد نفع و ضرر از غیر خدا و سایر موارد دیگر همگی شرک هستند و بزرگ</w:t>
      </w:r>
      <w:r w:rsidR="00DC31C0">
        <w:rPr>
          <w:rFonts w:hint="eastAsia"/>
          <w:rtl/>
        </w:rPr>
        <w:t>‌</w:t>
      </w:r>
      <w:r w:rsidRPr="00A2776C">
        <w:rPr>
          <w:rFonts w:hint="cs"/>
          <w:rtl/>
        </w:rPr>
        <w:t xml:space="preserve">ترین ظلم می‌باشند، خداوند می‌فرماید: </w:t>
      </w:r>
    </w:p>
    <w:p w:rsidR="00DA0BF4" w:rsidRPr="00A2776C" w:rsidRDefault="006B1A19" w:rsidP="00A2776C">
      <w:pPr>
        <w:pStyle w:val="af1"/>
        <w:rPr>
          <w:rStyle w:val="Char4"/>
          <w:rtl/>
        </w:rPr>
      </w:pPr>
      <w:r w:rsidRPr="00A2776C">
        <w:rPr>
          <w:rFonts w:ascii="Tahoma" w:hAnsi="Tahoma" w:cs="Traditional Arabic" w:hint="cs"/>
          <w:rtl/>
        </w:rPr>
        <w:t>﴿</w:t>
      </w:r>
      <w:r w:rsidRPr="00A2776C">
        <w:rPr>
          <w:rtl/>
        </w:rPr>
        <w:t xml:space="preserve">إِنَّ </w:t>
      </w:r>
      <w:r w:rsidRPr="00A2776C">
        <w:rPr>
          <w:rFonts w:hint="cs"/>
          <w:rtl/>
        </w:rPr>
        <w:t>ٱ</w:t>
      </w:r>
      <w:r w:rsidRPr="00A2776C">
        <w:rPr>
          <w:rFonts w:hint="eastAsia"/>
          <w:rtl/>
        </w:rPr>
        <w:t>لشِّرۡكَ</w:t>
      </w:r>
      <w:r w:rsidRPr="00A2776C">
        <w:rPr>
          <w:rtl/>
        </w:rPr>
        <w:t xml:space="preserve"> لَظُلۡمٌ عَظِيم</w:t>
      </w:r>
      <w:r w:rsidRPr="00A2776C">
        <w:rPr>
          <w:rFonts w:hint="cs"/>
          <w:rtl/>
        </w:rPr>
        <w:t>ٞ</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[لقمان: 13]</w:t>
      </w:r>
      <w:r w:rsidR="009C23AB"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واقعاً شرک ستم بزرگی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بدشومی با تثبیت توحید منافات دارد، و تثبیت و تحقیق توحید بعضی اوقات واجب و بعضی اوقات مستحب است. </w:t>
      </w:r>
    </w:p>
    <w:p w:rsidR="00DA0BF4" w:rsidRPr="00A2776C" w:rsidRDefault="00DA0BF4" w:rsidP="00A2776C">
      <w:pPr>
        <w:pStyle w:val="a8"/>
        <w:rPr>
          <w:rtl/>
        </w:rPr>
      </w:pPr>
      <w:r w:rsidRPr="00A2776C">
        <w:rPr>
          <w:rStyle w:val="Char5"/>
          <w:rFonts w:hint="cs"/>
          <w:rtl/>
        </w:rPr>
        <w:t xml:space="preserve"> اما واجب</w:t>
      </w:r>
      <w:r w:rsidRPr="00A2776C">
        <w:rPr>
          <w:rFonts w:cs="B Lotus" w:hint="cs"/>
          <w:rtl/>
        </w:rPr>
        <w:t>:</w:t>
      </w:r>
      <w:r w:rsidRPr="00A2776C">
        <w:rPr>
          <w:rFonts w:hint="cs"/>
          <w:rtl/>
        </w:rPr>
        <w:t xml:space="preserve"> توحید واجب، توحیدی است که از شوائب شرک، بدعت و معاصی خالی باشد، به صورت کلی شرک ضد توحید است، بدعت، کمال واجب توحید را از بین می‌برد، و معاصی به آن لطمه می‌زند و اجر و ثواب آن را ناقص می‌گرداند.</w:t>
      </w:r>
    </w:p>
    <w:p w:rsidR="00DA0BF4" w:rsidRPr="00A2776C" w:rsidRDefault="00DA0BF4" w:rsidP="00A2776C">
      <w:pPr>
        <w:pStyle w:val="a8"/>
        <w:rPr>
          <w:rtl/>
        </w:rPr>
      </w:pPr>
      <w:r w:rsidRPr="00A2776C">
        <w:rPr>
          <w:rFonts w:hint="cs"/>
          <w:rtl/>
        </w:rPr>
        <w:t>توحید برای هیچ عبدی ثابت نمی‌شود مگر اینکه از شرک اکبر و اصغر دور باشد و از بدعت و معاصی در امان باشد</w:t>
      </w:r>
      <w:r w:rsidR="00AE6561" w:rsidRPr="00A2776C">
        <w:rPr>
          <w:rFonts w:hint="cs"/>
          <w:vertAlign w:val="superscript"/>
          <w:rtl/>
        </w:rPr>
        <w:t>(</w:t>
      </w:r>
      <w:r w:rsidR="00AE6561" w:rsidRPr="00A2776C">
        <w:rPr>
          <w:vertAlign w:val="superscript"/>
          <w:rtl/>
        </w:rPr>
        <w:footnoteReference w:id="225"/>
      </w:r>
      <w:r w:rsidR="00AE6561"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و مستحب</w:t>
      </w:r>
      <w:r w:rsidRPr="00A2776C">
        <w:rPr>
          <w:rFonts w:hint="cs"/>
          <w:rtl/>
        </w:rPr>
        <w:t>: توحید مستحب، توحید مقربین الهی می‌باشد</w:t>
      </w:r>
      <w:r w:rsidR="00AE6561" w:rsidRPr="00A2776C">
        <w:rPr>
          <w:rFonts w:hint="cs"/>
          <w:vertAlign w:val="superscript"/>
          <w:rtl/>
        </w:rPr>
        <w:t>(</w:t>
      </w:r>
      <w:r w:rsidRPr="00A2776C">
        <w:rPr>
          <w:vertAlign w:val="superscript"/>
          <w:rtl/>
        </w:rPr>
        <w:footnoteReference w:id="226"/>
      </w:r>
      <w:r w:rsidR="00AE6561" w:rsidRPr="00A2776C">
        <w:rPr>
          <w:rFonts w:hint="cs"/>
          <w:vertAlign w:val="superscript"/>
          <w:rtl/>
        </w:rPr>
        <w:t>)</w:t>
      </w:r>
      <w:r w:rsidRPr="00A2776C">
        <w:rPr>
          <w:rFonts w:hint="cs"/>
          <w:rtl/>
        </w:rPr>
        <w:t xml:space="preserve">، و آن جذب روح بسوی خداست، آن هم بوسیله‌ی محبت، ترس، توبه بسوی او، توکل بر او، دعا و اخلاص و اجلال و هیبت برای او، و تعظیم و پرستش برای این ذات، هیچ چیزی برای غیر خدا در دل و قلب ندارد، عزم و اراده‌‌ای برای آنچه که خداوند حرام کرده است ندارد، و هیچ کراهت و ناراحتی برای انجام آنچه که خداوند به آن دستور داده است در دل ندارد، که این حقیقت </w:t>
      </w:r>
      <w:r w:rsidR="009C23AB" w:rsidRPr="00A2776C">
        <w:rPr>
          <w:rFonts w:hint="cs"/>
          <w:rtl/>
        </w:rPr>
        <w:t>«</w:t>
      </w:r>
      <w:r w:rsidRPr="00A2776C">
        <w:rPr>
          <w:rStyle w:val="Char1"/>
          <w:rFonts w:hint="cs"/>
          <w:rtl/>
        </w:rPr>
        <w:t>لااله اله الله</w:t>
      </w:r>
      <w:r w:rsidR="009C23AB" w:rsidRPr="00A2776C">
        <w:rPr>
          <w:rFonts w:hint="cs"/>
          <w:rtl/>
        </w:rPr>
        <w:t>»</w:t>
      </w:r>
      <w:r w:rsidRPr="00A2776C">
        <w:rPr>
          <w:rFonts w:hint="cs"/>
          <w:rtl/>
        </w:rPr>
        <w:t xml:space="preserve"> می‌باشد</w:t>
      </w:r>
      <w:r w:rsidR="00AE6561" w:rsidRPr="00A2776C">
        <w:rPr>
          <w:rFonts w:hint="cs"/>
          <w:vertAlign w:val="superscript"/>
          <w:rtl/>
        </w:rPr>
        <w:t>(</w:t>
      </w:r>
      <w:r w:rsidR="00AE6561" w:rsidRPr="00A2776C">
        <w:rPr>
          <w:vertAlign w:val="superscript"/>
          <w:rtl/>
        </w:rPr>
        <w:footnoteReference w:id="227"/>
      </w:r>
      <w:r w:rsidR="00AE6561"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شیخ محمدبن عبدالوهاب </w:t>
      </w:r>
      <w:r w:rsidR="00890DF8" w:rsidRPr="00A2776C">
        <w:rPr>
          <w:rFonts w:cs="CTraditional Arabic" w:hint="cs"/>
          <w:rtl/>
        </w:rPr>
        <w:t>/</w:t>
      </w:r>
      <w:r w:rsidRPr="00A2776C">
        <w:rPr>
          <w:rFonts w:hint="cs"/>
          <w:rtl/>
        </w:rPr>
        <w:t xml:space="preserve"> در کتاب التوحید می‌گوید: کسی که توحید حقیقی داشته باشد بدون حساب و کتاب وارد بهشت می‌شود، و حدیثی را از ابن عباس </w:t>
      </w:r>
      <w:r w:rsidR="00EC26F3" w:rsidRPr="00A2776C">
        <w:rPr>
          <w:rFonts w:cs="CTraditional Arabic" w:hint="cs"/>
          <w:rtl/>
        </w:rPr>
        <w:t>ب</w:t>
      </w:r>
      <w:r w:rsidRPr="00A2776C">
        <w:rPr>
          <w:rFonts w:hint="cs"/>
          <w:rtl/>
        </w:rPr>
        <w:t xml:space="preserve"> روایت می‌کند که پیامبر</w:t>
      </w:r>
      <w:r w:rsidR="00DB720F" w:rsidRPr="00A2776C">
        <w:rPr>
          <w:rFonts w:cs="CTraditional Arabic" w:hint="cs"/>
          <w:rtl/>
        </w:rPr>
        <w:t xml:space="preserve"> ج</w:t>
      </w:r>
      <w:r w:rsidRPr="00A2776C">
        <w:rPr>
          <w:rFonts w:hint="cs"/>
          <w:rtl/>
        </w:rPr>
        <w:t xml:space="preserve"> می‌فرماید:</w:t>
      </w:r>
      <w:r w:rsidRPr="00A2776C">
        <w:rPr>
          <w:rFonts w:ascii="Lotus Linotype" w:hAnsi="Lotus Linotype" w:cs="Lotus Linotype"/>
          <w:szCs w:val="27"/>
          <w:rtl/>
        </w:rPr>
        <w:t xml:space="preserve"> </w:t>
      </w:r>
      <w:r w:rsidRPr="00A2776C">
        <w:rPr>
          <w:rStyle w:val="Char8"/>
          <w:rtl/>
        </w:rPr>
        <w:t>«</w:t>
      </w:r>
      <w:r w:rsidRPr="00A2776C">
        <w:rPr>
          <w:rStyle w:val="Char3"/>
          <w:rtl/>
        </w:rPr>
        <w:t>عرضت عل</w:t>
      </w:r>
      <w:r w:rsidR="00AF0FC2" w:rsidRPr="00A2776C">
        <w:rPr>
          <w:rStyle w:val="Char3"/>
          <w:rtl/>
        </w:rPr>
        <w:t>ي</w:t>
      </w:r>
      <w:r w:rsidRPr="00A2776C">
        <w:rPr>
          <w:rStyle w:val="Char3"/>
          <w:rtl/>
        </w:rPr>
        <w:t xml:space="preserve"> الأممُ، فأخذ النب</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مر معه الأُم</w:t>
      </w:r>
      <w:r w:rsidR="00AF0FC2" w:rsidRPr="00A2776C">
        <w:rPr>
          <w:rStyle w:val="Char3"/>
          <w:rtl/>
        </w:rPr>
        <w:t>ة</w:t>
      </w:r>
      <w:r w:rsidRPr="00A2776C">
        <w:rPr>
          <w:rStyle w:val="Char3"/>
          <w:rtl/>
        </w:rPr>
        <w:t>، والنب</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مر معه النفرُ، والنب</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مر معه العشر</w:t>
      </w:r>
      <w:r w:rsidR="00AF0FC2" w:rsidRPr="00A2776C">
        <w:rPr>
          <w:rStyle w:val="Char3"/>
          <w:rtl/>
        </w:rPr>
        <w:t>ة</w:t>
      </w:r>
      <w:r w:rsidRPr="00A2776C">
        <w:rPr>
          <w:rStyle w:val="Char3"/>
          <w:rtl/>
        </w:rPr>
        <w:t>، والنب</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مر معه الخمس</w:t>
      </w:r>
      <w:r w:rsidR="00AF0FC2" w:rsidRPr="00A2776C">
        <w:rPr>
          <w:rStyle w:val="Char3"/>
          <w:rtl/>
        </w:rPr>
        <w:t>ة</w:t>
      </w:r>
      <w:r w:rsidRPr="00A2776C">
        <w:rPr>
          <w:rStyle w:val="Char3"/>
          <w:rtl/>
        </w:rPr>
        <w:t>، النب</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مر</w:t>
      </w:r>
      <w:r w:rsidRPr="00A2776C">
        <w:rPr>
          <w:rStyle w:val="Char3"/>
          <w:rFonts w:hint="cs"/>
          <w:rtl/>
        </w:rPr>
        <w:t>ّ</w:t>
      </w:r>
      <w:r w:rsidRPr="00A2776C">
        <w:rPr>
          <w:rStyle w:val="Char3"/>
          <w:rtl/>
        </w:rPr>
        <w:t xml:space="preserve"> وحده، فنظرتُ فإذا سوادٌ </w:t>
      </w:r>
      <w:r w:rsidR="00C172E8" w:rsidRPr="00A2776C">
        <w:rPr>
          <w:rStyle w:val="Char3"/>
          <w:rtl/>
        </w:rPr>
        <w:t>ك</w:t>
      </w:r>
      <w:r w:rsidRPr="00A2776C">
        <w:rPr>
          <w:rStyle w:val="Char3"/>
          <w:rtl/>
        </w:rPr>
        <w:t>ث</w:t>
      </w:r>
      <w:r w:rsidR="00AF0FC2" w:rsidRPr="00A2776C">
        <w:rPr>
          <w:rStyle w:val="Char3"/>
          <w:rtl/>
        </w:rPr>
        <w:t>ي</w:t>
      </w:r>
      <w:r w:rsidRPr="00A2776C">
        <w:rPr>
          <w:rStyle w:val="Char3"/>
          <w:rtl/>
        </w:rPr>
        <w:t xml:space="preserve">ر، قلتُ: </w:t>
      </w:r>
      <w:r w:rsidR="00AF0FC2" w:rsidRPr="00A2776C">
        <w:rPr>
          <w:rStyle w:val="Char3"/>
          <w:rtl/>
        </w:rPr>
        <w:t>ي</w:t>
      </w:r>
      <w:r w:rsidRPr="00A2776C">
        <w:rPr>
          <w:rStyle w:val="Char3"/>
          <w:rtl/>
        </w:rPr>
        <w:t>ا جبر</w:t>
      </w:r>
      <w:r w:rsidR="00AF0FC2" w:rsidRPr="00A2776C">
        <w:rPr>
          <w:rStyle w:val="Char3"/>
          <w:rtl/>
        </w:rPr>
        <w:t>ي</w:t>
      </w:r>
      <w:r w:rsidRPr="00A2776C">
        <w:rPr>
          <w:rStyle w:val="Char3"/>
          <w:rtl/>
        </w:rPr>
        <w:t>لُ! هؤلاءِ أمت</w:t>
      </w:r>
      <w:r w:rsidR="00AF0FC2" w:rsidRPr="00A2776C">
        <w:rPr>
          <w:rStyle w:val="Char3"/>
          <w:rtl/>
        </w:rPr>
        <w:t>ي</w:t>
      </w:r>
      <w:r w:rsidRPr="00A2776C">
        <w:rPr>
          <w:rStyle w:val="Char3"/>
          <w:rtl/>
        </w:rPr>
        <w:t>؟ قال: لا</w:t>
      </w:r>
      <w:r w:rsidRPr="00A2776C">
        <w:rPr>
          <w:rStyle w:val="Char3"/>
          <w:rFonts w:hint="cs"/>
          <w:rtl/>
        </w:rPr>
        <w:t xml:space="preserve"> </w:t>
      </w:r>
      <w:r w:rsidRPr="00A2776C">
        <w:rPr>
          <w:rStyle w:val="Char3"/>
          <w:rtl/>
        </w:rPr>
        <w:t>ول</w:t>
      </w:r>
      <w:r w:rsidR="00C172E8" w:rsidRPr="00A2776C">
        <w:rPr>
          <w:rStyle w:val="Char3"/>
          <w:rtl/>
        </w:rPr>
        <w:t>ك</w:t>
      </w:r>
      <w:r w:rsidRPr="00A2776C">
        <w:rPr>
          <w:rStyle w:val="Char3"/>
          <w:rtl/>
        </w:rPr>
        <w:t>ن انظر إل</w:t>
      </w:r>
      <w:r w:rsidR="00AF0FC2" w:rsidRPr="00A2776C">
        <w:rPr>
          <w:rStyle w:val="Char3"/>
          <w:rtl/>
        </w:rPr>
        <w:t>ي</w:t>
      </w:r>
      <w:r w:rsidRPr="00A2776C">
        <w:rPr>
          <w:rStyle w:val="Char3"/>
          <w:rtl/>
        </w:rPr>
        <w:t xml:space="preserve"> الأفق، فنظرتُ فإذا سواد </w:t>
      </w:r>
      <w:r w:rsidR="00C172E8" w:rsidRPr="00A2776C">
        <w:rPr>
          <w:rStyle w:val="Char3"/>
          <w:rtl/>
        </w:rPr>
        <w:t>ك</w:t>
      </w:r>
      <w:r w:rsidRPr="00A2776C">
        <w:rPr>
          <w:rStyle w:val="Char3"/>
          <w:rtl/>
        </w:rPr>
        <w:t>ث</w:t>
      </w:r>
      <w:r w:rsidR="00AF0FC2" w:rsidRPr="00A2776C">
        <w:rPr>
          <w:rStyle w:val="Char3"/>
          <w:rtl/>
        </w:rPr>
        <w:t>ي</w:t>
      </w:r>
      <w:r w:rsidRPr="00A2776C">
        <w:rPr>
          <w:rStyle w:val="Char3"/>
          <w:rtl/>
        </w:rPr>
        <w:t>ر قال: هؤلاء أمت</w:t>
      </w:r>
      <w:r w:rsidR="00C172E8" w:rsidRPr="00A2776C">
        <w:rPr>
          <w:rStyle w:val="Char3"/>
          <w:rtl/>
        </w:rPr>
        <w:t>ك</w:t>
      </w:r>
      <w:r w:rsidRPr="00A2776C">
        <w:rPr>
          <w:rStyle w:val="Char3"/>
          <w:rtl/>
        </w:rPr>
        <w:t xml:space="preserve"> قال: هؤلاء أمت</w:t>
      </w:r>
      <w:r w:rsidR="00C172E8" w:rsidRPr="00A2776C">
        <w:rPr>
          <w:rStyle w:val="Char3"/>
          <w:rtl/>
        </w:rPr>
        <w:t>ك</w:t>
      </w:r>
      <w:r w:rsidRPr="00A2776C">
        <w:rPr>
          <w:rStyle w:val="Char3"/>
          <w:rtl/>
        </w:rPr>
        <w:t>،</w:t>
      </w:r>
      <w:r w:rsidRPr="00A2776C">
        <w:rPr>
          <w:rStyle w:val="Char3"/>
          <w:rFonts w:hint="cs"/>
          <w:rtl/>
        </w:rPr>
        <w:t xml:space="preserve"> </w:t>
      </w:r>
      <w:r w:rsidRPr="00A2776C">
        <w:rPr>
          <w:rStyle w:val="Char3"/>
          <w:rtl/>
        </w:rPr>
        <w:t>وهؤلاء سبعون ألفاً قدّامهم لاحساب عل</w:t>
      </w:r>
      <w:r w:rsidR="00AF0FC2" w:rsidRPr="00A2776C">
        <w:rPr>
          <w:rStyle w:val="Char3"/>
          <w:rtl/>
        </w:rPr>
        <w:t>ي</w:t>
      </w:r>
      <w:r w:rsidRPr="00A2776C">
        <w:rPr>
          <w:rStyle w:val="Char3"/>
          <w:rtl/>
        </w:rPr>
        <w:t>هم ولاعذاب. قلت: ولم؟ قال</w:t>
      </w:r>
      <w:r w:rsidRPr="00A2776C">
        <w:rPr>
          <w:rStyle w:val="Char3"/>
          <w:rFonts w:hint="cs"/>
          <w:rtl/>
        </w:rPr>
        <w:t>:</w:t>
      </w:r>
      <w:r w:rsidRPr="00A2776C">
        <w:rPr>
          <w:rStyle w:val="Char3"/>
          <w:rtl/>
        </w:rPr>
        <w:t xml:space="preserve"> </w:t>
      </w:r>
      <w:r w:rsidR="00C172E8" w:rsidRPr="00A2776C">
        <w:rPr>
          <w:rStyle w:val="Char3"/>
          <w:rtl/>
        </w:rPr>
        <w:t>ك</w:t>
      </w:r>
      <w:r w:rsidRPr="00A2776C">
        <w:rPr>
          <w:rStyle w:val="Char3"/>
          <w:rtl/>
        </w:rPr>
        <w:t>انوا لا</w:t>
      </w:r>
      <w:r w:rsidR="00AF0FC2" w:rsidRPr="00A2776C">
        <w:rPr>
          <w:rStyle w:val="Char3"/>
          <w:rtl/>
        </w:rPr>
        <w:t>ي</w:t>
      </w:r>
      <w:r w:rsidR="00C172E8" w:rsidRPr="00A2776C">
        <w:rPr>
          <w:rStyle w:val="Char3"/>
          <w:rtl/>
        </w:rPr>
        <w:t>ك</w:t>
      </w:r>
      <w:r w:rsidRPr="00A2776C">
        <w:rPr>
          <w:rStyle w:val="Char3"/>
          <w:rtl/>
        </w:rPr>
        <w:t>توون ولا</w:t>
      </w:r>
      <w:r w:rsidR="00AF0FC2" w:rsidRPr="00A2776C">
        <w:rPr>
          <w:rStyle w:val="Char3"/>
          <w:rtl/>
        </w:rPr>
        <w:t>ي</w:t>
      </w:r>
      <w:r w:rsidRPr="00A2776C">
        <w:rPr>
          <w:rStyle w:val="Char3"/>
          <w:rtl/>
        </w:rPr>
        <w:t>سترقونَ ولا</w:t>
      </w:r>
      <w:r w:rsidR="00AF0FC2" w:rsidRPr="00A2776C">
        <w:rPr>
          <w:rStyle w:val="Char3"/>
          <w:rtl/>
        </w:rPr>
        <w:t>ي</w:t>
      </w:r>
      <w:r w:rsidRPr="00A2776C">
        <w:rPr>
          <w:rStyle w:val="Char3"/>
          <w:rtl/>
        </w:rPr>
        <w:t>تط</w:t>
      </w:r>
      <w:r w:rsidR="00AF0FC2" w:rsidRPr="00A2776C">
        <w:rPr>
          <w:rStyle w:val="Char3"/>
          <w:rtl/>
        </w:rPr>
        <w:t>ي</w:t>
      </w:r>
      <w:r w:rsidRPr="00A2776C">
        <w:rPr>
          <w:rStyle w:val="Char3"/>
          <w:rtl/>
        </w:rPr>
        <w:t>رونَ وعل</w:t>
      </w:r>
      <w:r w:rsidR="00AF0FC2" w:rsidRPr="00A2776C">
        <w:rPr>
          <w:rStyle w:val="Char3"/>
          <w:rtl/>
        </w:rPr>
        <w:t>ي</w:t>
      </w:r>
      <w:r w:rsidRPr="00A2776C">
        <w:rPr>
          <w:rStyle w:val="Char3"/>
          <w:rtl/>
        </w:rPr>
        <w:t xml:space="preserve"> ربهم </w:t>
      </w:r>
      <w:r w:rsidR="00AF0FC2" w:rsidRPr="00A2776C">
        <w:rPr>
          <w:rStyle w:val="Char3"/>
          <w:rtl/>
        </w:rPr>
        <w:t>ي</w:t>
      </w:r>
      <w:r w:rsidRPr="00A2776C">
        <w:rPr>
          <w:rStyle w:val="Char3"/>
          <w:rtl/>
        </w:rPr>
        <w:t>تو</w:t>
      </w:r>
      <w:r w:rsidR="00C172E8" w:rsidRPr="00A2776C">
        <w:rPr>
          <w:rStyle w:val="Char3"/>
          <w:rtl/>
        </w:rPr>
        <w:t>ك</w:t>
      </w:r>
      <w:r w:rsidRPr="00A2776C">
        <w:rPr>
          <w:rStyle w:val="Char3"/>
          <w:rtl/>
        </w:rPr>
        <w:t>لون</w:t>
      </w:r>
      <w:r w:rsidRPr="00A2776C">
        <w:rPr>
          <w:rFonts w:ascii="Lotus Linotype" w:hAnsi="Lotus Linotype" w:cs="Lotus Linotype"/>
          <w:szCs w:val="27"/>
          <w:rtl/>
        </w:rPr>
        <w:t xml:space="preserve"> ...</w:t>
      </w:r>
      <w:r w:rsidRPr="00A2776C">
        <w:rPr>
          <w:rStyle w:val="Char8"/>
          <w:rtl/>
        </w:rPr>
        <w:t>»</w:t>
      </w:r>
      <w:r w:rsidR="00AE6561" w:rsidRPr="00A2776C">
        <w:rPr>
          <w:rFonts w:hint="cs"/>
          <w:vertAlign w:val="superscript"/>
          <w:rtl/>
        </w:rPr>
        <w:t>(</w:t>
      </w:r>
      <w:r w:rsidRPr="00A2776C">
        <w:rPr>
          <w:vertAlign w:val="superscript"/>
          <w:rtl/>
        </w:rPr>
        <w:footnoteReference w:id="228"/>
      </w:r>
      <w:r w:rsidR="00AE6561"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پیروان پیامبران گذشته به من نشان داده شده، پیامبری بود که جماعتی با او بودند، پیامبری چند نفر با او بودند، پیامبری ده نفر با او بود، پیامبری پنج نفر، پیامبری تنها بود، بعداً نگاه کردم سیاهی زیادی را دیدم، گفتم ای جبریل آیا این امت من است؟ جبریل گفت خیر ولی به افق نگاه کن، پیامبر</w:t>
      </w:r>
      <w:r w:rsidR="00EA235A" w:rsidRPr="00A2776C">
        <w:rPr>
          <w:rStyle w:val="Chare"/>
          <w:rFonts w:cs="CTraditional Arabic" w:hint="cs"/>
          <w:szCs w:val="28"/>
          <w:rtl/>
        </w:rPr>
        <w:t xml:space="preserve"> ج </w:t>
      </w:r>
      <w:r w:rsidRPr="00A2776C">
        <w:rPr>
          <w:rStyle w:val="Chare"/>
          <w:rFonts w:hint="cs"/>
          <w:rtl/>
        </w:rPr>
        <w:t>می‌فرماید: نگاه کردم و سیاهی خیلی زیادی را دیدم، جبرئیل فرمود: این امت شماست، و با</w:t>
      </w:r>
      <w:r w:rsidR="00984728" w:rsidRPr="00A2776C">
        <w:rPr>
          <w:rStyle w:val="Chare"/>
          <w:rFonts w:hint="cs"/>
          <w:rtl/>
        </w:rPr>
        <w:t xml:space="preserve"> آن‌ها ‌</w:t>
      </w:r>
      <w:r w:rsidRPr="00A2776C">
        <w:rPr>
          <w:rStyle w:val="Chare"/>
          <w:rFonts w:hint="cs"/>
          <w:rtl/>
        </w:rPr>
        <w:t>هفتاد هزار دیگر هم وجود دارند، که نه حساب و کتاب دارند و نه دچار عذاب می‌شوند ـ یعنی بدون حساب وارد بهشت می‌شوند ـ، گفتم: چرا؟ گفت: چون</w:t>
      </w:r>
      <w:r w:rsidR="00984728" w:rsidRPr="00A2776C">
        <w:rPr>
          <w:rStyle w:val="Chare"/>
          <w:rFonts w:hint="cs"/>
          <w:rtl/>
        </w:rPr>
        <w:t xml:space="preserve"> آن‌ها ‌</w:t>
      </w:r>
      <w:r w:rsidRPr="00A2776C">
        <w:rPr>
          <w:rStyle w:val="Chare"/>
          <w:rFonts w:hint="cs"/>
          <w:rtl/>
        </w:rPr>
        <w:t>به خاطر تسلیم شدن در مقابل قضا و قدر خداوند از دیگران طلب نمی‌کردند که</w:t>
      </w:r>
      <w:r w:rsidR="00984728" w:rsidRPr="00A2776C">
        <w:rPr>
          <w:rStyle w:val="Chare"/>
          <w:rFonts w:hint="cs"/>
          <w:rtl/>
        </w:rPr>
        <w:t xml:space="preserve"> آن‌ها ‌</w:t>
      </w:r>
      <w:r w:rsidRPr="00A2776C">
        <w:rPr>
          <w:rStyle w:val="Chare"/>
          <w:rFonts w:hint="cs"/>
          <w:rtl/>
        </w:rPr>
        <w:t>را داغ کنند، و یا برای شفا و رهایی از بیماری درخواست رقیه ـ تعویذ ـ نمی‌کردند، و بدشومی و بد فالی نمی‌کردند، بلکه بر پروردگار خود توکل می</w:t>
      </w:r>
      <w:r w:rsidRPr="00A2776C">
        <w:rPr>
          <w:rStyle w:val="Chare"/>
          <w:rFonts w:hint="eastAsia"/>
          <w:rtl/>
        </w:rPr>
        <w:t>‌</w:t>
      </w:r>
      <w:r w:rsidRPr="00A2776C">
        <w:rPr>
          <w:rStyle w:val="Chare"/>
          <w:rFonts w:hint="cs"/>
          <w:rtl/>
        </w:rPr>
        <w:t>نمودند</w:t>
      </w:r>
      <w:r w:rsidR="00AE6561"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حضرت رسول اکرم</w:t>
      </w:r>
      <w:r w:rsidR="00DB720F" w:rsidRPr="00A2776C">
        <w:rPr>
          <w:rFonts w:cs="CTraditional Arabic" w:hint="cs"/>
          <w:rtl/>
        </w:rPr>
        <w:t xml:space="preserve"> ج</w:t>
      </w:r>
      <w:r w:rsidRPr="00A2776C">
        <w:rPr>
          <w:rFonts w:hint="cs"/>
          <w:rtl/>
        </w:rPr>
        <w:t xml:space="preserve"> صفات کسانی را که بدون حساب و بدون عذاب وارد بهشت می‌شوند بدشوم قرار ندادن چیزها و عدم فال‌گیری قرار می‌دهد، و بر خدا توکل می‌کنند، توکل بر خدا اصل جامعی است که تمام چیزها از آن منشعب می</w:t>
      </w:r>
      <w:r w:rsidRPr="00A2776C">
        <w:rPr>
          <w:rFonts w:hint="eastAsia"/>
          <w:rtl/>
        </w:rPr>
        <w:t>‌</w:t>
      </w:r>
      <w:r w:rsidRPr="00A2776C">
        <w:rPr>
          <w:rFonts w:hint="cs"/>
          <w:rtl/>
        </w:rPr>
        <w:t xml:space="preserve">شوند. </w:t>
      </w:r>
    </w:p>
    <w:p w:rsidR="00DA0BF4" w:rsidRPr="00A2776C" w:rsidRDefault="00DA0BF4" w:rsidP="00A2776C">
      <w:pPr>
        <w:pStyle w:val="a8"/>
        <w:rPr>
          <w:rtl/>
        </w:rPr>
      </w:pPr>
      <w:r w:rsidRPr="00A2776C">
        <w:rPr>
          <w:rFonts w:hint="cs"/>
          <w:rtl/>
        </w:rPr>
        <w:t>خلاصه</w:t>
      </w:r>
      <w:r w:rsidRPr="00A2776C">
        <w:rPr>
          <w:rFonts w:hint="eastAsia"/>
          <w:rtl/>
        </w:rPr>
        <w:t>‌</w:t>
      </w:r>
      <w:r w:rsidRPr="00A2776C">
        <w:rPr>
          <w:rFonts w:hint="cs"/>
          <w:rtl/>
        </w:rPr>
        <w:t>ی کلام این است که، بدشوم قرار دادن ماه صفر و یا سایر زمان‌های دیگر از بدعت‌های شرک‌آمیز می‌باشند، که واجب است از</w:t>
      </w:r>
      <w:r w:rsidR="00984728" w:rsidRPr="00A2776C">
        <w:rPr>
          <w:rFonts w:hint="cs"/>
          <w:rtl/>
        </w:rPr>
        <w:t xml:space="preserve"> آن‌ها ‌</w:t>
      </w:r>
      <w:r w:rsidRPr="00A2776C">
        <w:rPr>
          <w:rFonts w:hint="cs"/>
          <w:rtl/>
        </w:rPr>
        <w:t xml:space="preserve">دوری کرد، چون در مورد این مسائل ترغیب و ترهیب‌های زیادی آمده است </w:t>
      </w:r>
      <w:r w:rsidR="00AE784A" w:rsidRPr="00A2776C">
        <w:rPr>
          <w:rStyle w:val="Char4"/>
          <w:rFonts w:hint="cs"/>
          <w:rtl/>
        </w:rPr>
        <w:t>-</w:t>
      </w:r>
      <w:r w:rsidRPr="00A2776C">
        <w:rPr>
          <w:rStyle w:val="Char4"/>
          <w:rFonts w:hint="cs"/>
          <w:rtl/>
        </w:rPr>
        <w:t xml:space="preserve"> والله اعلم.</w:t>
      </w:r>
    </w:p>
    <w:p w:rsidR="00DA0BF4" w:rsidRPr="00A2776C" w:rsidRDefault="00DA0BF4" w:rsidP="00A2776C">
      <w:pPr>
        <w:pStyle w:val="af1"/>
        <w:rPr>
          <w:rtl/>
        </w:rPr>
        <w:sectPr w:rsidR="00DA0BF4" w:rsidRPr="00A2776C" w:rsidSect="00623089">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DA0BF4" w:rsidRPr="00A2776C" w:rsidRDefault="00DA0BF4" w:rsidP="00A2776C">
      <w:pPr>
        <w:pStyle w:val="a1"/>
        <w:rPr>
          <w:rtl/>
        </w:rPr>
      </w:pPr>
      <w:bookmarkStart w:id="94" w:name="_Toc272451894"/>
      <w:bookmarkStart w:id="95" w:name="_Toc436400615"/>
      <w:r w:rsidRPr="00A2776C">
        <w:rPr>
          <w:rFonts w:hint="cs"/>
          <w:rtl/>
        </w:rPr>
        <w:t xml:space="preserve">فصل سوم </w:t>
      </w:r>
      <w:r w:rsidRPr="00A2776C">
        <w:rPr>
          <w:rtl/>
        </w:rPr>
        <w:br/>
      </w:r>
      <w:r w:rsidRPr="00A2776C">
        <w:rPr>
          <w:rFonts w:hint="cs"/>
          <w:rtl/>
        </w:rPr>
        <w:t>ماه ربیع‌الأول</w:t>
      </w:r>
      <w:bookmarkEnd w:id="94"/>
      <w:bookmarkEnd w:id="95"/>
    </w:p>
    <w:p w:rsidR="00DA0BF4" w:rsidRPr="00A2776C" w:rsidRDefault="00DA0BF4" w:rsidP="00A2776C">
      <w:pPr>
        <w:pStyle w:val="a9"/>
        <w:jc w:val="center"/>
        <w:rPr>
          <w:rtl/>
        </w:rPr>
      </w:pPr>
      <w:r w:rsidRPr="00A2776C">
        <w:rPr>
          <w:rFonts w:hint="cs"/>
          <w:rtl/>
        </w:rPr>
        <w:t>بدعت جشن تولد پیامبر</w:t>
      </w:r>
      <w:r w:rsidR="00AE784A" w:rsidRPr="00A2776C">
        <w:rPr>
          <w:rFonts w:cs="CTraditional Arabic" w:hint="cs"/>
          <w:bCs w:val="0"/>
          <w:szCs w:val="28"/>
          <w:rtl/>
        </w:rPr>
        <w:t xml:space="preserve"> ج</w:t>
      </w:r>
      <w:r w:rsidRPr="00A2776C">
        <w:rPr>
          <w:rFonts w:hint="cs"/>
          <w:rtl/>
        </w:rPr>
        <w:t>، که شامل شش بحث می‌باشد:</w:t>
      </w:r>
    </w:p>
    <w:p w:rsidR="00DA0BF4" w:rsidRPr="00A2776C" w:rsidRDefault="00DA0BF4" w:rsidP="00A2776C">
      <w:pPr>
        <w:pStyle w:val="a8"/>
        <w:rPr>
          <w:rtl/>
        </w:rPr>
      </w:pPr>
      <w:r w:rsidRPr="00A2776C">
        <w:rPr>
          <w:rStyle w:val="Char5"/>
          <w:rFonts w:hint="cs"/>
          <w:rtl/>
        </w:rPr>
        <w:t>بحث اول</w:t>
      </w:r>
      <w:r w:rsidRPr="00A2776C">
        <w:rPr>
          <w:rFonts w:hint="cs"/>
          <w:rtl/>
        </w:rPr>
        <w:t xml:space="preserve">: اولین کسی که این بدعت را بوجود آورد. </w:t>
      </w:r>
    </w:p>
    <w:p w:rsidR="00DA0BF4" w:rsidRPr="00A2776C" w:rsidRDefault="00DA0BF4" w:rsidP="00A2776C">
      <w:pPr>
        <w:pStyle w:val="a8"/>
        <w:rPr>
          <w:rtl/>
        </w:rPr>
      </w:pPr>
      <w:r w:rsidRPr="00A2776C">
        <w:rPr>
          <w:rStyle w:val="Char5"/>
          <w:rFonts w:hint="cs"/>
          <w:rtl/>
        </w:rPr>
        <w:t>بحث دوم</w:t>
      </w:r>
      <w:r w:rsidRPr="00A2776C">
        <w:rPr>
          <w:rFonts w:hint="cs"/>
          <w:rtl/>
        </w:rPr>
        <w:t>: وضعیت جامعه در آن زمان.</w:t>
      </w:r>
    </w:p>
    <w:p w:rsidR="00DA0BF4" w:rsidRPr="00A2776C" w:rsidRDefault="00DA0BF4" w:rsidP="00A2776C">
      <w:pPr>
        <w:pStyle w:val="a8"/>
        <w:rPr>
          <w:rtl/>
        </w:rPr>
      </w:pPr>
      <w:r w:rsidRPr="00A2776C">
        <w:rPr>
          <w:rStyle w:val="Char5"/>
          <w:rFonts w:hint="cs"/>
          <w:rtl/>
        </w:rPr>
        <w:t>بحث سوم</w:t>
      </w:r>
      <w:r w:rsidRPr="00A2776C">
        <w:rPr>
          <w:rFonts w:hint="cs"/>
          <w:rtl/>
        </w:rPr>
        <w:t>: وارد کردن بعضی از شبهات کسانی که معتقد به این بدعت هستند و جواب آنها.</w:t>
      </w:r>
    </w:p>
    <w:p w:rsidR="00DA0BF4" w:rsidRPr="00A2776C" w:rsidRDefault="00DA0BF4" w:rsidP="00A2776C">
      <w:pPr>
        <w:pStyle w:val="a8"/>
        <w:rPr>
          <w:rtl/>
        </w:rPr>
      </w:pPr>
      <w:r w:rsidRPr="00A2776C">
        <w:rPr>
          <w:rStyle w:val="Char5"/>
          <w:rFonts w:hint="cs"/>
          <w:rtl/>
        </w:rPr>
        <w:t>بحث چهارم</w:t>
      </w:r>
      <w:r w:rsidRPr="00A2776C">
        <w:rPr>
          <w:rFonts w:hint="cs"/>
          <w:rtl/>
        </w:rPr>
        <w:t xml:space="preserve">: روش و طریقه‌ی احیاء جشن تولد. </w:t>
      </w:r>
    </w:p>
    <w:p w:rsidR="00DA0BF4" w:rsidRPr="00A2776C" w:rsidRDefault="00DA0BF4" w:rsidP="00A2776C">
      <w:pPr>
        <w:pStyle w:val="a8"/>
        <w:rPr>
          <w:rtl/>
        </w:rPr>
      </w:pPr>
      <w:r w:rsidRPr="00A2776C">
        <w:rPr>
          <w:rStyle w:val="Char5"/>
          <w:rFonts w:hint="cs"/>
          <w:rtl/>
        </w:rPr>
        <w:t>بحث پنجم</w:t>
      </w:r>
      <w:r w:rsidRPr="00A2776C">
        <w:rPr>
          <w:rFonts w:hint="cs"/>
          <w:rtl/>
        </w:rPr>
        <w:t>: حقیقت محبت حضرت محمد</w:t>
      </w:r>
      <w:r w:rsidR="00DB720F" w:rsidRPr="00A2776C">
        <w:rPr>
          <w:rFonts w:hint="cs"/>
          <w:rtl/>
        </w:rPr>
        <w:t xml:space="preserve"> ج</w:t>
      </w:r>
      <w:r w:rsidRPr="00A2776C">
        <w:rPr>
          <w:rFonts w:hint="cs"/>
          <w:rtl/>
        </w:rPr>
        <w:t>.</w:t>
      </w:r>
    </w:p>
    <w:p w:rsidR="00DA0BF4" w:rsidRPr="00A2776C" w:rsidRDefault="00DA0BF4" w:rsidP="00A2776C">
      <w:pPr>
        <w:pStyle w:val="a8"/>
        <w:rPr>
          <w:rtl/>
        </w:rPr>
      </w:pPr>
      <w:r w:rsidRPr="00A2776C">
        <w:rPr>
          <w:rStyle w:val="Char5"/>
          <w:rFonts w:hint="cs"/>
          <w:rtl/>
        </w:rPr>
        <w:t>بحث ششم</w:t>
      </w:r>
      <w:r w:rsidRPr="00A2776C">
        <w:rPr>
          <w:rFonts w:hint="cs"/>
          <w:rtl/>
        </w:rPr>
        <w:t>: دیدگاه اهل سنت نسبت به این بدعت.</w:t>
      </w:r>
    </w:p>
    <w:p w:rsidR="00DA0BF4" w:rsidRPr="00A2776C" w:rsidRDefault="00DA0BF4" w:rsidP="00A2776C">
      <w:pPr>
        <w:pStyle w:val="a2"/>
        <w:rPr>
          <w:rtl/>
        </w:rPr>
      </w:pPr>
      <w:bookmarkStart w:id="96" w:name="_Toc272451895"/>
      <w:bookmarkStart w:id="97" w:name="_Toc436400616"/>
      <w:r w:rsidRPr="00A2776C">
        <w:rPr>
          <w:rFonts w:hint="cs"/>
          <w:rtl/>
        </w:rPr>
        <w:t>بحث اول: اولین کسی که این بدعت‌ را بوجود آورد</w:t>
      </w:r>
      <w:bookmarkEnd w:id="96"/>
      <w:bookmarkEnd w:id="97"/>
    </w:p>
    <w:p w:rsidR="00DA0BF4" w:rsidRPr="00A2776C" w:rsidRDefault="00DA0BF4" w:rsidP="00A2776C">
      <w:pPr>
        <w:pStyle w:val="a8"/>
        <w:rPr>
          <w:rtl/>
        </w:rPr>
      </w:pPr>
      <w:r w:rsidRPr="00A2776C">
        <w:rPr>
          <w:rFonts w:hint="cs"/>
          <w:rtl/>
        </w:rPr>
        <w:t>با گذشت قرن اول، دوم، و سوم در هیچ کتاب تاریخی نوشته نشد که هیچ یک از اصحاب یا تابعین یا تابع تابعین و کسانی که بعد از</w:t>
      </w:r>
      <w:r w:rsidR="00984728" w:rsidRPr="00A2776C">
        <w:rPr>
          <w:rFonts w:hint="cs"/>
          <w:rtl/>
        </w:rPr>
        <w:t xml:space="preserve"> آن‌ها ‌</w:t>
      </w:r>
      <w:r w:rsidRPr="00A2776C">
        <w:rPr>
          <w:rFonts w:hint="cs"/>
          <w:rtl/>
        </w:rPr>
        <w:t>آمده‌اند با اینکه نهایت محبت با پیامبر</w:t>
      </w:r>
      <w:r w:rsidR="00DB720F" w:rsidRPr="00A2776C">
        <w:rPr>
          <w:rFonts w:cs="CTraditional Arabic" w:hint="cs"/>
          <w:rtl/>
        </w:rPr>
        <w:t xml:space="preserve"> ج</w:t>
      </w:r>
      <w:r w:rsidRPr="00A2776C">
        <w:rPr>
          <w:rFonts w:hint="cs"/>
          <w:rtl/>
        </w:rPr>
        <w:t xml:space="preserve"> را داشتند و آگاه‌ترین مردم نسبت به سنت پیامبر</w:t>
      </w:r>
      <w:r w:rsidR="00DB720F" w:rsidRPr="00A2776C">
        <w:rPr>
          <w:rFonts w:cs="CTraditional Arabic" w:hint="cs"/>
          <w:rtl/>
        </w:rPr>
        <w:t xml:space="preserve"> ج</w:t>
      </w:r>
      <w:r w:rsidRPr="00A2776C">
        <w:rPr>
          <w:rFonts w:hint="cs"/>
          <w:rtl/>
        </w:rPr>
        <w:t xml:space="preserve"> بودند و حریص‌ترین مردم برای تبعیت از شریعت این پیامبر</w:t>
      </w:r>
      <w:r w:rsidR="00DB720F" w:rsidRPr="00A2776C">
        <w:rPr>
          <w:rFonts w:cs="CTraditional Arabic" w:hint="cs"/>
          <w:rtl/>
        </w:rPr>
        <w:t xml:space="preserve"> ج</w:t>
      </w:r>
      <w:r w:rsidRPr="00A2776C">
        <w:rPr>
          <w:rFonts w:hint="cs"/>
          <w:rtl/>
        </w:rPr>
        <w:t xml:space="preserve">، ولی با این حال نقل نشده که جشن و </w:t>
      </w:r>
      <w:r w:rsidRPr="00DC31C0">
        <w:rPr>
          <w:rFonts w:hint="cs"/>
          <w:spacing w:val="-4"/>
          <w:rtl/>
        </w:rPr>
        <w:t>اجتماعی را برای تولد ایشان بگیرند. اولین کسی که این بدعت را بوجود آورد، طایفه‌ی عبید القداح</w:t>
      </w:r>
      <w:r w:rsidR="00BF7042" w:rsidRPr="00DC31C0">
        <w:rPr>
          <w:rFonts w:hint="cs"/>
          <w:spacing w:val="-4"/>
          <w:vertAlign w:val="superscript"/>
          <w:rtl/>
        </w:rPr>
        <w:t>(</w:t>
      </w:r>
      <w:r w:rsidRPr="00DC31C0">
        <w:rPr>
          <w:spacing w:val="-4"/>
          <w:vertAlign w:val="superscript"/>
          <w:rtl/>
        </w:rPr>
        <w:footnoteReference w:id="229"/>
      </w:r>
      <w:r w:rsidR="00BF7042" w:rsidRPr="00DC31C0">
        <w:rPr>
          <w:rFonts w:hint="cs"/>
          <w:spacing w:val="-4"/>
          <w:vertAlign w:val="superscript"/>
          <w:rtl/>
        </w:rPr>
        <w:t>)</w:t>
      </w:r>
      <w:r w:rsidRPr="00DC31C0">
        <w:rPr>
          <w:rFonts w:hint="cs"/>
          <w:spacing w:val="-4"/>
          <w:rtl/>
        </w:rPr>
        <w:t xml:space="preserve"> بودند، که خود را فاطمیین می‌نامیدند، و به فرزند علی‌ابن ابی</w:t>
      </w:r>
      <w:r w:rsidR="00BF7042" w:rsidRPr="00DC31C0">
        <w:rPr>
          <w:rFonts w:hint="cs"/>
          <w:spacing w:val="-4"/>
          <w:rtl/>
        </w:rPr>
        <w:t xml:space="preserve"> </w:t>
      </w:r>
      <w:r w:rsidRPr="00DC31C0">
        <w:rPr>
          <w:rFonts w:hint="cs"/>
          <w:spacing w:val="-4"/>
          <w:rtl/>
        </w:rPr>
        <w:t>طالب</w:t>
      </w:r>
      <w:r w:rsidR="006B39E0" w:rsidRPr="00DC31C0">
        <w:rPr>
          <w:rFonts w:cs="CTraditional Arabic" w:hint="cs"/>
          <w:spacing w:val="-4"/>
          <w:rtl/>
        </w:rPr>
        <w:t xml:space="preserve"> س</w:t>
      </w:r>
      <w:r w:rsidR="006B39E0" w:rsidRPr="00A2776C">
        <w:rPr>
          <w:rFonts w:cs="CTraditional Arabic" w:hint="cs"/>
          <w:rtl/>
        </w:rPr>
        <w:t xml:space="preserve"> </w:t>
      </w:r>
      <w:r w:rsidRPr="00A2776C">
        <w:rPr>
          <w:rFonts w:hint="cs"/>
          <w:rtl/>
        </w:rPr>
        <w:t>نسبت می‌دادند،</w:t>
      </w:r>
      <w:r w:rsidR="00984728" w:rsidRPr="00A2776C">
        <w:rPr>
          <w:rFonts w:hint="cs"/>
          <w:rtl/>
        </w:rPr>
        <w:t xml:space="preserve"> آن‌ها ‌</w:t>
      </w:r>
      <w:r w:rsidRPr="00A2776C">
        <w:rPr>
          <w:rFonts w:hint="cs"/>
          <w:rtl/>
        </w:rPr>
        <w:t>در حقیقت مؤسس دعوت باطنیه بودند، جد</w:t>
      </w:r>
      <w:r w:rsidR="00984728" w:rsidRPr="00A2776C">
        <w:rPr>
          <w:rFonts w:hint="cs"/>
          <w:rtl/>
        </w:rPr>
        <w:t xml:space="preserve"> آن‌ها ‌</w:t>
      </w:r>
      <w:r w:rsidRPr="00A2776C">
        <w:rPr>
          <w:rFonts w:hint="cs"/>
          <w:rtl/>
        </w:rPr>
        <w:t>ابن دیصان مشهور به قداح بود، و غلام و برد</w:t>
      </w:r>
      <w:r w:rsidR="001C1B74" w:rsidRPr="00A2776C">
        <w:rPr>
          <w:rFonts w:hint="cs"/>
          <w:rtl/>
        </w:rPr>
        <w:t>ۀ</w:t>
      </w:r>
      <w:r w:rsidRPr="00A2776C">
        <w:rPr>
          <w:rFonts w:hint="cs"/>
          <w:rtl/>
        </w:rPr>
        <w:t xml:space="preserve"> جعفربن محمد صادق و اهل اهواز</w:t>
      </w:r>
      <w:r w:rsidR="00BF7042" w:rsidRPr="00A2776C">
        <w:rPr>
          <w:rFonts w:hint="cs"/>
          <w:vertAlign w:val="superscript"/>
          <w:rtl/>
        </w:rPr>
        <w:t>(</w:t>
      </w:r>
      <w:r w:rsidRPr="00A2776C">
        <w:rPr>
          <w:vertAlign w:val="superscript"/>
          <w:rtl/>
        </w:rPr>
        <w:footnoteReference w:id="230"/>
      </w:r>
      <w:r w:rsidR="00BF7042" w:rsidRPr="00A2776C">
        <w:rPr>
          <w:rFonts w:hint="cs"/>
          <w:vertAlign w:val="superscript"/>
          <w:rtl/>
        </w:rPr>
        <w:t>)</w:t>
      </w:r>
      <w:r w:rsidRPr="00A2776C">
        <w:rPr>
          <w:rFonts w:hint="cs"/>
          <w:rtl/>
        </w:rPr>
        <w:t xml:space="preserve"> بود، و یکی از تأسیس‌کنندگان مذهب باطنیه بود، که در آن زمان در عراق بود، سپس به مغرب کوچ کرد و در آن ناحیه خود را به عقیل بن ابیطالب نسبت داد، و گمان می‌کرد که از نسل او است، آن زمان که گروهی از تندروان رافضی به او پیوستند، ادعا کرد از طایفه‌ی محمدبن اسماعیل بن جعفر صادق است و</w:t>
      </w:r>
      <w:r w:rsidR="00984728" w:rsidRPr="00A2776C">
        <w:rPr>
          <w:rFonts w:hint="cs"/>
          <w:rtl/>
        </w:rPr>
        <w:t xml:space="preserve"> آن‌ها ‌</w:t>
      </w:r>
      <w:r w:rsidRPr="00A2776C">
        <w:rPr>
          <w:rFonts w:hint="cs"/>
          <w:rtl/>
        </w:rPr>
        <w:t>هم قبول کردند، در حالی که محمدبن اسماعیل بن جعفر صادق مُرد و هیچ فرزندی بعد از خود نداشته است</w:t>
      </w:r>
      <w:r w:rsidR="00BF7042" w:rsidRPr="00A2776C">
        <w:rPr>
          <w:rFonts w:hint="cs"/>
          <w:vertAlign w:val="superscript"/>
          <w:rtl/>
        </w:rPr>
        <w:t>(</w:t>
      </w:r>
      <w:r w:rsidRPr="00A2776C">
        <w:rPr>
          <w:vertAlign w:val="superscript"/>
          <w:rtl/>
        </w:rPr>
        <w:footnoteReference w:id="231"/>
      </w:r>
      <w:r w:rsidR="00BF7042" w:rsidRPr="00A2776C">
        <w:rPr>
          <w:rFonts w:hint="cs"/>
          <w:vertAlign w:val="superscript"/>
          <w:rtl/>
        </w:rPr>
        <w:t>)</w:t>
      </w:r>
      <w:r w:rsidRPr="00A2776C">
        <w:rPr>
          <w:rFonts w:hint="cs"/>
          <w:rtl/>
        </w:rPr>
        <w:t>. و از کسانی که دنبال او رفت و از او پیروی کرد: حمدان قرمط بود، که گروه قرامطه منسوب به او هستند، سپس بعد از اینکه روزگار طولانی بر</w:t>
      </w:r>
      <w:r w:rsidR="00984728" w:rsidRPr="00A2776C">
        <w:rPr>
          <w:rFonts w:hint="cs"/>
          <w:rtl/>
        </w:rPr>
        <w:t xml:space="preserve"> آن‌ها ‌</w:t>
      </w:r>
      <w:r w:rsidRPr="00A2776C">
        <w:rPr>
          <w:rFonts w:hint="cs"/>
          <w:rtl/>
        </w:rPr>
        <w:t>گذشت یکی دیگر از</w:t>
      </w:r>
      <w:r w:rsidR="00984728" w:rsidRPr="00A2776C">
        <w:rPr>
          <w:rFonts w:hint="cs"/>
          <w:rtl/>
        </w:rPr>
        <w:t xml:space="preserve"> آن‌ها ‌</w:t>
      </w:r>
      <w:r w:rsidRPr="00A2776C">
        <w:rPr>
          <w:rFonts w:hint="cs"/>
          <w:rtl/>
        </w:rPr>
        <w:t>که مشهور به سعیدبن حسین بن احمد بن عبدالله‌بن میمون بن دیصان قداح بود ظاهر شد و بعداً اسم و نسب خود را تغییر داد و به پیروان خود گفت: من عبیدالله بن حسین بن محمدبن اسماعیل بن جعفر صادق هستم، و سپس فتنه و فساد او در مغرب ظهور کرد</w:t>
      </w:r>
      <w:r w:rsidR="00BF7042" w:rsidRPr="00A2776C">
        <w:rPr>
          <w:rFonts w:hint="cs"/>
          <w:vertAlign w:val="superscript"/>
          <w:rtl/>
        </w:rPr>
        <w:t>(</w:t>
      </w:r>
      <w:r w:rsidR="00BF7042" w:rsidRPr="00A2776C">
        <w:rPr>
          <w:vertAlign w:val="superscript"/>
          <w:rtl/>
        </w:rPr>
        <w:footnoteReference w:id="232"/>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بغدادی می‌گوید: فرزندان او امروز بر مصر تسلط پیدا کرده‌اند</w:t>
      </w:r>
      <w:r w:rsidR="00BF7042" w:rsidRPr="00A2776C">
        <w:rPr>
          <w:rFonts w:hint="cs"/>
          <w:vertAlign w:val="superscript"/>
          <w:rtl/>
        </w:rPr>
        <w:t>(</w:t>
      </w:r>
      <w:r w:rsidR="00BF7042" w:rsidRPr="00A2776C">
        <w:rPr>
          <w:vertAlign w:val="superscript"/>
          <w:rtl/>
        </w:rPr>
        <w:footnoteReference w:id="233"/>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خلکان می‌گوید: اهل علم و محققین در انساب، ادعای او را در مورد نسبش تکذیب می‌کنند</w:t>
      </w:r>
      <w:r w:rsidR="00BF7042" w:rsidRPr="00A2776C">
        <w:rPr>
          <w:rFonts w:hint="cs"/>
          <w:vertAlign w:val="superscript"/>
          <w:rtl/>
        </w:rPr>
        <w:t>(</w:t>
      </w:r>
      <w:r w:rsidR="00BF7042" w:rsidRPr="00A2776C">
        <w:rPr>
          <w:vertAlign w:val="superscript"/>
          <w:rtl/>
        </w:rPr>
        <w:footnoteReference w:id="234"/>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در سال 402 ه‍ جمعی از علما و قضات و اشراف و صالحین و فقها و محدثین مقالاتی نوشتند که مضمون همه‌ی</w:t>
      </w:r>
      <w:r w:rsidR="00984728" w:rsidRPr="00A2776C">
        <w:rPr>
          <w:rFonts w:hint="cs"/>
          <w:rtl/>
        </w:rPr>
        <w:t xml:space="preserve"> آن‌ها ‌</w:t>
      </w:r>
      <w:r w:rsidRPr="00A2776C">
        <w:rPr>
          <w:rFonts w:hint="cs"/>
          <w:rtl/>
        </w:rPr>
        <w:t>طعن و اعتراض در نسبت فاطمیین ـ عبیدیین ـ بود و شهادت دادند که کسی که در مصر حکمرانی می‌کرد و حاکم آنجا بود، منصور بن نزار ملقب به «حاکم» بود که خداوند حکم به نابودی و خواری و بدبختی او دهد، ابن معدبن اسماعیل بن عبدالله بن سعید خداوند او را خوشبخت نکند)، آنگاه که به سرزمین مغرب رفت خود را عبیدالله خواند و لقب خود را مهدی گذاشت، و گذشتگان او ادعای خوارج را داشتند، و نسبت به فرزندان علی بن ابی</w:t>
      </w:r>
      <w:r w:rsidR="00BF7042" w:rsidRPr="00A2776C">
        <w:rPr>
          <w:rFonts w:hint="cs"/>
          <w:rtl/>
        </w:rPr>
        <w:t xml:space="preserve"> </w:t>
      </w:r>
      <w:r w:rsidRPr="00DC31C0">
        <w:rPr>
          <w:rFonts w:hint="cs"/>
          <w:spacing w:val="-4"/>
          <w:rtl/>
        </w:rPr>
        <w:t>طالب</w:t>
      </w:r>
      <w:r w:rsidR="006B39E0" w:rsidRPr="00DC31C0">
        <w:rPr>
          <w:rFonts w:cs="CTraditional Arabic" w:hint="cs"/>
          <w:spacing w:val="-4"/>
          <w:rtl/>
        </w:rPr>
        <w:t xml:space="preserve"> س </w:t>
      </w:r>
      <w:r w:rsidRPr="00DC31C0">
        <w:rPr>
          <w:rFonts w:hint="cs"/>
          <w:spacing w:val="-4"/>
          <w:rtl/>
        </w:rPr>
        <w:t>هیچ‌گونه ارتباط و نسبتی نداشتند، و هیچ کس ایشان را از اهل بیت علی</w:t>
      </w:r>
      <w:r w:rsidR="006B39E0" w:rsidRPr="00DC31C0">
        <w:rPr>
          <w:rFonts w:cs="CTraditional Arabic" w:hint="cs"/>
          <w:spacing w:val="-4"/>
          <w:rtl/>
        </w:rPr>
        <w:t xml:space="preserve"> س</w:t>
      </w:r>
      <w:r w:rsidR="006B39E0" w:rsidRPr="00A2776C">
        <w:rPr>
          <w:rFonts w:cs="CTraditional Arabic" w:hint="cs"/>
          <w:rtl/>
        </w:rPr>
        <w:t xml:space="preserve"> </w:t>
      </w:r>
      <w:r w:rsidRPr="00A2776C">
        <w:rPr>
          <w:rFonts w:hint="cs"/>
          <w:rtl/>
        </w:rPr>
        <w:t>نمی‌داند، بلکه</w:t>
      </w:r>
      <w:r w:rsidR="00984728" w:rsidRPr="00A2776C">
        <w:rPr>
          <w:rFonts w:hint="cs"/>
          <w:rtl/>
        </w:rPr>
        <w:t xml:space="preserve"> آن‌ها ‌</w:t>
      </w:r>
      <w:r w:rsidRPr="00A2776C">
        <w:rPr>
          <w:rFonts w:hint="cs"/>
          <w:rtl/>
        </w:rPr>
        <w:t>خارجی‌های دروغگویی هستند، و رد ادعای باطل</w:t>
      </w:r>
      <w:r w:rsidR="00984728" w:rsidRPr="00A2776C">
        <w:rPr>
          <w:rFonts w:hint="cs"/>
          <w:rtl/>
        </w:rPr>
        <w:t xml:space="preserve"> آن‌ها ‌</w:t>
      </w:r>
      <w:r w:rsidRPr="00A2776C">
        <w:rPr>
          <w:rFonts w:hint="cs"/>
          <w:rtl/>
        </w:rPr>
        <w:t>در حرمین شایع بود، و در ابتدای کارشان در مغرب شناخته شدند و نتوانستند کسی را فریب دهند، و کسی</w:t>
      </w:r>
      <w:r w:rsidR="00984728" w:rsidRPr="00A2776C">
        <w:rPr>
          <w:rFonts w:hint="cs"/>
          <w:rtl/>
        </w:rPr>
        <w:t xml:space="preserve"> آن‌ها ‌</w:t>
      </w:r>
      <w:r w:rsidRPr="00A2776C">
        <w:rPr>
          <w:rFonts w:hint="cs"/>
          <w:rtl/>
        </w:rPr>
        <w:t>را تصدیق نکرد. این حاکم مصر، او و پیروانش، کافران فاسق و فاسد بودند، ملحد و مرتد و منکر اسلام بودند و به مذهب مجوسی و بت‌پرستی معتقد بودند، تمام حدودی را که در قرآن آمده بود، تعطیل کردند، روابط نامشروع را مباح کرده، مشروبات الکلی را حلال نموده، خون‌ها را به ناحق می‌ریختند، پیامبران را فحش و ناسزا می‌گفتند، علما و صلحای سلف را لعنت می‌فرستادند، ادعای ربوبیت و خدایی می‌کردند، و در سال 402 هجری این ادعاها را نوشت، و جماعت زیادی نیز آن را نوشتند و از او پیروی کردند</w:t>
      </w:r>
      <w:r w:rsidR="00BF7042" w:rsidRPr="00A2776C">
        <w:rPr>
          <w:rFonts w:hint="cs"/>
          <w:vertAlign w:val="superscript"/>
          <w:rtl/>
        </w:rPr>
        <w:t>(</w:t>
      </w:r>
      <w:r w:rsidR="00BF7042" w:rsidRPr="00A2776C">
        <w:rPr>
          <w:vertAlign w:val="superscript"/>
          <w:rtl/>
        </w:rPr>
        <w:footnoteReference w:id="235"/>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قاضی الباقلانی کتابی در رد همه‌ی</w:t>
      </w:r>
      <w:r w:rsidR="00984728" w:rsidRPr="00A2776C">
        <w:rPr>
          <w:rFonts w:hint="cs"/>
          <w:rtl/>
        </w:rPr>
        <w:t xml:space="preserve"> آن‌ها ‌</w:t>
      </w:r>
      <w:r w:rsidRPr="00A2776C">
        <w:rPr>
          <w:rFonts w:hint="cs"/>
          <w:rtl/>
        </w:rPr>
        <w:t xml:space="preserve">نوشت و آن را </w:t>
      </w:r>
      <w:r w:rsidR="009C23AB" w:rsidRPr="00A2776C">
        <w:rPr>
          <w:rFonts w:hint="cs"/>
          <w:rtl/>
        </w:rPr>
        <w:t>«</w:t>
      </w:r>
      <w:r w:rsidRPr="00A2776C">
        <w:rPr>
          <w:rStyle w:val="Char1"/>
          <w:rtl/>
        </w:rPr>
        <w:t>کشف الأسرار و</w:t>
      </w:r>
      <w:r w:rsidR="009C23AB" w:rsidRPr="00A2776C">
        <w:rPr>
          <w:rStyle w:val="Char1"/>
          <w:rFonts w:hint="cs"/>
          <w:rtl/>
        </w:rPr>
        <w:t xml:space="preserve"> </w:t>
      </w:r>
      <w:r w:rsidRPr="00A2776C">
        <w:rPr>
          <w:rStyle w:val="Char1"/>
          <w:rtl/>
        </w:rPr>
        <w:t>هت</w:t>
      </w:r>
      <w:r w:rsidR="009C23AB" w:rsidRPr="00A2776C">
        <w:rPr>
          <w:rStyle w:val="Char1"/>
          <w:rFonts w:hint="cs"/>
          <w:rtl/>
        </w:rPr>
        <w:t>ك</w:t>
      </w:r>
      <w:r w:rsidRPr="00A2776C">
        <w:rPr>
          <w:rStyle w:val="Char1"/>
          <w:rtl/>
        </w:rPr>
        <w:t xml:space="preserve"> الأستار</w:t>
      </w:r>
      <w:r w:rsidR="009C23AB" w:rsidRPr="00A2776C">
        <w:rPr>
          <w:rFonts w:hint="cs"/>
          <w:rtl/>
        </w:rPr>
        <w:t>»</w:t>
      </w:r>
      <w:r w:rsidRPr="00A2776C">
        <w:rPr>
          <w:rFonts w:hint="cs"/>
          <w:rtl/>
        </w:rPr>
        <w:t xml:space="preserve"> نامید. در آن تمام افتضاحات و قبایح</w:t>
      </w:r>
      <w:r w:rsidR="00984728" w:rsidRPr="00A2776C">
        <w:rPr>
          <w:rFonts w:hint="cs"/>
          <w:rtl/>
        </w:rPr>
        <w:t xml:space="preserve"> آن‌ها ‌</w:t>
      </w:r>
      <w:r w:rsidRPr="00A2776C">
        <w:rPr>
          <w:rFonts w:hint="cs"/>
          <w:rtl/>
        </w:rPr>
        <w:t>را بیان کرده است، و در مورد</w:t>
      </w:r>
      <w:r w:rsidR="00984728" w:rsidRPr="00A2776C">
        <w:rPr>
          <w:rFonts w:hint="cs"/>
          <w:rtl/>
        </w:rPr>
        <w:t xml:space="preserve"> آن‌ها ‌</w:t>
      </w:r>
      <w:r w:rsidRPr="00A2776C">
        <w:rPr>
          <w:rFonts w:hint="cs"/>
          <w:rtl/>
        </w:rPr>
        <w:t>می‌گوید:</w:t>
      </w:r>
      <w:r w:rsidR="00984728" w:rsidRPr="00A2776C">
        <w:rPr>
          <w:rFonts w:hint="cs"/>
          <w:rtl/>
        </w:rPr>
        <w:t xml:space="preserve"> آن‌ها ‌</w:t>
      </w:r>
      <w:r w:rsidRPr="00A2776C">
        <w:rPr>
          <w:rFonts w:hint="cs"/>
          <w:rtl/>
        </w:rPr>
        <w:t>گروهی هستند که رافضی‌ بودن را آشکار و کفر خالص را پنهان می‌نمایند</w:t>
      </w:r>
      <w:r w:rsidR="00BF7042" w:rsidRPr="00A2776C">
        <w:rPr>
          <w:rFonts w:hint="cs"/>
          <w:vertAlign w:val="superscript"/>
          <w:rtl/>
        </w:rPr>
        <w:t>(</w:t>
      </w:r>
      <w:r w:rsidRPr="00A2776C">
        <w:rPr>
          <w:vertAlign w:val="superscript"/>
          <w:rtl/>
        </w:rPr>
        <w:footnoteReference w:id="236"/>
      </w:r>
      <w:r w:rsidR="00BF7042"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 xml:space="preserve">از شیخ الإسلام ابن تیمیه </w:t>
      </w:r>
      <w:r w:rsidR="00890DF8" w:rsidRPr="00A2776C">
        <w:rPr>
          <w:rFonts w:cs="CTraditional Arabic" w:hint="cs"/>
          <w:rtl/>
        </w:rPr>
        <w:t>/</w:t>
      </w:r>
      <w:r w:rsidRPr="00A2776C">
        <w:rPr>
          <w:rFonts w:hint="cs"/>
          <w:rtl/>
        </w:rPr>
        <w:t xml:space="preserve"> در مورد</w:t>
      </w:r>
      <w:r w:rsidR="00984728" w:rsidRPr="00A2776C">
        <w:rPr>
          <w:rFonts w:hint="cs"/>
          <w:rtl/>
        </w:rPr>
        <w:t xml:space="preserve"> آن‌ها ‌</w:t>
      </w:r>
      <w:r w:rsidRPr="00A2776C">
        <w:rPr>
          <w:rFonts w:hint="cs"/>
          <w:rtl/>
        </w:rPr>
        <w:t>سؤال شد، جواب داد:</w:t>
      </w:r>
      <w:r w:rsidR="00984728" w:rsidRPr="00A2776C">
        <w:rPr>
          <w:rFonts w:hint="cs"/>
          <w:rtl/>
        </w:rPr>
        <w:t xml:space="preserve"> آن‌ها ‌</w:t>
      </w:r>
      <w:r w:rsidRPr="00A2776C">
        <w:rPr>
          <w:rFonts w:hint="cs"/>
          <w:rtl/>
        </w:rPr>
        <w:t>از فاسق‌ترین و کافرترین مردم می‌باشند، و هر کس به ایمان، تقوی، و یا صحیح‌ بودن نسب</w:t>
      </w:r>
      <w:r w:rsidR="00984728" w:rsidRPr="00A2776C">
        <w:rPr>
          <w:rFonts w:hint="cs"/>
          <w:rtl/>
        </w:rPr>
        <w:t xml:space="preserve"> آن‌ها ‌</w:t>
      </w:r>
      <w:r w:rsidRPr="00A2776C">
        <w:rPr>
          <w:rFonts w:hint="cs"/>
          <w:rtl/>
        </w:rPr>
        <w:t>شهادت دهد به چیزی شهادت داده است که به آن علم و آگاهی نداشته است، و خداوند هم می</w:t>
      </w:r>
      <w:r w:rsidRPr="00A2776C">
        <w:rPr>
          <w:rFonts w:hint="eastAsia"/>
          <w:rtl/>
        </w:rPr>
        <w:t>‌</w:t>
      </w:r>
      <w:r w:rsidRPr="00A2776C">
        <w:rPr>
          <w:rFonts w:hint="cs"/>
          <w:rtl/>
        </w:rPr>
        <w:t xml:space="preserve">فرماید: </w:t>
      </w:r>
    </w:p>
    <w:p w:rsidR="00DA0BF4" w:rsidRPr="00A2776C" w:rsidRDefault="001B4EFF" w:rsidP="00A2776C">
      <w:pPr>
        <w:pStyle w:val="af1"/>
        <w:rPr>
          <w:rStyle w:val="Char4"/>
          <w:rtl/>
        </w:rPr>
      </w:pPr>
      <w:r w:rsidRPr="00A2776C">
        <w:rPr>
          <w:rFonts w:ascii="Tahoma" w:hAnsi="Tahoma" w:cs="Traditional Arabic" w:hint="cs"/>
          <w:color w:val="000000"/>
          <w:rtl/>
        </w:rPr>
        <w:t>﴿</w:t>
      </w:r>
      <w:r w:rsidRPr="00A2776C">
        <w:rPr>
          <w:rtl/>
        </w:rPr>
        <w:t>وَلَا تَق</w:t>
      </w:r>
      <w:r w:rsidRPr="00A2776C">
        <w:rPr>
          <w:rFonts w:hint="cs"/>
          <w:rtl/>
        </w:rPr>
        <w:t>ۡفُ</w:t>
      </w:r>
      <w:r w:rsidRPr="00A2776C">
        <w:rPr>
          <w:rtl/>
        </w:rPr>
        <w:t xml:space="preserve"> </w:t>
      </w:r>
      <w:r w:rsidRPr="00A2776C">
        <w:rPr>
          <w:rFonts w:hint="cs"/>
          <w:rtl/>
        </w:rPr>
        <w:t>مَا</w:t>
      </w:r>
      <w:r w:rsidRPr="00A2776C">
        <w:rPr>
          <w:rtl/>
        </w:rPr>
        <w:t xml:space="preserve"> </w:t>
      </w:r>
      <w:r w:rsidRPr="00A2776C">
        <w:rPr>
          <w:rFonts w:hint="cs"/>
          <w:rtl/>
        </w:rPr>
        <w:t>لَيۡسَ</w:t>
      </w:r>
      <w:r w:rsidRPr="00A2776C">
        <w:rPr>
          <w:rtl/>
        </w:rPr>
        <w:t xml:space="preserve"> </w:t>
      </w:r>
      <w:r w:rsidRPr="00A2776C">
        <w:rPr>
          <w:rFonts w:hint="cs"/>
          <w:rtl/>
        </w:rPr>
        <w:t>لَكَ</w:t>
      </w:r>
      <w:r w:rsidRPr="00A2776C">
        <w:rPr>
          <w:rtl/>
        </w:rPr>
        <w:t xml:space="preserve"> </w:t>
      </w:r>
      <w:r w:rsidRPr="00A2776C">
        <w:rPr>
          <w:rFonts w:hint="cs"/>
          <w:rtl/>
        </w:rPr>
        <w:t>بِهِۦ</w:t>
      </w:r>
      <w:r w:rsidRPr="00A2776C">
        <w:rPr>
          <w:rtl/>
        </w:rPr>
        <w:t xml:space="preserve"> عِلۡمٌ</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[الإسراء: 36]</w:t>
      </w:r>
      <w:r w:rsidR="00E833F9"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از چیزی دنباله‌روی مکن که از آن ناآگاهی</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 خداوند می‌فرماید: </w:t>
      </w:r>
    </w:p>
    <w:p w:rsidR="00DA0BF4" w:rsidRPr="00A2776C" w:rsidRDefault="00E833F9" w:rsidP="00A2776C">
      <w:pPr>
        <w:pStyle w:val="af1"/>
        <w:rPr>
          <w:rStyle w:val="Char4"/>
          <w:rtl/>
        </w:rPr>
      </w:pPr>
      <w:r w:rsidRPr="00A2776C">
        <w:rPr>
          <w:rFonts w:ascii="Tahoma" w:hAnsi="Tahoma" w:cs="Traditional Arabic" w:hint="cs"/>
          <w:color w:val="000000"/>
          <w:rtl/>
        </w:rPr>
        <w:t>﴿</w:t>
      </w:r>
      <w:r w:rsidRPr="00A2776C">
        <w:rPr>
          <w:rtl/>
        </w:rPr>
        <w:t>إِلَّا مَن شَهِدَ بِ</w:t>
      </w:r>
      <w:r w:rsidRPr="00A2776C">
        <w:rPr>
          <w:rFonts w:hint="cs"/>
          <w:rtl/>
        </w:rPr>
        <w:t>ٱ</w:t>
      </w:r>
      <w:r w:rsidRPr="00A2776C">
        <w:rPr>
          <w:rFonts w:hint="eastAsia"/>
          <w:rtl/>
        </w:rPr>
        <w:t>لۡحَقِّ</w:t>
      </w:r>
      <w:r w:rsidRPr="00A2776C">
        <w:rPr>
          <w:rtl/>
        </w:rPr>
        <w:t xml:space="preserve"> وَهُمۡ يَعۡلَمُونَ</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[الزخرف: 86]</w:t>
      </w:r>
      <w:r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مگر کسانی که آگاهانه بر حق شهادت و گواهی داده باشند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تمام علما و ائمه و جمهور امت شهادت می‌دهند که این گروه منافق و مرتد هستند، اسلام را آشکار و کفر را پنهان می</w:t>
      </w:r>
      <w:r w:rsidRPr="00A2776C">
        <w:rPr>
          <w:rFonts w:hint="eastAsia"/>
          <w:rtl/>
        </w:rPr>
        <w:t>‌</w:t>
      </w:r>
      <w:r w:rsidRPr="00A2776C">
        <w:rPr>
          <w:rFonts w:hint="cs"/>
          <w:rtl/>
        </w:rPr>
        <w:t>کنند، کسی که بر ایمان</w:t>
      </w:r>
      <w:r w:rsidR="00984728" w:rsidRPr="00A2776C">
        <w:rPr>
          <w:rFonts w:hint="cs"/>
          <w:rtl/>
        </w:rPr>
        <w:t xml:space="preserve"> آن‌ها ‌</w:t>
      </w:r>
      <w:r w:rsidRPr="00A2776C">
        <w:rPr>
          <w:rFonts w:hint="cs"/>
          <w:rtl/>
        </w:rPr>
        <w:t>شهادت دهد به چیزی که آگاهی و علم ندارد شهادت داده است، زیرا دلایل زیاد برای نفاق و زندیق بودن</w:t>
      </w:r>
      <w:r w:rsidR="00984728" w:rsidRPr="00A2776C">
        <w:rPr>
          <w:rFonts w:hint="cs"/>
          <w:rtl/>
        </w:rPr>
        <w:t xml:space="preserve"> آن‌ها ‌</w:t>
      </w:r>
      <w:r w:rsidRPr="00A2776C">
        <w:rPr>
          <w:rFonts w:hint="cs"/>
          <w:rtl/>
        </w:rPr>
        <w:t xml:space="preserve">وجود دارد. </w:t>
      </w:r>
    </w:p>
    <w:p w:rsidR="00DA0BF4" w:rsidRPr="00A2776C" w:rsidRDefault="00DA0BF4" w:rsidP="00A2776C">
      <w:pPr>
        <w:pStyle w:val="a8"/>
        <w:rPr>
          <w:rtl/>
        </w:rPr>
      </w:pPr>
      <w:r w:rsidRPr="00A2776C">
        <w:rPr>
          <w:rFonts w:hint="cs"/>
          <w:rtl/>
        </w:rPr>
        <w:t>به همین صورت در مورد نسب آنها، جمهور امت در نسب</w:t>
      </w:r>
      <w:r w:rsidR="00984728" w:rsidRPr="00A2776C">
        <w:rPr>
          <w:rFonts w:hint="cs"/>
          <w:rtl/>
        </w:rPr>
        <w:t xml:space="preserve"> آن‌ها ‌</w:t>
      </w:r>
      <w:r w:rsidRPr="00A2776C">
        <w:rPr>
          <w:rFonts w:hint="cs"/>
          <w:rtl/>
        </w:rPr>
        <w:t>طعنه می</w:t>
      </w:r>
      <w:r w:rsidRPr="00A2776C">
        <w:rPr>
          <w:rFonts w:hint="eastAsia"/>
          <w:rtl/>
        </w:rPr>
        <w:t>‌</w:t>
      </w:r>
      <w:r w:rsidRPr="00A2776C">
        <w:rPr>
          <w:rFonts w:hint="cs"/>
          <w:rtl/>
        </w:rPr>
        <w:t>زنند و آن نسبی که</w:t>
      </w:r>
      <w:r w:rsidR="00984728" w:rsidRPr="00A2776C">
        <w:rPr>
          <w:rFonts w:hint="cs"/>
          <w:rtl/>
        </w:rPr>
        <w:t xml:space="preserve"> آن‌ها ‌</w:t>
      </w:r>
      <w:r w:rsidRPr="00A2776C">
        <w:rPr>
          <w:rFonts w:hint="cs"/>
          <w:rtl/>
        </w:rPr>
        <w:t>ادعا می‌کنند از طرف جمهور رد می‌شود، و می‌گویند</w:t>
      </w:r>
      <w:r w:rsidR="00984728" w:rsidRPr="00A2776C">
        <w:rPr>
          <w:rFonts w:hint="cs"/>
          <w:rtl/>
        </w:rPr>
        <w:t xml:space="preserve"> آن‌ها ‌</w:t>
      </w:r>
      <w:r w:rsidRPr="00A2776C">
        <w:rPr>
          <w:rFonts w:hint="cs"/>
          <w:rtl/>
        </w:rPr>
        <w:t>از فرزندان مجوس یا یهود می‌باشند، که این نظریه از جماعتی از حنفی‌ها و مالکی‌ها و شافعی‌ها و حنبلی‌ها و اهل حدیث و اهل کلام و علمای نسب</w:t>
      </w:r>
      <w:r w:rsidRPr="00A2776C">
        <w:rPr>
          <w:rFonts w:hint="eastAsia"/>
          <w:rtl/>
        </w:rPr>
        <w:t>‌شناس و عموم مردم و ... مشهور و مشهو</w:t>
      </w:r>
      <w:r w:rsidRPr="00A2776C">
        <w:rPr>
          <w:rFonts w:hint="cs"/>
          <w:rtl/>
        </w:rPr>
        <w:t>د می‌باشد. و این مطلبی است که عموم تألیف‌کنندگانِ اخبار مردم و روزگار آنها، آن را نوشته‌اند، بصورتی که بعضی در این مسئله توقف کرده و آن را شرح و بسط داده</w:t>
      </w:r>
      <w:r w:rsidRPr="00A2776C">
        <w:rPr>
          <w:rFonts w:hint="eastAsia"/>
          <w:rtl/>
        </w:rPr>
        <w:t>‌اند</w:t>
      </w:r>
      <w:r w:rsidRPr="00A2776C">
        <w:rPr>
          <w:rFonts w:hint="cs"/>
          <w:rtl/>
        </w:rPr>
        <w:t>، مثل ابن اثیر موصلی در کتاب تاریخش، ایشان آنچه را که دانشمندان مسلمان در طعنه در نسب</w:t>
      </w:r>
      <w:r w:rsidR="00984728" w:rsidRPr="00A2776C">
        <w:rPr>
          <w:rFonts w:hint="cs"/>
          <w:rtl/>
        </w:rPr>
        <w:t xml:space="preserve"> آن‌ها ‌</w:t>
      </w:r>
      <w:r w:rsidRPr="00A2776C">
        <w:rPr>
          <w:rFonts w:hint="cs"/>
          <w:rtl/>
        </w:rPr>
        <w:t xml:space="preserve">نوشته‌اند بیان کرده است. </w:t>
      </w:r>
    </w:p>
    <w:p w:rsidR="00DA0BF4" w:rsidRPr="00A2776C" w:rsidRDefault="00DA0BF4" w:rsidP="00DC31C0">
      <w:pPr>
        <w:pStyle w:val="a8"/>
        <w:widowControl w:val="0"/>
        <w:rPr>
          <w:rtl/>
        </w:rPr>
      </w:pPr>
      <w:r w:rsidRPr="00A2776C">
        <w:rPr>
          <w:rFonts w:hint="cs"/>
          <w:rtl/>
        </w:rPr>
        <w:t>اما جمهور مصنفین از قدیم و جدید، حتی قاضی ابن خلکان در تاریخ خود، بطلان نسب</w:t>
      </w:r>
      <w:r w:rsidR="00984728" w:rsidRPr="00A2776C">
        <w:rPr>
          <w:rFonts w:hint="cs"/>
          <w:rtl/>
        </w:rPr>
        <w:t xml:space="preserve"> آن‌ها ‌</w:t>
      </w:r>
      <w:r w:rsidRPr="00A2776C">
        <w:rPr>
          <w:rFonts w:hint="cs"/>
          <w:rtl/>
        </w:rPr>
        <w:t>را بیان می‌کنند، به همین صورت ابن جوزیه و ابوشامه و غیر</w:t>
      </w:r>
      <w:r w:rsidR="00984728" w:rsidRPr="00A2776C">
        <w:rPr>
          <w:rFonts w:hint="cs"/>
          <w:rtl/>
        </w:rPr>
        <w:t xml:space="preserve"> آن‌ها ‌</w:t>
      </w:r>
      <w:r w:rsidRPr="00A2776C">
        <w:rPr>
          <w:rFonts w:hint="cs"/>
          <w:rtl/>
        </w:rPr>
        <w:t>از اهل علم نیز آن را رد می‌کنند. حتی بعضی از علما در مورد کشف اسرار</w:t>
      </w:r>
      <w:r w:rsidR="00984728" w:rsidRPr="00A2776C">
        <w:rPr>
          <w:rFonts w:hint="cs"/>
          <w:rtl/>
        </w:rPr>
        <w:t xml:space="preserve"> آن‌ها ‌</w:t>
      </w:r>
      <w:r w:rsidRPr="00A2776C">
        <w:rPr>
          <w:rFonts w:hint="cs"/>
          <w:rtl/>
        </w:rPr>
        <w:t>و برملا کردن مسائل پنهانی</w:t>
      </w:r>
      <w:r w:rsidR="00984728" w:rsidRPr="00A2776C">
        <w:rPr>
          <w:rFonts w:hint="cs"/>
          <w:rtl/>
        </w:rPr>
        <w:t xml:space="preserve"> آن‌ها ‌</w:t>
      </w:r>
      <w:r w:rsidRPr="00A2776C">
        <w:rPr>
          <w:rFonts w:hint="cs"/>
          <w:rtl/>
        </w:rPr>
        <w:t>کتاب نوشته‌اند، مثل قاضی ابوبکر باقلانی در کتاب مشهور خود در کشف اسرارهم وهتک استارهم) بیان کرده است که</w:t>
      </w:r>
      <w:r w:rsidR="00984728" w:rsidRPr="00A2776C">
        <w:rPr>
          <w:rFonts w:hint="cs"/>
          <w:rtl/>
        </w:rPr>
        <w:t xml:space="preserve"> آن‌ها ‌</w:t>
      </w:r>
      <w:r w:rsidRPr="00A2776C">
        <w:rPr>
          <w:rFonts w:hint="cs"/>
          <w:rtl/>
        </w:rPr>
        <w:t>از فرزندان مجوس هستند، و مذهب</w:t>
      </w:r>
      <w:r w:rsidR="00984728" w:rsidRPr="00A2776C">
        <w:rPr>
          <w:rFonts w:hint="cs"/>
          <w:rtl/>
        </w:rPr>
        <w:t xml:space="preserve"> آن‌ها ‌</w:t>
      </w:r>
      <w:r w:rsidRPr="00A2776C">
        <w:rPr>
          <w:rFonts w:hint="cs"/>
          <w:rtl/>
        </w:rPr>
        <w:t>از مذاهب یهود و نصاری بدتر و شرتر است، حتی از مذاهب بسیار غلو‌کنندگان که الوهیت یا نبوت علی را تأیید می‌کنند، بدتر و و ایشان از غلو کنندگان کافرتر هستند. همچنین قاضی ابویعلی در کتابش المعتمد) یک فصل طولانی را در شرح کافر بودن</w:t>
      </w:r>
      <w:r w:rsidR="00984728" w:rsidRPr="00A2776C">
        <w:rPr>
          <w:rFonts w:hint="cs"/>
          <w:rtl/>
        </w:rPr>
        <w:t xml:space="preserve"> آن‌ها ‌</w:t>
      </w:r>
      <w:r w:rsidRPr="00A2776C">
        <w:rPr>
          <w:rFonts w:hint="cs"/>
          <w:rtl/>
        </w:rPr>
        <w:t xml:space="preserve">نوشته است. ابوحامد غزالی </w:t>
      </w:r>
      <w:r w:rsidR="00890DF8" w:rsidRPr="00A2776C">
        <w:rPr>
          <w:rFonts w:cs="CTraditional Arabic" w:hint="cs"/>
          <w:rtl/>
        </w:rPr>
        <w:t>/</w:t>
      </w:r>
      <w:r w:rsidRPr="00A2776C">
        <w:rPr>
          <w:rFonts w:hint="cs"/>
          <w:rtl/>
        </w:rPr>
        <w:t xml:space="preserve"> هم در کتابش که آن را فضائل المستظهریه و فضائح الباطنیه) نام نهاده، می‌گوید: ظاهر مذهب</w:t>
      </w:r>
      <w:r w:rsidR="00984728" w:rsidRPr="00A2776C">
        <w:rPr>
          <w:rFonts w:hint="cs"/>
          <w:rtl/>
        </w:rPr>
        <w:t xml:space="preserve"> آن‌ها ‌</w:t>
      </w:r>
      <w:r w:rsidRPr="00A2776C">
        <w:rPr>
          <w:rFonts w:hint="cs"/>
          <w:rtl/>
        </w:rPr>
        <w:t>رافضی است و باطن و درون آن کفر خالص می</w:t>
      </w:r>
      <w:r w:rsidRPr="00A2776C">
        <w:rPr>
          <w:rFonts w:hint="eastAsia"/>
          <w:rtl/>
        </w:rPr>
        <w:t>‌باشد</w:t>
      </w:r>
      <w:r w:rsidR="00BF7042" w:rsidRPr="00A2776C">
        <w:rPr>
          <w:rFonts w:hint="cs"/>
          <w:vertAlign w:val="superscript"/>
          <w:rtl/>
        </w:rPr>
        <w:t>(</w:t>
      </w:r>
      <w:r w:rsidRPr="00A2776C">
        <w:rPr>
          <w:vertAlign w:val="superscript"/>
          <w:rtl/>
        </w:rPr>
        <w:footnoteReference w:id="237"/>
      </w:r>
      <w:r w:rsidR="00BF7042" w:rsidRPr="00A2776C">
        <w:rPr>
          <w:rFonts w:hint="cs"/>
          <w:vertAlign w:val="superscript"/>
          <w:rtl/>
        </w:rPr>
        <w:t>)</w:t>
      </w:r>
      <w:r w:rsidRPr="00A2776C">
        <w:rPr>
          <w:rFonts w:hint="eastAsia"/>
          <w:rtl/>
        </w:rPr>
        <w:t xml:space="preserve">. </w:t>
      </w:r>
    </w:p>
    <w:p w:rsidR="00DA0BF4" w:rsidRPr="00A2776C" w:rsidRDefault="00DA0BF4" w:rsidP="00A2776C">
      <w:pPr>
        <w:pStyle w:val="a8"/>
        <w:rPr>
          <w:rtl/>
        </w:rPr>
      </w:pPr>
      <w:r w:rsidRPr="00A2776C">
        <w:rPr>
          <w:rFonts w:hint="cs"/>
          <w:rtl/>
        </w:rPr>
        <w:t>قاضی عبدالجبار بن احمد و امثال او که معتزله و متشیع هستند، و هیچ کس را بر علی</w:t>
      </w:r>
      <w:r w:rsidR="00EF224C" w:rsidRPr="00A2776C">
        <w:rPr>
          <w:rFonts w:hint="cs"/>
          <w:rtl/>
        </w:rPr>
        <w:t xml:space="preserve"> </w:t>
      </w:r>
      <w:r w:rsidR="006B39E0" w:rsidRPr="00A2776C">
        <w:rPr>
          <w:rFonts w:cs="CTraditional Arabic"/>
          <w:rtl/>
        </w:rPr>
        <w:t xml:space="preserve">س </w:t>
      </w:r>
      <w:r w:rsidRPr="00A2776C">
        <w:rPr>
          <w:rFonts w:hint="cs"/>
          <w:rtl/>
        </w:rPr>
        <w:t>تفضیل نمی‌دهند، بلکه هر کس را که با او بجنگد اگر توبه نکند فاسق می‌دانند، باطنی‌ها را از بزرگان منافقین و زنادق می‌شمارند، این سخن معتزلی‌ها در حق آنهاست، پس نظر و سخن اهل سنت و جماعت باید در مورد</w:t>
      </w:r>
      <w:r w:rsidR="00984728" w:rsidRPr="00A2776C">
        <w:rPr>
          <w:rFonts w:hint="cs"/>
          <w:rtl/>
        </w:rPr>
        <w:t xml:space="preserve"> آن‌ها ‌</w:t>
      </w:r>
      <w:r w:rsidRPr="00A2776C">
        <w:rPr>
          <w:rFonts w:hint="cs"/>
          <w:rtl/>
        </w:rPr>
        <w:t xml:space="preserve">چگونه باشد؟! </w:t>
      </w:r>
    </w:p>
    <w:p w:rsidR="00DA0BF4" w:rsidRPr="00A2776C" w:rsidRDefault="00DA0BF4" w:rsidP="00A2776C">
      <w:pPr>
        <w:pStyle w:val="a8"/>
        <w:rPr>
          <w:rtl/>
        </w:rPr>
      </w:pPr>
      <w:r w:rsidRPr="00A2776C">
        <w:rPr>
          <w:rFonts w:hint="cs"/>
          <w:rtl/>
        </w:rPr>
        <w:t>رافضی‌های امامی هم، با اینکه کوته‌نظرترین مردم هستند، و نه عقل و نه نقلی دارند، و از دین صحیح ودرستی برخوردار نیستند، می‌دانند که سخن این زندیق‌های منافق، و سخن این باطنی‌ها از سخن کسانی که در شخصیت علی</w:t>
      </w:r>
      <w:r w:rsidR="00EF224C" w:rsidRPr="00A2776C">
        <w:rPr>
          <w:rFonts w:hint="cs"/>
          <w:rtl/>
        </w:rPr>
        <w:t xml:space="preserve"> </w:t>
      </w:r>
      <w:r w:rsidR="006B39E0" w:rsidRPr="00A2776C">
        <w:rPr>
          <w:rFonts w:cs="CTraditional Arabic"/>
          <w:rtl/>
        </w:rPr>
        <w:t xml:space="preserve">س </w:t>
      </w:r>
      <w:r w:rsidRPr="00A2776C">
        <w:rPr>
          <w:rFonts w:hint="cs"/>
          <w:rtl/>
        </w:rPr>
        <w:t xml:space="preserve">غلو می‌کنند و او را خدا می‌دانند، بدتر و شرتر می‌باشد. </w:t>
      </w:r>
    </w:p>
    <w:p w:rsidR="00DA0BF4" w:rsidRPr="00A2776C" w:rsidRDefault="00DA0BF4" w:rsidP="00A2776C">
      <w:pPr>
        <w:pStyle w:val="a8"/>
        <w:rPr>
          <w:rtl/>
        </w:rPr>
      </w:pPr>
      <w:r w:rsidRPr="00A2776C">
        <w:rPr>
          <w:rFonts w:hint="cs"/>
          <w:rtl/>
        </w:rPr>
        <w:t>اما رد نسب</w:t>
      </w:r>
      <w:r w:rsidR="00984728" w:rsidRPr="00A2776C">
        <w:rPr>
          <w:rFonts w:hint="cs"/>
          <w:rtl/>
        </w:rPr>
        <w:t xml:space="preserve"> آن‌ها ‌</w:t>
      </w:r>
      <w:r w:rsidRPr="00A2776C">
        <w:rPr>
          <w:rFonts w:hint="cs"/>
          <w:rtl/>
        </w:rPr>
        <w:t xml:space="preserve">از جمهور علمای امت از تمام طوایف نقل شده و آن را به اتفاق رد کرده‌اند. </w:t>
      </w:r>
    </w:p>
    <w:p w:rsidR="00DA0BF4" w:rsidRPr="00DC31C0" w:rsidRDefault="00DA0BF4" w:rsidP="00A2776C">
      <w:pPr>
        <w:pStyle w:val="a8"/>
        <w:rPr>
          <w:spacing w:val="-2"/>
          <w:rtl/>
        </w:rPr>
      </w:pPr>
      <w:r w:rsidRPr="00A2776C">
        <w:rPr>
          <w:rFonts w:hint="cs"/>
          <w:rtl/>
        </w:rPr>
        <w:t>تمام علمای امت که از نظر علمی و دینی جای اطمینان می‌باشند در نسب و دین این افراد یعنی طایفه‌ی بنوعبید القداح طعنه زده و عیب</w:t>
      </w:r>
      <w:r w:rsidR="00984728" w:rsidRPr="00A2776C">
        <w:rPr>
          <w:rFonts w:hint="cs"/>
          <w:rtl/>
        </w:rPr>
        <w:t xml:space="preserve"> آن‌ها ‌</w:t>
      </w:r>
      <w:r w:rsidRPr="00A2776C">
        <w:rPr>
          <w:rFonts w:hint="cs"/>
          <w:rtl/>
        </w:rPr>
        <w:t>را آشکار کرده‌اند،</w:t>
      </w:r>
      <w:r w:rsidR="00984728" w:rsidRPr="00A2776C">
        <w:rPr>
          <w:rFonts w:hint="cs"/>
          <w:rtl/>
        </w:rPr>
        <w:t xml:space="preserve"> آن‌ها ‌</w:t>
      </w:r>
      <w:r w:rsidRPr="00A2776C">
        <w:rPr>
          <w:rFonts w:hint="cs"/>
          <w:rtl/>
        </w:rPr>
        <w:t xml:space="preserve">را به خاطر رافضی و شیعه بودن ذم نمی‌کنند، چون در این مورد موافقان </w:t>
      </w:r>
      <w:r w:rsidRPr="00DC31C0">
        <w:rPr>
          <w:rFonts w:hint="cs"/>
          <w:spacing w:val="-2"/>
          <w:rtl/>
        </w:rPr>
        <w:t>بسیاری دارند، بلکه</w:t>
      </w:r>
      <w:r w:rsidR="00984728" w:rsidRPr="00DC31C0">
        <w:rPr>
          <w:rFonts w:hint="cs"/>
          <w:spacing w:val="-2"/>
          <w:rtl/>
        </w:rPr>
        <w:t xml:space="preserve"> آن‌ها ‌</w:t>
      </w:r>
      <w:r w:rsidRPr="00DC31C0">
        <w:rPr>
          <w:rFonts w:hint="cs"/>
          <w:spacing w:val="-2"/>
          <w:rtl/>
        </w:rPr>
        <w:t>را قرامطه و باطنیه قرار می‌دهند، که اسماعیلیه و نصیریه و منافقین دیگر جزو</w:t>
      </w:r>
      <w:r w:rsidR="00984728" w:rsidRPr="00DC31C0">
        <w:rPr>
          <w:rFonts w:hint="cs"/>
          <w:spacing w:val="-2"/>
          <w:rtl/>
        </w:rPr>
        <w:t xml:space="preserve"> آن‌ها ‌</w:t>
      </w:r>
      <w:r w:rsidRPr="00DC31C0">
        <w:rPr>
          <w:rFonts w:hint="cs"/>
          <w:spacing w:val="-2"/>
          <w:rtl/>
        </w:rPr>
        <w:t>هستند؛ آن کسانی که اسلام را ظاهر و کفر را پنهان می‌دارند، آن کسانی که بعضی از اقوال مجوس و فلاسفه را گرفته و به آن عمل می‌کنند. هر کس به صحت نسب و ایمان</w:t>
      </w:r>
      <w:r w:rsidR="00984728" w:rsidRPr="00DC31C0">
        <w:rPr>
          <w:rFonts w:hint="cs"/>
          <w:spacing w:val="-2"/>
          <w:rtl/>
        </w:rPr>
        <w:t xml:space="preserve"> آن‌ها ‌</w:t>
      </w:r>
      <w:r w:rsidRPr="00DC31C0">
        <w:rPr>
          <w:rFonts w:hint="cs"/>
          <w:spacing w:val="-2"/>
          <w:rtl/>
        </w:rPr>
        <w:t>شهادت دهد، کمترین حد شهادتش این است که این شهادت را بدون علم و آگاهی داده است، و به چیزی که علم نداشته حکم نموده است، که این کار به اتفاق تمام علما حرام است، البته الحاد و نفاق و دشمنی ایشان با آنچه که پیامبر</w:t>
      </w:r>
      <w:r w:rsidR="00DB720F" w:rsidRPr="00DC31C0">
        <w:rPr>
          <w:rFonts w:cs="CTraditional Arabic" w:hint="cs"/>
          <w:spacing w:val="-2"/>
          <w:rtl/>
        </w:rPr>
        <w:t xml:space="preserve"> ج</w:t>
      </w:r>
      <w:r w:rsidRPr="00DC31C0">
        <w:rPr>
          <w:rFonts w:hint="cs"/>
          <w:spacing w:val="-2"/>
          <w:rtl/>
        </w:rPr>
        <w:t xml:space="preserve"> آورده است دلیل و حجت بر بطلان منسوب بودن</w:t>
      </w:r>
      <w:r w:rsidR="00984728" w:rsidRPr="00DC31C0">
        <w:rPr>
          <w:rFonts w:hint="cs"/>
          <w:spacing w:val="-2"/>
          <w:rtl/>
        </w:rPr>
        <w:t xml:space="preserve"> آن‌ها ‌</w:t>
      </w:r>
      <w:r w:rsidRPr="00DC31C0">
        <w:rPr>
          <w:rFonts w:hint="cs"/>
          <w:spacing w:val="-2"/>
          <w:rtl/>
        </w:rPr>
        <w:t>به فاطمی‌ها می</w:t>
      </w:r>
      <w:r w:rsidRPr="00DC31C0">
        <w:rPr>
          <w:rFonts w:hint="eastAsia"/>
          <w:spacing w:val="-2"/>
          <w:rtl/>
        </w:rPr>
        <w:t>‌</w:t>
      </w:r>
      <w:r w:rsidRPr="00DC31C0">
        <w:rPr>
          <w:rFonts w:hint="cs"/>
          <w:spacing w:val="-2"/>
          <w:rtl/>
        </w:rPr>
        <w:t xml:space="preserve">باشد. </w:t>
      </w:r>
    </w:p>
    <w:p w:rsidR="00DA0BF4" w:rsidRPr="00A2776C" w:rsidRDefault="00DA0BF4" w:rsidP="00A2776C">
      <w:pPr>
        <w:pStyle w:val="a8"/>
        <w:rPr>
          <w:rtl/>
        </w:rPr>
      </w:pPr>
      <w:r w:rsidRPr="00A2776C">
        <w:rPr>
          <w:rFonts w:hint="cs"/>
          <w:rtl/>
        </w:rPr>
        <w:t>چون کسی که از نزدیکان پیامبر</w:t>
      </w:r>
      <w:r w:rsidR="00DB720F" w:rsidRPr="00A2776C">
        <w:rPr>
          <w:rFonts w:cs="CTraditional Arabic" w:hint="cs"/>
          <w:rtl/>
        </w:rPr>
        <w:t xml:space="preserve"> ج</w:t>
      </w:r>
      <w:r w:rsidRPr="00A2776C">
        <w:rPr>
          <w:rFonts w:hint="cs"/>
          <w:rtl/>
        </w:rPr>
        <w:t xml:space="preserve"> باشد، و جانشین او </w:t>
      </w:r>
      <w:r w:rsidR="00984728" w:rsidRPr="00A2776C">
        <w:rPr>
          <w:rFonts w:hint="cs"/>
          <w:rtl/>
        </w:rPr>
        <w:t>درمیان</w:t>
      </w:r>
      <w:r w:rsidRPr="00A2776C">
        <w:rPr>
          <w:rFonts w:hint="cs"/>
          <w:rtl/>
        </w:rPr>
        <w:t xml:space="preserve"> امت باشد، با دین و آیینی که او آورده است مثل</w:t>
      </w:r>
      <w:r w:rsidR="00984728" w:rsidRPr="00A2776C">
        <w:rPr>
          <w:rFonts w:hint="cs"/>
          <w:rtl/>
        </w:rPr>
        <w:t xml:space="preserve"> این‌ها ‌</w:t>
      </w:r>
      <w:r w:rsidRPr="00A2776C">
        <w:rPr>
          <w:rFonts w:hint="cs"/>
          <w:rtl/>
        </w:rPr>
        <w:t xml:space="preserve">دشمنی نمی‌ورزد، </w:t>
      </w:r>
      <w:r w:rsidR="00984728" w:rsidRPr="00A2776C">
        <w:rPr>
          <w:rFonts w:hint="cs"/>
          <w:rtl/>
        </w:rPr>
        <w:t>درمیان</w:t>
      </w:r>
      <w:r w:rsidRPr="00A2776C">
        <w:rPr>
          <w:rFonts w:hint="cs"/>
          <w:rtl/>
        </w:rPr>
        <w:t xml:space="preserve"> بنی‌هاشم و بنی‌امیه کسی را نمی‌شناسیم که انکار دین اسلام را بکند چه رسد به اینکه با او دشمنی ورزد، به همین خاطر تمام کسانی که در ظاهر و باطن بر دین اسلام اطمینان یافته‌اند دشمن این گروه هستند، تنها کسانی</w:t>
      </w:r>
      <w:r w:rsidR="00984728" w:rsidRPr="00A2776C">
        <w:rPr>
          <w:rFonts w:hint="cs"/>
          <w:rtl/>
        </w:rPr>
        <w:t xml:space="preserve"> آن‌ها ‌</w:t>
      </w:r>
      <w:r w:rsidRPr="00A2776C">
        <w:rPr>
          <w:rFonts w:hint="cs"/>
          <w:rtl/>
        </w:rPr>
        <w:t>را دوست دارند که ملحد و دشمن خدا و رسول</w:t>
      </w:r>
      <w:r w:rsidR="00DB720F" w:rsidRPr="00A2776C">
        <w:rPr>
          <w:rFonts w:cs="CTraditional Arabic" w:hint="cs"/>
          <w:rtl/>
        </w:rPr>
        <w:t xml:space="preserve"> ج</w:t>
      </w:r>
      <w:r w:rsidRPr="00DC31C0">
        <w:rPr>
          <w:rFonts w:hint="cs"/>
          <w:spacing w:val="-4"/>
          <w:rtl/>
        </w:rPr>
        <w:t xml:space="preserve"> او باشند، و یا اینکه نسبت به دین و آنچه که رسول خدا</w:t>
      </w:r>
      <w:r w:rsidR="00DB720F" w:rsidRPr="00DC31C0">
        <w:rPr>
          <w:rFonts w:cs="CTraditional Arabic" w:hint="cs"/>
          <w:spacing w:val="-4"/>
          <w:rtl/>
        </w:rPr>
        <w:t xml:space="preserve"> ج</w:t>
      </w:r>
      <w:r w:rsidRPr="00DC31C0">
        <w:rPr>
          <w:rFonts w:hint="cs"/>
          <w:spacing w:val="-4"/>
          <w:rtl/>
        </w:rPr>
        <w:t xml:space="preserve"> آورده است جاهل و نادان باشند، که این دلیل کافر بودن و دروغ</w:t>
      </w:r>
      <w:r w:rsidRPr="00DC31C0">
        <w:rPr>
          <w:rFonts w:hint="eastAsia"/>
          <w:spacing w:val="-4"/>
          <w:rtl/>
        </w:rPr>
        <w:t>‌گو</w:t>
      </w:r>
      <w:r w:rsidRPr="00DC31C0">
        <w:rPr>
          <w:rFonts w:hint="cs"/>
          <w:spacing w:val="-4"/>
          <w:rtl/>
        </w:rPr>
        <w:t xml:space="preserve"> بودن</w:t>
      </w:r>
      <w:r w:rsidR="00984728" w:rsidRPr="00DC31C0">
        <w:rPr>
          <w:rFonts w:hint="cs"/>
          <w:spacing w:val="-4"/>
          <w:rtl/>
        </w:rPr>
        <w:t xml:space="preserve"> آن‌ها ‌</w:t>
      </w:r>
      <w:r w:rsidRPr="00DC31C0">
        <w:rPr>
          <w:rFonts w:hint="cs"/>
          <w:spacing w:val="-4"/>
          <w:rtl/>
        </w:rPr>
        <w:t>در اصل و نسبشان می‌باشد</w:t>
      </w:r>
      <w:r w:rsidR="00BF7042" w:rsidRPr="00DC31C0">
        <w:rPr>
          <w:rFonts w:hint="cs"/>
          <w:spacing w:val="-4"/>
          <w:vertAlign w:val="superscript"/>
          <w:rtl/>
        </w:rPr>
        <w:t>(</w:t>
      </w:r>
      <w:r w:rsidRPr="00DC31C0">
        <w:rPr>
          <w:spacing w:val="-4"/>
          <w:vertAlign w:val="superscript"/>
          <w:rtl/>
        </w:rPr>
        <w:footnoteReference w:id="238"/>
      </w:r>
      <w:r w:rsidR="00BF7042" w:rsidRPr="00DC31C0">
        <w:rPr>
          <w:rFonts w:hint="cs"/>
          <w:spacing w:val="-4"/>
          <w:vertAlign w:val="superscript"/>
          <w:rtl/>
        </w:rPr>
        <w:t>)</w:t>
      </w:r>
      <w:r w:rsidRPr="00DC31C0">
        <w:rPr>
          <w:rFonts w:hint="cs"/>
          <w:spacing w:val="-4"/>
          <w:rtl/>
        </w:rPr>
        <w:t>.</w:t>
      </w:r>
    </w:p>
    <w:p w:rsidR="00DA0BF4" w:rsidRPr="00A2776C" w:rsidRDefault="00DA0BF4" w:rsidP="00A2776C">
      <w:pPr>
        <w:pStyle w:val="a8"/>
        <w:rPr>
          <w:rtl/>
        </w:rPr>
      </w:pPr>
      <w:r w:rsidRPr="00A2776C">
        <w:rPr>
          <w:rFonts w:hint="cs"/>
          <w:rtl/>
        </w:rPr>
        <w:t>اولین کسی که بدعت جشن تولد پیامبر</w:t>
      </w:r>
      <w:r w:rsidR="00DB720F" w:rsidRPr="00A2776C">
        <w:rPr>
          <w:rFonts w:cs="CTraditional Arabic" w:hint="cs"/>
          <w:rtl/>
        </w:rPr>
        <w:t xml:space="preserve"> ج</w:t>
      </w:r>
      <w:r w:rsidRPr="00A2776C">
        <w:rPr>
          <w:rFonts w:hint="cs"/>
          <w:rtl/>
        </w:rPr>
        <w:t xml:space="preserve"> را مطرح کرد، گروه باطنیه بودند که با این کار خواستند دین مردم را تغییر دهند، و چیزی را وارد آن کنند که دین نیست، چون از دین خود دور هستند، مشغول شدن مردم به بدعت‌ها برای از بین بردن سنت پیامبر</w:t>
      </w:r>
      <w:r w:rsidR="00DB720F" w:rsidRPr="00A2776C">
        <w:rPr>
          <w:rFonts w:cs="CTraditional Arabic" w:hint="cs"/>
          <w:rtl/>
        </w:rPr>
        <w:t xml:space="preserve"> ج</w:t>
      </w:r>
      <w:r w:rsidRPr="00A2776C">
        <w:rPr>
          <w:rFonts w:hint="cs"/>
          <w:rtl/>
        </w:rPr>
        <w:t xml:space="preserve"> و دور شدن از شریعت و دین خدا راه سهل و ساده‌ای است.</w:t>
      </w:r>
    </w:p>
    <w:p w:rsidR="00DA0BF4" w:rsidRPr="00A2776C" w:rsidRDefault="00DA0BF4" w:rsidP="00A2776C">
      <w:pPr>
        <w:pStyle w:val="a8"/>
        <w:rPr>
          <w:rtl/>
        </w:rPr>
      </w:pPr>
      <w:r w:rsidRPr="00A2776C">
        <w:rPr>
          <w:rFonts w:hint="cs"/>
          <w:rtl/>
        </w:rPr>
        <w:t>عبیدیین در سال 362 هجری پنجم رمضان وارد مصر شدند و این ابتدای تسلط</w:t>
      </w:r>
      <w:r w:rsidR="00984728" w:rsidRPr="00A2776C">
        <w:rPr>
          <w:rFonts w:hint="cs"/>
          <w:rtl/>
        </w:rPr>
        <w:t xml:space="preserve"> آن‌ها ‌</w:t>
      </w:r>
      <w:r w:rsidRPr="00A2776C">
        <w:rPr>
          <w:rFonts w:hint="cs"/>
          <w:rtl/>
        </w:rPr>
        <w:t>بر آنجا بود</w:t>
      </w:r>
      <w:r w:rsidR="00BF7042" w:rsidRPr="00A2776C">
        <w:rPr>
          <w:rFonts w:hint="cs"/>
          <w:vertAlign w:val="superscript"/>
          <w:rtl/>
        </w:rPr>
        <w:t>(</w:t>
      </w:r>
      <w:r w:rsidR="00BF7042" w:rsidRPr="00A2776C">
        <w:rPr>
          <w:vertAlign w:val="superscript"/>
          <w:rtl/>
        </w:rPr>
        <w:footnoteReference w:id="239"/>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بعضی هم می‌گویند: روز سه</w:t>
      </w:r>
      <w:r w:rsidR="00BF7042" w:rsidRPr="00A2776C">
        <w:rPr>
          <w:rFonts w:hint="cs"/>
          <w:rtl/>
        </w:rPr>
        <w:t xml:space="preserve"> </w:t>
      </w:r>
      <w:r w:rsidRPr="00A2776C">
        <w:rPr>
          <w:rFonts w:hint="cs"/>
          <w:rtl/>
        </w:rPr>
        <w:t>‌شنبه هفتم رمضان سال 362 هجری وارد مصر شدند، که بدعت جشن تولد پیامبر</w:t>
      </w:r>
      <w:r w:rsidR="00DB720F" w:rsidRPr="00A2776C">
        <w:rPr>
          <w:rFonts w:cs="CTraditional Arabic" w:hint="cs"/>
          <w:rtl/>
        </w:rPr>
        <w:t xml:space="preserve"> ج</w:t>
      </w:r>
      <w:r w:rsidRPr="00A2776C">
        <w:rPr>
          <w:rFonts w:hint="cs"/>
          <w:rtl/>
        </w:rPr>
        <w:t xml:space="preserve"> به صورت عمومی و خصوصی در زمان عبیدی‌ها پیدا شد، و قبل از</w:t>
      </w:r>
      <w:r w:rsidR="00984728" w:rsidRPr="00A2776C">
        <w:rPr>
          <w:rFonts w:hint="cs"/>
          <w:rtl/>
        </w:rPr>
        <w:t xml:space="preserve"> آن‌ها ‌</w:t>
      </w:r>
      <w:r w:rsidRPr="00A2776C">
        <w:rPr>
          <w:rFonts w:hint="cs"/>
          <w:rtl/>
        </w:rPr>
        <w:t xml:space="preserve">هیچ احدی این کار را انجام نداده بود. </w:t>
      </w:r>
    </w:p>
    <w:p w:rsidR="00DA0BF4" w:rsidRPr="00A2776C" w:rsidRDefault="00DA0BF4" w:rsidP="00A2776C">
      <w:pPr>
        <w:pStyle w:val="a8"/>
        <w:rPr>
          <w:rtl/>
        </w:rPr>
      </w:pPr>
      <w:r w:rsidRPr="00A2776C">
        <w:rPr>
          <w:rFonts w:hint="cs"/>
          <w:rtl/>
        </w:rPr>
        <w:t>مقریزی می‌گوید: یادبود روزهایی که خلفای فاطمی</w:t>
      </w:r>
      <w:r w:rsidR="00984728" w:rsidRPr="00A2776C">
        <w:rPr>
          <w:rFonts w:hint="cs"/>
          <w:rtl/>
        </w:rPr>
        <w:t xml:space="preserve"> آن‌ها ‌</w:t>
      </w:r>
      <w:r w:rsidRPr="00A2776C">
        <w:rPr>
          <w:rFonts w:hint="cs"/>
          <w:rtl/>
        </w:rPr>
        <w:t>را جشن و مراسم می</w:t>
      </w:r>
      <w:r w:rsidRPr="00A2776C">
        <w:rPr>
          <w:rFonts w:hint="eastAsia"/>
          <w:rtl/>
        </w:rPr>
        <w:t xml:space="preserve">‌گیرند </w:t>
      </w:r>
      <w:r w:rsidRPr="00A2776C">
        <w:rPr>
          <w:rFonts w:hint="cs"/>
          <w:rtl/>
        </w:rPr>
        <w:t>وضعیت مردم را خوب و نعمت</w:t>
      </w:r>
      <w:r w:rsidR="00984728" w:rsidRPr="00A2776C">
        <w:rPr>
          <w:rFonts w:hint="cs"/>
          <w:rtl/>
        </w:rPr>
        <w:t xml:space="preserve"> آن‌ها ‌</w:t>
      </w:r>
      <w:r w:rsidRPr="00A2776C">
        <w:rPr>
          <w:rFonts w:hint="cs"/>
          <w:rtl/>
        </w:rPr>
        <w:t xml:space="preserve">را فراوان می‌گرداند. </w:t>
      </w:r>
    </w:p>
    <w:p w:rsidR="00DA0BF4" w:rsidRPr="00DC31C0" w:rsidRDefault="00DA0BF4" w:rsidP="00A2776C">
      <w:pPr>
        <w:pStyle w:val="a8"/>
        <w:rPr>
          <w:spacing w:val="-4"/>
          <w:rtl/>
        </w:rPr>
      </w:pPr>
      <w:r w:rsidRPr="00DC31C0">
        <w:rPr>
          <w:rFonts w:hint="cs"/>
          <w:spacing w:val="-4"/>
          <w:rtl/>
        </w:rPr>
        <w:t>و برای خلفای فاطمی</w:t>
      </w:r>
      <w:r w:rsidRPr="00DC31C0">
        <w:rPr>
          <w:rFonts w:hint="eastAsia"/>
          <w:spacing w:val="-4"/>
          <w:rtl/>
        </w:rPr>
        <w:t>‌ها در طو</w:t>
      </w:r>
      <w:r w:rsidRPr="00DC31C0">
        <w:rPr>
          <w:rFonts w:hint="cs"/>
          <w:spacing w:val="-4"/>
          <w:rtl/>
        </w:rPr>
        <w:t>ل</w:t>
      </w:r>
      <w:r w:rsidRPr="00DC31C0">
        <w:rPr>
          <w:rFonts w:hint="eastAsia"/>
          <w:spacing w:val="-4"/>
          <w:rtl/>
        </w:rPr>
        <w:t xml:space="preserve"> سال جشن‌ها و مراسم‌ زیادی وجود داشت، از </w:t>
      </w:r>
      <w:r w:rsidRPr="00DC31C0">
        <w:rPr>
          <w:rFonts w:hint="cs"/>
          <w:spacing w:val="-4"/>
          <w:rtl/>
        </w:rPr>
        <w:t xml:space="preserve">آن </w:t>
      </w:r>
      <w:r w:rsidRPr="00DC31C0">
        <w:rPr>
          <w:rFonts w:hint="eastAsia"/>
          <w:spacing w:val="-4"/>
          <w:rtl/>
        </w:rPr>
        <w:t xml:space="preserve">جمله: </w:t>
      </w:r>
    </w:p>
    <w:p w:rsidR="00DA0BF4" w:rsidRPr="00A2776C" w:rsidRDefault="00DA0BF4" w:rsidP="00A2776C">
      <w:pPr>
        <w:pStyle w:val="a8"/>
        <w:rPr>
          <w:rtl/>
        </w:rPr>
      </w:pPr>
      <w:r w:rsidRPr="00A2776C">
        <w:rPr>
          <w:rFonts w:hint="cs"/>
          <w:rtl/>
        </w:rPr>
        <w:t>مراسم اول و ابتدای سال، روز عاشورا، میلاد پیامبر</w:t>
      </w:r>
      <w:r w:rsidR="00DB720F" w:rsidRPr="00A2776C">
        <w:rPr>
          <w:rFonts w:cs="CTraditional Arabic" w:hint="cs"/>
          <w:rtl/>
        </w:rPr>
        <w:t xml:space="preserve"> ج</w:t>
      </w:r>
      <w:r w:rsidRPr="00A2776C">
        <w:rPr>
          <w:rFonts w:hint="cs"/>
          <w:rtl/>
        </w:rPr>
        <w:t>، میلاد علی‌بن ابیطالب</w:t>
      </w:r>
      <w:r w:rsidR="006B39E0" w:rsidRPr="00A2776C">
        <w:rPr>
          <w:rFonts w:cs="CTraditional Arabic" w:hint="cs"/>
          <w:rtl/>
        </w:rPr>
        <w:t xml:space="preserve"> س </w:t>
      </w:r>
      <w:r w:rsidRPr="00A2776C">
        <w:rPr>
          <w:rFonts w:hint="cs"/>
          <w:rtl/>
        </w:rPr>
        <w:t>میلاد حسن و حسین، میلاد فاطمه‌ی زهرا، میلاد خلیفه‌ی حاضر، شب اول ماه رجب، شب نیمه</w:t>
      </w:r>
      <w:r w:rsidRPr="00A2776C">
        <w:rPr>
          <w:rFonts w:hint="eastAsia"/>
          <w:rtl/>
        </w:rPr>
        <w:t>‌</w:t>
      </w:r>
      <w:r w:rsidRPr="00A2776C">
        <w:rPr>
          <w:rFonts w:hint="cs"/>
          <w:rtl/>
        </w:rPr>
        <w:t>ی رجب، شب اول ماه شعبان، شب نیمه‌ی شعبان، مراسم شب رمضان، ابتدای رمضان، حاشیه</w:t>
      </w:r>
      <w:r w:rsidRPr="00A2776C">
        <w:rPr>
          <w:rFonts w:hint="eastAsia"/>
          <w:rtl/>
        </w:rPr>
        <w:t xml:space="preserve">‌های رمضان، شب ختم، مراسم عید فطر، </w:t>
      </w:r>
      <w:r w:rsidRPr="00A2776C">
        <w:rPr>
          <w:rFonts w:hint="cs"/>
          <w:rtl/>
        </w:rPr>
        <w:t>مراسم عید قربان، عید غدیر خم، مراسم لباس پوشیدن زمستان و تابستان، مراسم فتح خلیج، نوروز، عید یادبود غسل تعمید حضرت عیسی</w:t>
      </w:r>
      <w:r w:rsidR="00BD33C9" w:rsidRPr="00A2776C">
        <w:rPr>
          <w:rFonts w:cs="CTraditional Arabic" w:hint="cs"/>
          <w:rtl/>
        </w:rPr>
        <w:t xml:space="preserve"> ÷ </w:t>
      </w:r>
      <w:r w:rsidRPr="00A2776C">
        <w:rPr>
          <w:rFonts w:hint="cs"/>
          <w:rtl/>
        </w:rPr>
        <w:t>، میلاد مسیح، پنجشنب</w:t>
      </w:r>
      <w:r w:rsidR="001C1B74" w:rsidRPr="00A2776C">
        <w:rPr>
          <w:rFonts w:hint="cs"/>
          <w:rtl/>
        </w:rPr>
        <w:t>ۀ</w:t>
      </w:r>
      <w:r w:rsidRPr="00A2776C">
        <w:rPr>
          <w:rFonts w:hint="cs"/>
          <w:rtl/>
        </w:rPr>
        <w:t xml:space="preserve"> عدس، و روزهای سوارکاران</w:t>
      </w:r>
      <w:r w:rsidR="00BF7042" w:rsidRPr="00A2776C">
        <w:rPr>
          <w:rFonts w:hint="cs"/>
          <w:vertAlign w:val="superscript"/>
          <w:rtl/>
        </w:rPr>
        <w:t>(</w:t>
      </w:r>
      <w:r w:rsidRPr="00A2776C">
        <w:rPr>
          <w:vertAlign w:val="superscript"/>
          <w:rtl/>
        </w:rPr>
        <w:footnoteReference w:id="240"/>
      </w:r>
      <w:r w:rsidR="00BF7042" w:rsidRPr="00A2776C">
        <w:rPr>
          <w:rFonts w:hint="cs"/>
          <w:vertAlign w:val="superscript"/>
          <w:rtl/>
        </w:rPr>
        <w:t>)</w:t>
      </w:r>
      <w:r w:rsidRPr="00A2776C">
        <w:rPr>
          <w:rFonts w:hint="cs"/>
          <w:rtl/>
        </w:rPr>
        <w:t xml:space="preserve">. سپس هر کدام از جشن‌ها و مراسم آن را توضیح می‌دهد. </w:t>
      </w:r>
    </w:p>
    <w:p w:rsidR="00DA0BF4" w:rsidRPr="00A2776C" w:rsidRDefault="00DA0BF4" w:rsidP="00A2776C">
      <w:pPr>
        <w:pStyle w:val="a8"/>
        <w:rPr>
          <w:rtl/>
        </w:rPr>
      </w:pPr>
      <w:r w:rsidRPr="00A2776C">
        <w:rPr>
          <w:rFonts w:hint="cs"/>
          <w:rtl/>
        </w:rPr>
        <w:t>این شهادتی واضح و آشکار از مقریزی می‌باشد، و او از کسانی است که ادعا می‌کند از منتسبین علی بن ابیطالب</w:t>
      </w:r>
      <w:r w:rsidR="006B39E0" w:rsidRPr="00A2776C">
        <w:rPr>
          <w:rFonts w:cs="CTraditional Arabic" w:hint="cs"/>
          <w:rtl/>
        </w:rPr>
        <w:t xml:space="preserve"> س </w:t>
      </w:r>
      <w:r w:rsidRPr="00A2776C">
        <w:rPr>
          <w:rFonts w:hint="cs"/>
          <w:rtl/>
        </w:rPr>
        <w:t>می‌باشد و از مدافعین</w:t>
      </w:r>
      <w:r w:rsidR="00984728" w:rsidRPr="00A2776C">
        <w:rPr>
          <w:rFonts w:hint="cs"/>
          <w:rtl/>
        </w:rPr>
        <w:t xml:space="preserve"> آن‌ها ‌</w:t>
      </w:r>
      <w:r w:rsidRPr="00A2776C">
        <w:rPr>
          <w:rFonts w:hint="cs"/>
          <w:rtl/>
        </w:rPr>
        <w:t xml:space="preserve">است، مقریزی ثابت می‌کند که عبیدی‌ها سبب بلا و مصیبت </w:t>
      </w:r>
      <w:r w:rsidR="00984728" w:rsidRPr="00A2776C">
        <w:rPr>
          <w:rFonts w:hint="cs"/>
          <w:rtl/>
        </w:rPr>
        <w:t>درمیان</w:t>
      </w:r>
      <w:r w:rsidRPr="00A2776C">
        <w:rPr>
          <w:rFonts w:hint="cs"/>
          <w:rtl/>
        </w:rPr>
        <w:t xml:space="preserve"> مسلمانان شدند،</w:t>
      </w:r>
      <w:r w:rsidR="00984728" w:rsidRPr="00A2776C">
        <w:rPr>
          <w:rFonts w:hint="cs"/>
          <w:rtl/>
        </w:rPr>
        <w:t xml:space="preserve"> آن‌ها ‌</w:t>
      </w:r>
      <w:r w:rsidRPr="00A2776C">
        <w:rPr>
          <w:rFonts w:hint="cs"/>
          <w:rtl/>
        </w:rPr>
        <w:t>بودند که درِ مراسم‌ بدعت را بر روی فرصت‌طلبان باز کردند، حتی</w:t>
      </w:r>
      <w:r w:rsidR="00984728" w:rsidRPr="00A2776C">
        <w:rPr>
          <w:rFonts w:hint="cs"/>
          <w:rtl/>
        </w:rPr>
        <w:t xml:space="preserve"> آن‌ها ‌</w:t>
      </w:r>
      <w:r w:rsidRPr="00A2776C">
        <w:rPr>
          <w:rFonts w:hint="cs"/>
          <w:rtl/>
        </w:rPr>
        <w:t>اعیاد و جشن‌های مجوسی‌ها و مسیحی‌ها را جشن می‌گرفتند، مثل نوروز، غسل تعمید حضرت عیسی، میلاد مسیح، خمیس العدس، که این از دلایلی است که</w:t>
      </w:r>
      <w:r w:rsidR="00984728" w:rsidRPr="00A2776C">
        <w:rPr>
          <w:rFonts w:hint="cs"/>
          <w:rtl/>
        </w:rPr>
        <w:t xml:space="preserve"> آن‌ها ‌</w:t>
      </w:r>
      <w:r w:rsidRPr="00A2776C">
        <w:rPr>
          <w:rFonts w:hint="cs"/>
          <w:rtl/>
        </w:rPr>
        <w:t xml:space="preserve">از اسلام دور بوده‌اند، و با آن جنگیده و دشمنی داشته‌اند، با اینکه آن را آشکار نکرده‌اند. </w:t>
      </w:r>
    </w:p>
    <w:p w:rsidR="00DA0BF4" w:rsidRPr="00A2776C" w:rsidRDefault="00DA0BF4" w:rsidP="00A2776C">
      <w:pPr>
        <w:pStyle w:val="a8"/>
        <w:rPr>
          <w:rtl/>
        </w:rPr>
      </w:pPr>
      <w:r w:rsidRPr="00A2776C">
        <w:rPr>
          <w:rFonts w:hint="cs"/>
          <w:rtl/>
        </w:rPr>
        <w:t>و</w:t>
      </w:r>
      <w:r w:rsidR="00984728" w:rsidRPr="00A2776C">
        <w:rPr>
          <w:rFonts w:hint="cs"/>
          <w:rtl/>
        </w:rPr>
        <w:t xml:space="preserve"> این‌ها ‌</w:t>
      </w:r>
      <w:r w:rsidRPr="00A2776C">
        <w:rPr>
          <w:rFonts w:hint="cs"/>
          <w:rtl/>
        </w:rPr>
        <w:t>دلیل است بر اینکه زنده کردن جشن‌های مذکور از جمله میلاد پیامبر</w:t>
      </w:r>
      <w:r w:rsidR="00DB720F" w:rsidRPr="00A2776C">
        <w:rPr>
          <w:rFonts w:cs="CTraditional Arabic" w:hint="cs"/>
          <w:rtl/>
        </w:rPr>
        <w:t xml:space="preserve"> ج</w:t>
      </w:r>
      <w:r w:rsidRPr="00A2776C">
        <w:rPr>
          <w:rFonts w:hint="cs"/>
          <w:rtl/>
        </w:rPr>
        <w:t xml:space="preserve"> همانطور که به گمان خودشان محبت و علاقه</w:t>
      </w:r>
      <w:r w:rsidRPr="00A2776C">
        <w:rPr>
          <w:rFonts w:hint="eastAsia"/>
          <w:rtl/>
        </w:rPr>
        <w:t>‌اشان</w:t>
      </w:r>
      <w:r w:rsidRPr="00A2776C">
        <w:rPr>
          <w:rFonts w:hint="cs"/>
          <w:rtl/>
        </w:rPr>
        <w:t xml:space="preserve"> را به پیامبر</w:t>
      </w:r>
      <w:r w:rsidR="00DB720F" w:rsidRPr="00A2776C">
        <w:rPr>
          <w:rFonts w:cs="CTraditional Arabic" w:hint="cs"/>
          <w:rtl/>
        </w:rPr>
        <w:t xml:space="preserve"> ج</w:t>
      </w:r>
      <w:r w:rsidRPr="00A2776C">
        <w:rPr>
          <w:rFonts w:hint="cs"/>
          <w:rtl/>
        </w:rPr>
        <w:t xml:space="preserve"> نشان می‌دهند، و برای عموم مردم و ساده‌لوحان بیان می‌کنند که برای محبت است، بلکه قصد و هدف</w:t>
      </w:r>
      <w:r w:rsidR="00984728" w:rsidRPr="00A2776C">
        <w:rPr>
          <w:rFonts w:hint="cs"/>
          <w:rtl/>
        </w:rPr>
        <w:t xml:space="preserve"> آن‌ها ‌</w:t>
      </w:r>
      <w:r w:rsidRPr="00A2776C">
        <w:rPr>
          <w:rFonts w:hint="cs"/>
          <w:rtl/>
        </w:rPr>
        <w:t xml:space="preserve">در این کار انتشار ویژگی‌های مذهب اسماعیلی باطنی بوده، و پخش عقیده‌های فاسد خود </w:t>
      </w:r>
      <w:r w:rsidR="00984728" w:rsidRPr="00A2776C">
        <w:rPr>
          <w:rFonts w:hint="cs"/>
          <w:rtl/>
        </w:rPr>
        <w:t>درمیان</w:t>
      </w:r>
      <w:r w:rsidRPr="00A2776C">
        <w:rPr>
          <w:rFonts w:hint="cs"/>
          <w:rtl/>
        </w:rPr>
        <w:t xml:space="preserve"> مردم می‌باشد، و دور کردن مردم از دین صحیح و عقیده‌ی درست است، که بوسیله‌ی این مراسم‌ و امر نمودن به زنده نگه داشتن</w:t>
      </w:r>
      <w:r w:rsidR="00984728" w:rsidRPr="00A2776C">
        <w:rPr>
          <w:rFonts w:hint="cs"/>
          <w:rtl/>
        </w:rPr>
        <w:t xml:space="preserve"> آن‌ها ‌</w:t>
      </w:r>
      <w:r w:rsidRPr="00A2776C">
        <w:rPr>
          <w:rFonts w:hint="cs"/>
          <w:rtl/>
        </w:rPr>
        <w:t>و تحریک مردم برای انجام</w:t>
      </w:r>
      <w:r w:rsidR="00984728" w:rsidRPr="00A2776C">
        <w:rPr>
          <w:rFonts w:hint="cs"/>
          <w:rtl/>
        </w:rPr>
        <w:t xml:space="preserve"> آن‌ها ‌</w:t>
      </w:r>
      <w:r w:rsidRPr="00A2776C">
        <w:rPr>
          <w:rFonts w:hint="cs"/>
          <w:rtl/>
        </w:rPr>
        <w:t xml:space="preserve">و خرج و صرف نمودن پول زیادی در این راه از صراط مستقیم منحرف می‌کنند. </w:t>
      </w:r>
    </w:p>
    <w:p w:rsidR="00DA0BF4" w:rsidRPr="00A2776C" w:rsidRDefault="00DA0BF4" w:rsidP="00A2776C">
      <w:pPr>
        <w:pStyle w:val="a8"/>
        <w:rPr>
          <w:rtl/>
        </w:rPr>
      </w:pPr>
      <w:r w:rsidRPr="00A2776C">
        <w:rPr>
          <w:rFonts w:hint="cs"/>
          <w:rtl/>
        </w:rPr>
        <w:t>خلاصه‌ی آنچه که گذشت این است، اولین کسانی که میلاد پیامبر</w:t>
      </w:r>
      <w:r w:rsidR="00DB720F" w:rsidRPr="00A2776C">
        <w:rPr>
          <w:rFonts w:cs="CTraditional Arabic" w:hint="cs"/>
          <w:rtl/>
        </w:rPr>
        <w:t xml:space="preserve"> ج</w:t>
      </w:r>
      <w:r w:rsidRPr="00A2776C">
        <w:rPr>
          <w:rFonts w:hint="cs"/>
          <w:rtl/>
        </w:rPr>
        <w:t xml:space="preserve"> را جشن گرفتند بنوعبید قداح </w:t>
      </w:r>
      <w:r w:rsidR="00AE784A" w:rsidRPr="00A2776C">
        <w:rPr>
          <w:rStyle w:val="Char4"/>
          <w:rFonts w:hint="cs"/>
          <w:rtl/>
        </w:rPr>
        <w:t>-</w:t>
      </w:r>
      <w:r w:rsidRPr="00A2776C">
        <w:rPr>
          <w:rFonts w:hint="cs"/>
          <w:rtl/>
        </w:rPr>
        <w:t xml:space="preserve"> فاطمی‌ها </w:t>
      </w:r>
      <w:r w:rsidR="00AE784A" w:rsidRPr="00A2776C">
        <w:rPr>
          <w:rStyle w:val="Char4"/>
          <w:rFonts w:hint="cs"/>
          <w:rtl/>
        </w:rPr>
        <w:t>-</w:t>
      </w:r>
      <w:r w:rsidRPr="00A2776C">
        <w:rPr>
          <w:rFonts w:hint="cs"/>
          <w:rtl/>
        </w:rPr>
        <w:t xml:space="preserve"> بودند، دلیل این ادعاها‌: آنچه که مقریزی در کتاب خود بیان کرده است و قلقشندی نیز در کتاب خود به نام صبح الأعشی) این مطالب را بیان کرده است. </w:t>
      </w:r>
    </w:p>
    <w:p w:rsidR="00DA0BF4" w:rsidRPr="00A2776C" w:rsidRDefault="00DA0BF4" w:rsidP="00A2776C">
      <w:pPr>
        <w:pStyle w:val="a8"/>
        <w:rPr>
          <w:rtl/>
        </w:rPr>
      </w:pPr>
      <w:r w:rsidRPr="00A2776C">
        <w:rPr>
          <w:rFonts w:hint="cs"/>
          <w:rtl/>
        </w:rPr>
        <w:t>و جماعتی از علمای متأخر نیز به این مطالب تصریح کرده‌اند</w:t>
      </w:r>
      <w:r w:rsidR="00BF7042" w:rsidRPr="00A2776C">
        <w:rPr>
          <w:rFonts w:hint="cs"/>
          <w:vertAlign w:val="superscript"/>
          <w:rtl/>
        </w:rPr>
        <w:t>(</w:t>
      </w:r>
      <w:r w:rsidR="00BF7042" w:rsidRPr="00A2776C">
        <w:rPr>
          <w:vertAlign w:val="superscript"/>
          <w:rtl/>
        </w:rPr>
        <w:footnoteReference w:id="241"/>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و اما آنچه ابوشامه در کتابش به نام </w:t>
      </w:r>
      <w:r w:rsidR="00AE784A" w:rsidRPr="00A2776C">
        <w:rPr>
          <w:rStyle w:val="Char4"/>
          <w:rFonts w:hint="cs"/>
          <w:rtl/>
        </w:rPr>
        <w:t>-</w:t>
      </w:r>
      <w:r w:rsidRPr="00A2776C">
        <w:rPr>
          <w:rFonts w:hint="cs"/>
          <w:rtl/>
        </w:rPr>
        <w:t xml:space="preserve"> </w:t>
      </w:r>
      <w:r w:rsidRPr="00A2776C">
        <w:rPr>
          <w:rStyle w:val="Char1"/>
          <w:rtl/>
        </w:rPr>
        <w:t>الباعث علی انکار البدع وال</w:t>
      </w:r>
      <w:r w:rsidR="00DC61B6" w:rsidRPr="00A2776C">
        <w:rPr>
          <w:rStyle w:val="Char1"/>
          <w:rFonts w:hint="cs"/>
          <w:rtl/>
        </w:rPr>
        <w:t>ـ</w:t>
      </w:r>
      <w:r w:rsidRPr="00A2776C">
        <w:rPr>
          <w:rStyle w:val="Char1"/>
          <w:rtl/>
        </w:rPr>
        <w:t>حوادث</w:t>
      </w:r>
      <w:r w:rsidRPr="00A2776C">
        <w:rPr>
          <w:rFonts w:hint="cs"/>
          <w:rtl/>
        </w:rPr>
        <w:t xml:space="preserve"> </w:t>
      </w:r>
      <w:r w:rsidR="00AE784A" w:rsidRPr="00A2776C">
        <w:rPr>
          <w:rStyle w:val="Char4"/>
          <w:rFonts w:hint="cs"/>
          <w:rtl/>
        </w:rPr>
        <w:t>-</w:t>
      </w:r>
      <w:r w:rsidRPr="00A2776C">
        <w:rPr>
          <w:rFonts w:hint="cs"/>
          <w:rtl/>
        </w:rPr>
        <w:t xml:space="preserve"> </w:t>
      </w:r>
      <w:r w:rsidRPr="00A2776C">
        <w:rPr>
          <w:rFonts w:cs="KFGQPC Uthmanic Script HAFS" w:hint="cs"/>
          <w:rtl/>
        </w:rPr>
        <w:t>از</w:t>
      </w:r>
      <w:r w:rsidRPr="00A2776C">
        <w:rPr>
          <w:rFonts w:hint="cs"/>
          <w:rtl/>
        </w:rPr>
        <w:t xml:space="preserve"> تعریف و تأیید جشن میلاد پیامبر</w:t>
      </w:r>
      <w:r w:rsidR="00DB720F" w:rsidRPr="00A2776C">
        <w:rPr>
          <w:rFonts w:cs="CTraditional Arabic" w:hint="cs"/>
          <w:rtl/>
        </w:rPr>
        <w:t xml:space="preserve"> ج</w:t>
      </w:r>
      <w:r w:rsidRPr="00A2776C">
        <w:rPr>
          <w:rFonts w:hint="cs"/>
          <w:rtl/>
        </w:rPr>
        <w:t xml:space="preserve"> ذکر می‌کند و می‌گوید: از نیکوترین و خوب‌ترین چیزی است که در زمان خود ایجاد شده است</w:t>
      </w:r>
      <w:r w:rsidR="00BF7042" w:rsidRPr="00A2776C">
        <w:rPr>
          <w:rFonts w:hint="cs"/>
          <w:vertAlign w:val="superscript"/>
          <w:rtl/>
        </w:rPr>
        <w:t>(</w:t>
      </w:r>
      <w:r w:rsidRPr="00A2776C">
        <w:rPr>
          <w:vertAlign w:val="superscript"/>
          <w:rtl/>
        </w:rPr>
        <w:footnoteReference w:id="242"/>
      </w:r>
      <w:r w:rsidR="00BF7042" w:rsidRPr="00A2776C">
        <w:rPr>
          <w:rFonts w:hint="cs"/>
          <w:vertAlign w:val="superscript"/>
          <w:rtl/>
        </w:rPr>
        <w:t>)</w:t>
      </w:r>
      <w:r w:rsidRPr="00A2776C">
        <w:rPr>
          <w:rFonts w:hint="cs"/>
          <w:rtl/>
        </w:rPr>
        <w:t>، و اولین کسی که این مراسم‌ و مجلس را تشکیل داد در موصل</w:t>
      </w:r>
      <w:r w:rsidR="00BF7042" w:rsidRPr="00A2776C">
        <w:rPr>
          <w:rFonts w:hint="cs"/>
          <w:vertAlign w:val="superscript"/>
          <w:rtl/>
        </w:rPr>
        <w:t>(</w:t>
      </w:r>
      <w:r w:rsidRPr="00A2776C">
        <w:rPr>
          <w:vertAlign w:val="superscript"/>
          <w:rtl/>
        </w:rPr>
        <w:footnoteReference w:id="243"/>
      </w:r>
      <w:r w:rsidR="00BF7042" w:rsidRPr="00A2776C">
        <w:rPr>
          <w:rFonts w:hint="cs"/>
          <w:vertAlign w:val="superscript"/>
          <w:rtl/>
        </w:rPr>
        <w:t>)</w:t>
      </w:r>
      <w:r w:rsidRPr="00A2776C">
        <w:rPr>
          <w:rFonts w:hint="cs"/>
          <w:rtl/>
        </w:rPr>
        <w:t xml:space="preserve"> بود، و شیخ عمر بن محمد الملا یکی از صالحین مشهور، و در این کار صاحب إربل</w:t>
      </w:r>
      <w:r w:rsidR="00BF7042" w:rsidRPr="00A2776C">
        <w:rPr>
          <w:rFonts w:hint="cs"/>
          <w:vertAlign w:val="superscript"/>
          <w:rtl/>
        </w:rPr>
        <w:t>(</w:t>
      </w:r>
      <w:r w:rsidRPr="00A2776C">
        <w:rPr>
          <w:vertAlign w:val="superscript"/>
          <w:rtl/>
        </w:rPr>
        <w:footnoteReference w:id="244"/>
      </w:r>
      <w:r w:rsidR="00BF7042" w:rsidRPr="00A2776C">
        <w:rPr>
          <w:rFonts w:hint="cs"/>
          <w:vertAlign w:val="superscript"/>
          <w:rtl/>
        </w:rPr>
        <w:t>)</w:t>
      </w:r>
      <w:r w:rsidRPr="00A2776C">
        <w:rPr>
          <w:rFonts w:hint="cs"/>
          <w:rtl/>
        </w:rPr>
        <w:t xml:space="preserve"> به او اقتدا کرد. که این دلیل بر این نیست که اولین کسی که جشن میلاد پیامبر</w:t>
      </w:r>
      <w:r w:rsidR="00DB720F" w:rsidRPr="00A2776C">
        <w:rPr>
          <w:rFonts w:cs="CTraditional Arabic" w:hint="cs"/>
          <w:rtl/>
        </w:rPr>
        <w:t xml:space="preserve"> ج</w:t>
      </w:r>
      <w:r w:rsidRPr="00A2776C">
        <w:rPr>
          <w:rFonts w:hint="cs"/>
          <w:rtl/>
        </w:rPr>
        <w:t xml:space="preserve"> را گرفت صاحب إربل بوده است: به دو دلیل: </w:t>
      </w:r>
    </w:p>
    <w:p w:rsidR="00DA0BF4" w:rsidRPr="00A2776C" w:rsidRDefault="00DA0BF4" w:rsidP="00A2776C">
      <w:pPr>
        <w:pStyle w:val="a8"/>
        <w:rPr>
          <w:rtl/>
        </w:rPr>
      </w:pPr>
      <w:r w:rsidRPr="00A2776C">
        <w:rPr>
          <w:rFonts w:hint="cs"/>
          <w:rtl/>
        </w:rPr>
        <w:t xml:space="preserve">اول: ابوشامه </w:t>
      </w:r>
      <w:r w:rsidR="00890DF8" w:rsidRPr="00A2776C">
        <w:rPr>
          <w:rFonts w:cs="CTraditional Arabic" w:hint="cs"/>
          <w:rtl/>
        </w:rPr>
        <w:t>/</w:t>
      </w:r>
      <w:r w:rsidRPr="00A2776C">
        <w:rPr>
          <w:rFonts w:hint="cs"/>
          <w:rtl/>
        </w:rPr>
        <w:t xml:space="preserve"> این اولویت را مقید به این کرده است که اولین کسی که مراسم میلاد نبی</w:t>
      </w:r>
      <w:r w:rsidR="00DB720F" w:rsidRPr="00A2776C">
        <w:rPr>
          <w:rFonts w:cs="CTraditional Arabic" w:hint="cs"/>
          <w:rtl/>
        </w:rPr>
        <w:t xml:space="preserve"> ج</w:t>
      </w:r>
      <w:r w:rsidRPr="00A2776C">
        <w:rPr>
          <w:rFonts w:hint="cs"/>
          <w:rtl/>
        </w:rPr>
        <w:t xml:space="preserve"> را در موصل برپا کرده بود او صاحب إربل بود</w:t>
      </w:r>
      <w:r w:rsidRPr="00A2776C">
        <w:rPr>
          <w:rtl/>
        </w:rPr>
        <w:footnoteReference w:id="245"/>
      </w:r>
      <w:r w:rsidRPr="00A2776C">
        <w:rPr>
          <w:rFonts w:hint="cs"/>
          <w:rtl/>
        </w:rPr>
        <w:t xml:space="preserve"> که به شیخ عمربن محمد الملا اقتدا کرد و از او پیروی نمود. در آن هیچ دلیلی وجود ندارد که صاحب إربل اولین کسی باشد که مطلقا این بدعت را بوجود آورده است. </w:t>
      </w:r>
    </w:p>
    <w:p w:rsidR="00DA0BF4" w:rsidRPr="00A2776C" w:rsidRDefault="00DA0BF4" w:rsidP="00A2776C">
      <w:pPr>
        <w:pStyle w:val="a8"/>
        <w:rPr>
          <w:rtl/>
        </w:rPr>
      </w:pPr>
      <w:r w:rsidRPr="00A2776C">
        <w:rPr>
          <w:rFonts w:hint="cs"/>
          <w:rtl/>
        </w:rPr>
        <w:t xml:space="preserve">ولی سیوطی </w:t>
      </w:r>
      <w:r w:rsidR="00890DF8" w:rsidRPr="00A2776C">
        <w:rPr>
          <w:rFonts w:cs="CTraditional Arabic" w:hint="cs"/>
          <w:rtl/>
        </w:rPr>
        <w:t>/</w:t>
      </w:r>
      <w:r w:rsidRPr="00A2776C">
        <w:rPr>
          <w:rFonts w:hint="cs"/>
          <w:rtl/>
        </w:rPr>
        <w:t xml:space="preserve"> در کتاب خود به نام </w:t>
      </w:r>
      <w:r w:rsidR="00AE784A" w:rsidRPr="00A2776C">
        <w:rPr>
          <w:rStyle w:val="Char4"/>
          <w:rFonts w:hint="cs"/>
          <w:rtl/>
        </w:rPr>
        <w:t>-</w:t>
      </w:r>
      <w:r w:rsidRPr="00A2776C">
        <w:rPr>
          <w:rFonts w:hint="cs"/>
          <w:rtl/>
        </w:rPr>
        <w:t xml:space="preserve"> حُسن المقصد فی عمل المولد </w:t>
      </w:r>
      <w:r w:rsidR="00AE784A" w:rsidRPr="00A2776C">
        <w:rPr>
          <w:rStyle w:val="Char4"/>
          <w:rFonts w:hint="cs"/>
          <w:rtl/>
        </w:rPr>
        <w:t>-</w:t>
      </w:r>
      <w:r w:rsidRPr="00A2776C">
        <w:rPr>
          <w:rFonts w:hint="cs"/>
          <w:rtl/>
        </w:rPr>
        <w:t xml:space="preserve"> می‌گوید: اولین کسی مراسم جشن تولد پیامبر</w:t>
      </w:r>
      <w:r w:rsidR="00DB720F" w:rsidRPr="00A2776C">
        <w:rPr>
          <w:rFonts w:cs="CTraditional Arabic" w:hint="cs"/>
          <w:rtl/>
        </w:rPr>
        <w:t xml:space="preserve"> ج</w:t>
      </w:r>
      <w:r w:rsidRPr="00A2776C">
        <w:rPr>
          <w:rFonts w:hint="cs"/>
          <w:rtl/>
        </w:rPr>
        <w:t xml:space="preserve"> را بوجود آورد صاحب إربل ملک مظفر ابوسعید کوکبوری بن زین‌الدین علی بن بکتکین یکی از پادشاهان بزرگ بود</w:t>
      </w:r>
      <w:r w:rsidR="00BF7042" w:rsidRPr="00A2776C">
        <w:rPr>
          <w:rFonts w:hint="cs"/>
          <w:vertAlign w:val="superscript"/>
          <w:rtl/>
        </w:rPr>
        <w:t>(</w:t>
      </w:r>
      <w:r w:rsidR="00BF7042" w:rsidRPr="00A2776C">
        <w:rPr>
          <w:vertAlign w:val="superscript"/>
          <w:rtl/>
        </w:rPr>
        <w:footnoteReference w:id="246"/>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شیخ محمدبن ابراهیم آل شیخ می‌گوید: این بدعت </w:t>
      </w:r>
      <w:r w:rsidR="00AE784A" w:rsidRPr="00A2776C">
        <w:rPr>
          <w:rStyle w:val="Char4"/>
          <w:rFonts w:hint="cs"/>
          <w:rtl/>
        </w:rPr>
        <w:t>-</w:t>
      </w:r>
      <w:r w:rsidRPr="00A2776C">
        <w:rPr>
          <w:rFonts w:hint="cs"/>
          <w:rtl/>
        </w:rPr>
        <w:t xml:space="preserve"> میلاد پیامبر</w:t>
      </w:r>
      <w:r w:rsidR="00DB720F" w:rsidRPr="00A2776C">
        <w:rPr>
          <w:rFonts w:cs="CTraditional Arabic" w:hint="cs"/>
          <w:rtl/>
        </w:rPr>
        <w:t xml:space="preserve"> ج</w:t>
      </w:r>
      <w:r w:rsidRPr="00A2776C">
        <w:rPr>
          <w:rFonts w:hint="cs"/>
          <w:rtl/>
        </w:rPr>
        <w:t xml:space="preserve"> - در قرن ششم هجری توسط ابوسعید کوکبوری بوجود آمد</w:t>
      </w:r>
      <w:r w:rsidR="00BF7042" w:rsidRPr="00A2776C">
        <w:rPr>
          <w:rFonts w:hint="cs"/>
          <w:vertAlign w:val="superscript"/>
          <w:rtl/>
        </w:rPr>
        <w:t>(</w:t>
      </w:r>
      <w:r w:rsidRPr="00A2776C">
        <w:rPr>
          <w:vertAlign w:val="superscript"/>
          <w:rtl/>
        </w:rPr>
        <w:footnoteReference w:id="247"/>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شیخ حمود التویجری می‌گوید: مراسم جشن میلاد پیامبر</w:t>
      </w:r>
      <w:r w:rsidR="00DB720F" w:rsidRPr="00A2776C">
        <w:rPr>
          <w:rFonts w:cs="CTraditional Arabic" w:hint="cs"/>
          <w:rtl/>
        </w:rPr>
        <w:t xml:space="preserve"> ج</w:t>
      </w:r>
      <w:r w:rsidRPr="00A2776C">
        <w:rPr>
          <w:rFonts w:hint="cs"/>
          <w:rtl/>
        </w:rPr>
        <w:t xml:space="preserve"> بدعتی است در دین اسلام، که سلطان إربل در آخر قرن ششم هجری یا در اوایل قرن هفتم هجری آن را ایجاد کرد</w:t>
      </w:r>
      <w:r w:rsidR="00BF7042" w:rsidRPr="00A2776C">
        <w:rPr>
          <w:rFonts w:hint="cs"/>
          <w:vertAlign w:val="superscript"/>
          <w:rtl/>
        </w:rPr>
        <w:t>(</w:t>
      </w:r>
      <w:r w:rsidR="00BF7042" w:rsidRPr="00A2776C">
        <w:rPr>
          <w:vertAlign w:val="superscript"/>
          <w:rtl/>
        </w:rPr>
        <w:footnoteReference w:id="248"/>
      </w:r>
      <w:r w:rsidR="00BF7042" w:rsidRPr="00A2776C">
        <w:rPr>
          <w:rFonts w:hint="cs"/>
          <w:vertAlign w:val="superscript"/>
          <w:rtl/>
        </w:rPr>
        <w:t>)</w:t>
      </w:r>
      <w:r w:rsidRPr="00A2776C">
        <w:rPr>
          <w:rFonts w:hint="cs"/>
          <w:rtl/>
        </w:rPr>
        <w:t xml:space="preserve">. </w:t>
      </w:r>
    </w:p>
    <w:p w:rsidR="00DA0BF4" w:rsidRPr="00DC31C0" w:rsidRDefault="00DA0BF4" w:rsidP="00A2776C">
      <w:pPr>
        <w:pStyle w:val="a8"/>
        <w:rPr>
          <w:spacing w:val="-4"/>
          <w:rtl/>
        </w:rPr>
      </w:pPr>
      <w:r w:rsidRPr="00DC31C0">
        <w:rPr>
          <w:rFonts w:hint="cs"/>
          <w:spacing w:val="-4"/>
          <w:rtl/>
        </w:rPr>
        <w:t>زمانی که این حقایق را دانستیم، شکی نیست که عبیدی‌ها اولین کسانی بودند که مراسم جشن میلاد پیامبر</w:t>
      </w:r>
      <w:r w:rsidR="00DB720F" w:rsidRPr="00DC31C0">
        <w:rPr>
          <w:rFonts w:cs="CTraditional Arabic" w:hint="cs"/>
          <w:spacing w:val="-4"/>
          <w:rtl/>
        </w:rPr>
        <w:t xml:space="preserve"> ج</w:t>
      </w:r>
      <w:r w:rsidRPr="00DC31C0">
        <w:rPr>
          <w:rFonts w:hint="cs"/>
          <w:spacing w:val="-4"/>
          <w:rtl/>
        </w:rPr>
        <w:t xml:space="preserve"> را به وجود آوردند، آن هم طبق آنچه که در کتاب‌های تاریخ و سیره آمده است، چون عبیدی‌ها در نیمه‌ی دوم قرن چهارم هجری وارد مصر شدند و پادشاهی خود را پایه‌گذاری کردند، و تا قرن پنجم و نصف قرن ششم هجری ادامه یافت. </w:t>
      </w:r>
    </w:p>
    <w:p w:rsidR="00DA0BF4" w:rsidRPr="00A2776C" w:rsidRDefault="00DA0BF4" w:rsidP="00A2776C">
      <w:pPr>
        <w:pStyle w:val="a8"/>
        <w:rPr>
          <w:rtl/>
        </w:rPr>
      </w:pPr>
      <w:r w:rsidRPr="00A2776C">
        <w:rPr>
          <w:rFonts w:hint="cs"/>
          <w:rtl/>
        </w:rPr>
        <w:t>معز معدبن اسماعیل در سال 362 هجری</w:t>
      </w:r>
      <w:r w:rsidR="00BF7042" w:rsidRPr="00A2776C">
        <w:rPr>
          <w:rFonts w:hint="cs"/>
          <w:vertAlign w:val="superscript"/>
          <w:rtl/>
        </w:rPr>
        <w:t>(</w:t>
      </w:r>
      <w:r w:rsidRPr="00A2776C">
        <w:rPr>
          <w:vertAlign w:val="superscript"/>
          <w:rtl/>
        </w:rPr>
        <w:footnoteReference w:id="249"/>
      </w:r>
      <w:r w:rsidR="00BF7042" w:rsidRPr="00A2776C">
        <w:rPr>
          <w:rFonts w:hint="cs"/>
          <w:vertAlign w:val="superscript"/>
          <w:rtl/>
        </w:rPr>
        <w:t>)</w:t>
      </w:r>
      <w:r w:rsidRPr="00A2776C">
        <w:rPr>
          <w:rFonts w:hint="cs"/>
          <w:rtl/>
        </w:rPr>
        <w:t xml:space="preserve"> در ماه رمضان وارد قاهره شد، که این ابتدای حکمرانی</w:t>
      </w:r>
      <w:r w:rsidR="00984728" w:rsidRPr="00A2776C">
        <w:rPr>
          <w:rFonts w:hint="cs"/>
          <w:rtl/>
        </w:rPr>
        <w:t xml:space="preserve"> آن‌ها ‌</w:t>
      </w:r>
      <w:r w:rsidRPr="00A2776C">
        <w:rPr>
          <w:rFonts w:hint="cs"/>
          <w:rtl/>
        </w:rPr>
        <w:t>در مصر بود</w:t>
      </w:r>
      <w:r w:rsidR="00BF7042" w:rsidRPr="00A2776C">
        <w:rPr>
          <w:rFonts w:hint="cs"/>
          <w:vertAlign w:val="superscript"/>
          <w:rtl/>
        </w:rPr>
        <w:t>(</w:t>
      </w:r>
      <w:r w:rsidRPr="00A2776C">
        <w:rPr>
          <w:vertAlign w:val="superscript"/>
          <w:rtl/>
        </w:rPr>
        <w:footnoteReference w:id="250"/>
      </w:r>
      <w:r w:rsidR="00BF7042" w:rsidRPr="00A2776C">
        <w:rPr>
          <w:rFonts w:hint="cs"/>
          <w:vertAlign w:val="superscript"/>
          <w:rtl/>
        </w:rPr>
        <w:t>)</w:t>
      </w:r>
      <w:r w:rsidRPr="00A2776C">
        <w:rPr>
          <w:rFonts w:hint="cs"/>
          <w:rtl/>
        </w:rPr>
        <w:t>. و بعضی هم می‌گویند در سال 363 بود</w:t>
      </w:r>
      <w:r w:rsidR="00BF7042" w:rsidRPr="00A2776C">
        <w:rPr>
          <w:rFonts w:hint="cs"/>
          <w:vertAlign w:val="superscript"/>
          <w:rtl/>
        </w:rPr>
        <w:t>(</w:t>
      </w:r>
      <w:r w:rsidRPr="00A2776C">
        <w:rPr>
          <w:vertAlign w:val="superscript"/>
          <w:rtl/>
        </w:rPr>
        <w:footnoteReference w:id="251"/>
      </w:r>
      <w:r w:rsidR="00BF7042" w:rsidRPr="00A2776C">
        <w:rPr>
          <w:rFonts w:hint="cs"/>
          <w:vertAlign w:val="superscript"/>
          <w:rtl/>
        </w:rPr>
        <w:t>)</w:t>
      </w:r>
      <w:r w:rsidRPr="00A2776C">
        <w:rPr>
          <w:rFonts w:hint="cs"/>
          <w:rtl/>
        </w:rPr>
        <w:t>. آخرین خلیفه‌ی</w:t>
      </w:r>
      <w:r w:rsidR="00984728" w:rsidRPr="00A2776C">
        <w:rPr>
          <w:rFonts w:hint="cs"/>
          <w:rtl/>
        </w:rPr>
        <w:t xml:space="preserve"> آن‌ها ‌</w:t>
      </w:r>
      <w:r w:rsidRPr="00A2776C">
        <w:rPr>
          <w:rFonts w:hint="cs"/>
          <w:rtl/>
        </w:rPr>
        <w:t>عاضد بود، که در سال 567 هجری درگذشت</w:t>
      </w:r>
      <w:r w:rsidR="00BF7042" w:rsidRPr="00A2776C">
        <w:rPr>
          <w:rFonts w:hint="cs"/>
          <w:vertAlign w:val="superscript"/>
          <w:rtl/>
        </w:rPr>
        <w:t>(</w:t>
      </w:r>
      <w:r w:rsidRPr="00A2776C">
        <w:rPr>
          <w:vertAlign w:val="superscript"/>
          <w:rtl/>
        </w:rPr>
        <w:footnoteReference w:id="252"/>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اما مظفرالدین صاحب إربل، ولادتش سال 549 هجری بود، و در سال 630 هجری درگذشت</w:t>
      </w:r>
      <w:r w:rsidR="00BF7042" w:rsidRPr="00A2776C">
        <w:rPr>
          <w:rFonts w:hint="cs"/>
          <w:vertAlign w:val="superscript"/>
          <w:rtl/>
        </w:rPr>
        <w:t>(</w:t>
      </w:r>
      <w:r w:rsidRPr="00A2776C">
        <w:rPr>
          <w:vertAlign w:val="superscript"/>
          <w:rtl/>
        </w:rPr>
        <w:footnoteReference w:id="253"/>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این دلیل بسیار قاطعی است بر اینکه عبیدی‌ها برای ایجاد بدعت از صاحب إربل جلوتر هستند.</w:t>
      </w:r>
    </w:p>
    <w:p w:rsidR="00DA0BF4" w:rsidRPr="00A2776C" w:rsidRDefault="00DA0BF4" w:rsidP="00A2776C">
      <w:pPr>
        <w:pStyle w:val="a8"/>
        <w:rPr>
          <w:rtl/>
        </w:rPr>
      </w:pPr>
      <w:r w:rsidRPr="00A2776C">
        <w:rPr>
          <w:rFonts w:hint="cs"/>
          <w:rtl/>
        </w:rPr>
        <w:t>صاحب إربل اولین کسی نیست که این بدعت را بوجود آورد، بلکه عبیدی‌ها نزدیک دو قرن از او پیشی گرفته‌اند، ولی این مانعی ندارد که صاحب إربل اولین کسی باشد که در موصل جشن میلاد پیامبر</w:t>
      </w:r>
      <w:r w:rsidR="00DB720F" w:rsidRPr="00A2776C">
        <w:rPr>
          <w:rFonts w:cs="CTraditional Arabic" w:hint="cs"/>
          <w:rtl/>
        </w:rPr>
        <w:t xml:space="preserve"> ج</w:t>
      </w:r>
      <w:r w:rsidRPr="00A2776C">
        <w:rPr>
          <w:rFonts w:hint="cs"/>
          <w:rtl/>
        </w:rPr>
        <w:t xml:space="preserve"> را انجام داده باشد، چون مراسم‌های عبیدی‌ها در دولت</w:t>
      </w:r>
      <w:r w:rsidR="009C23AB" w:rsidRPr="00A2776C">
        <w:rPr>
          <w:rFonts w:hint="eastAsia"/>
          <w:rtl/>
        </w:rPr>
        <w:t>‌</w:t>
      </w:r>
      <w:r w:rsidRPr="00A2776C">
        <w:rPr>
          <w:rFonts w:hint="cs"/>
          <w:rtl/>
        </w:rPr>
        <w:t xml:space="preserve">شان در مصر بوده است، همانطور که در کتاب‌های تاریخ ذکر شده است والله اعلم. </w:t>
      </w:r>
    </w:p>
    <w:p w:rsidR="00DA0BF4" w:rsidRPr="00A2776C" w:rsidRDefault="00DA0BF4" w:rsidP="00A2776C">
      <w:pPr>
        <w:pStyle w:val="a2"/>
        <w:rPr>
          <w:rtl/>
        </w:rPr>
      </w:pPr>
      <w:bookmarkStart w:id="98" w:name="_Toc272451896"/>
      <w:bookmarkStart w:id="99" w:name="_Toc436400617"/>
      <w:r w:rsidRPr="00A2776C">
        <w:rPr>
          <w:rFonts w:hint="cs"/>
          <w:rtl/>
        </w:rPr>
        <w:t>بحث دوم: وضعیت جامعه در آن زمان</w:t>
      </w:r>
      <w:bookmarkEnd w:id="98"/>
      <w:bookmarkEnd w:id="99"/>
      <w:r w:rsidRPr="00A2776C">
        <w:rPr>
          <w:rFonts w:hint="cs"/>
          <w:rtl/>
        </w:rPr>
        <w:t xml:space="preserve"> </w:t>
      </w:r>
    </w:p>
    <w:p w:rsidR="00DA0BF4" w:rsidRPr="00A2776C" w:rsidRDefault="00DA0BF4" w:rsidP="00A2776C">
      <w:pPr>
        <w:pStyle w:val="a8"/>
        <w:rPr>
          <w:rtl/>
        </w:rPr>
      </w:pPr>
      <w:r w:rsidRPr="00A2776C">
        <w:rPr>
          <w:rFonts w:hint="cs"/>
          <w:rtl/>
        </w:rPr>
        <w:t>سیاست و هدف تمام عبیدی‌ها یک چیز بود، و آن کار و تلاش جدی برای ملزم کردن مردم به مذهب خود و انتشار آن در تمام نقاط مصر و جاهای دیگر که بر آن تسلط داشتند و یا با</w:t>
      </w:r>
      <w:r w:rsidR="00984728" w:rsidRPr="00A2776C">
        <w:rPr>
          <w:rFonts w:hint="cs"/>
          <w:rtl/>
        </w:rPr>
        <w:t xml:space="preserve"> آن‌ها ‌</w:t>
      </w:r>
      <w:r w:rsidRPr="00A2776C">
        <w:rPr>
          <w:rFonts w:hint="cs"/>
          <w:rtl/>
        </w:rPr>
        <w:t xml:space="preserve">همسایه بودند. </w:t>
      </w:r>
    </w:p>
    <w:p w:rsidR="00DA0BF4" w:rsidRPr="00A2776C" w:rsidRDefault="00DA0BF4" w:rsidP="00A2776C">
      <w:pPr>
        <w:pStyle w:val="a8"/>
        <w:rPr>
          <w:rtl/>
        </w:rPr>
      </w:pPr>
      <w:r w:rsidRPr="00A2776C">
        <w:rPr>
          <w:rFonts w:hint="cs"/>
          <w:rtl/>
        </w:rPr>
        <w:t xml:space="preserve">عبدالعزیز نسبت به مسیحی‌ها و یهودی‌ها مهربان بود، همچنان که پدرش </w:t>
      </w:r>
      <w:r w:rsidR="00AE784A" w:rsidRPr="00A2776C">
        <w:rPr>
          <w:rStyle w:val="Char4"/>
          <w:rFonts w:hint="cs"/>
          <w:rtl/>
        </w:rPr>
        <w:t>-</w:t>
      </w:r>
      <w:r w:rsidRPr="00A2776C">
        <w:rPr>
          <w:rFonts w:hint="cs"/>
          <w:rtl/>
        </w:rPr>
        <w:t xml:space="preserve"> معز معد ابوتمیم </w:t>
      </w:r>
      <w:r w:rsidR="00AE784A" w:rsidRPr="00A2776C">
        <w:rPr>
          <w:rStyle w:val="Char4"/>
          <w:rFonts w:hint="cs"/>
          <w:rtl/>
        </w:rPr>
        <w:t>-</w:t>
      </w:r>
      <w:r w:rsidRPr="00A2776C">
        <w:rPr>
          <w:rFonts w:hint="cs"/>
          <w:rtl/>
        </w:rPr>
        <w:t xml:space="preserve"> قبل از او با</w:t>
      </w:r>
      <w:r w:rsidR="00984728" w:rsidRPr="00A2776C">
        <w:rPr>
          <w:rFonts w:hint="cs"/>
          <w:rtl/>
        </w:rPr>
        <w:t xml:space="preserve"> آن‌ها ‌</w:t>
      </w:r>
      <w:r w:rsidRPr="00A2776C">
        <w:rPr>
          <w:rFonts w:hint="cs"/>
          <w:rtl/>
        </w:rPr>
        <w:t>چنین بود، ولی عزیز نسبت به مسیحی‌ها مهربان‌تر بود، چون با</w:t>
      </w:r>
      <w:r w:rsidR="00984728" w:rsidRPr="00A2776C">
        <w:rPr>
          <w:rFonts w:hint="cs"/>
          <w:rtl/>
        </w:rPr>
        <w:t xml:space="preserve"> آن‌ها ‌</w:t>
      </w:r>
      <w:r w:rsidRPr="00A2776C">
        <w:rPr>
          <w:rFonts w:hint="cs"/>
          <w:rtl/>
        </w:rPr>
        <w:t>ارتباط نسبی داشت</w:t>
      </w:r>
      <w:r w:rsidR="00BF7042" w:rsidRPr="00A2776C">
        <w:rPr>
          <w:rFonts w:hint="cs"/>
          <w:vertAlign w:val="superscript"/>
          <w:rtl/>
        </w:rPr>
        <w:t>(</w:t>
      </w:r>
      <w:r w:rsidR="00BF7042" w:rsidRPr="00A2776C">
        <w:rPr>
          <w:vertAlign w:val="superscript"/>
          <w:rtl/>
        </w:rPr>
        <w:footnoteReference w:id="254"/>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عبدالعزیز، عیسی بن نسطورس را به کرسی وزارت رساند، همچنان که منشأ یهودی را والی و استاندار شام نمود، ابن نسطورس و منشأ یهودی محبت‌های خود را آشکارا برای ملت‌ خود ابراز نمودند،</w:t>
      </w:r>
      <w:r w:rsidR="00984728" w:rsidRPr="00A2776C">
        <w:rPr>
          <w:rFonts w:hint="cs"/>
          <w:rtl/>
        </w:rPr>
        <w:t xml:space="preserve"> آن‌ها ‌</w:t>
      </w:r>
      <w:r w:rsidRPr="00A2776C">
        <w:rPr>
          <w:rFonts w:hint="cs"/>
          <w:rtl/>
        </w:rPr>
        <w:t>را در پست‌های دولتی منصوب کردند و مسلمانان را از آن مناصب دور نمودند، و مسلمانان هم اعتراضات خود را به خاطر این محبت‌ها به غیر مسلمانان آشکار کردند، و این اعتراضات و ناراحتی‌ها به جایی رسید که زنی نامه‌ای به عزیز نوشت: به آن کسی که یهود را به وسیل</w:t>
      </w:r>
      <w:r w:rsidR="001C1B74" w:rsidRPr="00A2776C">
        <w:rPr>
          <w:rFonts w:hint="cs"/>
          <w:rtl/>
        </w:rPr>
        <w:t>ۀ</w:t>
      </w:r>
      <w:r w:rsidRPr="00A2776C">
        <w:rPr>
          <w:rFonts w:hint="cs"/>
          <w:rtl/>
        </w:rPr>
        <w:t xml:space="preserve"> منشأ و مسیحی‌ها را بوسیله‌ی عیسی‌بن نسطورس عزت و مقام بخشید، و مسلمانان را بوسیله</w:t>
      </w:r>
      <w:r w:rsidR="00BF7042" w:rsidRPr="00A2776C">
        <w:rPr>
          <w:rFonts w:hint="cs"/>
          <w:rtl/>
        </w:rPr>
        <w:t>‌ی تو دچار ذلت و خواری نمود ...</w:t>
      </w:r>
      <w:r w:rsidR="00BF7042" w:rsidRPr="00A2776C">
        <w:rPr>
          <w:rFonts w:hint="cs"/>
          <w:vertAlign w:val="superscript"/>
          <w:rtl/>
        </w:rPr>
        <w:t>(</w:t>
      </w:r>
      <w:r w:rsidR="00BF7042" w:rsidRPr="00A2776C">
        <w:rPr>
          <w:vertAlign w:val="superscript"/>
          <w:rtl/>
        </w:rPr>
        <w:footnoteReference w:id="255"/>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در نتیجه عزیز جلو ابن نسطورس را گرفت و نامه‌ای به شام نوشت که منشأ و غیر او از مسئولین یهودی برکنار شوند، و دستور داد که قضاوت‌ها و کارها بر اساس کتاب مسلمانان باشد، و در تمام نقاط تحت سیطره‌ی دولت قضاتی را برای نظارت بر کارهای آنان تعیین نمود. ولکن امیره ست الملک دختر خلیفه‌ شفاعت ابن نسطورس را کرد، و عزیز او را برای بار دوم به وزارت رساند، و از او تعهد گرفت که مسلمانان را در مشاغل حکومتی استخدام کند. </w:t>
      </w:r>
    </w:p>
    <w:p w:rsidR="00DA0BF4" w:rsidRPr="00A2776C" w:rsidRDefault="00DA0BF4" w:rsidP="00A2776C">
      <w:pPr>
        <w:pStyle w:val="a8"/>
        <w:rPr>
          <w:rtl/>
        </w:rPr>
      </w:pPr>
      <w:r w:rsidRPr="00A2776C">
        <w:rPr>
          <w:rFonts w:hint="cs"/>
          <w:rtl/>
        </w:rPr>
        <w:t xml:space="preserve">در زمان عزیز 365-376) اهل کتاب حساس‌ترین و بزرگترین مناصب و مسئولیتها را بدست گرفتند، و در زمان مستنصر 427-487) و خلیفه‌هایی که بعد از او آمدند مهم‌ترین مناصب مالی را در دولت بدست گرفتند و به مقام وزارت هم رسیدند. </w:t>
      </w:r>
    </w:p>
    <w:p w:rsidR="00DA0BF4" w:rsidRPr="00A2776C" w:rsidRDefault="00DA0BF4" w:rsidP="00A2776C">
      <w:pPr>
        <w:pStyle w:val="a8"/>
        <w:rPr>
          <w:rtl/>
        </w:rPr>
      </w:pPr>
      <w:r w:rsidRPr="00A2776C">
        <w:rPr>
          <w:rFonts w:hint="cs"/>
          <w:rtl/>
        </w:rPr>
        <w:t>این معامله تنها به آنچه گذشت منحصر نشد، بلکه بعضی از خلفای عبیدی مثل حافظ 524-544 ه‍ در زیارت و بازدید دیر مسیحی‌ها اشتیاق فراوان داشتند، و خلیفه الآمر 495- 524 ه‍ به بعضی از راهبان ده هزار درهم هدیه می‌داد، و در زمان عبیدی‌ها درآمد کلیساهای مصر بسیار زیاد شد</w:t>
      </w:r>
      <w:r w:rsidR="00BF7042" w:rsidRPr="00A2776C">
        <w:rPr>
          <w:rFonts w:hint="cs"/>
          <w:vertAlign w:val="superscript"/>
          <w:rtl/>
        </w:rPr>
        <w:t>(</w:t>
      </w:r>
      <w:r w:rsidR="00BF7042" w:rsidRPr="00A2776C">
        <w:rPr>
          <w:vertAlign w:val="superscript"/>
          <w:rtl/>
        </w:rPr>
        <w:footnoteReference w:id="256"/>
      </w:r>
      <w:r w:rsidR="00BF7042" w:rsidRPr="00A2776C">
        <w:rPr>
          <w:rFonts w:hint="cs"/>
          <w:vertAlign w:val="superscript"/>
          <w:rtl/>
        </w:rPr>
        <w:t>)</w:t>
      </w:r>
      <w:r w:rsidRPr="00A2776C">
        <w:rPr>
          <w:rFonts w:hint="cs"/>
          <w:rtl/>
        </w:rPr>
        <w:t>.</w:t>
      </w:r>
      <w:r w:rsidRPr="00A2776C">
        <w:rPr>
          <w:rtl/>
        </w:rPr>
        <w:t xml:space="preserve"> </w:t>
      </w:r>
    </w:p>
    <w:p w:rsidR="00DA0BF4" w:rsidRPr="00A2776C" w:rsidRDefault="00DA0BF4" w:rsidP="00A2776C">
      <w:pPr>
        <w:pStyle w:val="a8"/>
        <w:rPr>
          <w:rtl/>
        </w:rPr>
      </w:pPr>
      <w:r w:rsidRPr="00A2776C">
        <w:rPr>
          <w:rFonts w:hint="cs"/>
          <w:rtl/>
        </w:rPr>
        <w:t>عبیدی‌ها با مسیحی‌ها بسیار با مهربانی و محبت و علاقه برخورد می‌کردند، پس زمانی که موقف و موضع‌گیری عبیدی</w:t>
      </w:r>
      <w:r w:rsidRPr="00A2776C">
        <w:rPr>
          <w:rFonts w:hint="eastAsia"/>
          <w:rtl/>
        </w:rPr>
        <w:t>‌ها با یهودی‌ها و مسیحی‌ها این چ</w:t>
      </w:r>
      <w:r w:rsidRPr="00A2776C">
        <w:rPr>
          <w:rFonts w:hint="cs"/>
          <w:rtl/>
        </w:rPr>
        <w:t>ن</w:t>
      </w:r>
      <w:r w:rsidRPr="00A2776C">
        <w:rPr>
          <w:rFonts w:hint="eastAsia"/>
          <w:rtl/>
        </w:rPr>
        <w:t xml:space="preserve">ین باشد، </w:t>
      </w:r>
      <w:r w:rsidRPr="00A2776C">
        <w:rPr>
          <w:rFonts w:hint="cs"/>
          <w:rtl/>
        </w:rPr>
        <w:t xml:space="preserve">ببینیم </w:t>
      </w:r>
      <w:r w:rsidRPr="00A2776C">
        <w:rPr>
          <w:rFonts w:hint="eastAsia"/>
          <w:rtl/>
        </w:rPr>
        <w:t>موقف و موضع‌گیری‌</w:t>
      </w:r>
      <w:r w:rsidR="00984728" w:rsidRPr="00A2776C">
        <w:rPr>
          <w:rFonts w:hint="eastAsia"/>
          <w:rtl/>
        </w:rPr>
        <w:t xml:space="preserve"> آن‌ها ‌</w:t>
      </w:r>
      <w:r w:rsidRPr="00A2776C">
        <w:rPr>
          <w:rFonts w:hint="cs"/>
          <w:rtl/>
        </w:rPr>
        <w:t>در مقابل</w:t>
      </w:r>
      <w:r w:rsidR="009C23AB" w:rsidRPr="00A2776C">
        <w:rPr>
          <w:rFonts w:hint="eastAsia"/>
          <w:rtl/>
        </w:rPr>
        <w:t xml:space="preserve"> اهل سنت چگونه است؟!</w:t>
      </w:r>
      <w:r w:rsidR="009C23AB" w:rsidRPr="00A2776C">
        <w:rPr>
          <w:rFonts w:hint="cs"/>
          <w:rtl/>
        </w:rPr>
        <w:t>.</w:t>
      </w:r>
    </w:p>
    <w:p w:rsidR="00DA0BF4" w:rsidRPr="00A2776C" w:rsidRDefault="00DA0BF4" w:rsidP="00A2776C">
      <w:pPr>
        <w:pStyle w:val="a8"/>
        <w:rPr>
          <w:rtl/>
        </w:rPr>
      </w:pPr>
      <w:r w:rsidRPr="00A2776C">
        <w:rPr>
          <w:rFonts w:hint="cs"/>
          <w:rtl/>
        </w:rPr>
        <w:t xml:space="preserve">عبیدی‌ها هر سه خلیفه </w:t>
      </w:r>
      <w:r w:rsidR="00AE784A" w:rsidRPr="00A2776C">
        <w:rPr>
          <w:rStyle w:val="Char4"/>
          <w:rFonts w:hint="cs"/>
          <w:rtl/>
        </w:rPr>
        <w:t>-</w:t>
      </w:r>
      <w:r w:rsidRPr="00A2776C">
        <w:rPr>
          <w:rFonts w:hint="cs"/>
          <w:rtl/>
        </w:rPr>
        <w:t xml:space="preserve"> ابوبکر </w:t>
      </w:r>
      <w:r w:rsidR="00AE784A" w:rsidRPr="00A2776C">
        <w:rPr>
          <w:rStyle w:val="Char4"/>
          <w:rFonts w:hint="cs"/>
          <w:rtl/>
        </w:rPr>
        <w:t>-</w:t>
      </w:r>
      <w:r w:rsidRPr="00A2776C">
        <w:rPr>
          <w:rFonts w:hint="cs"/>
          <w:rtl/>
        </w:rPr>
        <w:t xml:space="preserve"> عمر - عثمان</w:t>
      </w:r>
      <w:r w:rsidR="00890DF8" w:rsidRPr="00A2776C">
        <w:rPr>
          <w:rFonts w:cs="CTraditional Arabic" w:hint="cs"/>
          <w:rtl/>
        </w:rPr>
        <w:t xml:space="preserve"> ش</w:t>
      </w:r>
      <w:r w:rsidRPr="00A2776C">
        <w:rPr>
          <w:rFonts w:hint="cs"/>
          <w:rtl/>
        </w:rPr>
        <w:t xml:space="preserve"> و سایر اصحاب را لعن می‌کردند، چون می‌گفتند دشمن</w:t>
      </w:r>
      <w:r w:rsidR="00984728" w:rsidRPr="00A2776C">
        <w:rPr>
          <w:rFonts w:hint="cs"/>
          <w:rtl/>
        </w:rPr>
        <w:t xml:space="preserve"> آن‌ها ‌</w:t>
      </w:r>
      <w:r w:rsidRPr="00A2776C">
        <w:rPr>
          <w:rFonts w:hint="cs"/>
          <w:rtl/>
        </w:rPr>
        <w:t>دشمن علی</w:t>
      </w:r>
      <w:r w:rsidR="006B39E0" w:rsidRPr="00A2776C">
        <w:rPr>
          <w:rFonts w:cs="CTraditional Arabic" w:hint="cs"/>
          <w:rtl/>
        </w:rPr>
        <w:t xml:space="preserve"> س </w:t>
      </w:r>
      <w:r w:rsidRPr="00A2776C">
        <w:rPr>
          <w:rFonts w:hint="cs"/>
          <w:rtl/>
        </w:rPr>
        <w:t xml:space="preserve">نیز می‌باشد. و فضایل علی و فرزندانش را بر روی سکه و دیوارهای مساجد می‌نوشتند، و خطیب‌های آنان بر تمام منبرهای مصر اصحاب را لعن می‌کردند. </w:t>
      </w:r>
    </w:p>
    <w:p w:rsidR="00DA0BF4" w:rsidRPr="00A2776C" w:rsidRDefault="00DA0BF4" w:rsidP="00A2776C">
      <w:pPr>
        <w:pStyle w:val="a8"/>
        <w:rPr>
          <w:rtl/>
        </w:rPr>
      </w:pPr>
      <w:r w:rsidRPr="00A2776C">
        <w:rPr>
          <w:rFonts w:hint="cs"/>
          <w:rtl/>
        </w:rPr>
        <w:t>عبیدی‌ها تمام مسئولین مصری را ملزم و اجبار کرده بودند که مذهب عبیدی باطنی را بپذیرند، همانطور که قضات را ملزم کرده بودند که احکام را طبق قوانین مذهب</w:t>
      </w:r>
      <w:r w:rsidR="00984728" w:rsidRPr="00A2776C">
        <w:rPr>
          <w:rFonts w:hint="cs"/>
          <w:rtl/>
        </w:rPr>
        <w:t xml:space="preserve"> آن‌ها ‌</w:t>
      </w:r>
      <w:r w:rsidRPr="00A2776C">
        <w:rPr>
          <w:rFonts w:hint="cs"/>
          <w:rtl/>
        </w:rPr>
        <w:t>صادر کنند. بلکه رسیدن به مناصب دولتی مشروط به پذیرش مذهب تشیع بود، بطوری که سبب شد که بعضی از ذمی‌ها</w:t>
      </w:r>
      <w:r w:rsidR="00BF7042" w:rsidRPr="00A2776C">
        <w:rPr>
          <w:rFonts w:hint="cs"/>
          <w:vertAlign w:val="superscript"/>
          <w:rtl/>
        </w:rPr>
        <w:t>(</w:t>
      </w:r>
      <w:r w:rsidRPr="00A2776C">
        <w:rPr>
          <w:vertAlign w:val="superscript"/>
          <w:rtl/>
        </w:rPr>
        <w:footnoteReference w:id="257"/>
      </w:r>
      <w:r w:rsidR="00BF7042" w:rsidRPr="00A2776C">
        <w:rPr>
          <w:rFonts w:hint="cs"/>
          <w:vertAlign w:val="superscript"/>
          <w:rtl/>
        </w:rPr>
        <w:t>)</w:t>
      </w:r>
      <w:r w:rsidRPr="00A2776C">
        <w:rPr>
          <w:rFonts w:hint="cs"/>
          <w:rtl/>
        </w:rPr>
        <w:t xml:space="preserve"> اسلام را قبول کنند و مذهب تشیع را برای خود انتخاب نمایند</w:t>
      </w:r>
      <w:r w:rsidR="00BF7042" w:rsidRPr="00A2776C">
        <w:rPr>
          <w:rFonts w:hint="cs"/>
          <w:vertAlign w:val="superscript"/>
          <w:rtl/>
        </w:rPr>
        <w:t>(</w:t>
      </w:r>
      <w:r w:rsidRPr="00A2776C">
        <w:rPr>
          <w:vertAlign w:val="superscript"/>
          <w:rtl/>
        </w:rPr>
        <w:footnoteReference w:id="258"/>
      </w:r>
      <w:r w:rsidR="00BF704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از جمله دشمنی و عداوت</w:t>
      </w:r>
      <w:r w:rsidR="00984728" w:rsidRPr="00A2776C">
        <w:rPr>
          <w:rFonts w:hint="cs"/>
          <w:rtl/>
        </w:rPr>
        <w:t xml:space="preserve"> آن‌ها ‌</w:t>
      </w:r>
      <w:r w:rsidRPr="00A2776C">
        <w:rPr>
          <w:rFonts w:hint="cs"/>
          <w:rtl/>
        </w:rPr>
        <w:t>با سنت پیامبر</w:t>
      </w:r>
      <w:r w:rsidR="00DB720F" w:rsidRPr="00A2776C">
        <w:rPr>
          <w:rFonts w:cs="CTraditional Arabic" w:hint="cs"/>
          <w:rtl/>
        </w:rPr>
        <w:t xml:space="preserve"> ج</w:t>
      </w:r>
      <w:r w:rsidRPr="00A2776C">
        <w:rPr>
          <w:rFonts w:hint="cs"/>
          <w:rtl/>
        </w:rPr>
        <w:t xml:space="preserve"> و اهل سنت: عزیز در سال 372 ه‍ دستور صادر کرد که در تمام سرزمین‌ مصر نماز تراویح را ترک کنند، در سال 393 ه‍ سیزده مرد را دستگیر کردند که به زیبایی شهرت داشتند و به خاطر اینکه صلاه الضحی را انجام می‌دادند سه روز زندانی شدند، و</w:t>
      </w:r>
      <w:r w:rsidR="00984728" w:rsidRPr="00A2776C">
        <w:rPr>
          <w:rFonts w:hint="cs"/>
          <w:rtl/>
        </w:rPr>
        <w:t xml:space="preserve"> آن‌ها ‌</w:t>
      </w:r>
      <w:r w:rsidRPr="00A2776C">
        <w:rPr>
          <w:rFonts w:hint="cs"/>
          <w:rtl/>
        </w:rPr>
        <w:t xml:space="preserve">را مورد ضرب و شتم قرار دادند، در سال 381 ه‍ مردی را در مصر زدند و اذیت کردند و او را در تمام شهر گرداندند به این خاطر که کتاب الموطأ امام مالک بن انس </w:t>
      </w:r>
      <w:r w:rsidR="00890DF8" w:rsidRPr="00A2776C">
        <w:rPr>
          <w:rFonts w:cs="CTraditional Arabic" w:hint="cs"/>
          <w:rtl/>
        </w:rPr>
        <w:t>/</w:t>
      </w:r>
      <w:r w:rsidRPr="00A2776C">
        <w:rPr>
          <w:rFonts w:hint="cs"/>
          <w:rtl/>
        </w:rPr>
        <w:t xml:space="preserve"> نزد او پیدا شده بود. </w:t>
      </w:r>
    </w:p>
    <w:p w:rsidR="00DA0BF4" w:rsidRPr="00A2776C" w:rsidRDefault="00DA0BF4" w:rsidP="00DC31C0">
      <w:pPr>
        <w:pStyle w:val="a8"/>
        <w:widowControl w:val="0"/>
        <w:rPr>
          <w:rtl/>
        </w:rPr>
      </w:pPr>
      <w:r w:rsidRPr="00A2776C">
        <w:rPr>
          <w:rFonts w:hint="cs"/>
          <w:rtl/>
        </w:rPr>
        <w:t>در سال 395 ه‍ در ماه صفر در تمام مساجد و حتی مسجد جامع العتیق مصر</w:t>
      </w:r>
      <w:r w:rsidR="00BF7042" w:rsidRPr="00A2776C">
        <w:rPr>
          <w:rFonts w:hint="cs"/>
          <w:vertAlign w:val="superscript"/>
          <w:rtl/>
        </w:rPr>
        <w:t>(</w:t>
      </w:r>
      <w:r w:rsidRPr="00A2776C">
        <w:rPr>
          <w:vertAlign w:val="superscript"/>
          <w:rtl/>
        </w:rPr>
        <w:footnoteReference w:id="259"/>
      </w:r>
      <w:r w:rsidR="00BF7042" w:rsidRPr="00A2776C">
        <w:rPr>
          <w:rFonts w:hint="cs"/>
          <w:vertAlign w:val="superscript"/>
          <w:rtl/>
        </w:rPr>
        <w:t>)</w:t>
      </w:r>
      <w:r w:rsidRPr="00A2776C">
        <w:rPr>
          <w:rFonts w:hint="cs"/>
          <w:rtl/>
        </w:rPr>
        <w:t xml:space="preserve"> در قسمت ظاهر و باطن و تمام جوانب آنها، بر روی دیوارها و سنگ‌ها و قبرها، دشنام و فحش و ناسزا و لعنت به سلف صالح نوشته شد، و آن را با نقش و نگار با رنگ و طلاکوبی آرایش دادند، بر روی درها و بازار‌‌های سرپوشیده و پاساژها نیز این ناسزاها را نوشتند و مردم را به این کار با اجبار وادار می‌کردند</w:t>
      </w:r>
      <w:r w:rsidR="007A2232" w:rsidRPr="00A2776C">
        <w:rPr>
          <w:rFonts w:hint="cs"/>
          <w:vertAlign w:val="superscript"/>
          <w:rtl/>
        </w:rPr>
        <w:t>(</w:t>
      </w:r>
      <w:r w:rsidRPr="00A2776C">
        <w:rPr>
          <w:vertAlign w:val="superscript"/>
          <w:rtl/>
        </w:rPr>
        <w:footnoteReference w:id="260"/>
      </w:r>
      <w:r w:rsidR="007A223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لعن اهل سنت و بزرگان دین در تمام دوران حکمرانی‌ عبیدی‌ها در تمام نقاط مصر در منبرها بر زبان مردم جاری بود و تمام مردم آن را بر زبان داشتند، حتی عاضد </w:t>
      </w:r>
      <w:r w:rsidR="00AE784A" w:rsidRPr="00A2776C">
        <w:rPr>
          <w:rStyle w:val="Char4"/>
          <w:rFonts w:hint="cs"/>
          <w:rtl/>
        </w:rPr>
        <w:t>-</w:t>
      </w:r>
      <w:r w:rsidRPr="00A2776C">
        <w:rPr>
          <w:rFonts w:hint="cs"/>
          <w:rtl/>
        </w:rPr>
        <w:t xml:space="preserve"> آخرین خلفای عبیدی‌ها </w:t>
      </w:r>
      <w:r w:rsidR="00AE784A" w:rsidRPr="00A2776C">
        <w:rPr>
          <w:rStyle w:val="Char4"/>
          <w:rFonts w:hint="cs"/>
          <w:rtl/>
        </w:rPr>
        <w:t>-</w:t>
      </w:r>
      <w:r w:rsidRPr="00A2776C">
        <w:rPr>
          <w:rFonts w:hint="cs"/>
          <w:rtl/>
        </w:rPr>
        <w:t xml:space="preserve"> شیعه‌ای بسیار شدید و متعصب بود، در سب و فحش صحابه</w:t>
      </w:r>
      <w:r w:rsidR="00890DF8" w:rsidRPr="00A2776C">
        <w:rPr>
          <w:rFonts w:cs="CTraditional Arabic" w:hint="cs"/>
          <w:rtl/>
        </w:rPr>
        <w:t xml:space="preserve"> ش</w:t>
      </w:r>
      <w:r w:rsidRPr="00A2776C">
        <w:rPr>
          <w:rFonts w:hint="cs"/>
          <w:rtl/>
        </w:rPr>
        <w:t xml:space="preserve"> بسیار غلو داشت، هر گاه یک نفر سنی را می‌دید خونش را حلال می‌کرد</w:t>
      </w:r>
      <w:r w:rsidR="007A2232" w:rsidRPr="00A2776C">
        <w:rPr>
          <w:rFonts w:hint="cs"/>
          <w:vertAlign w:val="superscript"/>
          <w:rtl/>
        </w:rPr>
        <w:t>(</w:t>
      </w:r>
      <w:r w:rsidR="007A2232" w:rsidRPr="00A2776C">
        <w:rPr>
          <w:vertAlign w:val="superscript"/>
          <w:rtl/>
        </w:rPr>
        <w:footnoteReference w:id="261"/>
      </w:r>
      <w:r w:rsidR="007A223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از همه‌ی</w:t>
      </w:r>
      <w:r w:rsidR="00984728" w:rsidRPr="00A2776C">
        <w:rPr>
          <w:rFonts w:hint="cs"/>
          <w:rtl/>
        </w:rPr>
        <w:t xml:space="preserve"> این‌ها ‌</w:t>
      </w:r>
      <w:r w:rsidRPr="00A2776C">
        <w:rPr>
          <w:rFonts w:hint="cs"/>
          <w:rtl/>
        </w:rPr>
        <w:t>مهمتر و شدیدتر این بود که حاکم عبیدی ادعای الوهیت می‌کرد، به مردم دستور داده بود که هر گاه خطیب بر روی منبر نام او را می‌آورد به خاطر تعظیم و احترام او بلند شوند و بایستند، که در سایر ممالک دیگر تحت سیطره او این کار انجام می‌شد، حتی در حرمین شریفین، و به اهل مصر به صورت خصوصی دستور داده بود هرگاه به خاطر ذکر نام او بلند شدند سجده هم ببرند، حتی آن کسانی که نماز جمعه هم انجام نمی‌دادند ولی در کوچه و بازار حضور داشتند باید با</w:t>
      </w:r>
      <w:r w:rsidR="00984728" w:rsidRPr="00A2776C">
        <w:rPr>
          <w:rFonts w:hint="cs"/>
          <w:rtl/>
        </w:rPr>
        <w:t xml:space="preserve"> آن‌ها ‌</w:t>
      </w:r>
      <w:r w:rsidRPr="00A2776C">
        <w:rPr>
          <w:rFonts w:hint="cs"/>
          <w:rtl/>
        </w:rPr>
        <w:t xml:space="preserve">سجده ببرند، در حالی که برای خدا سجده نمی‌بردند ولی باید برای او سجده می‌بردند. حتی بعضی از جاهلان و نادانان زمانی که او را می‌دیدند می‌گفتند: ای کسی که تنهایی، ای زنده‌کننده و ای میراننده. </w:t>
      </w:r>
    </w:p>
    <w:p w:rsidR="00DA0BF4" w:rsidRPr="00A2776C" w:rsidRDefault="00DA0BF4" w:rsidP="00A2776C">
      <w:pPr>
        <w:pStyle w:val="a8"/>
        <w:rPr>
          <w:rtl/>
        </w:rPr>
      </w:pPr>
      <w:r w:rsidRPr="00A2776C">
        <w:rPr>
          <w:rFonts w:hint="cs"/>
          <w:rtl/>
        </w:rPr>
        <w:t>به سودان امر کرد که مصر را بسوزانند، تمام اموال و دارایی‌های</w:t>
      </w:r>
      <w:r w:rsidR="00984728" w:rsidRPr="00A2776C">
        <w:rPr>
          <w:rFonts w:hint="cs"/>
          <w:rtl/>
        </w:rPr>
        <w:t xml:space="preserve"> آن‌ها ‌</w:t>
      </w:r>
      <w:r w:rsidRPr="00A2776C">
        <w:rPr>
          <w:rFonts w:hint="cs"/>
          <w:rtl/>
        </w:rPr>
        <w:t>را غارت کنند،</w:t>
      </w:r>
      <w:r w:rsidR="00984728" w:rsidRPr="00A2776C">
        <w:rPr>
          <w:rFonts w:hint="cs"/>
          <w:rtl/>
        </w:rPr>
        <w:t xml:space="preserve"> آن‌ها ‌</w:t>
      </w:r>
      <w:r w:rsidRPr="00A2776C">
        <w:rPr>
          <w:rFonts w:hint="cs"/>
          <w:rtl/>
        </w:rPr>
        <w:t>هم امر او را اطاعت کردند، زنان را اسیر کردند، فحشا و فساد و منکرات زیادی را انجام دادند، یک سوم مصر را سوزاندند و نصف آن را غارت کردند</w:t>
      </w:r>
      <w:r w:rsidR="007A2232" w:rsidRPr="00A2776C">
        <w:rPr>
          <w:rFonts w:hint="cs"/>
          <w:vertAlign w:val="superscript"/>
          <w:rtl/>
        </w:rPr>
        <w:t>(</w:t>
      </w:r>
      <w:r w:rsidR="007A2232" w:rsidRPr="00A2776C">
        <w:rPr>
          <w:vertAlign w:val="superscript"/>
          <w:rtl/>
        </w:rPr>
        <w:footnoteReference w:id="262"/>
      </w:r>
      <w:r w:rsidR="007A223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از آنچه که گذشت آگاهی کوتاهی نسبت به وضعیت و حالت جامعه در زمان عبیدی‌ها داده می‌شود؛ آن عبیدی‌هایی که اولین کسانی بودند که مجالس جشن میلاد پیامبر</w:t>
      </w:r>
      <w:r w:rsidR="00DB720F" w:rsidRPr="00A2776C">
        <w:rPr>
          <w:rFonts w:cs="CTraditional Arabic" w:hint="cs"/>
          <w:rtl/>
        </w:rPr>
        <w:t xml:space="preserve"> ج</w:t>
      </w:r>
      <w:r w:rsidRPr="00A2776C">
        <w:rPr>
          <w:rFonts w:hint="cs"/>
          <w:rtl/>
        </w:rPr>
        <w:t xml:space="preserve"> را ایجاد کردند، و مشخص گردید که برگزاری این مجالس از محبت پیامبر</w:t>
      </w:r>
      <w:r w:rsidR="00DB720F" w:rsidRPr="00A2776C">
        <w:rPr>
          <w:rFonts w:cs="CTraditional Arabic" w:hint="cs"/>
          <w:rtl/>
        </w:rPr>
        <w:t xml:space="preserve"> ج</w:t>
      </w:r>
      <w:r w:rsidRPr="00A2776C">
        <w:rPr>
          <w:rFonts w:hint="cs"/>
          <w:rtl/>
        </w:rPr>
        <w:t xml:space="preserve"> سرچشمه نمی‌گیرد، چون کسی که آنچه را یاد آور شدیم انجام دهد </w:t>
      </w:r>
      <w:r w:rsidR="00AE784A" w:rsidRPr="00A2776C">
        <w:rPr>
          <w:rStyle w:val="Char4"/>
          <w:rFonts w:hint="cs"/>
          <w:rtl/>
        </w:rPr>
        <w:t>-</w:t>
      </w:r>
      <w:r w:rsidRPr="00A2776C">
        <w:rPr>
          <w:rFonts w:hint="cs"/>
          <w:rtl/>
        </w:rPr>
        <w:t xml:space="preserve"> با اینکه ادعای محبت پیامبر</w:t>
      </w:r>
      <w:r w:rsidR="00DB720F" w:rsidRPr="00A2776C">
        <w:rPr>
          <w:rFonts w:cs="CTraditional Arabic" w:hint="cs"/>
          <w:rtl/>
        </w:rPr>
        <w:t xml:space="preserve"> ج</w:t>
      </w:r>
      <w:r w:rsidRPr="00A2776C">
        <w:rPr>
          <w:rFonts w:hint="cs"/>
          <w:rtl/>
        </w:rPr>
        <w:t xml:space="preserve"> را نیز بکند </w:t>
      </w:r>
      <w:r w:rsidR="00AE784A" w:rsidRPr="00A2776C">
        <w:rPr>
          <w:rStyle w:val="Char4"/>
          <w:rFonts w:hint="cs"/>
          <w:rtl/>
        </w:rPr>
        <w:t>-</w:t>
      </w:r>
      <w:r w:rsidRPr="00A2776C">
        <w:rPr>
          <w:rFonts w:hint="cs"/>
          <w:rtl/>
        </w:rPr>
        <w:t xml:space="preserve"> راست نمی‌گوید و صادق نیست و معقول هم نیست که چنین چیزهایی از او صادر شود، بلکه تنها هدف</w:t>
      </w:r>
      <w:r w:rsidR="00984728" w:rsidRPr="00A2776C">
        <w:rPr>
          <w:rFonts w:hint="cs"/>
          <w:rtl/>
        </w:rPr>
        <w:t xml:space="preserve"> آن‌ها ‌</w:t>
      </w:r>
      <w:r w:rsidRPr="00A2776C">
        <w:rPr>
          <w:rFonts w:hint="cs"/>
          <w:rtl/>
        </w:rPr>
        <w:t xml:space="preserve">رسیدن به اغراض سیاسی خودشان، و انتشار مذهب اسماعیلی باطنی بود و تمایل پیدا کردن مردم برای </w:t>
      </w:r>
      <w:r w:rsidRPr="00DC31C0">
        <w:rPr>
          <w:rFonts w:hint="cs"/>
          <w:spacing w:val="-4"/>
          <w:rtl/>
        </w:rPr>
        <w:t>برپا کردن مجالسی که بواسط</w:t>
      </w:r>
      <w:r w:rsidR="001C1B74" w:rsidRPr="00DC31C0">
        <w:rPr>
          <w:rFonts w:hint="cs"/>
          <w:spacing w:val="-4"/>
          <w:rtl/>
        </w:rPr>
        <w:t>ۀ</w:t>
      </w:r>
      <w:r w:rsidRPr="00DC31C0">
        <w:rPr>
          <w:rFonts w:hint="cs"/>
          <w:spacing w:val="-4"/>
          <w:rtl/>
        </w:rPr>
        <w:t xml:space="preserve"> این مجالس احترام‌های ظاهری و رسیدن به هدایای نفیسی از پول و جوایزی برای شعرا و علما و نویسنده‌های درباری و همچنین احسان نسبت به فقرا و برپا کردن عروسی‌ها نمایش</w:t>
      </w:r>
      <w:r w:rsidR="00984728" w:rsidRPr="00DC31C0">
        <w:rPr>
          <w:rFonts w:hint="cs"/>
          <w:spacing w:val="-4"/>
          <w:rtl/>
        </w:rPr>
        <w:t xml:space="preserve"> می‌</w:t>
      </w:r>
      <w:r w:rsidRPr="00DC31C0">
        <w:rPr>
          <w:rFonts w:hint="cs"/>
          <w:spacing w:val="-4"/>
          <w:rtl/>
        </w:rPr>
        <w:t>دادند. هم</w:t>
      </w:r>
      <w:r w:rsidR="001C1B74" w:rsidRPr="00DC31C0">
        <w:rPr>
          <w:rFonts w:hint="cs"/>
          <w:spacing w:val="-4"/>
          <w:rtl/>
        </w:rPr>
        <w:t>ۀ</w:t>
      </w:r>
      <w:r w:rsidRPr="00DC31C0">
        <w:rPr>
          <w:rFonts w:hint="cs"/>
          <w:spacing w:val="-4"/>
          <w:rtl/>
        </w:rPr>
        <w:t xml:space="preserve"> این مسائل به این خاطر برپا می‌شد که مردم بیشتر به مذهب</w:t>
      </w:r>
      <w:r w:rsidR="00984728" w:rsidRPr="00DC31C0">
        <w:rPr>
          <w:rFonts w:hint="cs"/>
          <w:spacing w:val="-4"/>
          <w:rtl/>
        </w:rPr>
        <w:t xml:space="preserve"> آن‌ها ‌</w:t>
      </w:r>
      <w:r w:rsidRPr="00DC31C0">
        <w:rPr>
          <w:rFonts w:hint="cs"/>
          <w:spacing w:val="-4"/>
          <w:rtl/>
        </w:rPr>
        <w:t xml:space="preserve">تمایل پیدا کنند و آن مذهب را قبول نمایند. </w:t>
      </w:r>
    </w:p>
    <w:p w:rsidR="00DA0BF4" w:rsidRPr="00A2776C" w:rsidRDefault="00DA0BF4" w:rsidP="00A2776C">
      <w:pPr>
        <w:pStyle w:val="a8"/>
        <w:rPr>
          <w:rtl/>
        </w:rPr>
      </w:pPr>
      <w:r w:rsidRPr="00A2776C">
        <w:rPr>
          <w:rFonts w:hint="cs"/>
          <w:rtl/>
        </w:rPr>
        <w:t>تمام هزینه‌ها و خر‌ج‌های که</w:t>
      </w:r>
      <w:r w:rsidR="00984728" w:rsidRPr="00A2776C">
        <w:rPr>
          <w:rFonts w:hint="cs"/>
          <w:rtl/>
        </w:rPr>
        <w:t xml:space="preserve"> آن‌ها ‌</w:t>
      </w:r>
      <w:r w:rsidRPr="00A2776C">
        <w:rPr>
          <w:rFonts w:hint="cs"/>
          <w:rtl/>
        </w:rPr>
        <w:t>برای برپا کردن این مجالس صرف می‌کردند، به خاطر دشمنی و جنگ با خدا و رسول خدا</w:t>
      </w:r>
      <w:r w:rsidR="00DB720F" w:rsidRPr="00A2776C">
        <w:rPr>
          <w:rFonts w:cs="CTraditional Arabic" w:hint="cs"/>
          <w:rtl/>
        </w:rPr>
        <w:t xml:space="preserve"> ج</w:t>
      </w:r>
      <w:r w:rsidRPr="00A2776C">
        <w:rPr>
          <w:rFonts w:hint="cs"/>
          <w:rtl/>
        </w:rPr>
        <w:t>، و دور کردن مردم از عقید</w:t>
      </w:r>
      <w:r w:rsidR="001C1B74" w:rsidRPr="00A2776C">
        <w:rPr>
          <w:rFonts w:hint="cs"/>
          <w:rtl/>
        </w:rPr>
        <w:t>ۀ</w:t>
      </w:r>
      <w:r w:rsidRPr="00A2776C">
        <w:rPr>
          <w:rFonts w:hint="cs"/>
          <w:rtl/>
        </w:rPr>
        <w:t xml:space="preserve"> صحیح و منهج و برنامه‌ی سالم بود، در نتیجه خداوند</w:t>
      </w:r>
      <w:r w:rsidR="00984728" w:rsidRPr="00A2776C">
        <w:rPr>
          <w:rFonts w:hint="cs"/>
          <w:rtl/>
        </w:rPr>
        <w:t xml:space="preserve"> آن‌ها ‌</w:t>
      </w:r>
      <w:r w:rsidRPr="00A2776C">
        <w:rPr>
          <w:rFonts w:hint="cs"/>
          <w:rtl/>
        </w:rPr>
        <w:t>را به گرسنگی و از بین بردن اموال و میوه‌جات مبتلا کرد، علیرغم اینکه مصر سرزمینی سرسبز و حاصلخیز بود، و منابع بزرگی داشت و اموال زیادی در خزانه‌ی عبیدی‌ها ذخیره شده بود، تمام این اموال و ثروت‌ها را در شهوترانی و هوسرانی خود و مجالس منکر و بدعت صرف می‌کردند، مردم مصر دچار گرسنگی شدند. کتاب‌های تاریخ آن را ثبت کردند، از جمله ابن جوزی در کتاب المنتظم) در حوادث سال 462 ه‍ در زمان خلافت المستنصر آن را بیان می‌کند: در ماه ذی‌القعده تعداد زیادی از مردان و زنان مصر و شام، به خاطر فقیری و گرانی فرار کردند، و اعلام کردند که در مصر افراد زیادی به خاطر گرسنگی و مرگ نمانده است، و بعضی از مردم بعضی دیگر را می‌خورند، شخصی تعدادی از بچه‌ها و زنان را ذبح کرده و گوشت</w:t>
      </w:r>
      <w:r w:rsidR="00984728" w:rsidRPr="00A2776C">
        <w:rPr>
          <w:rFonts w:hint="cs"/>
          <w:rtl/>
        </w:rPr>
        <w:t xml:space="preserve"> آن‌ها ‌</w:t>
      </w:r>
      <w:r w:rsidRPr="00A2776C">
        <w:rPr>
          <w:rFonts w:hint="cs"/>
          <w:rtl/>
        </w:rPr>
        <w:t xml:space="preserve">را پخته و آن را فروخته بود، سپس گودالی را کنده، سرها و دستها و پاهایشان را در آن دفن کرده بود، و بعداً کشته شد، چهارپایان خورده شدند و جز سه اسب برای حاکم مصر </w:t>
      </w:r>
      <w:r w:rsidR="00AE784A" w:rsidRPr="00A2776C">
        <w:rPr>
          <w:rStyle w:val="Char4"/>
          <w:rFonts w:hint="cs"/>
          <w:rtl/>
        </w:rPr>
        <w:t>-</w:t>
      </w:r>
      <w:r w:rsidRPr="00A2776C">
        <w:rPr>
          <w:rFonts w:hint="cs"/>
          <w:rtl/>
        </w:rPr>
        <w:t xml:space="preserve"> المستنصر </w:t>
      </w:r>
      <w:r w:rsidR="00AE784A" w:rsidRPr="00A2776C">
        <w:rPr>
          <w:rStyle w:val="Char4"/>
          <w:rFonts w:hint="cs"/>
          <w:rtl/>
        </w:rPr>
        <w:t>-</w:t>
      </w:r>
      <w:r w:rsidRPr="00A2776C">
        <w:rPr>
          <w:rFonts w:hint="cs"/>
          <w:rtl/>
        </w:rPr>
        <w:t xml:space="preserve"> باقی نماند، با اینکه هزاران حیوان قبل از این وضعیت وجود داشت، و فیل‌ها مُردند، سگ‌ها پنج دینار فروخته می‌شدند، یک اوقیه 214 گرم) روغن یک قیراط؛ یعنی یک بیست و چهارم </w:t>
      </w:r>
      <w:r w:rsidR="009C23AB" w:rsidRPr="00A2776C">
        <w:rPr>
          <w:rStyle w:val="Char4"/>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8.75pt" o:ole="">
            <v:imagedata r:id="rId23" o:title=""/>
          </v:shape>
          <o:OLEObject Type="Embed" ProgID="Equation.3" ShapeID="_x0000_i1025" DrawAspect="Content" ObjectID="_1526824502" r:id="rId24"/>
        </w:object>
      </w:r>
      <w:r w:rsidRPr="00A2776C">
        <w:rPr>
          <w:rFonts w:hint="cs"/>
          <w:rtl/>
        </w:rPr>
        <w:t xml:space="preserve">) دینار فروخته می‌شد. </w:t>
      </w:r>
    </w:p>
    <w:p w:rsidR="00DA0BF4" w:rsidRPr="00A2776C" w:rsidRDefault="00DA0BF4" w:rsidP="00A2776C">
      <w:pPr>
        <w:pStyle w:val="a8"/>
        <w:rPr>
          <w:rtl/>
        </w:rPr>
      </w:pPr>
      <w:r w:rsidRPr="00A2776C">
        <w:rPr>
          <w:rFonts w:hint="cs"/>
          <w:rtl/>
        </w:rPr>
        <w:t>بادام و شکر به وزن دینار بود، اندکی آب به ده دینار بود، کشیدن آب از چاه برای شستن لباس یک دینار بود، وزیر حاکم مصر نزد سلطان رفت، از قاطرش پیاده شد به خاطر نداشتن غذا و طعام جز یک غلام کسی دیگر با او نبود، نزد سلطان رفت و آن جوان به خاطر گرسنگی و ناتوانی از قاطر غافل شد و سه نفر قاطر را گرفتند و بردند، آن را ذبح نمودند و خوردند، این کار به حاکم مصر خبر داده شد، به قتل و به صلیب کشیدن</w:t>
      </w:r>
      <w:r w:rsidR="00984728" w:rsidRPr="00A2776C">
        <w:rPr>
          <w:rFonts w:hint="cs"/>
          <w:rtl/>
        </w:rPr>
        <w:t xml:space="preserve"> آن‌ها ‌</w:t>
      </w:r>
      <w:r w:rsidRPr="00A2776C">
        <w:rPr>
          <w:rFonts w:hint="cs"/>
          <w:rtl/>
        </w:rPr>
        <w:t>دستور داد و به صلیب آویخته شدند، فردای آن روز که به دار آویخته شده بودند، دیدند که استخوان</w:t>
      </w:r>
      <w:r w:rsidRPr="00A2776C">
        <w:rPr>
          <w:rFonts w:hint="eastAsia"/>
          <w:rtl/>
        </w:rPr>
        <w:t>‌های آنان پوسیده شده و زیر درخت انداخته شد‌ه‌اند و مردم گوشت</w:t>
      </w:r>
      <w:r w:rsidR="00984728" w:rsidRPr="00A2776C">
        <w:rPr>
          <w:rFonts w:hint="eastAsia"/>
          <w:rtl/>
        </w:rPr>
        <w:t xml:space="preserve"> آن‌ها ‌</w:t>
      </w:r>
      <w:r w:rsidRPr="00A2776C">
        <w:rPr>
          <w:rFonts w:hint="eastAsia"/>
          <w:rtl/>
        </w:rPr>
        <w:t xml:space="preserve">را خورده بودند، </w:t>
      </w:r>
      <w:r w:rsidRPr="00A2776C">
        <w:rPr>
          <w:rFonts w:hint="cs"/>
          <w:rtl/>
        </w:rPr>
        <w:t>مردی در مصر خانه‌ای را که به قیمت نهصد دینار خریده بود به یک لنگه آرد فروخته بود</w:t>
      </w:r>
      <w:r w:rsidR="007A2232" w:rsidRPr="00A2776C">
        <w:rPr>
          <w:rFonts w:hint="cs"/>
          <w:vertAlign w:val="superscript"/>
          <w:rtl/>
        </w:rPr>
        <w:t>(</w:t>
      </w:r>
      <w:r w:rsidR="007A2232" w:rsidRPr="00A2776C">
        <w:rPr>
          <w:vertAlign w:val="superscript"/>
          <w:rtl/>
        </w:rPr>
        <w:footnoteReference w:id="263"/>
      </w:r>
      <w:r w:rsidR="007A223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خلاص</w:t>
      </w:r>
      <w:r w:rsidR="00B74207" w:rsidRPr="00A2776C">
        <w:rPr>
          <w:rStyle w:val="Char5"/>
          <w:rFonts w:hint="cs"/>
          <w:rtl/>
        </w:rPr>
        <w:t>ۀ</w:t>
      </w:r>
      <w:r w:rsidRPr="00A2776C">
        <w:rPr>
          <w:rStyle w:val="Char5"/>
          <w:rFonts w:hint="cs"/>
          <w:rtl/>
        </w:rPr>
        <w:t xml:space="preserve"> کلام</w:t>
      </w:r>
      <w:r w:rsidRPr="00A2776C">
        <w:rPr>
          <w:rFonts w:cs="B Lotus" w:hint="cs"/>
          <w:rtl/>
        </w:rPr>
        <w:t>:</w:t>
      </w:r>
      <w:r w:rsidRPr="00A2776C">
        <w:rPr>
          <w:rFonts w:hint="cs"/>
          <w:rtl/>
        </w:rPr>
        <w:t xml:space="preserve"> عبید‌ی‌ها هنگامی که وارد مصر شدند و خواستند مذهب باطنی خود را منتشر نمایند، تشیع را بعنوان پوششی که دیدگاه مردم را نسبت به حقیقت دعوت خود عوض کنند، گرفتند. در این راه انواع وسایل را به کار بردند: عموم مردم را فریب دادند، و مردم را با دادن هدایا و مجالس و عروسی‌ها مثل وسایلی از وسایل انتشار مذهب خود فریب دادند، و در مقابل کسانی از اهل سنت که حقیقت دعوت</w:t>
      </w:r>
      <w:r w:rsidR="00984728" w:rsidRPr="00A2776C">
        <w:rPr>
          <w:rFonts w:hint="cs"/>
          <w:rtl/>
        </w:rPr>
        <w:t xml:space="preserve"> آن‌ها ‌</w:t>
      </w:r>
      <w:r w:rsidRPr="00A2776C">
        <w:rPr>
          <w:rFonts w:hint="cs"/>
          <w:rtl/>
        </w:rPr>
        <w:t>رادرک کرده بودند و در مقابل</w:t>
      </w:r>
      <w:r w:rsidR="00984728" w:rsidRPr="00A2776C">
        <w:rPr>
          <w:rFonts w:hint="cs"/>
          <w:rtl/>
        </w:rPr>
        <w:t xml:space="preserve"> آن‌ها ‌</w:t>
      </w:r>
      <w:r w:rsidRPr="00A2776C">
        <w:rPr>
          <w:rFonts w:hint="cs"/>
          <w:rtl/>
        </w:rPr>
        <w:t>می‌ایستادند و مخالفت می‌کردند، قتل و زندان و شکنجه‌ها را در حق</w:t>
      </w:r>
      <w:r w:rsidR="00984728" w:rsidRPr="00A2776C">
        <w:rPr>
          <w:rFonts w:hint="cs"/>
          <w:rtl/>
        </w:rPr>
        <w:t xml:space="preserve"> آن‌ها ‌</w:t>
      </w:r>
      <w:r w:rsidRPr="00A2776C">
        <w:rPr>
          <w:rFonts w:hint="cs"/>
          <w:rtl/>
        </w:rPr>
        <w:t>بکار می‌بردند.</w:t>
      </w:r>
    </w:p>
    <w:p w:rsidR="00DA0BF4" w:rsidRPr="00A2776C" w:rsidRDefault="00DA0BF4" w:rsidP="00A2776C">
      <w:pPr>
        <w:pStyle w:val="a8"/>
        <w:rPr>
          <w:rtl/>
        </w:rPr>
      </w:pPr>
      <w:r w:rsidRPr="00A2776C">
        <w:rPr>
          <w:rFonts w:hint="cs"/>
          <w:rtl/>
        </w:rPr>
        <w:t>عموم مردم از این مجالس بدعتی اطلاع داشتند، و چون در آن مجالس مال و اموال بخشیده می‌شد</w:t>
      </w:r>
      <w:r w:rsidR="00984728" w:rsidRPr="00A2776C">
        <w:rPr>
          <w:rFonts w:hint="cs"/>
          <w:rtl/>
        </w:rPr>
        <w:t xml:space="preserve"> آن‌ها ‌</w:t>
      </w:r>
      <w:r w:rsidRPr="00A2776C">
        <w:rPr>
          <w:rFonts w:hint="cs"/>
          <w:rtl/>
        </w:rPr>
        <w:t>به آن نیاز داشتند، و می‌خواستند کمی در آرامش باشند، و همچنین به خاطر ترس از سلطان و حاکم کسی که به بدعت بودن آن هم آگاهی داشت نمی‌توانست با آن مخالفت کند چون در صورت مخالفت انتظار هلاکت و شکنجه را داشت.</w:t>
      </w:r>
    </w:p>
    <w:p w:rsidR="00DA0BF4" w:rsidRPr="00A2776C" w:rsidRDefault="00DA0BF4" w:rsidP="00A2776C">
      <w:pPr>
        <w:pStyle w:val="a8"/>
        <w:rPr>
          <w:rtl/>
        </w:rPr>
      </w:pPr>
      <w:r w:rsidRPr="00A2776C">
        <w:rPr>
          <w:rFonts w:hint="cs"/>
          <w:rtl/>
        </w:rPr>
        <w:t>پس میدانی مناسب برای انتشار بدعت</w:t>
      </w:r>
      <w:r w:rsidRPr="00A2776C">
        <w:rPr>
          <w:rFonts w:hint="eastAsia"/>
          <w:rtl/>
        </w:rPr>
        <w:t>‌ها</w:t>
      </w:r>
      <w:r w:rsidRPr="00A2776C">
        <w:rPr>
          <w:rFonts w:hint="cs"/>
          <w:rtl/>
        </w:rPr>
        <w:t>،</w:t>
      </w:r>
      <w:r w:rsidRPr="00A2776C">
        <w:rPr>
          <w:rFonts w:hint="eastAsia"/>
          <w:rtl/>
        </w:rPr>
        <w:t xml:space="preserve"> عادت دادن مردم و پیوند</w:t>
      </w:r>
      <w:r w:rsidR="00984728" w:rsidRPr="00A2776C">
        <w:rPr>
          <w:rFonts w:hint="eastAsia"/>
          <w:rtl/>
        </w:rPr>
        <w:t xml:space="preserve"> آن‌ها ‌</w:t>
      </w:r>
      <w:r w:rsidRPr="00A2776C">
        <w:rPr>
          <w:rFonts w:hint="eastAsia"/>
          <w:rtl/>
        </w:rPr>
        <w:t xml:space="preserve">با این بدعت‌ها بود، چون </w:t>
      </w:r>
      <w:r w:rsidRPr="00A2776C">
        <w:rPr>
          <w:rFonts w:hint="cs"/>
          <w:rtl/>
        </w:rPr>
        <w:t xml:space="preserve">می‌دانستند که سلطان ظالم برای این کارها تشویق و ترغیب می‌کند. علاوه بر آن به نظر خودشان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ادعا می‌کردند که منسوب به نسب شریف هستند، و گمان کردند </w:t>
      </w:r>
      <w:r w:rsidR="00AE784A" w:rsidRPr="00A2776C">
        <w:rPr>
          <w:rStyle w:val="Char4"/>
          <w:rFonts w:hint="cs"/>
          <w:rtl/>
        </w:rPr>
        <w:t>-</w:t>
      </w:r>
      <w:r w:rsidRPr="00A2776C">
        <w:rPr>
          <w:rFonts w:hint="cs"/>
          <w:rtl/>
        </w:rPr>
        <w:t xml:space="preserve"> آن گمان هم تحقیق پیدا کرد </w:t>
      </w:r>
      <w:r w:rsidR="00AE784A" w:rsidRPr="00A2776C">
        <w:rPr>
          <w:rStyle w:val="Char4"/>
          <w:rFonts w:hint="cs"/>
          <w:rtl/>
        </w:rPr>
        <w:t>-</w:t>
      </w:r>
      <w:r w:rsidRPr="00A2776C">
        <w:rPr>
          <w:rFonts w:hint="cs"/>
          <w:rtl/>
        </w:rPr>
        <w:t xml:space="preserve"> که برپا نمودن جشن میلاد پیامبر</w:t>
      </w:r>
      <w:r w:rsidR="00DB720F" w:rsidRPr="00A2776C">
        <w:rPr>
          <w:rFonts w:cs="CTraditional Arabic" w:hint="cs"/>
          <w:rtl/>
        </w:rPr>
        <w:t xml:space="preserve"> ج</w:t>
      </w:r>
      <w:r w:rsidRPr="00A2776C">
        <w:rPr>
          <w:rFonts w:hint="cs"/>
          <w:rtl/>
        </w:rPr>
        <w:t xml:space="preserve"> صحت نسب و انتساب</w:t>
      </w:r>
      <w:r w:rsidR="00984728" w:rsidRPr="00A2776C">
        <w:rPr>
          <w:rFonts w:hint="cs"/>
          <w:rtl/>
        </w:rPr>
        <w:t xml:space="preserve"> آن‌ها ‌</w:t>
      </w:r>
      <w:r w:rsidRPr="00A2776C">
        <w:rPr>
          <w:rFonts w:hint="cs"/>
          <w:rtl/>
        </w:rPr>
        <w:t>به آل بیت را ثابت می‌کند، در نتیجه این بدعت جشن تولد پیامبر</w:t>
      </w:r>
      <w:r w:rsidR="00DB720F" w:rsidRPr="00A2776C">
        <w:rPr>
          <w:rFonts w:cs="CTraditional Arabic" w:hint="cs"/>
          <w:rtl/>
        </w:rPr>
        <w:t xml:space="preserve"> ج</w:t>
      </w:r>
      <w:r w:rsidRPr="00A2776C">
        <w:rPr>
          <w:rFonts w:hint="cs"/>
          <w:rtl/>
        </w:rPr>
        <w:t xml:space="preserve"> را به وجود آوردند و برای ترویج آن مال و ثروت زیادی را صرف نمودند </w:t>
      </w:r>
      <w:r w:rsidR="00AE784A" w:rsidRPr="00A2776C">
        <w:rPr>
          <w:rStyle w:val="Char4"/>
          <w:rFonts w:hint="cs"/>
          <w:rtl/>
        </w:rPr>
        <w:t>-</w:t>
      </w:r>
      <w:r w:rsidRPr="00A2776C">
        <w:rPr>
          <w:rFonts w:hint="cs"/>
          <w:rtl/>
        </w:rPr>
        <w:t xml:space="preserve"> والله اعلم. </w:t>
      </w:r>
    </w:p>
    <w:p w:rsidR="00DA0BF4" w:rsidRPr="00A2776C" w:rsidRDefault="00DA0BF4" w:rsidP="00A2776C">
      <w:pPr>
        <w:pStyle w:val="a2"/>
        <w:rPr>
          <w:rtl/>
        </w:rPr>
      </w:pPr>
      <w:bookmarkStart w:id="100" w:name="_Toc272451897"/>
      <w:bookmarkStart w:id="101" w:name="_Toc436400618"/>
      <w:r w:rsidRPr="00A2776C">
        <w:rPr>
          <w:rFonts w:hint="cs"/>
          <w:rtl/>
        </w:rPr>
        <w:t>بحث سوم: بعضی از شبهه‌هایی که تأییدکنندگان این بدعت مطرح می‌کنند و جواب</w:t>
      </w:r>
      <w:bookmarkEnd w:id="100"/>
      <w:r w:rsidR="00984728" w:rsidRPr="00A2776C">
        <w:rPr>
          <w:rFonts w:hint="cs"/>
          <w:rtl/>
        </w:rPr>
        <w:t xml:space="preserve"> آن‌ها ‌</w:t>
      </w:r>
      <w:bookmarkEnd w:id="101"/>
    </w:p>
    <w:p w:rsidR="00DA0BF4" w:rsidRPr="00A2776C" w:rsidRDefault="00DA0BF4" w:rsidP="00A2776C">
      <w:pPr>
        <w:pStyle w:val="a8"/>
        <w:rPr>
          <w:rtl/>
        </w:rPr>
      </w:pPr>
      <w:r w:rsidRPr="00A2776C">
        <w:rPr>
          <w:rFonts w:hint="cs"/>
          <w:rtl/>
        </w:rPr>
        <w:t>آن زمان که بدعتِ تشکیل جشن میلاد پیامبر</w:t>
      </w:r>
      <w:r w:rsidR="00DB720F" w:rsidRPr="00A2776C">
        <w:rPr>
          <w:rFonts w:cs="CTraditional Arabic" w:hint="cs"/>
          <w:rtl/>
        </w:rPr>
        <w:t xml:space="preserve"> ج</w:t>
      </w:r>
      <w:r w:rsidRPr="00A2776C">
        <w:rPr>
          <w:rFonts w:hint="cs"/>
          <w:rtl/>
        </w:rPr>
        <w:t xml:space="preserve"> در عصر عبیدیین به وجود آمد، و به خاطر فراغت روحی و بدنی این بدعت </w:t>
      </w:r>
      <w:r w:rsidR="00984728" w:rsidRPr="00A2776C">
        <w:rPr>
          <w:rFonts w:hint="cs"/>
          <w:rtl/>
        </w:rPr>
        <w:t>درمیان</w:t>
      </w:r>
      <w:r w:rsidRPr="00A2776C">
        <w:rPr>
          <w:rFonts w:hint="cs"/>
          <w:rtl/>
        </w:rPr>
        <w:t xml:space="preserve"> مردم انتشار یافت، و همچنین مسلمانان جهاد را ترک کرده بودند، و در نتیجه این بدعت در روح مردم ریشه دواند و جزئی از عقیده‌ی بسیاری از جاهلان و نادانان شد.</w:t>
      </w:r>
    </w:p>
    <w:p w:rsidR="00DA0BF4" w:rsidRPr="00A2776C" w:rsidRDefault="00DA0BF4" w:rsidP="00A2776C">
      <w:pPr>
        <w:pStyle w:val="a8"/>
        <w:rPr>
          <w:rtl/>
        </w:rPr>
      </w:pPr>
      <w:r w:rsidRPr="00A2776C">
        <w:rPr>
          <w:rFonts w:hint="cs"/>
          <w:rtl/>
        </w:rPr>
        <w:t xml:space="preserve"> بعضی از اهل علم مثل سیوطی </w:t>
      </w:r>
      <w:r w:rsidR="00890DF8" w:rsidRPr="00A2776C">
        <w:rPr>
          <w:rFonts w:cs="CTraditional Arabic" w:hint="cs"/>
          <w:rtl/>
        </w:rPr>
        <w:t>/</w:t>
      </w:r>
      <w:r w:rsidRPr="00A2776C">
        <w:rPr>
          <w:rFonts w:hint="cs"/>
          <w:rtl/>
        </w:rPr>
        <w:t xml:space="preserve"> ناچار شد با آن مبارزه نکند و بعضی از شبهه‌ها را مطرح نمود که با ایراد این شبهه</w:t>
      </w:r>
      <w:r w:rsidRPr="00A2776C">
        <w:rPr>
          <w:rFonts w:hint="eastAsia"/>
          <w:rtl/>
        </w:rPr>
        <w:t>‌ها می‌توان بر درست بودن این بدعت شهادت داد، که این کار از طرفی رضایت عام و خاص را جلب می‌کرد، و توجیهی برای رضایت علما</w:t>
      </w:r>
      <w:r w:rsidRPr="00A2776C">
        <w:rPr>
          <w:rFonts w:hint="cs"/>
          <w:rtl/>
        </w:rPr>
        <w:t>یی بود که به آن معتقد بودند، و از طرفی سکوت</w:t>
      </w:r>
      <w:r w:rsidR="00984728" w:rsidRPr="00A2776C">
        <w:rPr>
          <w:rFonts w:hint="cs"/>
          <w:rtl/>
        </w:rPr>
        <w:t xml:space="preserve"> آن‌ها ‌</w:t>
      </w:r>
      <w:r w:rsidRPr="00A2776C">
        <w:rPr>
          <w:rFonts w:hint="cs"/>
          <w:rtl/>
        </w:rPr>
        <w:t>از مخالفت با این بدعت به خاطر ترس از حکام و عامه‌ی مردم بود.</w:t>
      </w:r>
    </w:p>
    <w:p w:rsidR="00DA0BF4" w:rsidRPr="00A2776C" w:rsidRDefault="009C23AB" w:rsidP="00A2776C">
      <w:pPr>
        <w:pStyle w:val="a8"/>
        <w:rPr>
          <w:rtl/>
        </w:rPr>
      </w:pPr>
      <w:r w:rsidRPr="00A2776C">
        <w:rPr>
          <w:rFonts w:hint="cs"/>
          <w:rtl/>
        </w:rPr>
        <w:t>این شبه‌ها عبارتند از:</w:t>
      </w:r>
    </w:p>
    <w:p w:rsidR="00DA0BF4" w:rsidRPr="00A2776C" w:rsidRDefault="00DA0BF4" w:rsidP="00A2776C">
      <w:pPr>
        <w:pStyle w:val="a5"/>
        <w:rPr>
          <w:rtl/>
        </w:rPr>
      </w:pPr>
      <w:bookmarkStart w:id="102" w:name="_Toc272451898"/>
      <w:bookmarkStart w:id="103" w:name="_Toc436400619"/>
      <w:r w:rsidRPr="00A2776C">
        <w:rPr>
          <w:rFonts w:hint="cs"/>
          <w:rtl/>
        </w:rPr>
        <w:t>1- شبهه</w:t>
      </w:r>
      <w:r w:rsidRPr="00A2776C">
        <w:rPr>
          <w:rFonts w:hint="eastAsia"/>
          <w:rtl/>
        </w:rPr>
        <w:t>‌</w:t>
      </w:r>
      <w:r w:rsidRPr="00A2776C">
        <w:rPr>
          <w:rFonts w:hint="cs"/>
          <w:rtl/>
        </w:rPr>
        <w:t>ی اول:</w:t>
      </w:r>
      <w:bookmarkEnd w:id="102"/>
      <w:bookmarkEnd w:id="103"/>
      <w:r w:rsidRPr="00A2776C">
        <w:rPr>
          <w:rFonts w:hint="cs"/>
          <w:rtl/>
        </w:rPr>
        <w:t xml:space="preserve"> </w:t>
      </w:r>
    </w:p>
    <w:p w:rsidR="00DA0BF4" w:rsidRPr="00A2776C" w:rsidRDefault="00DA0BF4" w:rsidP="00A2776C">
      <w:pPr>
        <w:pStyle w:val="a8"/>
        <w:rPr>
          <w:rtl/>
        </w:rPr>
      </w:pPr>
      <w:r w:rsidRPr="00A2776C">
        <w:rPr>
          <w:rFonts w:hint="cs"/>
          <w:rtl/>
        </w:rPr>
        <w:t xml:space="preserve">سیوطی </w:t>
      </w:r>
      <w:r w:rsidR="00890DF8" w:rsidRPr="00A2776C">
        <w:rPr>
          <w:rFonts w:cs="CTraditional Arabic" w:hint="cs"/>
          <w:rtl/>
        </w:rPr>
        <w:t>/</w:t>
      </w:r>
      <w:r w:rsidRPr="00A2776C">
        <w:rPr>
          <w:rFonts w:hint="cs"/>
          <w:rtl/>
        </w:rPr>
        <w:t xml:space="preserve"> می‌گوید: امام حافظین ابوالفضل احمدبن حجر </w:t>
      </w:r>
      <w:r w:rsidR="00AE784A" w:rsidRPr="00A2776C">
        <w:rPr>
          <w:rStyle w:val="Char4"/>
          <w:rFonts w:hint="cs"/>
          <w:rtl/>
        </w:rPr>
        <w:t>-</w:t>
      </w:r>
      <w:r w:rsidRPr="00A2776C">
        <w:rPr>
          <w:rFonts w:hint="cs"/>
          <w:rtl/>
        </w:rPr>
        <w:t xml:space="preserve"> العسقلانی </w:t>
      </w:r>
      <w:r w:rsidR="00AE784A" w:rsidRPr="00A2776C">
        <w:rPr>
          <w:rStyle w:val="Char4"/>
          <w:rFonts w:hint="cs"/>
          <w:rtl/>
        </w:rPr>
        <w:t>-</w:t>
      </w:r>
      <w:r w:rsidRPr="00A2776C">
        <w:rPr>
          <w:rFonts w:hint="cs"/>
          <w:rtl/>
        </w:rPr>
        <w:t xml:space="preserve"> میلاد پیامبر</w:t>
      </w:r>
      <w:r w:rsidR="00DB720F" w:rsidRPr="00A2776C">
        <w:rPr>
          <w:rFonts w:cs="CTraditional Arabic" w:hint="cs"/>
          <w:rtl/>
        </w:rPr>
        <w:t xml:space="preserve"> ج</w:t>
      </w:r>
      <w:r w:rsidRPr="00A2776C">
        <w:rPr>
          <w:rFonts w:hint="cs"/>
          <w:rtl/>
        </w:rPr>
        <w:t xml:space="preserve"> را یکی از اصول سنت می‌داند، از شیخ الإسلام حافظ العصر ابوالفضل احمد بن حجر </w:t>
      </w:r>
      <w:r w:rsidR="00AE784A" w:rsidRPr="00A2776C">
        <w:rPr>
          <w:rStyle w:val="Char4"/>
          <w:rFonts w:hint="cs"/>
          <w:rtl/>
        </w:rPr>
        <w:t>-</w:t>
      </w:r>
      <w:r w:rsidRPr="00A2776C">
        <w:rPr>
          <w:rFonts w:hint="cs"/>
          <w:rtl/>
        </w:rPr>
        <w:t xml:space="preserve"> العسقلانی </w:t>
      </w:r>
      <w:r w:rsidR="00AE784A" w:rsidRPr="00A2776C">
        <w:rPr>
          <w:rStyle w:val="Char4"/>
          <w:rFonts w:hint="cs"/>
          <w:rtl/>
        </w:rPr>
        <w:t>-</w:t>
      </w:r>
      <w:r w:rsidRPr="00A2776C">
        <w:rPr>
          <w:rFonts w:hint="cs"/>
          <w:rtl/>
        </w:rPr>
        <w:t xml:space="preserve"> از برپا کردن جشن میلاد پیامبر</w:t>
      </w:r>
      <w:r w:rsidR="00DB720F" w:rsidRPr="00A2776C">
        <w:rPr>
          <w:rFonts w:cs="CTraditional Arabic" w:hint="cs"/>
          <w:rtl/>
        </w:rPr>
        <w:t xml:space="preserve"> ج</w:t>
      </w:r>
      <w:r w:rsidRPr="00A2776C">
        <w:rPr>
          <w:rFonts w:hint="cs"/>
          <w:rtl/>
        </w:rPr>
        <w:t xml:space="preserve"> سؤال شد، ایشان با عبارت زیر جواب داد: </w:t>
      </w:r>
    </w:p>
    <w:p w:rsidR="00DA0BF4" w:rsidRPr="00A2776C" w:rsidRDefault="00DA0BF4" w:rsidP="00A2776C">
      <w:pPr>
        <w:pStyle w:val="a8"/>
        <w:rPr>
          <w:rtl/>
        </w:rPr>
      </w:pPr>
      <w:r w:rsidRPr="00A2776C">
        <w:rPr>
          <w:rFonts w:hint="cs"/>
          <w:rtl/>
        </w:rPr>
        <w:t>اصل عمل جشن میلاد پیامبر</w:t>
      </w:r>
      <w:r w:rsidR="00DB720F" w:rsidRPr="00A2776C">
        <w:rPr>
          <w:rFonts w:cs="CTraditional Arabic" w:hint="cs"/>
          <w:rtl/>
        </w:rPr>
        <w:t xml:space="preserve"> ج</w:t>
      </w:r>
      <w:r w:rsidRPr="00A2776C">
        <w:rPr>
          <w:rFonts w:hint="cs"/>
          <w:rtl/>
        </w:rPr>
        <w:t xml:space="preserve"> بدعت است و از هیچ یک از سلف صالح سه قرن مشهود بالخیر) نقل نشده است، اما با این حال محاسن و معایبی دارد، هر کس در انجام آن در جستجوی محاسن باشد، و از معایب و منکرات آن دوری کند این یک بدعت حسنه و خوب است، در غیر این صورت درست نیست. در ادامه‌ می</w:t>
      </w:r>
      <w:r w:rsidRPr="00A2776C">
        <w:rPr>
          <w:rFonts w:hint="eastAsia"/>
          <w:rtl/>
        </w:rPr>
        <w:t>‌</w:t>
      </w:r>
      <w:r w:rsidRPr="00A2776C">
        <w:rPr>
          <w:rFonts w:hint="cs"/>
          <w:rtl/>
        </w:rPr>
        <w:t>گوید: شده و به تخریج آن بر یک اصل ثابت برایم روشن شده، و آن این است: در صحیحین آمده است که پیامبر</w:t>
      </w:r>
      <w:r w:rsidR="00DB720F" w:rsidRPr="00A2776C">
        <w:rPr>
          <w:rFonts w:cs="CTraditional Arabic" w:hint="cs"/>
          <w:rtl/>
        </w:rPr>
        <w:t xml:space="preserve"> ج</w:t>
      </w:r>
      <w:r w:rsidRPr="00A2776C">
        <w:rPr>
          <w:rFonts w:hint="cs"/>
          <w:rtl/>
        </w:rPr>
        <w:t xml:space="preserve"> هنگامی که وارد مدینه شد یهودی‌ها را دید که روز عاشورا روزه هستند، از</w:t>
      </w:r>
      <w:r w:rsidR="00984728" w:rsidRPr="00A2776C">
        <w:rPr>
          <w:rFonts w:hint="cs"/>
          <w:rtl/>
        </w:rPr>
        <w:t xml:space="preserve"> آن‌ها ‌</w:t>
      </w:r>
      <w:r w:rsidRPr="00A2776C">
        <w:rPr>
          <w:rFonts w:hint="cs"/>
          <w:rtl/>
        </w:rPr>
        <w:t>پرسید که چرا روزه هستند؟ گفتند: این روز، روزی است که خداوند فرعون را غرق نمود، و موسی</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را نجات داد، پس به خاطر شکر خدا بر این کار روزه می‌گیریم، از این حدیث فهمیده می‌شود که شکر خدا بر چیزی که خداوند در آن روز معین بعنوان نعمت و یا دفع بلا ارزانی بخشیده است درست است، این میلاد هم نظیر چنین روزهایی است، و شکر خدا با انواع عبادت صورت می‌گیرد، مثل سجده، روزه، صدقه، تلاوت قرآن، پس چه نعمتی از پیدا شدن این پیامبر</w:t>
      </w:r>
      <w:r w:rsidR="00DB720F" w:rsidRPr="00A2776C">
        <w:rPr>
          <w:rFonts w:cs="CTraditional Arabic" w:hint="cs"/>
          <w:rtl/>
        </w:rPr>
        <w:t xml:space="preserve"> ج</w:t>
      </w:r>
      <w:r w:rsidRPr="00A2776C">
        <w:rPr>
          <w:rFonts w:hint="cs"/>
          <w:rtl/>
        </w:rPr>
        <w:t xml:space="preserve"> رحمت بزرگتر است که در آن روز متولد شده است. </w:t>
      </w:r>
    </w:p>
    <w:p w:rsidR="00DA0BF4" w:rsidRPr="00A2776C" w:rsidRDefault="00DA0BF4" w:rsidP="00A2776C">
      <w:pPr>
        <w:pStyle w:val="a8"/>
        <w:rPr>
          <w:rtl/>
        </w:rPr>
      </w:pPr>
      <w:r w:rsidRPr="00A2776C">
        <w:rPr>
          <w:rFonts w:hint="cs"/>
          <w:rtl/>
        </w:rPr>
        <w:t>بر این اساس، لازم است که عین آن روز را که پیامبر</w:t>
      </w:r>
      <w:r w:rsidR="00DB720F" w:rsidRPr="00A2776C">
        <w:rPr>
          <w:rFonts w:cs="CTraditional Arabic" w:hint="cs"/>
          <w:rtl/>
        </w:rPr>
        <w:t xml:space="preserve"> ج</w:t>
      </w:r>
      <w:r w:rsidRPr="00A2776C">
        <w:rPr>
          <w:rFonts w:hint="cs"/>
          <w:rtl/>
        </w:rPr>
        <w:t xml:space="preserve"> در آن متولد شده است پیدا کنیم، تا با قصه و داستان موسی</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در روز عاشورا مطابقت پیدا کند، و هر کس این نکته را رعایت نکند به جشن میلاد پیامبر</w:t>
      </w:r>
      <w:r w:rsidR="00DB720F" w:rsidRPr="00A2776C">
        <w:rPr>
          <w:rFonts w:cs="CTraditional Arabic" w:hint="cs"/>
          <w:rtl/>
        </w:rPr>
        <w:t xml:space="preserve"> ج</w:t>
      </w:r>
      <w:r w:rsidRPr="00A2776C">
        <w:rPr>
          <w:rFonts w:hint="cs"/>
          <w:rtl/>
        </w:rPr>
        <w:t xml:space="preserve"> توجهی ندارد که در چه روزی از ماه باشد، حتی اقوامی آن را به روزی از سال انتقال داده‌اند که اعتراضاتی بر آن وارد است، این اصل انجام دادن جشن میلاد پیامبر</w:t>
      </w:r>
      <w:r w:rsidR="00DB720F" w:rsidRPr="00A2776C">
        <w:rPr>
          <w:rFonts w:cs="CTraditional Arabic" w:hint="cs"/>
          <w:rtl/>
        </w:rPr>
        <w:t xml:space="preserve"> ج</w:t>
      </w:r>
      <w:r w:rsidRPr="00A2776C">
        <w:rPr>
          <w:rFonts w:hint="cs"/>
          <w:rtl/>
        </w:rPr>
        <w:t xml:space="preserve"> می‌باشد</w:t>
      </w:r>
      <w:r w:rsidR="007A2232" w:rsidRPr="00A2776C">
        <w:rPr>
          <w:rFonts w:hint="cs"/>
          <w:vertAlign w:val="superscript"/>
          <w:rtl/>
        </w:rPr>
        <w:t>(</w:t>
      </w:r>
      <w:r w:rsidR="007A2232" w:rsidRPr="00A2776C">
        <w:rPr>
          <w:vertAlign w:val="superscript"/>
          <w:rtl/>
        </w:rPr>
        <w:footnoteReference w:id="264"/>
      </w:r>
      <w:r w:rsidR="007A2232"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04" w:name="_Toc272451899"/>
      <w:bookmarkStart w:id="105" w:name="_Toc436400620"/>
      <w:r w:rsidRPr="00A2776C">
        <w:rPr>
          <w:rFonts w:hint="cs"/>
          <w:rtl/>
        </w:rPr>
        <w:t>جواب این شبهه از چند جهت:</w:t>
      </w:r>
      <w:bookmarkEnd w:id="104"/>
      <w:bookmarkEnd w:id="105"/>
      <w:r w:rsidRPr="00A2776C">
        <w:rPr>
          <w:rFonts w:hint="cs"/>
          <w:rtl/>
        </w:rPr>
        <w:t xml:space="preserve"> </w:t>
      </w:r>
    </w:p>
    <w:p w:rsidR="00DA0BF4" w:rsidRPr="00A2776C" w:rsidRDefault="00DA0BF4" w:rsidP="00A2776C">
      <w:pPr>
        <w:pStyle w:val="a8"/>
        <w:rPr>
          <w:rtl/>
        </w:rPr>
      </w:pPr>
      <w:r w:rsidRPr="00A2776C">
        <w:rPr>
          <w:rStyle w:val="Char5"/>
          <w:rFonts w:hint="cs"/>
          <w:rtl/>
        </w:rPr>
        <w:t>صورت اول</w:t>
      </w:r>
      <w:r w:rsidRPr="00A2776C">
        <w:rPr>
          <w:rFonts w:cs="B Lotus" w:hint="cs"/>
          <w:rtl/>
        </w:rPr>
        <w:t>:</w:t>
      </w:r>
      <w:r w:rsidRPr="00A2776C">
        <w:rPr>
          <w:rFonts w:hint="cs"/>
          <w:rtl/>
        </w:rPr>
        <w:t xml:space="preserve"> ابن حجر </w:t>
      </w:r>
      <w:r w:rsidR="00890DF8" w:rsidRPr="00A2776C">
        <w:rPr>
          <w:rFonts w:hint="cs"/>
          <w:rtl/>
        </w:rPr>
        <w:t>/</w:t>
      </w:r>
      <w:r w:rsidRPr="00A2776C">
        <w:rPr>
          <w:rFonts w:hint="cs"/>
          <w:rtl/>
        </w:rPr>
        <w:t xml:space="preserve"> در ابتدای جواب خود صراحتاً بیان کرده است که انجام جشن میلاد پیامبر</w:t>
      </w:r>
      <w:r w:rsidR="00B903C9" w:rsidRPr="00A2776C">
        <w:rPr>
          <w:rFonts w:cs="CTraditional Arabic" w:hint="cs"/>
          <w:rtl/>
        </w:rPr>
        <w:t xml:space="preserve"> ج </w:t>
      </w:r>
      <w:r w:rsidRPr="00A2776C">
        <w:rPr>
          <w:rFonts w:hint="cs"/>
          <w:rtl/>
        </w:rPr>
        <w:t>بدعت است و تا قرن سوم از هیچ یک از سلف صالح روایت نشده است، که این سخن برای ذم جشن گرفتن میلاد پیامبر</w:t>
      </w:r>
      <w:r w:rsidR="00B903C9" w:rsidRPr="00A2776C">
        <w:rPr>
          <w:rFonts w:cs="CTraditional Arabic" w:hint="cs"/>
          <w:rtl/>
        </w:rPr>
        <w:t xml:space="preserve"> ج </w:t>
      </w:r>
      <w:r w:rsidRPr="00A2776C">
        <w:rPr>
          <w:rFonts w:hint="cs"/>
          <w:rtl/>
        </w:rPr>
        <w:t>کافی است، چون اگر خیر و نیکی در آن بود اصحاب و تابعین آن را انجام می‌دادند و بر این کار سبقت می‌گرفتند، و یا اینکه ائمه‌ی علم و هدایت بعد از</w:t>
      </w:r>
      <w:r w:rsidR="00984728" w:rsidRPr="00A2776C">
        <w:rPr>
          <w:rFonts w:hint="cs"/>
          <w:rtl/>
        </w:rPr>
        <w:t xml:space="preserve"> آن‌ها ‌</w:t>
      </w:r>
      <w:r w:rsidRPr="00A2776C">
        <w:rPr>
          <w:rFonts w:hint="cs"/>
          <w:rtl/>
        </w:rPr>
        <w:t xml:space="preserve">آن را انجام می‌دادند. </w:t>
      </w:r>
    </w:p>
    <w:p w:rsidR="00DA0BF4" w:rsidRPr="00A2776C" w:rsidRDefault="00DA0BF4" w:rsidP="00A2776C">
      <w:pPr>
        <w:pStyle w:val="a8"/>
        <w:rPr>
          <w:rtl/>
        </w:rPr>
      </w:pPr>
      <w:r w:rsidRPr="00A2776C">
        <w:rPr>
          <w:rStyle w:val="Char5"/>
          <w:rFonts w:hint="cs"/>
          <w:rtl/>
        </w:rPr>
        <w:t>صورت دوم</w:t>
      </w:r>
      <w:r w:rsidRPr="00A2776C">
        <w:rPr>
          <w:rFonts w:cs="B Lotus" w:hint="cs"/>
          <w:rtl/>
        </w:rPr>
        <w:t>:</w:t>
      </w:r>
      <w:r w:rsidRPr="00A2776C">
        <w:rPr>
          <w:rFonts w:hint="cs"/>
          <w:rtl/>
        </w:rPr>
        <w:t xml:space="preserve"> قیاس و استخراج جشن تولد پیامبر</w:t>
      </w:r>
      <w:r w:rsidR="00DB720F" w:rsidRPr="00A2776C">
        <w:rPr>
          <w:rFonts w:cs="CTraditional Arabic" w:hint="cs"/>
          <w:rtl/>
        </w:rPr>
        <w:t xml:space="preserve"> ج</w:t>
      </w:r>
      <w:r w:rsidRPr="00A2776C">
        <w:rPr>
          <w:rFonts w:hint="cs"/>
          <w:rtl/>
        </w:rPr>
        <w:t xml:space="preserve"> در فتوای ابن حجر بر حدیث روزه عاشورا، هیچ‌گونه مناسبتی ندارند، چون در ابتدای سخن خود می‌گوید این عمل بدعت است، و از هیچ یک از سلف صالح در قرن سوم روایت نشده است، عدم عمل سلف صالح اعتبار این فهم را صحیح نمی‌داند، چون اگر صحیح بود از فهم</w:t>
      </w:r>
      <w:r w:rsidR="00984728" w:rsidRPr="00A2776C">
        <w:rPr>
          <w:rFonts w:hint="cs"/>
          <w:rtl/>
        </w:rPr>
        <w:t xml:space="preserve"> آن‌ها ‌</w:t>
      </w:r>
      <w:r w:rsidRPr="00A2776C">
        <w:rPr>
          <w:rFonts w:hint="cs"/>
          <w:rtl/>
        </w:rPr>
        <w:t>غایب نمی‌شد و حتماً آن را می‌فهمیدند و کسانی که بعد از</w:t>
      </w:r>
      <w:r w:rsidR="00984728" w:rsidRPr="00A2776C">
        <w:rPr>
          <w:rFonts w:hint="cs"/>
          <w:rtl/>
        </w:rPr>
        <w:t xml:space="preserve"> آن‌ها ‌</w:t>
      </w:r>
      <w:r w:rsidRPr="00A2776C">
        <w:rPr>
          <w:rFonts w:hint="cs"/>
          <w:rtl/>
        </w:rPr>
        <w:t xml:space="preserve">می‌آمدند نیز آن را می‌فهمیدند. </w:t>
      </w:r>
    </w:p>
    <w:p w:rsidR="00DA0BF4" w:rsidRPr="00A2776C" w:rsidRDefault="00DA0BF4" w:rsidP="00A2776C">
      <w:pPr>
        <w:pStyle w:val="a8"/>
        <w:rPr>
          <w:rtl/>
        </w:rPr>
      </w:pPr>
      <w:r w:rsidRPr="00A2776C">
        <w:rPr>
          <w:rFonts w:hint="cs"/>
          <w:rtl/>
        </w:rPr>
        <w:t xml:space="preserve">از طرف دیگر این حدیث عاشورا نمی‌تواند دلیل این بدعت باشد، چون اگر دلیل بود سلف صالح بر آن عمل می‌کردند، این استنباط ابن حجر هم از جهت فهم و هم از جهت عمل به آن، مخالف اجماع سلف صالح است، و هر چه مخالف اجماع سلف صالح باشد خطا و اشتباه است، چون سلف صالح جز بر هدایت بر چیز دیگری اجماع نمی‌کنند. </w:t>
      </w:r>
    </w:p>
    <w:p w:rsidR="00DA0BF4" w:rsidRPr="00A2776C" w:rsidRDefault="00DA0BF4" w:rsidP="00A2776C">
      <w:pPr>
        <w:pStyle w:val="a8"/>
        <w:rPr>
          <w:rtl/>
        </w:rPr>
      </w:pPr>
      <w:r w:rsidRPr="00A2776C">
        <w:rPr>
          <w:rFonts w:hint="cs"/>
          <w:rtl/>
        </w:rPr>
        <w:t xml:space="preserve">امام شاطبی </w:t>
      </w:r>
      <w:r w:rsidR="00890DF8" w:rsidRPr="00A2776C">
        <w:rPr>
          <w:rFonts w:cs="CTraditional Arabic" w:hint="cs"/>
          <w:rtl/>
        </w:rPr>
        <w:t>/</w:t>
      </w:r>
      <w:r w:rsidRPr="00A2776C">
        <w:rPr>
          <w:rFonts w:hint="cs"/>
          <w:rtl/>
        </w:rPr>
        <w:t xml:space="preserve"> سخن را برای تثبیت این قاعده در کتاب خود به نام الموافقات در اصول احکام بیشتر توضیح و بسط داده است</w:t>
      </w:r>
      <w:r w:rsidR="007A2232" w:rsidRPr="00A2776C">
        <w:rPr>
          <w:rFonts w:hint="cs"/>
          <w:vertAlign w:val="superscript"/>
          <w:rtl/>
        </w:rPr>
        <w:t>(</w:t>
      </w:r>
      <w:r w:rsidR="007A2232" w:rsidRPr="00A2776C">
        <w:rPr>
          <w:vertAlign w:val="superscript"/>
          <w:rtl/>
        </w:rPr>
        <w:footnoteReference w:id="265"/>
      </w:r>
      <w:r w:rsidR="007A2232"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صورت سوم</w:t>
      </w:r>
      <w:r w:rsidRPr="00A2776C">
        <w:rPr>
          <w:rFonts w:cs="B Lotus" w:hint="cs"/>
          <w:rtl/>
        </w:rPr>
        <w:t>:</w:t>
      </w:r>
      <w:r w:rsidRPr="00A2776C">
        <w:rPr>
          <w:rFonts w:hint="cs"/>
          <w:rtl/>
        </w:rPr>
        <w:t xml:space="preserve"> استنباط و استخراج بدعت جشن میلاد پیامبر</w:t>
      </w:r>
      <w:r w:rsidR="00B903C9" w:rsidRPr="00A2776C">
        <w:rPr>
          <w:rFonts w:cs="CTraditional Arabic" w:hint="cs"/>
          <w:rtl/>
        </w:rPr>
        <w:t xml:space="preserve"> ج </w:t>
      </w:r>
      <w:r w:rsidRPr="00A2776C">
        <w:rPr>
          <w:rFonts w:hint="cs"/>
          <w:rtl/>
        </w:rPr>
        <w:t>از حدیث روز</w:t>
      </w:r>
      <w:r w:rsidR="001C1B74" w:rsidRPr="00A2776C">
        <w:rPr>
          <w:rFonts w:hint="cs"/>
          <w:rtl/>
        </w:rPr>
        <w:t>ۀ</w:t>
      </w:r>
      <w:r w:rsidRPr="00A2776C">
        <w:rPr>
          <w:rFonts w:hint="cs"/>
          <w:rtl/>
        </w:rPr>
        <w:t xml:space="preserve"> عاشورا، تکلفی مردود است، چون مبنا و اساس عبادات شرع مقدس و پیروی از آن است نه رأی و نظر و استحسان و ابتداع</w:t>
      </w:r>
      <w:r w:rsidR="007A2232" w:rsidRPr="00A2776C">
        <w:rPr>
          <w:rFonts w:hint="cs"/>
          <w:vertAlign w:val="superscript"/>
          <w:rtl/>
        </w:rPr>
        <w:t>(</w:t>
      </w:r>
      <w:r w:rsidR="007A2232" w:rsidRPr="00A2776C">
        <w:rPr>
          <w:vertAlign w:val="superscript"/>
          <w:rtl/>
        </w:rPr>
        <w:footnoteReference w:id="266"/>
      </w:r>
      <w:r w:rsidR="007A2232" w:rsidRPr="00A2776C">
        <w:rPr>
          <w:rFonts w:hint="cs"/>
          <w:vertAlign w:val="superscript"/>
          <w:rtl/>
        </w:rPr>
        <w:t>)</w:t>
      </w:r>
      <w:r w:rsidRPr="00A2776C">
        <w:rPr>
          <w:rFonts w:hint="cs"/>
          <w:rtl/>
        </w:rPr>
        <w:t xml:space="preserve">. </w:t>
      </w:r>
    </w:p>
    <w:p w:rsidR="00DA0BF4" w:rsidRPr="00DC31C0" w:rsidRDefault="00DA0BF4" w:rsidP="00A2776C">
      <w:pPr>
        <w:pStyle w:val="a8"/>
        <w:rPr>
          <w:spacing w:val="-2"/>
          <w:rtl/>
        </w:rPr>
      </w:pPr>
      <w:r w:rsidRPr="00DC31C0">
        <w:rPr>
          <w:rStyle w:val="Char5"/>
          <w:rFonts w:hint="cs"/>
          <w:spacing w:val="-2"/>
          <w:rtl/>
        </w:rPr>
        <w:t>صورت چهارم</w:t>
      </w:r>
      <w:r w:rsidRPr="00DC31C0">
        <w:rPr>
          <w:rFonts w:cs="B Lotus" w:hint="cs"/>
          <w:spacing w:val="-2"/>
          <w:rtl/>
        </w:rPr>
        <w:t>:</w:t>
      </w:r>
      <w:r w:rsidRPr="00DC31C0">
        <w:rPr>
          <w:rFonts w:hint="cs"/>
          <w:spacing w:val="-2"/>
          <w:rtl/>
        </w:rPr>
        <w:t xml:space="preserve"> روز</w:t>
      </w:r>
      <w:r w:rsidR="001C1B74" w:rsidRPr="00DC31C0">
        <w:rPr>
          <w:rFonts w:hint="cs"/>
          <w:spacing w:val="-2"/>
          <w:rtl/>
        </w:rPr>
        <w:t>ۀ</w:t>
      </w:r>
      <w:r w:rsidRPr="00DC31C0">
        <w:rPr>
          <w:rFonts w:hint="cs"/>
          <w:spacing w:val="-2"/>
          <w:rtl/>
        </w:rPr>
        <w:t xml:space="preserve"> روز عاشورا را پیامبر</w:t>
      </w:r>
      <w:r w:rsidR="00B903C9" w:rsidRPr="00DC31C0">
        <w:rPr>
          <w:rFonts w:cs="CTraditional Arabic" w:hint="cs"/>
          <w:spacing w:val="-2"/>
          <w:rtl/>
        </w:rPr>
        <w:t xml:space="preserve"> ج </w:t>
      </w:r>
      <w:r w:rsidRPr="00DC31C0">
        <w:rPr>
          <w:rFonts w:hint="cs"/>
          <w:spacing w:val="-2"/>
          <w:rtl/>
        </w:rPr>
        <w:t>انجام داد، و مردم را برای انجام آن تشویق کرد، به خلاف جشن تولد خود، به عنوان روز جشن و شادی، پیامبر</w:t>
      </w:r>
      <w:r w:rsidR="00B903C9" w:rsidRPr="00DC31C0">
        <w:rPr>
          <w:rFonts w:cs="CTraditional Arabic" w:hint="cs"/>
          <w:spacing w:val="-2"/>
          <w:rtl/>
        </w:rPr>
        <w:t xml:space="preserve"> ج </w:t>
      </w:r>
      <w:r w:rsidRPr="00DC31C0">
        <w:rPr>
          <w:rFonts w:hint="cs"/>
          <w:spacing w:val="-2"/>
          <w:rtl/>
        </w:rPr>
        <w:t>آن را انجام نداده است، و کسی را برای انجام آن تشویق نکرده است، اگر در آن خیر و برکتی وجود داشت قطعاً آن را برای امت خود بیان می‌کرد، چون هیچ خیری و خوبی نبوده مگر اینکه آن را برای مردم بیان کرده است، و مردم را برای آن تشویق نموده است، و هر شری که وجود داشته است مردم را از آن ترسانده و آن را برایشان بیان فرموده است، بدعت هم از شرهایی بوده که مردم را از آن نهی فرموده است، و مردم را از آن ترسانده است، پیامبر</w:t>
      </w:r>
      <w:r w:rsidR="00B903C9" w:rsidRPr="00DC31C0">
        <w:rPr>
          <w:rFonts w:cs="CTraditional Arabic" w:hint="cs"/>
          <w:spacing w:val="-2"/>
          <w:rtl/>
        </w:rPr>
        <w:t xml:space="preserve"> ج </w:t>
      </w:r>
      <w:r w:rsidRPr="00DC31C0">
        <w:rPr>
          <w:rFonts w:hint="cs"/>
          <w:spacing w:val="-2"/>
          <w:rtl/>
        </w:rPr>
        <w:t xml:space="preserve">می‌فرماید: </w:t>
      </w:r>
      <w:r w:rsidRPr="00DC31C0">
        <w:rPr>
          <w:rStyle w:val="Char8"/>
          <w:spacing w:val="-2"/>
          <w:rtl/>
        </w:rPr>
        <w:t>«</w:t>
      </w:r>
      <w:r w:rsidRPr="00DC31C0">
        <w:rPr>
          <w:rStyle w:val="Char3"/>
          <w:spacing w:val="-2"/>
          <w:rtl/>
        </w:rPr>
        <w:t>وإ</w:t>
      </w:r>
      <w:r w:rsidR="00AF0FC2" w:rsidRPr="00DC31C0">
        <w:rPr>
          <w:rStyle w:val="Char3"/>
          <w:spacing w:val="-2"/>
          <w:rtl/>
        </w:rPr>
        <w:t>ي</w:t>
      </w:r>
      <w:r w:rsidRPr="00DC31C0">
        <w:rPr>
          <w:rStyle w:val="Char3"/>
          <w:spacing w:val="-2"/>
          <w:rtl/>
        </w:rPr>
        <w:t>ا</w:t>
      </w:r>
      <w:r w:rsidR="00C172E8" w:rsidRPr="00DC31C0">
        <w:rPr>
          <w:rStyle w:val="Char3"/>
          <w:spacing w:val="-2"/>
          <w:rtl/>
        </w:rPr>
        <w:t>ك</w:t>
      </w:r>
      <w:r w:rsidRPr="00DC31C0">
        <w:rPr>
          <w:rStyle w:val="Char3"/>
          <w:spacing w:val="-2"/>
          <w:rtl/>
        </w:rPr>
        <w:t xml:space="preserve">م و محدثات الأمور، فإن </w:t>
      </w:r>
      <w:r w:rsidR="00C172E8" w:rsidRPr="00DC31C0">
        <w:rPr>
          <w:rStyle w:val="Char3"/>
          <w:spacing w:val="-2"/>
          <w:rtl/>
        </w:rPr>
        <w:t>ك</w:t>
      </w:r>
      <w:r w:rsidRPr="00DC31C0">
        <w:rPr>
          <w:rStyle w:val="Char3"/>
          <w:spacing w:val="-2"/>
          <w:rtl/>
        </w:rPr>
        <w:t>ل محدث</w:t>
      </w:r>
      <w:r w:rsidR="00AF0FC2" w:rsidRPr="00DC31C0">
        <w:rPr>
          <w:rStyle w:val="Char3"/>
          <w:spacing w:val="-2"/>
          <w:rtl/>
        </w:rPr>
        <w:t>ة</w:t>
      </w:r>
      <w:r w:rsidRPr="00DC31C0">
        <w:rPr>
          <w:rStyle w:val="Char3"/>
          <w:spacing w:val="-2"/>
          <w:rtl/>
        </w:rPr>
        <w:t xml:space="preserve"> بدع</w:t>
      </w:r>
      <w:r w:rsidR="00AF0FC2" w:rsidRPr="00DC31C0">
        <w:rPr>
          <w:rStyle w:val="Char3"/>
          <w:spacing w:val="-2"/>
          <w:rtl/>
        </w:rPr>
        <w:t>ة</w:t>
      </w:r>
      <w:r w:rsidRPr="00DC31C0">
        <w:rPr>
          <w:rStyle w:val="Char3"/>
          <w:spacing w:val="-2"/>
          <w:rtl/>
        </w:rPr>
        <w:t>، و</w:t>
      </w:r>
      <w:r w:rsidR="00C172E8" w:rsidRPr="00DC31C0">
        <w:rPr>
          <w:rStyle w:val="Char3"/>
          <w:spacing w:val="-2"/>
          <w:rtl/>
        </w:rPr>
        <w:t>ك</w:t>
      </w:r>
      <w:r w:rsidRPr="00DC31C0">
        <w:rPr>
          <w:rStyle w:val="Char3"/>
          <w:spacing w:val="-2"/>
          <w:rtl/>
        </w:rPr>
        <w:t>لُ بدع</w:t>
      </w:r>
      <w:r w:rsidR="00AF0FC2" w:rsidRPr="00DC31C0">
        <w:rPr>
          <w:rStyle w:val="Char3"/>
          <w:spacing w:val="-2"/>
          <w:rtl/>
        </w:rPr>
        <w:t>ة</w:t>
      </w:r>
      <w:r w:rsidRPr="00DC31C0">
        <w:rPr>
          <w:rStyle w:val="Char3"/>
          <w:spacing w:val="-2"/>
          <w:rtl/>
        </w:rPr>
        <w:t xml:space="preserve"> ضلال</w:t>
      </w:r>
      <w:r w:rsidR="00AF0FC2" w:rsidRPr="00DC31C0">
        <w:rPr>
          <w:rStyle w:val="Char3"/>
          <w:spacing w:val="-2"/>
          <w:rtl/>
        </w:rPr>
        <w:t>ة</w:t>
      </w:r>
      <w:r w:rsidRPr="00DC31C0">
        <w:rPr>
          <w:rStyle w:val="Char8"/>
          <w:spacing w:val="-2"/>
          <w:rtl/>
        </w:rPr>
        <w:t>»</w:t>
      </w:r>
      <w:r w:rsidR="0079136E" w:rsidRPr="00DC31C0">
        <w:rPr>
          <w:rFonts w:hint="cs"/>
          <w:spacing w:val="-2"/>
          <w:vertAlign w:val="superscript"/>
          <w:rtl/>
        </w:rPr>
        <w:t>(</w:t>
      </w:r>
      <w:r w:rsidR="0079136E" w:rsidRPr="00DC31C0">
        <w:rPr>
          <w:spacing w:val="-2"/>
          <w:vertAlign w:val="superscript"/>
          <w:rtl/>
        </w:rPr>
        <w:footnoteReference w:id="267"/>
      </w:r>
      <w:r w:rsidR="0079136E" w:rsidRPr="00DC31C0">
        <w:rPr>
          <w:rFonts w:hint="cs"/>
          <w:spacing w:val="-2"/>
          <w:vertAlign w:val="superscript"/>
          <w:rtl/>
        </w:rPr>
        <w:t>)</w:t>
      </w:r>
      <w:r w:rsidRPr="00DC31C0">
        <w:rPr>
          <w:rFonts w:ascii="Lotus Linotype" w:hAnsi="Lotus Linotype" w:cs="Lotus Linotype"/>
          <w:spacing w:val="-2"/>
          <w:szCs w:val="27"/>
          <w:rtl/>
        </w:rPr>
        <w:t>.</w:t>
      </w:r>
      <w:r w:rsidRPr="00DC31C0">
        <w:rPr>
          <w:rFonts w:hint="cs"/>
          <w:spacing w:val="-2"/>
          <w:rtl/>
        </w:rPr>
        <w:t xml:space="preserve"> </w:t>
      </w:r>
      <w:r w:rsidR="0079136E" w:rsidRPr="00DC31C0">
        <w:rPr>
          <w:rStyle w:val="Char8"/>
          <w:rFonts w:hint="cs"/>
          <w:spacing w:val="-2"/>
          <w:rtl/>
        </w:rPr>
        <w:t>«</w:t>
      </w:r>
      <w:r w:rsidRPr="00DC31C0">
        <w:rPr>
          <w:rStyle w:val="Chare"/>
          <w:rFonts w:hint="cs"/>
          <w:spacing w:val="-2"/>
          <w:rtl/>
        </w:rPr>
        <w:t>از بوجود آوردن چیزهای جدید در دین خودداری کنید، چون هر چیزی را که در دین نیست به وجود آورید بدعت است، و هر بدعتی ضلالت و گمراهی می‌باشد</w:t>
      </w:r>
      <w:r w:rsidR="0079136E" w:rsidRPr="00DC31C0">
        <w:rPr>
          <w:rStyle w:val="Char8"/>
          <w:rFonts w:hint="cs"/>
          <w:spacing w:val="-2"/>
          <w:rtl/>
        </w:rPr>
        <w:t>»</w:t>
      </w:r>
      <w:r w:rsidRPr="00DC31C0">
        <w:rPr>
          <w:rFonts w:hint="cs"/>
          <w:spacing w:val="-2"/>
          <w:rtl/>
        </w:rPr>
        <w:t xml:space="preserve">. </w:t>
      </w:r>
    </w:p>
    <w:p w:rsidR="00DA0BF4" w:rsidRPr="00A2776C" w:rsidRDefault="00DA0BF4" w:rsidP="00A2776C">
      <w:pPr>
        <w:pStyle w:val="a8"/>
        <w:rPr>
          <w:rStyle w:val="Char4"/>
          <w:rtl/>
        </w:rPr>
      </w:pPr>
      <w:r w:rsidRPr="00A2776C">
        <w:rPr>
          <w:rFonts w:hint="cs"/>
          <w:rtl/>
        </w:rPr>
        <w:t>پیامبر</w:t>
      </w:r>
      <w:r w:rsidR="00DB720F" w:rsidRPr="00A2776C">
        <w:rPr>
          <w:rFonts w:cs="CTraditional Arabic" w:hint="cs"/>
          <w:rtl/>
        </w:rPr>
        <w:t xml:space="preserve"> ج</w:t>
      </w:r>
      <w:r w:rsidRPr="00A2776C">
        <w:rPr>
          <w:rFonts w:hint="cs"/>
          <w:rtl/>
        </w:rPr>
        <w:t xml:space="preserve"> می‌فرماید: اما بعد: </w:t>
      </w:r>
      <w:r w:rsidRPr="00A2776C">
        <w:rPr>
          <w:rStyle w:val="Char8"/>
          <w:rtl/>
        </w:rPr>
        <w:t>«</w:t>
      </w:r>
      <w:r w:rsidRPr="00A2776C">
        <w:rPr>
          <w:rStyle w:val="Char3"/>
          <w:rtl/>
        </w:rPr>
        <w:t>فإن خ</w:t>
      </w:r>
      <w:r w:rsidR="00AF0FC2" w:rsidRPr="00A2776C">
        <w:rPr>
          <w:rStyle w:val="Char3"/>
          <w:rtl/>
        </w:rPr>
        <w:t>ي</w:t>
      </w:r>
      <w:r w:rsidRPr="00A2776C">
        <w:rPr>
          <w:rStyle w:val="Char3"/>
          <w:rtl/>
        </w:rPr>
        <w:t>ر الحد</w:t>
      </w:r>
      <w:r w:rsidR="00AF0FC2" w:rsidRPr="00A2776C">
        <w:rPr>
          <w:rStyle w:val="Char3"/>
          <w:rtl/>
        </w:rPr>
        <w:t>ي</w:t>
      </w:r>
      <w:r w:rsidRPr="00A2776C">
        <w:rPr>
          <w:rStyle w:val="Char3"/>
          <w:rtl/>
        </w:rPr>
        <w:t xml:space="preserve">ث </w:t>
      </w:r>
      <w:r w:rsidR="00C172E8" w:rsidRPr="00A2776C">
        <w:rPr>
          <w:rStyle w:val="Char3"/>
          <w:rtl/>
        </w:rPr>
        <w:t>ك</w:t>
      </w:r>
      <w:r w:rsidRPr="00A2776C">
        <w:rPr>
          <w:rStyle w:val="Char3"/>
          <w:rtl/>
        </w:rPr>
        <w:t>تاب الله، وخ</w:t>
      </w:r>
      <w:r w:rsidR="00AF0FC2" w:rsidRPr="00A2776C">
        <w:rPr>
          <w:rStyle w:val="Char3"/>
          <w:rtl/>
        </w:rPr>
        <w:t>ي</w:t>
      </w:r>
      <w:r w:rsidRPr="00A2776C">
        <w:rPr>
          <w:rStyle w:val="Char3"/>
          <w:rtl/>
        </w:rPr>
        <w:t>ر الهد</w:t>
      </w:r>
      <w:r w:rsidR="00AF0FC2" w:rsidRPr="00A2776C">
        <w:rPr>
          <w:rStyle w:val="Char3"/>
          <w:rtl/>
        </w:rPr>
        <w:t>ي</w:t>
      </w:r>
      <w:r w:rsidRPr="00A2776C">
        <w:rPr>
          <w:rStyle w:val="Char3"/>
          <w:rtl/>
        </w:rPr>
        <w:t xml:space="preserve"> هد</w:t>
      </w:r>
      <w:r w:rsidR="00AF0FC2" w:rsidRPr="00A2776C">
        <w:rPr>
          <w:rStyle w:val="Char3"/>
          <w:rtl/>
        </w:rPr>
        <w:t>ي</w:t>
      </w:r>
      <w:r w:rsidRPr="00A2776C">
        <w:rPr>
          <w:rStyle w:val="Char3"/>
          <w:rtl/>
        </w:rPr>
        <w:t xml:space="preserve"> محمدٍ، وشرّ الأمورِ محدثاتها،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0079136E" w:rsidRPr="00A2776C">
        <w:rPr>
          <w:rFonts w:ascii="Traditional Arabic" w:hAnsi="Traditional Arabic" w:cs="Traditional Arabic" w:hint="cs"/>
          <w:sz w:val="32"/>
          <w:szCs w:val="32"/>
          <w:vertAlign w:val="superscript"/>
          <w:rtl/>
        </w:rPr>
        <w:t>(</w:t>
      </w:r>
      <w:r w:rsidR="0079136E" w:rsidRPr="00A2776C">
        <w:rPr>
          <w:rStyle w:val="Char4"/>
          <w:vertAlign w:val="superscript"/>
          <w:rtl/>
        </w:rPr>
        <w:footnoteReference w:id="268"/>
      </w:r>
      <w:r w:rsidR="0079136E"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0079136E" w:rsidRPr="00A2776C">
        <w:rPr>
          <w:rFonts w:ascii="Lotus Linotype" w:hAnsi="Lotus Linotype" w:cs="Lotus Linotype" w:hint="cs"/>
          <w:szCs w:val="27"/>
          <w:rtl/>
        </w:rPr>
        <w:t xml:space="preserve"> </w:t>
      </w:r>
      <w:r w:rsidR="0079136E" w:rsidRPr="00A2776C">
        <w:rPr>
          <w:rStyle w:val="Char8"/>
          <w:rFonts w:hint="cs"/>
          <w:rtl/>
        </w:rPr>
        <w:t>«</w:t>
      </w:r>
      <w:r w:rsidRPr="00A2776C">
        <w:rPr>
          <w:rStyle w:val="Chare"/>
          <w:rFonts w:hint="cs"/>
          <w:rtl/>
        </w:rPr>
        <w:t>خوب‌ترین سخن، قرآن و خو‌ب</w:t>
      </w:r>
      <w:r w:rsidRPr="00A2776C">
        <w:rPr>
          <w:rStyle w:val="Chare"/>
          <w:rFonts w:hint="eastAsia"/>
          <w:rtl/>
        </w:rPr>
        <w:t>‌</w:t>
      </w:r>
      <w:r w:rsidRPr="00A2776C">
        <w:rPr>
          <w:rStyle w:val="Chare"/>
          <w:rFonts w:hint="cs"/>
          <w:rtl/>
        </w:rPr>
        <w:t>ترین راه، راه حضرت محمد</w:t>
      </w:r>
      <w:r w:rsidR="00EA235A" w:rsidRPr="00A2776C">
        <w:rPr>
          <w:rStyle w:val="Chare"/>
          <w:rFonts w:cs="CTraditional Arabic" w:hint="cs"/>
          <w:szCs w:val="28"/>
          <w:rtl/>
        </w:rPr>
        <w:t xml:space="preserve"> ج </w:t>
      </w:r>
      <w:r w:rsidRPr="00A2776C">
        <w:rPr>
          <w:rStyle w:val="Chare"/>
          <w:rFonts w:hint="cs"/>
          <w:rtl/>
        </w:rPr>
        <w:t>می‌باشد، و بدترین کارها، کارهایی است که در دین وجود ندارند و بعداً به وجود می‌آیند و هر بدعتی ضلالت وگمراهی می‌باشد</w:t>
      </w:r>
      <w:r w:rsidR="0079136E" w:rsidRPr="00A2776C">
        <w:rPr>
          <w:rStyle w:val="Char8"/>
          <w:rFonts w:hint="cs"/>
          <w:rtl/>
        </w:rPr>
        <w:t>»</w:t>
      </w:r>
      <w:r w:rsidRPr="00A2776C">
        <w:rPr>
          <w:rStyle w:val="Char4"/>
          <w:rFonts w:hint="cs"/>
          <w:rtl/>
        </w:rPr>
        <w:t xml:space="preserve">. </w:t>
      </w:r>
    </w:p>
    <w:p w:rsidR="00DA0BF4" w:rsidRPr="00A2776C" w:rsidRDefault="00DA0BF4" w:rsidP="00A2776C">
      <w:pPr>
        <w:pStyle w:val="a5"/>
        <w:rPr>
          <w:rtl/>
        </w:rPr>
      </w:pPr>
      <w:bookmarkStart w:id="106" w:name="_Toc272451900"/>
      <w:bookmarkStart w:id="107" w:name="_Toc436400621"/>
      <w:r w:rsidRPr="00A2776C">
        <w:rPr>
          <w:rFonts w:hint="cs"/>
          <w:rtl/>
        </w:rPr>
        <w:t>2- شبهه‌ی دوم</w:t>
      </w:r>
      <w:bookmarkEnd w:id="106"/>
      <w:bookmarkEnd w:id="107"/>
    </w:p>
    <w:p w:rsidR="00DA0BF4" w:rsidRPr="00A2776C" w:rsidRDefault="00DA0BF4" w:rsidP="00A2776C">
      <w:pPr>
        <w:pStyle w:val="a8"/>
        <w:rPr>
          <w:rtl/>
        </w:rPr>
      </w:pPr>
      <w:r w:rsidRPr="00A2776C">
        <w:rPr>
          <w:rFonts w:hint="cs"/>
          <w:rtl/>
        </w:rPr>
        <w:t xml:space="preserve">سیوطی </w:t>
      </w:r>
      <w:r w:rsidR="00890DF8" w:rsidRPr="00A2776C">
        <w:rPr>
          <w:rFonts w:cs="CTraditional Arabic" w:hint="cs"/>
          <w:rtl/>
        </w:rPr>
        <w:t>/</w:t>
      </w:r>
      <w:r w:rsidRPr="00A2776C">
        <w:rPr>
          <w:rFonts w:hint="cs"/>
          <w:rtl/>
        </w:rPr>
        <w:t xml:space="preserve"> بعد از اینکه بیان می‌کند که ابن حجر عمل جشن میلاد پیامبر</w:t>
      </w:r>
      <w:r w:rsidR="00DB720F" w:rsidRPr="00A2776C">
        <w:rPr>
          <w:rFonts w:cs="CTraditional Arabic" w:hint="cs"/>
          <w:rtl/>
        </w:rPr>
        <w:t xml:space="preserve"> ج</w:t>
      </w:r>
      <w:r w:rsidRPr="00A2776C">
        <w:rPr>
          <w:rFonts w:hint="cs"/>
          <w:rtl/>
        </w:rPr>
        <w:t xml:space="preserve"> را از روز</w:t>
      </w:r>
      <w:r w:rsidR="001C1B74" w:rsidRPr="00A2776C">
        <w:rPr>
          <w:rFonts w:hint="cs"/>
          <w:rtl/>
        </w:rPr>
        <w:t>ۀ</w:t>
      </w:r>
      <w:r w:rsidRPr="00A2776C">
        <w:rPr>
          <w:rFonts w:hint="cs"/>
          <w:rtl/>
        </w:rPr>
        <w:t xml:space="preserve"> روز عاشورا استخراج کرده است می‌گوید: برای من روشن شده است که بر اصل دیگری نیز قیاس می‌شود، و آن این است: بیهقی روایت کرده است که انس</w:t>
      </w:r>
      <w:r w:rsidR="006B39E0" w:rsidRPr="00A2776C">
        <w:rPr>
          <w:rFonts w:cs="CTraditional Arabic" w:hint="cs"/>
          <w:rtl/>
        </w:rPr>
        <w:t xml:space="preserve"> س </w:t>
      </w:r>
      <w:r w:rsidRPr="00A2776C">
        <w:rPr>
          <w:rFonts w:hint="cs"/>
          <w:rtl/>
        </w:rPr>
        <w:t>می‌فرماید: پیامبر</w:t>
      </w:r>
      <w:r w:rsidR="00DB720F" w:rsidRPr="00A2776C">
        <w:rPr>
          <w:rFonts w:cs="CTraditional Arabic" w:hint="cs"/>
          <w:rtl/>
        </w:rPr>
        <w:t xml:space="preserve"> ج</w:t>
      </w:r>
      <w:r w:rsidRPr="00A2776C">
        <w:rPr>
          <w:rFonts w:hint="cs"/>
          <w:rtl/>
        </w:rPr>
        <w:t xml:space="preserve"> بعد از نبوت برای خود عقیقه انجام داد</w:t>
      </w:r>
      <w:r w:rsidR="0079136E" w:rsidRPr="00A2776C">
        <w:rPr>
          <w:rFonts w:hint="cs"/>
          <w:vertAlign w:val="superscript"/>
          <w:rtl/>
        </w:rPr>
        <w:t>(</w:t>
      </w:r>
      <w:r w:rsidRPr="00A2776C">
        <w:rPr>
          <w:vertAlign w:val="superscript"/>
          <w:rtl/>
        </w:rPr>
        <w:footnoteReference w:id="269"/>
      </w:r>
      <w:r w:rsidR="0079136E" w:rsidRPr="00A2776C">
        <w:rPr>
          <w:rFonts w:hint="cs"/>
          <w:vertAlign w:val="superscript"/>
          <w:rtl/>
        </w:rPr>
        <w:t>)</w:t>
      </w:r>
      <w:r w:rsidRPr="00A2776C">
        <w:rPr>
          <w:rFonts w:hint="cs"/>
          <w:rtl/>
        </w:rPr>
        <w:t>. با اینکه روایت شده است که پدربزرگش عبدالمطلب در روز هفتم تولدش برای او عقیقه انجام داد و گوسفندی را سر برید، و معلوم است که عقیقه تکرار</w:t>
      </w:r>
      <w:r w:rsidR="00984728" w:rsidRPr="00A2776C">
        <w:rPr>
          <w:rFonts w:hint="cs"/>
          <w:rtl/>
        </w:rPr>
        <w:t xml:space="preserve"> نمی‌</w:t>
      </w:r>
      <w:r w:rsidRPr="00A2776C">
        <w:rPr>
          <w:rFonts w:hint="cs"/>
          <w:rtl/>
        </w:rPr>
        <w:t>شود، پس این کار پیامبر</w:t>
      </w:r>
      <w:r w:rsidR="00DB720F" w:rsidRPr="00A2776C">
        <w:rPr>
          <w:rFonts w:cs="CTraditional Arabic" w:hint="cs"/>
          <w:rtl/>
        </w:rPr>
        <w:t xml:space="preserve"> ج</w:t>
      </w:r>
      <w:r w:rsidRPr="00A2776C">
        <w:rPr>
          <w:rFonts w:hint="cs"/>
          <w:rtl/>
        </w:rPr>
        <w:t xml:space="preserve"> دلیل بر اظهار شکر خدا ـ برای اینکه او را رحمة للعالمین قرار داده بودـ می‌باشد. همچنان که بر خود صلوات می‌فرستاد، پس برای ما مستحب است به خاطر اظهار شکر خدا جشن میلاد پیامبر</w:t>
      </w:r>
      <w:r w:rsidR="00DB720F" w:rsidRPr="00A2776C">
        <w:rPr>
          <w:rFonts w:cs="CTraditional Arabic" w:hint="cs"/>
          <w:rtl/>
        </w:rPr>
        <w:t xml:space="preserve"> ج</w:t>
      </w:r>
      <w:r w:rsidRPr="00A2776C">
        <w:rPr>
          <w:rFonts w:hint="cs"/>
          <w:rtl/>
        </w:rPr>
        <w:t xml:space="preserve"> را بگیریم و به نیازمندان طعام دهیم و سایر موارد دیگر که باعث تقرب به خدا می‌شود و یا سایر شادی‌های دیگر</w:t>
      </w:r>
      <w:r w:rsidR="0079136E" w:rsidRPr="00A2776C">
        <w:rPr>
          <w:rFonts w:hint="cs"/>
          <w:vertAlign w:val="superscript"/>
          <w:rtl/>
        </w:rPr>
        <w:t>(</w:t>
      </w:r>
      <w:r w:rsidR="0079136E" w:rsidRPr="00A2776C">
        <w:rPr>
          <w:vertAlign w:val="superscript"/>
          <w:rtl/>
        </w:rPr>
        <w:footnoteReference w:id="270"/>
      </w:r>
      <w:r w:rsidR="0079136E"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08" w:name="_Toc272451901"/>
      <w:bookmarkStart w:id="109" w:name="_Toc436400622"/>
      <w:r w:rsidRPr="00A2776C">
        <w:rPr>
          <w:rFonts w:hint="cs"/>
          <w:rtl/>
        </w:rPr>
        <w:t>جواب این شبهه:</w:t>
      </w:r>
      <w:bookmarkEnd w:id="108"/>
      <w:bookmarkEnd w:id="109"/>
    </w:p>
    <w:p w:rsidR="00DA0BF4" w:rsidRPr="00A2776C" w:rsidRDefault="00DA0BF4" w:rsidP="00A2776C">
      <w:pPr>
        <w:pStyle w:val="a8"/>
        <w:rPr>
          <w:rtl/>
        </w:rPr>
      </w:pPr>
      <w:r w:rsidRPr="00A2776C">
        <w:rPr>
          <w:rFonts w:hint="cs"/>
          <w:rtl/>
        </w:rPr>
        <w:t xml:space="preserve">صحت این حدیث نزد اهل علم ثابت نشده است. </w:t>
      </w:r>
    </w:p>
    <w:p w:rsidR="00DA0BF4" w:rsidRPr="00A2776C" w:rsidRDefault="00DA0BF4" w:rsidP="00A2776C">
      <w:pPr>
        <w:pStyle w:val="a8"/>
        <w:rPr>
          <w:rtl/>
        </w:rPr>
      </w:pPr>
      <w:r w:rsidRPr="00A2776C">
        <w:rPr>
          <w:rStyle w:val="Char5"/>
          <w:rFonts w:hint="cs"/>
          <w:rtl/>
        </w:rPr>
        <w:t>الف</w:t>
      </w:r>
      <w:r w:rsidRPr="00A2776C">
        <w:rPr>
          <w:rFonts w:hint="cs"/>
          <w:rtl/>
        </w:rPr>
        <w:t>- عبدالرزاق در یکی از تألیفات خود می‌گوید: عبدالله بن محرر از قتاده از انس روایت می‌کند که پیامبر</w:t>
      </w:r>
      <w:r w:rsidR="00DB720F" w:rsidRPr="00A2776C">
        <w:rPr>
          <w:rFonts w:cs="CTraditional Arabic" w:hint="cs"/>
          <w:rtl/>
        </w:rPr>
        <w:t xml:space="preserve"> ج</w:t>
      </w:r>
      <w:r w:rsidRPr="00A2776C">
        <w:rPr>
          <w:rFonts w:hint="cs"/>
          <w:rtl/>
        </w:rPr>
        <w:t xml:space="preserve"> بعد از نبوت برای خود عقیقه انجام داد</w:t>
      </w:r>
      <w:r w:rsidR="0079136E" w:rsidRPr="00A2776C">
        <w:rPr>
          <w:rFonts w:hint="cs"/>
          <w:vertAlign w:val="superscript"/>
          <w:rtl/>
        </w:rPr>
        <w:t>(</w:t>
      </w:r>
      <w:r w:rsidRPr="00A2776C">
        <w:rPr>
          <w:vertAlign w:val="superscript"/>
          <w:rtl/>
        </w:rPr>
        <w:footnoteReference w:id="271"/>
      </w:r>
      <w:r w:rsidR="0079136E" w:rsidRPr="00A2776C">
        <w:rPr>
          <w:rFonts w:hint="cs"/>
          <w:vertAlign w:val="superscript"/>
          <w:rtl/>
        </w:rPr>
        <w:t>)</w:t>
      </w:r>
      <w:r w:rsidRPr="00A2776C">
        <w:rPr>
          <w:rFonts w:hint="cs"/>
          <w:rtl/>
        </w:rPr>
        <w:t>، ابن قیم جوزی بعد از ایراد این حدیث و نسبت آن به عبدالرزاق می‌گوید: ابن محرر را بخاطر روایت این حدیث ترک کرده‌اند</w:t>
      </w:r>
      <w:r w:rsidR="0079136E" w:rsidRPr="00A2776C">
        <w:rPr>
          <w:rFonts w:hint="cs"/>
          <w:vertAlign w:val="superscript"/>
          <w:rtl/>
        </w:rPr>
        <w:t>(</w:t>
      </w:r>
      <w:r w:rsidR="0079136E" w:rsidRPr="00A2776C">
        <w:rPr>
          <w:vertAlign w:val="superscript"/>
          <w:rtl/>
        </w:rPr>
        <w:footnoteReference w:id="272"/>
      </w:r>
      <w:r w:rsidR="0079136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ب</w:t>
      </w:r>
      <w:r w:rsidRPr="00A2776C">
        <w:rPr>
          <w:rFonts w:hint="cs"/>
          <w:rtl/>
        </w:rPr>
        <w:t>- حافظ ‌ابن حجر در فتح الباری بیان کرده است که: صحت این حدیث ثابت نشده است، و آن را به بزار نسبت می‌دهند، و تنها عبدالله بن محرر آن را روایت کرده است و او ضعیف است</w:t>
      </w:r>
      <w:r w:rsidR="0079136E" w:rsidRPr="00A2776C">
        <w:rPr>
          <w:rFonts w:hint="cs"/>
          <w:vertAlign w:val="superscript"/>
          <w:rtl/>
        </w:rPr>
        <w:t>(</w:t>
      </w:r>
      <w:r w:rsidR="0079136E" w:rsidRPr="00A2776C">
        <w:rPr>
          <w:vertAlign w:val="superscript"/>
          <w:rtl/>
        </w:rPr>
        <w:footnoteReference w:id="273"/>
      </w:r>
      <w:r w:rsidR="0079136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ج</w:t>
      </w:r>
      <w:r w:rsidRPr="00A2776C">
        <w:rPr>
          <w:rFonts w:hint="cs"/>
          <w:rtl/>
        </w:rPr>
        <w:t>- امام نووی در کتاب المجموع شرح المهذب می‌گوید: اما آن حدیثی که در مورد عقیقه‌ی پیامبر</w:t>
      </w:r>
      <w:r w:rsidR="00DB720F" w:rsidRPr="00A2776C">
        <w:rPr>
          <w:rFonts w:cs="CTraditional Arabic" w:hint="cs"/>
          <w:rtl/>
        </w:rPr>
        <w:t xml:space="preserve"> ج</w:t>
      </w:r>
      <w:r w:rsidRPr="00A2776C">
        <w:rPr>
          <w:rFonts w:hint="cs"/>
          <w:rtl/>
        </w:rPr>
        <w:t xml:space="preserve"> بعد از نبوت بیان شده است، بیهقی به روایت از عبدالله بن محرر از قتاده از انس روایت کرده است که پیامبر</w:t>
      </w:r>
      <w:r w:rsidR="00DB720F" w:rsidRPr="00A2776C">
        <w:rPr>
          <w:rFonts w:cs="CTraditional Arabic" w:hint="cs"/>
          <w:rtl/>
        </w:rPr>
        <w:t xml:space="preserve"> ج</w:t>
      </w:r>
      <w:r w:rsidRPr="00A2776C">
        <w:rPr>
          <w:rFonts w:hint="cs"/>
          <w:rtl/>
        </w:rPr>
        <w:t xml:space="preserve"> بعد از نبوت برای خود عقیقه انجام داده است این حدیث باطل است، و عبدالله بن محرر ضعیف است و بر ضعیف بودن او اتفاق نظر وجود دارد، و حافظان حدیث گفته اند: متروک است والله اعلم</w:t>
      </w:r>
      <w:r w:rsidR="0079136E" w:rsidRPr="00A2776C">
        <w:rPr>
          <w:rFonts w:hint="cs"/>
          <w:vertAlign w:val="superscript"/>
          <w:rtl/>
        </w:rPr>
        <w:t>(</w:t>
      </w:r>
      <w:r w:rsidR="0079136E" w:rsidRPr="00A2776C">
        <w:rPr>
          <w:vertAlign w:val="superscript"/>
          <w:rtl/>
        </w:rPr>
        <w:footnoteReference w:id="274"/>
      </w:r>
      <w:r w:rsidR="0079136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د</w:t>
      </w:r>
      <w:r w:rsidRPr="00A2776C">
        <w:rPr>
          <w:rFonts w:hint="cs"/>
          <w:rtl/>
        </w:rPr>
        <w:t>- ذهبی در میزان الإعتدال، بعد از اینکه شرح حال عبدالله بن محرر را بیان می‌کند، و نظرحفاظ حدیث را در مورد او بیان می‌کند، می‌گوید: او متروک است، و جای اطمینان نیست، و از بلا و مصیبت‌های عبدالله بن محرر این است که از قتاده از انس روایت کرده است که بعد از اینکه پیامبر</w:t>
      </w:r>
      <w:r w:rsidR="00DB720F" w:rsidRPr="00A2776C">
        <w:rPr>
          <w:rFonts w:cs="CTraditional Arabic" w:hint="cs"/>
          <w:rtl/>
        </w:rPr>
        <w:t xml:space="preserve"> ج</w:t>
      </w:r>
      <w:r w:rsidRPr="00A2776C">
        <w:rPr>
          <w:rFonts w:hint="cs"/>
          <w:rtl/>
        </w:rPr>
        <w:t xml:space="preserve"> به پیامبری مبعوث شد برای خود عقیقه انجام داد</w:t>
      </w:r>
      <w:r w:rsidR="0079136E" w:rsidRPr="00A2776C">
        <w:rPr>
          <w:rFonts w:hint="cs"/>
          <w:vertAlign w:val="superscript"/>
          <w:rtl/>
        </w:rPr>
        <w:t>(</w:t>
      </w:r>
      <w:r w:rsidR="0079136E" w:rsidRPr="00A2776C">
        <w:rPr>
          <w:vertAlign w:val="superscript"/>
          <w:rtl/>
        </w:rPr>
        <w:footnoteReference w:id="275"/>
      </w:r>
      <w:r w:rsidR="0079136E"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10" w:name="_Toc272451902"/>
      <w:bookmarkStart w:id="111" w:name="_Toc436400623"/>
      <w:r w:rsidRPr="00A2776C">
        <w:rPr>
          <w:rFonts w:hint="cs"/>
          <w:rtl/>
        </w:rPr>
        <w:t>3- شبهه‌ی سوم</w:t>
      </w:r>
      <w:bookmarkEnd w:id="110"/>
      <w:bookmarkEnd w:id="111"/>
    </w:p>
    <w:p w:rsidR="00DA0BF4" w:rsidRPr="00A2776C" w:rsidRDefault="00DA0BF4" w:rsidP="00A2776C">
      <w:pPr>
        <w:pStyle w:val="a8"/>
        <w:rPr>
          <w:rtl/>
        </w:rPr>
      </w:pPr>
      <w:r w:rsidRPr="00A2776C">
        <w:rPr>
          <w:rFonts w:hint="cs"/>
          <w:rtl/>
        </w:rPr>
        <w:t>سیوطی می‌گوید: امام القرّاء حافظ شمس‌الدین ابن الجزری در کتاب خود به نام عرف التعریف بالمولد الشریف) می‌گوید ـ که این عین نص آن است ـ:</w:t>
      </w:r>
      <w:r w:rsidR="00EF224C" w:rsidRPr="00A2776C">
        <w:rPr>
          <w:rFonts w:hint="cs"/>
          <w:rtl/>
        </w:rPr>
        <w:t xml:space="preserve"> </w:t>
      </w:r>
      <w:r w:rsidRPr="00A2776C">
        <w:rPr>
          <w:rFonts w:hint="cs"/>
          <w:rtl/>
        </w:rPr>
        <w:t>ابولهب بعد از مرگش در خواب دیده شد، به او گفته شد حالت چطور است؟ گفت: در آتش، ولی هر شب دو مرتبه این آتش بر من تخفیف داده می‌شود، از میان انگشتانم به انداز</w:t>
      </w:r>
      <w:r w:rsidR="001C1B74" w:rsidRPr="00A2776C">
        <w:rPr>
          <w:rFonts w:hint="cs"/>
          <w:rtl/>
        </w:rPr>
        <w:t>ۀ</w:t>
      </w:r>
      <w:r w:rsidRPr="00A2776C">
        <w:rPr>
          <w:rFonts w:hint="cs"/>
          <w:rtl/>
        </w:rPr>
        <w:t xml:space="preserve"> سر انگشت آب می‌مکم، به این خاطر هنگامی که برده‌ای به نام ثویبه، تولد پیامبر</w:t>
      </w:r>
      <w:r w:rsidR="00DB720F" w:rsidRPr="00A2776C">
        <w:rPr>
          <w:rFonts w:cs="CTraditional Arabic" w:hint="cs"/>
          <w:rtl/>
        </w:rPr>
        <w:t xml:space="preserve"> ج</w:t>
      </w:r>
      <w:r w:rsidRPr="00A2776C">
        <w:rPr>
          <w:rFonts w:hint="cs"/>
          <w:rtl/>
        </w:rPr>
        <w:t xml:space="preserve"> را به من خبر داد او را آزاد کردم، و به این خاطر که او به پیامبر</w:t>
      </w:r>
      <w:r w:rsidR="00DB720F" w:rsidRPr="00A2776C">
        <w:rPr>
          <w:rFonts w:cs="CTraditional Arabic" w:hint="cs"/>
          <w:rtl/>
        </w:rPr>
        <w:t xml:space="preserve"> ج</w:t>
      </w:r>
      <w:r w:rsidRPr="00A2776C">
        <w:rPr>
          <w:rFonts w:hint="cs"/>
          <w:rtl/>
        </w:rPr>
        <w:t xml:space="preserve"> شیر داد. پس زمانی که ابولهب کافر، کسی که قرآن صراحتاً به ذم او می‌پردازد، در آتش سزا داده می‌شود ولی به خاطر خوشحالی از تولد پیامبر</w:t>
      </w:r>
      <w:r w:rsidR="00DB720F" w:rsidRPr="00A2776C">
        <w:rPr>
          <w:rFonts w:cs="CTraditional Arabic" w:hint="cs"/>
          <w:rtl/>
        </w:rPr>
        <w:t xml:space="preserve"> ج</w:t>
      </w:r>
      <w:r w:rsidRPr="00A2776C">
        <w:rPr>
          <w:rFonts w:hint="cs"/>
          <w:rtl/>
        </w:rPr>
        <w:t xml:space="preserve"> برایش تخفیف داده می‌شود، پس حال مسلمان موحد از امت محمد</w:t>
      </w:r>
      <w:r w:rsidR="00DB720F" w:rsidRPr="00A2776C">
        <w:rPr>
          <w:rFonts w:cs="CTraditional Arabic" w:hint="cs"/>
          <w:rtl/>
        </w:rPr>
        <w:t xml:space="preserve"> ج</w:t>
      </w:r>
      <w:r w:rsidRPr="00A2776C">
        <w:rPr>
          <w:rFonts w:hint="cs"/>
          <w:rtl/>
        </w:rPr>
        <w:t xml:space="preserve"> که به تولد او خوشحال شود و به خاطر محبت او هر چه در قدرت دارد ببخشد باید چگونه باشد؟ قسم می‌خورم که پاداش او از طرف خدا این است که به لطف خودش او را داخل بهشت می‌کند</w:t>
      </w:r>
      <w:r w:rsidR="0079136E" w:rsidRPr="00A2776C">
        <w:rPr>
          <w:rFonts w:hint="cs"/>
          <w:vertAlign w:val="superscript"/>
          <w:rtl/>
        </w:rPr>
        <w:t>(</w:t>
      </w:r>
      <w:r w:rsidR="0079136E" w:rsidRPr="00A2776C">
        <w:rPr>
          <w:vertAlign w:val="superscript"/>
          <w:rtl/>
        </w:rPr>
        <w:footnoteReference w:id="276"/>
      </w:r>
      <w:r w:rsidR="0079136E"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12" w:name="_Toc272451903"/>
      <w:bookmarkStart w:id="113" w:name="_Toc436400624"/>
      <w:r w:rsidRPr="00A2776C">
        <w:rPr>
          <w:rFonts w:hint="cs"/>
          <w:rtl/>
        </w:rPr>
        <w:t>رد این شبهه</w:t>
      </w:r>
      <w:bookmarkEnd w:id="112"/>
      <w:bookmarkEnd w:id="113"/>
    </w:p>
    <w:p w:rsidR="00DA0BF4" w:rsidRPr="00A2776C" w:rsidRDefault="00DA0BF4" w:rsidP="00A2776C">
      <w:pPr>
        <w:pStyle w:val="a8"/>
        <w:rPr>
          <w:rtl/>
        </w:rPr>
      </w:pPr>
      <w:r w:rsidRPr="00A2776C">
        <w:rPr>
          <w:rFonts w:hint="cs"/>
          <w:rtl/>
        </w:rPr>
        <w:t xml:space="preserve">امام بخاری این خبر را به صورت مرسل و رها شده در باب </w:t>
      </w:r>
      <w:r w:rsidR="004A6FD6" w:rsidRPr="00A2776C">
        <w:rPr>
          <w:rFonts w:ascii="Traditional Arabic" w:hAnsi="Traditional Arabic" w:cs="Traditional Arabic"/>
          <w:rtl/>
        </w:rPr>
        <w:t>﴿</w:t>
      </w:r>
      <w:r w:rsidR="004A6FD6" w:rsidRPr="00A2776C">
        <w:rPr>
          <w:rStyle w:val="Chard"/>
          <w:rtl/>
        </w:rPr>
        <w:t xml:space="preserve">وَأُمَّهَٰتُكُمُ </w:t>
      </w:r>
      <w:r w:rsidR="004A6FD6" w:rsidRPr="00A2776C">
        <w:rPr>
          <w:rStyle w:val="Chard"/>
          <w:rFonts w:hint="cs"/>
          <w:rtl/>
        </w:rPr>
        <w:t>ٱ</w:t>
      </w:r>
      <w:r w:rsidR="004A6FD6" w:rsidRPr="00A2776C">
        <w:rPr>
          <w:rStyle w:val="Chard"/>
          <w:rFonts w:hint="eastAsia"/>
          <w:rtl/>
        </w:rPr>
        <w:t>لَّٰتِيٓ</w:t>
      </w:r>
      <w:r w:rsidR="004A6FD6" w:rsidRPr="00A2776C">
        <w:rPr>
          <w:rStyle w:val="Chard"/>
          <w:rtl/>
        </w:rPr>
        <w:t xml:space="preserve"> أَرۡضَعۡنَكُمۡ</w:t>
      </w:r>
      <w:r w:rsidR="004A6FD6" w:rsidRPr="00A2776C">
        <w:rPr>
          <w:rFonts w:ascii="Tahoma" w:hAnsi="Tahoma" w:cs="Traditional Arabic" w:hint="cs"/>
          <w:rtl/>
        </w:rPr>
        <w:t>﴾</w:t>
      </w:r>
      <w:r w:rsidRPr="00A2776C">
        <w:rPr>
          <w:rFonts w:cs="B Lotus" w:hint="cs"/>
          <w:rtl/>
        </w:rPr>
        <w:t xml:space="preserve"> </w:t>
      </w:r>
      <w:r w:rsidR="004A6FD6" w:rsidRPr="00A2776C">
        <w:rPr>
          <w:rStyle w:val="Char6"/>
          <w:rFonts w:hint="cs"/>
          <w:rtl/>
        </w:rPr>
        <w:t>[</w:t>
      </w:r>
      <w:r w:rsidRPr="00A2776C">
        <w:rPr>
          <w:rStyle w:val="Char6"/>
          <w:rFonts w:hint="cs"/>
          <w:rtl/>
        </w:rPr>
        <w:t xml:space="preserve"> النساء: 23</w:t>
      </w:r>
      <w:r w:rsidR="004A6FD6" w:rsidRPr="00A2776C">
        <w:rPr>
          <w:rStyle w:val="Char6"/>
          <w:rFonts w:hint="cs"/>
          <w:rtl/>
        </w:rPr>
        <w:t>]</w:t>
      </w:r>
      <w:r w:rsidRPr="00A2776C">
        <w:rPr>
          <w:rFonts w:hint="cs"/>
          <w:rtl/>
        </w:rPr>
        <w:t xml:space="preserve"> و </w:t>
      </w:r>
      <w:r w:rsidRPr="00A2776C">
        <w:rPr>
          <w:rStyle w:val="Char8"/>
          <w:rtl/>
        </w:rPr>
        <w:t>«</w:t>
      </w:r>
      <w:r w:rsidR="00AF0FC2" w:rsidRPr="00A2776C">
        <w:rPr>
          <w:rStyle w:val="Char3"/>
          <w:rtl/>
        </w:rPr>
        <w:t>ي</w:t>
      </w:r>
      <w:r w:rsidRPr="00A2776C">
        <w:rPr>
          <w:rStyle w:val="Char3"/>
          <w:rtl/>
        </w:rPr>
        <w:t xml:space="preserve">حرمُ من الرضاع ما </w:t>
      </w:r>
      <w:r w:rsidR="00AF0FC2" w:rsidRPr="00A2776C">
        <w:rPr>
          <w:rStyle w:val="Char3"/>
          <w:rtl/>
        </w:rPr>
        <w:t>ي</w:t>
      </w:r>
      <w:r w:rsidRPr="00A2776C">
        <w:rPr>
          <w:rStyle w:val="Char3"/>
          <w:rtl/>
        </w:rPr>
        <w:t>حرمُ مِنَ النسب</w:t>
      </w:r>
      <w:r w:rsidRPr="00A2776C">
        <w:rPr>
          <w:rStyle w:val="Char8"/>
          <w:rtl/>
        </w:rPr>
        <w:t>»</w:t>
      </w:r>
      <w:r w:rsidRPr="00A2776C">
        <w:rPr>
          <w:rFonts w:hint="cs"/>
          <w:rtl/>
        </w:rPr>
        <w:t xml:space="preserve"> در کتاب صحیح خود بیان کرده است. و بعد از اینکه این حدیث را با سندش از عروه‌ بن زبیر بیان می‌کند، که زینب دختر أبی سلمه به او خبر داده است که أم حبیبه دختر ابی‌سفیان به او گفته است: ای رسول خدا</w:t>
      </w:r>
      <w:r w:rsidR="00DB720F" w:rsidRPr="00A2776C">
        <w:rPr>
          <w:rFonts w:cs="CTraditional Arabic" w:hint="cs"/>
          <w:rtl/>
        </w:rPr>
        <w:t xml:space="preserve"> ج</w:t>
      </w:r>
      <w:r w:rsidRPr="00A2776C">
        <w:rPr>
          <w:rFonts w:hint="cs"/>
          <w:rtl/>
        </w:rPr>
        <w:t>! با خواهرم دختر ابی‌سفیان ازدواج کن، پیامبر</w:t>
      </w:r>
      <w:r w:rsidR="00DB720F" w:rsidRPr="00A2776C">
        <w:rPr>
          <w:rFonts w:cs="CTraditional Arabic" w:hint="cs"/>
          <w:rtl/>
        </w:rPr>
        <w:t xml:space="preserve"> ج</w:t>
      </w:r>
      <w:r w:rsidRPr="00A2776C">
        <w:rPr>
          <w:rFonts w:hint="cs"/>
          <w:rtl/>
        </w:rPr>
        <w:t xml:space="preserve"> گفت: آیا خودت آن را ازدواج) دوست داری؟ گفتم: بله، برای شما مخالف نیستم و بخالت نشان نمی‌دهم، و دوست دارم خواهرم در این خیر شریک من باشد، پیامبر</w:t>
      </w:r>
      <w:r w:rsidR="00DB720F" w:rsidRPr="00A2776C">
        <w:rPr>
          <w:rFonts w:cs="CTraditional Arabic" w:hint="cs"/>
          <w:rtl/>
        </w:rPr>
        <w:t xml:space="preserve"> ج</w:t>
      </w:r>
      <w:r w:rsidRPr="00A2776C">
        <w:rPr>
          <w:rFonts w:hint="cs"/>
          <w:rtl/>
        </w:rPr>
        <w:t xml:space="preserve"> فرمود: این برای من حلال نیست، گفتم: ما</w:t>
      </w:r>
      <w:r w:rsidR="00984728" w:rsidRPr="00A2776C">
        <w:rPr>
          <w:rFonts w:hint="cs"/>
          <w:rtl/>
        </w:rPr>
        <w:t xml:space="preserve"> می‌</w:t>
      </w:r>
      <w:r w:rsidRPr="00A2776C">
        <w:rPr>
          <w:rFonts w:hint="cs"/>
          <w:rtl/>
        </w:rPr>
        <w:t>گوییم که شما می‌خواهی که با دختر ابی‌سلمه ازدواج کنی، پیامبر</w:t>
      </w:r>
      <w:r w:rsidR="00DB720F" w:rsidRPr="00A2776C">
        <w:rPr>
          <w:rFonts w:cs="CTraditional Arabic" w:hint="cs"/>
          <w:rtl/>
        </w:rPr>
        <w:t xml:space="preserve"> ج</w:t>
      </w:r>
      <w:r w:rsidRPr="00A2776C">
        <w:rPr>
          <w:rFonts w:hint="cs"/>
          <w:rtl/>
        </w:rPr>
        <w:t xml:space="preserve"> گفت: دختر ام سلمه؟ گفتم: بله، فرمود: </w:t>
      </w:r>
      <w:r w:rsidR="009C23AB" w:rsidRPr="00A2776C">
        <w:rPr>
          <w:rStyle w:val="Char8"/>
          <w:rtl/>
        </w:rPr>
        <w:t>«</w:t>
      </w:r>
      <w:r w:rsidRPr="00A2776C">
        <w:rPr>
          <w:rStyle w:val="Char3"/>
          <w:rtl/>
        </w:rPr>
        <w:t>لو</w:t>
      </w:r>
      <w:r w:rsidR="009C23AB" w:rsidRPr="00A2776C">
        <w:rPr>
          <w:rStyle w:val="Char3"/>
          <w:rtl/>
        </w:rPr>
        <w:t xml:space="preserve"> آن</w:t>
      </w:r>
      <w:r w:rsidR="00984728" w:rsidRPr="00A2776C">
        <w:rPr>
          <w:rStyle w:val="Char3"/>
          <w:rtl/>
        </w:rPr>
        <w:t>ها ‌</w:t>
      </w:r>
      <w:r w:rsidRPr="00A2776C">
        <w:rPr>
          <w:rStyle w:val="Char3"/>
          <w:rtl/>
        </w:rPr>
        <w:t>لم ت</w:t>
      </w:r>
      <w:r w:rsidR="00C172E8" w:rsidRPr="00A2776C">
        <w:rPr>
          <w:rStyle w:val="Char3"/>
          <w:rtl/>
        </w:rPr>
        <w:t>ك</w:t>
      </w:r>
      <w:r w:rsidRPr="00A2776C">
        <w:rPr>
          <w:rStyle w:val="Char3"/>
          <w:rtl/>
        </w:rPr>
        <w:t>ن رب</w:t>
      </w:r>
      <w:r w:rsidR="00AF0FC2" w:rsidRPr="00A2776C">
        <w:rPr>
          <w:rStyle w:val="Char3"/>
          <w:rtl/>
        </w:rPr>
        <w:t>ي</w:t>
      </w:r>
      <w:r w:rsidRPr="00A2776C">
        <w:rPr>
          <w:rStyle w:val="Char3"/>
          <w:rtl/>
        </w:rPr>
        <w:t>بت</w:t>
      </w:r>
      <w:r w:rsidR="00AF0FC2" w:rsidRPr="00A2776C">
        <w:rPr>
          <w:rStyle w:val="Char3"/>
          <w:rtl/>
        </w:rPr>
        <w:t>ي</w:t>
      </w:r>
      <w:r w:rsidR="0079136E" w:rsidRPr="00A2776C">
        <w:rPr>
          <w:rFonts w:hint="cs"/>
          <w:vertAlign w:val="superscript"/>
          <w:rtl/>
        </w:rPr>
        <w:t>(</w:t>
      </w:r>
      <w:r w:rsidRPr="00A2776C">
        <w:rPr>
          <w:vertAlign w:val="superscript"/>
          <w:rtl/>
        </w:rPr>
        <w:footnoteReference w:id="277"/>
      </w:r>
      <w:r w:rsidR="0079136E" w:rsidRPr="00A2776C">
        <w:rPr>
          <w:rFonts w:hint="cs"/>
          <w:vertAlign w:val="superscript"/>
          <w:rtl/>
        </w:rPr>
        <w:t>)</w:t>
      </w:r>
      <w:r w:rsidRPr="00A2776C">
        <w:rPr>
          <w:rStyle w:val="Char3"/>
          <w:rtl/>
        </w:rPr>
        <w:t xml:space="preserve"> ف</w:t>
      </w:r>
      <w:r w:rsidR="00AF0FC2" w:rsidRPr="00A2776C">
        <w:rPr>
          <w:rStyle w:val="Char3"/>
          <w:rtl/>
        </w:rPr>
        <w:t>ي</w:t>
      </w:r>
      <w:r w:rsidRPr="00A2776C">
        <w:rPr>
          <w:rStyle w:val="Char3"/>
          <w:rtl/>
        </w:rPr>
        <w:t xml:space="preserve"> حجر</w:t>
      </w:r>
      <w:r w:rsidR="00AF0FC2" w:rsidRPr="00A2776C">
        <w:rPr>
          <w:rStyle w:val="Char3"/>
          <w:rtl/>
        </w:rPr>
        <w:t>ي</w:t>
      </w:r>
      <w:r w:rsidRPr="00A2776C">
        <w:rPr>
          <w:rStyle w:val="Char3"/>
          <w:rtl/>
        </w:rPr>
        <w:t xml:space="preserve"> ما حلت ل</w:t>
      </w:r>
      <w:r w:rsidR="00AF0FC2" w:rsidRPr="00A2776C">
        <w:rPr>
          <w:rStyle w:val="Char3"/>
          <w:rtl/>
        </w:rPr>
        <w:t>ي</w:t>
      </w:r>
      <w:r w:rsidRPr="00A2776C">
        <w:rPr>
          <w:rStyle w:val="Char3"/>
          <w:rtl/>
        </w:rPr>
        <w:t>،</w:t>
      </w:r>
      <w:r w:rsidR="009C23AB" w:rsidRPr="00A2776C">
        <w:rPr>
          <w:rStyle w:val="Char3"/>
          <w:rtl/>
        </w:rPr>
        <w:t xml:space="preserve"> آن</w:t>
      </w:r>
      <w:r w:rsidR="00984728" w:rsidRPr="00A2776C">
        <w:rPr>
          <w:rStyle w:val="Char3"/>
          <w:rtl/>
        </w:rPr>
        <w:t>ها ‌</w:t>
      </w:r>
      <w:r w:rsidRPr="00A2776C">
        <w:rPr>
          <w:rStyle w:val="Char3"/>
          <w:rtl/>
        </w:rPr>
        <w:t>لابن</w:t>
      </w:r>
      <w:r w:rsidR="00AF0FC2" w:rsidRPr="00A2776C">
        <w:rPr>
          <w:rStyle w:val="Char3"/>
          <w:rtl/>
        </w:rPr>
        <w:t>ة</w:t>
      </w:r>
      <w:r w:rsidRPr="00A2776C">
        <w:rPr>
          <w:rStyle w:val="Char3"/>
          <w:rtl/>
        </w:rPr>
        <w:t xml:space="preserve"> أخ</w:t>
      </w:r>
      <w:r w:rsidR="00AF0FC2" w:rsidRPr="00A2776C">
        <w:rPr>
          <w:rStyle w:val="Char3"/>
          <w:rtl/>
        </w:rPr>
        <w:t>ي</w:t>
      </w:r>
      <w:r w:rsidRPr="00A2776C">
        <w:rPr>
          <w:rStyle w:val="Char3"/>
          <w:rtl/>
        </w:rPr>
        <w:t xml:space="preserve"> من الرضاع</w:t>
      </w:r>
      <w:r w:rsidR="00AF0FC2" w:rsidRPr="00A2776C">
        <w:rPr>
          <w:rStyle w:val="Char3"/>
          <w:rtl/>
        </w:rPr>
        <w:t>ة</w:t>
      </w:r>
      <w:r w:rsidRPr="00A2776C">
        <w:rPr>
          <w:rStyle w:val="Char3"/>
          <w:rtl/>
        </w:rPr>
        <w:t>، أرضعتن</w:t>
      </w:r>
      <w:r w:rsidR="00AF0FC2" w:rsidRPr="00A2776C">
        <w:rPr>
          <w:rStyle w:val="Char3"/>
          <w:rtl/>
        </w:rPr>
        <w:t>ي</w:t>
      </w:r>
      <w:r w:rsidRPr="00A2776C">
        <w:rPr>
          <w:rStyle w:val="Char3"/>
          <w:rtl/>
        </w:rPr>
        <w:t xml:space="preserve"> وأبا سلم</w:t>
      </w:r>
      <w:r w:rsidR="00AF0FC2" w:rsidRPr="00A2776C">
        <w:rPr>
          <w:rStyle w:val="Char3"/>
          <w:rtl/>
        </w:rPr>
        <w:t>ة</w:t>
      </w:r>
      <w:r w:rsidRPr="00A2776C">
        <w:rPr>
          <w:rStyle w:val="Char3"/>
          <w:rtl/>
        </w:rPr>
        <w:t xml:space="preserve"> ثو</w:t>
      </w:r>
      <w:r w:rsidR="00AF0FC2" w:rsidRPr="00A2776C">
        <w:rPr>
          <w:rStyle w:val="Char3"/>
          <w:rtl/>
        </w:rPr>
        <w:t>ي</w:t>
      </w:r>
      <w:r w:rsidRPr="00A2776C">
        <w:rPr>
          <w:rStyle w:val="Char3"/>
          <w:rtl/>
        </w:rPr>
        <w:t>ب</w:t>
      </w:r>
      <w:r w:rsidR="00AF0FC2" w:rsidRPr="00A2776C">
        <w:rPr>
          <w:rStyle w:val="Char3"/>
          <w:rtl/>
        </w:rPr>
        <w:t>ة</w:t>
      </w:r>
      <w:r w:rsidRPr="00A2776C">
        <w:rPr>
          <w:rStyle w:val="Char3"/>
          <w:rtl/>
        </w:rPr>
        <w:t>، فلا تعرضن عل</w:t>
      </w:r>
      <w:r w:rsidR="00AF0FC2" w:rsidRPr="00A2776C">
        <w:rPr>
          <w:rStyle w:val="Char3"/>
          <w:rtl/>
        </w:rPr>
        <w:t>ي</w:t>
      </w:r>
      <w:r w:rsidRPr="00A2776C">
        <w:rPr>
          <w:rStyle w:val="Char3"/>
          <w:rtl/>
        </w:rPr>
        <w:t xml:space="preserve"> بنات</w:t>
      </w:r>
      <w:r w:rsidR="00C172E8" w:rsidRPr="00A2776C">
        <w:rPr>
          <w:rStyle w:val="Char3"/>
          <w:rtl/>
        </w:rPr>
        <w:t>ك</w:t>
      </w:r>
      <w:r w:rsidRPr="00A2776C">
        <w:rPr>
          <w:rStyle w:val="Char3"/>
          <w:rtl/>
        </w:rPr>
        <w:t>ن ولاأخوات</w:t>
      </w:r>
      <w:r w:rsidR="00C172E8" w:rsidRPr="00A2776C">
        <w:rPr>
          <w:rStyle w:val="Char3"/>
          <w:rtl/>
        </w:rPr>
        <w:t>ك</w:t>
      </w:r>
      <w:r w:rsidRPr="00A2776C">
        <w:rPr>
          <w:rStyle w:val="Char3"/>
          <w:rtl/>
        </w:rPr>
        <w:t>نّ</w:t>
      </w:r>
      <w:r w:rsidR="009C23AB" w:rsidRPr="00A2776C">
        <w:rPr>
          <w:rStyle w:val="Char8"/>
          <w:rtl/>
        </w:rPr>
        <w:t>»</w:t>
      </w:r>
      <w:r w:rsidR="0063344B" w:rsidRPr="00A2776C">
        <w:rPr>
          <w:rFonts w:hint="cs"/>
          <w:vertAlign w:val="superscript"/>
          <w:rtl/>
        </w:rPr>
        <w:t>(</w:t>
      </w:r>
      <w:r w:rsidR="0063344B" w:rsidRPr="00A2776C">
        <w:rPr>
          <w:vertAlign w:val="superscript"/>
          <w:rtl/>
        </w:rPr>
        <w:footnoteReference w:id="278"/>
      </w:r>
      <w:r w:rsidR="0063344B"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F660D2" w:rsidRPr="00A2776C">
        <w:rPr>
          <w:rStyle w:val="Char8"/>
          <w:rFonts w:hint="cs"/>
          <w:rtl/>
        </w:rPr>
        <w:t>«</w:t>
      </w:r>
      <w:r w:rsidRPr="00A2776C">
        <w:rPr>
          <w:rStyle w:val="Chare"/>
          <w:rFonts w:hint="cs"/>
          <w:rtl/>
        </w:rPr>
        <w:t>اگر او ربیب</w:t>
      </w:r>
      <w:r w:rsidR="001C1B74" w:rsidRPr="00A2776C">
        <w:rPr>
          <w:rStyle w:val="Chare"/>
          <w:rFonts w:hint="cs"/>
          <w:rtl/>
        </w:rPr>
        <w:t>ۀ</w:t>
      </w:r>
      <w:r w:rsidRPr="00A2776C">
        <w:rPr>
          <w:rStyle w:val="Chare"/>
          <w:rFonts w:hint="cs"/>
          <w:rtl/>
        </w:rPr>
        <w:t xml:space="preserve"> من و در خانه‌ام نیز نبود باز برای من حلال نیست، چون دختر برادر رضاعی من می‌باشد، به من و ابا سلمه، ثویبه شیر داده پس دختران و خواهران خود را به قصد ازدواج بر من عرضه نکنید</w:t>
      </w:r>
      <w:r w:rsidR="00F660D2"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عروه گفت: ثویبه کنیز ابولهب بود، ابولهب او را آزاد کرد، او هم به پیامبر</w:t>
      </w:r>
      <w:r w:rsidR="00DB720F" w:rsidRPr="00A2776C">
        <w:rPr>
          <w:rFonts w:cs="CTraditional Arabic" w:hint="cs"/>
          <w:rtl/>
        </w:rPr>
        <w:t xml:space="preserve"> ج</w:t>
      </w:r>
      <w:r w:rsidRPr="00A2776C">
        <w:rPr>
          <w:rFonts w:hint="cs"/>
          <w:rtl/>
        </w:rPr>
        <w:t xml:space="preserve"> در دوران کودکی شیر داد، زمانی که ابولهب مرد بعضی از خویشاوندانش او را خواب دیدند که بدترین حال و وضعیت دارد، به او گفتند: به چه چیزی رسیدی؟ ابولهب گفت: بعد از شما به هیچ چیزی نرسیدم، به جز اینکه به من آب داده شد به این خاطر که این بیوه زن را آزاد کردم و او به محمد</w:t>
      </w:r>
      <w:r w:rsidR="00DB720F" w:rsidRPr="00A2776C">
        <w:rPr>
          <w:rFonts w:cs="CTraditional Arabic" w:hint="cs"/>
          <w:rtl/>
        </w:rPr>
        <w:t xml:space="preserve"> ج</w:t>
      </w:r>
      <w:r w:rsidRPr="00A2776C">
        <w:rPr>
          <w:rFonts w:hint="cs"/>
          <w:rtl/>
        </w:rPr>
        <w:t xml:space="preserve"> شیر داد</w:t>
      </w:r>
      <w:r w:rsidR="0063344B" w:rsidRPr="00A2776C">
        <w:rPr>
          <w:rFonts w:hint="cs"/>
          <w:vertAlign w:val="superscript"/>
          <w:rtl/>
        </w:rPr>
        <w:t>(</w:t>
      </w:r>
      <w:r w:rsidR="0063344B" w:rsidRPr="00A2776C">
        <w:rPr>
          <w:vertAlign w:val="superscript"/>
          <w:rtl/>
        </w:rPr>
        <w:footnoteReference w:id="279"/>
      </w:r>
      <w:r w:rsidR="0063344B"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حافظ ابن حجر می‌گوید: این روایت دلالت دارد بر اینکه بعضی اوقات در آخرت عمل صالح او برای کافر نفع خواهد داشت.</w:t>
      </w:r>
    </w:p>
    <w:p w:rsidR="00DA0BF4" w:rsidRPr="00A2776C" w:rsidRDefault="00DA0BF4" w:rsidP="00A2776C">
      <w:pPr>
        <w:pStyle w:val="a8"/>
        <w:rPr>
          <w:rtl/>
        </w:rPr>
      </w:pPr>
      <w:r w:rsidRPr="00A2776C">
        <w:rPr>
          <w:rFonts w:hint="cs"/>
          <w:rtl/>
        </w:rPr>
        <w:t xml:space="preserve"> اما این نظر مخالف ظاهر قرآن است، خداوند می‌فرماید: </w:t>
      </w:r>
    </w:p>
    <w:p w:rsidR="00DA0BF4" w:rsidRPr="00A2776C" w:rsidRDefault="007B22A7" w:rsidP="00A2776C">
      <w:pPr>
        <w:pStyle w:val="af1"/>
        <w:rPr>
          <w:rStyle w:val="Char4"/>
          <w:rtl/>
        </w:rPr>
      </w:pPr>
      <w:r w:rsidRPr="00A2776C">
        <w:rPr>
          <w:rFonts w:ascii="Tahoma" w:hAnsi="Tahoma" w:cs="Traditional Arabic" w:hint="cs"/>
          <w:color w:val="000000"/>
          <w:rtl/>
        </w:rPr>
        <w:t>﴿</w:t>
      </w:r>
      <w:r w:rsidRPr="00A2776C">
        <w:rPr>
          <w:rtl/>
        </w:rPr>
        <w:t>وَقَدِم</w:t>
      </w:r>
      <w:r w:rsidRPr="00A2776C">
        <w:rPr>
          <w:rFonts w:hint="cs"/>
          <w:rtl/>
        </w:rPr>
        <w:t>ۡنَآ</w:t>
      </w:r>
      <w:r w:rsidRPr="00A2776C">
        <w:rPr>
          <w:rtl/>
        </w:rPr>
        <w:t xml:space="preserve"> </w:t>
      </w:r>
      <w:r w:rsidRPr="00A2776C">
        <w:rPr>
          <w:rFonts w:hint="cs"/>
          <w:rtl/>
        </w:rPr>
        <w:t>إِلَىٰ</w:t>
      </w:r>
      <w:r w:rsidRPr="00A2776C">
        <w:rPr>
          <w:rtl/>
        </w:rPr>
        <w:t xml:space="preserve"> </w:t>
      </w:r>
      <w:r w:rsidRPr="00A2776C">
        <w:rPr>
          <w:rFonts w:hint="cs"/>
          <w:rtl/>
        </w:rPr>
        <w:t>مَا</w:t>
      </w:r>
      <w:r w:rsidRPr="00A2776C">
        <w:rPr>
          <w:rtl/>
        </w:rPr>
        <w:t xml:space="preserve"> </w:t>
      </w:r>
      <w:r w:rsidRPr="00A2776C">
        <w:rPr>
          <w:rFonts w:hint="cs"/>
          <w:rtl/>
        </w:rPr>
        <w:t>عَمِلُواْ</w:t>
      </w:r>
      <w:r w:rsidRPr="00A2776C">
        <w:rPr>
          <w:rtl/>
        </w:rPr>
        <w:t xml:space="preserve"> </w:t>
      </w:r>
      <w:r w:rsidRPr="00A2776C">
        <w:rPr>
          <w:rFonts w:hint="cs"/>
          <w:rtl/>
        </w:rPr>
        <w:t>مِنۡ</w:t>
      </w:r>
      <w:r w:rsidRPr="00A2776C">
        <w:rPr>
          <w:rtl/>
        </w:rPr>
        <w:t xml:space="preserve"> </w:t>
      </w:r>
      <w:r w:rsidRPr="00A2776C">
        <w:rPr>
          <w:rFonts w:hint="cs"/>
          <w:rtl/>
        </w:rPr>
        <w:t>عَمَلٖ</w:t>
      </w:r>
      <w:r w:rsidRPr="00A2776C">
        <w:rPr>
          <w:rtl/>
        </w:rPr>
        <w:t xml:space="preserve"> </w:t>
      </w:r>
      <w:r w:rsidRPr="00A2776C">
        <w:rPr>
          <w:rFonts w:hint="cs"/>
          <w:rtl/>
        </w:rPr>
        <w:t>فَجَعَلۡنَٰهُ</w:t>
      </w:r>
      <w:r w:rsidRPr="00A2776C">
        <w:rPr>
          <w:rtl/>
        </w:rPr>
        <w:t xml:space="preserve"> </w:t>
      </w:r>
      <w:r w:rsidRPr="00A2776C">
        <w:rPr>
          <w:rFonts w:hint="cs"/>
          <w:rtl/>
        </w:rPr>
        <w:t>هَبَآءٗ</w:t>
      </w:r>
      <w:r w:rsidRPr="00A2776C">
        <w:rPr>
          <w:rtl/>
        </w:rPr>
        <w:t xml:space="preserve"> </w:t>
      </w:r>
      <w:r w:rsidRPr="00A2776C">
        <w:rPr>
          <w:rFonts w:hint="cs"/>
          <w:rtl/>
        </w:rPr>
        <w:t>مَّنثُورًا٢٣</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[الفرقان: 23]</w:t>
      </w:r>
      <w:r w:rsidR="009C23AB"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 به سراغ تمام اعمالی که به ظاهر نیک بوده و در دنیا) آنان انجام داده‌اند می‌رویم، و همه را همچون ذرات غبار پراکنده در هوا می‌سازیم و ایشان را از اجر و پاداش آن محروم می</w:t>
      </w:r>
      <w:r w:rsidRPr="00A2776C">
        <w:rPr>
          <w:rFonts w:hint="eastAsia"/>
          <w:rtl/>
        </w:rPr>
        <w:t>‌</w:t>
      </w:r>
      <w:r w:rsidRPr="00A2776C">
        <w:rPr>
          <w:rFonts w:hint="cs"/>
          <w:rtl/>
        </w:rPr>
        <w:t>کنیم، چرا که نداشتن ایمان موجب محو و نابودی احسان، و بی‌اعتبار شدن اعمال خوب انسان می‌گردد)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به چند صورت دیگر نیز جواب داده می‌شود: </w:t>
      </w:r>
    </w:p>
    <w:p w:rsidR="00DA0BF4" w:rsidRPr="00A2776C" w:rsidRDefault="00DA0BF4" w:rsidP="00A2776C">
      <w:pPr>
        <w:pStyle w:val="a8"/>
        <w:rPr>
          <w:rtl/>
        </w:rPr>
      </w:pPr>
      <w:r w:rsidRPr="00A2776C">
        <w:rPr>
          <w:rStyle w:val="Char5"/>
          <w:rFonts w:hint="cs"/>
          <w:rtl/>
        </w:rPr>
        <w:t>الف</w:t>
      </w:r>
      <w:r w:rsidRPr="00A2776C">
        <w:rPr>
          <w:rFonts w:hint="cs"/>
          <w:rtl/>
        </w:rPr>
        <w:t xml:space="preserve">- این حدیث مرسل است -که عروه بیان نکرده که از چه کسی آن را گرفته است </w:t>
      </w:r>
      <w:r w:rsidR="00AE784A" w:rsidRPr="00A2776C">
        <w:rPr>
          <w:rStyle w:val="Char4"/>
          <w:rFonts w:hint="cs"/>
          <w:rtl/>
        </w:rPr>
        <w:t>-</w:t>
      </w:r>
      <w:r w:rsidRPr="00A2776C">
        <w:rPr>
          <w:rFonts w:hint="cs"/>
          <w:rtl/>
        </w:rPr>
        <w:t xml:space="preserve"> همچنان که بیان شد. </w:t>
      </w:r>
    </w:p>
    <w:p w:rsidR="00DA0BF4" w:rsidRPr="00A2776C" w:rsidRDefault="00DA0BF4" w:rsidP="00A2776C">
      <w:pPr>
        <w:pStyle w:val="a8"/>
        <w:rPr>
          <w:rtl/>
        </w:rPr>
      </w:pPr>
      <w:r w:rsidRPr="00A2776C">
        <w:rPr>
          <w:rStyle w:val="Char5"/>
          <w:rFonts w:hint="cs"/>
          <w:rtl/>
        </w:rPr>
        <w:t>ب</w:t>
      </w:r>
      <w:r w:rsidRPr="00A2776C">
        <w:rPr>
          <w:rFonts w:hint="cs"/>
          <w:rtl/>
        </w:rPr>
        <w:t>- بر فرض اینکه حدیث مرسل هم نباشد، آنچه در این خبر وجود دارد یک خواب است که خواب هم نمی‌تواند حجت و دلیل باشد، و ممکن است آن شخصی که این خواب را دیده است آن زمان مسلمان هم نباشد، پس به آن اعتبار نمی‌شود، و نمی‌تواند حجت باشد</w:t>
      </w:r>
      <w:r w:rsidR="0063344B" w:rsidRPr="00A2776C">
        <w:rPr>
          <w:rFonts w:hint="cs"/>
          <w:vertAlign w:val="superscript"/>
          <w:rtl/>
        </w:rPr>
        <w:t>(</w:t>
      </w:r>
      <w:r w:rsidRPr="00A2776C">
        <w:rPr>
          <w:vertAlign w:val="superscript"/>
          <w:rtl/>
        </w:rPr>
        <w:footnoteReference w:id="280"/>
      </w:r>
      <w:r w:rsidR="0063344B"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ج</w:t>
      </w:r>
      <w:r w:rsidRPr="00A2776C">
        <w:rPr>
          <w:rFonts w:hint="cs"/>
          <w:rtl/>
        </w:rPr>
        <w:t>- آنچه در مرسل عروه وارد شده مبنی بر اینکه ابولهب ثویبه را آزاد کرده است، این آزاد کردن قبل از شیر دادن به پیامبر</w:t>
      </w:r>
      <w:r w:rsidR="00DB720F" w:rsidRPr="00A2776C">
        <w:rPr>
          <w:rFonts w:cs="CTraditional Arabic" w:hint="cs"/>
          <w:rtl/>
        </w:rPr>
        <w:t xml:space="preserve"> ج</w:t>
      </w:r>
      <w:r w:rsidRPr="00A2776C">
        <w:rPr>
          <w:rFonts w:hint="cs"/>
          <w:rtl/>
        </w:rPr>
        <w:t xml:space="preserve"> بوده است، ولی آنچه که ابن الجزری بیان کرده است، این است هنگامی که در مورد ولادت پیامبر</w:t>
      </w:r>
      <w:r w:rsidR="00DB720F" w:rsidRPr="00A2776C">
        <w:rPr>
          <w:rFonts w:cs="CTraditional Arabic" w:hint="cs"/>
          <w:rtl/>
        </w:rPr>
        <w:t xml:space="preserve"> ج</w:t>
      </w:r>
      <w:r w:rsidRPr="00A2776C">
        <w:rPr>
          <w:rFonts w:hint="cs"/>
          <w:rtl/>
        </w:rPr>
        <w:t xml:space="preserve"> به او مژده داده شد او را آزاد کرد، که این نظریه مخالف نظر تاریخ‌نویسان است، چون این آزاد کردن خیلی بعد از شیر دادن بوده است. ابن سعد می‌گوید: محمدبن عمر </w:t>
      </w:r>
      <w:r w:rsidR="00AE784A" w:rsidRPr="00A2776C">
        <w:rPr>
          <w:rStyle w:val="Char4"/>
          <w:rFonts w:hint="cs"/>
          <w:rtl/>
        </w:rPr>
        <w:t>-</w:t>
      </w:r>
      <w:r w:rsidRPr="00A2776C">
        <w:rPr>
          <w:rFonts w:hint="cs"/>
          <w:rtl/>
        </w:rPr>
        <w:t xml:space="preserve"> الواقدی </w:t>
      </w:r>
      <w:r w:rsidR="00AE784A" w:rsidRPr="00A2776C">
        <w:rPr>
          <w:rStyle w:val="Char4"/>
          <w:rFonts w:hint="cs"/>
          <w:rtl/>
        </w:rPr>
        <w:t>-</w:t>
      </w:r>
      <w:r w:rsidRPr="00A2776C">
        <w:rPr>
          <w:rFonts w:hint="cs"/>
          <w:rtl/>
        </w:rPr>
        <w:t xml:space="preserve"> از تعداد زیادی از اهل علم و دانش روایت می‌کند که می‌گویند: پیامبر</w:t>
      </w:r>
      <w:r w:rsidR="00DB720F" w:rsidRPr="00A2776C">
        <w:rPr>
          <w:rFonts w:cs="CTraditional Arabic" w:hint="cs"/>
          <w:rtl/>
        </w:rPr>
        <w:t xml:space="preserve"> ج</w:t>
      </w:r>
      <w:r w:rsidRPr="00A2776C">
        <w:rPr>
          <w:rFonts w:hint="cs"/>
          <w:rtl/>
        </w:rPr>
        <w:t xml:space="preserve"> آن زمان که در مکه بود نزد مادر رضاعی خود می‌رفت، و خدیجه احترام ایشان را می‌گرفت، آن زمان هنوز آن زن برده بود، و خدیجه از ابولهب خواست او را بفروشد تا ایشان را آزاد کند، ولی ابولهب قبول نکرد. هنگامی که پیامبر</w:t>
      </w:r>
      <w:r w:rsidR="00DB720F" w:rsidRPr="00A2776C">
        <w:rPr>
          <w:rFonts w:cs="CTraditional Arabic" w:hint="cs"/>
          <w:rtl/>
        </w:rPr>
        <w:t xml:space="preserve"> ج</w:t>
      </w:r>
      <w:r w:rsidRPr="00A2776C">
        <w:rPr>
          <w:rFonts w:hint="cs"/>
          <w:rtl/>
        </w:rPr>
        <w:t xml:space="preserve"> به مدینه هجرت کردند، ابولهب او را آزاد </w:t>
      </w:r>
      <w:r w:rsidRPr="00DC31C0">
        <w:rPr>
          <w:rFonts w:hint="cs"/>
          <w:spacing w:val="-4"/>
          <w:rtl/>
        </w:rPr>
        <w:t>کرد. و پیامبر</w:t>
      </w:r>
      <w:r w:rsidR="00DB720F" w:rsidRPr="00DC31C0">
        <w:rPr>
          <w:rFonts w:cs="CTraditional Arabic" w:hint="cs"/>
          <w:spacing w:val="-4"/>
          <w:rtl/>
        </w:rPr>
        <w:t xml:space="preserve"> ج</w:t>
      </w:r>
      <w:r w:rsidRPr="00DC31C0">
        <w:rPr>
          <w:rFonts w:hint="cs"/>
          <w:spacing w:val="-4"/>
          <w:rtl/>
        </w:rPr>
        <w:t xml:space="preserve"> احوال او را می‌پرسید و برایش لباس می‌فرستاد، تا زمانی که پیامبر</w:t>
      </w:r>
      <w:r w:rsidR="00DB720F" w:rsidRPr="00DC31C0">
        <w:rPr>
          <w:rFonts w:cs="CTraditional Arabic" w:hint="cs"/>
          <w:spacing w:val="-4"/>
          <w:rtl/>
        </w:rPr>
        <w:t xml:space="preserve"> ج</w:t>
      </w:r>
      <w:r w:rsidRPr="00A2776C">
        <w:rPr>
          <w:rFonts w:hint="cs"/>
          <w:rtl/>
        </w:rPr>
        <w:t xml:space="preserve"> از جنگ خیبر برمی‌گشت سال هفتم هجری خبر فوت او را شنید</w:t>
      </w:r>
      <w:r w:rsidR="0063344B" w:rsidRPr="00A2776C">
        <w:rPr>
          <w:rFonts w:hint="cs"/>
          <w:vertAlign w:val="superscript"/>
          <w:rtl/>
        </w:rPr>
        <w:t>(</w:t>
      </w:r>
      <w:r w:rsidR="0063344B" w:rsidRPr="00A2776C">
        <w:rPr>
          <w:vertAlign w:val="superscript"/>
          <w:rtl/>
        </w:rPr>
        <w:footnoteReference w:id="281"/>
      </w:r>
      <w:r w:rsidR="0063344B"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حافظ‌ابن عبدالبر در شرح حال پیامبر</w:t>
      </w:r>
      <w:r w:rsidR="00DB720F" w:rsidRPr="00A2776C">
        <w:rPr>
          <w:rFonts w:cs="CTraditional Arabic" w:hint="cs"/>
          <w:rtl/>
        </w:rPr>
        <w:t xml:space="preserve"> ج</w:t>
      </w:r>
      <w:r w:rsidRPr="00A2776C">
        <w:rPr>
          <w:rFonts w:hint="cs"/>
          <w:rtl/>
        </w:rPr>
        <w:t xml:space="preserve"> بعد از بیان شیردادن ثویبه به پیامبر</w:t>
      </w:r>
      <w:r w:rsidR="00DB720F" w:rsidRPr="00A2776C">
        <w:rPr>
          <w:rFonts w:cs="CTraditional Arabic" w:hint="cs"/>
          <w:rtl/>
        </w:rPr>
        <w:t xml:space="preserve"> ج</w:t>
      </w:r>
      <w:r w:rsidRPr="00A2776C">
        <w:rPr>
          <w:rFonts w:hint="cs"/>
          <w:rtl/>
        </w:rPr>
        <w:t xml:space="preserve"> می</w:t>
      </w:r>
      <w:r w:rsidRPr="00A2776C">
        <w:rPr>
          <w:rFonts w:hint="eastAsia"/>
          <w:rtl/>
        </w:rPr>
        <w:t>‌گوید: ابولهب بعد از اینکه پیامبر</w:t>
      </w:r>
      <w:r w:rsidR="00DB720F" w:rsidRPr="00A2776C">
        <w:rPr>
          <w:rFonts w:cs="CTraditional Arabic" w:hint="eastAsia"/>
          <w:rtl/>
        </w:rPr>
        <w:t xml:space="preserve"> ج</w:t>
      </w:r>
      <w:r w:rsidRPr="00A2776C">
        <w:rPr>
          <w:rFonts w:hint="cs"/>
          <w:rtl/>
        </w:rPr>
        <w:t xml:space="preserve"> به مدینه هجرت‌کردند </w:t>
      </w:r>
      <w:r w:rsidRPr="00A2776C">
        <w:rPr>
          <w:rFonts w:hint="eastAsia"/>
          <w:rtl/>
        </w:rPr>
        <w:t>او را آزاد</w:t>
      </w:r>
      <w:r w:rsidRPr="00A2776C">
        <w:rPr>
          <w:rFonts w:hint="cs"/>
          <w:rtl/>
        </w:rPr>
        <w:t xml:space="preserve"> </w:t>
      </w:r>
      <w:r w:rsidRPr="00A2776C">
        <w:rPr>
          <w:rFonts w:hint="eastAsia"/>
          <w:rtl/>
        </w:rPr>
        <w:t>‌ک</w:t>
      </w:r>
      <w:r w:rsidRPr="00A2776C">
        <w:rPr>
          <w:rFonts w:hint="cs"/>
          <w:rtl/>
        </w:rPr>
        <w:t>ر</w:t>
      </w:r>
      <w:r w:rsidRPr="00A2776C">
        <w:rPr>
          <w:rFonts w:hint="eastAsia"/>
          <w:rtl/>
        </w:rPr>
        <w:t>د</w:t>
      </w:r>
      <w:r w:rsidR="0063344B" w:rsidRPr="00A2776C">
        <w:rPr>
          <w:rFonts w:hint="cs"/>
          <w:vertAlign w:val="superscript"/>
          <w:rtl/>
        </w:rPr>
        <w:t>(</w:t>
      </w:r>
      <w:r w:rsidR="0063344B" w:rsidRPr="00A2776C">
        <w:rPr>
          <w:vertAlign w:val="superscript"/>
          <w:rtl/>
        </w:rPr>
        <w:footnoteReference w:id="282"/>
      </w:r>
      <w:r w:rsidR="0063344B"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جوزی می‌گوید: مادر رضاعی پیامبر</w:t>
      </w:r>
      <w:r w:rsidR="00DB720F" w:rsidRPr="00A2776C">
        <w:rPr>
          <w:rFonts w:cs="CTraditional Arabic" w:hint="cs"/>
          <w:rtl/>
        </w:rPr>
        <w:t xml:space="preserve"> ج</w:t>
      </w:r>
      <w:r w:rsidRPr="00A2776C">
        <w:rPr>
          <w:rFonts w:hint="cs"/>
          <w:rtl/>
        </w:rPr>
        <w:t xml:space="preserve"> بعد از اینکه پیامبر</w:t>
      </w:r>
      <w:r w:rsidR="00DB720F" w:rsidRPr="00A2776C">
        <w:rPr>
          <w:rFonts w:cs="CTraditional Arabic" w:hint="cs"/>
          <w:rtl/>
        </w:rPr>
        <w:t xml:space="preserve"> ج</w:t>
      </w:r>
      <w:r w:rsidRPr="00A2776C">
        <w:rPr>
          <w:rFonts w:hint="cs"/>
          <w:rtl/>
        </w:rPr>
        <w:t xml:space="preserve"> با خدیجه ازدواج کرد نزد او می‌رفت، و خدیجه و پیامبر</w:t>
      </w:r>
      <w:r w:rsidR="00DB720F" w:rsidRPr="00A2776C">
        <w:rPr>
          <w:rFonts w:cs="CTraditional Arabic" w:hint="cs"/>
          <w:rtl/>
        </w:rPr>
        <w:t xml:space="preserve"> ج</w:t>
      </w:r>
      <w:r w:rsidRPr="00A2776C">
        <w:rPr>
          <w:rFonts w:hint="cs"/>
          <w:rtl/>
        </w:rPr>
        <w:t xml:space="preserve"> به او احترام می‌گذاشتند، آن زن آن زمان برده بود، سپس ابولهب او را آزاد کرد</w:t>
      </w:r>
      <w:r w:rsidR="0063344B" w:rsidRPr="00A2776C">
        <w:rPr>
          <w:rFonts w:hint="cs"/>
          <w:vertAlign w:val="superscript"/>
          <w:rtl/>
        </w:rPr>
        <w:t>(</w:t>
      </w:r>
      <w:r w:rsidR="0063344B" w:rsidRPr="00A2776C">
        <w:rPr>
          <w:vertAlign w:val="superscript"/>
          <w:rtl/>
        </w:rPr>
        <w:footnoteReference w:id="283"/>
      </w:r>
      <w:r w:rsidR="0063344B"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د</w:t>
      </w:r>
      <w:r w:rsidRPr="00A2776C">
        <w:rPr>
          <w:rFonts w:hint="cs"/>
          <w:rtl/>
        </w:rPr>
        <w:t>- از هیچ منبع صحیحی ثابت نشده است که ابولهب به ولادت پیامبر</w:t>
      </w:r>
      <w:r w:rsidR="00DB720F" w:rsidRPr="00A2776C">
        <w:rPr>
          <w:rFonts w:cs="CTraditional Arabic" w:hint="cs"/>
          <w:rtl/>
        </w:rPr>
        <w:t xml:space="preserve"> ج</w:t>
      </w:r>
      <w:r w:rsidRPr="00A2776C">
        <w:rPr>
          <w:rFonts w:hint="cs"/>
          <w:rtl/>
        </w:rPr>
        <w:t xml:space="preserve"> خوشحال شده باشد، و شنیده نشده که آن زن به او مژده داده است که پیامبر</w:t>
      </w:r>
      <w:r w:rsidR="00DB720F" w:rsidRPr="00A2776C">
        <w:rPr>
          <w:rFonts w:cs="CTraditional Arabic" w:hint="cs"/>
          <w:rtl/>
        </w:rPr>
        <w:t xml:space="preserve"> ج</w:t>
      </w:r>
      <w:r w:rsidRPr="00A2776C">
        <w:rPr>
          <w:rFonts w:hint="cs"/>
          <w:rtl/>
        </w:rPr>
        <w:t xml:space="preserve"> متولد شده است، و ابولهب هم آن زن را به خاطر تولد پیامبر</w:t>
      </w:r>
      <w:r w:rsidR="00DB720F" w:rsidRPr="00A2776C">
        <w:rPr>
          <w:rFonts w:cs="CTraditional Arabic" w:hint="cs"/>
          <w:rtl/>
        </w:rPr>
        <w:t xml:space="preserve"> ج</w:t>
      </w:r>
      <w:r w:rsidRPr="00A2776C">
        <w:rPr>
          <w:rFonts w:hint="cs"/>
          <w:rtl/>
        </w:rPr>
        <w:t xml:space="preserve"> آزاد کرده است،</w:t>
      </w:r>
      <w:r w:rsidR="00984728" w:rsidRPr="00A2776C">
        <w:rPr>
          <w:rFonts w:hint="cs"/>
          <w:rtl/>
        </w:rPr>
        <w:t xml:space="preserve"> این‌ها ‌</w:t>
      </w:r>
      <w:r w:rsidRPr="00A2776C">
        <w:rPr>
          <w:rFonts w:hint="cs"/>
          <w:rtl/>
        </w:rPr>
        <w:t>هیچ کدام ثابت نشده‌اند، هر کس ادعا می‌کند که</w:t>
      </w:r>
      <w:r w:rsidR="00984728" w:rsidRPr="00A2776C">
        <w:rPr>
          <w:rFonts w:hint="cs"/>
          <w:rtl/>
        </w:rPr>
        <w:t xml:space="preserve"> این‌ها ‌</w:t>
      </w:r>
      <w:r w:rsidRPr="00A2776C">
        <w:rPr>
          <w:rFonts w:hint="cs"/>
          <w:rtl/>
        </w:rPr>
        <w:t>ثابت شده</w:t>
      </w:r>
      <w:r w:rsidRPr="00A2776C">
        <w:rPr>
          <w:rFonts w:hint="eastAsia"/>
          <w:rtl/>
        </w:rPr>
        <w:t>‌اند باید برای ادعای خود دلیل بیاورد، که هرگز دلیل صحیح ودرست</w:t>
      </w:r>
      <w:r w:rsidRPr="00A2776C">
        <w:rPr>
          <w:rFonts w:hint="cs"/>
          <w:rtl/>
        </w:rPr>
        <w:t>ی</w:t>
      </w:r>
      <w:r w:rsidRPr="00A2776C">
        <w:rPr>
          <w:rFonts w:hint="eastAsia"/>
          <w:rtl/>
        </w:rPr>
        <w:t xml:space="preserve"> را نمی‌تواند پیدا کند</w:t>
      </w:r>
      <w:r w:rsidR="0063344B" w:rsidRPr="00A2776C">
        <w:rPr>
          <w:rFonts w:hint="cs"/>
          <w:vertAlign w:val="superscript"/>
          <w:rtl/>
        </w:rPr>
        <w:t>(</w:t>
      </w:r>
      <w:r w:rsidR="0063344B" w:rsidRPr="00A2776C">
        <w:rPr>
          <w:vertAlign w:val="superscript"/>
          <w:rtl/>
        </w:rPr>
        <w:footnoteReference w:id="284"/>
      </w:r>
      <w:r w:rsidR="0063344B" w:rsidRPr="00A2776C">
        <w:rPr>
          <w:rFonts w:hint="cs"/>
          <w:vertAlign w:val="superscript"/>
          <w:rtl/>
        </w:rPr>
        <w:t>)</w:t>
      </w:r>
      <w:r w:rsidRPr="00A2776C">
        <w:rPr>
          <w:rFonts w:hint="eastAsia"/>
          <w:rtl/>
        </w:rPr>
        <w:t>.</w:t>
      </w:r>
    </w:p>
    <w:p w:rsidR="00DA0BF4" w:rsidRPr="00A2776C" w:rsidRDefault="00DA0BF4" w:rsidP="00A2776C">
      <w:pPr>
        <w:pStyle w:val="a5"/>
        <w:rPr>
          <w:rtl/>
        </w:rPr>
      </w:pPr>
      <w:bookmarkStart w:id="114" w:name="_Toc272451904"/>
      <w:bookmarkStart w:id="115" w:name="_Toc436400625"/>
      <w:r w:rsidRPr="00A2776C">
        <w:rPr>
          <w:rFonts w:hint="cs"/>
          <w:rtl/>
        </w:rPr>
        <w:t>4- شبهه‌ی چهارم</w:t>
      </w:r>
      <w:bookmarkEnd w:id="114"/>
      <w:bookmarkEnd w:id="115"/>
    </w:p>
    <w:p w:rsidR="00DA0BF4" w:rsidRPr="00A2776C" w:rsidRDefault="00DA0BF4" w:rsidP="00A2776C">
      <w:pPr>
        <w:pStyle w:val="a8"/>
        <w:rPr>
          <w:rtl/>
        </w:rPr>
      </w:pPr>
      <w:r w:rsidRPr="00A2776C">
        <w:rPr>
          <w:rFonts w:hint="cs"/>
          <w:rtl/>
        </w:rPr>
        <w:t>یکی دیگر از شبهه‌هایی که به استناد آن جشن میلاد نبی</w:t>
      </w:r>
      <w:r w:rsidR="00DB720F" w:rsidRPr="00A2776C">
        <w:rPr>
          <w:rFonts w:cs="CTraditional Arabic" w:hint="cs"/>
          <w:rtl/>
        </w:rPr>
        <w:t xml:space="preserve"> ج</w:t>
      </w:r>
      <w:r w:rsidRPr="00A2776C">
        <w:rPr>
          <w:rFonts w:hint="cs"/>
          <w:rtl/>
        </w:rPr>
        <w:t xml:space="preserve"> را توجیه می‌کنند: حدیثی است که امام مسلم در صحیح خود از ابی‌قتاده روایت می‌کند، که در آن آمده: و از روز</w:t>
      </w:r>
      <w:r w:rsidR="001C1B74" w:rsidRPr="00A2776C">
        <w:rPr>
          <w:rFonts w:hint="cs"/>
          <w:rtl/>
        </w:rPr>
        <w:t>ۀ</w:t>
      </w:r>
      <w:r w:rsidRPr="00A2776C">
        <w:rPr>
          <w:rFonts w:hint="cs"/>
          <w:rtl/>
        </w:rPr>
        <w:t xml:space="preserve"> روز دوشنبه سؤال می‌شود؟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ذا</w:t>
      </w:r>
      <w:r w:rsidR="00C172E8" w:rsidRPr="00A2776C">
        <w:rPr>
          <w:rStyle w:val="Char3"/>
          <w:rtl/>
        </w:rPr>
        <w:t>ك</w:t>
      </w:r>
      <w:r w:rsidRPr="00A2776C">
        <w:rPr>
          <w:rStyle w:val="Char3"/>
          <w:rtl/>
        </w:rPr>
        <w:t xml:space="preserve"> </w:t>
      </w:r>
      <w:r w:rsidR="00AF0FC2" w:rsidRPr="00A2776C">
        <w:rPr>
          <w:rStyle w:val="Char3"/>
          <w:rtl/>
        </w:rPr>
        <w:t>ي</w:t>
      </w:r>
      <w:r w:rsidRPr="00A2776C">
        <w:rPr>
          <w:rStyle w:val="Char3"/>
          <w:rtl/>
        </w:rPr>
        <w:t>ومٌ ولدتُ ف</w:t>
      </w:r>
      <w:r w:rsidR="00AF0FC2" w:rsidRPr="00A2776C">
        <w:rPr>
          <w:rStyle w:val="Char3"/>
          <w:rtl/>
        </w:rPr>
        <w:t>ي</w:t>
      </w:r>
      <w:r w:rsidRPr="00A2776C">
        <w:rPr>
          <w:rStyle w:val="Char3"/>
          <w:rtl/>
        </w:rPr>
        <w:t>ه، و</w:t>
      </w:r>
      <w:r w:rsidR="00AF0FC2" w:rsidRPr="00A2776C">
        <w:rPr>
          <w:rStyle w:val="Char3"/>
          <w:rtl/>
        </w:rPr>
        <w:t>ي</w:t>
      </w:r>
      <w:r w:rsidRPr="00A2776C">
        <w:rPr>
          <w:rStyle w:val="Char3"/>
          <w:rtl/>
        </w:rPr>
        <w:t>وم بعثتُ</w:t>
      </w:r>
      <w:r w:rsidRPr="00A2776C">
        <w:rPr>
          <w:rStyle w:val="Char8"/>
          <w:rtl/>
        </w:rPr>
        <w:t>»</w:t>
      </w:r>
      <w:r w:rsidRPr="00A2776C">
        <w:rPr>
          <w:rStyle w:val="Char1"/>
          <w:rtl/>
        </w:rPr>
        <w:t xml:space="preserve"> أو</w:t>
      </w:r>
      <w:r w:rsidRPr="00A2776C">
        <w:rPr>
          <w:rFonts w:ascii="Lotus Linotype" w:hAnsi="Lotus Linotype" w:cs="Lotus Linotype"/>
          <w:szCs w:val="27"/>
          <w:rtl/>
        </w:rPr>
        <w:t xml:space="preserve"> </w:t>
      </w:r>
      <w:r w:rsidRPr="00A2776C">
        <w:rPr>
          <w:rStyle w:val="Char8"/>
          <w:rtl/>
        </w:rPr>
        <w:t>«</w:t>
      </w:r>
      <w:r w:rsidRPr="00A2776C">
        <w:rPr>
          <w:rStyle w:val="Char3"/>
          <w:rtl/>
        </w:rPr>
        <w:t>أُنزلَ عل</w:t>
      </w:r>
      <w:r w:rsidR="00AF0FC2" w:rsidRPr="00A2776C">
        <w:rPr>
          <w:rStyle w:val="Char3"/>
          <w:rtl/>
        </w:rPr>
        <w:t>ي</w:t>
      </w:r>
      <w:r w:rsidRPr="00A2776C">
        <w:rPr>
          <w:rStyle w:val="Char3"/>
          <w:rtl/>
        </w:rPr>
        <w:t>ه ف</w:t>
      </w:r>
      <w:r w:rsidR="00AF0FC2" w:rsidRPr="00A2776C">
        <w:rPr>
          <w:rStyle w:val="Char3"/>
          <w:rtl/>
        </w:rPr>
        <w:t>ي</w:t>
      </w:r>
      <w:r w:rsidRPr="00A2776C">
        <w:rPr>
          <w:rStyle w:val="Char3"/>
          <w:rtl/>
        </w:rPr>
        <w:t>ه</w:t>
      </w:r>
      <w:r w:rsidRPr="00A2776C">
        <w:rPr>
          <w:rStyle w:val="Char8"/>
          <w:rtl/>
        </w:rPr>
        <w:t>»</w:t>
      </w:r>
      <w:r w:rsidR="0063344B" w:rsidRPr="00A2776C">
        <w:rPr>
          <w:rFonts w:ascii="Traditional Arabic" w:hAnsi="Traditional Arabic" w:cs="Traditional Arabic" w:hint="cs"/>
          <w:sz w:val="32"/>
          <w:szCs w:val="32"/>
          <w:vertAlign w:val="superscript"/>
          <w:rtl/>
        </w:rPr>
        <w:t>(</w:t>
      </w:r>
      <w:r w:rsidR="0063344B" w:rsidRPr="00A2776C">
        <w:rPr>
          <w:vertAlign w:val="superscript"/>
          <w:rtl/>
        </w:rPr>
        <w:footnoteReference w:id="285"/>
      </w:r>
      <w:r w:rsidR="0063344B"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p>
    <w:p w:rsidR="00DA0BF4" w:rsidRPr="00A2776C" w:rsidRDefault="00DA0BF4"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فرمود: دوشنبه روزی است که من در آن روز متولد شده‌ام، و به پیامبری مبعوث شده‌ام، یا فرمودند: وحی بر من نازل شده است. گفتند این دلیل بر این است که پیامبر</w:t>
      </w:r>
      <w:r w:rsidR="00DB720F" w:rsidRPr="00A2776C">
        <w:rPr>
          <w:rFonts w:cs="CTraditional Arabic" w:hint="cs"/>
          <w:rtl/>
        </w:rPr>
        <w:t xml:space="preserve"> ج</w:t>
      </w:r>
      <w:r w:rsidRPr="00A2776C">
        <w:rPr>
          <w:rFonts w:hint="cs"/>
          <w:rtl/>
        </w:rPr>
        <w:t xml:space="preserve"> روز تولد خود را بزرگ دانسته است، و این بزرگی و احترام را در روزه گرفتن آن روز بیان کرده است، و این در معنی جشن گرفتن آن روز می‌باشد</w:t>
      </w:r>
      <w:r w:rsidR="006B3800" w:rsidRPr="00A2776C">
        <w:rPr>
          <w:rFonts w:hint="cs"/>
          <w:vertAlign w:val="superscript"/>
          <w:rtl/>
        </w:rPr>
        <w:t>(</w:t>
      </w:r>
      <w:r w:rsidR="006B3800" w:rsidRPr="00A2776C">
        <w:rPr>
          <w:vertAlign w:val="superscript"/>
          <w:rtl/>
        </w:rPr>
        <w:footnoteReference w:id="286"/>
      </w:r>
      <w:r w:rsidR="006B3800"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16" w:name="_Toc272451905"/>
      <w:bookmarkStart w:id="117" w:name="_Toc436400626"/>
      <w:r w:rsidRPr="00A2776C">
        <w:rPr>
          <w:rFonts w:hint="cs"/>
          <w:rtl/>
        </w:rPr>
        <w:t>جواب این شبهه</w:t>
      </w:r>
      <w:bookmarkEnd w:id="116"/>
      <w:bookmarkEnd w:id="117"/>
    </w:p>
    <w:p w:rsidR="00DA0BF4" w:rsidRPr="00A2776C" w:rsidRDefault="00DA0BF4" w:rsidP="00A2776C">
      <w:pPr>
        <w:pStyle w:val="a8"/>
        <w:rPr>
          <w:rtl/>
        </w:rPr>
      </w:pPr>
      <w:r w:rsidRPr="00A2776C">
        <w:rPr>
          <w:rStyle w:val="Char5"/>
          <w:rFonts w:hint="cs"/>
          <w:rtl/>
        </w:rPr>
        <w:t>الف</w:t>
      </w:r>
      <w:r w:rsidRPr="00A2776C">
        <w:rPr>
          <w:rFonts w:hint="cs"/>
          <w:rtl/>
        </w:rPr>
        <w:t>- پیامبر</w:t>
      </w:r>
      <w:r w:rsidR="00DB720F" w:rsidRPr="00A2776C">
        <w:rPr>
          <w:rFonts w:cs="CTraditional Arabic" w:hint="cs"/>
          <w:rtl/>
        </w:rPr>
        <w:t xml:space="preserve"> ج</w:t>
      </w:r>
      <w:r w:rsidRPr="00A2776C">
        <w:rPr>
          <w:rFonts w:hint="cs"/>
          <w:rtl/>
        </w:rPr>
        <w:t xml:space="preserve"> روز ولادت خودش روزه نگرفت، که روز دوازدهم ربیع‌الأول می‌باشد </w:t>
      </w:r>
      <w:r w:rsidR="00AE784A" w:rsidRPr="00A2776C">
        <w:rPr>
          <w:rStyle w:val="Char4"/>
          <w:rFonts w:hint="cs"/>
          <w:rtl/>
        </w:rPr>
        <w:t>-</w:t>
      </w:r>
      <w:r w:rsidRPr="00A2776C">
        <w:rPr>
          <w:rFonts w:hint="cs"/>
          <w:rtl/>
        </w:rPr>
        <w:t xml:space="preserve"> اگر این تاریخ صحیح باشد </w:t>
      </w:r>
      <w:r w:rsidR="00AE784A" w:rsidRPr="00A2776C">
        <w:rPr>
          <w:rStyle w:val="Char4"/>
          <w:rFonts w:hint="cs"/>
          <w:rtl/>
        </w:rPr>
        <w:t>-</w:t>
      </w:r>
      <w:r w:rsidRPr="00A2776C">
        <w:rPr>
          <w:rFonts w:hint="cs"/>
          <w:rtl/>
        </w:rPr>
        <w:t xml:space="preserve"> بلکه پیامبر</w:t>
      </w:r>
      <w:r w:rsidR="00DB720F" w:rsidRPr="00A2776C">
        <w:rPr>
          <w:rFonts w:cs="CTraditional Arabic" w:hint="cs"/>
          <w:rtl/>
        </w:rPr>
        <w:t xml:space="preserve"> ج</w:t>
      </w:r>
      <w:r w:rsidRPr="00A2776C">
        <w:rPr>
          <w:rFonts w:hint="cs"/>
          <w:rtl/>
        </w:rPr>
        <w:t xml:space="preserve"> دوشنب</w:t>
      </w:r>
      <w:r w:rsidR="001C1B74" w:rsidRPr="00A2776C">
        <w:rPr>
          <w:rFonts w:hint="cs"/>
          <w:rtl/>
        </w:rPr>
        <w:t>ۀ</w:t>
      </w:r>
      <w:r w:rsidRPr="00A2776C">
        <w:rPr>
          <w:rFonts w:hint="cs"/>
          <w:rtl/>
        </w:rPr>
        <w:t xml:space="preserve"> هر ماهی را که چهار بار تکرار می‌شد روزه می‌گرفت، پس بر این اساس تخصیص روز</w:t>
      </w:r>
      <w:r w:rsidR="001C1B74" w:rsidRPr="00A2776C">
        <w:rPr>
          <w:rFonts w:hint="cs"/>
          <w:rtl/>
        </w:rPr>
        <w:t>ۀ</w:t>
      </w:r>
      <w:r w:rsidRPr="00A2776C">
        <w:rPr>
          <w:rFonts w:hint="cs"/>
          <w:rtl/>
        </w:rPr>
        <w:t xml:space="preserve"> دوازدهم ربیع‌الأول به کاری که غیر از دوشنب</w:t>
      </w:r>
      <w:r w:rsidR="001C1B74" w:rsidRPr="00A2776C">
        <w:rPr>
          <w:rFonts w:hint="cs"/>
          <w:rtl/>
        </w:rPr>
        <w:t>ۀ</w:t>
      </w:r>
      <w:r w:rsidRPr="00A2776C">
        <w:rPr>
          <w:rFonts w:hint="cs"/>
          <w:rtl/>
        </w:rPr>
        <w:t xml:space="preserve"> هر هفته باشد استدراک بر شارع و تصحیح کار خدا می‌باشد، و این کار خیلی قبیح و زشت است!! و العیاذ بالله</w:t>
      </w:r>
      <w:r w:rsidR="006B3800" w:rsidRPr="00A2776C">
        <w:rPr>
          <w:rFonts w:hint="cs"/>
          <w:vertAlign w:val="superscript"/>
          <w:rtl/>
        </w:rPr>
        <w:t>(</w:t>
      </w:r>
      <w:r w:rsidR="006B3800" w:rsidRPr="00A2776C">
        <w:rPr>
          <w:vertAlign w:val="superscript"/>
          <w:rtl/>
        </w:rPr>
        <w:footnoteReference w:id="287"/>
      </w:r>
      <w:r w:rsidR="006B3800"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ب</w:t>
      </w:r>
      <w:r w:rsidRPr="00A2776C">
        <w:rPr>
          <w:rFonts w:hint="cs"/>
          <w:rtl/>
        </w:rPr>
        <w:t>- پیامبر</w:t>
      </w:r>
      <w:r w:rsidR="00DB720F" w:rsidRPr="00A2776C">
        <w:rPr>
          <w:rFonts w:cs="CTraditional Arabic" w:hint="cs"/>
          <w:rtl/>
        </w:rPr>
        <w:t xml:space="preserve"> ج</w:t>
      </w:r>
      <w:r w:rsidRPr="00A2776C">
        <w:rPr>
          <w:rFonts w:hint="cs"/>
          <w:rtl/>
        </w:rPr>
        <w:t xml:space="preserve"> تنها روز دوشنبه را به روزه گرفتن اختصاص نداده است، بلکه روز</w:t>
      </w:r>
      <w:r w:rsidR="001C1B74" w:rsidRPr="00A2776C">
        <w:rPr>
          <w:rFonts w:hint="cs"/>
          <w:rtl/>
        </w:rPr>
        <w:t>ۀ</w:t>
      </w:r>
      <w:r w:rsidRPr="00A2776C">
        <w:rPr>
          <w:rFonts w:hint="cs"/>
          <w:rtl/>
        </w:rPr>
        <w:t xml:space="preserve"> روزهای دوشنبه و پنج‌شنبه را خوب و شایسته دانسته است</w:t>
      </w:r>
      <w:r w:rsidR="006B3800" w:rsidRPr="00A2776C">
        <w:rPr>
          <w:rFonts w:hint="cs"/>
          <w:vertAlign w:val="superscript"/>
          <w:rtl/>
        </w:rPr>
        <w:t>(</w:t>
      </w:r>
      <w:r w:rsidRPr="00A2776C">
        <w:rPr>
          <w:vertAlign w:val="superscript"/>
          <w:rtl/>
        </w:rPr>
        <w:footnoteReference w:id="288"/>
      </w:r>
      <w:r w:rsidR="006B3800" w:rsidRPr="00A2776C">
        <w:rPr>
          <w:rFonts w:hint="cs"/>
          <w:vertAlign w:val="superscript"/>
          <w:rtl/>
        </w:rPr>
        <w:t>)</w:t>
      </w:r>
      <w:r w:rsidRPr="00A2776C">
        <w:rPr>
          <w:rFonts w:hint="cs"/>
          <w:rtl/>
        </w:rPr>
        <w:t xml:space="preserve">، و فرموده است: </w:t>
      </w:r>
      <w:r w:rsidR="00DC61B6" w:rsidRPr="00A2776C">
        <w:rPr>
          <w:rStyle w:val="Char8"/>
          <w:rFonts w:hint="cs"/>
          <w:rtl/>
        </w:rPr>
        <w:t>«</w:t>
      </w:r>
      <w:r w:rsidRPr="00A2776C">
        <w:rPr>
          <w:rStyle w:val="Char3"/>
          <w:rtl/>
        </w:rPr>
        <w:t>تُعرضُ الأعمال یوم الإثنین وال</w:t>
      </w:r>
      <w:r w:rsidR="00DC61B6" w:rsidRPr="00A2776C">
        <w:rPr>
          <w:rStyle w:val="Char3"/>
          <w:rFonts w:hint="cs"/>
          <w:rtl/>
        </w:rPr>
        <w:t>ـ</w:t>
      </w:r>
      <w:r w:rsidR="00DC61B6" w:rsidRPr="00A2776C">
        <w:rPr>
          <w:rStyle w:val="Char3"/>
          <w:rtl/>
        </w:rPr>
        <w:t>خمیس، فأحّبُ أن یعرضَ عمل</w:t>
      </w:r>
      <w:r w:rsidR="00DC61B6" w:rsidRPr="00A2776C">
        <w:rPr>
          <w:rStyle w:val="Char3"/>
          <w:rFonts w:hint="cs"/>
          <w:rtl/>
        </w:rPr>
        <w:t>ي</w:t>
      </w:r>
      <w:r w:rsidRPr="00A2776C">
        <w:rPr>
          <w:rStyle w:val="Char3"/>
          <w:rtl/>
        </w:rPr>
        <w:t xml:space="preserve"> وأنا صائمٌ</w:t>
      </w:r>
      <w:r w:rsidR="00DC61B6" w:rsidRPr="00A2776C">
        <w:rPr>
          <w:rStyle w:val="Char8"/>
          <w:rFonts w:hint="cs"/>
          <w:rtl/>
        </w:rPr>
        <w:t>»</w:t>
      </w:r>
      <w:r w:rsidR="006B3800" w:rsidRPr="00A2776C">
        <w:rPr>
          <w:rFonts w:hint="cs"/>
          <w:vertAlign w:val="superscript"/>
          <w:rtl/>
        </w:rPr>
        <w:t>(</w:t>
      </w:r>
      <w:r w:rsidR="006B3800" w:rsidRPr="00A2776C">
        <w:rPr>
          <w:vertAlign w:val="superscript"/>
          <w:rtl/>
        </w:rPr>
        <w:footnoteReference w:id="289"/>
      </w:r>
      <w:r w:rsidR="006B3800" w:rsidRPr="00A2776C">
        <w:rPr>
          <w:rFonts w:hint="cs"/>
          <w:vertAlign w:val="superscript"/>
          <w:rtl/>
        </w:rPr>
        <w:t>)</w:t>
      </w:r>
      <w:r w:rsidRPr="00A2776C">
        <w:rPr>
          <w:rtl/>
        </w:rPr>
        <w:t>.</w:t>
      </w:r>
      <w:r w:rsidRPr="00A2776C">
        <w:rPr>
          <w:rFonts w:hint="cs"/>
          <w:rtl/>
        </w:rPr>
        <w:t xml:space="preserve"> </w:t>
      </w:r>
      <w:r w:rsidR="006B3800" w:rsidRPr="00A2776C">
        <w:rPr>
          <w:rStyle w:val="Char8"/>
          <w:rFonts w:hint="cs"/>
          <w:rtl/>
        </w:rPr>
        <w:t>«</w:t>
      </w:r>
      <w:r w:rsidRPr="00A2776C">
        <w:rPr>
          <w:rStyle w:val="Chare"/>
          <w:rFonts w:hint="cs"/>
          <w:rtl/>
        </w:rPr>
        <w:t>اعمال انسان روزهای دوشنبه و پنج‌شنبه به حضور الله عرضه می‌شوند، پس دوست دارم عمل من عرضه شود در حالی که روزه هستم</w:t>
      </w:r>
      <w:r w:rsidR="006B3800"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استدلال به روز</w:t>
      </w:r>
      <w:r w:rsidR="001C1B74" w:rsidRPr="00A2776C">
        <w:rPr>
          <w:rFonts w:hint="cs"/>
          <w:rtl/>
        </w:rPr>
        <w:t>ۀ</w:t>
      </w:r>
      <w:r w:rsidRPr="00A2776C">
        <w:rPr>
          <w:rFonts w:hint="cs"/>
          <w:rtl/>
        </w:rPr>
        <w:t xml:space="preserve"> دوشنبه برای جایز بودن جشن گرفتن میلاد پیامبر</w:t>
      </w:r>
      <w:r w:rsidR="00DB720F" w:rsidRPr="00A2776C">
        <w:rPr>
          <w:rFonts w:cs="CTraditional Arabic" w:hint="cs"/>
          <w:rtl/>
        </w:rPr>
        <w:t xml:space="preserve"> ج</w:t>
      </w:r>
      <w:r w:rsidRPr="00A2776C">
        <w:rPr>
          <w:rFonts w:hint="cs"/>
          <w:rtl/>
        </w:rPr>
        <w:t xml:space="preserve"> در نهایت تکلف و دوری می‌باشد. </w:t>
      </w:r>
    </w:p>
    <w:p w:rsidR="00DA0BF4" w:rsidRPr="00A2776C" w:rsidRDefault="00DA0BF4" w:rsidP="00A2776C">
      <w:pPr>
        <w:pStyle w:val="a8"/>
        <w:rPr>
          <w:rtl/>
        </w:rPr>
      </w:pPr>
      <w:r w:rsidRPr="00A2776C">
        <w:rPr>
          <w:rStyle w:val="Char5"/>
          <w:rFonts w:hint="cs"/>
          <w:rtl/>
        </w:rPr>
        <w:t>ج</w:t>
      </w:r>
      <w:r w:rsidRPr="00A2776C">
        <w:rPr>
          <w:rFonts w:hint="cs"/>
          <w:rtl/>
        </w:rPr>
        <w:t>- اگر مراد از برپا کردن جشن تولد پیامبر</w:t>
      </w:r>
      <w:r w:rsidR="00DB720F" w:rsidRPr="00A2776C">
        <w:rPr>
          <w:rFonts w:cs="CTraditional Arabic" w:hint="cs"/>
          <w:rtl/>
        </w:rPr>
        <w:t xml:space="preserve"> ج</w:t>
      </w:r>
      <w:r w:rsidRPr="00A2776C">
        <w:rPr>
          <w:rFonts w:hint="cs"/>
          <w:rtl/>
        </w:rPr>
        <w:t xml:space="preserve"> شکر خدا بر نعمت ولادت نبی</w:t>
      </w:r>
      <w:r w:rsidR="00DB720F" w:rsidRPr="00A2776C">
        <w:rPr>
          <w:rFonts w:cs="CTraditional Arabic" w:hint="cs"/>
          <w:rtl/>
        </w:rPr>
        <w:t xml:space="preserve"> ج</w:t>
      </w:r>
      <w:r w:rsidRPr="00A2776C">
        <w:rPr>
          <w:rFonts w:hint="cs"/>
          <w:rtl/>
        </w:rPr>
        <w:t xml:space="preserve"> باشد، عقل و نقل این را ثابت می‌کند که آن شکر باید از نوع شکری باشد که پیامبر</w:t>
      </w:r>
      <w:r w:rsidR="00DB720F" w:rsidRPr="00A2776C">
        <w:rPr>
          <w:rFonts w:cs="CTraditional Arabic" w:hint="cs"/>
          <w:rtl/>
        </w:rPr>
        <w:t xml:space="preserve"> ج</w:t>
      </w:r>
      <w:r w:rsidRPr="00A2776C">
        <w:rPr>
          <w:rFonts w:hint="cs"/>
          <w:rtl/>
        </w:rPr>
        <w:t xml:space="preserve"> شکر پروردگارش را با آن نوع و شیوه انجام داده است، آن هم روزه گرفتن بود، پس ما هم همانطور که او روزه گرفته است باید روزه بگیریم، در حالی که قائلین به برپا کردن جشن میلاد پیامبر</w:t>
      </w:r>
      <w:r w:rsidR="00DB720F" w:rsidRPr="00A2776C">
        <w:rPr>
          <w:rFonts w:cs="CTraditional Arabic" w:hint="cs"/>
          <w:rtl/>
        </w:rPr>
        <w:t xml:space="preserve"> ج</w:t>
      </w:r>
      <w:r w:rsidRPr="00A2776C">
        <w:rPr>
          <w:rFonts w:hint="cs"/>
          <w:rtl/>
        </w:rPr>
        <w:t xml:space="preserve"> روزه نمی‌گیرند، چون روزه باعث مقاومت در برابر شهوات نفس و محروم شدن نفس از لذت طعام و نوشیدنی‌ها می‌شود، و</w:t>
      </w:r>
      <w:r w:rsidR="00984728" w:rsidRPr="00A2776C">
        <w:rPr>
          <w:rFonts w:hint="cs"/>
          <w:rtl/>
        </w:rPr>
        <w:t xml:space="preserve"> آن‌ها ‌</w:t>
      </w:r>
      <w:r w:rsidRPr="00A2776C">
        <w:rPr>
          <w:rFonts w:hint="cs"/>
          <w:rtl/>
        </w:rPr>
        <w:t>هم این لذایذ را می‌خواهند، پس دو هدف در مقابل یکدیگر قرار می‌گیرند، و آنچه که خودشان دوست دارند را بر آنچه که خداوند دوست دارد ترجیح می‌دهند، که این بزرگ‌ترین خطا و لغزش نزد اهل بصیرت می‌باشد</w:t>
      </w:r>
      <w:r w:rsidR="006B3800" w:rsidRPr="00A2776C">
        <w:rPr>
          <w:rFonts w:hint="cs"/>
          <w:vertAlign w:val="superscript"/>
          <w:rtl/>
        </w:rPr>
        <w:t>(</w:t>
      </w:r>
      <w:r w:rsidR="006B3800" w:rsidRPr="00A2776C">
        <w:rPr>
          <w:vertAlign w:val="superscript"/>
          <w:rtl/>
        </w:rPr>
        <w:footnoteReference w:id="290"/>
      </w:r>
      <w:r w:rsidR="006B3800"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د</w:t>
      </w:r>
      <w:r w:rsidRPr="00A2776C">
        <w:rPr>
          <w:rFonts w:hint="cs"/>
          <w:rtl/>
        </w:rPr>
        <w:t>- پیامبر</w:t>
      </w:r>
      <w:r w:rsidR="00DB720F" w:rsidRPr="00A2776C">
        <w:rPr>
          <w:rFonts w:cs="CTraditional Arabic" w:hint="cs"/>
          <w:rtl/>
        </w:rPr>
        <w:t xml:space="preserve"> ج</w:t>
      </w:r>
      <w:r w:rsidRPr="00A2776C">
        <w:rPr>
          <w:rFonts w:hint="cs"/>
          <w:rtl/>
        </w:rPr>
        <w:t xml:space="preserve"> به روزه، جشن گرفتن را اضافه نکرد، مثل جشن گرفتن کسانی که میلاد پیامبر</w:t>
      </w:r>
      <w:r w:rsidR="00DB720F" w:rsidRPr="00A2776C">
        <w:rPr>
          <w:rFonts w:cs="CTraditional Arabic" w:hint="cs"/>
          <w:rtl/>
        </w:rPr>
        <w:t xml:space="preserve"> ج</w:t>
      </w:r>
      <w:r w:rsidRPr="00A2776C">
        <w:rPr>
          <w:rFonts w:hint="cs"/>
          <w:rtl/>
        </w:rPr>
        <w:t xml:space="preserve"> را جشن می‌گیرند، مثل تجمعات، مداحی‌ها، سرود‌خوانی‌ها، و غذا خوردن و نوشیدنی‌ها، آیا برای مردم کافی نیست آنچه که پیامبر</w:t>
      </w:r>
      <w:r w:rsidR="00DB720F" w:rsidRPr="00A2776C">
        <w:rPr>
          <w:rFonts w:cs="CTraditional Arabic" w:hint="cs"/>
          <w:rtl/>
        </w:rPr>
        <w:t xml:space="preserve"> ج</w:t>
      </w:r>
      <w:r w:rsidRPr="00A2776C">
        <w:rPr>
          <w:rFonts w:hint="cs"/>
          <w:rtl/>
        </w:rPr>
        <w:t xml:space="preserve">، آن را برای مردم کافی دانسته است؟ آیا شایسته است که انسان عاقل بگوید: خیر. پس چرا بر ضد خداوند فتوا دهیم، و چیزی را بر برنامه‌ی او اضافه کنیم، در حالیکه می‌فرماید: </w:t>
      </w:r>
    </w:p>
    <w:p w:rsidR="00DA0BF4" w:rsidRPr="00A2776C" w:rsidRDefault="00F04790" w:rsidP="00A2776C">
      <w:pPr>
        <w:pStyle w:val="af1"/>
        <w:rPr>
          <w:rStyle w:val="Char4"/>
          <w:rtl/>
        </w:rPr>
      </w:pPr>
      <w:r w:rsidRPr="00A2776C">
        <w:rPr>
          <w:rFonts w:ascii="Tahoma" w:hAnsi="Tahoma" w:cs="Traditional Arabic" w:hint="cs"/>
          <w:color w:val="000000"/>
          <w:rtl/>
        </w:rPr>
        <w:t>﴿</w:t>
      </w:r>
      <w:r w:rsidRPr="00A2776C">
        <w:rPr>
          <w:rtl/>
        </w:rPr>
        <w:t>وَمَا</w:t>
      </w:r>
      <w:r w:rsidRPr="00A2776C">
        <w:rPr>
          <w:rFonts w:hint="cs"/>
          <w:rtl/>
        </w:rPr>
        <w:t>ٓ</w:t>
      </w:r>
      <w:r w:rsidRPr="00A2776C">
        <w:rPr>
          <w:rtl/>
        </w:rPr>
        <w:t xml:space="preserve"> </w:t>
      </w:r>
      <w:r w:rsidRPr="00A2776C">
        <w:rPr>
          <w:rFonts w:hint="cs"/>
          <w:rtl/>
        </w:rPr>
        <w:t>ءَاتَىٰكُمُ</w:t>
      </w:r>
      <w:r w:rsidRPr="00A2776C">
        <w:rPr>
          <w:rtl/>
        </w:rPr>
        <w:t xml:space="preserve"> </w:t>
      </w:r>
      <w:r w:rsidRPr="00A2776C">
        <w:rPr>
          <w:rFonts w:hint="cs"/>
          <w:rtl/>
        </w:rPr>
        <w:t>ٱ</w:t>
      </w:r>
      <w:r w:rsidRPr="00A2776C">
        <w:rPr>
          <w:rFonts w:hint="eastAsia"/>
          <w:rtl/>
        </w:rPr>
        <w:t>لرَّسُولُ</w:t>
      </w:r>
      <w:r w:rsidRPr="00A2776C">
        <w:rPr>
          <w:rtl/>
        </w:rPr>
        <w:t xml:space="preserve"> فَخُذُوهُ </w:t>
      </w:r>
      <w:r w:rsidRPr="00A2776C">
        <w:rPr>
          <w:rFonts w:hint="eastAsia"/>
          <w:rtl/>
        </w:rPr>
        <w:t>وَمَا</w:t>
      </w:r>
      <w:r w:rsidRPr="00A2776C">
        <w:rPr>
          <w:rtl/>
        </w:rPr>
        <w:t xml:space="preserve"> نَهَىٰكُمۡ عَنۡهُ فَ</w:t>
      </w:r>
      <w:r w:rsidRPr="00A2776C">
        <w:rPr>
          <w:rFonts w:hint="cs"/>
          <w:rtl/>
        </w:rPr>
        <w:t>ٱ</w:t>
      </w:r>
      <w:r w:rsidRPr="00A2776C">
        <w:rPr>
          <w:rFonts w:hint="eastAsia"/>
          <w:rtl/>
        </w:rPr>
        <w:t>نتَهُواْ</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[الحشر: 7]</w:t>
      </w:r>
      <w:r w:rsidR="009C23AB" w:rsidRPr="00A2776C">
        <w:rPr>
          <w:rStyle w:val="Char6"/>
          <w:rFonts w:hint="cs"/>
          <w:rtl/>
        </w:rPr>
        <w:t>.</w:t>
      </w:r>
    </w:p>
    <w:p w:rsidR="00DA0BF4" w:rsidRDefault="00DA0BF4" w:rsidP="00A2776C">
      <w:pPr>
        <w:pStyle w:val="ab"/>
        <w:rPr>
          <w:rtl/>
        </w:rPr>
      </w:pPr>
      <w:r w:rsidRPr="00A2776C">
        <w:rPr>
          <w:rStyle w:val="Char8"/>
          <w:rFonts w:hint="cs"/>
          <w:rtl/>
        </w:rPr>
        <w:t>«</w:t>
      </w:r>
      <w:r w:rsidRPr="00A2776C">
        <w:rPr>
          <w:rFonts w:hint="cs"/>
          <w:rtl/>
        </w:rPr>
        <w:t>چیزهایی را که پیامبر</w:t>
      </w:r>
      <w:r w:rsidR="00AE784A" w:rsidRPr="00A2776C">
        <w:rPr>
          <w:rFonts w:cs="CTraditional Arabic" w:hint="cs"/>
          <w:szCs w:val="28"/>
          <w:rtl/>
        </w:rPr>
        <w:t xml:space="preserve"> ج</w:t>
      </w:r>
      <w:r w:rsidRPr="00A2776C">
        <w:rPr>
          <w:rFonts w:hint="cs"/>
          <w:rtl/>
        </w:rPr>
        <w:t xml:space="preserve"> برای شما از احکام الهی) آورده است اجرا کنید، و از چیزهایی که شما را از آن بازداشته است، دست بکشید</w:t>
      </w:r>
      <w:r w:rsidRPr="00A2776C">
        <w:rPr>
          <w:rStyle w:val="Char8"/>
          <w:rFonts w:hint="cs"/>
          <w:rtl/>
        </w:rPr>
        <w:t>»</w:t>
      </w:r>
      <w:r w:rsidRPr="00A2776C">
        <w:rPr>
          <w:rFonts w:hint="cs"/>
          <w:rtl/>
        </w:rPr>
        <w:t>.</w:t>
      </w:r>
    </w:p>
    <w:p w:rsidR="00DC31C0" w:rsidRPr="00A2776C" w:rsidRDefault="00DC31C0" w:rsidP="00A2776C">
      <w:pPr>
        <w:pStyle w:val="ab"/>
      </w:pPr>
    </w:p>
    <w:p w:rsidR="00DA0BF4" w:rsidRPr="00A2776C" w:rsidRDefault="00DA0BF4" w:rsidP="00A2776C">
      <w:pPr>
        <w:pStyle w:val="a8"/>
        <w:rPr>
          <w:rtl/>
        </w:rPr>
      </w:pPr>
      <w:r w:rsidRPr="00A2776C">
        <w:rPr>
          <w:rFonts w:hint="cs"/>
          <w:rtl/>
        </w:rPr>
        <w:t xml:space="preserve">و خداوند می‌گوید: </w:t>
      </w:r>
    </w:p>
    <w:p w:rsidR="00DA0BF4" w:rsidRPr="00A2776C" w:rsidRDefault="00DA0BF4" w:rsidP="00A2776C">
      <w:pPr>
        <w:pStyle w:val="af1"/>
        <w:rPr>
          <w:rStyle w:val="Char4"/>
          <w:rtl/>
        </w:rPr>
      </w:pPr>
      <w:r w:rsidRPr="00A2776C">
        <w:rPr>
          <w:rFonts w:hint="cs"/>
          <w:rtl/>
        </w:rPr>
        <w:t xml:space="preserve"> </w:t>
      </w:r>
      <w:r w:rsidR="00F04790" w:rsidRPr="00A2776C">
        <w:rPr>
          <w:rFonts w:ascii="Tahoma" w:hAnsi="Tahoma" w:cs="Traditional Arabic" w:hint="cs"/>
          <w:color w:val="000000"/>
          <w:rtl/>
        </w:rPr>
        <w:t>﴿</w:t>
      </w:r>
      <w:r w:rsidR="00F04790" w:rsidRPr="00A2776C">
        <w:rPr>
          <w:rtl/>
        </w:rPr>
        <w:t>يَ</w:t>
      </w:r>
      <w:r w:rsidR="00F04790" w:rsidRPr="00A2776C">
        <w:rPr>
          <w:rFonts w:hint="cs"/>
          <w:rtl/>
        </w:rPr>
        <w:t>ٰٓأَيُّهَا</w:t>
      </w:r>
      <w:r w:rsidR="00F04790" w:rsidRPr="00A2776C">
        <w:rPr>
          <w:rtl/>
        </w:rPr>
        <w:t xml:space="preserve"> </w:t>
      </w:r>
      <w:r w:rsidR="00F04790" w:rsidRPr="00A2776C">
        <w:rPr>
          <w:rFonts w:hint="cs"/>
          <w:rtl/>
        </w:rPr>
        <w:t>ٱ</w:t>
      </w:r>
      <w:r w:rsidR="00F04790" w:rsidRPr="00A2776C">
        <w:rPr>
          <w:rFonts w:hint="eastAsia"/>
          <w:rtl/>
        </w:rPr>
        <w:t>لَّذِينَ</w:t>
      </w:r>
      <w:r w:rsidR="00F04790" w:rsidRPr="00A2776C">
        <w:rPr>
          <w:rtl/>
        </w:rPr>
        <w:t xml:space="preserve"> ءَامَنُواْ لَا تُقَدِّمُواْ بَيۡنَ يَدَيِ </w:t>
      </w:r>
      <w:r w:rsidR="00F04790" w:rsidRPr="00A2776C">
        <w:rPr>
          <w:rFonts w:hint="cs"/>
          <w:rtl/>
        </w:rPr>
        <w:t>ٱ</w:t>
      </w:r>
      <w:r w:rsidR="00F04790" w:rsidRPr="00A2776C">
        <w:rPr>
          <w:rFonts w:hint="eastAsia"/>
          <w:rtl/>
        </w:rPr>
        <w:t>للَّهِ</w:t>
      </w:r>
      <w:r w:rsidR="00F04790" w:rsidRPr="00A2776C">
        <w:rPr>
          <w:rtl/>
        </w:rPr>
        <w:t xml:space="preserve"> وَرَسُولِهِ</w:t>
      </w:r>
      <w:r w:rsidR="00F04790" w:rsidRPr="00A2776C">
        <w:rPr>
          <w:rFonts w:hint="cs"/>
          <w:rtl/>
        </w:rPr>
        <w:t>ۦۖ</w:t>
      </w:r>
      <w:r w:rsidR="00F04790" w:rsidRPr="00A2776C">
        <w:rPr>
          <w:rtl/>
        </w:rPr>
        <w:t xml:space="preserve"> وَ</w:t>
      </w:r>
      <w:r w:rsidR="00F04790" w:rsidRPr="00A2776C">
        <w:rPr>
          <w:rFonts w:hint="cs"/>
          <w:rtl/>
        </w:rPr>
        <w:t>ٱ</w:t>
      </w:r>
      <w:r w:rsidR="00F04790" w:rsidRPr="00A2776C">
        <w:rPr>
          <w:rFonts w:hint="eastAsia"/>
          <w:rtl/>
        </w:rPr>
        <w:t>تَّقُواْ</w:t>
      </w:r>
      <w:r w:rsidR="00F04790" w:rsidRPr="00A2776C">
        <w:rPr>
          <w:rtl/>
        </w:rPr>
        <w:t xml:space="preserve"> </w:t>
      </w:r>
      <w:r w:rsidR="00F04790" w:rsidRPr="00A2776C">
        <w:rPr>
          <w:rFonts w:hint="cs"/>
          <w:rtl/>
        </w:rPr>
        <w:t>ٱ</w:t>
      </w:r>
      <w:r w:rsidR="00F04790" w:rsidRPr="00A2776C">
        <w:rPr>
          <w:rFonts w:hint="eastAsia"/>
          <w:rtl/>
        </w:rPr>
        <w:t>للَّهَۚ</w:t>
      </w:r>
      <w:r w:rsidR="00F04790" w:rsidRPr="00A2776C">
        <w:rPr>
          <w:rtl/>
        </w:rPr>
        <w:t xml:space="preserve"> إِنَّ </w:t>
      </w:r>
      <w:r w:rsidR="00F04790" w:rsidRPr="00A2776C">
        <w:rPr>
          <w:rFonts w:hint="cs"/>
          <w:rtl/>
        </w:rPr>
        <w:t>ٱ</w:t>
      </w:r>
      <w:r w:rsidR="00F04790" w:rsidRPr="00A2776C">
        <w:rPr>
          <w:rFonts w:hint="eastAsia"/>
          <w:rtl/>
        </w:rPr>
        <w:t>للَّهَ</w:t>
      </w:r>
      <w:r w:rsidR="00F04790" w:rsidRPr="00A2776C">
        <w:rPr>
          <w:rtl/>
        </w:rPr>
        <w:t xml:space="preserve"> سَمِيعٌ عَلِيم</w:t>
      </w:r>
      <w:r w:rsidR="00F04790" w:rsidRPr="00A2776C">
        <w:rPr>
          <w:rFonts w:hint="cs"/>
          <w:rtl/>
        </w:rPr>
        <w:t>ٞ١</w:t>
      </w:r>
      <w:r w:rsidR="00F04790" w:rsidRPr="00A2776C">
        <w:rPr>
          <w:rFonts w:ascii="Tahoma" w:hAnsi="Tahoma" w:cs="Traditional Arabic" w:hint="cs"/>
          <w:color w:val="000000"/>
          <w:rtl/>
        </w:rPr>
        <w:t>﴾</w:t>
      </w:r>
      <w:r w:rsidR="00F04790" w:rsidRPr="00A2776C">
        <w:rPr>
          <w:rFonts w:ascii="Tahoma" w:hAnsi="Tahoma"/>
          <w:color w:val="000000"/>
          <w:szCs w:val="24"/>
          <w:rtl/>
        </w:rPr>
        <w:t xml:space="preserve"> </w:t>
      </w:r>
      <w:r w:rsidR="00F04790" w:rsidRPr="00A2776C">
        <w:rPr>
          <w:rStyle w:val="Char6"/>
          <w:rtl/>
        </w:rPr>
        <w:t>[الحجرات: 1]</w:t>
      </w:r>
      <w:r w:rsidR="009C23AB"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ای کسانی که ایمان آورده‌اید، بر خدا و پیامبرش پیشی نگیرید و پیشدستی نکنید، و از خدا بترسید و پروا داشته باشید، چرا که خدا شنوا و آگاه می‌باشد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پیامبر</w:t>
      </w:r>
      <w:r w:rsidR="00B903C9" w:rsidRPr="00A2776C">
        <w:rPr>
          <w:rFonts w:cs="CTraditional Arabic" w:hint="cs"/>
          <w:rtl/>
        </w:rPr>
        <w:t xml:space="preserve"> ج </w:t>
      </w:r>
      <w:r w:rsidRPr="00A2776C">
        <w:rPr>
          <w:rFonts w:hint="cs"/>
          <w:rtl/>
        </w:rPr>
        <w:t xml:space="preserve">می‌فرماید: </w:t>
      </w:r>
      <w:r w:rsidRPr="00A2776C">
        <w:rPr>
          <w:rStyle w:val="Char8"/>
          <w:rtl/>
        </w:rPr>
        <w:t>«</w:t>
      </w:r>
      <w:r w:rsidRPr="00A2776C">
        <w:rPr>
          <w:rStyle w:val="Char3"/>
          <w:rtl/>
        </w:rPr>
        <w:t>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 xml:space="preserve">م ومحدثات الإمور، فإن </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006B3800" w:rsidRPr="00A2776C">
        <w:rPr>
          <w:rFonts w:hint="cs"/>
          <w:vertAlign w:val="superscript"/>
          <w:rtl/>
        </w:rPr>
        <w:t>(</w:t>
      </w:r>
      <w:r w:rsidR="006B3800" w:rsidRPr="00A2776C">
        <w:rPr>
          <w:vertAlign w:val="superscript"/>
          <w:rtl/>
        </w:rPr>
        <w:footnoteReference w:id="291"/>
      </w:r>
      <w:r w:rsidR="006B3800" w:rsidRPr="00A2776C">
        <w:rPr>
          <w:rFonts w:hint="cs"/>
          <w:vertAlign w:val="superscript"/>
          <w:rtl/>
        </w:rPr>
        <w:t>)</w:t>
      </w:r>
      <w:r w:rsidRPr="00A2776C">
        <w:rPr>
          <w:rFonts w:ascii="Lotus Linotype" w:hAnsi="Lotus Linotype" w:cs="Lotus Linotype"/>
          <w:szCs w:val="27"/>
          <w:rtl/>
        </w:rPr>
        <w:t>.</w:t>
      </w:r>
      <w:r w:rsidR="006B3800" w:rsidRPr="00A2776C">
        <w:rPr>
          <w:rFonts w:ascii="Lotus Linotype" w:hAnsi="Lotus Linotype" w:cs="Lotus Linotype" w:hint="cs"/>
          <w:szCs w:val="27"/>
          <w:rtl/>
        </w:rPr>
        <w:t xml:space="preserve"> </w:t>
      </w:r>
      <w:r w:rsidR="006B3800" w:rsidRPr="00A2776C">
        <w:rPr>
          <w:rStyle w:val="Char8"/>
          <w:rFonts w:hint="cs"/>
          <w:rtl/>
        </w:rPr>
        <w:t>«</w:t>
      </w:r>
      <w:r w:rsidRPr="00A2776C">
        <w:rPr>
          <w:rStyle w:val="Chare"/>
          <w:rFonts w:hint="cs"/>
          <w:rtl/>
        </w:rPr>
        <w:t>از ایجاد کارهای جدید خودداری و پرهیز کنید، چون هر چیزی که در دین نباشد و بر آن اضافه کنید بدعت است، و هر بدعتی ضلالت و گمراهی می‌باشد</w:t>
      </w:r>
      <w:r w:rsidR="006B3800" w:rsidRPr="00A2776C">
        <w:rPr>
          <w:rStyle w:val="Char8"/>
          <w:rFonts w:hint="cs"/>
          <w:rtl/>
        </w:rPr>
        <w:t>»</w:t>
      </w:r>
      <w:r w:rsidRPr="00A2776C">
        <w:rPr>
          <w:rFonts w:hint="cs"/>
          <w:rtl/>
        </w:rPr>
        <w:t xml:space="preserve">. </w:t>
      </w:r>
    </w:p>
    <w:p w:rsidR="00DA0BF4" w:rsidRPr="00A2776C" w:rsidRDefault="00DA0BF4" w:rsidP="00A2776C">
      <w:pPr>
        <w:pStyle w:val="a8"/>
        <w:rPr>
          <w:rStyle w:val="Char4"/>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إن الله حدَّ حدوداً فلا تعتدوها، وفرض ل</w:t>
      </w:r>
      <w:r w:rsidR="00C172E8" w:rsidRPr="00A2776C">
        <w:rPr>
          <w:rStyle w:val="Char3"/>
          <w:rtl/>
        </w:rPr>
        <w:t>ك</w:t>
      </w:r>
      <w:r w:rsidRPr="00A2776C">
        <w:rPr>
          <w:rStyle w:val="Char3"/>
          <w:rtl/>
        </w:rPr>
        <w:t>م فرائض فلا تض</w:t>
      </w:r>
      <w:r w:rsidR="00AF0FC2" w:rsidRPr="00A2776C">
        <w:rPr>
          <w:rStyle w:val="Char3"/>
          <w:rtl/>
        </w:rPr>
        <w:t>ي</w:t>
      </w:r>
      <w:r w:rsidRPr="00A2776C">
        <w:rPr>
          <w:rStyle w:val="Char3"/>
          <w:rtl/>
        </w:rPr>
        <w:t>عُوها، وحرم أش</w:t>
      </w:r>
      <w:r w:rsidR="00AF0FC2" w:rsidRPr="00A2776C">
        <w:rPr>
          <w:rStyle w:val="Char3"/>
          <w:rtl/>
        </w:rPr>
        <w:t>ي</w:t>
      </w:r>
      <w:r w:rsidRPr="00A2776C">
        <w:rPr>
          <w:rStyle w:val="Char3"/>
          <w:rtl/>
        </w:rPr>
        <w:t>اءَ فلا تنته</w:t>
      </w:r>
      <w:r w:rsidR="00C172E8" w:rsidRPr="00A2776C">
        <w:rPr>
          <w:rStyle w:val="Char3"/>
          <w:rtl/>
        </w:rPr>
        <w:t>ك</w:t>
      </w:r>
      <w:r w:rsidRPr="00A2776C">
        <w:rPr>
          <w:rStyle w:val="Char3"/>
          <w:rtl/>
        </w:rPr>
        <w:t>وها، وتر</w:t>
      </w:r>
      <w:r w:rsidR="00C172E8" w:rsidRPr="00A2776C">
        <w:rPr>
          <w:rStyle w:val="Char3"/>
          <w:rtl/>
        </w:rPr>
        <w:t>ك</w:t>
      </w:r>
      <w:r w:rsidRPr="00A2776C">
        <w:rPr>
          <w:rStyle w:val="Char3"/>
          <w:rtl/>
        </w:rPr>
        <w:t xml:space="preserve"> أش</w:t>
      </w:r>
      <w:r w:rsidR="00AF0FC2" w:rsidRPr="00A2776C">
        <w:rPr>
          <w:rStyle w:val="Char3"/>
          <w:rtl/>
        </w:rPr>
        <w:t>ي</w:t>
      </w:r>
      <w:r w:rsidRPr="00A2776C">
        <w:rPr>
          <w:rStyle w:val="Char3"/>
          <w:rtl/>
        </w:rPr>
        <w:t>اء ف</w:t>
      </w:r>
      <w:r w:rsidR="00AF0FC2" w:rsidRPr="00A2776C">
        <w:rPr>
          <w:rStyle w:val="Char3"/>
          <w:rtl/>
        </w:rPr>
        <w:t>ي</w:t>
      </w:r>
      <w:r w:rsidRPr="00A2776C">
        <w:rPr>
          <w:rStyle w:val="Char3"/>
          <w:rtl/>
        </w:rPr>
        <w:t xml:space="preserve"> غ</w:t>
      </w:r>
      <w:r w:rsidR="00AF0FC2" w:rsidRPr="00A2776C">
        <w:rPr>
          <w:rStyle w:val="Char3"/>
          <w:rtl/>
        </w:rPr>
        <w:t>ي</w:t>
      </w:r>
      <w:r w:rsidRPr="00A2776C">
        <w:rPr>
          <w:rStyle w:val="Char3"/>
          <w:rtl/>
        </w:rPr>
        <w:t>ر نس</w:t>
      </w:r>
      <w:r w:rsidR="00AF0FC2" w:rsidRPr="00A2776C">
        <w:rPr>
          <w:rStyle w:val="Char3"/>
          <w:rtl/>
        </w:rPr>
        <w:t>ي</w:t>
      </w:r>
      <w:r w:rsidRPr="00A2776C">
        <w:rPr>
          <w:rStyle w:val="Char3"/>
          <w:rtl/>
        </w:rPr>
        <w:t>انٍ ول</w:t>
      </w:r>
      <w:r w:rsidR="00C172E8" w:rsidRPr="00A2776C">
        <w:rPr>
          <w:rStyle w:val="Char3"/>
          <w:rtl/>
        </w:rPr>
        <w:t>ك</w:t>
      </w:r>
      <w:r w:rsidRPr="00A2776C">
        <w:rPr>
          <w:rStyle w:val="Char3"/>
          <w:rtl/>
        </w:rPr>
        <w:t>ن رحم</w:t>
      </w:r>
      <w:r w:rsidR="00AF0FC2" w:rsidRPr="00A2776C">
        <w:rPr>
          <w:rStyle w:val="Char3"/>
          <w:rtl/>
        </w:rPr>
        <w:t>ة</w:t>
      </w:r>
      <w:r w:rsidRPr="00A2776C">
        <w:rPr>
          <w:rStyle w:val="Char3"/>
          <w:rtl/>
        </w:rPr>
        <w:t xml:space="preserve"> ل</w:t>
      </w:r>
      <w:r w:rsidR="00C172E8" w:rsidRPr="00A2776C">
        <w:rPr>
          <w:rStyle w:val="Char3"/>
          <w:rtl/>
        </w:rPr>
        <w:t>ك</w:t>
      </w:r>
      <w:r w:rsidRPr="00A2776C">
        <w:rPr>
          <w:rStyle w:val="Char3"/>
          <w:rtl/>
        </w:rPr>
        <w:t>م فاقبلوها ولا تبحثوا عنها</w:t>
      </w:r>
      <w:r w:rsidRPr="00A2776C">
        <w:rPr>
          <w:rStyle w:val="Char8"/>
          <w:rtl/>
        </w:rPr>
        <w:t>»</w:t>
      </w:r>
      <w:r w:rsidR="006B3800" w:rsidRPr="00A2776C">
        <w:rPr>
          <w:rFonts w:hint="cs"/>
          <w:vertAlign w:val="superscript"/>
          <w:rtl/>
        </w:rPr>
        <w:t>(</w:t>
      </w:r>
      <w:r w:rsidRPr="00A2776C">
        <w:rPr>
          <w:vertAlign w:val="superscript"/>
          <w:rtl/>
        </w:rPr>
        <w:footnoteReference w:id="292"/>
      </w:r>
      <w:r w:rsidR="006B3800" w:rsidRPr="00A2776C">
        <w:rPr>
          <w:rFonts w:hint="cs"/>
          <w:vertAlign w:val="superscript"/>
          <w:rtl/>
        </w:rPr>
        <w:t>)</w:t>
      </w:r>
      <w:r w:rsidRPr="00A2776C">
        <w:rPr>
          <w:rStyle w:val="Char4"/>
          <w:rFonts w:hint="cs"/>
          <w:rtl/>
        </w:rPr>
        <w:t xml:space="preserve"> </w:t>
      </w:r>
      <w:r w:rsidRPr="00A2776C">
        <w:rPr>
          <w:rStyle w:val="Char8"/>
          <w:rFonts w:hint="cs"/>
          <w:rtl/>
        </w:rPr>
        <w:t>«</w:t>
      </w:r>
      <w:r w:rsidRPr="00A2776C">
        <w:rPr>
          <w:rStyle w:val="Chare"/>
          <w:rFonts w:hint="cs"/>
          <w:rtl/>
        </w:rPr>
        <w:t>خداوند حد و مرزهایی قرار داده است از</w:t>
      </w:r>
      <w:r w:rsidR="00984728" w:rsidRPr="00A2776C">
        <w:rPr>
          <w:rStyle w:val="Chare"/>
          <w:rFonts w:hint="cs"/>
          <w:rtl/>
        </w:rPr>
        <w:t xml:space="preserve"> آن‌ها ‌</w:t>
      </w:r>
      <w:r w:rsidRPr="00A2776C">
        <w:rPr>
          <w:rStyle w:val="Chare"/>
          <w:rFonts w:hint="cs"/>
          <w:rtl/>
        </w:rPr>
        <w:t>تجاوز نکنید، فرائض و واجباتی برای شما قرار داده است،</w:t>
      </w:r>
      <w:r w:rsidR="00984728" w:rsidRPr="00A2776C">
        <w:rPr>
          <w:rStyle w:val="Chare"/>
          <w:rFonts w:hint="cs"/>
          <w:rtl/>
        </w:rPr>
        <w:t xml:space="preserve"> آن‌ها ‌</w:t>
      </w:r>
      <w:r w:rsidRPr="00A2776C">
        <w:rPr>
          <w:rStyle w:val="Chare"/>
          <w:rFonts w:hint="cs"/>
          <w:rtl/>
        </w:rPr>
        <w:t>را ضایع نکنید و از دست ندهید، و چیزهایی را نیز حرام کرده است،</w:t>
      </w:r>
      <w:r w:rsidR="00984728" w:rsidRPr="00A2776C">
        <w:rPr>
          <w:rStyle w:val="Chare"/>
          <w:rFonts w:hint="cs"/>
          <w:rtl/>
        </w:rPr>
        <w:t xml:space="preserve"> آن‌ها ‌</w:t>
      </w:r>
      <w:r w:rsidRPr="00A2776C">
        <w:rPr>
          <w:rStyle w:val="Chare"/>
          <w:rFonts w:hint="cs"/>
          <w:rtl/>
        </w:rPr>
        <w:t>را انجام ندهید، و چیزهایی را هم نه به خاطر نسیان و فراموشی بلکه به خاطر لطف و رحمت خود بیان نکرده است پس از</w:t>
      </w:r>
      <w:r w:rsidR="00984728" w:rsidRPr="00A2776C">
        <w:rPr>
          <w:rStyle w:val="Chare"/>
          <w:rFonts w:hint="cs"/>
          <w:rtl/>
        </w:rPr>
        <w:t xml:space="preserve"> آن‌ها ‌</w:t>
      </w:r>
      <w:r w:rsidRPr="00A2776C">
        <w:rPr>
          <w:rStyle w:val="Chare"/>
          <w:rFonts w:hint="cs"/>
          <w:rtl/>
        </w:rPr>
        <w:t>بحث نکنید و</w:t>
      </w:r>
      <w:r w:rsidR="00984728" w:rsidRPr="00A2776C">
        <w:rPr>
          <w:rStyle w:val="Chare"/>
          <w:rFonts w:hint="cs"/>
          <w:rtl/>
        </w:rPr>
        <w:t xml:space="preserve"> آن‌ها ‌</w:t>
      </w:r>
      <w:r w:rsidRPr="00A2776C">
        <w:rPr>
          <w:rStyle w:val="Chare"/>
          <w:rFonts w:hint="cs"/>
          <w:rtl/>
        </w:rPr>
        <w:t>را قبول کنید</w:t>
      </w:r>
      <w:r w:rsidRPr="00A2776C">
        <w:rPr>
          <w:rStyle w:val="Char8"/>
          <w:rFonts w:hint="cs"/>
          <w:rtl/>
        </w:rPr>
        <w:t>»</w:t>
      </w:r>
      <w:r w:rsidRPr="00A2776C">
        <w:rPr>
          <w:rStyle w:val="Char4"/>
          <w:rFonts w:hint="cs"/>
          <w:rtl/>
        </w:rPr>
        <w:t xml:space="preserve">. </w:t>
      </w:r>
    </w:p>
    <w:p w:rsidR="00DA0BF4" w:rsidRPr="00A2776C" w:rsidRDefault="00DA0BF4" w:rsidP="00A2776C">
      <w:pPr>
        <w:pStyle w:val="a5"/>
        <w:rPr>
          <w:rtl/>
        </w:rPr>
      </w:pPr>
      <w:bookmarkStart w:id="118" w:name="_Toc272451906"/>
      <w:bookmarkStart w:id="119" w:name="_Toc436400627"/>
      <w:r w:rsidRPr="00A2776C">
        <w:rPr>
          <w:rFonts w:hint="cs"/>
          <w:rtl/>
        </w:rPr>
        <w:t>5- شبهه‌ی پنجم</w:t>
      </w:r>
      <w:bookmarkEnd w:id="118"/>
      <w:bookmarkEnd w:id="119"/>
    </w:p>
    <w:p w:rsidR="00DA0BF4" w:rsidRPr="00A2776C" w:rsidRDefault="00DA0BF4" w:rsidP="00A2776C">
      <w:pPr>
        <w:pStyle w:val="a8"/>
        <w:rPr>
          <w:rtl/>
        </w:rPr>
      </w:pPr>
      <w:r w:rsidRPr="00A2776C">
        <w:rPr>
          <w:rFonts w:hint="cs"/>
          <w:rtl/>
        </w:rPr>
        <w:t>از شبهه‌هایی که مؤیدین جشن میلاد پیامبر</w:t>
      </w:r>
      <w:r w:rsidR="00DB720F" w:rsidRPr="00A2776C">
        <w:rPr>
          <w:rFonts w:cs="CTraditional Arabic" w:hint="cs"/>
          <w:rtl/>
        </w:rPr>
        <w:t xml:space="preserve"> ج</w:t>
      </w:r>
      <w:r w:rsidRPr="00A2776C">
        <w:rPr>
          <w:rFonts w:hint="cs"/>
          <w:rtl/>
        </w:rPr>
        <w:t xml:space="preserve"> آن را مطرح می‌کنند این است که می‌گویند: خوشحالی به وجود پیامبر</w:t>
      </w:r>
      <w:r w:rsidR="00DB720F" w:rsidRPr="00A2776C">
        <w:rPr>
          <w:rFonts w:cs="CTraditional Arabic" w:hint="cs"/>
          <w:rtl/>
        </w:rPr>
        <w:t xml:space="preserve"> ج</w:t>
      </w:r>
      <w:r w:rsidRPr="00A2776C">
        <w:rPr>
          <w:rFonts w:hint="cs"/>
          <w:rtl/>
        </w:rPr>
        <w:t xml:space="preserve"> امر و دستور قرآن است، خداوند می‌فرماید:</w:t>
      </w:r>
    </w:p>
    <w:p w:rsidR="00DA0BF4" w:rsidRPr="00A2776C" w:rsidRDefault="00016653" w:rsidP="00A2776C">
      <w:pPr>
        <w:pStyle w:val="af1"/>
        <w:rPr>
          <w:rStyle w:val="Char4"/>
          <w:rtl/>
        </w:rPr>
      </w:pPr>
      <w:r w:rsidRPr="00A2776C">
        <w:rPr>
          <w:rFonts w:ascii="Tahoma" w:hAnsi="Tahoma" w:cs="Traditional Arabic" w:hint="cs"/>
          <w:rtl/>
        </w:rPr>
        <w:t>﴿</w:t>
      </w:r>
      <w:r w:rsidRPr="00A2776C">
        <w:rPr>
          <w:rtl/>
        </w:rPr>
        <w:t>قُل</w:t>
      </w:r>
      <w:r w:rsidRPr="00A2776C">
        <w:rPr>
          <w:rFonts w:hint="cs"/>
          <w:rtl/>
        </w:rPr>
        <w:t>ۡ</w:t>
      </w:r>
      <w:r w:rsidRPr="00A2776C">
        <w:rPr>
          <w:rtl/>
        </w:rPr>
        <w:t xml:space="preserve"> </w:t>
      </w:r>
      <w:r w:rsidRPr="00A2776C">
        <w:rPr>
          <w:rFonts w:hint="cs"/>
          <w:rtl/>
        </w:rPr>
        <w:t>بِفَضۡلِ</w:t>
      </w:r>
      <w:r w:rsidRPr="00A2776C">
        <w:rPr>
          <w:rtl/>
        </w:rPr>
        <w:t xml:space="preserve"> </w:t>
      </w:r>
      <w:r w:rsidRPr="00A2776C">
        <w:rPr>
          <w:rFonts w:hint="cs"/>
          <w:rtl/>
        </w:rPr>
        <w:t>ٱ</w:t>
      </w:r>
      <w:r w:rsidRPr="00A2776C">
        <w:rPr>
          <w:rFonts w:hint="eastAsia"/>
          <w:rtl/>
        </w:rPr>
        <w:t>للَّهِ</w:t>
      </w:r>
      <w:r w:rsidRPr="00A2776C">
        <w:rPr>
          <w:rtl/>
        </w:rPr>
        <w:t xml:space="preserve"> وَبِرَحۡمَتِهِ</w:t>
      </w:r>
      <w:r w:rsidRPr="00A2776C">
        <w:rPr>
          <w:rFonts w:hint="cs"/>
          <w:rtl/>
        </w:rPr>
        <w:t>ۦ</w:t>
      </w:r>
      <w:r w:rsidRPr="00A2776C">
        <w:rPr>
          <w:rtl/>
        </w:rPr>
        <w:t xml:space="preserve"> فَبِذَٰلِكَ فَلۡيَفۡرَحُواْ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w:t>
      </w:r>
      <w:r w:rsidR="0005389C">
        <w:rPr>
          <w:rStyle w:val="Char6"/>
          <w:rtl/>
        </w:rPr>
        <w:t>ی</w:t>
      </w:r>
      <w:r w:rsidRPr="00A2776C">
        <w:rPr>
          <w:rStyle w:val="Char6"/>
          <w:rtl/>
        </w:rPr>
        <w:t>ونس: 58]</w:t>
      </w:r>
      <w:r w:rsidR="009C23AB"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 xml:space="preserve">به فضل و رحمت خدا </w:t>
      </w:r>
      <w:r w:rsidR="00AE784A" w:rsidRPr="00A2776C">
        <w:rPr>
          <w:rStyle w:val="Char4"/>
          <w:rFonts w:hint="cs"/>
          <w:rtl/>
        </w:rPr>
        <w:t>-</w:t>
      </w:r>
      <w:r w:rsidRPr="00A2776C">
        <w:rPr>
          <w:rFonts w:hint="cs"/>
          <w:rtl/>
        </w:rPr>
        <w:t xml:space="preserve"> به همین نه چیز دیگری </w:t>
      </w:r>
      <w:r w:rsidR="00AE784A" w:rsidRPr="00A2776C">
        <w:rPr>
          <w:rStyle w:val="Char4"/>
          <w:rFonts w:hint="cs"/>
          <w:rtl/>
        </w:rPr>
        <w:t>-</w:t>
      </w:r>
      <w:r w:rsidRPr="00A2776C">
        <w:rPr>
          <w:rFonts w:hint="cs"/>
          <w:rtl/>
        </w:rPr>
        <w:t xml:space="preserve"> باید مردمان شادمان شوند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خداوند به ما دستور داده است که به رحمت خدا خوشحال باشیم، و پیامبر</w:t>
      </w:r>
      <w:r w:rsidR="00DB720F" w:rsidRPr="00A2776C">
        <w:rPr>
          <w:rFonts w:cs="CTraditional Arabic" w:hint="cs"/>
          <w:rtl/>
        </w:rPr>
        <w:t xml:space="preserve"> ج</w:t>
      </w:r>
      <w:r w:rsidRPr="00A2776C">
        <w:rPr>
          <w:rFonts w:hint="cs"/>
          <w:rtl/>
        </w:rPr>
        <w:t xml:space="preserve"> بزرگ‌ترین رحمت می‌باشد، خداوند می‌فرماید: </w:t>
      </w:r>
    </w:p>
    <w:p w:rsidR="00DA0BF4" w:rsidRPr="00A2776C" w:rsidRDefault="00016653" w:rsidP="00A2776C">
      <w:pPr>
        <w:pStyle w:val="af1"/>
        <w:rPr>
          <w:rStyle w:val="Char4"/>
          <w:rtl/>
        </w:rPr>
      </w:pPr>
      <w:r w:rsidRPr="00A2776C">
        <w:rPr>
          <w:rFonts w:ascii="Tahoma" w:hAnsi="Tahoma" w:cs="Traditional Arabic" w:hint="cs"/>
          <w:color w:val="000000"/>
          <w:rtl/>
        </w:rPr>
        <w:t>﴿</w:t>
      </w:r>
      <w:r w:rsidRPr="00A2776C">
        <w:rPr>
          <w:rtl/>
        </w:rPr>
        <w:t>وَمَا</w:t>
      </w:r>
      <w:r w:rsidRPr="00A2776C">
        <w:rPr>
          <w:rFonts w:hint="cs"/>
          <w:rtl/>
        </w:rPr>
        <w:t>ٓ</w:t>
      </w:r>
      <w:r w:rsidRPr="00A2776C">
        <w:rPr>
          <w:rtl/>
        </w:rPr>
        <w:t xml:space="preserve"> </w:t>
      </w:r>
      <w:r w:rsidRPr="00A2776C">
        <w:rPr>
          <w:rFonts w:hint="cs"/>
          <w:rtl/>
        </w:rPr>
        <w:t>أَرۡسَلۡنَٰكَ</w:t>
      </w:r>
      <w:r w:rsidRPr="00A2776C">
        <w:rPr>
          <w:rtl/>
        </w:rPr>
        <w:t xml:space="preserve"> </w:t>
      </w:r>
      <w:r w:rsidRPr="00A2776C">
        <w:rPr>
          <w:rFonts w:hint="cs"/>
          <w:rtl/>
        </w:rPr>
        <w:t>إِلَّا</w:t>
      </w:r>
      <w:r w:rsidRPr="00A2776C">
        <w:rPr>
          <w:rtl/>
        </w:rPr>
        <w:t xml:space="preserve"> </w:t>
      </w:r>
      <w:r w:rsidRPr="00A2776C">
        <w:rPr>
          <w:rFonts w:hint="cs"/>
          <w:rtl/>
        </w:rPr>
        <w:t>رَحۡمَةٗ</w:t>
      </w:r>
      <w:r w:rsidRPr="00A2776C">
        <w:rPr>
          <w:rtl/>
        </w:rPr>
        <w:t xml:space="preserve"> </w:t>
      </w:r>
      <w:r w:rsidRPr="00A2776C">
        <w:rPr>
          <w:rFonts w:hint="cs"/>
          <w:rtl/>
        </w:rPr>
        <w:t>لِّلۡعَٰلَمِينَ١٠٧</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[الأنب</w:t>
      </w:r>
      <w:r w:rsidR="0005389C">
        <w:rPr>
          <w:rStyle w:val="Char6"/>
          <w:rtl/>
        </w:rPr>
        <w:t>ی</w:t>
      </w:r>
      <w:r w:rsidRPr="00A2776C">
        <w:rPr>
          <w:rStyle w:val="Char6"/>
          <w:rtl/>
        </w:rPr>
        <w:t>اء: 107]</w:t>
      </w:r>
      <w:r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 شما ای پیامبر</w:t>
      </w:r>
      <w:r w:rsidR="00AE784A" w:rsidRPr="00A2776C">
        <w:rPr>
          <w:rFonts w:cs="CTraditional Arabic" w:hint="cs"/>
          <w:szCs w:val="28"/>
          <w:rtl/>
        </w:rPr>
        <w:t xml:space="preserve"> ج</w:t>
      </w:r>
      <w:r w:rsidRPr="00A2776C">
        <w:rPr>
          <w:rFonts w:hint="cs"/>
          <w:rtl/>
        </w:rPr>
        <w:t>) را بعنوان رحمت برای تمام عالمیان فرستاده‌ایم</w:t>
      </w:r>
      <w:r w:rsidRPr="00A2776C">
        <w:rPr>
          <w:rStyle w:val="Char8"/>
          <w:rFonts w:hint="cs"/>
          <w:rtl/>
        </w:rPr>
        <w:t>»</w:t>
      </w:r>
      <w:r w:rsidR="00CC241C" w:rsidRPr="00A2776C">
        <w:rPr>
          <w:rFonts w:hint="cs"/>
          <w:vertAlign w:val="superscript"/>
          <w:rtl/>
        </w:rPr>
        <w:t>(</w:t>
      </w:r>
      <w:r w:rsidRPr="00A2776C">
        <w:rPr>
          <w:vertAlign w:val="superscript"/>
          <w:rtl/>
        </w:rPr>
        <w:footnoteReference w:id="293"/>
      </w:r>
      <w:r w:rsidR="00CC241C" w:rsidRPr="00A2776C">
        <w:rPr>
          <w:rFonts w:hint="cs"/>
          <w:vertAlign w:val="superscript"/>
          <w:rtl/>
        </w:rPr>
        <w:t>)</w:t>
      </w:r>
      <w:r w:rsidRPr="00A2776C">
        <w:rPr>
          <w:rFonts w:hint="cs"/>
          <w:rtl/>
        </w:rPr>
        <w:t>.</w:t>
      </w:r>
    </w:p>
    <w:p w:rsidR="00DA0BF4" w:rsidRPr="00A2776C" w:rsidRDefault="00DA0BF4" w:rsidP="00A2776C">
      <w:pPr>
        <w:pStyle w:val="a5"/>
        <w:rPr>
          <w:rtl/>
        </w:rPr>
      </w:pPr>
      <w:bookmarkStart w:id="120" w:name="_Toc272451907"/>
      <w:bookmarkStart w:id="121" w:name="_Toc436400628"/>
      <w:r w:rsidRPr="00A2776C">
        <w:rPr>
          <w:rFonts w:hint="cs"/>
          <w:rtl/>
        </w:rPr>
        <w:t>جواب این شبهه</w:t>
      </w:r>
      <w:bookmarkEnd w:id="120"/>
      <w:bookmarkEnd w:id="121"/>
    </w:p>
    <w:p w:rsidR="00DA0BF4" w:rsidRPr="00A2776C" w:rsidRDefault="00DA0BF4" w:rsidP="00A2776C">
      <w:pPr>
        <w:pStyle w:val="a8"/>
        <w:rPr>
          <w:rtl/>
        </w:rPr>
      </w:pPr>
      <w:r w:rsidRPr="00A2776C">
        <w:rPr>
          <w:rFonts w:hint="cs"/>
          <w:rtl/>
        </w:rPr>
        <w:t>استدلال به این آیه برای مشروعیت بخشیدن به جشن میلاد پیامبر</w:t>
      </w:r>
      <w:r w:rsidR="00DB720F" w:rsidRPr="00A2776C">
        <w:rPr>
          <w:rFonts w:cs="CTraditional Arabic" w:hint="cs"/>
          <w:rtl/>
        </w:rPr>
        <w:t xml:space="preserve"> ج</w:t>
      </w:r>
      <w:r w:rsidRPr="00A2776C">
        <w:rPr>
          <w:rFonts w:hint="cs"/>
          <w:rtl/>
        </w:rPr>
        <w:t xml:space="preserve">، حمل کردن کلام خدا بر چیزی است که سلف صالح آن را حمل نکرده‌اند، و عمل کردن به چیزی است که به آن عمل نکرده و بر آن راه نرفته‌اند، که این کار شایسته نیست، امام شاطبی در کتاب خود به نام </w:t>
      </w:r>
      <w:r w:rsidR="00AE784A" w:rsidRPr="00A2776C">
        <w:rPr>
          <w:rStyle w:val="Char4"/>
          <w:rFonts w:hint="cs"/>
          <w:rtl/>
        </w:rPr>
        <w:t>-</w:t>
      </w:r>
      <w:r w:rsidRPr="00A2776C">
        <w:rPr>
          <w:rFonts w:hint="cs"/>
          <w:rtl/>
        </w:rPr>
        <w:t xml:space="preserve"> </w:t>
      </w:r>
      <w:r w:rsidRPr="00A2776C">
        <w:rPr>
          <w:rStyle w:val="Char1"/>
          <w:rtl/>
        </w:rPr>
        <w:t>الأدلة الشرعیة من ال</w:t>
      </w:r>
      <w:r w:rsidR="00DC61B6" w:rsidRPr="00A2776C">
        <w:rPr>
          <w:rStyle w:val="Char1"/>
          <w:rFonts w:hint="cs"/>
          <w:rtl/>
        </w:rPr>
        <w:t>ـ</w:t>
      </w:r>
      <w:r w:rsidRPr="00A2776C">
        <w:rPr>
          <w:rStyle w:val="Char1"/>
          <w:rtl/>
        </w:rPr>
        <w:t xml:space="preserve">موافقات </w:t>
      </w:r>
      <w:r w:rsidR="00AE784A" w:rsidRPr="00A2776C">
        <w:rPr>
          <w:rStyle w:val="Char4"/>
          <w:rFonts w:hint="cs"/>
          <w:rtl/>
        </w:rPr>
        <w:t>-</w:t>
      </w:r>
      <w:r w:rsidRPr="00A2776C">
        <w:rPr>
          <w:rFonts w:hint="cs"/>
          <w:rtl/>
        </w:rPr>
        <w:t xml:space="preserve"> آن را بیان کرده است، و آن اینکه صورتی که از سلف صالح برای عمل به نصی ثابت شده، از کسانی که بعد از سلف صالح آمده‌اند و ادعا می‌کنند که سلف صالح نصی را جا گذاشته باشند یا نفهمیده باشند قبول نمی‌شود، چون اگر دلیلی وجود داشت از فهم اصحاب و تابعین پنهان نمی‌ماند تا بعداً دیگران آن را بفهمند، کردار سابقین اول چگونه با مقتضای این مفهوم درست درمی‌آید؟ و اگر این عمل ترک شده باشد، چگونه متأخرین به چیزی عمل می‌کنند که مخالف اجماع اولین است، و هر کسی با اجماع مخالفت کند خطاکار و عاصی می‌باشد، و امت حضرت محمد</w:t>
      </w:r>
      <w:r w:rsidR="00DB720F" w:rsidRPr="00A2776C">
        <w:rPr>
          <w:rFonts w:cs="CTraditional Arabic" w:hint="cs"/>
          <w:rtl/>
        </w:rPr>
        <w:t xml:space="preserve"> ج</w:t>
      </w:r>
      <w:r w:rsidRPr="00A2776C">
        <w:rPr>
          <w:rFonts w:hint="cs"/>
          <w:rtl/>
        </w:rPr>
        <w:t xml:space="preserve"> بر گمراهی و ضلالت اجماع نخواهند کرد، این امت بر عمل کردن به هر چیزی یا ترک عمل بر آن اتفاق نظر داشته باشند سنت و امری معتبر است و هدایت می‌باشد، معلوم است که کارها یا صحیح و یا غیر صحیح هستند، هر کسی که با سلف صالح به مخالفت بپردازد این فرد راه خطا و اشتباه را دربرگرفته است، و این برای او کافی است. و بیشتر اوقات اهل بدعت و گمراهی به قرآن و سنت استدلال می‌کنند، و آن را طبق مراد و مذهب خود حمل می‌کنند، و </w:t>
      </w:r>
      <w:r w:rsidR="00984728" w:rsidRPr="00A2776C">
        <w:rPr>
          <w:rFonts w:hint="cs"/>
          <w:rtl/>
        </w:rPr>
        <w:t>درمیان</w:t>
      </w:r>
      <w:r w:rsidRPr="00A2776C">
        <w:rPr>
          <w:rFonts w:hint="cs"/>
          <w:rtl/>
        </w:rPr>
        <w:t xml:space="preserve"> مردم آیات متشابه را مطرح می‌کنند، و گمان می‌</w:t>
      </w:r>
      <w:r w:rsidRPr="00A2776C">
        <w:rPr>
          <w:rFonts w:hint="eastAsia"/>
          <w:rtl/>
        </w:rPr>
        <w:t xml:space="preserve">‌برند که راه حق را طی می‌کنند، برای این </w:t>
      </w:r>
      <w:r w:rsidRPr="00A2776C">
        <w:rPr>
          <w:rFonts w:hint="cs"/>
          <w:rtl/>
        </w:rPr>
        <w:t>ا</w:t>
      </w:r>
      <w:r w:rsidRPr="00A2776C">
        <w:rPr>
          <w:rFonts w:hint="eastAsia"/>
          <w:rtl/>
        </w:rPr>
        <w:t xml:space="preserve">دعا مثال‌های زیادی وجود دارد، از </w:t>
      </w:r>
      <w:r w:rsidRPr="00A2776C">
        <w:rPr>
          <w:rFonts w:hint="cs"/>
          <w:rtl/>
        </w:rPr>
        <w:t xml:space="preserve">آن </w:t>
      </w:r>
      <w:r w:rsidRPr="00A2776C">
        <w:rPr>
          <w:rFonts w:hint="eastAsia"/>
          <w:rtl/>
        </w:rPr>
        <w:t xml:space="preserve">جمله: </w:t>
      </w:r>
    </w:p>
    <w:p w:rsidR="00DA0BF4" w:rsidRPr="00A2776C" w:rsidRDefault="00DA0BF4" w:rsidP="00A2776C">
      <w:pPr>
        <w:pStyle w:val="a8"/>
        <w:rPr>
          <w:rtl/>
        </w:rPr>
      </w:pPr>
      <w:r w:rsidRPr="00A2776C">
        <w:rPr>
          <w:rFonts w:hint="cs"/>
          <w:rtl/>
        </w:rPr>
        <w:t>استدلال گروه تناسخیّه</w:t>
      </w:r>
      <w:r w:rsidR="00CC241C" w:rsidRPr="00A2776C">
        <w:rPr>
          <w:rFonts w:hint="cs"/>
          <w:vertAlign w:val="superscript"/>
          <w:rtl/>
        </w:rPr>
        <w:t>(</w:t>
      </w:r>
      <w:r w:rsidRPr="00A2776C">
        <w:rPr>
          <w:vertAlign w:val="superscript"/>
          <w:rtl/>
        </w:rPr>
        <w:footnoteReference w:id="294"/>
      </w:r>
      <w:r w:rsidR="00CC241C" w:rsidRPr="00A2776C">
        <w:rPr>
          <w:rFonts w:hint="cs"/>
          <w:vertAlign w:val="superscript"/>
          <w:rtl/>
        </w:rPr>
        <w:t>)</w:t>
      </w:r>
      <w:r w:rsidRPr="00A2776C">
        <w:rPr>
          <w:rFonts w:hint="cs"/>
          <w:rtl/>
        </w:rPr>
        <w:t xml:space="preserve"> برای صحت گمان خود به آی</w:t>
      </w:r>
      <w:r w:rsidR="001C1B74" w:rsidRPr="00A2776C">
        <w:rPr>
          <w:rFonts w:hint="cs"/>
          <w:rtl/>
        </w:rPr>
        <w:t>ۀ</w:t>
      </w:r>
      <w:r w:rsidRPr="00A2776C">
        <w:rPr>
          <w:rFonts w:hint="cs"/>
          <w:rtl/>
        </w:rPr>
        <w:t xml:space="preserve">: </w:t>
      </w:r>
    </w:p>
    <w:p w:rsidR="00DA0BF4" w:rsidRPr="00A2776C" w:rsidRDefault="00510CA2" w:rsidP="00A2776C">
      <w:pPr>
        <w:pStyle w:val="af1"/>
        <w:rPr>
          <w:rStyle w:val="Char4"/>
          <w:rtl/>
        </w:rPr>
      </w:pPr>
      <w:r w:rsidRPr="00A2776C">
        <w:rPr>
          <w:rFonts w:ascii="Tahoma" w:hAnsi="Tahoma" w:cs="Traditional Arabic" w:hint="cs"/>
          <w:color w:val="000000"/>
          <w:rtl/>
        </w:rPr>
        <w:t>﴿</w:t>
      </w:r>
      <w:r w:rsidRPr="00A2776C">
        <w:rPr>
          <w:rtl/>
        </w:rPr>
        <w:t>فِي</w:t>
      </w:r>
      <w:r w:rsidRPr="00A2776C">
        <w:rPr>
          <w:rFonts w:hint="cs"/>
          <w:rtl/>
        </w:rPr>
        <w:t>ٓ</w:t>
      </w:r>
      <w:r w:rsidRPr="00A2776C">
        <w:rPr>
          <w:rtl/>
        </w:rPr>
        <w:t xml:space="preserve"> </w:t>
      </w:r>
      <w:r w:rsidRPr="00A2776C">
        <w:rPr>
          <w:rFonts w:hint="cs"/>
          <w:rtl/>
        </w:rPr>
        <w:t>أَيِّ</w:t>
      </w:r>
      <w:r w:rsidRPr="00A2776C">
        <w:rPr>
          <w:rtl/>
        </w:rPr>
        <w:t xml:space="preserve"> </w:t>
      </w:r>
      <w:r w:rsidRPr="00A2776C">
        <w:rPr>
          <w:rFonts w:hint="cs"/>
          <w:rtl/>
        </w:rPr>
        <w:t>صُورَةٖ</w:t>
      </w:r>
      <w:r w:rsidRPr="00A2776C">
        <w:rPr>
          <w:rtl/>
        </w:rPr>
        <w:t xml:space="preserve"> </w:t>
      </w:r>
      <w:r w:rsidRPr="00A2776C">
        <w:rPr>
          <w:rFonts w:hint="cs"/>
          <w:rtl/>
        </w:rPr>
        <w:t>مَّا</w:t>
      </w:r>
      <w:r w:rsidRPr="00A2776C">
        <w:rPr>
          <w:rtl/>
        </w:rPr>
        <w:t xml:space="preserve"> </w:t>
      </w:r>
      <w:r w:rsidRPr="00A2776C">
        <w:rPr>
          <w:rFonts w:hint="cs"/>
          <w:rtl/>
        </w:rPr>
        <w:t>شَآءَ</w:t>
      </w:r>
      <w:r w:rsidRPr="00A2776C">
        <w:rPr>
          <w:rtl/>
        </w:rPr>
        <w:t xml:space="preserve"> </w:t>
      </w:r>
      <w:r w:rsidRPr="00A2776C">
        <w:rPr>
          <w:rFonts w:hint="cs"/>
          <w:rtl/>
        </w:rPr>
        <w:t>رَكَّبَكَ٨</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[الانفطار: 8]</w:t>
      </w:r>
      <w:r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آنگاه به هر شکلی که خواسته است تو را درآورده است، و ترکیب بسته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استدلال هر کسی که بدعتی را به وجود می‌آورد، یا چیز جدیدی را که در دین نبوده ولی آن را نیکو می‌شمارد در حالیکه سلف صالح آن را انجام نداده‌اند، این است که سلف صالح چیزهایی را به وجود آورده‌اند که در زمان پیامبر</w:t>
      </w:r>
      <w:r w:rsidR="00DB720F" w:rsidRPr="00A2776C">
        <w:rPr>
          <w:rFonts w:cs="CTraditional Arabic" w:hint="cs"/>
          <w:rtl/>
        </w:rPr>
        <w:t xml:space="preserve"> ج</w:t>
      </w:r>
      <w:r w:rsidRPr="00A2776C">
        <w:rPr>
          <w:rFonts w:hint="cs"/>
          <w:rtl/>
        </w:rPr>
        <w:t xml:space="preserve"> وجود نداشته‌اند، مثل نوشتن قرآن، نوشتن کتاب‌ها، گذاشتن و استفاده از داروها، بکارگیری صنعت، و سایر چیزهایی که اصولی‌ها در اصل مصالح مرسله آن را بیان می‌کنند، ولی همه‌ی این استدلال‌ها اشتباه و غلط هستند، و در واقع دنبال متشابهات فقهی می‌روند، و دنبال فتنه می‌باشند، که همه‌ی این کارها خطا وارد کردن به دین است، و پیروی از راه ملحدین می‌باشد، این کسانی که این مسائل را درک کرده‌اند و این روش‌ها را تعبیر می‌کنند، یا چیزهایی را از شریعت درک کرده‌اند که سابقین اولین آن را درک نکرده‌اند، و یا اینکه هیچ چیزی از شریعت را درک نکرده‌اند و از فهم آن دور بوده‌اند، که احتمال دومی صحیح می‌باشد، چون پیشقدمانِ سلف صالح بر صراط مستقیم بوده‌اند، و آنچه را که از ادله فهم کرده‌ و بر آن واقف بوده</w:t>
      </w:r>
      <w:r w:rsidRPr="00A2776C">
        <w:rPr>
          <w:rFonts w:hint="eastAsia"/>
          <w:rtl/>
        </w:rPr>
        <w:t>‌اند</w:t>
      </w:r>
      <w:r w:rsidRPr="00A2776C">
        <w:rPr>
          <w:rFonts w:hint="cs"/>
          <w:rtl/>
        </w:rPr>
        <w:t xml:space="preserve"> را انجام داده‌اند، این چیزهای جدید در دین و بدعت، </w:t>
      </w:r>
      <w:r w:rsidR="00984728" w:rsidRPr="00A2776C">
        <w:rPr>
          <w:rFonts w:hint="cs"/>
          <w:rtl/>
        </w:rPr>
        <w:t>درمیان آن‌ها ‌</w:t>
      </w:r>
      <w:r w:rsidRPr="00A2776C">
        <w:rPr>
          <w:rFonts w:hint="cs"/>
          <w:rtl/>
        </w:rPr>
        <w:t>نبوده و به آن هم عمل نکرده‌اند، پس عمل</w:t>
      </w:r>
      <w:r w:rsidR="00984728" w:rsidRPr="00A2776C">
        <w:rPr>
          <w:rFonts w:hint="cs"/>
          <w:rtl/>
        </w:rPr>
        <w:t xml:space="preserve"> آن‌ها ‌</w:t>
      </w:r>
      <w:r w:rsidRPr="00A2776C">
        <w:rPr>
          <w:rFonts w:hint="cs"/>
          <w:rtl/>
        </w:rPr>
        <w:t>دلیلی اجماعی علیه این مبتدعان می‌باشد و ثابت می‌کند که این بدعت گزاران خاطی و مخالفین سنت پیامبر</w:t>
      </w:r>
      <w:r w:rsidR="00DB720F" w:rsidRPr="00A2776C">
        <w:rPr>
          <w:rFonts w:cs="CTraditional Arabic" w:hint="cs"/>
          <w:rtl/>
        </w:rPr>
        <w:t xml:space="preserve"> ج</w:t>
      </w:r>
      <w:r w:rsidRPr="00A2776C">
        <w:rPr>
          <w:rFonts w:hint="cs"/>
          <w:rtl/>
        </w:rPr>
        <w:t xml:space="preserve"> هستند الی آخر)</w:t>
      </w:r>
      <w:r w:rsidR="00CC241C" w:rsidRPr="00A2776C">
        <w:rPr>
          <w:rFonts w:hint="cs"/>
          <w:vertAlign w:val="superscript"/>
          <w:rtl/>
        </w:rPr>
        <w:t>(</w:t>
      </w:r>
      <w:r w:rsidR="00CC241C" w:rsidRPr="00A2776C">
        <w:rPr>
          <w:vertAlign w:val="superscript"/>
          <w:rtl/>
        </w:rPr>
        <w:footnoteReference w:id="295"/>
      </w:r>
      <w:r w:rsidR="00CC241C"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Style w:val="Char5"/>
          <w:rFonts w:hint="cs"/>
          <w:rtl/>
        </w:rPr>
        <w:t>ب</w:t>
      </w:r>
      <w:r w:rsidRPr="00A2776C">
        <w:rPr>
          <w:rFonts w:hint="cs"/>
          <w:rtl/>
        </w:rPr>
        <w:t>- مفسران بزرگ قرآن این آیه را تفسیر کرده‌اند، ولی در تفسیرشان این که مقصود و هدف از رحمت در این آیه رسول خدا محمد</w:t>
      </w:r>
      <w:r w:rsidR="00DB720F" w:rsidRPr="00A2776C">
        <w:rPr>
          <w:rFonts w:cs="CTraditional Arabic" w:hint="cs"/>
          <w:rtl/>
        </w:rPr>
        <w:t xml:space="preserve"> ج</w:t>
      </w:r>
      <w:r w:rsidRPr="00A2776C">
        <w:rPr>
          <w:rFonts w:hint="cs"/>
          <w:rtl/>
        </w:rPr>
        <w:t xml:space="preserve"> باشد، نیست بلکه مقصود چیزی است که آیه‌ی سابق به آن اشاره کرده است، که می‌فرماید: </w:t>
      </w:r>
    </w:p>
    <w:p w:rsidR="00DA0BF4" w:rsidRPr="00A2776C" w:rsidRDefault="000A5C43" w:rsidP="00A2776C">
      <w:pPr>
        <w:pStyle w:val="af1"/>
        <w:rPr>
          <w:rStyle w:val="Char4"/>
          <w:rtl/>
        </w:rPr>
      </w:pPr>
      <w:r w:rsidRPr="00A2776C">
        <w:rPr>
          <w:rFonts w:ascii="Tahoma" w:hAnsi="Tahoma" w:cs="Traditional Arabic" w:hint="cs"/>
          <w:rtl/>
        </w:rPr>
        <w:t>﴿</w:t>
      </w:r>
      <w:r w:rsidRPr="00A2776C">
        <w:rPr>
          <w:rtl/>
        </w:rPr>
        <w:t>يَ</w:t>
      </w:r>
      <w:r w:rsidRPr="00A2776C">
        <w:rPr>
          <w:rFonts w:hint="cs"/>
          <w:rtl/>
        </w:rPr>
        <w:t>ٰٓأَيُّهَا</w:t>
      </w:r>
      <w:r w:rsidRPr="00A2776C">
        <w:rPr>
          <w:rtl/>
        </w:rPr>
        <w:t xml:space="preserve"> </w:t>
      </w:r>
      <w:r w:rsidRPr="00A2776C">
        <w:rPr>
          <w:rFonts w:hint="cs"/>
          <w:rtl/>
        </w:rPr>
        <w:t>ٱ</w:t>
      </w:r>
      <w:r w:rsidRPr="00A2776C">
        <w:rPr>
          <w:rFonts w:hint="eastAsia"/>
          <w:rtl/>
        </w:rPr>
        <w:t>لنَّاسُ</w:t>
      </w:r>
      <w:r w:rsidRPr="00A2776C">
        <w:rPr>
          <w:rtl/>
        </w:rPr>
        <w:t xml:space="preserve"> قَدۡ جَآءَتۡكُم مَّوۡعِظَةٞ مِّن رَّبِّكُمۡ وَشِفَآءٞ لِّمَا فِي </w:t>
      </w:r>
      <w:r w:rsidRPr="00A2776C">
        <w:rPr>
          <w:rFonts w:hint="cs"/>
          <w:rtl/>
        </w:rPr>
        <w:t>ٱ</w:t>
      </w:r>
      <w:r w:rsidRPr="00A2776C">
        <w:rPr>
          <w:rFonts w:hint="eastAsia"/>
          <w:rtl/>
        </w:rPr>
        <w:t>لصُّدُورِ</w:t>
      </w:r>
      <w:r w:rsidRPr="00A2776C">
        <w:rPr>
          <w:rtl/>
        </w:rPr>
        <w:t xml:space="preserve"> وَهُدٗى وَرَحۡمَةٞ لِّلۡمُؤۡمِنِينَ٥٧ قُلۡ بِفَضۡلِ </w:t>
      </w:r>
      <w:r w:rsidRPr="00A2776C">
        <w:rPr>
          <w:rFonts w:hint="cs"/>
          <w:rtl/>
        </w:rPr>
        <w:t>ٱ</w:t>
      </w:r>
      <w:r w:rsidRPr="00A2776C">
        <w:rPr>
          <w:rFonts w:hint="eastAsia"/>
          <w:rtl/>
        </w:rPr>
        <w:t>للَّهِ</w:t>
      </w:r>
      <w:r w:rsidRPr="00A2776C">
        <w:rPr>
          <w:rtl/>
        </w:rPr>
        <w:t xml:space="preserve"> وَبِرَحۡمَتِهِ</w:t>
      </w:r>
      <w:r w:rsidRPr="00A2776C">
        <w:rPr>
          <w:rFonts w:hint="cs"/>
          <w:rtl/>
        </w:rPr>
        <w:t>ۦ</w:t>
      </w:r>
      <w:r w:rsidRPr="00A2776C">
        <w:rPr>
          <w:rtl/>
        </w:rPr>
        <w:t xml:space="preserve"> فَبِذَٰلِكَ فَلۡيَفۡرَحُواْ هُوَ خَيۡرٞ مِّمَّا يَجۡمَعُونَ٥٨</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w:t>
      </w:r>
      <w:r w:rsidR="0005389C">
        <w:rPr>
          <w:rStyle w:val="Char6"/>
          <w:rtl/>
        </w:rPr>
        <w:t>ی</w:t>
      </w:r>
      <w:r w:rsidRPr="00A2776C">
        <w:rPr>
          <w:rStyle w:val="Char6"/>
          <w:rtl/>
        </w:rPr>
        <w:t>ونس: 57-58]</w:t>
      </w:r>
      <w:r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 xml:space="preserve">ای مردمان! از سوی پروردگارتان برای شما اندرزی و درمانی برای چیزهایی که در سینه‌ها است همچون کفر و نفاق و کینه و ...) آمده است، و هدایت و رحمت برای مؤمنان است، بگو به فضل و رحمت خدا </w:t>
      </w:r>
      <w:r w:rsidR="00AE784A" w:rsidRPr="00A2776C">
        <w:rPr>
          <w:rStyle w:val="Char4"/>
          <w:rFonts w:hint="cs"/>
          <w:rtl/>
        </w:rPr>
        <w:t>-</w:t>
      </w:r>
      <w:r w:rsidRPr="00A2776C">
        <w:rPr>
          <w:rFonts w:hint="cs"/>
          <w:rtl/>
        </w:rPr>
        <w:t xml:space="preserve"> به همین نه چیز دیگر) باید مردمان شادمان شوند. این بهتر از چیزهایی است که گرد می‌آورند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ابن جریر در تفسیر خود می‌فرماید: در تأویل این آیه ابوجعفر می‌گوید: خداوند به پیامبر</w:t>
      </w:r>
      <w:r w:rsidR="00DB720F" w:rsidRPr="00A2776C">
        <w:rPr>
          <w:rFonts w:cs="CTraditional Arabic" w:hint="cs"/>
          <w:rtl/>
        </w:rPr>
        <w:t xml:space="preserve"> ج</w:t>
      </w:r>
      <w:r w:rsidRPr="00A2776C">
        <w:rPr>
          <w:rFonts w:hint="cs"/>
          <w:rtl/>
        </w:rPr>
        <w:t xml:space="preserve"> خود می‌گوید: قُلْ) ای محمد</w:t>
      </w:r>
      <w:r w:rsidR="00DB720F" w:rsidRPr="00A2776C">
        <w:rPr>
          <w:rFonts w:cs="CTraditional Arabic" w:hint="cs"/>
          <w:rtl/>
        </w:rPr>
        <w:t xml:space="preserve"> ج</w:t>
      </w:r>
      <w:r w:rsidRPr="00A2776C">
        <w:rPr>
          <w:rFonts w:hint="cs"/>
          <w:rtl/>
        </w:rPr>
        <w:t xml:space="preserve"> به کسانی که تو را و آنچه را از طرف خدا بر تو نازل شده است تکذیب می‌کنند بگو، بفضل‌ الله) ای مردم! خداوند به شما فضل و رحمت بخشیده و آن اسلام است، آن را برای شما بیان کرده و شما را بسوی آن دعوت می‌کند، وبرحمته) آن رحمتی که نزول قرآن و وحی است، و از کتاب خودش چیزهایی به شما یاد داد که قبلاً آن را نمی‌دانستید، که بوسیل</w:t>
      </w:r>
      <w:r w:rsidR="001C1B74" w:rsidRPr="00A2776C">
        <w:rPr>
          <w:rFonts w:hint="cs"/>
          <w:rtl/>
        </w:rPr>
        <w:t>ۀ</w:t>
      </w:r>
      <w:r w:rsidRPr="00A2776C">
        <w:rPr>
          <w:rFonts w:hint="cs"/>
          <w:rtl/>
        </w:rPr>
        <w:t xml:space="preserve"> آن بینش شما را نسبت به دینتان زیاد کرد، که همان قرآن است: </w:t>
      </w:r>
    </w:p>
    <w:p w:rsidR="00DA0BF4" w:rsidRPr="00A2776C" w:rsidRDefault="00CE332D" w:rsidP="00A2776C">
      <w:pPr>
        <w:pStyle w:val="af1"/>
        <w:rPr>
          <w:rtl/>
        </w:rPr>
      </w:pPr>
      <w:r w:rsidRPr="00A2776C">
        <w:rPr>
          <w:rFonts w:ascii="Tahoma" w:hAnsi="Tahoma" w:cs="Traditional Arabic" w:hint="cs"/>
          <w:color w:val="000000"/>
          <w:rtl/>
        </w:rPr>
        <w:t>﴿</w:t>
      </w:r>
      <w:r w:rsidRPr="00A2776C">
        <w:rPr>
          <w:rtl/>
        </w:rPr>
        <w:t>فَبِذَ</w:t>
      </w:r>
      <w:r w:rsidRPr="00A2776C">
        <w:rPr>
          <w:rFonts w:hint="cs"/>
          <w:rtl/>
        </w:rPr>
        <w:t>ٰلِكَ</w:t>
      </w:r>
      <w:r w:rsidRPr="00A2776C">
        <w:rPr>
          <w:rtl/>
        </w:rPr>
        <w:t xml:space="preserve"> </w:t>
      </w:r>
      <w:r w:rsidRPr="00A2776C">
        <w:rPr>
          <w:rFonts w:hint="cs"/>
          <w:rtl/>
        </w:rPr>
        <w:t>فَلۡيَفۡرَحُواْ</w:t>
      </w:r>
      <w:r w:rsidRPr="00A2776C">
        <w:rPr>
          <w:rtl/>
        </w:rPr>
        <w:t xml:space="preserve"> </w:t>
      </w:r>
      <w:r w:rsidRPr="00A2776C">
        <w:rPr>
          <w:rFonts w:hint="cs"/>
          <w:rtl/>
        </w:rPr>
        <w:t>هُوَ</w:t>
      </w:r>
      <w:r w:rsidRPr="00A2776C">
        <w:rPr>
          <w:rtl/>
        </w:rPr>
        <w:t xml:space="preserve"> </w:t>
      </w:r>
      <w:r w:rsidRPr="00A2776C">
        <w:rPr>
          <w:rFonts w:hint="cs"/>
          <w:rtl/>
        </w:rPr>
        <w:t>خَيۡرٞ</w:t>
      </w:r>
      <w:r w:rsidRPr="00A2776C">
        <w:rPr>
          <w:rtl/>
        </w:rPr>
        <w:t xml:space="preserve"> </w:t>
      </w:r>
      <w:r w:rsidRPr="00A2776C">
        <w:rPr>
          <w:rFonts w:hint="cs"/>
          <w:rtl/>
        </w:rPr>
        <w:t>مِّمَّا</w:t>
      </w:r>
      <w:r w:rsidRPr="00A2776C">
        <w:rPr>
          <w:rtl/>
        </w:rPr>
        <w:t xml:space="preserve"> </w:t>
      </w:r>
      <w:r w:rsidRPr="00A2776C">
        <w:rPr>
          <w:rFonts w:hint="cs"/>
          <w:rtl/>
        </w:rPr>
        <w:t>يَجۡمَعُونَ</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w:t>
      </w:r>
      <w:r w:rsidR="0005389C">
        <w:rPr>
          <w:rStyle w:val="Char6"/>
          <w:rtl/>
        </w:rPr>
        <w:t>ی</w:t>
      </w:r>
      <w:r w:rsidRPr="00A2776C">
        <w:rPr>
          <w:rStyle w:val="Char6"/>
          <w:rtl/>
        </w:rPr>
        <w:t>ونس: 58]</w:t>
      </w:r>
    </w:p>
    <w:p w:rsidR="00DA0BF4" w:rsidRPr="00A2776C" w:rsidRDefault="00DA0BF4" w:rsidP="00A2776C">
      <w:pPr>
        <w:pStyle w:val="a8"/>
        <w:rPr>
          <w:rtl/>
        </w:rPr>
      </w:pPr>
      <w:r w:rsidRPr="00A2776C">
        <w:rPr>
          <w:rFonts w:hint="cs"/>
          <w:rtl/>
        </w:rPr>
        <w:t>می‌گوید: اسلامی که</w:t>
      </w:r>
      <w:r w:rsidR="00984728" w:rsidRPr="00A2776C">
        <w:rPr>
          <w:rFonts w:hint="cs"/>
          <w:rtl/>
        </w:rPr>
        <w:t xml:space="preserve"> آن‌ها ‌</w:t>
      </w:r>
      <w:r w:rsidRPr="00A2776C">
        <w:rPr>
          <w:rFonts w:hint="cs"/>
          <w:rtl/>
        </w:rPr>
        <w:t>را بسوی آن دعوت می‌کند، و قرآنی که برای</w:t>
      </w:r>
      <w:r w:rsidR="00984728" w:rsidRPr="00A2776C">
        <w:rPr>
          <w:rFonts w:hint="cs"/>
          <w:rtl/>
        </w:rPr>
        <w:t xml:space="preserve"> آن‌ها ‌</w:t>
      </w:r>
      <w:r w:rsidRPr="00A2776C">
        <w:rPr>
          <w:rFonts w:hint="cs"/>
          <w:rtl/>
        </w:rPr>
        <w:t>نازل شده است، از تمام گنج‌ها و اموال فانی دنیا بهتر هستند</w:t>
      </w:r>
      <w:r w:rsidR="00CC241C" w:rsidRPr="00A2776C">
        <w:rPr>
          <w:rFonts w:hint="cs"/>
          <w:vertAlign w:val="superscript"/>
          <w:rtl/>
        </w:rPr>
        <w:t>(</w:t>
      </w:r>
      <w:r w:rsidR="00CC241C" w:rsidRPr="00A2776C">
        <w:rPr>
          <w:vertAlign w:val="superscript"/>
          <w:rtl/>
        </w:rPr>
        <w:footnoteReference w:id="296"/>
      </w:r>
      <w:r w:rsidR="00CC241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قرطبی </w:t>
      </w:r>
      <w:r w:rsidR="00890DF8" w:rsidRPr="00A2776C">
        <w:rPr>
          <w:rFonts w:cs="CTraditional Arabic" w:hint="cs"/>
          <w:rtl/>
        </w:rPr>
        <w:t>/</w:t>
      </w:r>
      <w:r w:rsidRPr="00A2776C">
        <w:rPr>
          <w:rFonts w:hint="cs"/>
          <w:rtl/>
        </w:rPr>
        <w:t xml:space="preserve"> در تفسیر خود به نام الجامع لأحکام القرآن) می‌فرماید: فرمود</w:t>
      </w:r>
      <w:r w:rsidR="001C1B74" w:rsidRPr="00A2776C">
        <w:rPr>
          <w:rFonts w:hint="cs"/>
          <w:rtl/>
        </w:rPr>
        <w:t>ۀ</w:t>
      </w:r>
      <w:r w:rsidRPr="00A2776C">
        <w:rPr>
          <w:rFonts w:hint="cs"/>
          <w:rtl/>
        </w:rPr>
        <w:t xml:space="preserve"> خداوند: </w:t>
      </w:r>
    </w:p>
    <w:p w:rsidR="00DA0BF4" w:rsidRPr="00A2776C" w:rsidRDefault="00F73039" w:rsidP="00A2776C">
      <w:pPr>
        <w:pStyle w:val="af1"/>
        <w:rPr>
          <w:rtl/>
        </w:rPr>
      </w:pPr>
      <w:r w:rsidRPr="00A2776C">
        <w:rPr>
          <w:rFonts w:ascii="Tahoma" w:hAnsi="Tahoma" w:cs="Traditional Arabic" w:hint="cs"/>
          <w:rtl/>
        </w:rPr>
        <w:t>﴿</w:t>
      </w:r>
      <w:r w:rsidRPr="00A2776C">
        <w:rPr>
          <w:rtl/>
        </w:rPr>
        <w:t>قُل</w:t>
      </w:r>
      <w:r w:rsidRPr="00A2776C">
        <w:rPr>
          <w:rFonts w:hint="cs"/>
          <w:rtl/>
        </w:rPr>
        <w:t>ۡ</w:t>
      </w:r>
      <w:r w:rsidRPr="00A2776C">
        <w:rPr>
          <w:rtl/>
        </w:rPr>
        <w:t xml:space="preserve"> </w:t>
      </w:r>
      <w:r w:rsidRPr="00A2776C">
        <w:rPr>
          <w:rFonts w:hint="cs"/>
          <w:rtl/>
        </w:rPr>
        <w:t>بِفَضۡلِ</w:t>
      </w:r>
      <w:r w:rsidRPr="00A2776C">
        <w:rPr>
          <w:rtl/>
        </w:rPr>
        <w:t xml:space="preserve"> </w:t>
      </w:r>
      <w:r w:rsidRPr="00A2776C">
        <w:rPr>
          <w:rFonts w:hint="cs"/>
          <w:rtl/>
        </w:rPr>
        <w:t>ٱ</w:t>
      </w:r>
      <w:r w:rsidRPr="00A2776C">
        <w:rPr>
          <w:rFonts w:hint="eastAsia"/>
          <w:rtl/>
        </w:rPr>
        <w:t>للَّهِ</w:t>
      </w:r>
      <w:r w:rsidRPr="00A2776C">
        <w:rPr>
          <w:rtl/>
        </w:rPr>
        <w:t xml:space="preserve"> وَبِرَحۡمَتِهِ</w:t>
      </w:r>
      <w:r w:rsidRPr="00A2776C">
        <w:rPr>
          <w:rFonts w:hint="cs"/>
          <w:rtl/>
        </w:rPr>
        <w:t>ۦ</w:t>
      </w:r>
      <w:r w:rsidRPr="00A2776C">
        <w:rPr>
          <w:rFonts w:ascii="Tahoma" w:hAnsi="Tahoma" w:cs="Traditional Arabic" w:hint="cs"/>
          <w:rtl/>
        </w:rPr>
        <w:t>﴾</w:t>
      </w:r>
      <w:r w:rsidRPr="00A2776C">
        <w:rPr>
          <w:rFonts w:ascii="Tahoma" w:hAnsi="Tahoma"/>
          <w:szCs w:val="24"/>
          <w:rtl/>
        </w:rPr>
        <w:t xml:space="preserve"> </w:t>
      </w:r>
      <w:r w:rsidRPr="00A2776C">
        <w:rPr>
          <w:rStyle w:val="Char6"/>
          <w:rtl/>
        </w:rPr>
        <w:t>[</w:t>
      </w:r>
      <w:r w:rsidR="0005389C">
        <w:rPr>
          <w:rStyle w:val="Char6"/>
          <w:rtl/>
        </w:rPr>
        <w:t>ی</w:t>
      </w:r>
      <w:r w:rsidRPr="00A2776C">
        <w:rPr>
          <w:rStyle w:val="Char6"/>
          <w:rtl/>
        </w:rPr>
        <w:t>ونس: 58]</w:t>
      </w:r>
      <w:r w:rsidR="00FD7428" w:rsidRPr="00A2776C">
        <w:rPr>
          <w:rStyle w:val="Char6"/>
          <w:rFonts w:hint="cs"/>
          <w:rtl/>
        </w:rPr>
        <w:t>.</w:t>
      </w:r>
    </w:p>
    <w:p w:rsidR="00DA0BF4" w:rsidRPr="00A2776C" w:rsidRDefault="00DA0BF4" w:rsidP="00A2776C">
      <w:pPr>
        <w:pStyle w:val="a8"/>
        <w:rPr>
          <w:rtl/>
        </w:rPr>
      </w:pPr>
      <w:r w:rsidRPr="00A2776C">
        <w:rPr>
          <w:rFonts w:hint="cs"/>
          <w:rtl/>
        </w:rPr>
        <w:t>ابوسعید خدری و ابن عباس</w:t>
      </w:r>
      <w:r w:rsidR="00890DF8" w:rsidRPr="00A2776C">
        <w:rPr>
          <w:rFonts w:cs="CTraditional Arabic" w:hint="cs"/>
          <w:rtl/>
        </w:rPr>
        <w:t xml:space="preserve"> ش</w:t>
      </w:r>
      <w:r w:rsidRPr="00A2776C">
        <w:rPr>
          <w:rFonts w:hint="cs"/>
          <w:rtl/>
        </w:rPr>
        <w:t xml:space="preserve"> می‌گویند: فضلِ الله قرآن است، و رحمت خدا قرآن می‌باشد، و همچنین می‌فرمایند: فضل الله قرآن است، و رحمت خدا این است که شما را اهل و لایق قرآن قرار داده است. از حسن، ضحاک، مجاهد و قتاده روایت شده است که: فضل الله ایمان است، و رحمت خدا قرآن می‌باشد، برعکس قول اول</w:t>
      </w:r>
      <w:r w:rsidR="00CC241C" w:rsidRPr="00A2776C">
        <w:rPr>
          <w:rFonts w:hint="cs"/>
          <w:vertAlign w:val="superscript"/>
          <w:rtl/>
        </w:rPr>
        <w:t>(</w:t>
      </w:r>
      <w:r w:rsidR="00CC241C" w:rsidRPr="00A2776C">
        <w:rPr>
          <w:vertAlign w:val="superscript"/>
          <w:rtl/>
        </w:rPr>
        <w:footnoteReference w:id="297"/>
      </w:r>
      <w:r w:rsidR="00CC241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کثیر در تفسیر خود می‌گوید: خداوند به آنچه که از قرآن عظیم بر مخلوقات خود نازل کرده است بر رسول</w:t>
      </w:r>
      <w:r w:rsidR="00DB720F" w:rsidRPr="00A2776C">
        <w:rPr>
          <w:rFonts w:cs="CTraditional Arabic" w:hint="cs"/>
          <w:rtl/>
        </w:rPr>
        <w:t xml:space="preserve"> ج</w:t>
      </w:r>
      <w:r w:rsidRPr="00A2776C">
        <w:rPr>
          <w:rFonts w:hint="cs"/>
          <w:rtl/>
        </w:rPr>
        <w:t xml:space="preserve"> خود منت می</w:t>
      </w:r>
      <w:r w:rsidRPr="00A2776C">
        <w:rPr>
          <w:rFonts w:hint="eastAsia"/>
          <w:rtl/>
        </w:rPr>
        <w:t xml:space="preserve">‌گذارد: </w:t>
      </w:r>
    </w:p>
    <w:p w:rsidR="00DA0BF4" w:rsidRPr="00A2776C" w:rsidRDefault="00FD7428" w:rsidP="00A2776C">
      <w:pPr>
        <w:pStyle w:val="af1"/>
        <w:rPr>
          <w:rStyle w:val="Char4"/>
          <w:rtl/>
        </w:rPr>
      </w:pPr>
      <w:r w:rsidRPr="00A2776C">
        <w:rPr>
          <w:rFonts w:ascii="Tahoma" w:hAnsi="Tahoma" w:cs="Traditional Arabic" w:hint="cs"/>
          <w:rtl/>
        </w:rPr>
        <w:t>﴿</w:t>
      </w:r>
      <w:r w:rsidRPr="00A2776C">
        <w:rPr>
          <w:rtl/>
        </w:rPr>
        <w:t>يَٰ</w:t>
      </w:r>
      <w:r w:rsidRPr="00A2776C">
        <w:rPr>
          <w:rFonts w:hint="cs"/>
          <w:rtl/>
        </w:rPr>
        <w:t>ٓ</w:t>
      </w:r>
      <w:r w:rsidRPr="00A2776C">
        <w:rPr>
          <w:rtl/>
        </w:rPr>
        <w:t xml:space="preserve">أَيُّهَا </w:t>
      </w:r>
      <w:r w:rsidRPr="00A2776C">
        <w:rPr>
          <w:rFonts w:hint="cs"/>
          <w:rtl/>
        </w:rPr>
        <w:t>ٱ</w:t>
      </w:r>
      <w:r w:rsidRPr="00A2776C">
        <w:rPr>
          <w:rFonts w:hint="eastAsia"/>
          <w:rtl/>
        </w:rPr>
        <w:t>لنَّاسُ</w:t>
      </w:r>
      <w:r w:rsidRPr="00A2776C">
        <w:rPr>
          <w:rtl/>
        </w:rPr>
        <w:t xml:space="preserve"> قَدۡ جَآءَتۡكُم مَّوۡعِظَةٞ مِّن رَّبِّكُم</w:t>
      </w:r>
      <w:r w:rsidRPr="00A2776C">
        <w:rPr>
          <w:rFonts w:hint="cs"/>
          <w:rtl/>
        </w:rPr>
        <w:t>ۡ</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w:t>
      </w:r>
      <w:r w:rsidR="0005389C">
        <w:rPr>
          <w:rStyle w:val="Char6"/>
          <w:rtl/>
        </w:rPr>
        <w:t>ی</w:t>
      </w:r>
      <w:r w:rsidRPr="00A2776C">
        <w:rPr>
          <w:rStyle w:val="Char6"/>
          <w:rtl/>
        </w:rPr>
        <w:t>ونس: 57]</w:t>
      </w:r>
      <w:r w:rsidR="009C23AB" w:rsidRPr="00A2776C">
        <w:rPr>
          <w:rStyle w:val="Char6"/>
          <w:rFonts w:hint="cs"/>
          <w:rtl/>
        </w:rPr>
        <w:t>.</w:t>
      </w:r>
    </w:p>
    <w:p w:rsidR="00DA0BF4" w:rsidRPr="00A2776C" w:rsidRDefault="00DA0BF4" w:rsidP="00A2776C">
      <w:pPr>
        <w:pStyle w:val="a8"/>
        <w:rPr>
          <w:rStyle w:val="Char7"/>
          <w:sz w:val="28"/>
          <w:szCs w:val="28"/>
          <w:rtl/>
        </w:rPr>
      </w:pPr>
      <w:r w:rsidRPr="00A2776C">
        <w:rPr>
          <w:rStyle w:val="Char7"/>
          <w:rFonts w:hint="cs"/>
          <w:sz w:val="28"/>
          <w:szCs w:val="28"/>
          <w:rtl/>
        </w:rPr>
        <w:t>یعنی چیزی که انسان را از فواحش دور می‌کند.</w:t>
      </w:r>
    </w:p>
    <w:p w:rsidR="00DA0BF4" w:rsidRPr="00A2776C" w:rsidRDefault="00DA0BF4" w:rsidP="00A2776C">
      <w:pPr>
        <w:pStyle w:val="af1"/>
        <w:rPr>
          <w:rStyle w:val="Char4"/>
          <w:rtl/>
        </w:rPr>
      </w:pPr>
      <w:r w:rsidRPr="00A2776C">
        <w:rPr>
          <w:rStyle w:val="Char4"/>
          <w:rFonts w:hint="cs"/>
          <w:rtl/>
        </w:rPr>
        <w:t xml:space="preserve"> </w:t>
      </w:r>
      <w:r w:rsidR="00FD7428" w:rsidRPr="00A2776C">
        <w:rPr>
          <w:rFonts w:ascii="Tahoma" w:hAnsi="Tahoma" w:cs="Traditional Arabic" w:hint="cs"/>
          <w:color w:val="000000"/>
          <w:rtl/>
        </w:rPr>
        <w:t>﴿</w:t>
      </w:r>
      <w:r w:rsidR="00FD7428" w:rsidRPr="00A2776C">
        <w:rPr>
          <w:rtl/>
        </w:rPr>
        <w:t>وَشِفَا</w:t>
      </w:r>
      <w:r w:rsidR="00FD7428" w:rsidRPr="00A2776C">
        <w:rPr>
          <w:rFonts w:hint="cs"/>
          <w:rtl/>
        </w:rPr>
        <w:t>ٓءٞ</w:t>
      </w:r>
      <w:r w:rsidR="00FD7428" w:rsidRPr="00A2776C">
        <w:rPr>
          <w:rtl/>
        </w:rPr>
        <w:t xml:space="preserve"> </w:t>
      </w:r>
      <w:r w:rsidR="00FD7428" w:rsidRPr="00A2776C">
        <w:rPr>
          <w:rFonts w:hint="cs"/>
          <w:rtl/>
        </w:rPr>
        <w:t>لِّمَا</w:t>
      </w:r>
      <w:r w:rsidR="00FD7428" w:rsidRPr="00A2776C">
        <w:rPr>
          <w:rtl/>
        </w:rPr>
        <w:t xml:space="preserve"> </w:t>
      </w:r>
      <w:r w:rsidR="00FD7428" w:rsidRPr="00A2776C">
        <w:rPr>
          <w:rFonts w:hint="cs"/>
          <w:rtl/>
        </w:rPr>
        <w:t>فِي</w:t>
      </w:r>
      <w:r w:rsidR="00FD7428" w:rsidRPr="00A2776C">
        <w:rPr>
          <w:rtl/>
        </w:rPr>
        <w:t xml:space="preserve"> </w:t>
      </w:r>
      <w:r w:rsidR="00FD7428" w:rsidRPr="00A2776C">
        <w:rPr>
          <w:rFonts w:hint="cs"/>
          <w:rtl/>
        </w:rPr>
        <w:t>ٱ</w:t>
      </w:r>
      <w:r w:rsidR="00FD7428" w:rsidRPr="00A2776C">
        <w:rPr>
          <w:rFonts w:hint="eastAsia"/>
          <w:rtl/>
        </w:rPr>
        <w:t>لصُّدُورِ</w:t>
      </w:r>
      <w:r w:rsidR="00FD7428" w:rsidRPr="00A2776C">
        <w:rPr>
          <w:rFonts w:ascii="Tahoma" w:hAnsi="Tahoma" w:cs="Traditional Arabic" w:hint="cs"/>
          <w:color w:val="000000"/>
          <w:rtl/>
        </w:rPr>
        <w:t>﴾</w:t>
      </w:r>
      <w:r w:rsidR="00FD7428" w:rsidRPr="00A2776C">
        <w:rPr>
          <w:rFonts w:ascii="Tahoma" w:hAnsi="Tahoma" w:cs="IRNazli"/>
          <w:color w:val="000000"/>
          <w:szCs w:val="24"/>
          <w:rtl/>
        </w:rPr>
        <w:t xml:space="preserve"> </w:t>
      </w:r>
      <w:r w:rsidR="00FD7428" w:rsidRPr="00A2776C">
        <w:rPr>
          <w:rStyle w:val="Char6"/>
          <w:rtl/>
        </w:rPr>
        <w:t>[</w:t>
      </w:r>
      <w:r w:rsidR="0005389C">
        <w:rPr>
          <w:rStyle w:val="Char6"/>
          <w:rtl/>
        </w:rPr>
        <w:t>ی</w:t>
      </w:r>
      <w:r w:rsidR="00FD7428" w:rsidRPr="00A2776C">
        <w:rPr>
          <w:rStyle w:val="Char6"/>
          <w:rtl/>
        </w:rPr>
        <w:t>ونس: 57]</w:t>
      </w:r>
      <w:r w:rsidR="009C23AB" w:rsidRPr="00A2776C">
        <w:rPr>
          <w:rStyle w:val="Char6"/>
          <w:rFonts w:hint="cs"/>
          <w:rtl/>
        </w:rPr>
        <w:t>.</w:t>
      </w:r>
    </w:p>
    <w:p w:rsidR="00DA0BF4" w:rsidRPr="00A2776C" w:rsidRDefault="00DA0BF4" w:rsidP="00A2776C">
      <w:pPr>
        <w:pStyle w:val="a8"/>
        <w:rPr>
          <w:rStyle w:val="Char7"/>
          <w:sz w:val="28"/>
          <w:szCs w:val="28"/>
          <w:rtl/>
        </w:rPr>
      </w:pPr>
      <w:r w:rsidRPr="00A2776C">
        <w:rPr>
          <w:rStyle w:val="Char7"/>
          <w:rFonts w:hint="cs"/>
          <w:sz w:val="28"/>
          <w:szCs w:val="28"/>
          <w:rtl/>
        </w:rPr>
        <w:t>یعنی از شک و شبهه، و آن از میان برداشتن پلیدی و زشتی‌ها می‌باشد.</w:t>
      </w:r>
    </w:p>
    <w:p w:rsidR="00DA0BF4" w:rsidRPr="00A2776C" w:rsidRDefault="00DA0BF4" w:rsidP="00A2776C">
      <w:pPr>
        <w:pStyle w:val="af1"/>
        <w:rPr>
          <w:rStyle w:val="Char4"/>
          <w:rtl/>
        </w:rPr>
      </w:pPr>
      <w:r w:rsidRPr="00A2776C">
        <w:rPr>
          <w:rStyle w:val="Char4"/>
          <w:rFonts w:hint="cs"/>
          <w:rtl/>
        </w:rPr>
        <w:t xml:space="preserve"> </w:t>
      </w:r>
      <w:r w:rsidR="00FD7428" w:rsidRPr="00A2776C">
        <w:rPr>
          <w:rFonts w:ascii="Tahoma" w:hAnsi="Tahoma" w:cs="Traditional Arabic" w:hint="cs"/>
          <w:color w:val="000000"/>
          <w:rtl/>
        </w:rPr>
        <w:t>﴿</w:t>
      </w:r>
      <w:r w:rsidR="00FD7428" w:rsidRPr="00A2776C">
        <w:rPr>
          <w:rtl/>
        </w:rPr>
        <w:t>وَهُد</w:t>
      </w:r>
      <w:r w:rsidR="00FD7428" w:rsidRPr="00A2776C">
        <w:rPr>
          <w:rFonts w:hint="cs"/>
          <w:rtl/>
        </w:rPr>
        <w:t>ٗى</w:t>
      </w:r>
      <w:r w:rsidR="00FD7428" w:rsidRPr="00A2776C">
        <w:rPr>
          <w:rtl/>
        </w:rPr>
        <w:t xml:space="preserve"> </w:t>
      </w:r>
      <w:r w:rsidR="00FD7428" w:rsidRPr="00A2776C">
        <w:rPr>
          <w:rFonts w:hint="cs"/>
          <w:rtl/>
        </w:rPr>
        <w:t>وَرَحۡمَةٞ</w:t>
      </w:r>
      <w:r w:rsidR="00FD7428" w:rsidRPr="00A2776C">
        <w:rPr>
          <w:rtl/>
        </w:rPr>
        <w:t xml:space="preserve"> </w:t>
      </w:r>
      <w:r w:rsidR="00FD7428" w:rsidRPr="00A2776C">
        <w:rPr>
          <w:rFonts w:hint="cs"/>
          <w:rtl/>
        </w:rPr>
        <w:t>لِّلۡمُؤۡمِنِينَ</w:t>
      </w:r>
      <w:r w:rsidR="00FD7428" w:rsidRPr="00A2776C">
        <w:rPr>
          <w:rFonts w:ascii="Tahoma" w:hAnsi="Tahoma" w:cs="Traditional Arabic" w:hint="cs"/>
          <w:color w:val="000000"/>
          <w:rtl/>
        </w:rPr>
        <w:t>﴾</w:t>
      </w:r>
      <w:r w:rsidR="00FD7428" w:rsidRPr="00A2776C">
        <w:rPr>
          <w:rFonts w:ascii="Tahoma" w:hAnsi="Tahoma" w:cs="IRNazli"/>
          <w:color w:val="000000"/>
          <w:szCs w:val="24"/>
          <w:rtl/>
        </w:rPr>
        <w:t xml:space="preserve"> </w:t>
      </w:r>
      <w:r w:rsidR="00FD7428" w:rsidRPr="00A2776C">
        <w:rPr>
          <w:rStyle w:val="Char6"/>
          <w:rtl/>
        </w:rPr>
        <w:t>[</w:t>
      </w:r>
      <w:r w:rsidR="0005389C">
        <w:rPr>
          <w:rStyle w:val="Char6"/>
          <w:rtl/>
        </w:rPr>
        <w:t>ی</w:t>
      </w:r>
      <w:r w:rsidR="00FD7428" w:rsidRPr="00A2776C">
        <w:rPr>
          <w:rStyle w:val="Char6"/>
          <w:rtl/>
        </w:rPr>
        <w:t>ونس: 57]</w:t>
      </w:r>
      <w:r w:rsidR="009C23AB" w:rsidRPr="00A2776C">
        <w:rPr>
          <w:rStyle w:val="Char6"/>
          <w:rFonts w:hint="cs"/>
          <w:rtl/>
        </w:rPr>
        <w:t>.</w:t>
      </w:r>
    </w:p>
    <w:p w:rsidR="00DA0BF4" w:rsidRPr="00A2776C" w:rsidRDefault="00DA0BF4" w:rsidP="00A2776C">
      <w:pPr>
        <w:pStyle w:val="a8"/>
        <w:rPr>
          <w:rStyle w:val="Char7"/>
          <w:sz w:val="28"/>
          <w:szCs w:val="28"/>
          <w:rtl/>
        </w:rPr>
      </w:pPr>
      <w:r w:rsidRPr="00A2776C">
        <w:rPr>
          <w:rStyle w:val="Char7"/>
          <w:rFonts w:hint="cs"/>
          <w:sz w:val="28"/>
          <w:szCs w:val="28"/>
          <w:rtl/>
        </w:rPr>
        <w:t>یعنی به وسیل</w:t>
      </w:r>
      <w:r w:rsidR="001C1B74" w:rsidRPr="00A2776C">
        <w:rPr>
          <w:rStyle w:val="Char7"/>
          <w:rFonts w:hint="cs"/>
          <w:sz w:val="28"/>
          <w:szCs w:val="28"/>
          <w:rtl/>
        </w:rPr>
        <w:t>ۀ</w:t>
      </w:r>
      <w:r w:rsidRPr="00A2776C">
        <w:rPr>
          <w:rStyle w:val="Char7"/>
          <w:rFonts w:hint="cs"/>
          <w:sz w:val="28"/>
          <w:szCs w:val="28"/>
          <w:rtl/>
        </w:rPr>
        <w:t xml:space="preserve"> آن رحمت و هدایت خداوند حاصل می‌شود.</w:t>
      </w:r>
    </w:p>
    <w:p w:rsidR="00DA0BF4" w:rsidRPr="00A2776C" w:rsidRDefault="00DA0BF4" w:rsidP="00A2776C">
      <w:pPr>
        <w:pStyle w:val="a8"/>
        <w:rPr>
          <w:rtl/>
        </w:rPr>
      </w:pPr>
      <w:r w:rsidRPr="00A2776C">
        <w:rPr>
          <w:rFonts w:hint="cs"/>
          <w:rtl/>
        </w:rPr>
        <w:t>که این برای مؤمنان و کسانی است که آیات خداوند را تصدیق می</w:t>
      </w:r>
      <w:r w:rsidRPr="00A2776C">
        <w:rPr>
          <w:rFonts w:hint="eastAsia"/>
          <w:rtl/>
        </w:rPr>
        <w:t>‌</w:t>
      </w:r>
      <w:r w:rsidRPr="00A2776C">
        <w:rPr>
          <w:rFonts w:hint="cs"/>
          <w:rtl/>
        </w:rPr>
        <w:t>کنند و به آن یقین و اطمینان دارند، فرمود</w:t>
      </w:r>
      <w:r w:rsidR="001C1B74" w:rsidRPr="00A2776C">
        <w:rPr>
          <w:rFonts w:hint="cs"/>
          <w:rtl/>
        </w:rPr>
        <w:t>ۀ</w:t>
      </w:r>
      <w:r w:rsidRPr="00A2776C">
        <w:rPr>
          <w:rFonts w:hint="cs"/>
          <w:rtl/>
        </w:rPr>
        <w:t xml:space="preserve"> خداوند:</w:t>
      </w:r>
    </w:p>
    <w:p w:rsidR="00DA0BF4" w:rsidRPr="00A2776C" w:rsidRDefault="00DA0BF4" w:rsidP="00A2776C">
      <w:pPr>
        <w:pStyle w:val="af1"/>
        <w:rPr>
          <w:rStyle w:val="Char4"/>
          <w:rtl/>
        </w:rPr>
      </w:pPr>
      <w:r w:rsidRPr="00A2776C">
        <w:rPr>
          <w:rFonts w:hint="cs"/>
          <w:rtl/>
        </w:rPr>
        <w:t xml:space="preserve"> </w:t>
      </w:r>
      <w:r w:rsidR="00022B86" w:rsidRPr="00A2776C">
        <w:rPr>
          <w:rFonts w:ascii="Tahoma" w:hAnsi="Tahoma" w:cs="Traditional Arabic" w:hint="cs"/>
          <w:color w:val="000000"/>
          <w:rtl/>
        </w:rPr>
        <w:t>﴿</w:t>
      </w:r>
      <w:r w:rsidR="00022B86" w:rsidRPr="00A2776C">
        <w:rPr>
          <w:rtl/>
        </w:rPr>
        <w:t xml:space="preserve">وَنُنَزِّلُ مِنَ </w:t>
      </w:r>
      <w:r w:rsidR="00022B86" w:rsidRPr="00A2776C">
        <w:rPr>
          <w:rFonts w:hint="cs"/>
          <w:rtl/>
        </w:rPr>
        <w:t>ٱ</w:t>
      </w:r>
      <w:r w:rsidR="00022B86" w:rsidRPr="00A2776C">
        <w:rPr>
          <w:rFonts w:hint="eastAsia"/>
          <w:rtl/>
        </w:rPr>
        <w:t>لۡقُرۡءَانِ</w:t>
      </w:r>
      <w:r w:rsidR="00022B86" w:rsidRPr="00A2776C">
        <w:rPr>
          <w:rtl/>
        </w:rPr>
        <w:t xml:space="preserve"> مَا هُوَ شِفَآء</w:t>
      </w:r>
      <w:r w:rsidR="00022B86" w:rsidRPr="00A2776C">
        <w:rPr>
          <w:rFonts w:hint="cs"/>
          <w:rtl/>
        </w:rPr>
        <w:t>ٞ</w:t>
      </w:r>
      <w:r w:rsidR="00022B86" w:rsidRPr="00A2776C">
        <w:rPr>
          <w:rtl/>
        </w:rPr>
        <w:t xml:space="preserve"> </w:t>
      </w:r>
      <w:r w:rsidR="00022B86" w:rsidRPr="00A2776C">
        <w:rPr>
          <w:rFonts w:hint="cs"/>
          <w:rtl/>
        </w:rPr>
        <w:t>وَرَحۡمَةٞ</w:t>
      </w:r>
      <w:r w:rsidR="00022B86" w:rsidRPr="00A2776C">
        <w:rPr>
          <w:rtl/>
        </w:rPr>
        <w:t xml:space="preserve"> </w:t>
      </w:r>
      <w:r w:rsidR="00022B86" w:rsidRPr="00A2776C">
        <w:rPr>
          <w:rFonts w:hint="cs"/>
          <w:rtl/>
        </w:rPr>
        <w:t>لِّلۡمُؤۡمِنِينَ</w:t>
      </w:r>
      <w:r w:rsidR="00022B86" w:rsidRPr="00A2776C">
        <w:rPr>
          <w:rtl/>
        </w:rPr>
        <w:t xml:space="preserve"> </w:t>
      </w:r>
      <w:r w:rsidR="00022B86" w:rsidRPr="00A2776C">
        <w:rPr>
          <w:rFonts w:hint="cs"/>
          <w:rtl/>
        </w:rPr>
        <w:t>وَلَا</w:t>
      </w:r>
      <w:r w:rsidR="00022B86" w:rsidRPr="00A2776C">
        <w:rPr>
          <w:rtl/>
        </w:rPr>
        <w:t xml:space="preserve"> </w:t>
      </w:r>
      <w:r w:rsidR="00022B86" w:rsidRPr="00A2776C">
        <w:rPr>
          <w:rFonts w:hint="cs"/>
          <w:rtl/>
        </w:rPr>
        <w:t>يَزِيدُ</w:t>
      </w:r>
      <w:r w:rsidR="00022B86" w:rsidRPr="00A2776C">
        <w:rPr>
          <w:rtl/>
        </w:rPr>
        <w:t xml:space="preserve"> </w:t>
      </w:r>
      <w:r w:rsidR="00022B86" w:rsidRPr="00A2776C">
        <w:rPr>
          <w:rFonts w:hint="cs"/>
          <w:rtl/>
        </w:rPr>
        <w:t>ٱ</w:t>
      </w:r>
      <w:r w:rsidR="00022B86" w:rsidRPr="00A2776C">
        <w:rPr>
          <w:rFonts w:hint="eastAsia"/>
          <w:rtl/>
        </w:rPr>
        <w:t>لظَّٰلِمِينَ</w:t>
      </w:r>
      <w:r w:rsidR="00022B86" w:rsidRPr="00A2776C">
        <w:rPr>
          <w:rtl/>
        </w:rPr>
        <w:t xml:space="preserve"> إِلَّا خَسَار</w:t>
      </w:r>
      <w:r w:rsidR="00022B86" w:rsidRPr="00A2776C">
        <w:rPr>
          <w:rFonts w:hint="cs"/>
          <w:rtl/>
        </w:rPr>
        <w:t>ٗا٨٢</w:t>
      </w:r>
      <w:r w:rsidR="00022B86" w:rsidRPr="00A2776C">
        <w:rPr>
          <w:rFonts w:ascii="Tahoma" w:hAnsi="Tahoma" w:cs="Traditional Arabic" w:hint="cs"/>
          <w:color w:val="000000"/>
          <w:rtl/>
        </w:rPr>
        <w:t>﴾</w:t>
      </w:r>
      <w:r w:rsidR="00022B86" w:rsidRPr="00A2776C">
        <w:rPr>
          <w:rFonts w:ascii="Tahoma" w:hAnsi="Tahoma"/>
          <w:color w:val="000000"/>
          <w:szCs w:val="24"/>
          <w:rtl/>
        </w:rPr>
        <w:t xml:space="preserve"> </w:t>
      </w:r>
      <w:r w:rsidR="00022B86" w:rsidRPr="00A2776C">
        <w:rPr>
          <w:rStyle w:val="Char6"/>
          <w:rtl/>
        </w:rPr>
        <w:t>[الإسراء: 82]</w:t>
      </w:r>
      <w:r w:rsidR="00022B86"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ما آیاتی را از قرآن فرومی‌فرستیم که مای</w:t>
      </w:r>
      <w:r w:rsidR="001C1B74" w:rsidRPr="00A2776C">
        <w:rPr>
          <w:rFonts w:hint="cs"/>
          <w:rtl/>
        </w:rPr>
        <w:t>ۀ</w:t>
      </w:r>
      <w:r w:rsidRPr="00A2776C">
        <w:rPr>
          <w:rFonts w:hint="cs"/>
          <w:rtl/>
        </w:rPr>
        <w:t xml:space="preserve"> بهبودی دل‌ها از بیماری‌های نادانی و گمراهی، و پاک‌سازی درون‌ها از کثافات هوی و هوس) و رحمت مؤمنان است، ولی بر ستمگران جز زیان نمی‌افزاید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فرموده خداوند: </w:t>
      </w:r>
    </w:p>
    <w:p w:rsidR="00DA0BF4" w:rsidRPr="00A2776C" w:rsidRDefault="00022B86" w:rsidP="00A2776C">
      <w:pPr>
        <w:pStyle w:val="af1"/>
        <w:rPr>
          <w:rtl/>
        </w:rPr>
      </w:pPr>
      <w:r w:rsidRPr="00A2776C">
        <w:rPr>
          <w:rFonts w:ascii="Tahoma" w:hAnsi="Tahoma" w:cs="Traditional Arabic" w:hint="cs"/>
          <w:rtl/>
        </w:rPr>
        <w:t>﴿</w:t>
      </w:r>
      <w:r w:rsidRPr="00A2776C">
        <w:rPr>
          <w:rtl/>
        </w:rPr>
        <w:t>قُل</w:t>
      </w:r>
      <w:r w:rsidRPr="00A2776C">
        <w:rPr>
          <w:rFonts w:hint="cs"/>
          <w:rtl/>
        </w:rPr>
        <w:t>ۡ</w:t>
      </w:r>
      <w:r w:rsidRPr="00A2776C">
        <w:rPr>
          <w:rtl/>
        </w:rPr>
        <w:t xml:space="preserve"> </w:t>
      </w:r>
      <w:r w:rsidRPr="00A2776C">
        <w:rPr>
          <w:rFonts w:hint="cs"/>
          <w:rtl/>
        </w:rPr>
        <w:t>هُوَ</w:t>
      </w:r>
      <w:r w:rsidRPr="00A2776C">
        <w:rPr>
          <w:rtl/>
        </w:rPr>
        <w:t xml:space="preserve"> </w:t>
      </w:r>
      <w:r w:rsidRPr="00A2776C">
        <w:rPr>
          <w:rFonts w:hint="cs"/>
          <w:rtl/>
        </w:rPr>
        <w:t>لِلَّذِينَ</w:t>
      </w:r>
      <w:r w:rsidRPr="00A2776C">
        <w:rPr>
          <w:rtl/>
        </w:rPr>
        <w:t xml:space="preserve"> </w:t>
      </w:r>
      <w:r w:rsidRPr="00A2776C">
        <w:rPr>
          <w:rFonts w:hint="cs"/>
          <w:rtl/>
        </w:rPr>
        <w:t>ءَامَنُواْ</w:t>
      </w:r>
      <w:r w:rsidRPr="00A2776C">
        <w:rPr>
          <w:rtl/>
        </w:rPr>
        <w:t xml:space="preserve"> </w:t>
      </w:r>
      <w:r w:rsidRPr="00A2776C">
        <w:rPr>
          <w:rFonts w:hint="cs"/>
          <w:rtl/>
        </w:rPr>
        <w:t>هُدٗى</w:t>
      </w:r>
      <w:r w:rsidRPr="00A2776C">
        <w:rPr>
          <w:rtl/>
        </w:rPr>
        <w:t xml:space="preserve"> </w:t>
      </w:r>
      <w:r w:rsidRPr="00A2776C">
        <w:rPr>
          <w:rFonts w:hint="cs"/>
          <w:rtl/>
        </w:rPr>
        <w:t>وَشِفَآءٞ</w:t>
      </w:r>
      <w:r w:rsidRPr="00A2776C">
        <w:rPr>
          <w:rFonts w:ascii="Tahoma" w:hAnsi="Tahoma" w:cs="Traditional Arabic" w:hint="cs"/>
          <w:rtl/>
        </w:rPr>
        <w:t>﴾</w:t>
      </w:r>
      <w:r w:rsidRPr="00A2776C">
        <w:rPr>
          <w:rFonts w:ascii="Tahoma" w:hAnsi="Tahoma"/>
          <w:szCs w:val="24"/>
          <w:rtl/>
        </w:rPr>
        <w:t xml:space="preserve"> </w:t>
      </w:r>
      <w:r w:rsidRPr="00A2776C">
        <w:rPr>
          <w:rStyle w:val="Char6"/>
          <w:rtl/>
        </w:rPr>
        <w:t>[فصلت: 44]</w:t>
      </w:r>
      <w:r w:rsidR="009C23AB" w:rsidRPr="00A2776C">
        <w:rPr>
          <w:rStyle w:val="Char6"/>
          <w:rFonts w:hint="cs"/>
          <w:rtl/>
        </w:rPr>
        <w:t>.</w:t>
      </w:r>
    </w:p>
    <w:p w:rsidR="00DA0BF4" w:rsidRPr="00A2776C" w:rsidRDefault="00DA0BF4" w:rsidP="00A2776C">
      <w:pPr>
        <w:pStyle w:val="a8"/>
        <w:rPr>
          <w:rtl/>
        </w:rPr>
      </w:pPr>
      <w:r w:rsidRPr="00A2776C">
        <w:rPr>
          <w:rFonts w:hint="cs"/>
          <w:rtl/>
        </w:rPr>
        <w:t xml:space="preserve">فرموده خداوند: </w:t>
      </w:r>
    </w:p>
    <w:p w:rsidR="00DA0BF4" w:rsidRPr="00A2776C" w:rsidRDefault="00DA0BF4" w:rsidP="00A2776C">
      <w:pPr>
        <w:pStyle w:val="af1"/>
        <w:rPr>
          <w:rFonts w:cs="B Lotus"/>
          <w:rtl/>
        </w:rPr>
      </w:pPr>
      <w:r w:rsidRPr="00A2776C">
        <w:rPr>
          <w:rFonts w:hint="cs"/>
          <w:rtl/>
        </w:rPr>
        <w:t xml:space="preserve"> </w:t>
      </w:r>
      <w:r w:rsidR="00022B86" w:rsidRPr="00A2776C">
        <w:rPr>
          <w:rFonts w:ascii="Tahoma" w:hAnsi="Tahoma" w:cs="Traditional Arabic" w:hint="cs"/>
          <w:rtl/>
        </w:rPr>
        <w:t>﴿</w:t>
      </w:r>
      <w:r w:rsidR="00022B86" w:rsidRPr="00A2776C">
        <w:rPr>
          <w:rtl/>
        </w:rPr>
        <w:t>قُل</w:t>
      </w:r>
      <w:r w:rsidR="00022B86" w:rsidRPr="00A2776C">
        <w:rPr>
          <w:rFonts w:hint="cs"/>
          <w:rtl/>
        </w:rPr>
        <w:t>ۡ</w:t>
      </w:r>
      <w:r w:rsidR="00022B86" w:rsidRPr="00A2776C">
        <w:rPr>
          <w:rtl/>
        </w:rPr>
        <w:t xml:space="preserve"> </w:t>
      </w:r>
      <w:r w:rsidR="00022B86" w:rsidRPr="00A2776C">
        <w:rPr>
          <w:rFonts w:hint="cs"/>
          <w:rtl/>
        </w:rPr>
        <w:t>بِفَضۡلِ</w:t>
      </w:r>
      <w:r w:rsidR="00022B86" w:rsidRPr="00A2776C">
        <w:rPr>
          <w:rtl/>
        </w:rPr>
        <w:t xml:space="preserve"> </w:t>
      </w:r>
      <w:r w:rsidR="00022B86" w:rsidRPr="00A2776C">
        <w:rPr>
          <w:rFonts w:hint="cs"/>
          <w:rtl/>
        </w:rPr>
        <w:t>ٱ</w:t>
      </w:r>
      <w:r w:rsidR="00022B86" w:rsidRPr="00A2776C">
        <w:rPr>
          <w:rFonts w:hint="eastAsia"/>
          <w:rtl/>
        </w:rPr>
        <w:t>للَّهِ</w:t>
      </w:r>
      <w:r w:rsidR="00022B86" w:rsidRPr="00A2776C">
        <w:rPr>
          <w:rtl/>
        </w:rPr>
        <w:t xml:space="preserve"> وَبِرَحۡمَتِهِ</w:t>
      </w:r>
      <w:r w:rsidR="00022B86" w:rsidRPr="00A2776C">
        <w:rPr>
          <w:rFonts w:hint="cs"/>
          <w:rtl/>
        </w:rPr>
        <w:t>ۦ</w:t>
      </w:r>
      <w:r w:rsidR="00022B86" w:rsidRPr="00A2776C">
        <w:rPr>
          <w:rtl/>
        </w:rPr>
        <w:t xml:space="preserve"> فَبِذَٰلِكَ فَلۡيَفۡرَحُواْ هُوَ خَيۡر</w:t>
      </w:r>
      <w:r w:rsidR="00022B86" w:rsidRPr="00A2776C">
        <w:rPr>
          <w:rFonts w:hint="cs"/>
          <w:rtl/>
        </w:rPr>
        <w:t>ٞ</w:t>
      </w:r>
      <w:r w:rsidR="00022B86" w:rsidRPr="00A2776C">
        <w:rPr>
          <w:rtl/>
        </w:rPr>
        <w:t xml:space="preserve"> </w:t>
      </w:r>
      <w:r w:rsidR="00022B86" w:rsidRPr="00A2776C">
        <w:rPr>
          <w:rFonts w:hint="cs"/>
          <w:rtl/>
        </w:rPr>
        <w:t>مِّمَّا</w:t>
      </w:r>
      <w:r w:rsidR="00022B86" w:rsidRPr="00A2776C">
        <w:rPr>
          <w:rtl/>
        </w:rPr>
        <w:t xml:space="preserve"> </w:t>
      </w:r>
      <w:r w:rsidR="00022B86" w:rsidRPr="00A2776C">
        <w:rPr>
          <w:rFonts w:hint="cs"/>
          <w:rtl/>
        </w:rPr>
        <w:t>يَجۡمَعُونَ٥٨</w:t>
      </w:r>
      <w:r w:rsidR="00022B86" w:rsidRPr="00A2776C">
        <w:rPr>
          <w:rFonts w:ascii="Tahoma" w:hAnsi="Tahoma" w:cs="Traditional Arabic" w:hint="cs"/>
          <w:rtl/>
        </w:rPr>
        <w:t>﴾</w:t>
      </w:r>
      <w:r w:rsidR="00022B86" w:rsidRPr="00A2776C">
        <w:rPr>
          <w:rFonts w:ascii="Tahoma" w:hAnsi="Tahoma"/>
          <w:szCs w:val="24"/>
          <w:rtl/>
        </w:rPr>
        <w:t xml:space="preserve"> </w:t>
      </w:r>
      <w:r w:rsidR="00022B86" w:rsidRPr="00A2776C">
        <w:rPr>
          <w:rStyle w:val="Char6"/>
          <w:rtl/>
        </w:rPr>
        <w:t>[</w:t>
      </w:r>
      <w:r w:rsidR="0005389C">
        <w:rPr>
          <w:rStyle w:val="Char6"/>
          <w:rtl/>
        </w:rPr>
        <w:t>ی</w:t>
      </w:r>
      <w:r w:rsidR="00022B86" w:rsidRPr="00A2776C">
        <w:rPr>
          <w:rStyle w:val="Char6"/>
          <w:rtl/>
        </w:rPr>
        <w:t>ونس: 58]</w:t>
      </w:r>
      <w:r w:rsidR="00CC241C" w:rsidRPr="00A2776C">
        <w:rPr>
          <w:rStyle w:val="Char6"/>
          <w:rFonts w:hint="cs"/>
          <w:vertAlign w:val="superscript"/>
          <w:rtl/>
        </w:rPr>
        <w:t>(</w:t>
      </w:r>
      <w:r w:rsidRPr="00A2776C">
        <w:rPr>
          <w:rStyle w:val="Char6"/>
          <w:vertAlign w:val="superscript"/>
          <w:rtl/>
        </w:rPr>
        <w:footnoteReference w:id="298"/>
      </w:r>
      <w:r w:rsidR="00CC241C" w:rsidRPr="00A2776C">
        <w:rPr>
          <w:rStyle w:val="Char6"/>
          <w:rFonts w:hint="cs"/>
          <w:vertAlign w:val="superscript"/>
          <w:rtl/>
        </w:rPr>
        <w:t>)</w:t>
      </w:r>
      <w:r w:rsidR="009C23AB" w:rsidRPr="00A2776C">
        <w:rPr>
          <w:rStyle w:val="Char6"/>
          <w:rFonts w:hint="cs"/>
          <w:vertAlign w:val="superscript"/>
          <w:rtl/>
        </w:rPr>
        <w:t>.</w:t>
      </w:r>
    </w:p>
    <w:p w:rsidR="00DA0BF4" w:rsidRPr="00A2776C" w:rsidRDefault="00DA0BF4" w:rsidP="00A2776C">
      <w:pPr>
        <w:pStyle w:val="a8"/>
        <w:rPr>
          <w:rStyle w:val="Char7"/>
          <w:sz w:val="28"/>
          <w:szCs w:val="28"/>
          <w:rtl/>
        </w:rPr>
      </w:pPr>
      <w:r w:rsidRPr="00A2776C">
        <w:rPr>
          <w:rStyle w:val="Char7"/>
          <w:rFonts w:hint="cs"/>
          <w:sz w:val="28"/>
          <w:szCs w:val="28"/>
          <w:rtl/>
        </w:rPr>
        <w:t>یعنی به آنچه از طرف خدا از هدایت و دین حق برای</w:t>
      </w:r>
      <w:r w:rsidR="00984728" w:rsidRPr="00A2776C">
        <w:rPr>
          <w:rStyle w:val="Char7"/>
          <w:rFonts w:hint="cs"/>
          <w:sz w:val="28"/>
          <w:szCs w:val="28"/>
          <w:rtl/>
        </w:rPr>
        <w:t xml:space="preserve"> آن‌ها ‌</w:t>
      </w:r>
      <w:r w:rsidRPr="00A2776C">
        <w:rPr>
          <w:rStyle w:val="Char7"/>
          <w:rFonts w:hint="cs"/>
          <w:sz w:val="28"/>
          <w:szCs w:val="28"/>
          <w:rtl/>
        </w:rPr>
        <w:t>آمد، باید به آن خوشحال و شاد شوند، چون این هدایت و دین از چیزهایی دیگر بهتر و خوب‌تر می‌باشند.</w:t>
      </w:r>
    </w:p>
    <w:p w:rsidR="00DA0BF4" w:rsidRPr="00A2776C" w:rsidRDefault="00DA0BF4" w:rsidP="00A2776C">
      <w:pPr>
        <w:pStyle w:val="a8"/>
        <w:rPr>
          <w:rtl/>
        </w:rPr>
      </w:pPr>
      <w:r w:rsidRPr="00A2776C">
        <w:rPr>
          <w:rFonts w:hint="cs"/>
          <w:rtl/>
        </w:rPr>
        <w:t xml:space="preserve">ابن قیم جوزی در تفسیر این آیه: </w:t>
      </w:r>
    </w:p>
    <w:p w:rsidR="00DA0BF4" w:rsidRPr="00A2776C" w:rsidRDefault="00022B86" w:rsidP="00A2776C">
      <w:pPr>
        <w:pStyle w:val="af1"/>
        <w:rPr>
          <w:rtl/>
        </w:rPr>
      </w:pPr>
      <w:r w:rsidRPr="00A2776C">
        <w:rPr>
          <w:rFonts w:ascii="Tahoma" w:hAnsi="Tahoma" w:cs="Traditional Arabic" w:hint="cs"/>
          <w:rtl/>
        </w:rPr>
        <w:t>﴿</w:t>
      </w:r>
      <w:r w:rsidRPr="00A2776C">
        <w:rPr>
          <w:rtl/>
        </w:rPr>
        <w:t>قُل</w:t>
      </w:r>
      <w:r w:rsidRPr="00A2776C">
        <w:rPr>
          <w:rFonts w:hint="cs"/>
          <w:rtl/>
        </w:rPr>
        <w:t>ۡ</w:t>
      </w:r>
      <w:r w:rsidRPr="00A2776C">
        <w:rPr>
          <w:rtl/>
        </w:rPr>
        <w:t xml:space="preserve"> </w:t>
      </w:r>
      <w:r w:rsidRPr="00A2776C">
        <w:rPr>
          <w:rFonts w:hint="cs"/>
          <w:rtl/>
        </w:rPr>
        <w:t>بِفَضۡلِ</w:t>
      </w:r>
      <w:r w:rsidRPr="00A2776C">
        <w:rPr>
          <w:rtl/>
        </w:rPr>
        <w:t xml:space="preserve"> </w:t>
      </w:r>
      <w:r w:rsidRPr="00A2776C">
        <w:rPr>
          <w:rFonts w:hint="cs"/>
          <w:rtl/>
        </w:rPr>
        <w:t>ٱ</w:t>
      </w:r>
      <w:r w:rsidRPr="00A2776C">
        <w:rPr>
          <w:rFonts w:hint="eastAsia"/>
          <w:rtl/>
        </w:rPr>
        <w:t>للَّهِ</w:t>
      </w:r>
      <w:r w:rsidRPr="00A2776C">
        <w:rPr>
          <w:rtl/>
        </w:rPr>
        <w:t xml:space="preserve"> وَبِرَحۡمَتِهِ</w:t>
      </w:r>
      <w:r w:rsidRPr="00A2776C">
        <w:rPr>
          <w:rFonts w:hint="cs"/>
          <w:rtl/>
        </w:rPr>
        <w:t>ۦ</w:t>
      </w:r>
      <w:r w:rsidRPr="00A2776C">
        <w:rPr>
          <w:rtl/>
        </w:rPr>
        <w:t xml:space="preserve"> فَبِذَٰلِكَ فَلۡيَفۡرَحُواْ هُوَ خَيۡر</w:t>
      </w:r>
      <w:r w:rsidRPr="00A2776C">
        <w:rPr>
          <w:rFonts w:hint="cs"/>
          <w:rtl/>
        </w:rPr>
        <w:t>ٞ</w:t>
      </w:r>
      <w:r w:rsidRPr="00A2776C">
        <w:rPr>
          <w:rtl/>
        </w:rPr>
        <w:t xml:space="preserve"> </w:t>
      </w:r>
      <w:r w:rsidRPr="00A2776C">
        <w:rPr>
          <w:rFonts w:hint="cs"/>
          <w:rtl/>
        </w:rPr>
        <w:t>مِّمَّا</w:t>
      </w:r>
      <w:r w:rsidRPr="00A2776C">
        <w:rPr>
          <w:rtl/>
        </w:rPr>
        <w:t xml:space="preserve"> </w:t>
      </w:r>
      <w:r w:rsidRPr="00A2776C">
        <w:rPr>
          <w:rFonts w:hint="cs"/>
          <w:rtl/>
        </w:rPr>
        <w:t>يَجۡمَعُونَ٥٨</w:t>
      </w:r>
      <w:r w:rsidRPr="00A2776C">
        <w:rPr>
          <w:rFonts w:ascii="Tahoma" w:hAnsi="Tahoma" w:cs="Traditional Arabic" w:hint="cs"/>
          <w:rtl/>
        </w:rPr>
        <w:t>﴾</w:t>
      </w:r>
      <w:r w:rsidRPr="00A2776C">
        <w:rPr>
          <w:rFonts w:ascii="Tahoma" w:hAnsi="Tahoma"/>
          <w:szCs w:val="24"/>
          <w:rtl/>
        </w:rPr>
        <w:t xml:space="preserve"> </w:t>
      </w:r>
      <w:r w:rsidRPr="00A2776C">
        <w:rPr>
          <w:rStyle w:val="Char6"/>
          <w:rtl/>
        </w:rPr>
        <w:t>[</w:t>
      </w:r>
      <w:r w:rsidR="0005389C">
        <w:rPr>
          <w:rStyle w:val="Char6"/>
          <w:rtl/>
        </w:rPr>
        <w:t>ی</w:t>
      </w:r>
      <w:r w:rsidRPr="00A2776C">
        <w:rPr>
          <w:rStyle w:val="Char6"/>
          <w:rtl/>
        </w:rPr>
        <w:t>ونس: 58]</w:t>
      </w:r>
      <w:r w:rsidR="009C23AB" w:rsidRPr="00A2776C">
        <w:rPr>
          <w:rStyle w:val="Char6"/>
          <w:rFonts w:hint="cs"/>
          <w:rtl/>
        </w:rPr>
        <w:t>.</w:t>
      </w:r>
    </w:p>
    <w:p w:rsidR="00DA0BF4" w:rsidRPr="00A2776C" w:rsidRDefault="00DA0BF4" w:rsidP="00A2776C">
      <w:pPr>
        <w:pStyle w:val="a8"/>
        <w:rPr>
          <w:rtl/>
        </w:rPr>
      </w:pPr>
      <w:r w:rsidRPr="00A2776C">
        <w:rPr>
          <w:rFonts w:hint="cs"/>
          <w:rtl/>
        </w:rPr>
        <w:t xml:space="preserve">می‌فرماید: </w:t>
      </w:r>
    </w:p>
    <w:p w:rsidR="00DA0BF4" w:rsidRPr="00A2776C" w:rsidRDefault="00DA0BF4" w:rsidP="00A2776C">
      <w:pPr>
        <w:pStyle w:val="a8"/>
        <w:rPr>
          <w:rtl/>
        </w:rPr>
      </w:pPr>
      <w:r w:rsidRPr="00A2776C">
        <w:rPr>
          <w:rFonts w:hint="cs"/>
          <w:rtl/>
        </w:rPr>
        <w:t>اقوال سلف صالح بر این معنی دور می‌زند که فضل الله و رحمت او اسلام و سنت پیامبر</w:t>
      </w:r>
      <w:r w:rsidR="00DB720F" w:rsidRPr="00A2776C">
        <w:rPr>
          <w:rFonts w:cs="CTraditional Arabic" w:hint="cs"/>
          <w:rtl/>
        </w:rPr>
        <w:t xml:space="preserve"> ج</w:t>
      </w:r>
      <w:r w:rsidRPr="00A2776C">
        <w:rPr>
          <w:rFonts w:hint="cs"/>
          <w:rtl/>
        </w:rPr>
        <w:t xml:space="preserve"> می‌باشد</w:t>
      </w:r>
      <w:r w:rsidR="00CC241C" w:rsidRPr="00A2776C">
        <w:rPr>
          <w:rFonts w:hint="cs"/>
          <w:vertAlign w:val="superscript"/>
          <w:rtl/>
        </w:rPr>
        <w:t>(</w:t>
      </w:r>
      <w:r w:rsidR="00CC241C" w:rsidRPr="00A2776C">
        <w:rPr>
          <w:vertAlign w:val="superscript"/>
          <w:rtl/>
        </w:rPr>
        <w:footnoteReference w:id="299"/>
      </w:r>
      <w:r w:rsidR="00CC241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عبدالهادی در کتاب الصارم المنکی فی الرد علی السبکی می‌گوید: ... تأویل در آیه و حدیثی که در عهد سلف صالح نبوده است درست نیست، چون این تأویل از طرف سلف صالح برای امت بیان نشده است، چنین تأویلاتی که در عهد سلف صالح نبوده ولی بعداً پیدا شده‌اند این را ثابت می‌کند که</w:t>
      </w:r>
      <w:r w:rsidR="00984728" w:rsidRPr="00A2776C">
        <w:rPr>
          <w:rFonts w:hint="cs"/>
          <w:rtl/>
        </w:rPr>
        <w:t xml:space="preserve"> آن‌ها ‌</w:t>
      </w:r>
      <w:r w:rsidRPr="00A2776C">
        <w:rPr>
          <w:rFonts w:hint="cs"/>
          <w:rtl/>
        </w:rPr>
        <w:t>نسبت به حق جاهل بوده و آن را ندانسته‌اند، ولی متأخرین آن را فهمیده‌اند! پس زمانی که تأویل مخالف تأویل</w:t>
      </w:r>
      <w:r w:rsidR="00984728" w:rsidRPr="00A2776C">
        <w:rPr>
          <w:rFonts w:hint="cs"/>
          <w:rtl/>
        </w:rPr>
        <w:t xml:space="preserve"> آن‌ها ‌</w:t>
      </w:r>
      <w:r w:rsidRPr="00A2776C">
        <w:rPr>
          <w:rFonts w:hint="cs"/>
          <w:rtl/>
        </w:rPr>
        <w:t>باشد و آن را نقض کند چگونه است؟ ...)</w:t>
      </w:r>
      <w:r w:rsidR="00CC241C" w:rsidRPr="00A2776C">
        <w:rPr>
          <w:rFonts w:hint="cs"/>
          <w:vertAlign w:val="superscript"/>
          <w:rtl/>
        </w:rPr>
        <w:t>(</w:t>
      </w:r>
      <w:r w:rsidR="00CC241C" w:rsidRPr="00A2776C">
        <w:rPr>
          <w:vertAlign w:val="superscript"/>
          <w:rtl/>
        </w:rPr>
        <w:footnoteReference w:id="300"/>
      </w:r>
      <w:r w:rsidR="00CC241C" w:rsidRPr="00A2776C">
        <w:rPr>
          <w:rFonts w:hint="cs"/>
          <w:vertAlign w:val="superscript"/>
          <w:rtl/>
        </w:rPr>
        <w:t>)</w:t>
      </w:r>
      <w:r w:rsidRPr="00A2776C">
        <w:rPr>
          <w:rFonts w:hint="cs"/>
          <w:rtl/>
        </w:rPr>
        <w:t xml:space="preserve">. </w:t>
      </w:r>
    </w:p>
    <w:p w:rsidR="00DA0BF4" w:rsidRPr="00DC31C0" w:rsidRDefault="00DA0BF4" w:rsidP="00A2776C">
      <w:pPr>
        <w:pStyle w:val="a8"/>
        <w:rPr>
          <w:spacing w:val="-2"/>
          <w:rtl/>
        </w:rPr>
      </w:pPr>
      <w:r w:rsidRPr="00DC31C0">
        <w:rPr>
          <w:rFonts w:hint="cs"/>
          <w:spacing w:val="-2"/>
          <w:rtl/>
        </w:rPr>
        <w:t>شبهه‌هایی که بعنوان دلیل و سند برای جشن میلاد پیامبر</w:t>
      </w:r>
      <w:r w:rsidR="00DB720F" w:rsidRPr="00DC31C0">
        <w:rPr>
          <w:rFonts w:cs="CTraditional Arabic" w:hint="cs"/>
          <w:spacing w:val="-2"/>
          <w:rtl/>
        </w:rPr>
        <w:t xml:space="preserve"> ج</w:t>
      </w:r>
      <w:r w:rsidRPr="00DC31C0">
        <w:rPr>
          <w:rFonts w:hint="cs"/>
          <w:spacing w:val="-2"/>
          <w:rtl/>
        </w:rPr>
        <w:t xml:space="preserve"> مطرح می‌کنند زیاد هستند، که در اینجا نمی‌توانیم به همه‌ی</w:t>
      </w:r>
      <w:r w:rsidR="00984728" w:rsidRPr="00DC31C0">
        <w:rPr>
          <w:rFonts w:hint="cs"/>
          <w:spacing w:val="-2"/>
          <w:rtl/>
        </w:rPr>
        <w:t xml:space="preserve"> آن‌ها ‌</w:t>
      </w:r>
      <w:r w:rsidRPr="00DC31C0">
        <w:rPr>
          <w:rFonts w:hint="cs"/>
          <w:spacing w:val="-2"/>
          <w:rtl/>
        </w:rPr>
        <w:t>اشاره کنیم، چون بررسی و ذکر</w:t>
      </w:r>
      <w:r w:rsidR="00984728" w:rsidRPr="00DC31C0">
        <w:rPr>
          <w:rFonts w:hint="cs"/>
          <w:spacing w:val="-2"/>
          <w:rtl/>
        </w:rPr>
        <w:t xml:space="preserve"> آن‌ها ‌</w:t>
      </w:r>
      <w:r w:rsidRPr="00DC31C0">
        <w:rPr>
          <w:rFonts w:hint="cs"/>
          <w:spacing w:val="-2"/>
          <w:rtl/>
        </w:rPr>
        <w:t>نیاز به یک کتاب خاص دارد، در اینجا هدف اشاره به بعضی از این شبه‌ها بود، و به صورت خیلی کوتاه رد علما بر این شبهات را بیان کردم، که در هیچ یک از این شبهه‌ها دلیلی برای درست بودن جشن میلاد نبی</w:t>
      </w:r>
      <w:r w:rsidR="00DB720F" w:rsidRPr="00DC31C0">
        <w:rPr>
          <w:rFonts w:cs="CTraditional Arabic" w:hint="cs"/>
          <w:spacing w:val="-2"/>
          <w:rtl/>
        </w:rPr>
        <w:t xml:space="preserve"> ج</w:t>
      </w:r>
      <w:r w:rsidRPr="00DC31C0">
        <w:rPr>
          <w:rFonts w:hint="cs"/>
          <w:spacing w:val="-2"/>
          <w:rtl/>
        </w:rPr>
        <w:t xml:space="preserve"> وجود نداشت، ولی کسانی که به این بدعت‌ها معتقد هستند، می‌خواهند رنگ شرعی به این کارهای بدعتی بدهند، به این دلایل واهی استدلال می‌کنند، و به صورتی که هوا و هوسشان می‌خواهد</w:t>
      </w:r>
      <w:r w:rsidR="00984728" w:rsidRPr="00DC31C0">
        <w:rPr>
          <w:rFonts w:hint="cs"/>
          <w:spacing w:val="-2"/>
          <w:rtl/>
        </w:rPr>
        <w:t xml:space="preserve"> آن‌ها ‌</w:t>
      </w:r>
      <w:r w:rsidRPr="00DC31C0">
        <w:rPr>
          <w:rFonts w:hint="cs"/>
          <w:spacing w:val="-2"/>
          <w:rtl/>
        </w:rPr>
        <w:t>را تفسیر می</w:t>
      </w:r>
      <w:r w:rsidRPr="00DC31C0">
        <w:rPr>
          <w:rFonts w:hint="eastAsia"/>
          <w:spacing w:val="-2"/>
          <w:rtl/>
        </w:rPr>
        <w:t>‌</w:t>
      </w:r>
      <w:r w:rsidRPr="00DC31C0">
        <w:rPr>
          <w:rFonts w:hint="cs"/>
          <w:spacing w:val="-2"/>
          <w:rtl/>
        </w:rPr>
        <w:t>کنند، و عقید</w:t>
      </w:r>
      <w:r w:rsidR="001C1B74" w:rsidRPr="00DC31C0">
        <w:rPr>
          <w:rFonts w:hint="cs"/>
          <w:spacing w:val="-2"/>
          <w:rtl/>
        </w:rPr>
        <w:t>ۀ</w:t>
      </w:r>
      <w:r w:rsidR="00984728" w:rsidRPr="00DC31C0">
        <w:rPr>
          <w:rFonts w:hint="cs"/>
          <w:spacing w:val="-2"/>
          <w:rtl/>
        </w:rPr>
        <w:t xml:space="preserve"> آن‌ها ‌</w:t>
      </w:r>
      <w:r w:rsidRPr="00DC31C0">
        <w:rPr>
          <w:rFonts w:hint="cs"/>
          <w:spacing w:val="-2"/>
          <w:rtl/>
        </w:rPr>
        <w:t>فاسد می‌باشد،</w:t>
      </w:r>
      <w:r w:rsidR="00984728" w:rsidRPr="00DC31C0">
        <w:rPr>
          <w:rFonts w:hint="cs"/>
          <w:spacing w:val="-2"/>
          <w:rtl/>
        </w:rPr>
        <w:t xml:space="preserve"> آن‌ها ‌</w:t>
      </w:r>
      <w:r w:rsidRPr="00DC31C0">
        <w:rPr>
          <w:rFonts w:hint="cs"/>
          <w:spacing w:val="-2"/>
          <w:rtl/>
        </w:rPr>
        <w:t xml:space="preserve">این چنین هستند که خداوند می‌فرماید: </w:t>
      </w:r>
    </w:p>
    <w:p w:rsidR="00DA0BF4" w:rsidRPr="00DC31C0" w:rsidRDefault="008353CB" w:rsidP="0005389C">
      <w:pPr>
        <w:pStyle w:val="af1"/>
        <w:rPr>
          <w:rStyle w:val="Char4"/>
          <w:spacing w:val="-4"/>
          <w:rtl/>
        </w:rPr>
      </w:pPr>
      <w:r w:rsidRPr="00DC31C0">
        <w:rPr>
          <w:rFonts w:ascii="Tahoma" w:hAnsi="Tahoma" w:cs="Traditional Arabic" w:hint="cs"/>
          <w:color w:val="000000"/>
          <w:spacing w:val="-4"/>
          <w:rtl/>
        </w:rPr>
        <w:t>﴿</w:t>
      </w:r>
      <w:r w:rsidRPr="00DC31C0">
        <w:rPr>
          <w:spacing w:val="-4"/>
          <w:rtl/>
        </w:rPr>
        <w:t>أَفَرَءَي</w:t>
      </w:r>
      <w:r w:rsidRPr="00DC31C0">
        <w:rPr>
          <w:rFonts w:hint="cs"/>
          <w:spacing w:val="-4"/>
          <w:rtl/>
        </w:rPr>
        <w:t>ۡتَ</w:t>
      </w:r>
      <w:r w:rsidRPr="00DC31C0">
        <w:rPr>
          <w:spacing w:val="-4"/>
          <w:rtl/>
        </w:rPr>
        <w:t xml:space="preserve"> </w:t>
      </w:r>
      <w:r w:rsidRPr="00DC31C0">
        <w:rPr>
          <w:rFonts w:hint="cs"/>
          <w:spacing w:val="-4"/>
          <w:rtl/>
        </w:rPr>
        <w:t>مَنِ</w:t>
      </w:r>
      <w:r w:rsidRPr="00DC31C0">
        <w:rPr>
          <w:spacing w:val="-4"/>
          <w:rtl/>
        </w:rPr>
        <w:t xml:space="preserve"> </w:t>
      </w:r>
      <w:r w:rsidRPr="00DC31C0">
        <w:rPr>
          <w:rFonts w:hint="cs"/>
          <w:spacing w:val="-4"/>
          <w:rtl/>
        </w:rPr>
        <w:t>ٱ</w:t>
      </w:r>
      <w:r w:rsidRPr="00DC31C0">
        <w:rPr>
          <w:rFonts w:hint="eastAsia"/>
          <w:spacing w:val="-4"/>
          <w:rtl/>
        </w:rPr>
        <w:t>تَّخَذَ</w:t>
      </w:r>
      <w:r w:rsidRPr="00DC31C0">
        <w:rPr>
          <w:spacing w:val="-4"/>
          <w:rtl/>
        </w:rPr>
        <w:t xml:space="preserve"> إِلَٰهَهُ</w:t>
      </w:r>
      <w:r w:rsidRPr="00DC31C0">
        <w:rPr>
          <w:rFonts w:hint="cs"/>
          <w:spacing w:val="-4"/>
          <w:rtl/>
        </w:rPr>
        <w:t>ۥ</w:t>
      </w:r>
      <w:r w:rsidRPr="00DC31C0">
        <w:rPr>
          <w:spacing w:val="-4"/>
          <w:rtl/>
        </w:rPr>
        <w:t xml:space="preserve"> هَوَىٰهُ وَأَضَلَّهُ </w:t>
      </w:r>
      <w:r w:rsidRPr="00DC31C0">
        <w:rPr>
          <w:rFonts w:hint="cs"/>
          <w:spacing w:val="-4"/>
          <w:rtl/>
        </w:rPr>
        <w:t>ٱ</w:t>
      </w:r>
      <w:r w:rsidRPr="00DC31C0">
        <w:rPr>
          <w:rFonts w:hint="eastAsia"/>
          <w:spacing w:val="-4"/>
          <w:rtl/>
        </w:rPr>
        <w:t>للَّهُ</w:t>
      </w:r>
      <w:r w:rsidRPr="00DC31C0">
        <w:rPr>
          <w:spacing w:val="-4"/>
          <w:rtl/>
        </w:rPr>
        <w:t xml:space="preserve"> عَلَىٰ عِلۡمٖ وَخَتَمَ عَلَىٰ سَمۡعِهِ</w:t>
      </w:r>
      <w:r w:rsidRPr="00DC31C0">
        <w:rPr>
          <w:rFonts w:hint="cs"/>
          <w:spacing w:val="-4"/>
          <w:rtl/>
        </w:rPr>
        <w:t>ۦ</w:t>
      </w:r>
      <w:r w:rsidRPr="00DC31C0">
        <w:rPr>
          <w:spacing w:val="-4"/>
          <w:rtl/>
        </w:rPr>
        <w:t xml:space="preserve"> وَقَلۡبِهِ</w:t>
      </w:r>
      <w:r w:rsidRPr="00DC31C0">
        <w:rPr>
          <w:rFonts w:hint="cs"/>
          <w:spacing w:val="-4"/>
          <w:rtl/>
        </w:rPr>
        <w:t>ۦ</w:t>
      </w:r>
      <w:r w:rsidRPr="00DC31C0">
        <w:rPr>
          <w:spacing w:val="-4"/>
          <w:rtl/>
        </w:rPr>
        <w:t xml:space="preserve"> وَجَعَلَ عَلَىٰ بَصَرِهِ</w:t>
      </w:r>
      <w:r w:rsidRPr="00DC31C0">
        <w:rPr>
          <w:rFonts w:hint="cs"/>
          <w:spacing w:val="-4"/>
          <w:rtl/>
        </w:rPr>
        <w:t>ۦ</w:t>
      </w:r>
      <w:r w:rsidRPr="00DC31C0">
        <w:rPr>
          <w:spacing w:val="-4"/>
          <w:rtl/>
        </w:rPr>
        <w:t xml:space="preserve"> غِشَٰوَة</w:t>
      </w:r>
      <w:r w:rsidRPr="00DC31C0">
        <w:rPr>
          <w:rFonts w:hint="cs"/>
          <w:spacing w:val="-4"/>
          <w:rtl/>
        </w:rPr>
        <w:t>ٗ</w:t>
      </w:r>
      <w:r w:rsidRPr="00DC31C0">
        <w:rPr>
          <w:spacing w:val="-4"/>
          <w:rtl/>
        </w:rPr>
        <w:t xml:space="preserve"> </w:t>
      </w:r>
      <w:r w:rsidRPr="00DC31C0">
        <w:rPr>
          <w:rFonts w:hint="cs"/>
          <w:spacing w:val="-4"/>
          <w:rtl/>
        </w:rPr>
        <w:t>فَمَن</w:t>
      </w:r>
      <w:r w:rsidRPr="00DC31C0">
        <w:rPr>
          <w:spacing w:val="-4"/>
          <w:rtl/>
        </w:rPr>
        <w:t xml:space="preserve"> </w:t>
      </w:r>
      <w:r w:rsidRPr="00DC31C0">
        <w:rPr>
          <w:rFonts w:hint="cs"/>
          <w:spacing w:val="-4"/>
          <w:rtl/>
        </w:rPr>
        <w:t>يَهۡدِيهِ</w:t>
      </w:r>
      <w:r w:rsidRPr="00DC31C0">
        <w:rPr>
          <w:spacing w:val="-4"/>
          <w:rtl/>
        </w:rPr>
        <w:t xml:space="preserve"> </w:t>
      </w:r>
      <w:r w:rsidRPr="00DC31C0">
        <w:rPr>
          <w:rFonts w:hint="cs"/>
          <w:spacing w:val="-4"/>
          <w:rtl/>
        </w:rPr>
        <w:t>مِنۢ</w:t>
      </w:r>
      <w:r w:rsidRPr="00DC31C0">
        <w:rPr>
          <w:spacing w:val="-4"/>
          <w:rtl/>
        </w:rPr>
        <w:t xml:space="preserve"> </w:t>
      </w:r>
      <w:r w:rsidRPr="00DC31C0">
        <w:rPr>
          <w:rFonts w:hint="cs"/>
          <w:spacing w:val="-4"/>
          <w:rtl/>
        </w:rPr>
        <w:t>بَعۡدِ</w:t>
      </w:r>
      <w:r w:rsidRPr="00DC31C0">
        <w:rPr>
          <w:spacing w:val="-4"/>
          <w:rtl/>
        </w:rPr>
        <w:t xml:space="preserve"> </w:t>
      </w:r>
      <w:r w:rsidRPr="00DC31C0">
        <w:rPr>
          <w:rFonts w:hint="cs"/>
          <w:spacing w:val="-4"/>
          <w:rtl/>
        </w:rPr>
        <w:t>ٱ</w:t>
      </w:r>
      <w:r w:rsidRPr="00DC31C0">
        <w:rPr>
          <w:rFonts w:hint="eastAsia"/>
          <w:spacing w:val="-4"/>
          <w:rtl/>
        </w:rPr>
        <w:t>للَّهِۚ</w:t>
      </w:r>
      <w:r w:rsidRPr="00DC31C0">
        <w:rPr>
          <w:spacing w:val="-4"/>
          <w:rtl/>
        </w:rPr>
        <w:t xml:space="preserve"> أَفَلَا تَذَكَّرُونَ٢٣</w:t>
      </w:r>
      <w:r w:rsidRPr="00DC31C0">
        <w:rPr>
          <w:rFonts w:ascii="Tahoma" w:hAnsi="Tahoma" w:cs="Traditional Arabic" w:hint="cs"/>
          <w:color w:val="000000"/>
          <w:spacing w:val="-4"/>
          <w:rtl/>
        </w:rPr>
        <w:t>﴾</w:t>
      </w:r>
      <w:r w:rsidRPr="00DC31C0">
        <w:rPr>
          <w:rFonts w:ascii="Tahoma" w:hAnsi="Tahoma"/>
          <w:color w:val="000000"/>
          <w:spacing w:val="-4"/>
          <w:szCs w:val="24"/>
          <w:rtl/>
        </w:rPr>
        <w:t xml:space="preserve"> </w:t>
      </w:r>
      <w:r w:rsidRPr="00DC31C0">
        <w:rPr>
          <w:rStyle w:val="Char6"/>
          <w:spacing w:val="-4"/>
          <w:rtl/>
        </w:rPr>
        <w:t>[الجاثي</w:t>
      </w:r>
      <w:r w:rsidR="0005389C">
        <w:rPr>
          <w:rStyle w:val="Char6"/>
          <w:rFonts w:hint="cs"/>
          <w:spacing w:val="-4"/>
          <w:rtl/>
        </w:rPr>
        <w:t>ة</w:t>
      </w:r>
      <w:r w:rsidRPr="00DC31C0">
        <w:rPr>
          <w:rStyle w:val="Char6"/>
          <w:spacing w:val="-4"/>
          <w:rtl/>
        </w:rPr>
        <w:t>: 23]</w:t>
      </w:r>
      <w:r w:rsidR="009C23AB" w:rsidRPr="00DC31C0">
        <w:rPr>
          <w:rStyle w:val="Char6"/>
          <w:rFonts w:hint="cs"/>
          <w:spacing w:val="-4"/>
          <w:rtl/>
        </w:rPr>
        <w:t>.</w:t>
      </w:r>
    </w:p>
    <w:p w:rsidR="00DA0BF4" w:rsidRPr="00A2776C" w:rsidRDefault="00DA0BF4" w:rsidP="00A2776C">
      <w:pPr>
        <w:pStyle w:val="ab"/>
        <w:rPr>
          <w:rtl/>
        </w:rPr>
      </w:pPr>
      <w:r w:rsidRPr="00A2776C">
        <w:rPr>
          <w:rStyle w:val="Char8"/>
          <w:rFonts w:hint="cs"/>
          <w:rtl/>
        </w:rPr>
        <w:t>«</w:t>
      </w:r>
      <w:r w:rsidRPr="00A2776C">
        <w:rPr>
          <w:rFonts w:hint="cs"/>
          <w:rtl/>
        </w:rPr>
        <w:t>هیچ دیده‌ای کسی را که هوا و هوس خود را به خدائی خود گرفته است، و با وجود آگاهی از حق و باطل، آرزوپرستی کرده است) خدا او را گمراه ساخته است، وبر گوش و دل او مهر گذاشته و بر چشمش پرده‌ای انداخته است؟ پس چه کسی جز خدا و خدا هم از وی روی‌گردان است) می‌تواند او را راهنمایی کند؟ آیا پند نمی‌گیرید و بیدار نمی‌شوید؟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والله اعلم. </w:t>
      </w:r>
    </w:p>
    <w:p w:rsidR="00DA0BF4" w:rsidRPr="00A2776C" w:rsidRDefault="00DA0BF4" w:rsidP="00A2776C">
      <w:pPr>
        <w:pStyle w:val="a2"/>
        <w:rPr>
          <w:rtl/>
        </w:rPr>
      </w:pPr>
      <w:bookmarkStart w:id="122" w:name="_Toc272451908"/>
      <w:bookmarkStart w:id="123" w:name="_Toc436400629"/>
      <w:r w:rsidRPr="00A2776C">
        <w:rPr>
          <w:rFonts w:hint="cs"/>
          <w:rtl/>
        </w:rPr>
        <w:t>بحث چهارم: روش احیای میلاد</w:t>
      </w:r>
      <w:bookmarkEnd w:id="122"/>
      <w:bookmarkEnd w:id="123"/>
      <w:r w:rsidRPr="00A2776C">
        <w:rPr>
          <w:rFonts w:hint="cs"/>
          <w:rtl/>
        </w:rPr>
        <w:t xml:space="preserve"> </w:t>
      </w:r>
    </w:p>
    <w:p w:rsidR="00DA0BF4" w:rsidRPr="00A2776C" w:rsidRDefault="00DA0BF4" w:rsidP="00A2776C">
      <w:pPr>
        <w:pStyle w:val="a8"/>
        <w:rPr>
          <w:rtl/>
        </w:rPr>
      </w:pPr>
      <w:r w:rsidRPr="00A2776C">
        <w:rPr>
          <w:rFonts w:hint="cs"/>
          <w:rtl/>
        </w:rPr>
        <w:t>مقریزی در</w:t>
      </w:r>
      <w:r w:rsidR="009C23AB" w:rsidRPr="00A2776C">
        <w:rPr>
          <w:rFonts w:hint="cs"/>
          <w:rtl/>
        </w:rPr>
        <w:t xml:space="preserve"> </w:t>
      </w:r>
      <w:r w:rsidRPr="00A2776C">
        <w:rPr>
          <w:rFonts w:hint="cs"/>
          <w:rtl/>
        </w:rPr>
        <w:t>کتاب «الخطط» نشستن خلیفه را در میلادهای ششگانه توصیف می‌کند: هر گاه روز دوازدهم ربیع‌الأول فرا می‌رسید، خلیفه دستور می</w:t>
      </w:r>
      <w:r w:rsidRPr="00A2776C">
        <w:rPr>
          <w:rFonts w:hint="eastAsia"/>
          <w:rtl/>
        </w:rPr>
        <w:t>‌</w:t>
      </w:r>
      <w:r w:rsidRPr="00A2776C">
        <w:rPr>
          <w:rFonts w:hint="cs"/>
          <w:rtl/>
        </w:rPr>
        <w:t>داد که در دارالفطره</w:t>
      </w:r>
      <w:r w:rsidR="00CC241C" w:rsidRPr="00A2776C">
        <w:rPr>
          <w:rFonts w:hint="cs"/>
          <w:vertAlign w:val="superscript"/>
          <w:rtl/>
        </w:rPr>
        <w:t>(</w:t>
      </w:r>
      <w:r w:rsidRPr="00A2776C">
        <w:rPr>
          <w:vertAlign w:val="superscript"/>
          <w:rtl/>
        </w:rPr>
        <w:footnoteReference w:id="301"/>
      </w:r>
      <w:r w:rsidR="00CC241C" w:rsidRPr="00A2776C">
        <w:rPr>
          <w:rFonts w:hint="cs"/>
          <w:vertAlign w:val="superscript"/>
          <w:rtl/>
        </w:rPr>
        <w:t>)</w:t>
      </w:r>
      <w:r w:rsidRPr="00A2776C">
        <w:rPr>
          <w:rFonts w:hint="cs"/>
          <w:rtl/>
        </w:rPr>
        <w:t xml:space="preserve"> موارد زیر آماده شود: از سیصد کیلو شکر حلوائی خوشمزه را درست کنند، و در سیصد سینی مسی گذاشته شده و آماده شود، که این اعداد مولد پیامبر</w:t>
      </w:r>
      <w:r w:rsidR="00DB720F" w:rsidRPr="00A2776C">
        <w:rPr>
          <w:rFonts w:cs="CTraditional Arabic" w:hint="cs"/>
          <w:rtl/>
        </w:rPr>
        <w:t xml:space="preserve"> ج</w:t>
      </w:r>
      <w:r w:rsidRPr="00A2776C">
        <w:rPr>
          <w:rFonts w:hint="cs"/>
          <w:rtl/>
        </w:rPr>
        <w:t xml:space="preserve"> بود، این سینی‌ها که هر سینی در یک چرم یا کاغذ گرد قرار داشت، </w:t>
      </w:r>
      <w:r w:rsidR="00984728" w:rsidRPr="00A2776C">
        <w:rPr>
          <w:rFonts w:hint="cs"/>
          <w:rtl/>
        </w:rPr>
        <w:t>درمیان</w:t>
      </w:r>
      <w:r w:rsidRPr="00A2776C">
        <w:rPr>
          <w:rFonts w:hint="cs"/>
          <w:rtl/>
        </w:rPr>
        <w:t xml:space="preserve"> ارباب رسوم با توجه به مرتبه و مقام ، از ابتدای روز تا ظهر پخش می‌شدند</w:t>
      </w:r>
      <w:r w:rsidRPr="00A2776C">
        <w:rPr>
          <w:rFonts w:hint="eastAsia"/>
          <w:rtl/>
        </w:rPr>
        <w:t xml:space="preserve"> ،</w:t>
      </w:r>
      <w:r w:rsidRPr="00A2776C">
        <w:rPr>
          <w:rFonts w:hint="cs"/>
          <w:rtl/>
        </w:rPr>
        <w:t xml:space="preserve"> </w:t>
      </w:r>
      <w:r w:rsidRPr="00A2776C">
        <w:rPr>
          <w:rFonts w:hint="eastAsia"/>
          <w:rtl/>
        </w:rPr>
        <w:t xml:space="preserve">اولین ارباب </w:t>
      </w:r>
      <w:r w:rsidRPr="00A2776C">
        <w:rPr>
          <w:rFonts w:hint="cs"/>
          <w:rtl/>
        </w:rPr>
        <w:t>ر</w:t>
      </w:r>
      <w:r w:rsidRPr="00A2776C">
        <w:rPr>
          <w:rFonts w:hint="eastAsia"/>
          <w:rtl/>
        </w:rPr>
        <w:t xml:space="preserve">سوم </w:t>
      </w:r>
      <w:r w:rsidRPr="00A2776C">
        <w:rPr>
          <w:rFonts w:hint="cs"/>
          <w:rtl/>
        </w:rPr>
        <w:t>قاضی القضاة بود، سپس رئیس دعوتگران، و شامل قاریان قرآن و خطبا هم می‌شدند، و ائمه</w:t>
      </w:r>
      <w:r w:rsidR="005968E4" w:rsidRPr="00A2776C">
        <w:rPr>
          <w:rFonts w:hint="cs"/>
          <w:rtl/>
        </w:rPr>
        <w:t xml:space="preserve">‌ی </w:t>
      </w:r>
      <w:r w:rsidRPr="00A2776C">
        <w:rPr>
          <w:rFonts w:hint="cs"/>
          <w:rtl/>
        </w:rPr>
        <w:t>مساجد و رؤسای عشایر و طوایف هم شامل می‌شدند.</w:t>
      </w:r>
    </w:p>
    <w:p w:rsidR="00DA0BF4" w:rsidRPr="00A2776C" w:rsidRDefault="00DA0BF4" w:rsidP="00A2776C">
      <w:pPr>
        <w:pStyle w:val="a8"/>
        <w:rPr>
          <w:rtl/>
        </w:rPr>
      </w:pPr>
      <w:r w:rsidRPr="00A2776C">
        <w:rPr>
          <w:rFonts w:hint="cs"/>
          <w:rtl/>
        </w:rPr>
        <w:t>و چون خلیفه نماز</w:t>
      </w:r>
      <w:r w:rsidR="00984728" w:rsidRPr="00A2776C">
        <w:rPr>
          <w:rFonts w:hint="cs"/>
          <w:rtl/>
        </w:rPr>
        <w:t xml:space="preserve"> می‌</w:t>
      </w:r>
      <w:r w:rsidRPr="00A2776C">
        <w:rPr>
          <w:rFonts w:hint="cs"/>
          <w:rtl/>
        </w:rPr>
        <w:t>خواند، قاضی القضاة و تمام حاضرین</w:t>
      </w:r>
      <w:r w:rsidR="005968E4" w:rsidRPr="00A2776C">
        <w:rPr>
          <w:rFonts w:hint="cs"/>
          <w:rtl/>
        </w:rPr>
        <w:t xml:space="preserve"> به‌سوی </w:t>
      </w:r>
      <w:r w:rsidRPr="00A2776C">
        <w:rPr>
          <w:rFonts w:hint="cs"/>
          <w:rtl/>
        </w:rPr>
        <w:t>جامع الأزهر</w:t>
      </w:r>
      <w:r w:rsidR="00CC241C" w:rsidRPr="00A2776C">
        <w:rPr>
          <w:rFonts w:hint="cs"/>
          <w:vertAlign w:val="superscript"/>
          <w:rtl/>
        </w:rPr>
        <w:t>(</w:t>
      </w:r>
      <w:r w:rsidRPr="00A2776C">
        <w:rPr>
          <w:vertAlign w:val="superscript"/>
          <w:rtl/>
        </w:rPr>
        <w:footnoteReference w:id="302"/>
      </w:r>
      <w:r w:rsidR="00CC241C" w:rsidRPr="00A2776C">
        <w:rPr>
          <w:rFonts w:hint="cs"/>
          <w:vertAlign w:val="superscript"/>
          <w:rtl/>
        </w:rPr>
        <w:t>)</w:t>
      </w:r>
      <w:r w:rsidRPr="00A2776C">
        <w:rPr>
          <w:rFonts w:hint="cs"/>
          <w:rtl/>
        </w:rPr>
        <w:t xml:space="preserve"> حرکت می‌کردند، و با</w:t>
      </w:r>
      <w:r w:rsidR="00984728" w:rsidRPr="00A2776C">
        <w:rPr>
          <w:rFonts w:hint="cs"/>
          <w:rtl/>
        </w:rPr>
        <w:t xml:space="preserve"> آن‌ها ‌</w:t>
      </w:r>
      <w:r w:rsidRPr="00A2776C">
        <w:rPr>
          <w:rFonts w:hint="cs"/>
          <w:rtl/>
        </w:rPr>
        <w:t>تمام کسانی که این سیصد سینی به</w:t>
      </w:r>
      <w:r w:rsidR="00984728" w:rsidRPr="00A2776C">
        <w:rPr>
          <w:rFonts w:hint="cs"/>
          <w:rtl/>
        </w:rPr>
        <w:t xml:space="preserve"> آن‌ها ‌</w:t>
      </w:r>
      <w:r w:rsidRPr="00A2776C">
        <w:rPr>
          <w:rFonts w:hint="cs"/>
          <w:rtl/>
        </w:rPr>
        <w:t>داده شده بود نیز حرکت می‌کردند، به انداز</w:t>
      </w:r>
      <w:r w:rsidR="001C1B74" w:rsidRPr="00A2776C">
        <w:rPr>
          <w:rFonts w:hint="cs"/>
          <w:rtl/>
        </w:rPr>
        <w:t>ۀ</w:t>
      </w:r>
      <w:r w:rsidRPr="00A2776C">
        <w:rPr>
          <w:rFonts w:hint="cs"/>
          <w:rtl/>
        </w:rPr>
        <w:t xml:space="preserve"> یک ختم قرآن می‌نشستند، بعداً قاضی القضاة و همراهان او در حالی که راه جارو و آب‌پاشی شده دعوت می‌شوند، بالای کوه </w:t>
      </w:r>
      <w:r w:rsidR="00AE784A" w:rsidRPr="00A2776C">
        <w:rPr>
          <w:rStyle w:val="Char4"/>
          <w:rFonts w:hint="cs"/>
          <w:rtl/>
        </w:rPr>
        <w:t>-</w:t>
      </w:r>
      <w:r w:rsidRPr="00A2776C">
        <w:rPr>
          <w:rFonts w:hint="cs"/>
          <w:rtl/>
        </w:rPr>
        <w:t xml:space="preserve"> که در آنجا نگهبانان پاسداری</w:t>
      </w:r>
      <w:r w:rsidR="00984728" w:rsidRPr="00A2776C">
        <w:rPr>
          <w:rFonts w:hint="cs"/>
          <w:rtl/>
        </w:rPr>
        <w:t xml:space="preserve"> می‌</w:t>
      </w:r>
      <w:r w:rsidRPr="00A2776C">
        <w:rPr>
          <w:rFonts w:hint="cs"/>
          <w:rtl/>
        </w:rPr>
        <w:t>کنند</w:t>
      </w:r>
      <w:r w:rsidR="00AE784A" w:rsidRPr="00A2776C">
        <w:rPr>
          <w:rStyle w:val="Char4"/>
          <w:rFonts w:hint="cs"/>
          <w:rtl/>
        </w:rPr>
        <w:t>-</w:t>
      </w:r>
      <w:r w:rsidRPr="00A2776C">
        <w:rPr>
          <w:rFonts w:hint="cs"/>
          <w:rtl/>
        </w:rPr>
        <w:t xml:space="preserve"> با شنی زرد پوشانده شده، به این قله کوه نزدیک می‌شوند، قبل از رسیدن به آنجا در چند قدمی آن با پای پیاده می‌روند، زیر قله به مدت یک ساعت جمع می‌شوند و ساکت می‌نشینند و منتظر آمدن خلیفه هستند، یکی از پنجره</w:t>
      </w:r>
      <w:r w:rsidRPr="00A2776C">
        <w:rPr>
          <w:rFonts w:hint="eastAsia"/>
          <w:rtl/>
        </w:rPr>
        <w:t>‌ها باز می‌شود، که از آن صورت خلیفه ظاهر خواهد شد،</w:t>
      </w:r>
      <w:r w:rsidRPr="00A2776C">
        <w:rPr>
          <w:rFonts w:hint="cs"/>
          <w:rtl/>
        </w:rPr>
        <w:t xml:space="preserve"> </w:t>
      </w:r>
      <w:r w:rsidRPr="00A2776C">
        <w:rPr>
          <w:rFonts w:hint="eastAsia"/>
          <w:rtl/>
        </w:rPr>
        <w:t>و عمام</w:t>
      </w:r>
      <w:r w:rsidR="001C1B74" w:rsidRPr="00A2776C">
        <w:rPr>
          <w:rFonts w:hint="eastAsia"/>
          <w:rtl/>
        </w:rPr>
        <w:t>ۀ</w:t>
      </w:r>
      <w:r w:rsidRPr="00A2776C">
        <w:rPr>
          <w:rFonts w:hint="eastAsia"/>
          <w:rtl/>
        </w:rPr>
        <w:t xml:space="preserve"> آ</w:t>
      </w:r>
      <w:r w:rsidRPr="00A2776C">
        <w:rPr>
          <w:rFonts w:hint="cs"/>
          <w:rtl/>
        </w:rPr>
        <w:t>ن</w:t>
      </w:r>
      <w:r w:rsidRPr="00A2776C">
        <w:rPr>
          <w:rFonts w:hint="eastAsia"/>
          <w:rtl/>
        </w:rPr>
        <w:t xml:space="preserve"> نمایان می‌شود، و با او عده‌ای از</w:t>
      </w:r>
      <w:r w:rsidRPr="00A2776C">
        <w:rPr>
          <w:rFonts w:hint="cs"/>
          <w:rtl/>
        </w:rPr>
        <w:t xml:space="preserve"> </w:t>
      </w:r>
      <w:r w:rsidRPr="00A2776C">
        <w:rPr>
          <w:rFonts w:hint="eastAsia"/>
          <w:rtl/>
        </w:rPr>
        <w:t xml:space="preserve">خدمتگزاران و فرمانبرداران </w:t>
      </w:r>
      <w:r w:rsidRPr="00A2776C">
        <w:rPr>
          <w:rFonts w:hint="cs"/>
          <w:rtl/>
        </w:rPr>
        <w:t>است و خواص دیگر با او هستند، بعضی از خدمتگزاران پنجره‌ای را باز می‌کنند، سر و دست راستش را بیرون می‌آورد و از آن بسوی جمعیت اشاره شده و گفته می‌شود: امیرالمؤمنین بر شما سلام می‌کند. ابتدا به قاضی القضاة با وصف خاصی سلام می‌کند، و بعد از او به صاحب الباب، و بعداً به باقی جماعت قسمت قسمت بدون تعیین هیچ فردی. قاریان حاضر شروع به قرائت می‌کنند، که</w:t>
      </w:r>
      <w:r w:rsidR="00984728" w:rsidRPr="00A2776C">
        <w:rPr>
          <w:rFonts w:hint="cs"/>
          <w:rtl/>
        </w:rPr>
        <w:t xml:space="preserve"> آن‌ها ‌</w:t>
      </w:r>
      <w:r w:rsidRPr="00A2776C">
        <w:rPr>
          <w:rFonts w:hint="cs"/>
          <w:rtl/>
        </w:rPr>
        <w:t>در صف اول به صورت ایستاده قرار می‌گیرند، رو به حاضرین و پشتشان به دیواره</w:t>
      </w:r>
      <w:r w:rsidRPr="00A2776C">
        <w:rPr>
          <w:rFonts w:hint="eastAsia"/>
          <w:rtl/>
        </w:rPr>
        <w:t>‌ی</w:t>
      </w:r>
      <w:r w:rsidRPr="00A2776C">
        <w:rPr>
          <w:rFonts w:hint="cs"/>
          <w:rtl/>
        </w:rPr>
        <w:t xml:space="preserve"> قله کوه، خطیب جامع الأنور</w:t>
      </w:r>
      <w:r w:rsidR="00CC241C" w:rsidRPr="00A2776C">
        <w:rPr>
          <w:rFonts w:hint="cs"/>
          <w:vertAlign w:val="superscript"/>
          <w:rtl/>
        </w:rPr>
        <w:t>(</w:t>
      </w:r>
      <w:r w:rsidRPr="00A2776C">
        <w:rPr>
          <w:vertAlign w:val="superscript"/>
          <w:rtl/>
        </w:rPr>
        <w:footnoteReference w:id="303"/>
      </w:r>
      <w:r w:rsidR="00CC241C" w:rsidRPr="00A2776C">
        <w:rPr>
          <w:rFonts w:hint="cs"/>
          <w:vertAlign w:val="superscript"/>
          <w:rtl/>
        </w:rPr>
        <w:t>)</w:t>
      </w:r>
      <w:r w:rsidRPr="00A2776C">
        <w:rPr>
          <w:rFonts w:hint="cs"/>
          <w:rtl/>
        </w:rPr>
        <w:t xml:space="preserve"> معروف به جامع الحاکم همچنان که بالای منبر خطبه ایراد می‌کند به آن صورت خطبه ایراد می‌نماید، تا اینکه ذکر نام پیامبر</w:t>
      </w:r>
      <w:r w:rsidR="00DB720F" w:rsidRPr="00A2776C">
        <w:rPr>
          <w:rFonts w:cs="CTraditional Arabic" w:hint="cs"/>
          <w:rtl/>
        </w:rPr>
        <w:t xml:space="preserve"> ج</w:t>
      </w:r>
      <w:r w:rsidRPr="00A2776C">
        <w:rPr>
          <w:rFonts w:hint="cs"/>
          <w:rtl/>
        </w:rPr>
        <w:t xml:space="preserve"> را می‌نماید و می‌گوید: این روز تولد پیامبر</w:t>
      </w:r>
      <w:r w:rsidR="00DB720F" w:rsidRPr="00A2776C">
        <w:rPr>
          <w:rFonts w:cs="CTraditional Arabic" w:hint="cs"/>
          <w:rtl/>
        </w:rPr>
        <w:t xml:space="preserve"> ج</w:t>
      </w:r>
      <w:r w:rsidRPr="00A2776C">
        <w:rPr>
          <w:rFonts w:hint="cs"/>
          <w:rtl/>
        </w:rPr>
        <w:t xml:space="preserve"> است، که با رسالت او بر امت منت گذاشته است، بعداً سخن خود را با دعا برای خلیفه خاتمه می‌دهد و به عقب صف برمی‌گردد، بعد از او خطیب جامع الأزهر مثل او خطبه ایراد می‌کند، بعد از او هم خطیب جامع الأقمر</w:t>
      </w:r>
      <w:r w:rsidR="00391317" w:rsidRPr="00A2776C">
        <w:rPr>
          <w:rFonts w:hint="cs"/>
          <w:vertAlign w:val="superscript"/>
          <w:rtl/>
        </w:rPr>
        <w:t>(</w:t>
      </w:r>
      <w:r w:rsidRPr="00A2776C">
        <w:rPr>
          <w:vertAlign w:val="superscript"/>
          <w:rtl/>
        </w:rPr>
        <w:footnoteReference w:id="304"/>
      </w:r>
      <w:r w:rsidR="00391317" w:rsidRPr="00A2776C">
        <w:rPr>
          <w:rFonts w:hint="cs"/>
          <w:vertAlign w:val="superscript"/>
          <w:rtl/>
        </w:rPr>
        <w:t>)</w:t>
      </w:r>
      <w:r w:rsidRPr="00A2776C">
        <w:rPr>
          <w:rFonts w:hint="cs"/>
          <w:rtl/>
        </w:rPr>
        <w:t xml:space="preserve"> خطبه می‌خواند، و قاریان </w:t>
      </w:r>
      <w:r w:rsidR="00984728" w:rsidRPr="00A2776C">
        <w:rPr>
          <w:rFonts w:hint="cs"/>
          <w:rtl/>
        </w:rPr>
        <w:t>درمیان</w:t>
      </w:r>
      <w:r w:rsidRPr="00A2776C">
        <w:rPr>
          <w:rFonts w:hint="cs"/>
          <w:rtl/>
        </w:rPr>
        <w:t xml:space="preserve"> این خطبه‌ها به قرائت می‌پردازند. </w:t>
      </w:r>
    </w:p>
    <w:p w:rsidR="00DA0BF4" w:rsidRPr="00A2776C" w:rsidRDefault="00DA0BF4" w:rsidP="00A2776C">
      <w:pPr>
        <w:pStyle w:val="a8"/>
        <w:rPr>
          <w:rtl/>
        </w:rPr>
      </w:pPr>
      <w:r w:rsidRPr="00A2776C">
        <w:rPr>
          <w:rFonts w:hint="cs"/>
          <w:rtl/>
        </w:rPr>
        <w:t>بعد از انتهای خطبه‌ها، استاد سر و دستش را از پرده و پنجره خارج می‌کند و بر جماعت سلام می‌کند، سپس هر دو پنجره بسته می‌شوند و مردم متفرق می‌شوند، پنج جشن تولد باقیماند</w:t>
      </w:r>
      <w:r w:rsidR="001C1B74" w:rsidRPr="00A2776C">
        <w:rPr>
          <w:rFonts w:hint="cs"/>
          <w:rtl/>
        </w:rPr>
        <w:t>ۀ</w:t>
      </w:r>
      <w:r w:rsidRPr="00A2776C">
        <w:rPr>
          <w:rFonts w:hint="cs"/>
          <w:rtl/>
        </w:rPr>
        <w:t xml:space="preserve"> دیگر به همین روش و نظام پیاده می‌شوند، و بدون کم و زیاد تا اتمام</w:t>
      </w:r>
      <w:r w:rsidR="00984728" w:rsidRPr="00A2776C">
        <w:rPr>
          <w:rFonts w:hint="cs"/>
          <w:rtl/>
        </w:rPr>
        <w:t xml:space="preserve"> آن‌ها ‌</w:t>
      </w:r>
      <w:r w:rsidRPr="00A2776C">
        <w:rPr>
          <w:rFonts w:hint="cs"/>
          <w:rtl/>
        </w:rPr>
        <w:t>اجرا می‌شوند</w:t>
      </w:r>
      <w:r w:rsidR="00391317" w:rsidRPr="00A2776C">
        <w:rPr>
          <w:rFonts w:hint="cs"/>
          <w:vertAlign w:val="superscript"/>
          <w:rtl/>
        </w:rPr>
        <w:t>(</w:t>
      </w:r>
      <w:r w:rsidR="00391317" w:rsidRPr="00A2776C">
        <w:rPr>
          <w:vertAlign w:val="superscript"/>
          <w:rtl/>
        </w:rPr>
        <w:footnoteReference w:id="305"/>
      </w:r>
      <w:r w:rsidR="0039131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خلکان در توصیف جشن گرفتن مظفرالدین ابوسعید کوکبوری حاکم و فرمانروای إربل برای تولد پیامبر</w:t>
      </w:r>
      <w:r w:rsidR="00DB720F" w:rsidRPr="00A2776C">
        <w:rPr>
          <w:rFonts w:cs="CTraditional Arabic" w:hint="cs"/>
          <w:rtl/>
        </w:rPr>
        <w:t xml:space="preserve"> ج</w:t>
      </w:r>
      <w:r w:rsidRPr="00A2776C">
        <w:rPr>
          <w:rFonts w:hint="cs"/>
          <w:rtl/>
        </w:rPr>
        <w:t xml:space="preserve"> می‌گوید: </w:t>
      </w:r>
    </w:p>
    <w:p w:rsidR="00DA0BF4" w:rsidRPr="00A2776C" w:rsidRDefault="00DA0BF4" w:rsidP="00A2776C">
      <w:pPr>
        <w:pStyle w:val="a8"/>
        <w:rPr>
          <w:rtl/>
        </w:rPr>
      </w:pPr>
      <w:r w:rsidRPr="00A2776C">
        <w:rPr>
          <w:rFonts w:hint="cs"/>
          <w:rtl/>
        </w:rPr>
        <w:t>جشن‌هایی که این حاکم برای میلاد پیامبر</w:t>
      </w:r>
      <w:r w:rsidR="00DB720F" w:rsidRPr="00A2776C">
        <w:rPr>
          <w:rFonts w:cs="CTraditional Arabic" w:hint="cs"/>
          <w:rtl/>
        </w:rPr>
        <w:t xml:space="preserve"> ج</w:t>
      </w:r>
      <w:r w:rsidRPr="00A2776C">
        <w:rPr>
          <w:rFonts w:hint="cs"/>
          <w:rtl/>
        </w:rPr>
        <w:t xml:space="preserve"> می‌گرفت و تشکیل می‌داد نمی‌توان آن را توصیف کرد، ولی گوشه‌ای از آن را بیان می‌کنیم: </w:t>
      </w:r>
    </w:p>
    <w:p w:rsidR="00DA0BF4" w:rsidRPr="00A2776C" w:rsidRDefault="00DA0BF4" w:rsidP="00A2776C">
      <w:pPr>
        <w:pStyle w:val="a8"/>
        <w:rPr>
          <w:rtl/>
        </w:rPr>
      </w:pPr>
      <w:r w:rsidRPr="00A2776C">
        <w:rPr>
          <w:rFonts w:hint="cs"/>
          <w:rtl/>
        </w:rPr>
        <w:t>تمام مردم منطقه شنیده بودند که این حاکم به این جشن‌ خیلی اعتقاد دارد، هر سال از شهرهای نزدیک إربل مردم زیادی از فقها و صوفی</w:t>
      </w:r>
      <w:r w:rsidRPr="00A2776C">
        <w:rPr>
          <w:rFonts w:hint="eastAsia"/>
          <w:rtl/>
        </w:rPr>
        <w:t>‌ها و وعاظ و قاریان و شعرا نزد ا</w:t>
      </w:r>
      <w:r w:rsidRPr="00A2776C">
        <w:rPr>
          <w:rFonts w:hint="cs"/>
          <w:rtl/>
        </w:rPr>
        <w:t>و</w:t>
      </w:r>
      <w:r w:rsidRPr="00A2776C">
        <w:rPr>
          <w:rFonts w:hint="eastAsia"/>
          <w:rtl/>
        </w:rPr>
        <w:t xml:space="preserve"> می‌آمدند، و پیوسته از ماه محرم تا اوایل ماه ربیع‌الأول رفت و آمد می</w:t>
      </w:r>
      <w:r w:rsidRPr="00A2776C">
        <w:rPr>
          <w:rFonts w:hint="cs"/>
          <w:rtl/>
        </w:rPr>
        <w:t>‌</w:t>
      </w:r>
      <w:r w:rsidRPr="00A2776C">
        <w:rPr>
          <w:rFonts w:hint="eastAsia"/>
          <w:rtl/>
        </w:rPr>
        <w:t xml:space="preserve">کردند، </w:t>
      </w:r>
      <w:r w:rsidRPr="00A2776C">
        <w:rPr>
          <w:rFonts w:hint="cs"/>
          <w:rtl/>
        </w:rPr>
        <w:t>مظفرالدین اقدام به نصب گنبدهای از چوب می‌کرد، هر گنبدی چهار یا پنج طبقه بود، حدود بیست گنبد یا بیشتر درست می‌کرد، یک گنبد مخصوص خودش بود، و باقی گنبدها برای امراء و اعیان دولتش برای هر کدام گنبدی بود، هر گاه اول ماه صفر فرامی‌رسید، این گنبدها را با انواع زینت‌های خیره‌کننده و زیبا آرایش می‌دادند، و در هر گنبدی گروهی از نوازندگان و سرودخوانان می‌نشستند، و گروهی از خیالبافان</w:t>
      </w:r>
      <w:r w:rsidR="00EF224C" w:rsidRPr="00A2776C">
        <w:rPr>
          <w:rFonts w:hint="cs"/>
          <w:rtl/>
        </w:rPr>
        <w:t xml:space="preserve"> </w:t>
      </w:r>
      <w:r w:rsidRPr="00A2776C">
        <w:rPr>
          <w:rFonts w:hint="cs"/>
          <w:rtl/>
        </w:rPr>
        <w:t>نیز حضور دارند، که هیچ گروهی از این گروه‌ها جا گذشته نمی‌شوند، و هر کدام در گنبد مخصوص خود قرار می‌گیرند، زندگی و کاروبار مردم در این ایام تعطیل می‌شود، و کار و سرگرمی‌ای جز شادی و شادمانی ندارند، مظفرالدین هر روز بعد از نماز عصر بیرون می‌آمد، گنبد به گنبد بازدید می‌کرد و کنار</w:t>
      </w:r>
      <w:r w:rsidR="00984728" w:rsidRPr="00A2776C">
        <w:rPr>
          <w:rFonts w:hint="cs"/>
          <w:rtl/>
        </w:rPr>
        <w:t xml:space="preserve"> آن‌ها ‌</w:t>
      </w:r>
      <w:r w:rsidRPr="00A2776C">
        <w:rPr>
          <w:rFonts w:hint="cs"/>
          <w:rtl/>
        </w:rPr>
        <w:t>می‌ایستاد، آوازهای</w:t>
      </w:r>
      <w:r w:rsidR="00984728" w:rsidRPr="00A2776C">
        <w:rPr>
          <w:rFonts w:hint="cs"/>
          <w:rtl/>
        </w:rPr>
        <w:t xml:space="preserve"> آن‌ها ‌</w:t>
      </w:r>
      <w:r w:rsidRPr="00A2776C">
        <w:rPr>
          <w:rFonts w:hint="cs"/>
          <w:rtl/>
        </w:rPr>
        <w:t>را گوش می‌داد، و با گوش دادن به خیالات و آنچه در گنبدها انجام می‌دادند خوشحال و شاد می‌شد، و در خانقاه استراحت می‌کرد، در خانقاه سماع که روشی عرفانی برای اصلاح قلب است انجام می‌داد، و بعد از نماز صبح سوار اسب می‌شد و به شکار می‌رفت، و قبل از ظهر به قلعه که مکان استقرار خودش در إربل بود بر می‌گشت.</w:t>
      </w:r>
    </w:p>
    <w:p w:rsidR="00DA0BF4" w:rsidRPr="00A2776C" w:rsidRDefault="00DA0BF4" w:rsidP="00A2776C">
      <w:pPr>
        <w:pStyle w:val="a8"/>
        <w:rPr>
          <w:rtl/>
        </w:rPr>
      </w:pPr>
      <w:r w:rsidRPr="00A2776C">
        <w:rPr>
          <w:rFonts w:hint="cs"/>
          <w:rtl/>
        </w:rPr>
        <w:t>به همین صورت هر روز تا شب میلاد پیامبر</w:t>
      </w:r>
      <w:r w:rsidR="00DB720F" w:rsidRPr="00A2776C">
        <w:rPr>
          <w:rFonts w:cs="CTraditional Arabic" w:hint="cs"/>
          <w:rtl/>
        </w:rPr>
        <w:t xml:space="preserve"> ج</w:t>
      </w:r>
      <w:r w:rsidRPr="00A2776C">
        <w:rPr>
          <w:rFonts w:hint="cs"/>
          <w:rtl/>
        </w:rPr>
        <w:t xml:space="preserve"> این کار را تکرار می</w:t>
      </w:r>
      <w:r w:rsidRPr="00A2776C">
        <w:rPr>
          <w:rFonts w:hint="eastAsia"/>
          <w:rtl/>
        </w:rPr>
        <w:t>‌</w:t>
      </w:r>
      <w:r w:rsidRPr="00A2776C">
        <w:rPr>
          <w:rFonts w:hint="cs"/>
          <w:rtl/>
        </w:rPr>
        <w:t>کرد. او این کار را سالی در هشتم ماه و سال دیگر در دوازدهم ماه انجام می‌داد، چون در این تاریخ اختلاف وجود داشت. دو روز قبل از میلاد پیامبر</w:t>
      </w:r>
      <w:r w:rsidR="00DB720F" w:rsidRPr="00A2776C">
        <w:rPr>
          <w:rFonts w:cs="CTraditional Arabic" w:hint="cs"/>
          <w:rtl/>
        </w:rPr>
        <w:t xml:space="preserve"> ج</w:t>
      </w:r>
      <w:r w:rsidRPr="00A2776C">
        <w:rPr>
          <w:rFonts w:hint="cs"/>
          <w:rtl/>
        </w:rPr>
        <w:t xml:space="preserve"> تعداد زیادی از شتران و گاوها و گوسفندان که غیر قابل شماره بودند می‌آوردند،</w:t>
      </w:r>
      <w:r w:rsidR="00984728" w:rsidRPr="00A2776C">
        <w:rPr>
          <w:rFonts w:hint="cs"/>
          <w:rtl/>
        </w:rPr>
        <w:t xml:space="preserve"> آن‌ها ‌</w:t>
      </w:r>
      <w:r w:rsidRPr="00A2776C">
        <w:rPr>
          <w:rFonts w:hint="cs"/>
          <w:rtl/>
        </w:rPr>
        <w:t>را با تمام طبل‌ها و نوازندگان و آوازخوانانی که نزد او بودند به میدانی می‌بردند، سپس شروع به ذبح نمودن</w:t>
      </w:r>
      <w:r w:rsidR="00984728" w:rsidRPr="00A2776C">
        <w:rPr>
          <w:rFonts w:hint="cs"/>
          <w:rtl/>
        </w:rPr>
        <w:t xml:space="preserve"> آن‌ها ‌</w:t>
      </w:r>
      <w:r w:rsidRPr="00A2776C">
        <w:rPr>
          <w:rFonts w:hint="cs"/>
          <w:rtl/>
        </w:rPr>
        <w:t>می</w:t>
      </w:r>
      <w:r w:rsidRPr="00A2776C">
        <w:rPr>
          <w:rFonts w:hint="eastAsia"/>
          <w:rtl/>
        </w:rPr>
        <w:t>‌ک</w:t>
      </w:r>
      <w:r w:rsidRPr="00A2776C">
        <w:rPr>
          <w:rFonts w:hint="cs"/>
          <w:rtl/>
        </w:rPr>
        <w:t>ردند، و دیگ‌های بزرگی قرار می‌دادند و گوشت</w:t>
      </w:r>
      <w:r w:rsidRPr="00A2776C">
        <w:rPr>
          <w:rFonts w:hint="eastAsia"/>
          <w:rtl/>
        </w:rPr>
        <w:t>‌ها را ب</w:t>
      </w:r>
      <w:r w:rsidRPr="00A2776C">
        <w:rPr>
          <w:rFonts w:hint="cs"/>
          <w:rtl/>
        </w:rPr>
        <w:t>ه</w:t>
      </w:r>
      <w:r w:rsidRPr="00A2776C">
        <w:rPr>
          <w:rFonts w:hint="eastAsia"/>
          <w:rtl/>
        </w:rPr>
        <w:t xml:space="preserve"> انواع مختلف می‌پختند، هر گاه شب میلاد فرامی‌رسید بعد از نماز مغرب در قلعه عمل سماع ذکری مخصوص اهل طریقت) صورت می‌گرفت، سپس بیرون می‌آمد و در</w:t>
      </w:r>
      <w:r w:rsidRPr="00A2776C">
        <w:rPr>
          <w:rFonts w:hint="cs"/>
          <w:rtl/>
        </w:rPr>
        <w:t xml:space="preserve"> جلو رویش</w:t>
      </w:r>
      <w:r w:rsidRPr="00A2776C">
        <w:rPr>
          <w:rFonts w:hint="eastAsia"/>
          <w:rtl/>
        </w:rPr>
        <w:t xml:space="preserve"> شمع</w:t>
      </w:r>
      <w:r w:rsidRPr="00A2776C">
        <w:rPr>
          <w:rFonts w:hint="cs"/>
          <w:rtl/>
        </w:rPr>
        <w:t>‌های روشن زیادی وجود داشت، و در دو طرف آن دو شمع یا چهار شمع ـ در عدد آن مشکوک هستم ـ و شمع‌هایی که در دست اسب‌سواران قرار داشت وجود داشت، آن شمعی که هر یک از</w:t>
      </w:r>
      <w:r w:rsidR="00984728" w:rsidRPr="00A2776C">
        <w:rPr>
          <w:rFonts w:hint="cs"/>
          <w:rtl/>
        </w:rPr>
        <w:t xml:space="preserve"> آن‌ها ‌</w:t>
      </w:r>
      <w:r w:rsidRPr="00A2776C">
        <w:rPr>
          <w:rFonts w:hint="cs"/>
          <w:rtl/>
        </w:rPr>
        <w:t>بر قاطری قرار داشت، که مردی آن را هدایت</w:t>
      </w:r>
      <w:r w:rsidR="00984728" w:rsidRPr="00A2776C">
        <w:rPr>
          <w:rFonts w:hint="cs"/>
          <w:rtl/>
        </w:rPr>
        <w:t xml:space="preserve"> می‌</w:t>
      </w:r>
      <w:r w:rsidRPr="00A2776C">
        <w:rPr>
          <w:rFonts w:hint="cs"/>
          <w:rtl/>
        </w:rPr>
        <w:t>کرد، و آن شمع بر پشت قاطر بسته شده بود، تا به خانقاه می‌رسید، صبح روز میلاد رفتن از قلعه بسوی خانقاه شروع می‌شده که بر روی دست هر صوفی بقچه‌ای وجود داشت، و پشت سر هم می‌روند، که تعدادشان بسیار زیاد است، در خانقاه قرار می‌گیرند، اعیان و رؤسا و تعداد زیادی از مردم آنجا جمع می‌شوند، صندلی‌هایی برای موعظه‌کنندگان قرار داده می‌شود، و برای مظفرالدین برجی از چوب‌ که پنجره‌های آن رو به میدانی که مردم جمع شده‌اند قرار داده شده است، لشکری در آنجا جمع شده‌اند و این کار در روز صورت می‌گیرد، مظفرالدین دفعه‌ای به لشکر و سربازان نگاه می‌اندازد و مرتبه‌ای</w:t>
      </w:r>
      <w:r w:rsidR="005968E4" w:rsidRPr="00A2776C">
        <w:rPr>
          <w:rFonts w:hint="cs"/>
          <w:rtl/>
        </w:rPr>
        <w:t xml:space="preserve"> به‌سوی </w:t>
      </w:r>
      <w:r w:rsidRPr="00A2776C">
        <w:rPr>
          <w:rFonts w:hint="cs"/>
          <w:rtl/>
        </w:rPr>
        <w:t>مردم و موعظه‌کنندگان نگاه می‌کند، به این صورت نگاه می‌کند تا اینکه سربازان از سان دادن تمام می‌شوند، بعد از آن سفره‌هایی در میدان برای مستمندان و فقیران تشکیل می‌شد، و سفره‌هایی عمومی نیز برای طعام و خیرات که قابل شمارش نبودند تشکیل می‌شد، سفره‌ی دیگر در خانقاه که نزد صندلی جمع می‌شدند تشکیل می‌شد، که آخر آن با چشم دیده نمی‌شد، موعظه‌کنندگان، یکی یکی توسط اعیان و رؤسا و نمایندگان این مراسم طلب می‌شدند و هر کدام موعظه و پیام خود را بیان می‌کردند، بعداً هر کدام به مکان خود برمی‌گشت، هر گاه تمام این مراحل به اتمام می‌رسید سفره‌ها را حاضر می</w:t>
      </w:r>
      <w:r w:rsidRPr="00A2776C">
        <w:rPr>
          <w:rFonts w:hint="eastAsia"/>
          <w:rtl/>
        </w:rPr>
        <w:t>‌</w:t>
      </w:r>
      <w:r w:rsidRPr="00A2776C">
        <w:rPr>
          <w:rFonts w:hint="cs"/>
          <w:rtl/>
        </w:rPr>
        <w:t>کردند و هر کدام را به منزل خود می‌بردند، که تا عصر یا بعد از عصر آن را انجام می‌دادند سپس آن شب همان جا استراحت می‌کردند، و تا صبح زود عمل سماع را انجام می‌</w:t>
      </w:r>
      <w:r w:rsidRPr="00A2776C">
        <w:rPr>
          <w:rFonts w:hint="eastAsia"/>
          <w:rtl/>
        </w:rPr>
        <w:t>‌</w:t>
      </w:r>
      <w:r w:rsidRPr="00A2776C">
        <w:rPr>
          <w:rFonts w:hint="cs"/>
          <w:rtl/>
        </w:rPr>
        <w:t>کر</w:t>
      </w:r>
      <w:r w:rsidRPr="00A2776C">
        <w:rPr>
          <w:rFonts w:hint="eastAsia"/>
          <w:rtl/>
        </w:rPr>
        <w:t>دند، هر سال این کار را می‌</w:t>
      </w:r>
      <w:r w:rsidRPr="00A2776C">
        <w:rPr>
          <w:rFonts w:hint="cs"/>
          <w:rtl/>
        </w:rPr>
        <w:t>کردند</w:t>
      </w:r>
      <w:r w:rsidRPr="00A2776C">
        <w:rPr>
          <w:rFonts w:hint="eastAsia"/>
          <w:rtl/>
        </w:rPr>
        <w:t xml:space="preserve">، صورت و حالت این جشن به صورت خلاصه بیان شد، چون بیان </w:t>
      </w:r>
      <w:r w:rsidRPr="00A2776C">
        <w:rPr>
          <w:rFonts w:hint="cs"/>
          <w:rtl/>
        </w:rPr>
        <w:t>واقعی آن طول می‌کشد، هر زمان مراسم به پایان می‌رسید، هر کس خود را آماده می‌کرد و به شهر خود برمی‌گشت و به هر نفر چیزی به عنوان هدیه و انفاق داده می‌شد</w:t>
      </w:r>
      <w:r w:rsidR="00391317" w:rsidRPr="00A2776C">
        <w:rPr>
          <w:rFonts w:hint="cs"/>
          <w:vertAlign w:val="superscript"/>
          <w:rtl/>
        </w:rPr>
        <w:t>(</w:t>
      </w:r>
      <w:r w:rsidR="00391317" w:rsidRPr="00A2776C">
        <w:rPr>
          <w:vertAlign w:val="superscript"/>
          <w:rtl/>
        </w:rPr>
        <w:footnoteReference w:id="306"/>
      </w:r>
      <w:r w:rsidR="00391317" w:rsidRPr="00A2776C">
        <w:rPr>
          <w:rFonts w:hint="cs"/>
          <w:vertAlign w:val="superscript"/>
          <w:rtl/>
        </w:rPr>
        <w:t>)</w:t>
      </w:r>
      <w:r w:rsidRPr="00A2776C">
        <w:rPr>
          <w:rFonts w:hint="cs"/>
          <w:rtl/>
        </w:rPr>
        <w:t>.</w:t>
      </w:r>
    </w:p>
    <w:p w:rsidR="00DA0BF4" w:rsidRPr="00A2776C" w:rsidRDefault="00DA0BF4" w:rsidP="00DC31C0">
      <w:pPr>
        <w:pStyle w:val="a8"/>
        <w:widowControl w:val="0"/>
        <w:rPr>
          <w:rtl/>
        </w:rPr>
      </w:pPr>
      <w:r w:rsidRPr="00A2776C">
        <w:rPr>
          <w:rFonts w:hint="cs"/>
          <w:rtl/>
        </w:rPr>
        <w:t>ابن کثیر در مورد شرح حال مظفر کوکبوری می‌گوید: سبط ‌گفت: بعضی از کسانی که در بعضی از جشن‌های میلاد پیامبر</w:t>
      </w:r>
      <w:r w:rsidR="00DB720F" w:rsidRPr="00A2776C">
        <w:rPr>
          <w:rFonts w:cs="CTraditional Arabic" w:hint="cs"/>
          <w:rtl/>
        </w:rPr>
        <w:t xml:space="preserve"> ج</w:t>
      </w:r>
      <w:r w:rsidRPr="00A2776C">
        <w:rPr>
          <w:rFonts w:hint="cs"/>
          <w:rtl/>
        </w:rPr>
        <w:t xml:space="preserve"> در سفر</w:t>
      </w:r>
      <w:r w:rsidR="001C1B74" w:rsidRPr="00A2776C">
        <w:rPr>
          <w:rFonts w:hint="cs"/>
          <w:rtl/>
        </w:rPr>
        <w:t>ۀ</w:t>
      </w:r>
      <w:r w:rsidRPr="00A2776C">
        <w:rPr>
          <w:rFonts w:hint="cs"/>
          <w:rtl/>
        </w:rPr>
        <w:t xml:space="preserve"> مظفر حضور داشتند می‌گویند: این سفره‌ها شامل پنج هزار سر بریان شده، ده هزار مرغ، یکصد هزار ظرف سفالی روغن، سی هزار بشقاب حلوا، بود. او می‌گوید با مظفرالدین در جشن میلاد علمای بزرگ و صوفی‌ها با او حضور پیدا می‌کردند، به</w:t>
      </w:r>
      <w:r w:rsidR="00984728" w:rsidRPr="00A2776C">
        <w:rPr>
          <w:rFonts w:hint="cs"/>
          <w:rtl/>
        </w:rPr>
        <w:t xml:space="preserve"> آن‌ها ‌</w:t>
      </w:r>
      <w:r w:rsidRPr="00A2776C">
        <w:rPr>
          <w:rFonts w:hint="cs"/>
          <w:rtl/>
        </w:rPr>
        <w:t>خلعت</w:t>
      </w:r>
      <w:r w:rsidR="00BD33C9" w:rsidRPr="00A2776C">
        <w:rPr>
          <w:rFonts w:hint="cs"/>
          <w:rtl/>
        </w:rPr>
        <w:t>‌ها</w:t>
      </w:r>
      <w:r w:rsidRPr="00A2776C">
        <w:rPr>
          <w:rFonts w:hint="cs"/>
          <w:rtl/>
        </w:rPr>
        <w:t>ی گران بها</w:t>
      </w:r>
      <w:r w:rsidR="00984728" w:rsidRPr="00A2776C">
        <w:rPr>
          <w:rFonts w:hint="cs"/>
          <w:rtl/>
        </w:rPr>
        <w:t xml:space="preserve"> می‌</w:t>
      </w:r>
      <w:r w:rsidRPr="00A2776C">
        <w:rPr>
          <w:rFonts w:hint="cs"/>
          <w:rtl/>
        </w:rPr>
        <w:t>داد، با صوفی‌ها از ظهر تا فجر عمل سماع و ذکر انجام می‌داد و شخصاً با</w:t>
      </w:r>
      <w:r w:rsidR="00984728" w:rsidRPr="00A2776C">
        <w:rPr>
          <w:rFonts w:hint="cs"/>
          <w:rtl/>
        </w:rPr>
        <w:t xml:space="preserve"> آن‌ها ‌</w:t>
      </w:r>
      <w:r w:rsidRPr="00A2776C">
        <w:rPr>
          <w:rFonts w:hint="cs"/>
          <w:rtl/>
        </w:rPr>
        <w:t>به رقص می‌پرداخت، هر سال برای جشن میلاد پیامبر</w:t>
      </w:r>
      <w:r w:rsidR="00DB720F" w:rsidRPr="00A2776C">
        <w:rPr>
          <w:rFonts w:cs="CTraditional Arabic" w:hint="cs"/>
          <w:rtl/>
        </w:rPr>
        <w:t xml:space="preserve"> ج</w:t>
      </w:r>
      <w:r w:rsidRPr="00A2776C">
        <w:rPr>
          <w:rFonts w:hint="cs"/>
          <w:rtl/>
        </w:rPr>
        <w:t xml:space="preserve"> سیصد هزار دینار خرج می‌کرد، خانه‌ای برای مهمانانی که از نقاط مختلف می‌آمدند آماده کرده بود، برای این مهمانان در هر سال یکصد هزار دینار خرج می‌کرد</w:t>
      </w:r>
      <w:r w:rsidR="00391317" w:rsidRPr="00A2776C">
        <w:rPr>
          <w:rFonts w:hint="cs"/>
          <w:vertAlign w:val="superscript"/>
          <w:rtl/>
        </w:rPr>
        <w:t>(</w:t>
      </w:r>
      <w:r w:rsidR="00391317" w:rsidRPr="00A2776C">
        <w:rPr>
          <w:vertAlign w:val="superscript"/>
          <w:rtl/>
        </w:rPr>
        <w:footnoteReference w:id="307"/>
      </w:r>
      <w:r w:rsidR="0039131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سندوبی در توصیف جشن میلاد نبوی</w:t>
      </w:r>
      <w:r w:rsidR="00DB720F" w:rsidRPr="00A2776C">
        <w:rPr>
          <w:rFonts w:cs="CTraditional Arabic" w:hint="cs"/>
          <w:rtl/>
        </w:rPr>
        <w:t xml:space="preserve"> ج</w:t>
      </w:r>
      <w:r w:rsidRPr="00A2776C">
        <w:rPr>
          <w:rFonts w:hint="cs"/>
          <w:rtl/>
        </w:rPr>
        <w:t xml:space="preserve"> می‌گوید: در سال 1250 ه‍ یک عالم انگلیسی به نام ادوارد ولیم لین بود که به قاهره می‌آمد، جشن میلاد نبی</w:t>
      </w:r>
      <w:r w:rsidR="00DB720F" w:rsidRPr="00A2776C">
        <w:rPr>
          <w:rFonts w:cs="CTraditional Arabic" w:hint="cs"/>
          <w:rtl/>
        </w:rPr>
        <w:t xml:space="preserve"> ج</w:t>
      </w:r>
      <w:r w:rsidRPr="00A2776C">
        <w:rPr>
          <w:rFonts w:hint="cs"/>
          <w:rtl/>
        </w:rPr>
        <w:t xml:space="preserve"> را دید، آن را خیلی طولانی و به تفصیل توصیف و تعریف</w:t>
      </w:r>
      <w:r w:rsidRPr="00A2776C">
        <w:rPr>
          <w:rFonts w:hint="eastAsia"/>
          <w:rtl/>
        </w:rPr>
        <w:t>‌</w:t>
      </w:r>
      <w:r w:rsidRPr="00A2776C">
        <w:rPr>
          <w:rFonts w:hint="cs"/>
          <w:rtl/>
        </w:rPr>
        <w:t>کرده است. ولیم لین می‌گوید: در ابتدای ماه ربیع‌الأول و ماه سوم از ماه‌های سال هجری، خود را برای جشن میلاد پیامبر</w:t>
      </w:r>
      <w:r w:rsidR="00DB720F" w:rsidRPr="00A2776C">
        <w:rPr>
          <w:rFonts w:cs="CTraditional Arabic" w:hint="cs"/>
          <w:rtl/>
        </w:rPr>
        <w:t xml:space="preserve"> ج</w:t>
      </w:r>
      <w:r w:rsidRPr="00A2776C">
        <w:rPr>
          <w:rFonts w:hint="cs"/>
          <w:rtl/>
        </w:rPr>
        <w:t xml:space="preserve"> آماده می‌کنند، بزرگترین میادین این مراسم قسمت جنوب غربی معروف به برکه الأزبکیه می‌باشد، در این میدان چادرهای زیادی برای دراویش برپا می‌شد، هر شب در آن چادرها برای ذکر به منظور جشن میلاد جمع می‌شدند، میان این چادرها ستونی نصب بود که با ریسمان بسته می‌شد، دوازده چراغ یا بیشتر به آن ستون‌ها آویزان می‌شد، و دور این ستون‌ حلق</w:t>
      </w:r>
      <w:r w:rsidR="001C1B74" w:rsidRPr="00A2776C">
        <w:rPr>
          <w:rFonts w:hint="cs"/>
          <w:rtl/>
        </w:rPr>
        <w:t>ۀ</w:t>
      </w:r>
      <w:r w:rsidRPr="00A2776C">
        <w:rPr>
          <w:rFonts w:hint="cs"/>
          <w:rtl/>
        </w:rPr>
        <w:t xml:space="preserve"> ذکر برپا می‌شد، که این حلقه‌ها معمولاً از پنجاه تا شصت درویش تشکیل می‌شد. </w:t>
      </w:r>
    </w:p>
    <w:p w:rsidR="00DA0BF4" w:rsidRPr="00A2776C" w:rsidRDefault="00DA0BF4" w:rsidP="00A2776C">
      <w:pPr>
        <w:pStyle w:val="a8"/>
        <w:rPr>
          <w:rtl/>
        </w:rPr>
      </w:pPr>
      <w:r w:rsidRPr="00A2776C">
        <w:rPr>
          <w:rFonts w:hint="cs"/>
          <w:rtl/>
        </w:rPr>
        <w:t xml:space="preserve">در روز دوم این ماه از آماده کردن وسایل لازم برای برپا کردن جشن میلاد تمام می‌شدند، سپس در روزهای بعدی شب و روز تا شب دوازدهم که شب میلاد بزرگ است به برنامه‌ها و شعر شاعران و نمایش‌ها و سایر چیزهای دیگر گوش می‌دادند و نگاه می‌کردند. </w:t>
      </w:r>
    </w:p>
    <w:p w:rsidR="00DA0BF4" w:rsidRPr="00A2776C" w:rsidRDefault="00DA0BF4" w:rsidP="00A2776C">
      <w:pPr>
        <w:pStyle w:val="a8"/>
        <w:rPr>
          <w:rtl/>
        </w:rPr>
      </w:pPr>
      <w:r w:rsidRPr="00A2776C">
        <w:rPr>
          <w:rFonts w:hint="cs"/>
          <w:rtl/>
        </w:rPr>
        <w:t>اما آوازها و نوازندگی را حکومت</w:t>
      </w:r>
      <w:r w:rsidR="00984728" w:rsidRPr="00A2776C">
        <w:rPr>
          <w:rFonts w:hint="cs"/>
          <w:rtl/>
        </w:rPr>
        <w:t xml:space="preserve"> آن‌ها ‌</w:t>
      </w:r>
      <w:r w:rsidRPr="00A2776C">
        <w:rPr>
          <w:rFonts w:hint="cs"/>
          <w:rtl/>
        </w:rPr>
        <w:t>را پسند نکرد، و رقص و امثال آن را ترک کردند، و در مراسم‌ این سال اثری از</w:t>
      </w:r>
      <w:r w:rsidR="00984728" w:rsidRPr="00A2776C">
        <w:rPr>
          <w:rFonts w:hint="cs"/>
          <w:rtl/>
        </w:rPr>
        <w:t xml:space="preserve"> آن‌ها ‌</w:t>
      </w:r>
      <w:r w:rsidRPr="00A2776C">
        <w:rPr>
          <w:rFonts w:hint="cs"/>
          <w:rtl/>
        </w:rPr>
        <w:t>نبود، و در جشن‌های آینده گذشته ساز و آواز بسیار بوده و مردم شادمانی</w:t>
      </w:r>
      <w:r w:rsidR="00BD33C9" w:rsidRPr="00A2776C">
        <w:rPr>
          <w:rFonts w:hint="cs"/>
          <w:rtl/>
        </w:rPr>
        <w:t>‌ها</w:t>
      </w:r>
      <w:r w:rsidRPr="00A2776C">
        <w:rPr>
          <w:rFonts w:hint="cs"/>
          <w:rtl/>
        </w:rPr>
        <w:t>ی زیاد</w:t>
      </w:r>
      <w:r w:rsidR="00984728" w:rsidRPr="00A2776C">
        <w:rPr>
          <w:rFonts w:hint="cs"/>
          <w:rtl/>
        </w:rPr>
        <w:t xml:space="preserve"> می‌</w:t>
      </w:r>
      <w:r w:rsidRPr="00A2776C">
        <w:rPr>
          <w:rFonts w:hint="cs"/>
          <w:rtl/>
        </w:rPr>
        <w:t>کردند.</w:t>
      </w:r>
    </w:p>
    <w:p w:rsidR="00DA0BF4" w:rsidRPr="00A2776C" w:rsidRDefault="00DA0BF4" w:rsidP="00A2776C">
      <w:pPr>
        <w:pStyle w:val="a8"/>
        <w:rPr>
          <w:rtl/>
        </w:rPr>
      </w:pPr>
      <w:r w:rsidRPr="00A2776C">
        <w:rPr>
          <w:rFonts w:hint="cs"/>
          <w:rtl/>
        </w:rPr>
        <w:t>اما در شب تمام خیابان‌هایی که محدو</w:t>
      </w:r>
      <w:r w:rsidR="001C1B74" w:rsidRPr="00A2776C">
        <w:rPr>
          <w:rFonts w:hint="cs"/>
          <w:rtl/>
        </w:rPr>
        <w:t>ۀ</w:t>
      </w:r>
      <w:r w:rsidRPr="00A2776C">
        <w:rPr>
          <w:rFonts w:hint="cs"/>
          <w:rtl/>
        </w:rPr>
        <w:t xml:space="preserve"> میدان جشن میلاد را احاطه کرده بودند با چراغ‌های زیادی نورانی می‌شدند، که غالباً با فانوس‌هایی از چوب استفاده می‌شد، و در مغازه‌های خوراکه فروشی، سینی و بشقاب‌های حلوا تا صبح قرار داده می‌شدند، و در بعضی از ساختمان‌ها و اماکن‌ شعرا و سخنگویان قرار داشتند و هر کسی که از آنجا می‌گذشت و دوست داشت می‌توانست نزد</w:t>
      </w:r>
      <w:r w:rsidR="00984728" w:rsidRPr="00A2776C">
        <w:rPr>
          <w:rFonts w:hint="cs"/>
          <w:rtl/>
        </w:rPr>
        <w:t xml:space="preserve"> آن‌ها ‌</w:t>
      </w:r>
      <w:r w:rsidRPr="00A2776C">
        <w:rPr>
          <w:rFonts w:hint="cs"/>
          <w:rtl/>
        </w:rPr>
        <w:t>برود و به</w:t>
      </w:r>
      <w:r w:rsidR="00984728" w:rsidRPr="00A2776C">
        <w:rPr>
          <w:rFonts w:hint="cs"/>
          <w:rtl/>
        </w:rPr>
        <w:t xml:space="preserve"> آن‌ها ‌</w:t>
      </w:r>
      <w:r w:rsidRPr="00A2776C">
        <w:rPr>
          <w:rFonts w:hint="cs"/>
          <w:rtl/>
        </w:rPr>
        <w:t xml:space="preserve">گوش فرادهد. </w:t>
      </w:r>
    </w:p>
    <w:p w:rsidR="00DA0BF4" w:rsidRPr="00A2776C" w:rsidRDefault="00DA0BF4" w:rsidP="00A2776C">
      <w:pPr>
        <w:pStyle w:val="a8"/>
        <w:rPr>
          <w:rtl/>
        </w:rPr>
      </w:pPr>
      <w:r w:rsidRPr="00A2776C">
        <w:rPr>
          <w:rFonts w:hint="cs"/>
          <w:rtl/>
        </w:rPr>
        <w:t>اما در دو شب مانده به میلاد، مراسم بیشتر ازدحام پیدا می‌کرد، و اسباب شادی و رفاه و سرگرمی بیشتر از شب‌های گذشته می‌شد</w:t>
      </w:r>
      <w:r w:rsidR="00391317" w:rsidRPr="00A2776C">
        <w:rPr>
          <w:rFonts w:hint="cs"/>
          <w:vertAlign w:val="superscript"/>
          <w:rtl/>
        </w:rPr>
        <w:t>(</w:t>
      </w:r>
      <w:r w:rsidR="00391317" w:rsidRPr="00A2776C">
        <w:rPr>
          <w:vertAlign w:val="superscript"/>
          <w:rtl/>
        </w:rPr>
        <w:footnoteReference w:id="308"/>
      </w:r>
      <w:r w:rsidR="00391317" w:rsidRPr="00A2776C">
        <w:rPr>
          <w:rFonts w:hint="cs"/>
          <w:vertAlign w:val="superscript"/>
          <w:rtl/>
        </w:rPr>
        <w:t>)</w:t>
      </w:r>
      <w:r w:rsidRPr="00A2776C">
        <w:rPr>
          <w:rFonts w:hint="cs"/>
          <w:rtl/>
        </w:rPr>
        <w:t xml:space="preserve">. </w:t>
      </w:r>
    </w:p>
    <w:p w:rsidR="00DA0BF4" w:rsidRPr="00DC31C0" w:rsidRDefault="00DA0BF4" w:rsidP="00A2776C">
      <w:pPr>
        <w:pStyle w:val="a8"/>
        <w:rPr>
          <w:spacing w:val="-2"/>
          <w:rtl/>
        </w:rPr>
      </w:pPr>
      <w:r w:rsidRPr="00A2776C">
        <w:rPr>
          <w:rFonts w:hint="cs"/>
          <w:rtl/>
        </w:rPr>
        <w:t xml:space="preserve">در ادامه مؤلف انگلیسی </w:t>
      </w:r>
      <w:r w:rsidR="00AE784A" w:rsidRPr="00A2776C">
        <w:rPr>
          <w:rStyle w:val="Char4"/>
          <w:rFonts w:hint="cs"/>
          <w:rtl/>
        </w:rPr>
        <w:t>-</w:t>
      </w:r>
      <w:r w:rsidRPr="00A2776C">
        <w:rPr>
          <w:rFonts w:hint="cs"/>
          <w:rtl/>
        </w:rPr>
        <w:t xml:space="preserve"> ادوارد ولیم لین </w:t>
      </w:r>
      <w:r w:rsidR="00AE784A" w:rsidRPr="00A2776C">
        <w:rPr>
          <w:rStyle w:val="Char4"/>
          <w:rFonts w:hint="cs"/>
          <w:rtl/>
        </w:rPr>
        <w:t>-</w:t>
      </w:r>
      <w:r w:rsidRPr="00A2776C">
        <w:rPr>
          <w:rFonts w:hint="cs"/>
          <w:rtl/>
        </w:rPr>
        <w:t xml:space="preserve"> یک مجلس کامل از مجالس ذکر که در ایام میلاد نبی</w:t>
      </w:r>
      <w:r w:rsidR="00DB720F" w:rsidRPr="00A2776C">
        <w:rPr>
          <w:rFonts w:cs="CTraditional Arabic" w:hint="cs"/>
          <w:rtl/>
        </w:rPr>
        <w:t xml:space="preserve"> ج</w:t>
      </w:r>
      <w:r w:rsidRPr="00A2776C">
        <w:rPr>
          <w:rFonts w:hint="cs"/>
          <w:rtl/>
        </w:rPr>
        <w:t xml:space="preserve"> و غیره تشکیل می‌شد توصیف می‌کند و می‌گوید: در شب میلاد بزرگ به میدان بزرگ مراسم رفتم، مجلس ذکری را دیدم که شصت درویش آن را برپا کرده بودند، دور ستونی را گرفته بودند، و نور کافی برای روشن نمودن آن میدان وجود داشت، و درویش‌های دور ستون از طایفه‌های مختلف بودند و می‌گفتند: یا الله، سپس سرشان را بلند می‌کردند و همگی با هم نزدیک صورتشان کف می‌زدند، و میان حلق</w:t>
      </w:r>
      <w:r w:rsidR="001C1B74" w:rsidRPr="00A2776C">
        <w:rPr>
          <w:rFonts w:hint="cs"/>
          <w:rtl/>
        </w:rPr>
        <w:t>ۀ</w:t>
      </w:r>
      <w:r w:rsidRPr="00A2776C">
        <w:rPr>
          <w:rFonts w:hint="cs"/>
          <w:rtl/>
        </w:rPr>
        <w:t xml:space="preserve"> ذکر</w:t>
      </w:r>
      <w:r w:rsidR="00984728" w:rsidRPr="00A2776C">
        <w:rPr>
          <w:rFonts w:hint="cs"/>
          <w:rtl/>
        </w:rPr>
        <w:t xml:space="preserve"> آن‌ها ‌</w:t>
      </w:r>
      <w:r w:rsidRPr="00A2776C">
        <w:rPr>
          <w:rFonts w:hint="cs"/>
          <w:rtl/>
        </w:rPr>
        <w:t>مردم زیادی بر روی زمین نشسته بودند، ذاکرین به این صورت نزدیک نیم ساعت ذکر می‌کردند، سپس به دسته و گروه‌هایی تقسیم می‌شدند، هر گروه از پنج یا شش نفر تشکیل می‌شد، و همه ماندگار می‌شدند تا حلقه‌ای وسیع را تشکیل دهند، سپس افراد آن جماعت به هم می‌چسبیدند به جز نفر اول، دست راستش را بر پشت نفر چپ خود قرار می‌داد، و دست خودش را بر شان</w:t>
      </w:r>
      <w:r w:rsidR="001C1B74" w:rsidRPr="00A2776C">
        <w:rPr>
          <w:rFonts w:hint="cs"/>
          <w:rtl/>
        </w:rPr>
        <w:t>ۀ</w:t>
      </w:r>
      <w:r w:rsidRPr="00A2776C">
        <w:rPr>
          <w:rFonts w:hint="cs"/>
          <w:rtl/>
        </w:rPr>
        <w:t xml:space="preserve"> چپ نفر بعد، با این حالت به خارج حلقه روی می‌آوردند که مردم</w:t>
      </w:r>
      <w:r w:rsidR="00984728" w:rsidRPr="00A2776C">
        <w:rPr>
          <w:rFonts w:hint="cs"/>
          <w:rtl/>
        </w:rPr>
        <w:t xml:space="preserve"> آن‌ها ‌</w:t>
      </w:r>
      <w:r w:rsidRPr="00A2776C">
        <w:rPr>
          <w:rFonts w:hint="cs"/>
          <w:rtl/>
        </w:rPr>
        <w:t xml:space="preserve">را مشاهده کنند و شروع می‌کردند با </w:t>
      </w:r>
      <w:r w:rsidRPr="00DC31C0">
        <w:rPr>
          <w:rFonts w:hint="cs"/>
          <w:spacing w:val="-2"/>
          <w:rtl/>
        </w:rPr>
        <w:t>صدایی بسیار بلند و عمیق الله می‌گفتند، و با این حالت یک قدم به جلو و یک قدم به عقب می‌آمدند، تمام حلقه خیلی کُند دور می‌زد، و تمام این افراد حلقه دست راستشان را به نشانه‌ی سلام و مرحبا بسوی مردم دراز می‌کردند، و اغلب بر</w:t>
      </w:r>
      <w:r w:rsidR="00984728" w:rsidRPr="00DC31C0">
        <w:rPr>
          <w:rFonts w:hint="cs"/>
          <w:spacing w:val="-2"/>
          <w:rtl/>
        </w:rPr>
        <w:t xml:space="preserve"> آن‌ها ‌</w:t>
      </w:r>
      <w:r w:rsidRPr="00DC31C0">
        <w:rPr>
          <w:rFonts w:hint="cs"/>
          <w:spacing w:val="-2"/>
          <w:rtl/>
        </w:rPr>
        <w:t>سلام می‌فرستادند، و بعضی هم دست</w:t>
      </w:r>
      <w:r w:rsidR="00984728" w:rsidRPr="00DC31C0">
        <w:rPr>
          <w:rFonts w:hint="cs"/>
          <w:spacing w:val="-2"/>
          <w:rtl/>
        </w:rPr>
        <w:t xml:space="preserve"> آن‌ها ‌</w:t>
      </w:r>
      <w:r w:rsidRPr="00DC31C0">
        <w:rPr>
          <w:rFonts w:hint="cs"/>
          <w:spacing w:val="-2"/>
          <w:rtl/>
        </w:rPr>
        <w:t>را می‌بوسیدند، و زمانی که آن ذکر دور ستون صورت می‌گرفت بعضی وجود داشتند که ساکت و باوقار و آرام ذکر می‌کردند</w:t>
      </w:r>
      <w:r w:rsidR="00391317" w:rsidRPr="00DC31C0">
        <w:rPr>
          <w:rFonts w:hint="cs"/>
          <w:spacing w:val="-2"/>
          <w:vertAlign w:val="superscript"/>
          <w:rtl/>
        </w:rPr>
        <w:t>(</w:t>
      </w:r>
      <w:r w:rsidR="00391317" w:rsidRPr="00DC31C0">
        <w:rPr>
          <w:spacing w:val="-2"/>
          <w:vertAlign w:val="superscript"/>
          <w:rtl/>
        </w:rPr>
        <w:footnoteReference w:id="309"/>
      </w:r>
      <w:r w:rsidR="00391317" w:rsidRPr="00DC31C0">
        <w:rPr>
          <w:rFonts w:hint="cs"/>
          <w:spacing w:val="-2"/>
          <w:vertAlign w:val="superscript"/>
          <w:rtl/>
        </w:rPr>
        <w:t>)</w:t>
      </w:r>
      <w:r w:rsidRPr="00DC31C0">
        <w:rPr>
          <w:rFonts w:hint="cs"/>
          <w:spacing w:val="-2"/>
          <w:rtl/>
        </w:rPr>
        <w:t xml:space="preserve">. </w:t>
      </w:r>
    </w:p>
    <w:p w:rsidR="00DA0BF4" w:rsidRPr="00A2776C" w:rsidRDefault="00DA0BF4" w:rsidP="00A2776C">
      <w:pPr>
        <w:pStyle w:val="a8"/>
        <w:rPr>
          <w:rtl/>
        </w:rPr>
      </w:pPr>
      <w:r w:rsidRPr="00A2776C">
        <w:rPr>
          <w:rFonts w:hint="cs"/>
          <w:rtl/>
        </w:rPr>
        <w:t>سندوبی دوباره در کتابش «تاریخ الإحتفال بالمولد النبوی</w:t>
      </w:r>
      <w:r w:rsidR="00DB720F" w:rsidRPr="00A2776C">
        <w:rPr>
          <w:rFonts w:cs="CTraditional Arabic" w:hint="cs"/>
          <w:rtl/>
        </w:rPr>
        <w:t xml:space="preserve"> ج</w:t>
      </w:r>
      <w:r w:rsidRPr="00A2776C">
        <w:rPr>
          <w:rFonts w:hint="cs"/>
          <w:rtl/>
        </w:rPr>
        <w:t>» می‌گوید: از شب‌های بسیار قشنگ و زیبایی که تا زنده هستم، آن را فراموش نمی‌کنم، شب دوازدهم ربیع‌الأول سال 1363 ه‍ برابر با 24 فوریه سال 1945 میلادی</w:t>
      </w:r>
      <w:r w:rsidR="00391317" w:rsidRPr="00A2776C">
        <w:rPr>
          <w:rFonts w:hint="cs"/>
          <w:vertAlign w:val="superscript"/>
          <w:rtl/>
        </w:rPr>
        <w:t>(</w:t>
      </w:r>
      <w:r w:rsidRPr="00A2776C">
        <w:rPr>
          <w:vertAlign w:val="superscript"/>
          <w:rtl/>
        </w:rPr>
        <w:footnoteReference w:id="310"/>
      </w:r>
      <w:r w:rsidR="00391317" w:rsidRPr="00A2776C">
        <w:rPr>
          <w:rFonts w:hint="cs"/>
          <w:vertAlign w:val="superscript"/>
          <w:rtl/>
        </w:rPr>
        <w:t>)</w:t>
      </w:r>
      <w:r w:rsidRPr="00A2776C">
        <w:rPr>
          <w:rFonts w:hint="cs"/>
          <w:rtl/>
        </w:rPr>
        <w:t xml:space="preserve"> است، شبی که حقیقتاً مثال و نمونه است که واجب است جشن میلاد پیامبر</w:t>
      </w:r>
      <w:r w:rsidR="00DB720F" w:rsidRPr="00A2776C">
        <w:rPr>
          <w:rFonts w:cs="CTraditional Arabic" w:hint="cs"/>
          <w:rtl/>
        </w:rPr>
        <w:t xml:space="preserve"> ج</w:t>
      </w:r>
      <w:r w:rsidRPr="00A2776C">
        <w:rPr>
          <w:rFonts w:hint="cs"/>
          <w:rtl/>
        </w:rPr>
        <w:t xml:space="preserve"> در هر سال بر این روش باشد، در میدان جشن میلاد زیبایی‌های زیادی را دیدم نظم و نظام بسیار خوب و برنامه‌های آن جالب و دیدنی بود، در این میدان باز و بزرگ دیوارهایی دور آن را فراگرفته بود، این زیبایی‌ها در پرده‌های تازه و دارای نقش و نگار و فرش‌هایی که از مخمل نازک و گرانبها درست شده‌اند نمایان می‌شود، در این میدان وسیع مبل‌ها و صندلی‌هایی که طلاکوب بودند ردیف شده بودند، در کنار</w:t>
      </w:r>
      <w:r w:rsidR="00984728" w:rsidRPr="00A2776C">
        <w:rPr>
          <w:rFonts w:hint="cs"/>
          <w:rtl/>
        </w:rPr>
        <w:t xml:space="preserve"> آن‌ها ‌</w:t>
      </w:r>
      <w:r w:rsidRPr="00A2776C">
        <w:rPr>
          <w:rFonts w:hint="cs"/>
          <w:rtl/>
        </w:rPr>
        <w:t>بالش‌های قرار داده شده بود، و تورهای که از حریر درست شده بودند برای جلوگیری از پشه‌ها بر</w:t>
      </w:r>
      <w:r w:rsidR="00984728" w:rsidRPr="00A2776C">
        <w:rPr>
          <w:rFonts w:hint="cs"/>
          <w:rtl/>
        </w:rPr>
        <w:t xml:space="preserve"> آن‌ها ‌</w:t>
      </w:r>
      <w:r w:rsidRPr="00A2776C">
        <w:rPr>
          <w:rFonts w:hint="cs"/>
          <w:rtl/>
        </w:rPr>
        <w:t>افراشته شده بود، بر روی ستون‌های</w:t>
      </w:r>
      <w:r w:rsidR="00984728" w:rsidRPr="00A2776C">
        <w:rPr>
          <w:rFonts w:hint="cs"/>
          <w:rtl/>
        </w:rPr>
        <w:t xml:space="preserve"> آن‌ها ‌</w:t>
      </w:r>
      <w:r w:rsidRPr="00A2776C">
        <w:rPr>
          <w:rFonts w:hint="cs"/>
          <w:rtl/>
        </w:rPr>
        <w:t>نام پادشاهان بزرگ آویزان شده بود. در داخل</w:t>
      </w:r>
      <w:r w:rsidR="00984728" w:rsidRPr="00A2776C">
        <w:rPr>
          <w:rFonts w:hint="cs"/>
          <w:rtl/>
        </w:rPr>
        <w:t xml:space="preserve"> آن‌ها ‌</w:t>
      </w:r>
      <w:r w:rsidRPr="00A2776C">
        <w:rPr>
          <w:rFonts w:hint="cs"/>
          <w:rtl/>
        </w:rPr>
        <w:t>چراغ‌هایی که بسیار نور داشتند آویزان شده بود، و در سقف و آسمان</w:t>
      </w:r>
      <w:r w:rsidR="00984728" w:rsidRPr="00A2776C">
        <w:rPr>
          <w:rFonts w:hint="cs"/>
          <w:rtl/>
        </w:rPr>
        <w:t xml:space="preserve"> آن‌ها ‌</w:t>
      </w:r>
      <w:r w:rsidRPr="00A2776C">
        <w:rPr>
          <w:rFonts w:hint="cs"/>
          <w:rtl/>
        </w:rPr>
        <w:t xml:space="preserve">لوسترهایی که چشم‌ها را به درد می‌آورد آویزان بودند ...، همچنان که زمین میدان با شن زرد و قرمز پوشانده شده بود، و کنار درهای آن نگهبانان شاهی که لباس‌های زری‌دوزی پوشیده بودند ایستاده بودند. </w:t>
      </w:r>
    </w:p>
    <w:p w:rsidR="00DA0BF4" w:rsidRPr="00A2776C" w:rsidRDefault="00DA0BF4" w:rsidP="00A2776C">
      <w:pPr>
        <w:pStyle w:val="a8"/>
        <w:rPr>
          <w:rtl/>
        </w:rPr>
      </w:pPr>
      <w:r w:rsidRPr="00A2776C">
        <w:rPr>
          <w:rFonts w:hint="cs"/>
          <w:rtl/>
        </w:rPr>
        <w:t>وزیران دولت، شیخ الأزهر، گروه‌های علما!!، وکلای وزارت خانه</w:t>
      </w:r>
      <w:r w:rsidR="00BD33C9" w:rsidRPr="00A2776C">
        <w:rPr>
          <w:rFonts w:hint="cs"/>
          <w:rtl/>
        </w:rPr>
        <w:t>‌ها</w:t>
      </w:r>
      <w:r w:rsidRPr="00A2776C">
        <w:rPr>
          <w:rFonts w:hint="cs"/>
          <w:rtl/>
        </w:rPr>
        <w:t>، کارمندان بلندپایه، معتمدان ملت، بزرگان مردم، از مقام‌ها و القاب مختلف، همه‌ی‌</w:t>
      </w:r>
      <w:r w:rsidR="00984728" w:rsidRPr="00A2776C">
        <w:rPr>
          <w:rFonts w:hint="cs"/>
          <w:rtl/>
        </w:rPr>
        <w:t xml:space="preserve"> آن‌ها ‌</w:t>
      </w:r>
      <w:r w:rsidRPr="00A2776C">
        <w:rPr>
          <w:rFonts w:hint="cs"/>
          <w:rtl/>
        </w:rPr>
        <w:t>به این چادرها می‌روند و باوقار و احترام خاص، منتظر تشریف فرمایی پادشاه معظم هستند و یا منتظر نمایند</w:t>
      </w:r>
      <w:r w:rsidR="001C1B74" w:rsidRPr="00A2776C">
        <w:rPr>
          <w:rFonts w:hint="cs"/>
          <w:rtl/>
        </w:rPr>
        <w:t>ۀ</w:t>
      </w:r>
      <w:r w:rsidRPr="00A2776C">
        <w:rPr>
          <w:rFonts w:hint="cs"/>
          <w:rtl/>
        </w:rPr>
        <w:t xml:space="preserve"> او برای حضور در جشن میلاد می‌باشند. </w:t>
      </w:r>
    </w:p>
    <w:p w:rsidR="00DA0BF4" w:rsidRPr="00A2776C" w:rsidRDefault="00DA0BF4" w:rsidP="00A2776C">
      <w:pPr>
        <w:pStyle w:val="a8"/>
        <w:rPr>
          <w:rtl/>
        </w:rPr>
      </w:pPr>
      <w:r w:rsidRPr="00A2776C">
        <w:rPr>
          <w:rFonts w:hint="cs"/>
          <w:rtl/>
        </w:rPr>
        <w:t>و تقریباً یک ساعت قبل از ظهر در حالی که این جمعیت زیاد در حال انتظار هستند، مرکب پادشاه مکرم می‌رسد، و با روی بشاش و نورانی در مقابل این جمعیت قرار می</w:t>
      </w:r>
      <w:r w:rsidRPr="00A2776C">
        <w:rPr>
          <w:rFonts w:hint="eastAsia"/>
          <w:rtl/>
        </w:rPr>
        <w:t>‌</w:t>
      </w:r>
      <w:r w:rsidRPr="00A2776C">
        <w:rPr>
          <w:rFonts w:hint="cs"/>
          <w:rtl/>
        </w:rPr>
        <w:t>گیرد، و با دست مبارکش بصورت اشاره سلام و درود می‌فرستد، و بعد از آن شخصیت</w:t>
      </w:r>
      <w:r w:rsidRPr="00A2776C">
        <w:rPr>
          <w:rFonts w:hint="eastAsia"/>
          <w:rtl/>
        </w:rPr>
        <w:t xml:space="preserve">‌های </w:t>
      </w:r>
      <w:r w:rsidRPr="00A2776C">
        <w:rPr>
          <w:rFonts w:hint="cs"/>
          <w:rtl/>
        </w:rPr>
        <w:t>بزرگ موجود در چادرها به استقبال او می‌روند، و زمانی که مرکب پادشاه به گنبد و چادر مخصوص خود می‌رسد، صداهای شنیده می‌شود که سلام و درود بر پادشاه می‌فرستند، و صدای نیروهای نظامی و لشکری بلند می‌شود و ندای زنده باد برای پادشاه سرمی‌دهند، سپس موسیقی شروع می‌شود و با آوازهای رسا بر ملک سلام می‌کنند، و بعد از انتهای سان لشکر نظامی، مشایخ طریقت‌های صوفیه با مردان و مریدانشان از جلو پادشاه رد می‌شوند، که نام و نشان خود را جلو خود قرار داده‌اند، و هر شیخی کنار پادشاه اندکی صبر می‌کند و فاتحه را قرائت می‌نماید و با روش‌های معروف خودشان بعضی از دعاهای مأثور را تلاوت می‌کند، سپس همگی با هم سه مرتبه زنده باد فاروق فریاد می‌زنند. آنگاه که مرور صاحبان طریقت تمام شد، پادشاه به چادر پادشاهی برمی‌گردد، که سینی</w:t>
      </w:r>
      <w:r w:rsidRPr="00A2776C">
        <w:rPr>
          <w:rFonts w:hint="eastAsia"/>
          <w:rtl/>
        </w:rPr>
        <w:t>‌های حلوا و انواع م</w:t>
      </w:r>
      <w:r w:rsidRPr="00A2776C">
        <w:rPr>
          <w:rFonts w:hint="cs"/>
          <w:rtl/>
        </w:rPr>
        <w:t>أکول</w:t>
      </w:r>
      <w:r w:rsidRPr="00A2776C">
        <w:rPr>
          <w:rFonts w:hint="eastAsia"/>
          <w:rtl/>
        </w:rPr>
        <w:t>ات قرار داده شده‌اند، تمام حاضرین از</w:t>
      </w:r>
      <w:r w:rsidR="00984728" w:rsidRPr="00A2776C">
        <w:rPr>
          <w:rFonts w:hint="eastAsia"/>
          <w:rtl/>
        </w:rPr>
        <w:t xml:space="preserve"> آن‌ها ‌</w:t>
      </w:r>
      <w:r w:rsidRPr="00A2776C">
        <w:rPr>
          <w:rFonts w:hint="eastAsia"/>
          <w:rtl/>
        </w:rPr>
        <w:t>می‌خورند، و بعد از مدتی کوتاه پادشاه، چادر پادشاهی خود را ترک کرده و به چادر ساد</w:t>
      </w:r>
      <w:r w:rsidRPr="00A2776C">
        <w:rPr>
          <w:rFonts w:hint="cs"/>
          <w:rtl/>
        </w:rPr>
        <w:t>ات</w:t>
      </w:r>
      <w:r w:rsidRPr="00A2776C">
        <w:rPr>
          <w:rFonts w:hint="eastAsia"/>
          <w:rtl/>
        </w:rPr>
        <w:t xml:space="preserve"> البکریه</w:t>
      </w:r>
      <w:r w:rsidR="00391317" w:rsidRPr="00A2776C">
        <w:rPr>
          <w:rFonts w:hint="cs"/>
          <w:vertAlign w:val="superscript"/>
          <w:rtl/>
        </w:rPr>
        <w:t>(</w:t>
      </w:r>
      <w:r w:rsidRPr="00A2776C">
        <w:rPr>
          <w:vertAlign w:val="superscript"/>
          <w:rtl/>
        </w:rPr>
        <w:footnoteReference w:id="311"/>
      </w:r>
      <w:r w:rsidR="00391317" w:rsidRPr="00A2776C">
        <w:rPr>
          <w:rFonts w:hint="cs"/>
          <w:vertAlign w:val="superscript"/>
          <w:rtl/>
        </w:rPr>
        <w:t>)</w:t>
      </w:r>
      <w:r w:rsidRPr="00A2776C">
        <w:rPr>
          <w:rFonts w:hint="cs"/>
          <w:rtl/>
        </w:rPr>
        <w:t xml:space="preserve"> تشریف می‌برد، هنگام رسیدن او به چادر شیخ مشایخ طریقت‌های صوفیه</w:t>
      </w:r>
      <w:r w:rsidR="00391317" w:rsidRPr="00A2776C">
        <w:rPr>
          <w:rFonts w:hint="cs"/>
          <w:vertAlign w:val="superscript"/>
          <w:rtl/>
        </w:rPr>
        <w:t>(</w:t>
      </w:r>
      <w:r w:rsidRPr="00A2776C">
        <w:rPr>
          <w:vertAlign w:val="superscript"/>
          <w:rtl/>
        </w:rPr>
        <w:footnoteReference w:id="312"/>
      </w:r>
      <w:r w:rsidR="00391317" w:rsidRPr="00A2776C">
        <w:rPr>
          <w:rFonts w:hint="cs"/>
          <w:vertAlign w:val="superscript"/>
          <w:rtl/>
        </w:rPr>
        <w:t>)</w:t>
      </w:r>
      <w:r w:rsidRPr="00A2776C">
        <w:rPr>
          <w:rFonts w:hint="cs"/>
          <w:rtl/>
        </w:rPr>
        <w:t xml:space="preserve"> به احترام او بلند می‌شود، و کنار او جمعی از بزرگان مشایخ برای استقبال و ادای احترام به مقام والای پادشاه قرار داشتند، سپس داستان میلاد پیامبر</w:t>
      </w:r>
      <w:r w:rsidR="00DB720F" w:rsidRPr="00A2776C">
        <w:rPr>
          <w:rFonts w:cs="CTraditional Arabic" w:hint="cs"/>
          <w:rtl/>
        </w:rPr>
        <w:t xml:space="preserve"> ج</w:t>
      </w:r>
      <w:r w:rsidRPr="00A2776C">
        <w:rPr>
          <w:rFonts w:hint="cs"/>
          <w:rtl/>
        </w:rPr>
        <w:t xml:space="preserve"> بیان می‌شود.</w:t>
      </w:r>
    </w:p>
    <w:p w:rsidR="00DA0BF4" w:rsidRPr="00A2776C" w:rsidRDefault="00DA0BF4" w:rsidP="00A2776C">
      <w:pPr>
        <w:pStyle w:val="a8"/>
        <w:rPr>
          <w:rtl/>
        </w:rPr>
      </w:pPr>
      <w:r w:rsidRPr="00A2776C">
        <w:rPr>
          <w:rFonts w:hint="cs"/>
          <w:rtl/>
        </w:rPr>
        <w:t xml:space="preserve"> هر گاه گوینده به ذکر میلاد پیامبر</w:t>
      </w:r>
      <w:r w:rsidR="00DB720F" w:rsidRPr="00A2776C">
        <w:rPr>
          <w:rFonts w:cs="CTraditional Arabic" w:hint="cs"/>
          <w:rtl/>
        </w:rPr>
        <w:t xml:space="preserve"> ج</w:t>
      </w:r>
      <w:r w:rsidRPr="00A2776C">
        <w:rPr>
          <w:rFonts w:hint="cs"/>
          <w:rtl/>
        </w:rPr>
        <w:t xml:space="preserve"> می‌رسید پادشاه به قصد احترام بلند می‌شد و می‌ایستاد، و با بلند شدن او مشایخ و مردم هم با کمال خشوع و احترام می‌ایستادند، آن زمان که داستان به اتمام می‌رسید و برای پادشاه دعا می</w:t>
      </w:r>
      <w:r w:rsidRPr="00A2776C">
        <w:rPr>
          <w:rFonts w:hint="eastAsia"/>
          <w:rtl/>
        </w:rPr>
        <w:t>‌</w:t>
      </w:r>
      <w:r w:rsidRPr="00A2776C">
        <w:rPr>
          <w:rFonts w:hint="cs"/>
          <w:rtl/>
        </w:rPr>
        <w:t>شد، قاریان قرآن با صدا و ترتیلی قشنگ شروع به تلاوت قرآن می‌نمودند و به انداز</w:t>
      </w:r>
      <w:r w:rsidR="001C1B74" w:rsidRPr="00A2776C">
        <w:rPr>
          <w:rFonts w:hint="cs"/>
          <w:rtl/>
        </w:rPr>
        <w:t>ۀ</w:t>
      </w:r>
      <w:r w:rsidRPr="00A2776C">
        <w:rPr>
          <w:rFonts w:hint="cs"/>
          <w:rtl/>
        </w:rPr>
        <w:t xml:space="preserve"> امکان قرآن می‌خواندند، تمام قاریان از قاریانی بودند که در دانستن تجوید و صدای نیکو استاد و مشهور بودند، دارای صداهای رسا و شیرین بودند، سپس خدمتگزاران با سینی‌های پر از حلوا و جام‌های نوشیدنی از پادشاه پذیرایی می</w:t>
      </w:r>
      <w:r w:rsidRPr="00A2776C">
        <w:rPr>
          <w:rFonts w:hint="eastAsia"/>
          <w:rtl/>
        </w:rPr>
        <w:t>‌</w:t>
      </w:r>
      <w:r w:rsidRPr="00A2776C">
        <w:rPr>
          <w:rFonts w:hint="cs"/>
          <w:rtl/>
        </w:rPr>
        <w:t>کردند تا آنچه را دوست دارد میل نماید، همچنان که بعد از او از سایر حاضرین نیز پذیرایی می‌شد و هر کدام آنچه را که دوست داشت و از آن لذت می‌برد می‌خورد، در هنگام ارائه‌ی داستان شریف گوینده آن را قطع نمی‌کرد و با صدای رسا و گویا و نظمی محکم و ترتیبی نایاب آن را بیان می‌کرد، همچنان که بلندگوها از طریق رادیو صدای داستان را به گوش عامه‌ی مردم می‌رساندند، و بعد از اتمام قصه پادشاه بلند می‌شد و فاتحه را قرائت می‌کرد و در این قرائت تمام حاضرین نیز شرکت می‌کردند</w:t>
      </w:r>
      <w:r w:rsidR="00391317" w:rsidRPr="00A2776C">
        <w:rPr>
          <w:rFonts w:hint="cs"/>
          <w:vertAlign w:val="superscript"/>
          <w:rtl/>
        </w:rPr>
        <w:t>(</w:t>
      </w:r>
      <w:r w:rsidR="00391317" w:rsidRPr="00A2776C">
        <w:rPr>
          <w:vertAlign w:val="superscript"/>
          <w:rtl/>
        </w:rPr>
        <w:footnoteReference w:id="313"/>
      </w:r>
      <w:r w:rsidR="0039131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سندوبی </w:t>
      </w:r>
      <w:r w:rsidR="00AE784A" w:rsidRPr="00A2776C">
        <w:rPr>
          <w:rStyle w:val="Char4"/>
          <w:rFonts w:hint="cs"/>
          <w:rtl/>
        </w:rPr>
        <w:t>-</w:t>
      </w:r>
      <w:r w:rsidRPr="00A2776C">
        <w:rPr>
          <w:rFonts w:hint="cs"/>
          <w:rtl/>
        </w:rPr>
        <w:t xml:space="preserve"> دوباره </w:t>
      </w:r>
      <w:r w:rsidR="00AE784A" w:rsidRPr="00A2776C">
        <w:rPr>
          <w:rStyle w:val="Char4"/>
          <w:rFonts w:hint="cs"/>
          <w:rtl/>
        </w:rPr>
        <w:t>-</w:t>
      </w:r>
      <w:r w:rsidRPr="00A2776C">
        <w:rPr>
          <w:rFonts w:hint="cs"/>
          <w:rtl/>
        </w:rPr>
        <w:t xml:space="preserve"> در اثنای سخن خود دربار</w:t>
      </w:r>
      <w:r w:rsidR="001C1B74" w:rsidRPr="00A2776C">
        <w:rPr>
          <w:rFonts w:hint="cs"/>
          <w:rtl/>
        </w:rPr>
        <w:t>ۀ</w:t>
      </w:r>
      <w:r w:rsidRPr="00A2776C">
        <w:rPr>
          <w:rFonts w:hint="cs"/>
          <w:rtl/>
        </w:rPr>
        <w:t xml:space="preserve"> میلاد سال 1366 ه‍ می‌فرماید: در صبح روز دوازدهم ربیع‌الأول کارهای دولتی در وزارتخانه‌ها، دفترخانه، دادگاه‌ها تعطیل می‌شد، به همین صورت اداره‌های مالی و تجاری نیز به خاطر گرفتن جشن میلاد نبوی</w:t>
      </w:r>
      <w:r w:rsidR="00DB720F" w:rsidRPr="00A2776C">
        <w:rPr>
          <w:rFonts w:cs="CTraditional Arabic" w:hint="cs"/>
          <w:rtl/>
        </w:rPr>
        <w:t xml:space="preserve"> ج</w:t>
      </w:r>
      <w:r w:rsidRPr="00A2776C">
        <w:rPr>
          <w:rFonts w:hint="cs"/>
          <w:rtl/>
        </w:rPr>
        <w:t xml:space="preserve"> بر اساس عادت تعطیل می‌شدند</w:t>
      </w:r>
      <w:r w:rsidR="00391317" w:rsidRPr="00A2776C">
        <w:rPr>
          <w:rFonts w:hint="cs"/>
          <w:vertAlign w:val="superscript"/>
          <w:rtl/>
        </w:rPr>
        <w:t>(</w:t>
      </w:r>
      <w:r w:rsidR="00391317" w:rsidRPr="00A2776C">
        <w:rPr>
          <w:vertAlign w:val="superscript"/>
          <w:rtl/>
        </w:rPr>
        <w:footnoteReference w:id="314"/>
      </w:r>
      <w:r w:rsidR="0039131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آنچه از توصیف روش احیای جشن میلاد نبوی</w:t>
      </w:r>
      <w:r w:rsidR="00DB720F" w:rsidRPr="00A2776C">
        <w:rPr>
          <w:rFonts w:cs="CTraditional Arabic" w:hint="cs"/>
          <w:rtl/>
        </w:rPr>
        <w:t xml:space="preserve"> ج</w:t>
      </w:r>
      <w:r w:rsidRPr="00A2776C">
        <w:rPr>
          <w:rFonts w:hint="cs"/>
          <w:rtl/>
        </w:rPr>
        <w:t xml:space="preserve"> در زمان‌های مختلف بیان شد، این مطلب را برای ما اثبات می‌کنند که این مجالس و مراسم‌ فقط برای ارضای شهوات و خواست‌های نفسانی بیمار مردم بوده است، و برپا کردن مجالس فقط خوردن و نوشیدن و آوازخوانی، و اختلاط زنان و مردان، و کارهای لهو و لعب بوده است، و همچنین رسیدن به منافع مادی و هدیه‌ها و بخشش‌ها خوب‌ترین شاهد بر این ادعا می‌باشد. </w:t>
      </w:r>
    </w:p>
    <w:p w:rsidR="00DA0BF4" w:rsidRPr="00A2776C" w:rsidRDefault="00DA0BF4" w:rsidP="00A2776C">
      <w:pPr>
        <w:pStyle w:val="a8"/>
        <w:rPr>
          <w:rtl/>
        </w:rPr>
      </w:pPr>
      <w:r w:rsidRPr="00A2776C">
        <w:rPr>
          <w:rFonts w:hint="cs"/>
          <w:rtl/>
        </w:rPr>
        <w:t>قصد و هدف</w:t>
      </w:r>
      <w:r w:rsidR="00984728" w:rsidRPr="00A2776C">
        <w:rPr>
          <w:rFonts w:hint="cs"/>
          <w:rtl/>
        </w:rPr>
        <w:t xml:space="preserve"> آن‌ها ‌</w:t>
      </w:r>
      <w:r w:rsidRPr="00A2776C">
        <w:rPr>
          <w:rFonts w:hint="cs"/>
          <w:rtl/>
        </w:rPr>
        <w:t>همانطور که می‌گویند بزرگداشت پیامبر</w:t>
      </w:r>
      <w:r w:rsidR="00DB720F" w:rsidRPr="00A2776C">
        <w:rPr>
          <w:rFonts w:cs="CTraditional Arabic" w:hint="cs"/>
          <w:rtl/>
        </w:rPr>
        <w:t xml:space="preserve"> ج</w:t>
      </w:r>
      <w:r w:rsidRPr="00A2776C">
        <w:rPr>
          <w:rFonts w:hint="cs"/>
          <w:rtl/>
        </w:rPr>
        <w:t xml:space="preserve"> و خوشحالی به ذکر نام او و یا زنده کردن نام او، و اثبات محبتشان نسبت به او به وسیله‌ی این مراسم‌ مبتدع نبوده و نیست. </w:t>
      </w:r>
    </w:p>
    <w:p w:rsidR="00DA0BF4" w:rsidRPr="00A2776C" w:rsidRDefault="00DA0BF4" w:rsidP="00A2776C">
      <w:pPr>
        <w:pStyle w:val="a8"/>
        <w:rPr>
          <w:rtl/>
        </w:rPr>
      </w:pPr>
      <w:r w:rsidRPr="00A2776C">
        <w:rPr>
          <w:rFonts w:hint="cs"/>
          <w:rtl/>
        </w:rPr>
        <w:t>وجود این مراسم‌ و مجالس‌ کاری است تازه و بدعت که همین بدعت بودن برای ذم و دوری از</w:t>
      </w:r>
      <w:r w:rsidR="00984728" w:rsidRPr="00A2776C">
        <w:rPr>
          <w:rFonts w:hint="cs"/>
          <w:rtl/>
        </w:rPr>
        <w:t xml:space="preserve"> آن‌ها ‌</w:t>
      </w:r>
      <w:r w:rsidRPr="00A2776C">
        <w:rPr>
          <w:rFonts w:hint="cs"/>
          <w:rtl/>
        </w:rPr>
        <w:t>کافی است، بخصوص کسی که آن را بوجود آورده است با نیت و قصدی سوء و بد آن را ایجاد کرده است، همانطور که بیان شد</w:t>
      </w:r>
      <w:r w:rsidR="00391317" w:rsidRPr="00A2776C">
        <w:rPr>
          <w:rFonts w:hint="cs"/>
          <w:vertAlign w:val="superscript"/>
          <w:rtl/>
        </w:rPr>
        <w:t>(</w:t>
      </w:r>
      <w:r w:rsidR="00391317" w:rsidRPr="00A2776C">
        <w:rPr>
          <w:vertAlign w:val="superscript"/>
          <w:rtl/>
        </w:rPr>
        <w:footnoteReference w:id="315"/>
      </w:r>
      <w:r w:rsidR="0039131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بعضی اوقات بعضی از مردم از این قاعده مستثنی می‌شوند، چون آن را با حسن نیت انجام می‌دهند، اما حسن نیت بدعت را در دین حلال نمی‌کند، آن کسانی که قبل از ما از ملت‌های گذشته وجود داشتند</w:t>
      </w:r>
      <w:r w:rsidR="00984728" w:rsidRPr="00A2776C">
        <w:rPr>
          <w:rFonts w:hint="cs"/>
          <w:rtl/>
        </w:rPr>
        <w:t xml:space="preserve"> آن‌ها ‌</w:t>
      </w:r>
      <w:r w:rsidRPr="00A2776C">
        <w:rPr>
          <w:rFonts w:hint="cs"/>
          <w:rtl/>
        </w:rPr>
        <w:t>به قصد تعظیم و حسن نیت در دینشان بدعتگزاری می‌کردند تا اینکه دینشان به صورتی درآمد که برخلاف دین پیامبرشان بود، اگر چنانچه سلف صالح ما مانند</w:t>
      </w:r>
      <w:r w:rsidR="00984728" w:rsidRPr="00A2776C">
        <w:rPr>
          <w:rFonts w:hint="cs"/>
          <w:rtl/>
        </w:rPr>
        <w:t xml:space="preserve"> آن‌ها ‌</w:t>
      </w:r>
      <w:r w:rsidRPr="00A2776C">
        <w:rPr>
          <w:rFonts w:hint="cs"/>
          <w:rtl/>
        </w:rPr>
        <w:t>سهل‌انگاری می‌کردند اصل دین ما ضایع می‌شد و از بین می‌رفت، بخصوص که این مراسم و مجالس‌ از شرک اکبر خالی نیستند و آن توسل به حضرت محمد</w:t>
      </w:r>
      <w:r w:rsidR="00DB720F" w:rsidRPr="00A2776C">
        <w:rPr>
          <w:rFonts w:cs="CTraditional Arabic" w:hint="cs"/>
          <w:rtl/>
        </w:rPr>
        <w:t xml:space="preserve"> ج</w:t>
      </w:r>
      <w:r w:rsidRPr="00A2776C">
        <w:rPr>
          <w:rFonts w:hint="cs"/>
          <w:rtl/>
        </w:rPr>
        <w:t xml:space="preserve"> و استغاثه ازاو، و دعا و درخواست و پناه بردن به او می‌باشد، و معلوم و روشن است که شرک اکبر انسان را از دین خارج می‌سازد. </w:t>
      </w:r>
    </w:p>
    <w:p w:rsidR="00DA0BF4" w:rsidRDefault="00DA0BF4" w:rsidP="00A2776C">
      <w:pPr>
        <w:pStyle w:val="a8"/>
        <w:rPr>
          <w:rtl/>
        </w:rPr>
      </w:pPr>
      <w:r w:rsidRPr="00A2776C">
        <w:rPr>
          <w:rFonts w:hint="cs"/>
          <w:rtl/>
        </w:rPr>
        <w:t>اما خداوند خود عهده‌دار حفط این دین شده است، و سلف صالح و کسانی را که از روش و آثار</w:t>
      </w:r>
      <w:r w:rsidR="00984728" w:rsidRPr="00A2776C">
        <w:rPr>
          <w:rFonts w:hint="cs"/>
          <w:rtl/>
        </w:rPr>
        <w:t xml:space="preserve"> آن‌ها ‌</w:t>
      </w:r>
      <w:r w:rsidRPr="00A2776C">
        <w:rPr>
          <w:rFonts w:hint="cs"/>
          <w:rtl/>
        </w:rPr>
        <w:t>پیروی می</w:t>
      </w:r>
      <w:r w:rsidRPr="00A2776C">
        <w:rPr>
          <w:rFonts w:hint="eastAsia"/>
          <w:rtl/>
        </w:rPr>
        <w:t>‌</w:t>
      </w:r>
      <w:r w:rsidRPr="00A2776C">
        <w:rPr>
          <w:rFonts w:hint="cs"/>
          <w:rtl/>
        </w:rPr>
        <w:t>کنند سبب حفظ این دین قرار داده است، و محبت حقیقی وصادقانه نسبت به حضرت محمد</w:t>
      </w:r>
      <w:r w:rsidR="00DB720F" w:rsidRPr="00A2776C">
        <w:rPr>
          <w:rFonts w:cs="CTraditional Arabic" w:hint="cs"/>
          <w:rtl/>
        </w:rPr>
        <w:t xml:space="preserve"> ج</w:t>
      </w:r>
      <w:r w:rsidRPr="00A2776C">
        <w:rPr>
          <w:rFonts w:hint="cs"/>
          <w:rtl/>
        </w:rPr>
        <w:t xml:space="preserve"> اطاعت به آنچه که دستور داده است و ترک آنچه که از آن نهی نموده می‌باشد، و خدا فقط آنچنان که فرموده و مقرر کرده عبادت شود، تعظیم و احترام پیامبر</w:t>
      </w:r>
      <w:r w:rsidR="00DB720F" w:rsidRPr="00A2776C">
        <w:rPr>
          <w:rFonts w:cs="CTraditional Arabic" w:hint="cs"/>
          <w:rtl/>
        </w:rPr>
        <w:t xml:space="preserve"> ج</w:t>
      </w:r>
      <w:r w:rsidRPr="00A2776C">
        <w:rPr>
          <w:rFonts w:hint="cs"/>
          <w:rtl/>
        </w:rPr>
        <w:t xml:space="preserve"> بوسیله‌ی صلوات بر او و التزام به سنت ایشان و عمل به آن و دفاع از آن می‌باشد. در بحثی که می‌آید </w:t>
      </w:r>
      <w:r w:rsidR="00AE784A" w:rsidRPr="00A2776C">
        <w:rPr>
          <w:rStyle w:val="Char4"/>
          <w:rFonts w:hint="cs"/>
          <w:rtl/>
        </w:rPr>
        <w:t>-</w:t>
      </w:r>
      <w:r w:rsidRPr="00A2776C">
        <w:rPr>
          <w:rFonts w:hint="cs"/>
          <w:rtl/>
        </w:rPr>
        <w:t xml:space="preserve"> ان‌شاء‌الله </w:t>
      </w:r>
      <w:r w:rsidR="00AE784A" w:rsidRPr="00A2776C">
        <w:rPr>
          <w:rStyle w:val="Char4"/>
          <w:rFonts w:hint="cs"/>
          <w:rtl/>
        </w:rPr>
        <w:t>-</w:t>
      </w:r>
      <w:r w:rsidRPr="00A2776C">
        <w:rPr>
          <w:rFonts w:hint="cs"/>
          <w:rtl/>
        </w:rPr>
        <w:t xml:space="preserve"> آن را توضیح خواهیم داد والله اعلم.</w:t>
      </w:r>
    </w:p>
    <w:p w:rsidR="00DC31C0" w:rsidRDefault="00DC31C0" w:rsidP="00A2776C">
      <w:pPr>
        <w:pStyle w:val="a8"/>
        <w:rPr>
          <w:rtl/>
        </w:rPr>
      </w:pPr>
    </w:p>
    <w:p w:rsidR="00DC31C0" w:rsidRPr="00A2776C" w:rsidRDefault="00DC31C0" w:rsidP="00A2776C">
      <w:pPr>
        <w:pStyle w:val="a8"/>
        <w:rPr>
          <w:rtl/>
        </w:rPr>
      </w:pPr>
    </w:p>
    <w:p w:rsidR="00DA0BF4" w:rsidRPr="00A2776C" w:rsidRDefault="00DA0BF4" w:rsidP="00A2776C">
      <w:pPr>
        <w:pStyle w:val="a2"/>
        <w:rPr>
          <w:rtl/>
        </w:rPr>
      </w:pPr>
      <w:bookmarkStart w:id="124" w:name="_Toc272451909"/>
      <w:bookmarkStart w:id="125" w:name="_Toc436400630"/>
      <w:r w:rsidRPr="00A2776C">
        <w:rPr>
          <w:rFonts w:hint="cs"/>
          <w:rtl/>
        </w:rPr>
        <w:t xml:space="preserve">بحث پنجم: حقیقت محبت پیامبر </w:t>
      </w:r>
      <w:bookmarkEnd w:id="124"/>
      <w:r w:rsidR="002E2B90" w:rsidRPr="00A2776C">
        <w:rPr>
          <w:rFonts w:cs="CTraditional Arabic" w:hint="cs"/>
          <w:b w:val="0"/>
          <w:bCs w:val="0"/>
          <w:rtl/>
        </w:rPr>
        <w:t>ج</w:t>
      </w:r>
      <w:bookmarkEnd w:id="125"/>
      <w:r w:rsidRPr="00A2776C">
        <w:rPr>
          <w:rFonts w:hint="cs"/>
          <w:rtl/>
        </w:rPr>
        <w:t xml:space="preserve"> </w:t>
      </w:r>
    </w:p>
    <w:p w:rsidR="00DA0BF4" w:rsidRPr="00A2776C" w:rsidRDefault="00DA0BF4" w:rsidP="00A2776C">
      <w:pPr>
        <w:pStyle w:val="a8"/>
        <w:rPr>
          <w:rtl/>
        </w:rPr>
      </w:pPr>
      <w:r w:rsidRPr="00A2776C">
        <w:rPr>
          <w:rFonts w:hint="cs"/>
          <w:rtl/>
        </w:rPr>
        <w:t>مردم در تفسیر محبت خدا و رسول خدا حضرت محمد</w:t>
      </w:r>
      <w:r w:rsidR="00DB720F" w:rsidRPr="00A2776C">
        <w:rPr>
          <w:rFonts w:cs="CTraditional Arabic" w:hint="cs"/>
          <w:rtl/>
        </w:rPr>
        <w:t xml:space="preserve"> ج</w:t>
      </w:r>
      <w:r w:rsidRPr="00A2776C">
        <w:rPr>
          <w:rFonts w:hint="cs"/>
          <w:rtl/>
        </w:rPr>
        <w:t xml:space="preserve"> اختلاف نظر دارند، و نظرات و دیدگاه‌های</w:t>
      </w:r>
      <w:r w:rsidR="00984728" w:rsidRPr="00A2776C">
        <w:rPr>
          <w:rFonts w:hint="cs"/>
          <w:rtl/>
        </w:rPr>
        <w:t xml:space="preserve"> آن‌ها ‌</w:t>
      </w:r>
      <w:r w:rsidRPr="00A2776C">
        <w:rPr>
          <w:rFonts w:hint="cs"/>
          <w:rtl/>
        </w:rPr>
        <w:t>در این مورد زیاد است، و در حقیقت اختلاف در نحو</w:t>
      </w:r>
      <w:r w:rsidR="001C1B74" w:rsidRPr="00A2776C">
        <w:rPr>
          <w:rFonts w:hint="cs"/>
          <w:rtl/>
        </w:rPr>
        <w:t>ۀ</w:t>
      </w:r>
      <w:r w:rsidRPr="00A2776C">
        <w:rPr>
          <w:rFonts w:hint="cs"/>
          <w:rtl/>
        </w:rPr>
        <w:t xml:space="preserve"> بیان و گفتار نیست، بلکه اختلاف در کیفیت و چگونگی آن است: سفیان می‌گوید: محبت یعنی پیروی و تبعیت از رسول‌الله</w:t>
      </w:r>
      <w:r w:rsidR="00DB720F" w:rsidRPr="00A2776C">
        <w:rPr>
          <w:rFonts w:cs="CTraditional Arabic" w:hint="cs"/>
          <w:rtl/>
        </w:rPr>
        <w:t xml:space="preserve"> ج</w:t>
      </w:r>
      <w:r w:rsidRPr="00A2776C">
        <w:rPr>
          <w:rFonts w:hint="cs"/>
          <w:rtl/>
        </w:rPr>
        <w:t xml:space="preserve">، مثل این است که سفیان متوجه این آیه شده است که می‌فرماید: </w:t>
      </w:r>
    </w:p>
    <w:p w:rsidR="00DA0BF4" w:rsidRPr="00A2776C" w:rsidRDefault="00DA0BF4" w:rsidP="00A2776C">
      <w:pPr>
        <w:pStyle w:val="af1"/>
        <w:rPr>
          <w:rStyle w:val="Char4"/>
          <w:rtl/>
        </w:rPr>
      </w:pPr>
      <w:r w:rsidRPr="00A2776C">
        <w:rPr>
          <w:rStyle w:val="Char4"/>
          <w:rFonts w:hint="cs"/>
          <w:rtl/>
        </w:rPr>
        <w:t xml:space="preserve"> </w:t>
      </w:r>
      <w:r w:rsidR="001E59AC" w:rsidRPr="00A2776C">
        <w:rPr>
          <w:rFonts w:ascii="Tahoma" w:hAnsi="Tahoma" w:cs="Traditional Arabic" w:hint="cs"/>
          <w:color w:val="000000"/>
          <w:rtl/>
        </w:rPr>
        <w:t>﴿</w:t>
      </w:r>
      <w:r w:rsidR="001E59AC" w:rsidRPr="00A2776C">
        <w:rPr>
          <w:rtl/>
        </w:rPr>
        <w:t>قُل</w:t>
      </w:r>
      <w:r w:rsidR="001E59AC" w:rsidRPr="00A2776C">
        <w:rPr>
          <w:rFonts w:hint="cs"/>
          <w:rtl/>
        </w:rPr>
        <w:t>ۡ</w:t>
      </w:r>
      <w:r w:rsidR="001E59AC" w:rsidRPr="00A2776C">
        <w:rPr>
          <w:rtl/>
        </w:rPr>
        <w:t xml:space="preserve"> </w:t>
      </w:r>
      <w:r w:rsidR="001E59AC" w:rsidRPr="00A2776C">
        <w:rPr>
          <w:rFonts w:hint="cs"/>
          <w:rtl/>
        </w:rPr>
        <w:t>إِن</w:t>
      </w:r>
      <w:r w:rsidR="001E59AC" w:rsidRPr="00A2776C">
        <w:rPr>
          <w:rtl/>
        </w:rPr>
        <w:t xml:space="preserve"> </w:t>
      </w:r>
      <w:r w:rsidR="001E59AC" w:rsidRPr="00A2776C">
        <w:rPr>
          <w:rFonts w:hint="cs"/>
          <w:rtl/>
        </w:rPr>
        <w:t>كُنتُمۡ</w:t>
      </w:r>
      <w:r w:rsidR="001E59AC" w:rsidRPr="00A2776C">
        <w:rPr>
          <w:rtl/>
        </w:rPr>
        <w:t xml:space="preserve"> </w:t>
      </w:r>
      <w:r w:rsidR="001E59AC" w:rsidRPr="00A2776C">
        <w:rPr>
          <w:rFonts w:hint="cs"/>
          <w:rtl/>
        </w:rPr>
        <w:t>تُحِبُّونَ</w:t>
      </w:r>
      <w:r w:rsidR="001E59AC" w:rsidRPr="00A2776C">
        <w:rPr>
          <w:rtl/>
        </w:rPr>
        <w:t xml:space="preserve"> </w:t>
      </w:r>
      <w:r w:rsidR="001E59AC" w:rsidRPr="00A2776C">
        <w:rPr>
          <w:rFonts w:hint="cs"/>
          <w:rtl/>
        </w:rPr>
        <w:t>ٱ</w:t>
      </w:r>
      <w:r w:rsidR="001E59AC" w:rsidRPr="00A2776C">
        <w:rPr>
          <w:rFonts w:hint="eastAsia"/>
          <w:rtl/>
        </w:rPr>
        <w:t>للَّهَ</w:t>
      </w:r>
      <w:r w:rsidR="001E59AC" w:rsidRPr="00A2776C">
        <w:rPr>
          <w:rtl/>
        </w:rPr>
        <w:t xml:space="preserve"> فَ</w:t>
      </w:r>
      <w:r w:rsidR="001E59AC" w:rsidRPr="00A2776C">
        <w:rPr>
          <w:rFonts w:hint="cs"/>
          <w:rtl/>
        </w:rPr>
        <w:t>ٱ</w:t>
      </w:r>
      <w:r w:rsidR="001E59AC" w:rsidRPr="00A2776C">
        <w:rPr>
          <w:rFonts w:hint="eastAsia"/>
          <w:rtl/>
        </w:rPr>
        <w:t>تَّبِعُونِي</w:t>
      </w:r>
      <w:r w:rsidR="001E59AC" w:rsidRPr="00A2776C">
        <w:rPr>
          <w:rtl/>
        </w:rPr>
        <w:t xml:space="preserve"> يُحۡبِبۡكُمُ </w:t>
      </w:r>
      <w:r w:rsidR="001E59AC" w:rsidRPr="00A2776C">
        <w:rPr>
          <w:rFonts w:hint="cs"/>
          <w:rtl/>
        </w:rPr>
        <w:t>ٱ</w:t>
      </w:r>
      <w:r w:rsidR="001E59AC" w:rsidRPr="00A2776C">
        <w:rPr>
          <w:rFonts w:hint="eastAsia"/>
          <w:rtl/>
        </w:rPr>
        <w:t>للَّهُ</w:t>
      </w:r>
      <w:r w:rsidR="001E59AC" w:rsidRPr="00A2776C">
        <w:rPr>
          <w:rtl/>
        </w:rPr>
        <w:t xml:space="preserve"> وَيَغۡفِرۡ لَكُمۡ ذُنُوبَكُمۡۚ وَ</w:t>
      </w:r>
      <w:r w:rsidR="001E59AC" w:rsidRPr="00A2776C">
        <w:rPr>
          <w:rFonts w:hint="cs"/>
          <w:rtl/>
        </w:rPr>
        <w:t>ٱ</w:t>
      </w:r>
      <w:r w:rsidR="001E59AC" w:rsidRPr="00A2776C">
        <w:rPr>
          <w:rFonts w:hint="eastAsia"/>
          <w:rtl/>
        </w:rPr>
        <w:t>للَّهُ</w:t>
      </w:r>
      <w:r w:rsidR="001E59AC" w:rsidRPr="00A2776C">
        <w:rPr>
          <w:rtl/>
        </w:rPr>
        <w:t xml:space="preserve"> غَفُورٞ رَّحِيمٞ٣١</w:t>
      </w:r>
      <w:r w:rsidR="001E59AC" w:rsidRPr="00A2776C">
        <w:rPr>
          <w:rFonts w:ascii="Tahoma" w:hAnsi="Tahoma" w:cs="Traditional Arabic" w:hint="cs"/>
          <w:color w:val="000000"/>
          <w:rtl/>
        </w:rPr>
        <w:t>﴾</w:t>
      </w:r>
      <w:r w:rsidR="001E59AC" w:rsidRPr="00A2776C">
        <w:rPr>
          <w:rFonts w:ascii="Tahoma" w:hAnsi="Tahoma" w:cs="IRNazli"/>
          <w:color w:val="000000"/>
          <w:szCs w:val="24"/>
          <w:rtl/>
        </w:rPr>
        <w:t xml:space="preserve"> </w:t>
      </w:r>
      <w:r w:rsidR="001E59AC" w:rsidRPr="00A2776C">
        <w:rPr>
          <w:rStyle w:val="Char6"/>
          <w:rtl/>
        </w:rPr>
        <w:t>[آل عمران: 31]</w:t>
      </w:r>
      <w:r w:rsidR="001E59AC"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بگو: اگر خدا را دوست می‌دارید، از من پیروی کنید تا خدا شما را دوست بدارد و گناهان شما را ببخشاید، و خداوند آمرزند</w:t>
      </w:r>
      <w:r w:rsidR="001C1B74" w:rsidRPr="00A2776C">
        <w:rPr>
          <w:rFonts w:hint="cs"/>
          <w:rtl/>
        </w:rPr>
        <w:t>ۀ</w:t>
      </w:r>
      <w:r w:rsidRPr="00A2776C">
        <w:rPr>
          <w:rFonts w:hint="cs"/>
          <w:rtl/>
        </w:rPr>
        <w:t xml:space="preserve"> مهربان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بعضی هم گفته‌اند: محبت رسول خدا</w:t>
      </w:r>
      <w:r w:rsidR="00DB720F" w:rsidRPr="00A2776C">
        <w:rPr>
          <w:rFonts w:cs="CTraditional Arabic" w:hint="cs"/>
          <w:rtl/>
        </w:rPr>
        <w:t xml:space="preserve"> ج</w:t>
      </w:r>
      <w:r w:rsidRPr="00A2776C">
        <w:rPr>
          <w:rFonts w:hint="cs"/>
          <w:rtl/>
        </w:rPr>
        <w:t xml:space="preserve"> اعتقاد نصرت دین او و دفاع از سنت او و تسلیم شدن در برابر او و ترس از مخالفت با او می‌باشد. </w:t>
      </w:r>
    </w:p>
    <w:p w:rsidR="00DA0BF4" w:rsidRPr="00A2776C" w:rsidRDefault="00DA0BF4" w:rsidP="00A2776C">
      <w:pPr>
        <w:pStyle w:val="a8"/>
        <w:rPr>
          <w:rtl/>
        </w:rPr>
      </w:pPr>
      <w:r w:rsidRPr="00A2776C">
        <w:rPr>
          <w:rFonts w:hint="cs"/>
          <w:rtl/>
        </w:rPr>
        <w:t xml:space="preserve">بعضی هم گفته‌اند: محبت دوام ذکر محبوب است. </w:t>
      </w:r>
    </w:p>
    <w:p w:rsidR="00DA0BF4" w:rsidRPr="00A2776C" w:rsidRDefault="00DA0BF4" w:rsidP="00A2776C">
      <w:pPr>
        <w:pStyle w:val="a8"/>
        <w:rPr>
          <w:rtl/>
        </w:rPr>
      </w:pPr>
      <w:r w:rsidRPr="00A2776C">
        <w:rPr>
          <w:rFonts w:hint="cs"/>
          <w:rtl/>
        </w:rPr>
        <w:t xml:space="preserve">بعضی‌ دیگر می‌گویند: ترجیح محبوب است. </w:t>
      </w:r>
    </w:p>
    <w:p w:rsidR="00DA0BF4" w:rsidRPr="00A2776C" w:rsidRDefault="00DA0BF4" w:rsidP="00A2776C">
      <w:pPr>
        <w:pStyle w:val="a8"/>
        <w:rPr>
          <w:rtl/>
        </w:rPr>
      </w:pPr>
      <w:r w:rsidRPr="00A2776C">
        <w:rPr>
          <w:rFonts w:hint="cs"/>
          <w:rtl/>
        </w:rPr>
        <w:t xml:space="preserve">بعضی می‌گویند: محبت آماده کردن قلب برای مراد و هدف پروردگار است، دوست داشته باشد آنچه را که او دوست دارد، و آنچه را که ناپسند و زشت می‌شمارد او هم ناپسند و زشت بداند. </w:t>
      </w:r>
    </w:p>
    <w:p w:rsidR="00DA0BF4" w:rsidRPr="00A2776C" w:rsidRDefault="00DA0BF4" w:rsidP="00A2776C">
      <w:pPr>
        <w:pStyle w:val="a8"/>
        <w:rPr>
          <w:rtl/>
        </w:rPr>
      </w:pPr>
      <w:r w:rsidRPr="00A2776C">
        <w:rPr>
          <w:rFonts w:hint="cs"/>
          <w:rtl/>
        </w:rPr>
        <w:t>بعضی هم می‌گویند: محبت میل قلب</w:t>
      </w:r>
      <w:r w:rsidR="005968E4" w:rsidRPr="00A2776C">
        <w:rPr>
          <w:rFonts w:hint="cs"/>
          <w:rtl/>
        </w:rPr>
        <w:t xml:space="preserve"> به‌سوی </w:t>
      </w:r>
      <w:r w:rsidRPr="00A2776C">
        <w:rPr>
          <w:rFonts w:hint="cs"/>
          <w:rtl/>
        </w:rPr>
        <w:t>چیزی که موافق اوست می‌باشد</w:t>
      </w:r>
      <w:r w:rsidR="00391317" w:rsidRPr="00A2776C">
        <w:rPr>
          <w:rFonts w:hint="cs"/>
          <w:vertAlign w:val="superscript"/>
          <w:rtl/>
        </w:rPr>
        <w:t>(</w:t>
      </w:r>
      <w:r w:rsidRPr="00A2776C">
        <w:rPr>
          <w:vertAlign w:val="superscript"/>
          <w:rtl/>
        </w:rPr>
        <w:footnoteReference w:id="316"/>
      </w:r>
      <w:r w:rsidR="00391317" w:rsidRPr="00A2776C">
        <w:rPr>
          <w:rFonts w:hint="cs"/>
          <w:vertAlign w:val="superscript"/>
          <w:rtl/>
        </w:rPr>
        <w:t>)</w:t>
      </w:r>
      <w:r w:rsidRPr="00A2776C">
        <w:rPr>
          <w:rFonts w:hint="cs"/>
          <w:rtl/>
        </w:rPr>
        <w:t xml:space="preserve">. اکثر عبارات گذشته اشاره به نتایج محبت بود نه به حقیقت آن. </w:t>
      </w:r>
    </w:p>
    <w:p w:rsidR="00DA0BF4" w:rsidRPr="00A2776C" w:rsidRDefault="00DA0BF4" w:rsidP="00A2776C">
      <w:pPr>
        <w:pStyle w:val="a8"/>
        <w:rPr>
          <w:rtl/>
        </w:rPr>
      </w:pPr>
      <w:r w:rsidRPr="00A2776C">
        <w:rPr>
          <w:rFonts w:hint="cs"/>
          <w:rtl/>
        </w:rPr>
        <w:t>حقیقت محبت این است: تمایل به چیزی که موافق انسان است، و این موافقت یا به خاطر این است که از آن لذت می‌بیند و آن را درک می‌کند، مثل محبت قیافه‌های قشنگ، صداهای خوش، غذا و نوشیدنی‌های لذیذ و چیزهای مشابه آنها؛ از چیزهایی که هر طبیعت و سرشتی به</w:t>
      </w:r>
      <w:r w:rsidR="00984728" w:rsidRPr="00A2776C">
        <w:rPr>
          <w:rFonts w:hint="cs"/>
          <w:rtl/>
        </w:rPr>
        <w:t xml:space="preserve"> آن‌ها ‌</w:t>
      </w:r>
      <w:r w:rsidRPr="00A2776C">
        <w:rPr>
          <w:rFonts w:hint="cs"/>
          <w:rtl/>
        </w:rPr>
        <w:t>میل دارد و با</w:t>
      </w:r>
      <w:r w:rsidR="00984728" w:rsidRPr="00A2776C">
        <w:rPr>
          <w:rFonts w:hint="cs"/>
          <w:rtl/>
        </w:rPr>
        <w:t xml:space="preserve"> آن‌ها ‌</w:t>
      </w:r>
      <w:r w:rsidRPr="00A2776C">
        <w:rPr>
          <w:rFonts w:hint="cs"/>
          <w:rtl/>
        </w:rPr>
        <w:t>سازگار است، یا اینکه این معانی باطنی لذت را با عقل و قلبش درک می‌کند، مثل محبت صالحین، علما، اهل معرفت و یا محبت روش</w:t>
      </w:r>
      <w:r w:rsidRPr="00A2776C">
        <w:rPr>
          <w:rFonts w:hint="eastAsia"/>
          <w:rtl/>
        </w:rPr>
        <w:t>‌های نیکو و کار‌های خوب آنها، طبیعت انسان میل به عشق و شیفته‌</w:t>
      </w:r>
      <w:r w:rsidRPr="00A2776C">
        <w:rPr>
          <w:rFonts w:hint="cs"/>
          <w:rtl/>
        </w:rPr>
        <w:t>گ</w:t>
      </w:r>
      <w:r w:rsidRPr="00A2776C">
        <w:rPr>
          <w:rFonts w:hint="eastAsia"/>
          <w:rtl/>
        </w:rPr>
        <w:t>ی</w:t>
      </w:r>
      <w:r w:rsidR="00984728" w:rsidRPr="00A2776C">
        <w:rPr>
          <w:rFonts w:hint="eastAsia"/>
          <w:rtl/>
        </w:rPr>
        <w:t xml:space="preserve"> آن‌ها ‌</w:t>
      </w:r>
      <w:r w:rsidRPr="00A2776C">
        <w:rPr>
          <w:rFonts w:hint="eastAsia"/>
          <w:rtl/>
        </w:rPr>
        <w:t xml:space="preserve">دارد به طوری که به آن قوم </w:t>
      </w:r>
      <w:r w:rsidRPr="00A2776C">
        <w:rPr>
          <w:rFonts w:hint="cs"/>
          <w:rtl/>
        </w:rPr>
        <w:t>هم</w:t>
      </w:r>
      <w:r w:rsidRPr="00A2776C">
        <w:rPr>
          <w:rFonts w:hint="eastAsia"/>
          <w:rtl/>
        </w:rPr>
        <w:t xml:space="preserve">بستگی </w:t>
      </w:r>
      <w:r w:rsidRPr="00A2776C">
        <w:rPr>
          <w:rFonts w:hint="cs"/>
          <w:rtl/>
        </w:rPr>
        <w:t>پیدا می‌کند، و بعضی اوقات به خاطر</w:t>
      </w:r>
      <w:r w:rsidR="00984728" w:rsidRPr="00A2776C">
        <w:rPr>
          <w:rFonts w:hint="cs"/>
          <w:rtl/>
        </w:rPr>
        <w:t xml:space="preserve"> </w:t>
      </w:r>
      <w:r w:rsidR="00984728" w:rsidRPr="00DC31C0">
        <w:rPr>
          <w:rFonts w:hint="cs"/>
          <w:spacing w:val="-4"/>
          <w:rtl/>
        </w:rPr>
        <w:t>آن‌ها ‌</w:t>
      </w:r>
      <w:r w:rsidRPr="00DC31C0">
        <w:rPr>
          <w:rFonts w:hint="cs"/>
          <w:spacing w:val="-4"/>
          <w:rtl/>
        </w:rPr>
        <w:t>از خاک و وطن کوچ می‌کند و به خاطر</w:t>
      </w:r>
      <w:r w:rsidR="00984728" w:rsidRPr="00DC31C0">
        <w:rPr>
          <w:rFonts w:hint="cs"/>
          <w:spacing w:val="-4"/>
          <w:rtl/>
        </w:rPr>
        <w:t xml:space="preserve"> آن‌ها ‌</w:t>
      </w:r>
      <w:r w:rsidRPr="00DC31C0">
        <w:rPr>
          <w:rFonts w:hint="cs"/>
          <w:spacing w:val="-4"/>
          <w:rtl/>
        </w:rPr>
        <w:t>جان می‌دهد. و این محبت به این خاطر است که طرف نسبت به او احسان و خوبی دارد و چیزی را به او داده است، و معلوم است که نفس انسان نسبت به کسی که در حق او خوبی می</w:t>
      </w:r>
      <w:r w:rsidRPr="00DC31C0">
        <w:rPr>
          <w:rFonts w:hint="eastAsia"/>
          <w:spacing w:val="-4"/>
          <w:rtl/>
        </w:rPr>
        <w:t>‌</w:t>
      </w:r>
      <w:r w:rsidRPr="00DC31C0">
        <w:rPr>
          <w:rFonts w:hint="cs"/>
          <w:spacing w:val="-4"/>
          <w:rtl/>
        </w:rPr>
        <w:t>کند محبت و علاقه دارد.</w:t>
      </w:r>
      <w:r w:rsidRPr="00A2776C">
        <w:rPr>
          <w:rFonts w:hint="cs"/>
          <w:rtl/>
        </w:rPr>
        <w:t xml:space="preserve"> </w:t>
      </w:r>
    </w:p>
    <w:p w:rsidR="00DA0BF4" w:rsidRPr="00DC31C0" w:rsidRDefault="00DA0BF4" w:rsidP="00A2776C">
      <w:pPr>
        <w:pStyle w:val="a8"/>
        <w:rPr>
          <w:spacing w:val="-4"/>
          <w:rtl/>
        </w:rPr>
      </w:pPr>
      <w:r w:rsidRPr="00DC31C0">
        <w:rPr>
          <w:rFonts w:hint="cs"/>
          <w:spacing w:val="-4"/>
          <w:rtl/>
        </w:rPr>
        <w:t>با اثبات این مطلب، به تمام این سبب‌ها نظر افکندم، همگی در وجود پیامبر</w:t>
      </w:r>
      <w:r w:rsidR="00DB720F" w:rsidRPr="00DC31C0">
        <w:rPr>
          <w:rFonts w:cs="CTraditional Arabic" w:hint="cs"/>
          <w:spacing w:val="-4"/>
          <w:rtl/>
        </w:rPr>
        <w:t xml:space="preserve"> ج</w:t>
      </w:r>
      <w:r w:rsidRPr="00DC31C0">
        <w:rPr>
          <w:rFonts w:hint="cs"/>
          <w:spacing w:val="-4"/>
          <w:rtl/>
        </w:rPr>
        <w:t xml:space="preserve"> وجود دارند، پس برایم معلوم شد پیامبر</w:t>
      </w:r>
      <w:r w:rsidR="00DB720F" w:rsidRPr="00DC31C0">
        <w:rPr>
          <w:rFonts w:cs="CTraditional Arabic" w:hint="cs"/>
          <w:spacing w:val="-4"/>
          <w:rtl/>
        </w:rPr>
        <w:t xml:space="preserve"> ج</w:t>
      </w:r>
      <w:r w:rsidRPr="00DC31C0">
        <w:rPr>
          <w:rFonts w:hint="cs"/>
          <w:spacing w:val="-4"/>
          <w:rtl/>
        </w:rPr>
        <w:t xml:space="preserve"> جامع الشرایط برای هر سه موردی که باعث جلب محبت می‌شوند هست، جمال ظاهر، کمال اخلاق و باطنی پاک، و همچنین از نظر محاسن و فضایل اعلی‌ترین مردم می‌باشد، اما احسان و خوبی‌های او نسبت به امتش، خداوند در قرآن کریم در جاهای مختلف آن را بیان کرده است، از آن جمله: </w:t>
      </w:r>
    </w:p>
    <w:p w:rsidR="00DA0BF4" w:rsidRPr="00DC31C0" w:rsidRDefault="00DA0BF4" w:rsidP="00A2776C">
      <w:pPr>
        <w:pStyle w:val="a8"/>
        <w:rPr>
          <w:spacing w:val="-4"/>
          <w:rtl/>
        </w:rPr>
      </w:pPr>
      <w:r w:rsidRPr="00DC31C0">
        <w:rPr>
          <w:rFonts w:hint="cs"/>
          <w:spacing w:val="-4"/>
          <w:rtl/>
        </w:rPr>
        <w:t>رحم و مهربانی او نسبت به امت، هدایت کردن آنها، نجات دادن</w:t>
      </w:r>
      <w:r w:rsidR="00984728" w:rsidRPr="00DC31C0">
        <w:rPr>
          <w:rFonts w:hint="cs"/>
          <w:spacing w:val="-4"/>
          <w:rtl/>
        </w:rPr>
        <w:t xml:space="preserve"> آن‌ها ‌</w:t>
      </w:r>
      <w:r w:rsidRPr="00DC31C0">
        <w:rPr>
          <w:rFonts w:hint="cs"/>
          <w:spacing w:val="-4"/>
          <w:rtl/>
        </w:rPr>
        <w:t>از آتش جهنم، نسبت به مؤمنین رئوف و رحیم است، رحمة للعالمین و مژده‌دهنده و ترساننده، دعوت‌کننده بسوی خدا، چراغی نوردهنده، خوانند</w:t>
      </w:r>
      <w:r w:rsidR="001C1B74" w:rsidRPr="00DC31C0">
        <w:rPr>
          <w:rFonts w:hint="cs"/>
          <w:spacing w:val="-4"/>
          <w:rtl/>
        </w:rPr>
        <w:t>ۀ</w:t>
      </w:r>
      <w:r w:rsidRPr="00DC31C0">
        <w:rPr>
          <w:rFonts w:hint="cs"/>
          <w:spacing w:val="-4"/>
          <w:rtl/>
        </w:rPr>
        <w:t xml:space="preserve"> آیات قرآن بر مردم،</w:t>
      </w:r>
      <w:r w:rsidR="00984728" w:rsidRPr="00DC31C0">
        <w:rPr>
          <w:rFonts w:hint="cs"/>
          <w:spacing w:val="-4"/>
          <w:rtl/>
        </w:rPr>
        <w:t xml:space="preserve"> آن‌ها ‌</w:t>
      </w:r>
      <w:r w:rsidRPr="00DC31C0">
        <w:rPr>
          <w:rFonts w:hint="cs"/>
          <w:spacing w:val="-4"/>
          <w:rtl/>
        </w:rPr>
        <w:t>را تزکیه می‌دهد، قرآن و حکمت را به</w:t>
      </w:r>
      <w:r w:rsidR="00984728" w:rsidRPr="00DC31C0">
        <w:rPr>
          <w:rFonts w:hint="cs"/>
          <w:spacing w:val="-4"/>
          <w:rtl/>
        </w:rPr>
        <w:t xml:space="preserve"> آن‌ها ‌</w:t>
      </w:r>
      <w:r w:rsidRPr="00DC31C0">
        <w:rPr>
          <w:rFonts w:hint="cs"/>
          <w:spacing w:val="-4"/>
          <w:rtl/>
        </w:rPr>
        <w:t>می‌آموزد، و</w:t>
      </w:r>
      <w:r w:rsidR="00984728" w:rsidRPr="00DC31C0">
        <w:rPr>
          <w:rFonts w:hint="cs"/>
          <w:spacing w:val="-4"/>
          <w:rtl/>
        </w:rPr>
        <w:t xml:space="preserve"> آن‌ها ‌</w:t>
      </w:r>
      <w:r w:rsidRPr="00DC31C0">
        <w:rPr>
          <w:rFonts w:hint="cs"/>
          <w:spacing w:val="-4"/>
          <w:rtl/>
        </w:rPr>
        <w:t xml:space="preserve">را به صراط مستقیم هدایت می‌دهد. </w:t>
      </w:r>
    </w:p>
    <w:p w:rsidR="00DA0BF4" w:rsidRPr="00A2776C" w:rsidRDefault="00DA0BF4" w:rsidP="00A2776C">
      <w:pPr>
        <w:pStyle w:val="a8"/>
        <w:rPr>
          <w:rtl/>
        </w:rPr>
      </w:pPr>
      <w:r w:rsidRPr="00A2776C">
        <w:rPr>
          <w:rFonts w:hint="cs"/>
          <w:rtl/>
        </w:rPr>
        <w:t xml:space="preserve">چه احسان و خوبی از این بزرگ‌تر، با ارزش‌تر از این احسان که نسبت به تمام مؤمنین انجام داده است؟ </w:t>
      </w:r>
    </w:p>
    <w:p w:rsidR="00DA0BF4" w:rsidRPr="00A2776C" w:rsidRDefault="00DA0BF4" w:rsidP="00A2776C">
      <w:pPr>
        <w:pStyle w:val="a8"/>
        <w:rPr>
          <w:rtl/>
        </w:rPr>
      </w:pPr>
      <w:r w:rsidRPr="00A2776C">
        <w:rPr>
          <w:rFonts w:hint="cs"/>
          <w:rtl/>
        </w:rPr>
        <w:t xml:space="preserve">چه فضل و احسانی به این اندازه وسعت دارد و </w:t>
      </w:r>
      <w:r w:rsidR="00AE784A" w:rsidRPr="00A2776C">
        <w:rPr>
          <w:rStyle w:val="Char4"/>
          <w:rFonts w:hint="cs"/>
          <w:rtl/>
        </w:rPr>
        <w:t>-</w:t>
      </w:r>
      <w:r w:rsidRPr="00A2776C">
        <w:rPr>
          <w:rFonts w:hint="cs"/>
          <w:rtl/>
        </w:rPr>
        <w:t xml:space="preserve"> بعد از خدا </w:t>
      </w:r>
      <w:r w:rsidR="00AE784A" w:rsidRPr="00A2776C">
        <w:rPr>
          <w:rStyle w:val="Char4"/>
          <w:rFonts w:hint="cs"/>
          <w:rtl/>
        </w:rPr>
        <w:t>-</w:t>
      </w:r>
      <w:r w:rsidRPr="00A2776C">
        <w:rPr>
          <w:rFonts w:hint="cs"/>
          <w:rtl/>
        </w:rPr>
        <w:t xml:space="preserve"> نسبت به تمام مسلمانان به این اندازه فایده دارد ؟ چون پیامبر</w:t>
      </w:r>
      <w:r w:rsidR="00DB720F" w:rsidRPr="00A2776C">
        <w:rPr>
          <w:rFonts w:cs="CTraditional Arabic" w:hint="cs"/>
          <w:rtl/>
        </w:rPr>
        <w:t xml:space="preserve"> ج</w:t>
      </w:r>
      <w:r w:rsidRPr="00A2776C">
        <w:rPr>
          <w:rFonts w:hint="cs"/>
          <w:rtl/>
        </w:rPr>
        <w:t xml:space="preserve"> وسیله بوده است که تمام مردم را هدایت دهد و</w:t>
      </w:r>
      <w:r w:rsidR="00984728" w:rsidRPr="00A2776C">
        <w:rPr>
          <w:rFonts w:hint="cs"/>
          <w:rtl/>
        </w:rPr>
        <w:t xml:space="preserve"> آن‌ها ‌</w:t>
      </w:r>
      <w:r w:rsidRPr="00A2776C">
        <w:rPr>
          <w:rFonts w:hint="cs"/>
          <w:rtl/>
        </w:rPr>
        <w:t>را از گمراهی نجات دهد،</w:t>
      </w:r>
      <w:r w:rsidR="00984728" w:rsidRPr="00A2776C">
        <w:rPr>
          <w:rFonts w:hint="cs"/>
          <w:rtl/>
        </w:rPr>
        <w:t xml:space="preserve"> آن‌ها ‌</w:t>
      </w:r>
      <w:r w:rsidRPr="00A2776C">
        <w:rPr>
          <w:rFonts w:hint="cs"/>
          <w:rtl/>
        </w:rPr>
        <w:t>را بسوی رستگاری دعوت کند، و</w:t>
      </w:r>
      <w:r w:rsidR="00984728" w:rsidRPr="00A2776C">
        <w:rPr>
          <w:rFonts w:hint="cs"/>
          <w:rtl/>
        </w:rPr>
        <w:t xml:space="preserve"> آن‌ها ‌</w:t>
      </w:r>
      <w:r w:rsidRPr="00A2776C">
        <w:rPr>
          <w:rFonts w:hint="cs"/>
          <w:rtl/>
        </w:rPr>
        <w:t>را به پروردگار برساند، و روز قیامت شفیع و سخنگو و شاهد</w:t>
      </w:r>
      <w:r w:rsidR="00984728" w:rsidRPr="00A2776C">
        <w:rPr>
          <w:rFonts w:hint="cs"/>
          <w:rtl/>
        </w:rPr>
        <w:t xml:space="preserve"> آن‌ها ‌</w:t>
      </w:r>
      <w:r w:rsidRPr="00A2776C">
        <w:rPr>
          <w:rFonts w:hint="cs"/>
          <w:rtl/>
        </w:rPr>
        <w:t>باشد، پس برای شما روشن شد که پیامبر</w:t>
      </w:r>
      <w:r w:rsidR="00DB720F" w:rsidRPr="00A2776C">
        <w:rPr>
          <w:rFonts w:cs="CTraditional Arabic" w:hint="cs"/>
          <w:rtl/>
        </w:rPr>
        <w:t xml:space="preserve"> ج</w:t>
      </w:r>
      <w:r w:rsidRPr="00A2776C">
        <w:rPr>
          <w:rFonts w:hint="cs"/>
          <w:rtl/>
        </w:rPr>
        <w:t xml:space="preserve"> شایسته‌ی محبت حقیقی شرعی است، چون چند نص صراحتاً این مسأله را بیان کرده‌اند. مانند</w:t>
      </w:r>
      <w:r w:rsidR="001C1B74" w:rsidRPr="00A2776C">
        <w:rPr>
          <w:rFonts w:hint="cs"/>
          <w:rtl/>
        </w:rPr>
        <w:t>ۀ</w:t>
      </w:r>
      <w:r w:rsidRPr="00A2776C">
        <w:rPr>
          <w:rFonts w:hint="cs"/>
          <w:rtl/>
        </w:rPr>
        <w:t xml:space="preserve"> فرموده خداوند: </w:t>
      </w:r>
    </w:p>
    <w:p w:rsidR="00DA0BF4" w:rsidRPr="00A2776C" w:rsidRDefault="00F63A44" w:rsidP="00A2776C">
      <w:pPr>
        <w:pStyle w:val="af1"/>
        <w:rPr>
          <w:rStyle w:val="Char4"/>
          <w:rtl/>
        </w:rPr>
      </w:pPr>
      <w:r w:rsidRPr="00A2776C">
        <w:rPr>
          <w:rFonts w:ascii="Tahoma" w:hAnsi="Tahoma" w:cs="Traditional Arabic" w:hint="cs"/>
          <w:rtl/>
        </w:rPr>
        <w:t>﴿</w:t>
      </w:r>
      <w:r w:rsidRPr="00A2776C">
        <w:rPr>
          <w:rtl/>
        </w:rPr>
        <w:t>قُل</w:t>
      </w:r>
      <w:r w:rsidRPr="00A2776C">
        <w:rPr>
          <w:rFonts w:hint="cs"/>
          <w:rtl/>
        </w:rPr>
        <w:t>ۡ</w:t>
      </w:r>
      <w:r w:rsidRPr="00A2776C">
        <w:rPr>
          <w:rtl/>
        </w:rPr>
        <w:t xml:space="preserve"> </w:t>
      </w:r>
      <w:r w:rsidRPr="00A2776C">
        <w:rPr>
          <w:rFonts w:hint="cs"/>
          <w:rtl/>
        </w:rPr>
        <w:t>إِن</w:t>
      </w:r>
      <w:r w:rsidRPr="00A2776C">
        <w:rPr>
          <w:rtl/>
        </w:rPr>
        <w:t xml:space="preserve"> </w:t>
      </w:r>
      <w:r w:rsidRPr="00A2776C">
        <w:rPr>
          <w:rFonts w:hint="cs"/>
          <w:rtl/>
        </w:rPr>
        <w:t>كَانَ</w:t>
      </w:r>
      <w:r w:rsidRPr="00A2776C">
        <w:rPr>
          <w:rtl/>
        </w:rPr>
        <w:t xml:space="preserve"> </w:t>
      </w:r>
      <w:r w:rsidRPr="00A2776C">
        <w:rPr>
          <w:rFonts w:hint="cs"/>
          <w:rtl/>
        </w:rPr>
        <w:t>ءَابَآؤُكُمۡ</w:t>
      </w:r>
      <w:r w:rsidRPr="00A2776C">
        <w:rPr>
          <w:rtl/>
        </w:rPr>
        <w:t xml:space="preserve"> </w:t>
      </w:r>
      <w:r w:rsidRPr="00A2776C">
        <w:rPr>
          <w:rFonts w:hint="cs"/>
          <w:rtl/>
        </w:rPr>
        <w:t>وَأَبۡنَآؤُك</w:t>
      </w:r>
      <w:r w:rsidRPr="00A2776C">
        <w:rPr>
          <w:rtl/>
        </w:rPr>
        <w:t xml:space="preserve">ُمۡ وَإِخۡوَٰنُكُمۡ وَأَزۡوَٰجُكُمۡ وَعَشِيرَتُكُمۡ وَأَمۡوَٰلٌ </w:t>
      </w:r>
      <w:r w:rsidRPr="00A2776C">
        <w:rPr>
          <w:rFonts w:hint="cs"/>
          <w:rtl/>
        </w:rPr>
        <w:t>ٱ</w:t>
      </w:r>
      <w:r w:rsidRPr="00A2776C">
        <w:rPr>
          <w:rFonts w:hint="eastAsia"/>
          <w:rtl/>
        </w:rPr>
        <w:t>قۡتَرَفۡتُمُوهَا</w:t>
      </w:r>
      <w:r w:rsidRPr="00A2776C">
        <w:rPr>
          <w:rtl/>
        </w:rPr>
        <w:t xml:space="preserve"> وَتِجَٰرَةٞ تَخۡشَوۡنَ كَسَادَهَا وَمَسَٰكِنُ تَرۡضَوۡنَهَآ أَحَبَّ إِلَيۡكُم مِّنَ </w:t>
      </w:r>
      <w:r w:rsidRPr="00A2776C">
        <w:rPr>
          <w:rFonts w:hint="cs"/>
          <w:rtl/>
        </w:rPr>
        <w:t>ٱ</w:t>
      </w:r>
      <w:r w:rsidRPr="00A2776C">
        <w:rPr>
          <w:rFonts w:hint="eastAsia"/>
          <w:rtl/>
        </w:rPr>
        <w:t>للَّهِ</w:t>
      </w:r>
      <w:r w:rsidRPr="00A2776C">
        <w:rPr>
          <w:rtl/>
        </w:rPr>
        <w:t xml:space="preserve"> وَرَسُولِهِ</w:t>
      </w:r>
      <w:r w:rsidRPr="00A2776C">
        <w:rPr>
          <w:rFonts w:hint="cs"/>
          <w:rtl/>
        </w:rPr>
        <w:t>ۦ</w:t>
      </w:r>
      <w:r w:rsidRPr="00A2776C">
        <w:rPr>
          <w:rtl/>
        </w:rPr>
        <w:t xml:space="preserve"> وَجِهَادٖ فِي سَبِيلِهِ</w:t>
      </w:r>
      <w:r w:rsidRPr="00A2776C">
        <w:rPr>
          <w:rFonts w:hint="cs"/>
          <w:rtl/>
        </w:rPr>
        <w:t>ۦ</w:t>
      </w:r>
      <w:r w:rsidRPr="00A2776C">
        <w:rPr>
          <w:rtl/>
        </w:rPr>
        <w:t xml:space="preserve"> </w:t>
      </w:r>
      <w:r w:rsidRPr="00A2776C">
        <w:rPr>
          <w:rFonts w:hint="eastAsia"/>
          <w:rtl/>
        </w:rPr>
        <w:t>فَتَرَبَّصُواْ</w:t>
      </w:r>
      <w:r w:rsidRPr="00A2776C">
        <w:rPr>
          <w:rtl/>
        </w:rPr>
        <w:t xml:space="preserve"> حَتَّىٰ يَأۡتِيَ </w:t>
      </w:r>
      <w:r w:rsidRPr="00A2776C">
        <w:rPr>
          <w:rFonts w:hint="cs"/>
          <w:rtl/>
        </w:rPr>
        <w:t>ٱ</w:t>
      </w:r>
      <w:r w:rsidRPr="00A2776C">
        <w:rPr>
          <w:rFonts w:hint="eastAsia"/>
          <w:rtl/>
        </w:rPr>
        <w:t>للَّهُ</w:t>
      </w:r>
      <w:r w:rsidRPr="00A2776C">
        <w:rPr>
          <w:rtl/>
        </w:rPr>
        <w:t xml:space="preserve"> بِأَمۡرِهِ</w:t>
      </w:r>
      <w:r w:rsidRPr="00A2776C">
        <w:rPr>
          <w:rFonts w:hint="cs"/>
          <w:rtl/>
        </w:rPr>
        <w:t>ۦۗ</w:t>
      </w:r>
      <w:r w:rsidRPr="00A2776C">
        <w:rPr>
          <w:rtl/>
        </w:rPr>
        <w:t xml:space="preserve"> وَ</w:t>
      </w:r>
      <w:r w:rsidRPr="00A2776C">
        <w:rPr>
          <w:rFonts w:hint="cs"/>
          <w:rtl/>
        </w:rPr>
        <w:t>ٱ</w:t>
      </w:r>
      <w:r w:rsidRPr="00A2776C">
        <w:rPr>
          <w:rFonts w:hint="eastAsia"/>
          <w:rtl/>
        </w:rPr>
        <w:t>للَّهُ</w:t>
      </w:r>
      <w:r w:rsidRPr="00A2776C">
        <w:rPr>
          <w:rtl/>
        </w:rPr>
        <w:t xml:space="preserve"> لَا يَهۡدِي </w:t>
      </w:r>
      <w:r w:rsidRPr="00A2776C">
        <w:rPr>
          <w:rFonts w:hint="cs"/>
          <w:rtl/>
        </w:rPr>
        <w:t>ٱ</w:t>
      </w:r>
      <w:r w:rsidRPr="00A2776C">
        <w:rPr>
          <w:rFonts w:hint="eastAsia"/>
          <w:rtl/>
        </w:rPr>
        <w:t>لۡقَوۡمَ</w:t>
      </w:r>
      <w:r w:rsidRPr="00A2776C">
        <w:rPr>
          <w:rtl/>
        </w:rPr>
        <w:t xml:space="preserve"> </w:t>
      </w:r>
      <w:r w:rsidRPr="00A2776C">
        <w:rPr>
          <w:rFonts w:hint="cs"/>
          <w:rtl/>
        </w:rPr>
        <w:t>ٱ</w:t>
      </w:r>
      <w:r w:rsidRPr="00A2776C">
        <w:rPr>
          <w:rFonts w:hint="eastAsia"/>
          <w:rtl/>
        </w:rPr>
        <w:t>لۡفَٰسِقِينَ</w:t>
      </w:r>
      <w:r w:rsidRPr="00A2776C">
        <w:rPr>
          <w:rtl/>
        </w:rPr>
        <w:t>٢٤</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[التوب</w:t>
      </w:r>
      <w:r w:rsidR="001C1B74" w:rsidRPr="00A2776C">
        <w:rPr>
          <w:rStyle w:val="Char6"/>
          <w:rtl/>
        </w:rPr>
        <w:t>ۀ</w:t>
      </w:r>
      <w:r w:rsidRPr="00A2776C">
        <w:rPr>
          <w:rStyle w:val="Char6"/>
          <w:rtl/>
        </w:rPr>
        <w:t>: 24]</w:t>
      </w:r>
      <w:r w:rsidR="009C23AB"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بگو: اگر پدران و فرزندان و برادران و همسران و قوم و قبیل</w:t>
      </w:r>
      <w:r w:rsidR="001C1B74" w:rsidRPr="00A2776C">
        <w:rPr>
          <w:rFonts w:hint="cs"/>
          <w:rtl/>
        </w:rPr>
        <w:t>ۀ</w:t>
      </w:r>
      <w:r w:rsidRPr="00A2776C">
        <w:rPr>
          <w:rFonts w:hint="cs"/>
          <w:rtl/>
        </w:rPr>
        <w:t xml:space="preserve"> شما، و اموالی که فراچنگش آورده‌اید، و بازرگانی و تجارتی که از بی‌بازاری و بی‌رونقی آن می‌ترسید، و منازلی که مورد علاق</w:t>
      </w:r>
      <w:r w:rsidR="001C1B74" w:rsidRPr="00A2776C">
        <w:rPr>
          <w:rFonts w:hint="cs"/>
          <w:rtl/>
        </w:rPr>
        <w:t>ۀ</w:t>
      </w:r>
      <w:r w:rsidRPr="00A2776C">
        <w:rPr>
          <w:rFonts w:hint="cs"/>
          <w:rtl/>
        </w:rPr>
        <w:t xml:space="preserve"> شما است،</w:t>
      </w:r>
      <w:r w:rsidR="00984728" w:rsidRPr="00A2776C">
        <w:rPr>
          <w:rFonts w:hint="cs"/>
          <w:rtl/>
        </w:rPr>
        <w:t xml:space="preserve"> این‌ها ‌</w:t>
      </w:r>
      <w:r w:rsidRPr="00A2776C">
        <w:rPr>
          <w:rFonts w:hint="cs"/>
          <w:rtl/>
        </w:rPr>
        <w:t>در نظرتان از خدا و پیغمبرش و جهاد در راه خدا محبوب‌تر باشد، در انتظار باشید که خداوند کار خود را می‌کند، و عذاب خویش را فرومی‌فرستد) خداوند کسان نافرمانبردار را به راه سعادت) هدایت نمی‌نماید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قال</w:t>
      </w:r>
      <w:r w:rsidR="00DB720F" w:rsidRPr="00A2776C">
        <w:rPr>
          <w:rFonts w:hint="cs"/>
          <w:rtl/>
        </w:rPr>
        <w:t xml:space="preserve"> </w:t>
      </w:r>
      <w:r w:rsidR="000027F5" w:rsidRPr="00A2776C">
        <w:rPr>
          <w:rFonts w:cs="CTraditional Arabic" w:hint="cs"/>
          <w:rtl/>
        </w:rPr>
        <w:t>ج</w:t>
      </w:r>
      <w:r w:rsidRPr="00A2776C">
        <w:rPr>
          <w:rFonts w:hint="cs"/>
          <w:rtl/>
        </w:rPr>
        <w:t xml:space="preserve">: </w:t>
      </w:r>
      <w:r w:rsidRPr="00A2776C">
        <w:rPr>
          <w:rStyle w:val="Char8"/>
          <w:rtl/>
        </w:rPr>
        <w:t>«</w:t>
      </w:r>
      <w:r w:rsidRPr="00A2776C">
        <w:rPr>
          <w:rStyle w:val="Char3"/>
          <w:rtl/>
        </w:rPr>
        <w:t>لا</w:t>
      </w:r>
      <w:r w:rsidR="00AF0FC2" w:rsidRPr="00A2776C">
        <w:rPr>
          <w:rStyle w:val="Char3"/>
          <w:rtl/>
        </w:rPr>
        <w:t>ي</w:t>
      </w:r>
      <w:r w:rsidRPr="00A2776C">
        <w:rPr>
          <w:rStyle w:val="Char3"/>
          <w:rtl/>
        </w:rPr>
        <w:t>ؤمنُ أحدُ</w:t>
      </w:r>
      <w:r w:rsidR="00C172E8" w:rsidRPr="00A2776C">
        <w:rPr>
          <w:rStyle w:val="Char3"/>
          <w:rtl/>
        </w:rPr>
        <w:t>ك</w:t>
      </w:r>
      <w:r w:rsidRPr="00A2776C">
        <w:rPr>
          <w:rStyle w:val="Char3"/>
          <w:rtl/>
        </w:rPr>
        <w:t>م حت</w:t>
      </w:r>
      <w:r w:rsidR="00AF0FC2" w:rsidRPr="00A2776C">
        <w:rPr>
          <w:rStyle w:val="Char3"/>
          <w:rtl/>
        </w:rPr>
        <w:t>ي</w:t>
      </w:r>
      <w:r w:rsidRPr="00A2776C">
        <w:rPr>
          <w:rStyle w:val="Char3"/>
          <w:rtl/>
        </w:rPr>
        <w:t xml:space="preserve"> </w:t>
      </w:r>
      <w:r w:rsidRPr="00A2776C">
        <w:rPr>
          <w:rStyle w:val="Char3"/>
          <w:rFonts w:hint="cs"/>
          <w:rtl/>
        </w:rPr>
        <w:t>أ</w:t>
      </w:r>
      <w:r w:rsidR="00C172E8" w:rsidRPr="00A2776C">
        <w:rPr>
          <w:rStyle w:val="Char3"/>
          <w:rtl/>
        </w:rPr>
        <w:t>ك</w:t>
      </w:r>
      <w:r w:rsidRPr="00A2776C">
        <w:rPr>
          <w:rStyle w:val="Char3"/>
          <w:rtl/>
        </w:rPr>
        <w:t>ونَ أحبَّ إل</w:t>
      </w:r>
      <w:r w:rsidR="00AF0FC2" w:rsidRPr="00A2776C">
        <w:rPr>
          <w:rStyle w:val="Char3"/>
          <w:rtl/>
        </w:rPr>
        <w:t>ي</w:t>
      </w:r>
      <w:r w:rsidRPr="00A2776C">
        <w:rPr>
          <w:rStyle w:val="Char3"/>
          <w:rtl/>
        </w:rPr>
        <w:t>ه من والده وولده والناس أجمع</w:t>
      </w:r>
      <w:r w:rsidR="00AF0FC2" w:rsidRPr="00A2776C">
        <w:rPr>
          <w:rStyle w:val="Char3"/>
          <w:rtl/>
        </w:rPr>
        <w:t>ي</w:t>
      </w:r>
      <w:r w:rsidRPr="00A2776C">
        <w:rPr>
          <w:rStyle w:val="Char3"/>
          <w:rtl/>
        </w:rPr>
        <w:t>ن</w:t>
      </w:r>
      <w:r w:rsidRPr="00A2776C">
        <w:rPr>
          <w:rStyle w:val="Char8"/>
          <w:rtl/>
        </w:rPr>
        <w:t>»</w:t>
      </w:r>
      <w:r w:rsidR="00391317" w:rsidRPr="00A2776C">
        <w:rPr>
          <w:rFonts w:ascii="Traditional Arabic" w:hAnsi="Traditional Arabic" w:cs="Traditional Arabic" w:hint="cs"/>
          <w:sz w:val="32"/>
          <w:szCs w:val="32"/>
          <w:vertAlign w:val="superscript"/>
          <w:rtl/>
        </w:rPr>
        <w:t>(</w:t>
      </w:r>
      <w:r w:rsidR="00391317" w:rsidRPr="00A2776C">
        <w:rPr>
          <w:vertAlign w:val="superscript"/>
          <w:rtl/>
        </w:rPr>
        <w:footnoteReference w:id="317"/>
      </w:r>
      <w:r w:rsidR="00391317"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0027F5" w:rsidRPr="00A2776C">
        <w:rPr>
          <w:rStyle w:val="Char8"/>
          <w:rFonts w:hint="cs"/>
          <w:rtl/>
        </w:rPr>
        <w:t>«</w:t>
      </w:r>
      <w:r w:rsidRPr="00A2776C">
        <w:rPr>
          <w:rStyle w:val="Chare"/>
          <w:rFonts w:hint="cs"/>
          <w:rtl/>
        </w:rPr>
        <w:t>هیچ کدام از شما ایمانش کامل نمی‌شود مگر اینکه مرا از پدر و فرزندانش و تمام مردم بیشتر دوست داشته باشد</w:t>
      </w:r>
      <w:r w:rsidR="000027F5"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Style w:val="Char3"/>
          <w:rFonts w:hint="cs"/>
          <w:rtl/>
        </w:rPr>
        <w:t>و قال</w:t>
      </w:r>
      <w:r w:rsidR="00391317" w:rsidRPr="00A2776C">
        <w:rPr>
          <w:rStyle w:val="Char3"/>
          <w:rFonts w:hint="cs"/>
          <w:rtl/>
        </w:rPr>
        <w:t xml:space="preserve"> </w:t>
      </w:r>
      <w:r w:rsidR="00391317" w:rsidRPr="00A2776C">
        <w:rPr>
          <w:rStyle w:val="Char3"/>
          <w:rFonts w:cs="CTraditional Arabic" w:hint="cs"/>
          <w:rtl/>
        </w:rPr>
        <w:t>ج</w:t>
      </w:r>
      <w:r w:rsidRPr="00A2776C">
        <w:rPr>
          <w:rStyle w:val="Char3"/>
          <w:rFonts w:hint="cs"/>
          <w:rtl/>
        </w:rPr>
        <w:t>:</w:t>
      </w:r>
      <w:r w:rsidRPr="00A2776C">
        <w:rPr>
          <w:rFonts w:hint="cs"/>
          <w:rtl/>
        </w:rPr>
        <w:t xml:space="preserve"> </w:t>
      </w:r>
      <w:r w:rsidRPr="00A2776C">
        <w:rPr>
          <w:rStyle w:val="Char8"/>
          <w:rtl/>
        </w:rPr>
        <w:t>«</w:t>
      </w:r>
      <w:r w:rsidRPr="00A2776C">
        <w:rPr>
          <w:rStyle w:val="Char3"/>
          <w:rtl/>
        </w:rPr>
        <w:t xml:space="preserve">ثلاثٌ مَنْ </w:t>
      </w:r>
      <w:r w:rsidR="00C172E8" w:rsidRPr="00A2776C">
        <w:rPr>
          <w:rStyle w:val="Char3"/>
          <w:rtl/>
        </w:rPr>
        <w:t>ك</w:t>
      </w:r>
      <w:r w:rsidRPr="00A2776C">
        <w:rPr>
          <w:rStyle w:val="Char3"/>
          <w:rtl/>
        </w:rPr>
        <w:t>نَّ ف</w:t>
      </w:r>
      <w:r w:rsidR="00AF0FC2" w:rsidRPr="00A2776C">
        <w:rPr>
          <w:rStyle w:val="Char3"/>
          <w:rtl/>
        </w:rPr>
        <w:t>ي</w:t>
      </w:r>
      <w:r w:rsidRPr="00A2776C">
        <w:rPr>
          <w:rStyle w:val="Char3"/>
          <w:rtl/>
        </w:rPr>
        <w:t>ه وَجَدَ حلاو</w:t>
      </w:r>
      <w:r w:rsidR="00AF0FC2" w:rsidRPr="00A2776C">
        <w:rPr>
          <w:rStyle w:val="Char3"/>
          <w:rtl/>
        </w:rPr>
        <w:t>ة</w:t>
      </w:r>
      <w:r w:rsidRPr="00A2776C">
        <w:rPr>
          <w:rStyle w:val="Char3"/>
          <w:rtl/>
        </w:rPr>
        <w:t xml:space="preserve"> الإ</w:t>
      </w:r>
      <w:r w:rsidR="00AF0FC2" w:rsidRPr="00A2776C">
        <w:rPr>
          <w:rStyle w:val="Char3"/>
          <w:rtl/>
        </w:rPr>
        <w:t>ي</w:t>
      </w:r>
      <w:r w:rsidRPr="00A2776C">
        <w:rPr>
          <w:rStyle w:val="Char3"/>
          <w:rtl/>
        </w:rPr>
        <w:t xml:space="preserve">مان: أن </w:t>
      </w:r>
      <w:r w:rsidR="00AF0FC2" w:rsidRPr="00A2776C">
        <w:rPr>
          <w:rStyle w:val="Char3"/>
          <w:rtl/>
        </w:rPr>
        <w:t>ي</w:t>
      </w:r>
      <w:r w:rsidR="00C172E8" w:rsidRPr="00A2776C">
        <w:rPr>
          <w:rStyle w:val="Char3"/>
          <w:rtl/>
        </w:rPr>
        <w:t>ك</w:t>
      </w:r>
      <w:r w:rsidRPr="00A2776C">
        <w:rPr>
          <w:rStyle w:val="Char3"/>
          <w:rtl/>
        </w:rPr>
        <w:t>ونَ الله ورسولُهُ أحب إل</w:t>
      </w:r>
      <w:r w:rsidR="00AF0FC2" w:rsidRPr="00A2776C">
        <w:rPr>
          <w:rStyle w:val="Char3"/>
          <w:rtl/>
        </w:rPr>
        <w:t>ي</w:t>
      </w:r>
      <w:r w:rsidRPr="00A2776C">
        <w:rPr>
          <w:rStyle w:val="Char3"/>
          <w:rtl/>
        </w:rPr>
        <w:t>ه م</w:t>
      </w:r>
      <w:r w:rsidR="009C23AB" w:rsidRPr="00A2776C">
        <w:rPr>
          <w:rStyle w:val="Char3"/>
          <w:rFonts w:hint="cs"/>
          <w:rtl/>
        </w:rPr>
        <w:t>ـ</w:t>
      </w:r>
      <w:r w:rsidRPr="00A2776C">
        <w:rPr>
          <w:rStyle w:val="Char3"/>
          <w:rtl/>
        </w:rPr>
        <w:t>ما سواهما</w:t>
      </w:r>
      <w:r w:rsidRPr="00A2776C">
        <w:rPr>
          <w:rFonts w:ascii="Lotus Linotype" w:hAnsi="Lotus Linotype" w:cs="Lotus Linotype"/>
          <w:szCs w:val="27"/>
          <w:rtl/>
        </w:rPr>
        <w:t xml:space="preserve"> ...</w:t>
      </w:r>
      <w:r w:rsidRPr="00A2776C">
        <w:rPr>
          <w:rStyle w:val="Char8"/>
          <w:rtl/>
        </w:rPr>
        <w:t>»</w:t>
      </w:r>
      <w:r w:rsidR="00391317" w:rsidRPr="00A2776C">
        <w:rPr>
          <w:rFonts w:ascii="Traditional Arabic" w:hAnsi="Traditional Arabic" w:cs="Traditional Arabic" w:hint="cs"/>
          <w:sz w:val="32"/>
          <w:szCs w:val="32"/>
          <w:vertAlign w:val="superscript"/>
          <w:rtl/>
        </w:rPr>
        <w:t>(</w:t>
      </w:r>
      <w:r w:rsidR="00391317" w:rsidRPr="00A2776C">
        <w:rPr>
          <w:vertAlign w:val="superscript"/>
          <w:rtl/>
        </w:rPr>
        <w:footnoteReference w:id="318"/>
      </w:r>
      <w:r w:rsidR="00391317"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391317" w:rsidRPr="00A2776C">
        <w:rPr>
          <w:rStyle w:val="Char8"/>
          <w:rFonts w:hint="cs"/>
          <w:rtl/>
        </w:rPr>
        <w:t>«</w:t>
      </w:r>
      <w:r w:rsidRPr="00A2776C">
        <w:rPr>
          <w:rStyle w:val="Chare"/>
          <w:rFonts w:hint="cs"/>
          <w:rtl/>
        </w:rPr>
        <w:t>سه چیز در هر کس موجود باشد شیرینی و لذت ایمان را می‌چشد: یکی از</w:t>
      </w:r>
      <w:r w:rsidR="00984728" w:rsidRPr="00A2776C">
        <w:rPr>
          <w:rStyle w:val="Chare"/>
          <w:rFonts w:hint="cs"/>
          <w:rtl/>
        </w:rPr>
        <w:t xml:space="preserve"> آن‌ها ‌</w:t>
      </w:r>
      <w:r w:rsidRPr="00A2776C">
        <w:rPr>
          <w:rStyle w:val="Chare"/>
          <w:rFonts w:hint="cs"/>
          <w:rtl/>
        </w:rPr>
        <w:t>این است که خدا و رسول او حضرت محمد</w:t>
      </w:r>
      <w:r w:rsidR="00EA235A" w:rsidRPr="00A2776C">
        <w:rPr>
          <w:rStyle w:val="Chare"/>
          <w:rFonts w:cs="CTraditional Arabic" w:hint="cs"/>
          <w:szCs w:val="28"/>
          <w:rtl/>
        </w:rPr>
        <w:t xml:space="preserve"> ج </w:t>
      </w:r>
      <w:r w:rsidRPr="00A2776C">
        <w:rPr>
          <w:rStyle w:val="Chare"/>
          <w:rFonts w:hint="cs"/>
          <w:rtl/>
        </w:rPr>
        <w:t>را از تمام موجودات و هر چه غیر آنهاست بیشتر دوست داشته باشد</w:t>
      </w:r>
      <w:r w:rsidR="00391317"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و فرمود</w:t>
      </w:r>
      <w:r w:rsidR="001C1B74" w:rsidRPr="00A2776C">
        <w:rPr>
          <w:rFonts w:hint="cs"/>
          <w:rtl/>
        </w:rPr>
        <w:t>ۀ</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به عمربن خطاب</w:t>
      </w:r>
      <w:r w:rsidR="006B39E0" w:rsidRPr="00A2776C">
        <w:rPr>
          <w:rFonts w:cs="CTraditional Arabic" w:hint="cs"/>
          <w:rtl/>
        </w:rPr>
        <w:t xml:space="preserve"> س </w:t>
      </w:r>
      <w:r w:rsidRPr="00A2776C">
        <w:rPr>
          <w:rFonts w:hint="cs"/>
          <w:rtl/>
        </w:rPr>
        <w:t>آن زمان که عمر گفت: ای پیامبر</w:t>
      </w:r>
      <w:r w:rsidR="00DB720F" w:rsidRPr="00A2776C">
        <w:rPr>
          <w:rFonts w:cs="CTraditional Arabic" w:hint="cs"/>
          <w:rtl/>
        </w:rPr>
        <w:t xml:space="preserve"> ج</w:t>
      </w:r>
      <w:r w:rsidRPr="00A2776C">
        <w:rPr>
          <w:rFonts w:hint="cs"/>
          <w:rtl/>
        </w:rPr>
        <w:t xml:space="preserve"> شما از همه چیز برای من محبوب‌تر هستی به جز خودم،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لا، والذ</w:t>
      </w:r>
      <w:r w:rsidR="00AF0FC2" w:rsidRPr="00A2776C">
        <w:rPr>
          <w:rStyle w:val="Char3"/>
          <w:rtl/>
        </w:rPr>
        <w:t>ي</w:t>
      </w:r>
      <w:r w:rsidRPr="00A2776C">
        <w:rPr>
          <w:rStyle w:val="Char3"/>
          <w:rtl/>
        </w:rPr>
        <w:t xml:space="preserve"> نفس</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دهِ، حت</w:t>
      </w:r>
      <w:r w:rsidR="00AF0FC2" w:rsidRPr="00A2776C">
        <w:rPr>
          <w:rStyle w:val="Char3"/>
          <w:rtl/>
        </w:rPr>
        <w:t>ي</w:t>
      </w:r>
      <w:r w:rsidRPr="00A2776C">
        <w:rPr>
          <w:rStyle w:val="Char3"/>
          <w:rtl/>
        </w:rPr>
        <w:t xml:space="preserve"> أ</w:t>
      </w:r>
      <w:r w:rsidR="00C172E8" w:rsidRPr="00A2776C">
        <w:rPr>
          <w:rStyle w:val="Char3"/>
          <w:rtl/>
        </w:rPr>
        <w:t>ك</w:t>
      </w:r>
      <w:r w:rsidRPr="00A2776C">
        <w:rPr>
          <w:rStyle w:val="Char3"/>
          <w:rtl/>
        </w:rPr>
        <w:t>ون أحب إل</w:t>
      </w:r>
      <w:r w:rsidR="00AF0FC2" w:rsidRPr="00A2776C">
        <w:rPr>
          <w:rStyle w:val="Char3"/>
          <w:rtl/>
        </w:rPr>
        <w:t>ي</w:t>
      </w:r>
      <w:r w:rsidR="00C172E8" w:rsidRPr="00A2776C">
        <w:rPr>
          <w:rStyle w:val="Char3"/>
          <w:rtl/>
        </w:rPr>
        <w:t>ك</w:t>
      </w:r>
      <w:r w:rsidRPr="00A2776C">
        <w:rPr>
          <w:rStyle w:val="Char3"/>
          <w:rtl/>
        </w:rPr>
        <w:t xml:space="preserve"> من نفس</w:t>
      </w:r>
      <w:r w:rsidR="00C172E8" w:rsidRPr="00A2776C">
        <w:rPr>
          <w:rStyle w:val="Char3"/>
          <w:rtl/>
        </w:rPr>
        <w:t>ك</w:t>
      </w:r>
      <w:r w:rsidRPr="00A2776C">
        <w:rPr>
          <w:rStyle w:val="Char8"/>
          <w:rtl/>
        </w:rPr>
        <w:t>»</w:t>
      </w:r>
      <w:r w:rsidRPr="00A2776C">
        <w:rPr>
          <w:rFonts w:hint="cs"/>
          <w:rtl/>
        </w:rPr>
        <w:t xml:space="preserve"> </w:t>
      </w:r>
      <w:r w:rsidR="00391317" w:rsidRPr="00A2776C">
        <w:rPr>
          <w:rStyle w:val="Char8"/>
          <w:rFonts w:hint="cs"/>
          <w:rtl/>
        </w:rPr>
        <w:t>«</w:t>
      </w:r>
      <w:r w:rsidRPr="00A2776C">
        <w:rPr>
          <w:rStyle w:val="Chare"/>
          <w:rFonts w:hint="cs"/>
          <w:rtl/>
        </w:rPr>
        <w:t>نه، قسم به آن کسی که جان من در دست اوست، ایمانت کامل نیست تا زمانی که من را از جان خودت بیشتر دوست نداشته باشی</w:t>
      </w:r>
      <w:r w:rsidR="00391317" w:rsidRPr="00A2776C">
        <w:rPr>
          <w:rStyle w:val="Char8"/>
          <w:rFonts w:hint="cs"/>
          <w:rtl/>
        </w:rPr>
        <w:t>»</w:t>
      </w:r>
      <w:r w:rsidRPr="00A2776C">
        <w:rPr>
          <w:rFonts w:hint="cs"/>
          <w:rtl/>
        </w:rPr>
        <w:t>. عمر فاروق</w:t>
      </w:r>
      <w:r w:rsidR="00B903C9" w:rsidRPr="00A2776C">
        <w:rPr>
          <w:rFonts w:cs="CTraditional Arabic" w:hint="cs"/>
          <w:rtl/>
        </w:rPr>
        <w:t xml:space="preserve"> س </w:t>
      </w:r>
      <w:r w:rsidRPr="00A2776C">
        <w:rPr>
          <w:rFonts w:hint="cs"/>
          <w:rtl/>
        </w:rPr>
        <w:t>فرمود: حالا قسم به خدا شما را از خودم بیشتر دوست دارم، پیامبر</w:t>
      </w:r>
      <w:r w:rsidR="00B903C9" w:rsidRPr="00A2776C">
        <w:rPr>
          <w:rFonts w:cs="CTraditional Arabic" w:hint="cs"/>
          <w:rtl/>
        </w:rPr>
        <w:t xml:space="preserve"> ج </w:t>
      </w:r>
      <w:r w:rsidRPr="00A2776C">
        <w:rPr>
          <w:rFonts w:hint="cs"/>
          <w:rtl/>
        </w:rPr>
        <w:t xml:space="preserve">گفت: </w:t>
      </w:r>
      <w:r w:rsidRPr="00A2776C">
        <w:rPr>
          <w:rStyle w:val="Char8"/>
          <w:rtl/>
        </w:rPr>
        <w:t>«</w:t>
      </w:r>
      <w:r w:rsidRPr="00A2776C">
        <w:rPr>
          <w:rStyle w:val="Char3"/>
          <w:rtl/>
        </w:rPr>
        <w:t>الآن یا عمر</w:t>
      </w:r>
      <w:r w:rsidRPr="00A2776C">
        <w:rPr>
          <w:rStyle w:val="Char8"/>
          <w:rtl/>
        </w:rPr>
        <w:t>»</w:t>
      </w:r>
      <w:r w:rsidR="003C0F96" w:rsidRPr="00A2776C">
        <w:rPr>
          <w:rFonts w:hint="cs"/>
          <w:vertAlign w:val="superscript"/>
          <w:rtl/>
        </w:rPr>
        <w:t>(</w:t>
      </w:r>
      <w:r w:rsidRPr="00A2776C">
        <w:rPr>
          <w:vertAlign w:val="superscript"/>
          <w:rtl/>
        </w:rPr>
        <w:footnoteReference w:id="319"/>
      </w:r>
      <w:r w:rsidR="003C0F96" w:rsidRPr="00A2776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حالا شد</w:t>
      </w:r>
      <w:r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و به همین دلیل است که پیامبر</w:t>
      </w:r>
      <w:r w:rsidR="00DB720F" w:rsidRPr="00A2776C">
        <w:rPr>
          <w:rFonts w:cs="CTraditional Arabic" w:hint="cs"/>
          <w:rtl/>
        </w:rPr>
        <w:t xml:space="preserve"> ج</w:t>
      </w:r>
      <w:r w:rsidRPr="00A2776C">
        <w:rPr>
          <w:rFonts w:hint="cs"/>
          <w:rtl/>
        </w:rPr>
        <w:t xml:space="preserve"> شایسته‌ی محبت حقیقی است و عادت و فطرت هم آن را تأیید می‌کند، آن هم به دلایلی که بیان کردیم، چون احسان و جمال عام او برای همگان فراگیر و عمومی است، انسان کسی را که با او در دنیا یک مرتبه یا دو مرتبه خوبی و نیکی انجام می‌دهد یا او را از هلاکت یا ضرر نجات می‌دهد که هم</w:t>
      </w:r>
      <w:r w:rsidR="001C1B74" w:rsidRPr="00A2776C">
        <w:rPr>
          <w:rFonts w:hint="cs"/>
          <w:rtl/>
        </w:rPr>
        <w:t>ۀ</w:t>
      </w:r>
      <w:r w:rsidRPr="00A2776C">
        <w:rPr>
          <w:rFonts w:hint="cs"/>
          <w:rtl/>
        </w:rPr>
        <w:t xml:space="preserve"> این حادثه‌ها موقت و زودگذر هم هستند، ولی با این حال او را دوست خواهد داشت، پس آن کسی که بخشش او و خوبی او سبب نعمت‌های ابدی و نجات از عذاب دردناک و ابدی باشد، محبت و دوست</w:t>
      </w:r>
      <w:r w:rsidRPr="00A2776C">
        <w:rPr>
          <w:rFonts w:hint="eastAsia"/>
          <w:rtl/>
        </w:rPr>
        <w:t>‌</w:t>
      </w:r>
      <w:r w:rsidR="009C23AB" w:rsidRPr="00A2776C">
        <w:rPr>
          <w:rFonts w:hint="cs"/>
          <w:rtl/>
        </w:rPr>
        <w:t>داشتن او باید چگونه باشد</w:t>
      </w:r>
      <w:r w:rsidR="003C0F96" w:rsidRPr="00A2776C">
        <w:rPr>
          <w:rFonts w:hint="cs"/>
          <w:vertAlign w:val="superscript"/>
          <w:rtl/>
        </w:rPr>
        <w:t>(</w:t>
      </w:r>
      <w:r w:rsidRPr="00A2776C">
        <w:rPr>
          <w:vertAlign w:val="superscript"/>
          <w:rtl/>
        </w:rPr>
        <w:footnoteReference w:id="320"/>
      </w:r>
      <w:r w:rsidR="003C0F96" w:rsidRPr="00A2776C">
        <w:rPr>
          <w:rFonts w:hint="cs"/>
          <w:vertAlign w:val="superscript"/>
          <w:rtl/>
        </w:rPr>
        <w:t>)</w:t>
      </w:r>
      <w:r w:rsidR="009C23AB" w:rsidRPr="00A2776C">
        <w:rPr>
          <w:rFonts w:hint="cs"/>
          <w:rtl/>
        </w:rPr>
        <w:t>؟</w:t>
      </w:r>
    </w:p>
    <w:p w:rsidR="00DA0BF4" w:rsidRPr="00DC31C0" w:rsidRDefault="00DA0BF4" w:rsidP="00A2776C">
      <w:pPr>
        <w:pStyle w:val="a8"/>
        <w:rPr>
          <w:spacing w:val="-4"/>
          <w:rtl/>
        </w:rPr>
      </w:pPr>
      <w:r w:rsidRPr="00DC31C0">
        <w:rPr>
          <w:rFonts w:hint="cs"/>
          <w:spacing w:val="-4"/>
          <w:rtl/>
        </w:rPr>
        <w:t>ابن بطال و قاضی عیاض و غیر</w:t>
      </w:r>
      <w:r w:rsidR="00984728" w:rsidRPr="00DC31C0">
        <w:rPr>
          <w:rFonts w:hint="cs"/>
          <w:spacing w:val="-4"/>
          <w:rtl/>
        </w:rPr>
        <w:t xml:space="preserve"> آن‌ها ‌</w:t>
      </w:r>
      <w:r w:rsidR="00AE784A" w:rsidRPr="00DC31C0">
        <w:rPr>
          <w:rStyle w:val="Char4"/>
          <w:rFonts w:hint="cs"/>
          <w:spacing w:val="-4"/>
          <w:rtl/>
        </w:rPr>
        <w:t>-</w:t>
      </w:r>
      <w:r w:rsidRPr="00DC31C0">
        <w:rPr>
          <w:rFonts w:hint="cs"/>
          <w:spacing w:val="-4"/>
          <w:rtl/>
        </w:rPr>
        <w:t xml:space="preserve"> رحمهم ‌الله </w:t>
      </w:r>
      <w:r w:rsidR="00AE784A" w:rsidRPr="00DC31C0">
        <w:rPr>
          <w:rStyle w:val="Char4"/>
          <w:rFonts w:hint="cs"/>
          <w:spacing w:val="-4"/>
          <w:rtl/>
        </w:rPr>
        <w:t>-</w:t>
      </w:r>
      <w:r w:rsidRPr="00DC31C0">
        <w:rPr>
          <w:rFonts w:hint="cs"/>
          <w:spacing w:val="-4"/>
          <w:rtl/>
        </w:rPr>
        <w:t xml:space="preserve"> گفته‌اند: محبت سه نوع است: نوعی برای احترام و بزرگی طرف است مثل احترام به پدر و مادر، نوعی محبت مهربانی و ترحم می‌باشد مثل محبت فرزندان، و نوعی هم به خاطر توافق و همفکری است مثل محبت سایر مردم، پیامبر</w:t>
      </w:r>
      <w:r w:rsidR="00DB720F" w:rsidRPr="00DC31C0">
        <w:rPr>
          <w:rFonts w:cs="CTraditional Arabic" w:hint="cs"/>
          <w:spacing w:val="-4"/>
          <w:rtl/>
        </w:rPr>
        <w:t xml:space="preserve"> ج</w:t>
      </w:r>
      <w:r w:rsidRPr="00DC31C0">
        <w:rPr>
          <w:rFonts w:hint="cs"/>
          <w:spacing w:val="-4"/>
          <w:rtl/>
        </w:rPr>
        <w:t xml:space="preserve"> تمام انواع محبت را در محبت خود جمع نموده است.</w:t>
      </w:r>
    </w:p>
    <w:p w:rsidR="00DA0BF4" w:rsidRPr="00A2776C" w:rsidRDefault="00DA0BF4" w:rsidP="00A2776C">
      <w:pPr>
        <w:pStyle w:val="a8"/>
        <w:rPr>
          <w:rtl/>
        </w:rPr>
      </w:pPr>
      <w:r w:rsidRPr="00A2776C">
        <w:rPr>
          <w:rFonts w:hint="cs"/>
          <w:rtl/>
        </w:rPr>
        <w:t xml:space="preserve">ابن بطال </w:t>
      </w:r>
      <w:r w:rsidR="00890DF8" w:rsidRPr="00A2776C">
        <w:rPr>
          <w:rFonts w:cs="CTraditional Arabic" w:hint="cs"/>
          <w:rtl/>
        </w:rPr>
        <w:t>/</w:t>
      </w:r>
      <w:r w:rsidRPr="00A2776C">
        <w:rPr>
          <w:rFonts w:hint="cs"/>
          <w:rtl/>
        </w:rPr>
        <w:t xml:space="preserve"> می‌گوید: معنی حدیث</w:t>
      </w:r>
      <w:r w:rsidR="003C0F96" w:rsidRPr="00A2776C">
        <w:rPr>
          <w:rFonts w:hint="cs"/>
          <w:vertAlign w:val="superscript"/>
          <w:rtl/>
        </w:rPr>
        <w:t>(</w:t>
      </w:r>
      <w:r w:rsidRPr="00A2776C">
        <w:rPr>
          <w:vertAlign w:val="superscript"/>
          <w:rtl/>
        </w:rPr>
        <w:footnoteReference w:id="321"/>
      </w:r>
      <w:r w:rsidR="003C0F96" w:rsidRPr="00A2776C">
        <w:rPr>
          <w:rFonts w:hint="cs"/>
          <w:vertAlign w:val="superscript"/>
          <w:rtl/>
        </w:rPr>
        <w:t>)</w:t>
      </w:r>
      <w:r w:rsidRPr="00A2776C">
        <w:rPr>
          <w:rFonts w:hint="cs"/>
          <w:rtl/>
        </w:rPr>
        <w:t xml:space="preserve"> این است که هر کس ایمانش کامل باشد می‌داند که پیامبر</w:t>
      </w:r>
      <w:r w:rsidR="00DB720F" w:rsidRPr="00A2776C">
        <w:rPr>
          <w:rFonts w:cs="CTraditional Arabic" w:hint="cs"/>
          <w:rtl/>
        </w:rPr>
        <w:t xml:space="preserve"> ج</w:t>
      </w:r>
      <w:r w:rsidRPr="00A2776C">
        <w:rPr>
          <w:rFonts w:hint="cs"/>
          <w:rtl/>
        </w:rPr>
        <w:t xml:space="preserve"> بر او حق دارد، حقی که از حق پدر، فرزند و تمام مردم بیشتر است، چون بوسیله‌ این پیامبر</w:t>
      </w:r>
      <w:r w:rsidR="00DB720F" w:rsidRPr="00A2776C">
        <w:rPr>
          <w:rFonts w:cs="CTraditional Arabic" w:hint="cs"/>
          <w:rtl/>
        </w:rPr>
        <w:t xml:space="preserve"> ج</w:t>
      </w:r>
      <w:r w:rsidRPr="00A2776C">
        <w:rPr>
          <w:rFonts w:hint="cs"/>
          <w:rtl/>
        </w:rPr>
        <w:t xml:space="preserve"> از آتش جهنم نجات پیدا کرده‌ایم، و بوسیله او از گمراهی نجات پیدا کرده‌ایم</w:t>
      </w:r>
      <w:r w:rsidR="003C0F96" w:rsidRPr="00A2776C">
        <w:rPr>
          <w:rFonts w:hint="cs"/>
          <w:vertAlign w:val="superscript"/>
          <w:rtl/>
        </w:rPr>
        <w:t>(</w:t>
      </w:r>
      <w:r w:rsidR="003C0F96" w:rsidRPr="00A2776C">
        <w:rPr>
          <w:vertAlign w:val="superscript"/>
          <w:rtl/>
        </w:rPr>
        <w:footnoteReference w:id="322"/>
      </w:r>
      <w:r w:rsidR="003C0F96"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کسی که نسبت به محبت پیامبر</w:t>
      </w:r>
      <w:r w:rsidR="00DB720F" w:rsidRPr="00A2776C">
        <w:rPr>
          <w:rFonts w:cs="CTraditional Arabic" w:hint="cs"/>
          <w:rtl/>
        </w:rPr>
        <w:t xml:space="preserve"> ج</w:t>
      </w:r>
      <w:r w:rsidRPr="00A2776C">
        <w:rPr>
          <w:rFonts w:hint="cs"/>
          <w:rtl/>
        </w:rPr>
        <w:t xml:space="preserve"> صادق باشد، این صداقت در او نمایان می‌شود، نشانه‌های محبت پیامبر</w:t>
      </w:r>
      <w:r w:rsidR="00DB720F" w:rsidRPr="00A2776C">
        <w:rPr>
          <w:rFonts w:cs="CTraditional Arabic" w:hint="cs"/>
          <w:rtl/>
        </w:rPr>
        <w:t xml:space="preserve"> ج</w:t>
      </w:r>
      <w:r w:rsidRPr="00A2776C">
        <w:rPr>
          <w:rFonts w:hint="cs"/>
          <w:rtl/>
        </w:rPr>
        <w:t xml:space="preserve"> عبارتند از: </w:t>
      </w:r>
    </w:p>
    <w:p w:rsidR="00DA0BF4" w:rsidRPr="00A2776C" w:rsidRDefault="00DA0BF4" w:rsidP="00A2776C">
      <w:pPr>
        <w:pStyle w:val="a8"/>
        <w:rPr>
          <w:rtl/>
        </w:rPr>
      </w:pPr>
      <w:r w:rsidRPr="00A2776C">
        <w:rPr>
          <w:rFonts w:hint="cs"/>
          <w:rtl/>
        </w:rPr>
        <w:t>الف- اقتدا و پیروی از پیامبر</w:t>
      </w:r>
      <w:r w:rsidR="00DB720F" w:rsidRPr="00A2776C">
        <w:rPr>
          <w:rFonts w:cs="CTraditional Arabic" w:hint="cs"/>
          <w:rtl/>
        </w:rPr>
        <w:t xml:space="preserve"> ج</w:t>
      </w:r>
      <w:r w:rsidRPr="00A2776C">
        <w:rPr>
          <w:rFonts w:hint="cs"/>
          <w:rtl/>
        </w:rPr>
        <w:t xml:space="preserve"> و انجام دادن سنت‌های او، و پیروی از افعال و اقوال ایشان، و اجرا نمودن دستورات او و دوری نمودن از چیزهایی که ما را از آن نهی فرموده است، و در هنگام سختی و خوشحالی و در تمام اوقات از او پیروی کنیم، تأییدکنند</w:t>
      </w:r>
      <w:r w:rsidR="001C1B74" w:rsidRPr="00A2776C">
        <w:rPr>
          <w:rFonts w:hint="cs"/>
          <w:rtl/>
        </w:rPr>
        <w:t>ۀ</w:t>
      </w:r>
      <w:r w:rsidRPr="00A2776C">
        <w:rPr>
          <w:rFonts w:hint="cs"/>
          <w:rtl/>
        </w:rPr>
        <w:t xml:space="preserve"> این مطلب این آیه است: </w:t>
      </w:r>
    </w:p>
    <w:p w:rsidR="00DA0BF4" w:rsidRPr="00A2776C" w:rsidRDefault="00EE1611" w:rsidP="00A2776C">
      <w:pPr>
        <w:pStyle w:val="af1"/>
        <w:rPr>
          <w:rStyle w:val="Char4"/>
          <w:rtl/>
        </w:rPr>
      </w:pPr>
      <w:r w:rsidRPr="00A2776C">
        <w:rPr>
          <w:rFonts w:ascii="Tahoma" w:hAnsi="Tahoma" w:cs="Traditional Arabic" w:hint="cs"/>
          <w:rtl/>
        </w:rPr>
        <w:t>﴿</w:t>
      </w:r>
      <w:r w:rsidRPr="00A2776C">
        <w:rPr>
          <w:rtl/>
        </w:rPr>
        <w:t>قُل</w:t>
      </w:r>
      <w:r w:rsidRPr="00A2776C">
        <w:rPr>
          <w:rFonts w:hint="cs"/>
          <w:rtl/>
        </w:rPr>
        <w:t>ۡ</w:t>
      </w:r>
      <w:r w:rsidRPr="00A2776C">
        <w:rPr>
          <w:rtl/>
        </w:rPr>
        <w:t xml:space="preserve"> </w:t>
      </w:r>
      <w:r w:rsidRPr="00A2776C">
        <w:rPr>
          <w:rFonts w:hint="cs"/>
          <w:rtl/>
        </w:rPr>
        <w:t>إِن</w:t>
      </w:r>
      <w:r w:rsidRPr="00A2776C">
        <w:rPr>
          <w:rtl/>
        </w:rPr>
        <w:t xml:space="preserve"> </w:t>
      </w:r>
      <w:r w:rsidRPr="00A2776C">
        <w:rPr>
          <w:rFonts w:hint="cs"/>
          <w:rtl/>
        </w:rPr>
        <w:t>كُنتُمۡ</w:t>
      </w:r>
      <w:r w:rsidRPr="00A2776C">
        <w:rPr>
          <w:rtl/>
        </w:rPr>
        <w:t xml:space="preserve"> </w:t>
      </w:r>
      <w:r w:rsidRPr="00A2776C">
        <w:rPr>
          <w:rFonts w:hint="cs"/>
          <w:rtl/>
        </w:rPr>
        <w:t>تُحِبُّونَ</w:t>
      </w:r>
      <w:r w:rsidRPr="00A2776C">
        <w:rPr>
          <w:rtl/>
        </w:rPr>
        <w:t xml:space="preserve"> </w:t>
      </w:r>
      <w:r w:rsidRPr="00A2776C">
        <w:rPr>
          <w:rFonts w:hint="cs"/>
          <w:rtl/>
        </w:rPr>
        <w:t>ٱ</w:t>
      </w:r>
      <w:r w:rsidRPr="00A2776C">
        <w:rPr>
          <w:rFonts w:hint="eastAsia"/>
          <w:rtl/>
        </w:rPr>
        <w:t>للَّهَ</w:t>
      </w:r>
      <w:r w:rsidRPr="00A2776C">
        <w:rPr>
          <w:rtl/>
        </w:rPr>
        <w:t xml:space="preserve"> فَ</w:t>
      </w:r>
      <w:r w:rsidRPr="00A2776C">
        <w:rPr>
          <w:rFonts w:hint="cs"/>
          <w:rtl/>
        </w:rPr>
        <w:t>ٱ</w:t>
      </w:r>
      <w:r w:rsidRPr="00A2776C">
        <w:rPr>
          <w:rFonts w:hint="eastAsia"/>
          <w:rtl/>
        </w:rPr>
        <w:t>تَّبِعُونِي</w:t>
      </w:r>
      <w:r w:rsidRPr="00A2776C">
        <w:rPr>
          <w:rtl/>
        </w:rPr>
        <w:t xml:space="preserve"> يُحۡبِبۡكُمُ </w:t>
      </w:r>
      <w:r w:rsidRPr="00A2776C">
        <w:rPr>
          <w:rFonts w:hint="cs"/>
          <w:rtl/>
        </w:rPr>
        <w:t>ٱ</w:t>
      </w:r>
      <w:r w:rsidRPr="00A2776C">
        <w:rPr>
          <w:rFonts w:hint="eastAsia"/>
          <w:rtl/>
        </w:rPr>
        <w:t>للَّهُ</w:t>
      </w:r>
      <w:r w:rsidRPr="00A2776C">
        <w:rPr>
          <w:rtl/>
        </w:rPr>
        <w:t xml:space="preserve"> وَيَغۡفِرۡ لَكُمۡ ذُنُوبَكُمۡۚ وَ</w:t>
      </w:r>
      <w:r w:rsidRPr="00A2776C">
        <w:rPr>
          <w:rFonts w:hint="cs"/>
          <w:rtl/>
        </w:rPr>
        <w:t>ٱ</w:t>
      </w:r>
      <w:r w:rsidRPr="00A2776C">
        <w:rPr>
          <w:rFonts w:hint="eastAsia"/>
          <w:rtl/>
        </w:rPr>
        <w:t>للَّهُ</w:t>
      </w:r>
      <w:r w:rsidRPr="00A2776C">
        <w:rPr>
          <w:rtl/>
        </w:rPr>
        <w:t xml:space="preserve"> غَفُورٞ رَّحِيمٞ٣١</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[آل عمران: 31]</w:t>
      </w:r>
      <w:r w:rsidR="009C23AB"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بگو: اگر خدا را دوست می‌دارید، از من پیروی کنید تا خدا شما را دوست بدارد و گناهان شما را ببخشاید، و خداوند آمرزند</w:t>
      </w:r>
      <w:r w:rsidR="001C1B74" w:rsidRPr="00A2776C">
        <w:rPr>
          <w:rFonts w:hint="cs"/>
          <w:rtl/>
        </w:rPr>
        <w:t>ۀ</w:t>
      </w:r>
      <w:r w:rsidRPr="00A2776C">
        <w:rPr>
          <w:rFonts w:hint="cs"/>
          <w:rtl/>
        </w:rPr>
        <w:t xml:space="preserve"> مهربان است</w:t>
      </w:r>
      <w:r w:rsidRPr="00A2776C">
        <w:rPr>
          <w:rStyle w:val="Char8"/>
          <w:rFonts w:hint="cs"/>
          <w:rtl/>
        </w:rPr>
        <w:t>»</w:t>
      </w:r>
      <w:r w:rsidRPr="00A2776C">
        <w:rPr>
          <w:rFonts w:hint="cs"/>
          <w:rtl/>
        </w:rPr>
        <w:t>.</w:t>
      </w:r>
    </w:p>
    <w:p w:rsidR="00DA0BF4" w:rsidRPr="00A2776C" w:rsidRDefault="00DA0BF4" w:rsidP="00DC31C0">
      <w:pPr>
        <w:pStyle w:val="a8"/>
        <w:widowControl w:val="0"/>
        <w:rPr>
          <w:rtl/>
        </w:rPr>
      </w:pPr>
      <w:r w:rsidRPr="00A2776C">
        <w:rPr>
          <w:rStyle w:val="Char5"/>
          <w:rFonts w:hint="cs"/>
          <w:rtl/>
        </w:rPr>
        <w:t>ب</w:t>
      </w:r>
      <w:r w:rsidRPr="00A2776C">
        <w:rPr>
          <w:rFonts w:hint="cs"/>
          <w:rtl/>
        </w:rPr>
        <w:t>- انتخاب و ترجیح آنچه که پیامبر</w:t>
      </w:r>
      <w:r w:rsidR="00DB720F" w:rsidRPr="00A2776C">
        <w:rPr>
          <w:rFonts w:cs="CTraditional Arabic" w:hint="cs"/>
          <w:rtl/>
        </w:rPr>
        <w:t xml:space="preserve"> ج</w:t>
      </w:r>
      <w:r w:rsidRPr="00A2776C">
        <w:rPr>
          <w:rFonts w:hint="cs"/>
          <w:rtl/>
        </w:rPr>
        <w:t xml:space="preserve"> آن را آورده، تشریع نموده، و برای انجام آن ما را تشویق کرده بر هوا و هوس و شهوات، خداوند می‌فرماید: </w:t>
      </w:r>
    </w:p>
    <w:p w:rsidR="00DA0BF4" w:rsidRPr="00DC31C0" w:rsidRDefault="002C126B" w:rsidP="00DC31C0">
      <w:pPr>
        <w:pStyle w:val="af1"/>
        <w:widowControl w:val="0"/>
        <w:rPr>
          <w:spacing w:val="-6"/>
          <w:sz w:val="30"/>
          <w:szCs w:val="30"/>
          <w:rtl/>
        </w:rPr>
      </w:pPr>
      <w:r w:rsidRPr="00DC31C0">
        <w:rPr>
          <w:rFonts w:ascii="Tahoma" w:hAnsi="Tahoma" w:cs="Traditional Arabic" w:hint="cs"/>
          <w:spacing w:val="-6"/>
          <w:rtl/>
        </w:rPr>
        <w:t>﴿</w:t>
      </w:r>
      <w:r w:rsidRPr="00DC31C0">
        <w:rPr>
          <w:spacing w:val="-6"/>
          <w:rtl/>
        </w:rPr>
        <w:t>وَ</w:t>
      </w:r>
      <w:r w:rsidRPr="00DC31C0">
        <w:rPr>
          <w:rFonts w:hint="cs"/>
          <w:spacing w:val="-6"/>
          <w:rtl/>
        </w:rPr>
        <w:t>ٱ</w:t>
      </w:r>
      <w:r w:rsidRPr="00DC31C0">
        <w:rPr>
          <w:rFonts w:hint="eastAsia"/>
          <w:spacing w:val="-6"/>
          <w:rtl/>
        </w:rPr>
        <w:t>لَّذِينَ</w:t>
      </w:r>
      <w:r w:rsidRPr="00DC31C0">
        <w:rPr>
          <w:spacing w:val="-6"/>
          <w:rtl/>
        </w:rPr>
        <w:t xml:space="preserve"> تَبَوَّءُو </w:t>
      </w:r>
      <w:r w:rsidRPr="00DC31C0">
        <w:rPr>
          <w:rFonts w:hint="cs"/>
          <w:spacing w:val="-6"/>
          <w:rtl/>
        </w:rPr>
        <w:t>ٱ</w:t>
      </w:r>
      <w:r w:rsidRPr="00DC31C0">
        <w:rPr>
          <w:rFonts w:hint="eastAsia"/>
          <w:spacing w:val="-6"/>
          <w:rtl/>
        </w:rPr>
        <w:t>لدَّارَ</w:t>
      </w:r>
      <w:r w:rsidRPr="00DC31C0">
        <w:rPr>
          <w:spacing w:val="-6"/>
          <w:rtl/>
        </w:rPr>
        <w:t xml:space="preserve"> وَ</w:t>
      </w:r>
      <w:r w:rsidRPr="00DC31C0">
        <w:rPr>
          <w:rFonts w:hint="cs"/>
          <w:spacing w:val="-6"/>
          <w:rtl/>
        </w:rPr>
        <w:t>ٱ</w:t>
      </w:r>
      <w:r w:rsidRPr="00DC31C0">
        <w:rPr>
          <w:rFonts w:hint="eastAsia"/>
          <w:spacing w:val="-6"/>
          <w:rtl/>
        </w:rPr>
        <w:t>لۡإِيمَٰنَ</w:t>
      </w:r>
      <w:r w:rsidRPr="00DC31C0">
        <w:rPr>
          <w:spacing w:val="-6"/>
          <w:rtl/>
        </w:rPr>
        <w:t xml:space="preserve"> مِن قَبۡلِهِمۡ يُحِبُّونَ مَنۡ هَاجَرَ إِلَيۡهِمۡ وَلَا يَجِدُونَ فِي صُدُورِهِمۡ حَاجَةٗ مِّمَّآ أُوتُواْ وَيُؤۡثِرُونَ عَلَىٰٓ أَنفُسِهِمۡ وَلَوۡ كَانَ بِهِمۡ خَصَاصَة</w:t>
      </w:r>
      <w:r w:rsidRPr="00DC31C0">
        <w:rPr>
          <w:rFonts w:hint="cs"/>
          <w:spacing w:val="-6"/>
          <w:rtl/>
        </w:rPr>
        <w:t>ٞ</w:t>
      </w:r>
      <w:r w:rsidRPr="00DC31C0">
        <w:rPr>
          <w:rFonts w:ascii="Tahoma" w:hAnsi="Tahoma" w:cs="Traditional Arabic" w:hint="cs"/>
          <w:spacing w:val="-6"/>
          <w:rtl/>
        </w:rPr>
        <w:t>﴾</w:t>
      </w:r>
      <w:r w:rsidRPr="00DC31C0">
        <w:rPr>
          <w:rFonts w:ascii="Tahoma" w:hAnsi="Tahoma" w:cs="IRNazli"/>
          <w:spacing w:val="-6"/>
          <w:szCs w:val="24"/>
          <w:rtl/>
        </w:rPr>
        <w:t xml:space="preserve"> </w:t>
      </w:r>
      <w:r w:rsidRPr="00DC31C0">
        <w:rPr>
          <w:rStyle w:val="Char6"/>
          <w:spacing w:val="-6"/>
          <w:rtl/>
        </w:rPr>
        <w:t>[الحشر: 9]</w:t>
      </w:r>
      <w:r w:rsidR="009C23AB" w:rsidRPr="00DC31C0">
        <w:rPr>
          <w:rStyle w:val="Char6"/>
          <w:rFonts w:hint="cs"/>
          <w:spacing w:val="-6"/>
          <w:rtl/>
        </w:rPr>
        <w:t>.</w:t>
      </w:r>
    </w:p>
    <w:p w:rsidR="00DA0BF4" w:rsidRPr="00DC31C0" w:rsidRDefault="00DA0BF4" w:rsidP="00A2776C">
      <w:pPr>
        <w:pStyle w:val="ab"/>
        <w:rPr>
          <w:spacing w:val="-4"/>
          <w:rtl/>
        </w:rPr>
      </w:pPr>
      <w:r w:rsidRPr="00DC31C0">
        <w:rPr>
          <w:rStyle w:val="Char8"/>
          <w:rFonts w:hint="cs"/>
          <w:spacing w:val="-4"/>
          <w:rtl/>
        </w:rPr>
        <w:t>«</w:t>
      </w:r>
      <w:r w:rsidRPr="00DC31C0">
        <w:rPr>
          <w:rFonts w:hint="cs"/>
          <w:spacing w:val="-4"/>
          <w:rtl/>
        </w:rPr>
        <w:t>آنانی که پیش از آمدن مهاجران خانه و کاشان</w:t>
      </w:r>
      <w:r w:rsidR="001C1B74" w:rsidRPr="00DC31C0">
        <w:rPr>
          <w:rFonts w:hint="cs"/>
          <w:spacing w:val="-4"/>
          <w:rtl/>
        </w:rPr>
        <w:t>ۀ</w:t>
      </w:r>
      <w:r w:rsidRPr="00DC31C0">
        <w:rPr>
          <w:rFonts w:hint="cs"/>
          <w:spacing w:val="-4"/>
          <w:rtl/>
        </w:rPr>
        <w:t xml:space="preserve"> آیین اسلام) را آماده کردند و ایمان را در دل خود استوار داشتند) کسانی را دوست می‌دارند که به پیش ایشان مهاجرت کرده‌اند، و در درون احساس و رغبت نیازی نمی‌کنند به چیزهایی که به مهاجران داده شده است، و ایشان را بر خود ترجیح می‌دهند، هر چند که خود سخت نیازمند باشند</w:t>
      </w:r>
      <w:r w:rsidRPr="00DC31C0">
        <w:rPr>
          <w:rStyle w:val="Char8"/>
          <w:rFonts w:hint="cs"/>
          <w:spacing w:val="-4"/>
          <w:rtl/>
        </w:rPr>
        <w:t>»</w:t>
      </w:r>
      <w:r w:rsidRPr="00DC31C0">
        <w:rPr>
          <w:rFonts w:hint="cs"/>
          <w:spacing w:val="-4"/>
          <w:rtl/>
        </w:rPr>
        <w:t>.</w:t>
      </w:r>
    </w:p>
    <w:p w:rsidR="00DA0BF4" w:rsidRPr="00A2776C" w:rsidRDefault="00DA0BF4" w:rsidP="00A2776C">
      <w:pPr>
        <w:pStyle w:val="a8"/>
        <w:rPr>
          <w:rtl/>
        </w:rPr>
      </w:pPr>
      <w:r w:rsidRPr="00A2776C">
        <w:rPr>
          <w:rStyle w:val="Char5"/>
          <w:rFonts w:hint="cs"/>
          <w:rtl/>
        </w:rPr>
        <w:t>ج</w:t>
      </w:r>
      <w:r w:rsidRPr="00A2776C">
        <w:rPr>
          <w:rFonts w:hint="cs"/>
          <w:rtl/>
        </w:rPr>
        <w:t xml:space="preserve">- خیلی زیاد او را یاد کند و نام ببرد، هر کس چیزی را زیاد دوست داشته باشد زیاد هم از او یاد می‌کند، خداوند می‌فرماید: </w:t>
      </w:r>
    </w:p>
    <w:p w:rsidR="00DA0BF4" w:rsidRPr="00A2776C" w:rsidRDefault="002C126B" w:rsidP="00A2776C">
      <w:pPr>
        <w:pStyle w:val="af1"/>
        <w:rPr>
          <w:rStyle w:val="Char4"/>
          <w:rtl/>
        </w:rPr>
      </w:pPr>
      <w:r w:rsidRPr="00A2776C">
        <w:rPr>
          <w:rFonts w:ascii="Tahoma" w:hAnsi="Tahoma" w:cs="Traditional Arabic" w:hint="cs"/>
          <w:rtl/>
        </w:rPr>
        <w:t>﴿</w:t>
      </w:r>
      <w:r w:rsidRPr="00A2776C">
        <w:rPr>
          <w:rtl/>
        </w:rPr>
        <w:t xml:space="preserve">إِنَّ </w:t>
      </w:r>
      <w:r w:rsidRPr="00A2776C">
        <w:rPr>
          <w:rFonts w:hint="cs"/>
          <w:rtl/>
        </w:rPr>
        <w:t>ٱ</w:t>
      </w:r>
      <w:r w:rsidRPr="00A2776C">
        <w:rPr>
          <w:rFonts w:hint="eastAsia"/>
          <w:rtl/>
        </w:rPr>
        <w:t>للَّهَ</w:t>
      </w:r>
      <w:r w:rsidRPr="00A2776C">
        <w:rPr>
          <w:rtl/>
        </w:rPr>
        <w:t xml:space="preserve"> وَمَلَٰٓئِكَتَهُ</w:t>
      </w:r>
      <w:r w:rsidRPr="00A2776C">
        <w:rPr>
          <w:rFonts w:hint="cs"/>
          <w:rtl/>
        </w:rPr>
        <w:t>ۥ</w:t>
      </w:r>
      <w:r w:rsidRPr="00A2776C">
        <w:rPr>
          <w:rtl/>
        </w:rPr>
        <w:t xml:space="preserve"> يُصَلُّونَ عَلَى </w:t>
      </w:r>
      <w:r w:rsidRPr="00A2776C">
        <w:rPr>
          <w:rFonts w:hint="cs"/>
          <w:rtl/>
        </w:rPr>
        <w:t>ٱ</w:t>
      </w:r>
      <w:r w:rsidRPr="00A2776C">
        <w:rPr>
          <w:rFonts w:hint="eastAsia"/>
          <w:rtl/>
        </w:rPr>
        <w:t>لنَّبِيِّۚ</w:t>
      </w:r>
      <w:r w:rsidRPr="00A2776C">
        <w:rPr>
          <w:rtl/>
        </w:rPr>
        <w:t xml:space="preserve"> يَٰٓأَيُّهَا </w:t>
      </w:r>
      <w:r w:rsidRPr="00A2776C">
        <w:rPr>
          <w:rFonts w:hint="cs"/>
          <w:rtl/>
        </w:rPr>
        <w:t>ٱ</w:t>
      </w:r>
      <w:r w:rsidRPr="00A2776C">
        <w:rPr>
          <w:rFonts w:hint="eastAsia"/>
          <w:rtl/>
        </w:rPr>
        <w:t>لَّذِينَ</w:t>
      </w:r>
      <w:r w:rsidRPr="00A2776C">
        <w:rPr>
          <w:rtl/>
        </w:rPr>
        <w:t xml:space="preserve"> ءَامَنُواْ صَلُّواْ عَلَيۡهِ وَسَلِّمُواْ تَسۡلِيمًا٥٦</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[الأحزاب: 56]</w:t>
      </w:r>
      <w:r w:rsidR="009C23AB"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خداوند و فرشتگان او، بر پیامبر</w:t>
      </w:r>
      <w:r w:rsidR="00AE784A" w:rsidRPr="00A2776C">
        <w:rPr>
          <w:rFonts w:cs="CTraditional Arabic" w:hint="cs"/>
          <w:szCs w:val="28"/>
          <w:rtl/>
        </w:rPr>
        <w:t xml:space="preserve"> ج</w:t>
      </w:r>
      <w:r w:rsidRPr="00A2776C">
        <w:rPr>
          <w:rFonts w:hint="cs"/>
          <w:rtl/>
        </w:rPr>
        <w:t xml:space="preserve"> درود می‌فرستند، ای مؤمنان! شما هم بر او درود بفرستید و چنان که شایسته است سلام بگویید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Style w:val="Char5"/>
          <w:rFonts w:hint="cs"/>
          <w:rtl/>
        </w:rPr>
        <w:t>د</w:t>
      </w:r>
      <w:r w:rsidRPr="00A2776C">
        <w:rPr>
          <w:rFonts w:hint="cs"/>
          <w:rtl/>
        </w:rPr>
        <w:t>- از دیگر نشانه‌های محبت پیامبر</w:t>
      </w:r>
      <w:r w:rsidR="00DB720F" w:rsidRPr="00A2776C">
        <w:rPr>
          <w:rFonts w:hint="cs"/>
          <w:rtl/>
        </w:rPr>
        <w:t xml:space="preserve"> ج</w:t>
      </w:r>
      <w:r w:rsidRPr="00A2776C">
        <w:rPr>
          <w:rFonts w:hint="cs"/>
          <w:rtl/>
        </w:rPr>
        <w:t>: محبت کسی است که پیامبر</w:t>
      </w:r>
      <w:r w:rsidR="00B903C9" w:rsidRPr="00A2776C">
        <w:rPr>
          <w:rFonts w:cs="CTraditional Arabic" w:hint="cs"/>
          <w:rtl/>
        </w:rPr>
        <w:t xml:space="preserve"> ج </w:t>
      </w:r>
      <w:r w:rsidRPr="00A2776C">
        <w:rPr>
          <w:rFonts w:hint="cs"/>
          <w:rtl/>
        </w:rPr>
        <w:t>را دوست دارد، مثل اهل بیت و صحابه‌ی ایشان، از مهاجرین و انصار، و عداوت و دشمنی با کسانی که با</w:t>
      </w:r>
      <w:r w:rsidR="00984728" w:rsidRPr="00A2776C">
        <w:rPr>
          <w:rFonts w:hint="cs"/>
          <w:rtl/>
        </w:rPr>
        <w:t xml:space="preserve"> آن‌ها ‌</w:t>
      </w:r>
      <w:r w:rsidRPr="00A2776C">
        <w:rPr>
          <w:rFonts w:hint="cs"/>
          <w:rtl/>
        </w:rPr>
        <w:t>دشمنی و عداوت می‌ورزند و نسبت به</w:t>
      </w:r>
      <w:r w:rsidR="00984728" w:rsidRPr="00A2776C">
        <w:rPr>
          <w:rFonts w:hint="cs"/>
          <w:rtl/>
        </w:rPr>
        <w:t xml:space="preserve"> آن‌ها ‌</w:t>
      </w:r>
      <w:r w:rsidRPr="00A2776C">
        <w:rPr>
          <w:rFonts w:hint="cs"/>
          <w:rtl/>
        </w:rPr>
        <w:t>بغض و کینه دارند. کسی که شخصی را دوست داشته باشد، با دوستان او نیز محبت</w:t>
      </w:r>
      <w:r w:rsidR="00984728" w:rsidRPr="00A2776C">
        <w:rPr>
          <w:rFonts w:hint="cs"/>
          <w:rtl/>
        </w:rPr>
        <w:t xml:space="preserve"> می‌</w:t>
      </w:r>
      <w:r w:rsidRPr="00A2776C">
        <w:rPr>
          <w:rFonts w:hint="cs"/>
          <w:rtl/>
        </w:rPr>
        <w:t xml:space="preserve">کند، </w:t>
      </w:r>
      <w:r w:rsidRPr="00A2776C">
        <w:rPr>
          <w:rStyle w:val="Char3"/>
          <w:rFonts w:hint="cs"/>
          <w:rtl/>
        </w:rPr>
        <w:t>قال</w:t>
      </w:r>
      <w:r w:rsidR="000027F5" w:rsidRPr="00A2776C">
        <w:rPr>
          <w:rStyle w:val="Char3"/>
          <w:rFonts w:hint="cs"/>
          <w:rtl/>
        </w:rPr>
        <w:t xml:space="preserve"> </w:t>
      </w:r>
      <w:r w:rsidR="000027F5" w:rsidRPr="00A2776C">
        <w:rPr>
          <w:rStyle w:val="Char3"/>
          <w:rFonts w:cs="CTraditional Arabic" w:hint="cs"/>
          <w:rtl/>
        </w:rPr>
        <w:t>ج</w:t>
      </w:r>
      <w:r w:rsidRPr="00A2776C">
        <w:rPr>
          <w:rStyle w:val="Char3"/>
          <w:rFonts w:hint="cs"/>
          <w:rtl/>
        </w:rPr>
        <w:t xml:space="preserve">: </w:t>
      </w:r>
      <w:r w:rsidRPr="00A2776C">
        <w:rPr>
          <w:rStyle w:val="Char3"/>
          <w:rtl/>
        </w:rPr>
        <w:t>«الله الله ف</w:t>
      </w:r>
      <w:r w:rsidR="00AF0FC2" w:rsidRPr="00A2776C">
        <w:rPr>
          <w:rStyle w:val="Char3"/>
          <w:rtl/>
        </w:rPr>
        <w:t>ي</w:t>
      </w:r>
      <w:r w:rsidRPr="00A2776C">
        <w:rPr>
          <w:rStyle w:val="Char3"/>
          <w:rtl/>
        </w:rPr>
        <w:t xml:space="preserve"> أصحاب</w:t>
      </w:r>
      <w:r w:rsidR="00AF0FC2" w:rsidRPr="00A2776C">
        <w:rPr>
          <w:rStyle w:val="Char3"/>
          <w:rtl/>
        </w:rPr>
        <w:t>ي</w:t>
      </w:r>
      <w:r w:rsidRPr="00A2776C">
        <w:rPr>
          <w:rStyle w:val="Char3"/>
          <w:rtl/>
        </w:rPr>
        <w:t>، لاتتخذوهم غرضاً بعد</w:t>
      </w:r>
      <w:r w:rsidR="00AF0FC2" w:rsidRPr="00A2776C">
        <w:rPr>
          <w:rStyle w:val="Char3"/>
          <w:rtl/>
        </w:rPr>
        <w:t>ي</w:t>
      </w:r>
      <w:r w:rsidRPr="00A2776C">
        <w:rPr>
          <w:rStyle w:val="Char3"/>
          <w:rtl/>
        </w:rPr>
        <w:t>، فمن أحبهم فبحب</w:t>
      </w:r>
      <w:r w:rsidR="00AF0FC2" w:rsidRPr="00A2776C">
        <w:rPr>
          <w:rStyle w:val="Char3"/>
          <w:rtl/>
        </w:rPr>
        <w:t>ي</w:t>
      </w:r>
      <w:r w:rsidRPr="00A2776C">
        <w:rPr>
          <w:rStyle w:val="Char3"/>
          <w:rtl/>
        </w:rPr>
        <w:t xml:space="preserve"> أحبهم، ومن أبغضهم فبغضب</w:t>
      </w:r>
      <w:r w:rsidR="00AF0FC2" w:rsidRPr="00A2776C">
        <w:rPr>
          <w:rStyle w:val="Char3"/>
          <w:rtl/>
        </w:rPr>
        <w:t>ي</w:t>
      </w:r>
      <w:r w:rsidRPr="00A2776C">
        <w:rPr>
          <w:rStyle w:val="Char3"/>
          <w:rtl/>
        </w:rPr>
        <w:t xml:space="preserve"> أبغضهم، و من آذاهم فقد آذان</w:t>
      </w:r>
      <w:r w:rsidR="00AF0FC2" w:rsidRPr="00A2776C">
        <w:rPr>
          <w:rStyle w:val="Char3"/>
          <w:rtl/>
        </w:rPr>
        <w:t>ي</w:t>
      </w:r>
      <w:r w:rsidRPr="00A2776C">
        <w:rPr>
          <w:rStyle w:val="Char3"/>
          <w:rtl/>
        </w:rPr>
        <w:t>، ومن آذان</w:t>
      </w:r>
      <w:r w:rsidR="00AF0FC2" w:rsidRPr="00A2776C">
        <w:rPr>
          <w:rStyle w:val="Char3"/>
          <w:rtl/>
        </w:rPr>
        <w:t>ي</w:t>
      </w:r>
      <w:r w:rsidRPr="00A2776C">
        <w:rPr>
          <w:rStyle w:val="Char3"/>
          <w:rtl/>
        </w:rPr>
        <w:t xml:space="preserve"> فقد آذ</w:t>
      </w:r>
      <w:r w:rsidR="00AF0FC2" w:rsidRPr="00A2776C">
        <w:rPr>
          <w:rStyle w:val="Char3"/>
          <w:rtl/>
        </w:rPr>
        <w:t>ي</w:t>
      </w:r>
      <w:r w:rsidRPr="00A2776C">
        <w:rPr>
          <w:rStyle w:val="Char3"/>
          <w:rtl/>
        </w:rPr>
        <w:t xml:space="preserve"> الله، ومن آذ</w:t>
      </w:r>
      <w:r w:rsidR="00AF0FC2" w:rsidRPr="00A2776C">
        <w:rPr>
          <w:rStyle w:val="Char3"/>
          <w:rtl/>
        </w:rPr>
        <w:t>ي</w:t>
      </w:r>
      <w:r w:rsidRPr="00A2776C">
        <w:rPr>
          <w:rStyle w:val="Char3"/>
          <w:rtl/>
        </w:rPr>
        <w:t xml:space="preserve"> الله </w:t>
      </w:r>
      <w:r w:rsidR="00AF0FC2" w:rsidRPr="00A2776C">
        <w:rPr>
          <w:rStyle w:val="Char3"/>
          <w:rtl/>
        </w:rPr>
        <w:t>ي</w:t>
      </w:r>
      <w:r w:rsidRPr="00A2776C">
        <w:rPr>
          <w:rStyle w:val="Char3"/>
          <w:rtl/>
        </w:rPr>
        <w:t>وش</w:t>
      </w:r>
      <w:r w:rsidR="00C172E8" w:rsidRPr="00A2776C">
        <w:rPr>
          <w:rStyle w:val="Char3"/>
          <w:rtl/>
        </w:rPr>
        <w:t>ك</w:t>
      </w:r>
      <w:r w:rsidRPr="00A2776C">
        <w:rPr>
          <w:rStyle w:val="Char3"/>
          <w:rtl/>
        </w:rPr>
        <w:t xml:space="preserve"> أن </w:t>
      </w:r>
      <w:r w:rsidR="00AF0FC2" w:rsidRPr="00A2776C">
        <w:rPr>
          <w:rStyle w:val="Char3"/>
          <w:rtl/>
        </w:rPr>
        <w:t>ي</w:t>
      </w:r>
      <w:r w:rsidRPr="00A2776C">
        <w:rPr>
          <w:rStyle w:val="Char3"/>
          <w:rtl/>
        </w:rPr>
        <w:t>أخذهُ</w:t>
      </w:r>
      <w:r w:rsidRPr="00A2776C">
        <w:rPr>
          <w:rStyle w:val="Char8"/>
          <w:rtl/>
        </w:rPr>
        <w:t>»</w:t>
      </w:r>
      <w:r w:rsidR="003C0F96" w:rsidRPr="00DC31C0">
        <w:rPr>
          <w:rFonts w:hint="cs"/>
          <w:vertAlign w:val="superscript"/>
          <w:rtl/>
        </w:rPr>
        <w:t>(</w:t>
      </w:r>
      <w:r w:rsidR="003C0F96" w:rsidRPr="00DC31C0">
        <w:rPr>
          <w:vertAlign w:val="superscript"/>
          <w:rtl/>
        </w:rPr>
        <w:footnoteReference w:id="323"/>
      </w:r>
      <w:r w:rsidR="003C0F96" w:rsidRPr="00DC31C0">
        <w:rPr>
          <w:rFonts w:hint="cs"/>
          <w:vertAlign w:val="superscript"/>
          <w:rtl/>
        </w:rPr>
        <w:t>)</w:t>
      </w:r>
      <w:r w:rsidRPr="00A2776C">
        <w:rPr>
          <w:rFonts w:ascii="Lotus Linotype" w:hAnsi="Lotus Linotype" w:cs="Lotus Linotype"/>
          <w:szCs w:val="27"/>
          <w:rtl/>
        </w:rPr>
        <w:t>.</w:t>
      </w:r>
      <w:r w:rsidRPr="00A2776C">
        <w:rPr>
          <w:rFonts w:hint="cs"/>
          <w:rtl/>
        </w:rPr>
        <w:t xml:space="preserve"> </w:t>
      </w:r>
    </w:p>
    <w:p w:rsidR="00DA0BF4" w:rsidRPr="00A2776C" w:rsidRDefault="00DA0BF4" w:rsidP="00A2776C">
      <w:pPr>
        <w:pStyle w:val="a8"/>
        <w:rPr>
          <w:rtl/>
        </w:rPr>
      </w:pPr>
      <w:r w:rsidRPr="00A2776C">
        <w:rPr>
          <w:rFonts w:hint="cs"/>
          <w:rtl/>
        </w:rPr>
        <w:t>نسبت به اصحاب و یاران من از خدا بترسید، بعد از فوت من</w:t>
      </w:r>
      <w:r w:rsidR="00984728" w:rsidRPr="00A2776C">
        <w:rPr>
          <w:rFonts w:hint="cs"/>
          <w:rtl/>
        </w:rPr>
        <w:t xml:space="preserve"> آن‌ها ‌</w:t>
      </w:r>
      <w:r w:rsidRPr="00A2776C">
        <w:rPr>
          <w:rFonts w:hint="cs"/>
          <w:rtl/>
        </w:rPr>
        <w:t>را هدف سخنان و کلام‌های ناشایست خود قرار ندهید، هر کس</w:t>
      </w:r>
      <w:r w:rsidR="00984728" w:rsidRPr="00A2776C">
        <w:rPr>
          <w:rFonts w:hint="cs"/>
          <w:rtl/>
        </w:rPr>
        <w:t xml:space="preserve"> آن‌ها ‌</w:t>
      </w:r>
      <w:r w:rsidRPr="00A2776C">
        <w:rPr>
          <w:rFonts w:hint="cs"/>
          <w:rtl/>
        </w:rPr>
        <w:t>را دوست داشته باشد این به خاطر محبت من است، و هر کس نسبت به</w:t>
      </w:r>
      <w:r w:rsidR="00984728" w:rsidRPr="00A2776C">
        <w:rPr>
          <w:rFonts w:hint="cs"/>
          <w:rtl/>
        </w:rPr>
        <w:t xml:space="preserve"> آن‌ها ‌</w:t>
      </w:r>
      <w:r w:rsidRPr="00A2776C">
        <w:rPr>
          <w:rFonts w:hint="cs"/>
          <w:rtl/>
        </w:rPr>
        <w:t>بغض و کینه نشان دهد، این به این خاطر کینه و بغض نسبت به من است، و هر کس</w:t>
      </w:r>
      <w:r w:rsidR="00984728" w:rsidRPr="00A2776C">
        <w:rPr>
          <w:rFonts w:hint="cs"/>
          <w:rtl/>
        </w:rPr>
        <w:t xml:space="preserve"> آن‌ها ‌</w:t>
      </w:r>
      <w:r w:rsidRPr="00A2776C">
        <w:rPr>
          <w:rFonts w:hint="cs"/>
          <w:rtl/>
        </w:rPr>
        <w:t xml:space="preserve">را اذیت دهد مرا اذیت کرده است، و هر کس مرا اذیت کند خدا را اذیت کرده است، و هر کس خدا را اذیت کند عذاب و خشم خدا او را خواهد گرفت. </w:t>
      </w:r>
    </w:p>
    <w:p w:rsidR="00DA0BF4" w:rsidRPr="00A2776C" w:rsidRDefault="00DA0BF4" w:rsidP="00A2776C">
      <w:pPr>
        <w:pStyle w:val="a8"/>
        <w:rPr>
          <w:rtl/>
        </w:rPr>
      </w:pPr>
      <w:r w:rsidRPr="00A2776C">
        <w:rPr>
          <w:rStyle w:val="Char3"/>
          <w:rFonts w:hint="cs"/>
          <w:rtl/>
        </w:rPr>
        <w:t>و قال</w:t>
      </w:r>
      <w:r w:rsidR="003C0F96" w:rsidRPr="00A2776C">
        <w:rPr>
          <w:rStyle w:val="Char3"/>
          <w:rFonts w:hint="cs"/>
          <w:rtl/>
        </w:rPr>
        <w:t xml:space="preserve"> </w:t>
      </w:r>
      <w:r w:rsidR="003C0F96" w:rsidRPr="00A2776C">
        <w:rPr>
          <w:rStyle w:val="Char3"/>
          <w:rFonts w:cs="CTraditional Arabic" w:hint="cs"/>
          <w:rtl/>
        </w:rPr>
        <w:t>ج</w:t>
      </w:r>
      <w:r w:rsidRPr="00A2776C">
        <w:rPr>
          <w:rStyle w:val="Char3"/>
          <w:rFonts w:hint="cs"/>
          <w:rtl/>
        </w:rPr>
        <w:t xml:space="preserve">: </w:t>
      </w:r>
      <w:r w:rsidRPr="00A2776C">
        <w:rPr>
          <w:rStyle w:val="Char3"/>
          <w:rtl/>
        </w:rPr>
        <w:t>«آ</w:t>
      </w:r>
      <w:r w:rsidR="00AF0FC2" w:rsidRPr="00A2776C">
        <w:rPr>
          <w:rStyle w:val="Char3"/>
          <w:rtl/>
        </w:rPr>
        <w:t>ية</w:t>
      </w:r>
      <w:r w:rsidRPr="00A2776C">
        <w:rPr>
          <w:rStyle w:val="Char3"/>
          <w:rtl/>
        </w:rPr>
        <w:t xml:space="preserve"> الإ</w:t>
      </w:r>
      <w:r w:rsidR="00AF0FC2" w:rsidRPr="00A2776C">
        <w:rPr>
          <w:rStyle w:val="Char3"/>
          <w:rtl/>
        </w:rPr>
        <w:t>ي</w:t>
      </w:r>
      <w:r w:rsidRPr="00A2776C">
        <w:rPr>
          <w:rStyle w:val="Char3"/>
          <w:rtl/>
        </w:rPr>
        <w:t>مان حُبُّ الأنصار وآ</w:t>
      </w:r>
      <w:r w:rsidR="00AF0FC2" w:rsidRPr="00A2776C">
        <w:rPr>
          <w:rStyle w:val="Char3"/>
          <w:rtl/>
        </w:rPr>
        <w:t>ية</w:t>
      </w:r>
      <w:r w:rsidRPr="00A2776C">
        <w:rPr>
          <w:rStyle w:val="Char3"/>
          <w:rtl/>
        </w:rPr>
        <w:t xml:space="preserve"> النفاق بُغضُ الأنصار</w:t>
      </w:r>
      <w:r w:rsidRPr="00DC31C0">
        <w:rPr>
          <w:rtl/>
        </w:rPr>
        <w:t>»</w:t>
      </w:r>
      <w:r w:rsidR="003C0F96" w:rsidRPr="00DC31C0">
        <w:rPr>
          <w:rFonts w:hint="cs"/>
          <w:vertAlign w:val="superscript"/>
          <w:rtl/>
        </w:rPr>
        <w:t>(</w:t>
      </w:r>
      <w:r w:rsidR="003C0F96" w:rsidRPr="00DC31C0">
        <w:rPr>
          <w:vertAlign w:val="superscript"/>
          <w:rtl/>
        </w:rPr>
        <w:footnoteReference w:id="324"/>
      </w:r>
      <w:r w:rsidR="003C0F96" w:rsidRPr="00DC31C0">
        <w:rPr>
          <w:rFonts w:hint="cs"/>
          <w:vertAlign w:val="superscript"/>
          <w:rtl/>
        </w:rPr>
        <w:t>)</w:t>
      </w:r>
      <w:r w:rsidRPr="00A2776C">
        <w:rPr>
          <w:rFonts w:ascii="Lotus Linotype" w:hAnsi="Lotus Linotype" w:cs="Lotus Linotype"/>
          <w:szCs w:val="27"/>
          <w:rtl/>
        </w:rPr>
        <w:t>.</w:t>
      </w:r>
      <w:r w:rsidRPr="00A2776C">
        <w:rPr>
          <w:rFonts w:hint="cs"/>
          <w:rtl/>
        </w:rPr>
        <w:t xml:space="preserve"> </w:t>
      </w:r>
    </w:p>
    <w:p w:rsidR="00DA0BF4" w:rsidRPr="00A2776C" w:rsidRDefault="00DA0BF4" w:rsidP="00A2776C">
      <w:pPr>
        <w:pStyle w:val="a8"/>
        <w:rPr>
          <w:rtl/>
        </w:rPr>
      </w:pPr>
      <w:r w:rsidRPr="00A2776C">
        <w:rPr>
          <w:rFonts w:hint="cs"/>
          <w:rtl/>
        </w:rPr>
        <w:t>محبت انصار نشان</w:t>
      </w:r>
      <w:r w:rsidR="001C1B74" w:rsidRPr="00A2776C">
        <w:rPr>
          <w:rFonts w:hint="cs"/>
          <w:rtl/>
        </w:rPr>
        <w:t>ۀ</w:t>
      </w:r>
      <w:r w:rsidRPr="00A2776C">
        <w:rPr>
          <w:rFonts w:hint="cs"/>
          <w:rtl/>
        </w:rPr>
        <w:t xml:space="preserve"> ایمان است و بغض و کین</w:t>
      </w:r>
      <w:r w:rsidR="001C1B74" w:rsidRPr="00A2776C">
        <w:rPr>
          <w:rFonts w:hint="cs"/>
          <w:rtl/>
        </w:rPr>
        <w:t>ۀ</w:t>
      </w:r>
      <w:r w:rsidRPr="00A2776C">
        <w:rPr>
          <w:rFonts w:hint="cs"/>
          <w:rtl/>
        </w:rPr>
        <w:t xml:space="preserve"> انصار نشان</w:t>
      </w:r>
      <w:r w:rsidR="001C1B74" w:rsidRPr="00A2776C">
        <w:rPr>
          <w:rFonts w:hint="cs"/>
          <w:rtl/>
        </w:rPr>
        <w:t>ۀ</w:t>
      </w:r>
      <w:r w:rsidRPr="00A2776C">
        <w:rPr>
          <w:rFonts w:hint="cs"/>
          <w:rtl/>
        </w:rPr>
        <w:t xml:space="preserve"> نفاق است. و </w:t>
      </w:r>
      <w:r w:rsidRPr="00A2776C">
        <w:rPr>
          <w:rStyle w:val="Char3"/>
          <w:rFonts w:hint="cs"/>
          <w:rtl/>
        </w:rPr>
        <w:t>قال</w:t>
      </w:r>
      <w:r w:rsidR="003C0F96" w:rsidRPr="00A2776C">
        <w:rPr>
          <w:rStyle w:val="Char3"/>
          <w:rFonts w:hint="cs"/>
          <w:rtl/>
        </w:rPr>
        <w:t xml:space="preserve"> </w:t>
      </w:r>
      <w:r w:rsidR="003C0F96" w:rsidRPr="00A2776C">
        <w:rPr>
          <w:rStyle w:val="Char3"/>
          <w:rFonts w:cs="CTraditional Arabic" w:hint="cs"/>
          <w:rtl/>
        </w:rPr>
        <w:t>ج</w:t>
      </w:r>
      <w:r w:rsidRPr="00A2776C">
        <w:rPr>
          <w:rStyle w:val="Char3"/>
          <w:rFonts w:hint="cs"/>
          <w:rtl/>
        </w:rPr>
        <w:t xml:space="preserve">: </w:t>
      </w:r>
      <w:r w:rsidRPr="00A2776C">
        <w:rPr>
          <w:rStyle w:val="Char8"/>
          <w:rtl/>
        </w:rPr>
        <w:t>«</w:t>
      </w:r>
      <w:r w:rsidRPr="00A2776C">
        <w:rPr>
          <w:rStyle w:val="Char3"/>
          <w:rtl/>
        </w:rPr>
        <w:t>الأنصار لا</w:t>
      </w:r>
      <w:r w:rsidR="00AF0FC2" w:rsidRPr="00A2776C">
        <w:rPr>
          <w:rStyle w:val="Char3"/>
          <w:rtl/>
        </w:rPr>
        <w:t>ي</w:t>
      </w:r>
      <w:r w:rsidRPr="00A2776C">
        <w:rPr>
          <w:rStyle w:val="Char3"/>
          <w:rtl/>
        </w:rPr>
        <w:t>حبهم إلا مؤمن، ولا</w:t>
      </w:r>
      <w:r w:rsidR="00AF0FC2" w:rsidRPr="00A2776C">
        <w:rPr>
          <w:rStyle w:val="Char3"/>
          <w:rtl/>
        </w:rPr>
        <w:t>ي</w:t>
      </w:r>
      <w:r w:rsidRPr="00A2776C">
        <w:rPr>
          <w:rStyle w:val="Char3"/>
          <w:rtl/>
        </w:rPr>
        <w:t xml:space="preserve">بغضهم إلا منافق، </w:t>
      </w:r>
      <w:r w:rsidRPr="00A2776C">
        <w:rPr>
          <w:rStyle w:val="Char3"/>
          <w:rFonts w:hint="cs"/>
          <w:rtl/>
        </w:rPr>
        <w:t>ف</w:t>
      </w:r>
      <w:r w:rsidRPr="00A2776C">
        <w:rPr>
          <w:rStyle w:val="Char3"/>
          <w:rtl/>
        </w:rPr>
        <w:t>من أحبهم أحبه الله، ومن أبغضهم أبغضه الله</w:t>
      </w:r>
      <w:r w:rsidRPr="00A2776C">
        <w:rPr>
          <w:rStyle w:val="Char8"/>
          <w:rtl/>
        </w:rPr>
        <w:t>»</w:t>
      </w:r>
      <w:r w:rsidR="003C0F96" w:rsidRPr="00DC31C0">
        <w:rPr>
          <w:rFonts w:hint="cs"/>
          <w:vertAlign w:val="superscript"/>
          <w:rtl/>
        </w:rPr>
        <w:t>(</w:t>
      </w:r>
      <w:r w:rsidRPr="00DC31C0">
        <w:rPr>
          <w:vertAlign w:val="superscript"/>
          <w:rtl/>
        </w:rPr>
        <w:footnoteReference w:id="325"/>
      </w:r>
      <w:r w:rsidR="003C0F96" w:rsidRPr="00DC31C0">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فقط مؤمنین، انصار را دوست دارند، و جز منافقین کسی دیگر بغض و کین</w:t>
      </w:r>
      <w:r w:rsidR="001C1B74" w:rsidRPr="00A2776C">
        <w:rPr>
          <w:rStyle w:val="Chare"/>
          <w:rFonts w:hint="cs"/>
          <w:rtl/>
        </w:rPr>
        <w:t>ۀ</w:t>
      </w:r>
      <w:r w:rsidR="00984728" w:rsidRPr="00A2776C">
        <w:rPr>
          <w:rStyle w:val="Chare"/>
          <w:rFonts w:hint="cs"/>
          <w:rtl/>
        </w:rPr>
        <w:t xml:space="preserve"> آن‌ها ‌</w:t>
      </w:r>
      <w:r w:rsidRPr="00A2776C">
        <w:rPr>
          <w:rStyle w:val="Chare"/>
          <w:rFonts w:hint="cs"/>
          <w:rtl/>
        </w:rPr>
        <w:t>را ندارد، هر کس</w:t>
      </w:r>
      <w:r w:rsidR="00984728" w:rsidRPr="00A2776C">
        <w:rPr>
          <w:rStyle w:val="Chare"/>
          <w:rFonts w:hint="cs"/>
          <w:rtl/>
        </w:rPr>
        <w:t xml:space="preserve"> آن‌ها ‌</w:t>
      </w:r>
      <w:r w:rsidRPr="00A2776C">
        <w:rPr>
          <w:rStyle w:val="Chare"/>
          <w:rFonts w:hint="cs"/>
          <w:rtl/>
        </w:rPr>
        <w:t>را دوست داشته باشد خدا هم او را دوست می‌دارد، و هر کس هم کینه و بغض</w:t>
      </w:r>
      <w:r w:rsidR="00984728" w:rsidRPr="00A2776C">
        <w:rPr>
          <w:rStyle w:val="Chare"/>
          <w:rFonts w:hint="cs"/>
          <w:rtl/>
        </w:rPr>
        <w:t xml:space="preserve"> آن‌ها ‌</w:t>
      </w:r>
      <w:r w:rsidRPr="00A2776C">
        <w:rPr>
          <w:rStyle w:val="Chare"/>
          <w:rFonts w:hint="cs"/>
          <w:rtl/>
        </w:rPr>
        <w:t>را داشته باشد، خداوند هم کینه و بغض او را خواهد داشت</w:t>
      </w:r>
      <w:r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ه</w:t>
      </w:r>
      <w:r w:rsidRPr="00A2776C">
        <w:rPr>
          <w:rFonts w:hint="cs"/>
          <w:rtl/>
        </w:rPr>
        <w:t>‍- از علامات و نشانه‌های محبت پیامبر</w:t>
      </w:r>
      <w:r w:rsidR="00DB720F" w:rsidRPr="00A2776C">
        <w:rPr>
          <w:rFonts w:cs="CTraditional Arabic" w:hint="cs"/>
          <w:rtl/>
        </w:rPr>
        <w:t xml:space="preserve"> ج</w:t>
      </w:r>
      <w:r w:rsidRPr="00A2776C">
        <w:rPr>
          <w:rFonts w:hint="cs"/>
          <w:rtl/>
        </w:rPr>
        <w:t>: بغض و کینه نسبت به کسی که خدا و رسول</w:t>
      </w:r>
      <w:r w:rsidR="00DB720F" w:rsidRPr="00A2776C">
        <w:rPr>
          <w:rFonts w:cs="CTraditional Arabic" w:hint="cs"/>
          <w:rtl/>
        </w:rPr>
        <w:t xml:space="preserve"> ج</w:t>
      </w:r>
      <w:r w:rsidRPr="00A2776C">
        <w:rPr>
          <w:rFonts w:hint="cs"/>
          <w:rtl/>
        </w:rPr>
        <w:t xml:space="preserve"> او را دوست ندارد و کین</w:t>
      </w:r>
      <w:r w:rsidR="001C1B74" w:rsidRPr="00A2776C">
        <w:rPr>
          <w:rFonts w:hint="cs"/>
          <w:rtl/>
        </w:rPr>
        <w:t>ۀ</w:t>
      </w:r>
      <w:r w:rsidR="00984728" w:rsidRPr="00A2776C">
        <w:rPr>
          <w:rFonts w:hint="cs"/>
          <w:rtl/>
        </w:rPr>
        <w:t xml:space="preserve"> آن‌ها ‌</w:t>
      </w:r>
      <w:r w:rsidRPr="00A2776C">
        <w:rPr>
          <w:rFonts w:hint="cs"/>
          <w:rtl/>
        </w:rPr>
        <w:t>را در دل دارد؛ کسی که با سنت پیامبر</w:t>
      </w:r>
      <w:r w:rsidR="00DB720F" w:rsidRPr="00A2776C">
        <w:rPr>
          <w:rFonts w:cs="CTraditional Arabic" w:hint="cs"/>
          <w:rtl/>
        </w:rPr>
        <w:t xml:space="preserve"> ج</w:t>
      </w:r>
      <w:r w:rsidRPr="00A2776C">
        <w:rPr>
          <w:rFonts w:hint="cs"/>
          <w:rtl/>
        </w:rPr>
        <w:t xml:space="preserve"> به دشمنی می‌پردازد، و دوری از کسی که با سنت پیامبر</w:t>
      </w:r>
      <w:r w:rsidR="00DB720F" w:rsidRPr="00A2776C">
        <w:rPr>
          <w:rFonts w:cs="CTraditional Arabic" w:hint="cs"/>
          <w:rtl/>
        </w:rPr>
        <w:t xml:space="preserve"> ج</w:t>
      </w:r>
      <w:r w:rsidRPr="00A2776C">
        <w:rPr>
          <w:rFonts w:hint="cs"/>
          <w:rtl/>
        </w:rPr>
        <w:t xml:space="preserve"> مخالفت می‌کند، و در دین خدا بدعت می‌گذارد و هر چه با آرزوهای او موافق نباشد بر او سنگینی می</w:t>
      </w:r>
      <w:r w:rsidRPr="00A2776C">
        <w:rPr>
          <w:rFonts w:hint="eastAsia"/>
          <w:rtl/>
        </w:rPr>
        <w:t>‌</w:t>
      </w:r>
      <w:r w:rsidRPr="00A2776C">
        <w:rPr>
          <w:rFonts w:hint="cs"/>
          <w:rtl/>
        </w:rPr>
        <w:t xml:space="preserve">کند. خداوند می‌فرماید: </w:t>
      </w:r>
    </w:p>
    <w:p w:rsidR="00DA0BF4" w:rsidRPr="00A2776C" w:rsidRDefault="00DA0BF4" w:rsidP="00A2776C">
      <w:pPr>
        <w:pStyle w:val="af1"/>
        <w:rPr>
          <w:rStyle w:val="Char4"/>
          <w:rtl/>
        </w:rPr>
      </w:pPr>
      <w:r w:rsidRPr="00A2776C">
        <w:rPr>
          <w:rFonts w:hint="cs"/>
          <w:rtl/>
        </w:rPr>
        <w:t xml:space="preserve"> </w:t>
      </w:r>
      <w:r w:rsidR="00172221" w:rsidRPr="00A2776C">
        <w:rPr>
          <w:rFonts w:ascii="Tahoma" w:hAnsi="Tahoma" w:cs="Traditional Arabic" w:hint="cs"/>
          <w:color w:val="000000"/>
          <w:rtl/>
        </w:rPr>
        <w:t>﴿</w:t>
      </w:r>
      <w:r w:rsidR="00172221" w:rsidRPr="00A2776C">
        <w:rPr>
          <w:rtl/>
        </w:rPr>
        <w:t>لَّا تَجِدُ قَو</w:t>
      </w:r>
      <w:r w:rsidR="00172221" w:rsidRPr="00A2776C">
        <w:rPr>
          <w:rFonts w:hint="cs"/>
          <w:rtl/>
        </w:rPr>
        <w:t>ۡمٗا</w:t>
      </w:r>
      <w:r w:rsidR="00172221" w:rsidRPr="00A2776C">
        <w:rPr>
          <w:rtl/>
        </w:rPr>
        <w:t xml:space="preserve"> </w:t>
      </w:r>
      <w:r w:rsidR="00172221" w:rsidRPr="00A2776C">
        <w:rPr>
          <w:rFonts w:hint="cs"/>
          <w:rtl/>
        </w:rPr>
        <w:t>يُؤۡمِنُونَ</w:t>
      </w:r>
      <w:r w:rsidR="00172221" w:rsidRPr="00A2776C">
        <w:rPr>
          <w:rtl/>
        </w:rPr>
        <w:t xml:space="preserve"> </w:t>
      </w:r>
      <w:r w:rsidR="00172221" w:rsidRPr="00A2776C">
        <w:rPr>
          <w:rFonts w:hint="cs"/>
          <w:rtl/>
        </w:rPr>
        <w:t>بِٱ</w:t>
      </w:r>
      <w:r w:rsidR="00172221" w:rsidRPr="00A2776C">
        <w:rPr>
          <w:rFonts w:hint="eastAsia"/>
          <w:rtl/>
        </w:rPr>
        <w:t>للَّهِ</w:t>
      </w:r>
      <w:r w:rsidR="00172221" w:rsidRPr="00A2776C">
        <w:rPr>
          <w:rtl/>
        </w:rPr>
        <w:t xml:space="preserve"> وَ</w:t>
      </w:r>
      <w:r w:rsidR="00172221" w:rsidRPr="00A2776C">
        <w:rPr>
          <w:rFonts w:hint="cs"/>
          <w:rtl/>
        </w:rPr>
        <w:t>ٱ</w:t>
      </w:r>
      <w:r w:rsidR="00172221" w:rsidRPr="00A2776C">
        <w:rPr>
          <w:rFonts w:hint="eastAsia"/>
          <w:rtl/>
        </w:rPr>
        <w:t>لۡيَوۡمِ</w:t>
      </w:r>
      <w:r w:rsidR="00172221" w:rsidRPr="00A2776C">
        <w:rPr>
          <w:rtl/>
        </w:rPr>
        <w:t xml:space="preserve"> </w:t>
      </w:r>
      <w:r w:rsidR="00172221" w:rsidRPr="00A2776C">
        <w:rPr>
          <w:rFonts w:hint="cs"/>
          <w:rtl/>
        </w:rPr>
        <w:t>ٱ</w:t>
      </w:r>
      <w:r w:rsidR="00172221" w:rsidRPr="00A2776C">
        <w:rPr>
          <w:rFonts w:hint="eastAsia"/>
          <w:rtl/>
        </w:rPr>
        <w:t>لۡأٓخِرِ</w:t>
      </w:r>
      <w:r w:rsidR="00172221" w:rsidRPr="00A2776C">
        <w:rPr>
          <w:rtl/>
        </w:rPr>
        <w:t xml:space="preserve"> يُوَآدُّونَ مَنۡ حَآدَّ </w:t>
      </w:r>
      <w:r w:rsidR="00172221" w:rsidRPr="00A2776C">
        <w:rPr>
          <w:rFonts w:hint="cs"/>
          <w:rtl/>
        </w:rPr>
        <w:t>ٱ</w:t>
      </w:r>
      <w:r w:rsidR="00172221" w:rsidRPr="00A2776C">
        <w:rPr>
          <w:rFonts w:hint="eastAsia"/>
          <w:rtl/>
        </w:rPr>
        <w:t>للَّهَ</w:t>
      </w:r>
      <w:r w:rsidR="00172221" w:rsidRPr="00A2776C">
        <w:rPr>
          <w:rtl/>
        </w:rPr>
        <w:t xml:space="preserve"> وَرَسُولَهُ</w:t>
      </w:r>
      <w:r w:rsidR="00172221" w:rsidRPr="00A2776C">
        <w:rPr>
          <w:rFonts w:ascii="Tahoma" w:hAnsi="Tahoma" w:cs="Traditional Arabic" w:hint="cs"/>
          <w:color w:val="000000"/>
          <w:rtl/>
        </w:rPr>
        <w:t>﴾</w:t>
      </w:r>
      <w:r w:rsidR="00172221" w:rsidRPr="00A2776C">
        <w:rPr>
          <w:rFonts w:ascii="Tahoma" w:hAnsi="Tahoma"/>
          <w:color w:val="000000"/>
          <w:szCs w:val="24"/>
          <w:rtl/>
        </w:rPr>
        <w:t xml:space="preserve"> </w:t>
      </w:r>
      <w:r w:rsidR="00172221" w:rsidRPr="00A2776C">
        <w:rPr>
          <w:rStyle w:val="Char6"/>
          <w:rtl/>
        </w:rPr>
        <w:t>[المجادل</w:t>
      </w:r>
      <w:r w:rsidR="001C1B74" w:rsidRPr="00A2776C">
        <w:rPr>
          <w:rStyle w:val="Char6"/>
          <w:rtl/>
        </w:rPr>
        <w:t>ۀ</w:t>
      </w:r>
      <w:r w:rsidR="00172221" w:rsidRPr="00A2776C">
        <w:rPr>
          <w:rStyle w:val="Char6"/>
          <w:rtl/>
        </w:rPr>
        <w:t>: 22]</w:t>
      </w:r>
      <w:r w:rsidR="009C23AB"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مردمانی را نخواهی یافت که به خدا و روز قیامت ایمان داشته باشند ولی کسانی را به دوستی بگیرند که با خدا و پیامبرش دشمنی ورزیده باشند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Style w:val="Char5"/>
          <w:rFonts w:hint="cs"/>
          <w:rtl/>
        </w:rPr>
        <w:t>و</w:t>
      </w:r>
      <w:r w:rsidRPr="00A2776C">
        <w:rPr>
          <w:rFonts w:hint="cs"/>
          <w:rtl/>
        </w:rPr>
        <w:t>- از دیگر علامات: باید قرآنی که بر او نازل شده و سن</w:t>
      </w:r>
      <w:r w:rsidRPr="00A2776C">
        <w:rPr>
          <w:rFonts w:hint="eastAsia"/>
          <w:rtl/>
        </w:rPr>
        <w:t>ت‌های او را دوست داشته باشد، و به</w:t>
      </w:r>
      <w:r w:rsidR="00984728" w:rsidRPr="00A2776C">
        <w:rPr>
          <w:rFonts w:hint="eastAsia"/>
          <w:rtl/>
        </w:rPr>
        <w:t xml:space="preserve"> آن‌ها ‌</w:t>
      </w:r>
      <w:r w:rsidRPr="00A2776C">
        <w:rPr>
          <w:rFonts w:hint="eastAsia"/>
          <w:rtl/>
        </w:rPr>
        <w:t>پایبند باشد</w:t>
      </w:r>
      <w:r w:rsidRPr="00A2776C">
        <w:rPr>
          <w:rFonts w:hint="cs"/>
          <w:rtl/>
        </w:rPr>
        <w:t>.</w:t>
      </w:r>
    </w:p>
    <w:p w:rsidR="00DA0BF4" w:rsidRPr="00A2776C" w:rsidRDefault="00DA0BF4" w:rsidP="00A2776C">
      <w:pPr>
        <w:pStyle w:val="a8"/>
        <w:rPr>
          <w:rtl/>
        </w:rPr>
      </w:pPr>
      <w:r w:rsidRPr="00A2776C">
        <w:rPr>
          <w:rFonts w:hint="eastAsia"/>
          <w:rtl/>
        </w:rPr>
        <w:t xml:space="preserve"> سهل بن عبدالله می‌گوید: نشانه‌ی محبت خدا </w:t>
      </w:r>
      <w:r w:rsidRPr="00A2776C">
        <w:rPr>
          <w:rFonts w:hint="cs"/>
          <w:rtl/>
        </w:rPr>
        <w:t xml:space="preserve">محبت </w:t>
      </w:r>
      <w:r w:rsidRPr="00A2776C">
        <w:rPr>
          <w:rFonts w:hint="eastAsia"/>
          <w:rtl/>
        </w:rPr>
        <w:t xml:space="preserve">قرآن است، و علامت و نشانه‌ی محبت قرآن </w:t>
      </w:r>
      <w:r w:rsidRPr="00A2776C">
        <w:rPr>
          <w:rFonts w:hint="cs"/>
          <w:rtl/>
        </w:rPr>
        <w:t>محبت پیامبر</w:t>
      </w:r>
      <w:r w:rsidR="00DB720F" w:rsidRPr="00A2776C">
        <w:rPr>
          <w:rFonts w:cs="CTraditional Arabic" w:hint="cs"/>
          <w:rtl/>
        </w:rPr>
        <w:t xml:space="preserve"> ج</w:t>
      </w:r>
      <w:r w:rsidRPr="00A2776C">
        <w:rPr>
          <w:rFonts w:hint="cs"/>
          <w:rtl/>
        </w:rPr>
        <w:t xml:space="preserve"> می‌باشد، و علامت محبت پیامبر</w:t>
      </w:r>
      <w:r w:rsidR="00DB720F" w:rsidRPr="00A2776C">
        <w:rPr>
          <w:rFonts w:cs="CTraditional Arabic" w:hint="cs"/>
          <w:rtl/>
        </w:rPr>
        <w:t xml:space="preserve"> ج</w:t>
      </w:r>
      <w:r w:rsidRPr="00A2776C">
        <w:rPr>
          <w:rFonts w:hint="cs"/>
          <w:rtl/>
        </w:rPr>
        <w:t xml:space="preserve"> دوست داشتن سنت‌های اوست، و علامت و محبت سنت پیامبر</w:t>
      </w:r>
      <w:r w:rsidR="00DB720F" w:rsidRPr="00A2776C">
        <w:rPr>
          <w:rFonts w:cs="CTraditional Arabic" w:hint="cs"/>
          <w:rtl/>
        </w:rPr>
        <w:t xml:space="preserve"> ج</w:t>
      </w:r>
      <w:r w:rsidRPr="00A2776C">
        <w:rPr>
          <w:rFonts w:hint="cs"/>
          <w:rtl/>
        </w:rPr>
        <w:t xml:space="preserve"> محبت آخرت و قیامت است، و علامت محبت آخرت بغض و کین</w:t>
      </w:r>
      <w:r w:rsidR="001C1B74" w:rsidRPr="00A2776C">
        <w:rPr>
          <w:rFonts w:hint="cs"/>
          <w:rtl/>
        </w:rPr>
        <w:t>ۀ</w:t>
      </w:r>
      <w:r w:rsidRPr="00A2776C">
        <w:rPr>
          <w:rFonts w:hint="cs"/>
          <w:rtl/>
        </w:rPr>
        <w:t xml:space="preserve"> دنیاست، و علامت بغض دنیا این است که به جز زاد و توشه‌ی لازم چیزی را ذخیره نکند و هدف رسیدن به آخرت باشد</w:t>
      </w:r>
      <w:r w:rsidR="003C0F96" w:rsidRPr="00A2776C">
        <w:rPr>
          <w:rFonts w:hint="cs"/>
          <w:vertAlign w:val="superscript"/>
          <w:rtl/>
        </w:rPr>
        <w:t>(</w:t>
      </w:r>
      <w:r w:rsidR="003C0F96" w:rsidRPr="00A2776C">
        <w:rPr>
          <w:vertAlign w:val="superscript"/>
          <w:rtl/>
        </w:rPr>
        <w:footnoteReference w:id="326"/>
      </w:r>
      <w:r w:rsidR="003C0F96"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اگر به این علامات نظر افکنیم، درمی‌یابیم، آن کسانی که جشن میلاد نبی</w:t>
      </w:r>
      <w:r w:rsidR="00DB720F" w:rsidRPr="00A2776C">
        <w:rPr>
          <w:rFonts w:cs="CTraditional Arabic" w:hint="cs"/>
          <w:rtl/>
        </w:rPr>
        <w:t xml:space="preserve"> ج</w:t>
      </w:r>
      <w:r w:rsidRPr="00A2776C">
        <w:rPr>
          <w:rFonts w:hint="cs"/>
          <w:rtl/>
        </w:rPr>
        <w:t xml:space="preserve"> را ایجاد کرده‌اند و باعث این بدعت شده‌اند، هیچ یک از این علامات و نشانه‌ها را ندارند، و حتی یک علامت از این علامات</w:t>
      </w:r>
      <w:r w:rsidRPr="00A2776C">
        <w:rPr>
          <w:rFonts w:hint="eastAsia"/>
          <w:rtl/>
        </w:rPr>
        <w:t>‌</w:t>
      </w:r>
      <w:r w:rsidRPr="00A2776C">
        <w:rPr>
          <w:rFonts w:hint="cs"/>
          <w:rtl/>
        </w:rPr>
        <w:t xml:space="preserve"> را ندارند، بلکه صفاتی ضد این نشانه‌ها را دارند، در گفتار و کردار به این پیامبر</w:t>
      </w:r>
      <w:r w:rsidR="00DB720F" w:rsidRPr="00A2776C">
        <w:rPr>
          <w:rFonts w:cs="CTraditional Arabic" w:hint="cs"/>
          <w:rtl/>
        </w:rPr>
        <w:t xml:space="preserve"> ج</w:t>
      </w:r>
      <w:r w:rsidRPr="00A2776C">
        <w:rPr>
          <w:rFonts w:hint="cs"/>
          <w:rtl/>
        </w:rPr>
        <w:t xml:space="preserve"> اقتدا نکرده‌اند، و دستورات او را به وسیله تبعیت از سنت او به جا نیاورده‌اند، و از اضافه نکردن به دین دوری نجسته‌اند، بلکه سنت او را کنار گذاشته و آنچه را که دوست دارند و هوا و هوس</w:t>
      </w:r>
      <w:r w:rsidR="00984728" w:rsidRPr="00A2776C">
        <w:rPr>
          <w:rFonts w:hint="cs"/>
          <w:rtl/>
        </w:rPr>
        <w:t xml:space="preserve"> آن‌ها ‌</w:t>
      </w:r>
      <w:r w:rsidRPr="00A2776C">
        <w:rPr>
          <w:rFonts w:hint="cs"/>
          <w:rtl/>
        </w:rPr>
        <w:t>خواستار آن است پیش انداخته‌اند، و به جای یاد پیامبر</w:t>
      </w:r>
      <w:r w:rsidR="00DB720F" w:rsidRPr="00A2776C">
        <w:rPr>
          <w:rFonts w:cs="CTraditional Arabic" w:hint="cs"/>
          <w:rtl/>
        </w:rPr>
        <w:t xml:space="preserve"> ج</w:t>
      </w:r>
      <w:r w:rsidRPr="00A2776C">
        <w:rPr>
          <w:rFonts w:hint="cs"/>
          <w:rtl/>
        </w:rPr>
        <w:t xml:space="preserve"> به معصیت و خوشگذرانی مشغول شده‌اند، و به اصحاب و یاران این پیامبر</w:t>
      </w:r>
      <w:r w:rsidR="00DB720F" w:rsidRPr="00A2776C">
        <w:rPr>
          <w:rFonts w:cs="CTraditional Arabic" w:hint="cs"/>
          <w:rtl/>
        </w:rPr>
        <w:t xml:space="preserve"> ج</w:t>
      </w:r>
      <w:r w:rsidRPr="00A2776C">
        <w:rPr>
          <w:rFonts w:hint="cs"/>
          <w:rtl/>
        </w:rPr>
        <w:t xml:space="preserve"> ناسزا گفته، بلکه فراتر از آن</w:t>
      </w:r>
      <w:r w:rsidR="00984728" w:rsidRPr="00A2776C">
        <w:rPr>
          <w:rFonts w:hint="cs"/>
          <w:rtl/>
        </w:rPr>
        <w:t xml:space="preserve"> آن‌ها ‌</w:t>
      </w:r>
      <w:r w:rsidRPr="00A2776C">
        <w:rPr>
          <w:rFonts w:hint="cs"/>
          <w:rtl/>
        </w:rPr>
        <w:t>را تکفیر کرده‌اند، و این اعمال و برخوردها را به طور علنی اظهار کرده‌اند، به دشمنان خدا و رسول خدا</w:t>
      </w:r>
      <w:r w:rsidR="00DB720F" w:rsidRPr="00A2776C">
        <w:rPr>
          <w:rFonts w:cs="CTraditional Arabic" w:hint="cs"/>
          <w:rtl/>
        </w:rPr>
        <w:t xml:space="preserve"> ج</w:t>
      </w:r>
      <w:r w:rsidRPr="00A2776C">
        <w:rPr>
          <w:rFonts w:hint="cs"/>
          <w:rtl/>
        </w:rPr>
        <w:t xml:space="preserve"> نزدیک شده‌اند و محبت و علاقه و دوستی را با</w:t>
      </w:r>
      <w:r w:rsidR="00984728" w:rsidRPr="00A2776C">
        <w:rPr>
          <w:rFonts w:hint="cs"/>
          <w:rtl/>
        </w:rPr>
        <w:t xml:space="preserve"> آن‌ها ‌</w:t>
      </w:r>
      <w:r w:rsidRPr="00A2776C">
        <w:rPr>
          <w:rFonts w:hint="cs"/>
          <w:rtl/>
        </w:rPr>
        <w:t>ظاهر می‌نمایند و</w:t>
      </w:r>
      <w:r w:rsidR="00984728" w:rsidRPr="00A2776C">
        <w:rPr>
          <w:rFonts w:hint="cs"/>
          <w:rtl/>
        </w:rPr>
        <w:t xml:space="preserve"> آن‌ها ‌</w:t>
      </w:r>
      <w:r w:rsidRPr="00A2776C">
        <w:rPr>
          <w:rFonts w:hint="cs"/>
          <w:rtl/>
        </w:rPr>
        <w:t>را بر امور مسلمین بعنوان ولی و مسئول قرار می</w:t>
      </w:r>
      <w:r w:rsidRPr="00A2776C">
        <w:rPr>
          <w:rFonts w:hint="eastAsia"/>
          <w:rtl/>
        </w:rPr>
        <w:t>‌</w:t>
      </w:r>
      <w:r w:rsidRPr="00A2776C">
        <w:rPr>
          <w:rFonts w:hint="cs"/>
          <w:rtl/>
        </w:rPr>
        <w:t>دهند!.</w:t>
      </w:r>
    </w:p>
    <w:p w:rsidR="00DA0BF4" w:rsidRPr="00A2776C" w:rsidRDefault="00DA0BF4" w:rsidP="00A2776C">
      <w:pPr>
        <w:pStyle w:val="a8"/>
        <w:rPr>
          <w:rtl/>
        </w:rPr>
      </w:pPr>
      <w:r w:rsidRPr="00A2776C">
        <w:rPr>
          <w:rFonts w:hint="cs"/>
          <w:rtl/>
        </w:rPr>
        <w:t xml:space="preserve"> آیا کمترین شک در دروغگویی</w:t>
      </w:r>
      <w:r w:rsidR="00984728" w:rsidRPr="00A2776C">
        <w:rPr>
          <w:rFonts w:hint="cs"/>
          <w:rtl/>
        </w:rPr>
        <w:t xml:space="preserve"> آن‌ها ‌</w:t>
      </w:r>
      <w:r w:rsidRPr="00A2776C">
        <w:rPr>
          <w:rFonts w:hint="cs"/>
          <w:rtl/>
        </w:rPr>
        <w:t>باقی می‌ماند که جشن میلاد را برای بزرگداشت و یاد پیامبر</w:t>
      </w:r>
      <w:r w:rsidR="00DB720F" w:rsidRPr="00A2776C">
        <w:rPr>
          <w:rFonts w:cs="CTraditional Arabic" w:hint="cs"/>
          <w:rtl/>
        </w:rPr>
        <w:t xml:space="preserve"> ج</w:t>
      </w:r>
      <w:r w:rsidRPr="00A2776C">
        <w:rPr>
          <w:rFonts w:hint="cs"/>
          <w:rtl/>
        </w:rPr>
        <w:t xml:space="preserve"> برپا می‌کنند!! چون محبت واقعی و صادقانه به پیامبر</w:t>
      </w:r>
      <w:r w:rsidR="00DB720F" w:rsidRPr="00A2776C">
        <w:rPr>
          <w:rFonts w:cs="CTraditional Arabic" w:hint="cs"/>
          <w:rtl/>
        </w:rPr>
        <w:t xml:space="preserve"> ج</w:t>
      </w:r>
      <w:r w:rsidRPr="00A2776C">
        <w:rPr>
          <w:rFonts w:hint="cs"/>
          <w:rtl/>
        </w:rPr>
        <w:t xml:space="preserve"> اطاعت و پیروی از آنچه دستور داده است، و دوری از آنچه که نهی فرموده و تسلیم شدن در مقابل برنامه‌ای که آورده است می‌باشد، خدا را آنچنان عبادت کند که او فرموده است، خیلی زیاد بر او صلوات بفرستد، به اجرای سنت‌های او ملتزم باشد، به</w:t>
      </w:r>
      <w:r w:rsidR="00984728" w:rsidRPr="00A2776C">
        <w:rPr>
          <w:rFonts w:hint="cs"/>
          <w:rtl/>
        </w:rPr>
        <w:t xml:space="preserve"> آن‌ها ‌</w:t>
      </w:r>
      <w:r w:rsidRPr="00A2776C">
        <w:rPr>
          <w:rFonts w:hint="cs"/>
          <w:rtl/>
        </w:rPr>
        <w:t>عمل کند در اقوال و افعال از او پیروی نماید، دستور و فرمود</w:t>
      </w:r>
      <w:r w:rsidR="001C1B74" w:rsidRPr="00A2776C">
        <w:rPr>
          <w:rFonts w:hint="cs"/>
          <w:rtl/>
        </w:rPr>
        <w:t>ۀ</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را بر تمام اقوال و گفته‌های دیگر ترجیح دهد؛ چون هیچ کسی از افراد امت به جز رسول خدا</w:t>
      </w:r>
      <w:r w:rsidR="00DB720F" w:rsidRPr="00A2776C">
        <w:rPr>
          <w:rFonts w:cs="CTraditional Arabic" w:hint="cs"/>
          <w:rtl/>
        </w:rPr>
        <w:t xml:space="preserve"> ج</w:t>
      </w:r>
      <w:r w:rsidRPr="00A2776C">
        <w:rPr>
          <w:rFonts w:hint="cs"/>
          <w:rtl/>
        </w:rPr>
        <w:t xml:space="preserve"> از خطا و اشتباه معصوم نیستند. </w:t>
      </w:r>
    </w:p>
    <w:p w:rsidR="00DA0BF4" w:rsidRPr="00A2776C" w:rsidRDefault="00DA0BF4" w:rsidP="00A2776C">
      <w:pPr>
        <w:pStyle w:val="a8"/>
        <w:rPr>
          <w:rtl/>
        </w:rPr>
      </w:pPr>
      <w:r w:rsidRPr="00A2776C">
        <w:rPr>
          <w:rFonts w:hint="cs"/>
          <w:rtl/>
        </w:rPr>
        <w:t>پس لازم است تمام گفته‌های او را قبول کند و هیچ یک از</w:t>
      </w:r>
      <w:r w:rsidR="00984728" w:rsidRPr="00A2776C">
        <w:rPr>
          <w:rFonts w:hint="cs"/>
          <w:rtl/>
        </w:rPr>
        <w:t xml:space="preserve"> آن‌ها ‌</w:t>
      </w:r>
      <w:r w:rsidRPr="00A2776C">
        <w:rPr>
          <w:rFonts w:hint="cs"/>
          <w:rtl/>
        </w:rPr>
        <w:t>را کنار نگذارد، و امور دین، قرآن و سنت پیامبر</w:t>
      </w:r>
      <w:r w:rsidR="00DB720F" w:rsidRPr="00A2776C">
        <w:rPr>
          <w:rFonts w:cs="CTraditional Arabic" w:hint="cs"/>
          <w:rtl/>
        </w:rPr>
        <w:t xml:space="preserve"> ج</w:t>
      </w:r>
      <w:r w:rsidRPr="00A2776C">
        <w:rPr>
          <w:rFonts w:hint="cs"/>
          <w:rtl/>
        </w:rPr>
        <w:t xml:space="preserve"> می‌باشد، پس جایی برای هوا و هوس و استحسان بدون دلیل شرعی وجود ندارد. خداوند می‌فرماید: </w:t>
      </w:r>
    </w:p>
    <w:p w:rsidR="00DA0BF4" w:rsidRPr="00A2776C" w:rsidRDefault="00172221" w:rsidP="00A2776C">
      <w:pPr>
        <w:pStyle w:val="af1"/>
        <w:rPr>
          <w:rFonts w:cs="B Lotus"/>
          <w:rtl/>
        </w:rPr>
      </w:pPr>
      <w:r w:rsidRPr="00A2776C">
        <w:rPr>
          <w:rFonts w:ascii="Tahoma" w:hAnsi="Tahoma" w:cs="Traditional Arabic" w:hint="cs"/>
          <w:rtl/>
        </w:rPr>
        <w:t>﴿</w:t>
      </w:r>
      <w:r w:rsidRPr="00A2776C">
        <w:rPr>
          <w:rtl/>
        </w:rPr>
        <w:t>يَ</w:t>
      </w:r>
      <w:r w:rsidRPr="00A2776C">
        <w:rPr>
          <w:rFonts w:hint="cs"/>
          <w:rtl/>
        </w:rPr>
        <w:t>ٰٓأَيُّهَا</w:t>
      </w:r>
      <w:r w:rsidRPr="00A2776C">
        <w:rPr>
          <w:rtl/>
        </w:rPr>
        <w:t xml:space="preserve"> </w:t>
      </w:r>
      <w:r w:rsidRPr="00A2776C">
        <w:rPr>
          <w:rFonts w:hint="cs"/>
          <w:rtl/>
        </w:rPr>
        <w:t>ٱ</w:t>
      </w:r>
      <w:r w:rsidRPr="00A2776C">
        <w:rPr>
          <w:rFonts w:hint="eastAsia"/>
          <w:rtl/>
        </w:rPr>
        <w:t>لَّذِينَ</w:t>
      </w:r>
      <w:r w:rsidRPr="00A2776C">
        <w:rPr>
          <w:rtl/>
        </w:rPr>
        <w:t xml:space="preserve"> ءَامَنُوٓاْ أَطِيعُواْ </w:t>
      </w:r>
      <w:r w:rsidRPr="00A2776C">
        <w:rPr>
          <w:rFonts w:hint="cs"/>
          <w:rtl/>
        </w:rPr>
        <w:t>ٱ</w:t>
      </w:r>
      <w:r w:rsidRPr="00A2776C">
        <w:rPr>
          <w:rFonts w:hint="eastAsia"/>
          <w:rtl/>
        </w:rPr>
        <w:t>للَّهَ</w:t>
      </w:r>
      <w:r w:rsidRPr="00A2776C">
        <w:rPr>
          <w:rtl/>
        </w:rPr>
        <w:t xml:space="preserve"> وَأَطِيعُواْ </w:t>
      </w:r>
      <w:r w:rsidRPr="00A2776C">
        <w:rPr>
          <w:rFonts w:hint="cs"/>
          <w:rtl/>
        </w:rPr>
        <w:t>ٱ</w:t>
      </w:r>
      <w:r w:rsidRPr="00A2776C">
        <w:rPr>
          <w:rFonts w:hint="eastAsia"/>
          <w:rtl/>
        </w:rPr>
        <w:t>لرَّسُولَ</w:t>
      </w:r>
      <w:r w:rsidRPr="00A2776C">
        <w:rPr>
          <w:rtl/>
        </w:rPr>
        <w:t xml:space="preserve"> وَأُوْلِي </w:t>
      </w:r>
      <w:r w:rsidRPr="00A2776C">
        <w:rPr>
          <w:rFonts w:hint="cs"/>
          <w:rtl/>
        </w:rPr>
        <w:t>ٱ</w:t>
      </w:r>
      <w:r w:rsidRPr="00A2776C">
        <w:rPr>
          <w:rFonts w:hint="eastAsia"/>
          <w:rtl/>
        </w:rPr>
        <w:t>لۡأَمۡرِ</w:t>
      </w:r>
      <w:r w:rsidRPr="00A2776C">
        <w:rPr>
          <w:rtl/>
        </w:rPr>
        <w:t xml:space="preserve"> مِنكُمۡۖ فَإِن تَنَٰزَعۡتُمۡ فِي شَيۡءٖ فَرُدُّوهُ إِلَى </w:t>
      </w:r>
      <w:r w:rsidRPr="00A2776C">
        <w:rPr>
          <w:rFonts w:hint="cs"/>
          <w:rtl/>
        </w:rPr>
        <w:t>ٱ</w:t>
      </w:r>
      <w:r w:rsidRPr="00A2776C">
        <w:rPr>
          <w:rFonts w:hint="eastAsia"/>
          <w:rtl/>
        </w:rPr>
        <w:t>للَّهِ</w:t>
      </w:r>
      <w:r w:rsidRPr="00A2776C">
        <w:rPr>
          <w:rtl/>
        </w:rPr>
        <w:t xml:space="preserve"> وَ</w:t>
      </w:r>
      <w:r w:rsidRPr="00A2776C">
        <w:rPr>
          <w:rFonts w:hint="cs"/>
          <w:rtl/>
        </w:rPr>
        <w:t>ٱ</w:t>
      </w:r>
      <w:r w:rsidRPr="00A2776C">
        <w:rPr>
          <w:rFonts w:hint="eastAsia"/>
          <w:rtl/>
        </w:rPr>
        <w:t>لرَّسُولِ</w:t>
      </w:r>
      <w:r w:rsidRPr="00A2776C">
        <w:rPr>
          <w:rtl/>
        </w:rPr>
        <w:t xml:space="preserve"> إِن كُنتُمۡ تُؤۡمِنُونَ بِ</w:t>
      </w:r>
      <w:r w:rsidRPr="00A2776C">
        <w:rPr>
          <w:rFonts w:hint="cs"/>
          <w:rtl/>
        </w:rPr>
        <w:t>ٱ</w:t>
      </w:r>
      <w:r w:rsidRPr="00A2776C">
        <w:rPr>
          <w:rFonts w:hint="eastAsia"/>
          <w:rtl/>
        </w:rPr>
        <w:t>للَّهِ</w:t>
      </w:r>
      <w:r w:rsidRPr="00A2776C">
        <w:rPr>
          <w:rtl/>
        </w:rPr>
        <w:t xml:space="preserve"> وَ</w:t>
      </w:r>
      <w:r w:rsidRPr="00A2776C">
        <w:rPr>
          <w:rFonts w:hint="cs"/>
          <w:rtl/>
        </w:rPr>
        <w:t>ٱ</w:t>
      </w:r>
      <w:r w:rsidRPr="00A2776C">
        <w:rPr>
          <w:rFonts w:hint="eastAsia"/>
          <w:rtl/>
        </w:rPr>
        <w:t>لۡيَوۡمِ</w:t>
      </w:r>
      <w:r w:rsidRPr="00A2776C">
        <w:rPr>
          <w:rtl/>
        </w:rPr>
        <w:t xml:space="preserve"> </w:t>
      </w:r>
      <w:r w:rsidRPr="00A2776C">
        <w:rPr>
          <w:rFonts w:hint="cs"/>
          <w:rtl/>
        </w:rPr>
        <w:t>ٱ</w:t>
      </w:r>
      <w:r w:rsidRPr="00A2776C">
        <w:rPr>
          <w:rFonts w:hint="eastAsia"/>
          <w:rtl/>
        </w:rPr>
        <w:t>لۡأٓخِرِۚ</w:t>
      </w:r>
      <w:r w:rsidRPr="00A2776C">
        <w:rPr>
          <w:rtl/>
        </w:rPr>
        <w:t xml:space="preserve"> ذَٰلِكَ خَيۡرٞ وَأَحۡس</w:t>
      </w:r>
      <w:r w:rsidRPr="00A2776C">
        <w:rPr>
          <w:rFonts w:hint="eastAsia"/>
          <w:rtl/>
        </w:rPr>
        <w:t>َنُ</w:t>
      </w:r>
      <w:r w:rsidRPr="00A2776C">
        <w:rPr>
          <w:rtl/>
        </w:rPr>
        <w:t xml:space="preserve"> تَأۡوِيلًا٥٩</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[النساء: 59]</w:t>
      </w:r>
      <w:r w:rsidR="009C23AB" w:rsidRPr="00A2776C">
        <w:rPr>
          <w:rStyle w:val="Char6"/>
          <w:rFonts w:hint="cs"/>
          <w:rtl/>
        </w:rPr>
        <w:t>.</w:t>
      </w:r>
    </w:p>
    <w:p w:rsidR="00DA0BF4" w:rsidRPr="00A2776C" w:rsidRDefault="00DA0BF4" w:rsidP="00A2776C">
      <w:pPr>
        <w:pStyle w:val="ab"/>
        <w:rPr>
          <w:rtl/>
        </w:rPr>
      </w:pPr>
      <w:r w:rsidRPr="00DC31C0">
        <w:rPr>
          <w:rStyle w:val="Char8"/>
          <w:rFonts w:hint="cs"/>
          <w:spacing w:val="-4"/>
          <w:rtl/>
        </w:rPr>
        <w:t>«</w:t>
      </w:r>
      <w:r w:rsidRPr="00DC31C0">
        <w:rPr>
          <w:rFonts w:hint="cs"/>
          <w:spacing w:val="-4"/>
          <w:rtl/>
        </w:rPr>
        <w:t>ای کسانی که ایمان آورده‌اید، از خدا با پیروی از قرآن) و از پیغمبر حضرت محمد</w:t>
      </w:r>
      <w:r w:rsidR="003C0F96" w:rsidRPr="00DC31C0">
        <w:rPr>
          <w:rFonts w:hint="cs"/>
          <w:spacing w:val="-4"/>
          <w:rtl/>
        </w:rPr>
        <w:t xml:space="preserve"> </w:t>
      </w:r>
      <w:r w:rsidR="003C0F96" w:rsidRPr="00DC31C0">
        <w:rPr>
          <w:rFonts w:cs="CTraditional Arabic" w:hint="cs"/>
          <w:spacing w:val="-4"/>
          <w:rtl/>
        </w:rPr>
        <w:t>ج</w:t>
      </w:r>
      <w:r w:rsidR="003C0F96" w:rsidRPr="00A2776C">
        <w:rPr>
          <w:rFonts w:cs="CTraditional Arabic" w:hint="cs"/>
          <w:rtl/>
        </w:rPr>
        <w:t xml:space="preserve"> </w:t>
      </w:r>
      <w:r w:rsidRPr="00A2776C">
        <w:rPr>
          <w:rFonts w:hint="cs"/>
          <w:rtl/>
        </w:rPr>
        <w:t>با پیروی از سنت او) اطاعت کنید، و از کارداران و فرماندهان مسلمان خود فرمانبرداری نمایید مادام که دادگر و حق‌گرا بوده و مجری احکام شریعت اسلام باشند) و اگر در چیزی اختلاف داشتید و در امری از امور کشمکش پیدا کردید) آن را به خدا با عرضه به قرآن) و پیغمبر</w:t>
      </w:r>
      <w:r w:rsidR="003C0F96" w:rsidRPr="00A2776C">
        <w:rPr>
          <w:rFonts w:hint="cs"/>
          <w:rtl/>
        </w:rPr>
        <w:t xml:space="preserve"> </w:t>
      </w:r>
      <w:r w:rsidR="003C0F96" w:rsidRPr="00A2776C">
        <w:rPr>
          <w:rFonts w:cs="CTraditional Arabic" w:hint="cs"/>
          <w:rtl/>
        </w:rPr>
        <w:t>ج</w:t>
      </w:r>
      <w:r w:rsidRPr="00A2776C">
        <w:rPr>
          <w:rFonts w:hint="cs"/>
          <w:rtl/>
        </w:rPr>
        <w:t xml:space="preserve"> او با رجوع به سنت نبوی</w:t>
      </w:r>
      <w:r w:rsidR="003C0F96" w:rsidRPr="00A2776C">
        <w:rPr>
          <w:rFonts w:hint="cs"/>
          <w:rtl/>
        </w:rPr>
        <w:t xml:space="preserve"> </w:t>
      </w:r>
      <w:r w:rsidR="003C0F96" w:rsidRPr="00A2776C">
        <w:rPr>
          <w:rFonts w:cs="CTraditional Arabic" w:hint="cs"/>
          <w:rtl/>
        </w:rPr>
        <w:t>ج</w:t>
      </w:r>
      <w:r w:rsidRPr="00A2776C">
        <w:rPr>
          <w:rFonts w:hint="cs"/>
          <w:rtl/>
        </w:rPr>
        <w:t>) برگردانید. اگر به خدا و روز رستاخیز ایمان دارید. این کار یعنی رجوع به قرآن و سنت) برای شما بهتر و خوش فرجام‌تر است</w:t>
      </w:r>
      <w:r w:rsidRPr="00A2776C">
        <w:rPr>
          <w:rStyle w:val="Char8"/>
          <w:rFonts w:hint="cs"/>
          <w:rtl/>
        </w:rPr>
        <w:t>»</w:t>
      </w:r>
      <w:r w:rsidRPr="00A2776C">
        <w:rPr>
          <w:rFonts w:hint="cs"/>
          <w:rtl/>
        </w:rPr>
        <w:t>.</w:t>
      </w:r>
    </w:p>
    <w:p w:rsidR="00DA0BF4" w:rsidRPr="00A2776C" w:rsidRDefault="00DA0BF4" w:rsidP="00DC31C0">
      <w:pPr>
        <w:pStyle w:val="a2"/>
        <w:rPr>
          <w:rtl/>
        </w:rPr>
      </w:pPr>
      <w:bookmarkStart w:id="126" w:name="_Toc272451910"/>
      <w:bookmarkStart w:id="127" w:name="_Toc436400631"/>
      <w:r w:rsidRPr="00A2776C">
        <w:rPr>
          <w:rFonts w:hint="cs"/>
          <w:rtl/>
        </w:rPr>
        <w:t>بحث ششم: دیدگاه اهل سنت دربار</w:t>
      </w:r>
      <w:r w:rsidR="00DC31C0">
        <w:rPr>
          <w:rFonts w:hint="cs"/>
          <w:rtl/>
        </w:rPr>
        <w:t>ۀ</w:t>
      </w:r>
      <w:r w:rsidRPr="00A2776C">
        <w:rPr>
          <w:rFonts w:hint="cs"/>
          <w:rtl/>
        </w:rPr>
        <w:t xml:space="preserve"> این بدعت</w:t>
      </w:r>
      <w:bookmarkEnd w:id="126"/>
      <w:bookmarkEnd w:id="127"/>
      <w:r w:rsidRPr="00A2776C">
        <w:rPr>
          <w:rFonts w:hint="cs"/>
          <w:rtl/>
        </w:rPr>
        <w:t xml:space="preserve"> </w:t>
      </w:r>
    </w:p>
    <w:p w:rsidR="00DA0BF4" w:rsidRPr="00A2776C" w:rsidRDefault="00DA0BF4" w:rsidP="00A2776C">
      <w:pPr>
        <w:pStyle w:val="a8"/>
        <w:rPr>
          <w:rtl/>
        </w:rPr>
      </w:pPr>
      <w:r w:rsidRPr="00A2776C">
        <w:rPr>
          <w:rFonts w:hint="cs"/>
          <w:rtl/>
        </w:rPr>
        <w:t xml:space="preserve">تمام علمای سلف صالح </w:t>
      </w:r>
      <w:r w:rsidR="00AE784A" w:rsidRPr="00A2776C">
        <w:rPr>
          <w:rFonts w:hint="cs"/>
          <w:rtl/>
        </w:rPr>
        <w:t>-</w:t>
      </w:r>
      <w:r w:rsidRPr="00A2776C">
        <w:rPr>
          <w:rFonts w:hint="cs"/>
          <w:rtl/>
        </w:rPr>
        <w:t xml:space="preserve"> رحمهم الله </w:t>
      </w:r>
      <w:r w:rsidR="00AE784A" w:rsidRPr="00A2776C">
        <w:rPr>
          <w:rFonts w:hint="cs"/>
          <w:rtl/>
        </w:rPr>
        <w:t>-</w:t>
      </w:r>
      <w:r w:rsidRPr="00A2776C">
        <w:rPr>
          <w:rFonts w:hint="cs"/>
          <w:rtl/>
        </w:rPr>
        <w:t xml:space="preserve"> اتفاق نظر دارند که جشن میلاد نبوی</w:t>
      </w:r>
      <w:r w:rsidR="00DB720F" w:rsidRPr="00A2776C">
        <w:rPr>
          <w:rFonts w:cs="CTraditional Arabic" w:hint="cs"/>
          <w:rtl/>
        </w:rPr>
        <w:t xml:space="preserve"> ج</w:t>
      </w:r>
      <w:r w:rsidRPr="00A2776C">
        <w:rPr>
          <w:rFonts w:hint="cs"/>
          <w:rtl/>
        </w:rPr>
        <w:t xml:space="preserve"> و سایر مراسم‌ دیگر از این قبیل غیر شرعی هستند، و کاری نو پیدا و بدعت در دین می‌باشد، و از پیامبر</w:t>
      </w:r>
      <w:r w:rsidR="00DB720F" w:rsidRPr="00A2776C">
        <w:rPr>
          <w:rFonts w:cs="CTraditional Arabic" w:hint="cs"/>
          <w:rtl/>
        </w:rPr>
        <w:t xml:space="preserve"> ج</w:t>
      </w:r>
      <w:r w:rsidRPr="00A2776C">
        <w:rPr>
          <w:rFonts w:hint="cs"/>
          <w:rtl/>
        </w:rPr>
        <w:t xml:space="preserve"> و اصحاب و تابعین و تبع تابعین و علمای مشهور امت مثل ائمه‌ی اربعه و امثال</w:t>
      </w:r>
      <w:r w:rsidR="00984728" w:rsidRPr="00A2776C">
        <w:rPr>
          <w:rFonts w:hint="cs"/>
          <w:rtl/>
        </w:rPr>
        <w:t xml:space="preserve"> آن‌ها ‌</w:t>
      </w:r>
      <w:r w:rsidRPr="00A2776C">
        <w:rPr>
          <w:rFonts w:hint="cs"/>
          <w:rtl/>
        </w:rPr>
        <w:t xml:space="preserve">روایت نشده است و آن را انجام نداده‌اند. </w:t>
      </w:r>
    </w:p>
    <w:p w:rsidR="00DA0BF4" w:rsidRPr="00A2776C" w:rsidRDefault="00DA0BF4" w:rsidP="00A2776C">
      <w:pPr>
        <w:pStyle w:val="a8"/>
        <w:rPr>
          <w:rtl/>
        </w:rPr>
      </w:pPr>
      <w:r w:rsidRPr="00A2776C">
        <w:rPr>
          <w:rFonts w:hint="cs"/>
          <w:rtl/>
        </w:rPr>
        <w:t>بعضی از اقوال سلف صالح را در این مورد بیان می‌کنیم، و همچنین بعضی از اقوال علمای متأخرین این امت را نیز به</w:t>
      </w:r>
      <w:r w:rsidR="00984728" w:rsidRPr="00A2776C">
        <w:rPr>
          <w:rFonts w:hint="cs"/>
          <w:rtl/>
        </w:rPr>
        <w:t xml:space="preserve"> آن‌ها ‌</w:t>
      </w:r>
      <w:r w:rsidRPr="00A2776C">
        <w:rPr>
          <w:rFonts w:hint="cs"/>
          <w:rtl/>
        </w:rPr>
        <w:t xml:space="preserve">اضافه می‌نماییم: </w:t>
      </w:r>
    </w:p>
    <w:p w:rsidR="00DA0BF4" w:rsidRPr="00A2776C" w:rsidRDefault="00DA0BF4"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eastAsia"/>
          <w:rtl/>
        </w:rPr>
        <w:t xml:space="preserve"> م</w:t>
      </w:r>
      <w:r w:rsidRPr="00A2776C">
        <w:rPr>
          <w:rFonts w:hint="cs"/>
          <w:rtl/>
        </w:rPr>
        <w:t>ی‌گوید: اما انجام دادن و برپا کردن بعضی از مراسم غیر از مراسم‌ شرعی، مثل بعضی از شب‌های ماه ربیع‌الأول؛ آن شب‌هایی که گفته می‌شود میلاد نبوی</w:t>
      </w:r>
      <w:r w:rsidR="00DB720F" w:rsidRPr="00A2776C">
        <w:rPr>
          <w:rFonts w:cs="CTraditional Arabic" w:hint="cs"/>
          <w:rtl/>
        </w:rPr>
        <w:t xml:space="preserve"> ج</w:t>
      </w:r>
      <w:r w:rsidRPr="00A2776C">
        <w:rPr>
          <w:rFonts w:hint="cs"/>
          <w:rtl/>
        </w:rPr>
        <w:t xml:space="preserve"> است، یا بعضی از شب‌های رجب، یا هشتم ذی‌الحجه، یا اولین جمع</w:t>
      </w:r>
      <w:r w:rsidR="001C1B74" w:rsidRPr="00A2776C">
        <w:rPr>
          <w:rFonts w:hint="cs"/>
          <w:rtl/>
        </w:rPr>
        <w:t>ۀ</w:t>
      </w:r>
      <w:r w:rsidRPr="00A2776C">
        <w:rPr>
          <w:rFonts w:hint="cs"/>
          <w:rtl/>
        </w:rPr>
        <w:t xml:space="preserve"> ماه رجب، یا هشتم شوال که جاهلان آن را عید و جشن ابرار می‌نامند، همه</w:t>
      </w:r>
      <w:r w:rsidR="00984728" w:rsidRPr="00A2776C">
        <w:rPr>
          <w:rFonts w:hint="cs"/>
          <w:rtl/>
        </w:rPr>
        <w:t xml:space="preserve"> این‌ها ‌</w:t>
      </w:r>
      <w:r w:rsidRPr="00A2776C">
        <w:rPr>
          <w:rFonts w:hint="cs"/>
          <w:rtl/>
        </w:rPr>
        <w:t>بدعت‌هایی هستند که سلف صالح</w:t>
      </w:r>
      <w:r w:rsidR="00984728" w:rsidRPr="00A2776C">
        <w:rPr>
          <w:rFonts w:hint="cs"/>
          <w:rtl/>
        </w:rPr>
        <w:t xml:space="preserve"> آن‌ها ‌</w:t>
      </w:r>
      <w:r w:rsidRPr="00A2776C">
        <w:rPr>
          <w:rFonts w:hint="cs"/>
          <w:rtl/>
        </w:rPr>
        <w:t>را دوست نداشته و</w:t>
      </w:r>
      <w:r w:rsidR="00984728" w:rsidRPr="00A2776C">
        <w:rPr>
          <w:rFonts w:hint="cs"/>
          <w:rtl/>
        </w:rPr>
        <w:t xml:space="preserve"> آن‌ها ‌</w:t>
      </w:r>
      <w:r w:rsidRPr="00A2776C">
        <w:rPr>
          <w:rFonts w:hint="cs"/>
          <w:rtl/>
        </w:rPr>
        <w:t>را انجام نداده‌اند، والله اعلم</w:t>
      </w:r>
      <w:r w:rsidR="003C0F96" w:rsidRPr="00A2776C">
        <w:rPr>
          <w:rFonts w:hint="cs"/>
          <w:vertAlign w:val="superscript"/>
          <w:rtl/>
        </w:rPr>
        <w:t>(</w:t>
      </w:r>
      <w:r w:rsidR="003C0F96" w:rsidRPr="00A2776C">
        <w:rPr>
          <w:vertAlign w:val="superscript"/>
          <w:rtl/>
        </w:rPr>
        <w:footnoteReference w:id="327"/>
      </w:r>
      <w:r w:rsidR="003C0F96"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همچنین در کتاب «إقتضاء الصراط المستقیم» در فصل منکرات سایر عیدها و مراسم‌ مبتدعه، می‌فرماید: این اعیاد از منکراتی که مکروه هستند محسوب می‌شوند، حالا این کراهت، کراهت تحریمی باشند یا غیر تحریمی، چون به دو دلیل از اعیاد اهل کتاب و اعیاد عجم‌ها نهی شده</w:t>
      </w:r>
      <w:r w:rsidR="009C23AB" w:rsidRPr="00A2776C">
        <w:rPr>
          <w:rFonts w:hint="eastAsia"/>
          <w:rtl/>
        </w:rPr>
        <w:t>‌</w:t>
      </w:r>
      <w:r w:rsidRPr="00A2776C">
        <w:rPr>
          <w:rFonts w:hint="cs"/>
          <w:rtl/>
        </w:rPr>
        <w:t xml:space="preserve">ایم: </w:t>
      </w:r>
    </w:p>
    <w:p w:rsidR="00DA0BF4" w:rsidRPr="00A2776C" w:rsidRDefault="00DA0BF4" w:rsidP="00DC31C0">
      <w:pPr>
        <w:pStyle w:val="a8"/>
        <w:widowControl w:val="0"/>
        <w:rPr>
          <w:rtl/>
        </w:rPr>
      </w:pPr>
      <w:r w:rsidRPr="00A2776C">
        <w:rPr>
          <w:rStyle w:val="Char5"/>
          <w:rFonts w:hint="cs"/>
          <w:rtl/>
        </w:rPr>
        <w:t>اول</w:t>
      </w:r>
      <w:r w:rsidRPr="00A2776C">
        <w:rPr>
          <w:rFonts w:cs="B Lotus" w:hint="cs"/>
          <w:rtl/>
        </w:rPr>
        <w:t>:</w:t>
      </w:r>
      <w:r w:rsidRPr="00A2776C">
        <w:rPr>
          <w:rFonts w:hint="cs"/>
          <w:rtl/>
        </w:rPr>
        <w:t xml:space="preserve"> چون در برپا کردن</w:t>
      </w:r>
      <w:r w:rsidR="00984728" w:rsidRPr="00A2776C">
        <w:rPr>
          <w:rFonts w:hint="cs"/>
          <w:rtl/>
        </w:rPr>
        <w:t xml:space="preserve"> آن‌ها ‌</w:t>
      </w:r>
      <w:r w:rsidRPr="00A2776C">
        <w:rPr>
          <w:rFonts w:hint="cs"/>
          <w:rtl/>
        </w:rPr>
        <w:t xml:space="preserve">شباهت به کفار وجود دارد. </w:t>
      </w:r>
    </w:p>
    <w:p w:rsidR="00DA0BF4" w:rsidRPr="00DC31C0" w:rsidRDefault="00DA0BF4" w:rsidP="00DC31C0">
      <w:pPr>
        <w:pStyle w:val="a8"/>
        <w:widowControl w:val="0"/>
        <w:rPr>
          <w:spacing w:val="-4"/>
          <w:rtl/>
        </w:rPr>
      </w:pPr>
      <w:r w:rsidRPr="00DC31C0">
        <w:rPr>
          <w:rStyle w:val="Char5"/>
          <w:rFonts w:hint="cs"/>
          <w:spacing w:val="-4"/>
          <w:rtl/>
        </w:rPr>
        <w:t>دوم</w:t>
      </w:r>
      <w:r w:rsidRPr="00DC31C0">
        <w:rPr>
          <w:rFonts w:cs="B Lotus" w:hint="cs"/>
          <w:spacing w:val="-4"/>
          <w:rtl/>
        </w:rPr>
        <w:t>:</w:t>
      </w:r>
      <w:r w:rsidRPr="00DC31C0">
        <w:rPr>
          <w:rFonts w:hint="cs"/>
          <w:spacing w:val="-4"/>
          <w:rtl/>
        </w:rPr>
        <w:t xml:space="preserve"> در زمر</w:t>
      </w:r>
      <w:r w:rsidR="001C1B74" w:rsidRPr="00DC31C0">
        <w:rPr>
          <w:rFonts w:hint="cs"/>
          <w:spacing w:val="-4"/>
          <w:rtl/>
        </w:rPr>
        <w:t>ۀ</w:t>
      </w:r>
      <w:r w:rsidRPr="00DC31C0">
        <w:rPr>
          <w:rFonts w:hint="cs"/>
          <w:spacing w:val="-4"/>
          <w:rtl/>
        </w:rPr>
        <w:t xml:space="preserve"> بدعت</w:t>
      </w:r>
      <w:r w:rsidR="00BD33C9" w:rsidRPr="00DC31C0">
        <w:rPr>
          <w:rFonts w:hint="cs"/>
          <w:spacing w:val="-4"/>
          <w:rtl/>
        </w:rPr>
        <w:t>‌ها</w:t>
      </w:r>
      <w:r w:rsidRPr="00DC31C0">
        <w:rPr>
          <w:rFonts w:hint="cs"/>
          <w:spacing w:val="-4"/>
          <w:rtl/>
        </w:rPr>
        <w:t xml:space="preserve"> داخل هستند، هر چه از مراسم‌ و جشن‌ها که پیدا شده‌اند منکر هستند، اگرچه در</w:t>
      </w:r>
      <w:r w:rsidR="00984728" w:rsidRPr="00DC31C0">
        <w:rPr>
          <w:rFonts w:hint="cs"/>
          <w:spacing w:val="-4"/>
          <w:rtl/>
        </w:rPr>
        <w:t xml:space="preserve"> آن‌ها ‌</w:t>
      </w:r>
      <w:r w:rsidRPr="00DC31C0">
        <w:rPr>
          <w:rFonts w:hint="cs"/>
          <w:spacing w:val="-4"/>
          <w:rtl/>
        </w:rPr>
        <w:t xml:space="preserve">مشابهت به کفار هم وجود نداشته باشد، آن هم به خاطر دو دلیل: </w:t>
      </w:r>
    </w:p>
    <w:p w:rsidR="00DA0BF4" w:rsidRPr="00A2776C" w:rsidRDefault="00DA0BF4" w:rsidP="00A2776C">
      <w:pPr>
        <w:pStyle w:val="a8"/>
        <w:rPr>
          <w:rtl/>
        </w:rPr>
      </w:pPr>
      <w:r w:rsidRPr="00A2776C">
        <w:rPr>
          <w:rFonts w:hint="cs"/>
          <w:rtl/>
        </w:rPr>
        <w:t xml:space="preserve">1- </w:t>
      </w:r>
      <w:r w:rsidRPr="00DC31C0">
        <w:rPr>
          <w:rFonts w:hint="cs"/>
          <w:spacing w:val="-4"/>
          <w:rtl/>
        </w:rPr>
        <w:t>این مراسم‌ در معنی و مفهوم بدعت و محدثات قرار دارند، و داخل معنی و مفهوم این حدیث که امام مسلم از جابر روایت می‌کند قرار می‌گیرند</w:t>
      </w:r>
      <w:r w:rsidRPr="00DC31C0">
        <w:rPr>
          <w:rFonts w:ascii="Lotus Linotype" w:hAnsi="Lotus Linotype" w:cs="Lotus Linotype"/>
          <w:spacing w:val="-4"/>
          <w:szCs w:val="27"/>
          <w:rtl/>
        </w:rPr>
        <w:t xml:space="preserve">: </w:t>
      </w:r>
      <w:r w:rsidRPr="00DC31C0">
        <w:rPr>
          <w:rStyle w:val="Char8"/>
          <w:spacing w:val="-4"/>
          <w:rtl/>
        </w:rPr>
        <w:t>«</w:t>
      </w:r>
      <w:r w:rsidR="00C172E8" w:rsidRPr="00DC31C0">
        <w:rPr>
          <w:rStyle w:val="Char3"/>
          <w:spacing w:val="-4"/>
          <w:rtl/>
        </w:rPr>
        <w:t>ك</w:t>
      </w:r>
      <w:r w:rsidRPr="00DC31C0">
        <w:rPr>
          <w:rStyle w:val="Char3"/>
          <w:spacing w:val="-4"/>
          <w:rtl/>
        </w:rPr>
        <w:t>ان رسول‌ُ الله</w:t>
      </w:r>
      <w:r w:rsidR="004A668C" w:rsidRPr="00DC31C0">
        <w:rPr>
          <w:rStyle w:val="Char3"/>
          <w:rFonts w:hint="cs"/>
          <w:spacing w:val="-4"/>
          <w:rtl/>
        </w:rPr>
        <w:t xml:space="preserve"> </w:t>
      </w:r>
      <w:r w:rsidR="004A668C" w:rsidRPr="00DC31C0">
        <w:rPr>
          <w:rStyle w:val="Char3"/>
          <w:rFonts w:cs="CTraditional Arabic" w:hint="cs"/>
          <w:spacing w:val="-4"/>
          <w:rtl/>
        </w:rPr>
        <w:t>ج</w:t>
      </w:r>
      <w:r w:rsidRPr="00A2776C">
        <w:rPr>
          <w:rStyle w:val="Char3"/>
          <w:rFonts w:hint="cs"/>
          <w:rtl/>
        </w:rPr>
        <w:t xml:space="preserve"> </w:t>
      </w:r>
      <w:r w:rsidRPr="00A2776C">
        <w:rPr>
          <w:rStyle w:val="Char3"/>
          <w:rtl/>
        </w:rPr>
        <w:t>إذ</w:t>
      </w:r>
      <w:r w:rsidRPr="00A2776C">
        <w:rPr>
          <w:rStyle w:val="Char3"/>
          <w:rFonts w:hint="cs"/>
          <w:rtl/>
        </w:rPr>
        <w:t>ا</w:t>
      </w:r>
      <w:r w:rsidRPr="00A2776C">
        <w:rPr>
          <w:rStyle w:val="Char3"/>
          <w:rtl/>
        </w:rPr>
        <w:t xml:space="preserve"> خطب احمرت ع</w:t>
      </w:r>
      <w:r w:rsidR="00AF0FC2" w:rsidRPr="00A2776C">
        <w:rPr>
          <w:rStyle w:val="Char3"/>
          <w:rtl/>
        </w:rPr>
        <w:t>ي</w:t>
      </w:r>
      <w:r w:rsidRPr="00A2776C">
        <w:rPr>
          <w:rStyle w:val="Char3"/>
          <w:rtl/>
        </w:rPr>
        <w:t>ناهُ، وعلا صوته، واشتد غضبه، حت</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أنه منذر ج</w:t>
      </w:r>
      <w:r w:rsidR="00AF0FC2" w:rsidRPr="00A2776C">
        <w:rPr>
          <w:rStyle w:val="Char3"/>
          <w:rtl/>
        </w:rPr>
        <w:t>ي</w:t>
      </w:r>
      <w:r w:rsidRPr="00A2776C">
        <w:rPr>
          <w:rStyle w:val="Char3"/>
          <w:rtl/>
        </w:rPr>
        <w:t xml:space="preserve">شٍ </w:t>
      </w:r>
      <w:r w:rsidR="00AF0FC2" w:rsidRPr="00A2776C">
        <w:rPr>
          <w:rStyle w:val="Char3"/>
          <w:rtl/>
        </w:rPr>
        <w:t>ي</w:t>
      </w:r>
      <w:r w:rsidRPr="00A2776C">
        <w:rPr>
          <w:rStyle w:val="Char3"/>
          <w:rtl/>
        </w:rPr>
        <w:t>قول صبح</w:t>
      </w:r>
      <w:r w:rsidR="00C172E8" w:rsidRPr="00A2776C">
        <w:rPr>
          <w:rStyle w:val="Char3"/>
          <w:rtl/>
        </w:rPr>
        <w:t>ك</w:t>
      </w:r>
      <w:r w:rsidRPr="00A2776C">
        <w:rPr>
          <w:rStyle w:val="Char3"/>
          <w:rtl/>
        </w:rPr>
        <w:t>م ومسا</w:t>
      </w:r>
      <w:r w:rsidR="00C172E8" w:rsidRPr="00A2776C">
        <w:rPr>
          <w:rStyle w:val="Char3"/>
          <w:rtl/>
        </w:rPr>
        <w:t>ك</w:t>
      </w:r>
      <w:r w:rsidRPr="00A2776C">
        <w:rPr>
          <w:rStyle w:val="Char3"/>
          <w:rtl/>
        </w:rPr>
        <w:t>م، و</w:t>
      </w:r>
      <w:r w:rsidR="00AF0FC2" w:rsidRPr="00A2776C">
        <w:rPr>
          <w:rStyle w:val="Char3"/>
          <w:rtl/>
        </w:rPr>
        <w:t>ي</w:t>
      </w:r>
      <w:r w:rsidRPr="00A2776C">
        <w:rPr>
          <w:rStyle w:val="Char3"/>
          <w:rtl/>
        </w:rPr>
        <w:t>قول: بعثتُ أنا والساع</w:t>
      </w:r>
      <w:r w:rsidR="00AF0FC2" w:rsidRPr="00A2776C">
        <w:rPr>
          <w:rStyle w:val="Char3"/>
          <w:rtl/>
        </w:rPr>
        <w:t>ة</w:t>
      </w:r>
      <w:r w:rsidRPr="00A2776C">
        <w:rPr>
          <w:rStyle w:val="Char3"/>
          <w:rtl/>
        </w:rPr>
        <w:t xml:space="preserve"> </w:t>
      </w:r>
      <w:r w:rsidR="00C172E8" w:rsidRPr="00A2776C">
        <w:rPr>
          <w:rStyle w:val="Char3"/>
          <w:rtl/>
        </w:rPr>
        <w:t>ك</w:t>
      </w:r>
      <w:r w:rsidRPr="00A2776C">
        <w:rPr>
          <w:rStyle w:val="Char3"/>
          <w:rtl/>
        </w:rPr>
        <w:t>هات</w:t>
      </w:r>
      <w:r w:rsidR="00AF0FC2" w:rsidRPr="00A2776C">
        <w:rPr>
          <w:rStyle w:val="Char3"/>
          <w:rtl/>
        </w:rPr>
        <w:t>ي</w:t>
      </w:r>
      <w:r w:rsidRPr="00A2776C">
        <w:rPr>
          <w:rStyle w:val="Char3"/>
          <w:rtl/>
        </w:rPr>
        <w:t xml:space="preserve">ن </w:t>
      </w:r>
      <w:r w:rsidR="00AE784A" w:rsidRPr="00A2776C">
        <w:rPr>
          <w:rStyle w:val="Char4"/>
          <w:rFonts w:hint="cs"/>
          <w:rtl/>
        </w:rPr>
        <w:t>-</w:t>
      </w:r>
      <w:r w:rsidRPr="00A2776C">
        <w:rPr>
          <w:rStyle w:val="Char3"/>
          <w:rtl/>
        </w:rPr>
        <w:t xml:space="preserve"> و</w:t>
      </w:r>
      <w:r w:rsidR="00AF0FC2" w:rsidRPr="00A2776C">
        <w:rPr>
          <w:rStyle w:val="Char3"/>
          <w:rtl/>
        </w:rPr>
        <w:t>ي</w:t>
      </w:r>
      <w:r w:rsidRPr="00A2776C">
        <w:rPr>
          <w:rStyle w:val="Char3"/>
          <w:rtl/>
        </w:rPr>
        <w:t>قرن ب</w:t>
      </w:r>
      <w:r w:rsidR="00AF0FC2" w:rsidRPr="00A2776C">
        <w:rPr>
          <w:rStyle w:val="Char3"/>
          <w:rtl/>
        </w:rPr>
        <w:t>ي</w:t>
      </w:r>
      <w:r w:rsidRPr="00A2776C">
        <w:rPr>
          <w:rStyle w:val="Char3"/>
          <w:rtl/>
        </w:rPr>
        <w:t>ن أصبع</w:t>
      </w:r>
      <w:r w:rsidR="00AF0FC2" w:rsidRPr="00A2776C">
        <w:rPr>
          <w:rStyle w:val="Char3"/>
          <w:rtl/>
        </w:rPr>
        <w:t>ي</w:t>
      </w:r>
      <w:r w:rsidRPr="00A2776C">
        <w:rPr>
          <w:rStyle w:val="Char3"/>
          <w:rtl/>
        </w:rPr>
        <w:t>ه</w:t>
      </w:r>
      <w:r w:rsidRPr="00A2776C">
        <w:rPr>
          <w:rStyle w:val="Char3"/>
          <w:rFonts w:hint="cs"/>
          <w:rtl/>
        </w:rPr>
        <w:t>:</w:t>
      </w:r>
      <w:r w:rsidRPr="00A2776C">
        <w:rPr>
          <w:rStyle w:val="Char3"/>
          <w:rtl/>
        </w:rPr>
        <w:t xml:space="preserve"> الساب</w:t>
      </w:r>
      <w:r w:rsidR="00AF0FC2" w:rsidRPr="00A2776C">
        <w:rPr>
          <w:rStyle w:val="Char3"/>
          <w:rtl/>
        </w:rPr>
        <w:t>ة</w:t>
      </w:r>
      <w:r w:rsidRPr="00A2776C">
        <w:rPr>
          <w:rStyle w:val="Char3"/>
          <w:rtl/>
        </w:rPr>
        <w:t xml:space="preserve"> والوسط</w:t>
      </w:r>
      <w:r w:rsidR="00AF0FC2" w:rsidRPr="00A2776C">
        <w:rPr>
          <w:rStyle w:val="Char3"/>
          <w:rtl/>
        </w:rPr>
        <w:t>ي</w:t>
      </w:r>
      <w:r w:rsidRPr="00A2776C">
        <w:rPr>
          <w:rStyle w:val="Char3"/>
          <w:rtl/>
        </w:rPr>
        <w:t xml:space="preserve"> </w:t>
      </w:r>
      <w:r w:rsidR="00AE784A" w:rsidRPr="00A2776C">
        <w:rPr>
          <w:rStyle w:val="Char4"/>
          <w:rFonts w:hint="cs"/>
          <w:rtl/>
        </w:rPr>
        <w:t>-</w:t>
      </w:r>
      <w:r w:rsidRPr="00A2776C">
        <w:rPr>
          <w:rStyle w:val="Char3"/>
          <w:rtl/>
        </w:rPr>
        <w:t xml:space="preserve"> و</w:t>
      </w:r>
      <w:r w:rsidR="00AF0FC2" w:rsidRPr="00A2776C">
        <w:rPr>
          <w:rStyle w:val="Char3"/>
          <w:rtl/>
        </w:rPr>
        <w:t>ي</w:t>
      </w:r>
      <w:r w:rsidRPr="00A2776C">
        <w:rPr>
          <w:rStyle w:val="Char3"/>
          <w:rtl/>
        </w:rPr>
        <w:t>قول: أما بعد، فإن خ</w:t>
      </w:r>
      <w:r w:rsidR="00AF0FC2" w:rsidRPr="00A2776C">
        <w:rPr>
          <w:rStyle w:val="Char3"/>
          <w:rtl/>
        </w:rPr>
        <w:t>ي</w:t>
      </w:r>
      <w:r w:rsidRPr="00A2776C">
        <w:rPr>
          <w:rStyle w:val="Char3"/>
          <w:rtl/>
        </w:rPr>
        <w:t>ر الحد</w:t>
      </w:r>
      <w:r w:rsidR="00AF0FC2" w:rsidRPr="00A2776C">
        <w:rPr>
          <w:rStyle w:val="Char3"/>
          <w:rtl/>
        </w:rPr>
        <w:t>ي</w:t>
      </w:r>
      <w:r w:rsidRPr="00A2776C">
        <w:rPr>
          <w:rStyle w:val="Char3"/>
          <w:rtl/>
        </w:rPr>
        <w:t xml:space="preserve">ث </w:t>
      </w:r>
      <w:r w:rsidR="00C172E8" w:rsidRPr="00A2776C">
        <w:rPr>
          <w:rStyle w:val="Char3"/>
          <w:rtl/>
        </w:rPr>
        <w:t>ك</w:t>
      </w:r>
      <w:r w:rsidRPr="00A2776C">
        <w:rPr>
          <w:rStyle w:val="Char3"/>
          <w:rtl/>
        </w:rPr>
        <w:t>تاب الله، وخ</w:t>
      </w:r>
      <w:r w:rsidR="00AF0FC2" w:rsidRPr="00A2776C">
        <w:rPr>
          <w:rStyle w:val="Char3"/>
          <w:rtl/>
        </w:rPr>
        <w:t>ي</w:t>
      </w:r>
      <w:r w:rsidRPr="00A2776C">
        <w:rPr>
          <w:rStyle w:val="Char3"/>
          <w:rtl/>
        </w:rPr>
        <w:t>ر الهد</w:t>
      </w:r>
      <w:r w:rsidR="00AF0FC2" w:rsidRPr="00A2776C">
        <w:rPr>
          <w:rStyle w:val="Char3"/>
          <w:rtl/>
        </w:rPr>
        <w:t>ي</w:t>
      </w:r>
      <w:r w:rsidRPr="00A2776C">
        <w:rPr>
          <w:rStyle w:val="Char3"/>
          <w:rtl/>
        </w:rPr>
        <w:t xml:space="preserve"> هد</w:t>
      </w:r>
      <w:r w:rsidR="00AF0FC2" w:rsidRPr="00A2776C">
        <w:rPr>
          <w:rStyle w:val="Char3"/>
          <w:rtl/>
        </w:rPr>
        <w:t>ي</w:t>
      </w:r>
      <w:r w:rsidRPr="00A2776C">
        <w:rPr>
          <w:rStyle w:val="Char3"/>
          <w:rtl/>
        </w:rPr>
        <w:t xml:space="preserve"> محمد، وشر الأمور محدثاتها،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صلال</w:t>
      </w:r>
      <w:r w:rsidR="00AF0FC2" w:rsidRPr="00A2776C">
        <w:rPr>
          <w:rStyle w:val="Char3"/>
          <w:rtl/>
        </w:rPr>
        <w:t>ة</w:t>
      </w:r>
      <w:r w:rsidRPr="00A2776C">
        <w:rPr>
          <w:rtl/>
        </w:rPr>
        <w:t>»</w:t>
      </w:r>
      <w:r w:rsidRPr="00A2776C">
        <w:rPr>
          <w:vertAlign w:val="superscript"/>
          <w:rtl/>
        </w:rPr>
        <w:footnoteReference w:id="328"/>
      </w:r>
      <w:r w:rsidRPr="00A2776C">
        <w:rPr>
          <w:rtl/>
        </w:rPr>
        <w:t xml:space="preserve"> </w:t>
      </w:r>
      <w:r w:rsidRPr="00A2776C">
        <w:rPr>
          <w:rStyle w:val="Char1"/>
          <w:rtl/>
        </w:rPr>
        <w:t>وف</w:t>
      </w:r>
      <w:r w:rsidR="00DC61B6" w:rsidRPr="00A2776C">
        <w:rPr>
          <w:rStyle w:val="Char1"/>
          <w:rFonts w:hint="cs"/>
          <w:rtl/>
        </w:rPr>
        <w:t>ي</w:t>
      </w:r>
      <w:r w:rsidRPr="00A2776C">
        <w:rPr>
          <w:rStyle w:val="Char1"/>
          <w:rtl/>
        </w:rPr>
        <w:t xml:space="preserve"> روایة للنسائی</w:t>
      </w:r>
      <w:r w:rsidRPr="00A2776C">
        <w:rPr>
          <w:rtl/>
        </w:rPr>
        <w:t>:</w:t>
      </w:r>
      <w:r w:rsidRPr="00A2776C">
        <w:rPr>
          <w:rStyle w:val="Char3"/>
          <w:rtl/>
        </w:rPr>
        <w:t xml:space="preserve">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النار</w:t>
      </w:r>
      <w:r w:rsidRPr="00A2776C">
        <w:rPr>
          <w:rStyle w:val="Char8"/>
          <w:rtl/>
        </w:rPr>
        <w:t>»</w:t>
      </w:r>
      <w:r w:rsidR="004A668C" w:rsidRPr="00A2776C">
        <w:rPr>
          <w:rFonts w:ascii="Traditional Arabic" w:hAnsi="Traditional Arabic" w:cs="Traditional Arabic" w:hint="cs"/>
          <w:sz w:val="32"/>
          <w:szCs w:val="32"/>
          <w:vertAlign w:val="superscript"/>
          <w:rtl/>
        </w:rPr>
        <w:t>(</w:t>
      </w:r>
      <w:r w:rsidR="004A668C" w:rsidRPr="00A2776C">
        <w:rPr>
          <w:vertAlign w:val="superscript"/>
          <w:rtl/>
        </w:rPr>
        <w:footnoteReference w:id="329"/>
      </w:r>
      <w:r w:rsidR="004A668C"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000027F5" w:rsidRPr="00A2776C">
        <w:rPr>
          <w:rFonts w:ascii="Lotus Linotype" w:hAnsi="Lotus Linotype" w:cs="Lotus Linotype" w:hint="cs"/>
          <w:szCs w:val="27"/>
          <w:rtl/>
        </w:rPr>
        <w:t xml:space="preserve"> </w:t>
      </w:r>
      <w:r w:rsidR="004A668C" w:rsidRPr="00A2776C">
        <w:rPr>
          <w:rStyle w:val="Char8"/>
          <w:rFonts w:hint="cs"/>
          <w:rtl/>
        </w:rPr>
        <w:t>«</w:t>
      </w:r>
      <w:r w:rsidRPr="00A2776C">
        <w:rPr>
          <w:rStyle w:val="Chare"/>
          <w:rFonts w:hint="cs"/>
          <w:rtl/>
        </w:rPr>
        <w:t>پیامبر</w:t>
      </w:r>
      <w:r w:rsidR="00B903C9" w:rsidRPr="00A2776C">
        <w:rPr>
          <w:rFonts w:cs="CTraditional Arabic" w:hint="cs"/>
          <w:rtl/>
        </w:rPr>
        <w:t xml:space="preserve"> ج </w:t>
      </w:r>
      <w:r w:rsidR="00D67E9D" w:rsidRPr="00A2776C">
        <w:rPr>
          <w:rStyle w:val="Chare"/>
          <w:rFonts w:hint="cs"/>
          <w:rtl/>
        </w:rPr>
        <w:t>هر</w:t>
      </w:r>
      <w:r w:rsidRPr="00A2776C">
        <w:rPr>
          <w:rStyle w:val="Chare"/>
          <w:rFonts w:hint="cs"/>
          <w:rtl/>
        </w:rPr>
        <w:t>گاه خطبه‌ای ایراد می‌کرد، چشمانش سرخ می‌شد، صدایش را بلند می‌کرد، خشم و عصبانیت‌ ایشان شدت می‌گرفت، مثل کسی بود که لشکری را انذار دهد و بگوید صبح هنگام، و یا) عصر هنگام دشمن بر شما حمله خواهد آورد، و می‌فرمود: من و قیامت مثل این دو انگشت مبعوث شده‌ایم ـ و بین دو انگشت اشاره و وسط را به هم</w:t>
      </w:r>
      <w:r w:rsidR="00984728" w:rsidRPr="00A2776C">
        <w:rPr>
          <w:rStyle w:val="Chare"/>
          <w:rFonts w:hint="cs"/>
          <w:rtl/>
        </w:rPr>
        <w:t xml:space="preserve"> می‌</w:t>
      </w:r>
      <w:r w:rsidRPr="00A2776C">
        <w:rPr>
          <w:rStyle w:val="Chare"/>
          <w:rFonts w:hint="cs"/>
          <w:rtl/>
        </w:rPr>
        <w:t>چسباند، و منظورش این بود که آمدن قیامت به انداز</w:t>
      </w:r>
      <w:r w:rsidR="001C1B74" w:rsidRPr="00A2776C">
        <w:rPr>
          <w:rStyle w:val="Chare"/>
          <w:rFonts w:hint="cs"/>
          <w:rtl/>
        </w:rPr>
        <w:t>ۀ</w:t>
      </w:r>
      <w:r w:rsidRPr="00A2776C">
        <w:rPr>
          <w:rStyle w:val="Chare"/>
          <w:rFonts w:hint="cs"/>
          <w:rtl/>
        </w:rPr>
        <w:t xml:space="preserve"> فاصل</w:t>
      </w:r>
      <w:r w:rsidR="001C1B74" w:rsidRPr="00A2776C">
        <w:rPr>
          <w:rStyle w:val="Chare"/>
          <w:rFonts w:hint="cs"/>
          <w:rtl/>
        </w:rPr>
        <w:t>ۀ</w:t>
      </w:r>
      <w:r w:rsidRPr="00A2776C">
        <w:rPr>
          <w:rStyle w:val="Chare"/>
          <w:rFonts w:hint="cs"/>
          <w:rtl/>
        </w:rPr>
        <w:t xml:space="preserve"> این دو سر انگشت از او فاصله دارد. و می‌گفت: اما بعد خوب‌ترین سخن قرآن، و خوب‌ترین راه، راهی است که محمد</w:t>
      </w:r>
      <w:r w:rsidR="00B903C9" w:rsidRPr="00A2776C">
        <w:rPr>
          <w:rFonts w:cs="CTraditional Arabic" w:hint="cs"/>
          <w:rtl/>
        </w:rPr>
        <w:t xml:space="preserve"> ج </w:t>
      </w:r>
      <w:r w:rsidRPr="00A2776C">
        <w:rPr>
          <w:rStyle w:val="Chare"/>
          <w:rFonts w:hint="cs"/>
          <w:rtl/>
        </w:rPr>
        <w:t>آن را آورده است، و بدترین کارها، اعمالی هستند که در دین وجود ندارد و</w:t>
      </w:r>
      <w:r w:rsidR="00984728" w:rsidRPr="00A2776C">
        <w:rPr>
          <w:rStyle w:val="Chare"/>
          <w:rFonts w:hint="cs"/>
          <w:rtl/>
        </w:rPr>
        <w:t xml:space="preserve"> آن‌ها ‌</w:t>
      </w:r>
      <w:r w:rsidRPr="00A2776C">
        <w:rPr>
          <w:rStyle w:val="Chare"/>
          <w:rFonts w:hint="cs"/>
          <w:rtl/>
        </w:rPr>
        <w:t>را ایجاد می‌کنند، و هر بدعتی ضلالت و گمراهی است، و در روایت نسائی آمده است: هر بدعت و گمراهی هم سرانجامش آتش جهنم است</w:t>
      </w:r>
      <w:r w:rsidR="004A668C"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در حدیث دیگری که امام مسلم در صحیح خود آن را از عایشه </w:t>
      </w:r>
      <w:r w:rsidR="004A668C" w:rsidRPr="00A2776C">
        <w:rPr>
          <w:rFonts w:cs="CTraditional Arabic" w:hint="cs"/>
          <w:rtl/>
        </w:rPr>
        <w:t>ل</w:t>
      </w:r>
      <w:r w:rsidR="004A668C" w:rsidRPr="00A2776C">
        <w:rPr>
          <w:rFonts w:hint="cs"/>
          <w:rtl/>
        </w:rPr>
        <w:t xml:space="preserve"> </w:t>
      </w:r>
      <w:r w:rsidRPr="00A2776C">
        <w:rPr>
          <w:rFonts w:hint="cs"/>
          <w:rtl/>
        </w:rPr>
        <w:t>روایت می‌کند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من عمل عملاً ل</w:t>
      </w:r>
      <w:r w:rsidR="00AF0FC2" w:rsidRPr="00A2776C">
        <w:rPr>
          <w:rStyle w:val="Char3"/>
          <w:rtl/>
        </w:rPr>
        <w:t>ي</w:t>
      </w:r>
      <w:r w:rsidRPr="00A2776C">
        <w:rPr>
          <w:rStyle w:val="Char3"/>
          <w:rtl/>
        </w:rPr>
        <w:t>س عل</w:t>
      </w:r>
      <w:r w:rsidR="00AF0FC2" w:rsidRPr="00A2776C">
        <w:rPr>
          <w:rStyle w:val="Char3"/>
          <w:rtl/>
        </w:rPr>
        <w:t>ي</w:t>
      </w:r>
      <w:r w:rsidRPr="00A2776C">
        <w:rPr>
          <w:rStyle w:val="Char3"/>
          <w:rtl/>
        </w:rPr>
        <w:t>ه أمرنا فهو رد</w:t>
      </w:r>
      <w:r w:rsidRPr="00A2776C">
        <w:rPr>
          <w:rStyle w:val="Char8"/>
          <w:rtl/>
        </w:rPr>
        <w:t>»</w:t>
      </w:r>
      <w:r w:rsidR="004A668C" w:rsidRPr="00A2776C">
        <w:rPr>
          <w:rFonts w:hint="cs"/>
          <w:vertAlign w:val="superscript"/>
          <w:rtl/>
        </w:rPr>
        <w:t>(</w:t>
      </w:r>
      <w:r w:rsidRPr="00A2776C">
        <w:rPr>
          <w:vertAlign w:val="superscript"/>
          <w:rtl/>
        </w:rPr>
        <w:footnoteReference w:id="330"/>
      </w:r>
      <w:r w:rsidR="004A668C" w:rsidRPr="00A2776C">
        <w:rPr>
          <w:rFonts w:hint="cs"/>
          <w:vertAlign w:val="superscript"/>
          <w:rtl/>
        </w:rPr>
        <w:t>)</w:t>
      </w:r>
      <w:r w:rsidRPr="00A2776C">
        <w:rPr>
          <w:rFonts w:hint="cs"/>
          <w:sz w:val="32"/>
          <w:szCs w:val="32"/>
          <w:rtl/>
        </w:rPr>
        <w:t xml:space="preserve"> </w:t>
      </w:r>
      <w:r w:rsidRPr="00A2776C">
        <w:rPr>
          <w:rFonts w:hint="cs"/>
          <w:rtl/>
        </w:rPr>
        <w:t>وفی لفظ فی الصحیحین:</w:t>
      </w:r>
      <w:r w:rsidRPr="00A2776C">
        <w:rPr>
          <w:rFonts w:hint="cs"/>
          <w:sz w:val="32"/>
          <w:szCs w:val="32"/>
          <w:rtl/>
        </w:rPr>
        <w:t xml:space="preserve"> </w:t>
      </w:r>
      <w:r w:rsidRPr="00A2776C">
        <w:rPr>
          <w:rStyle w:val="Char8"/>
          <w:rtl/>
        </w:rPr>
        <w:t>«</w:t>
      </w:r>
      <w:r w:rsidRPr="00A2776C">
        <w:rPr>
          <w:rStyle w:val="Char3"/>
          <w:rtl/>
        </w:rPr>
        <w:t>من أحدث ف</w:t>
      </w:r>
      <w:r w:rsidR="00AF0FC2" w:rsidRPr="00A2776C">
        <w:rPr>
          <w:rStyle w:val="Char3"/>
          <w:rtl/>
        </w:rPr>
        <w:t>ي</w:t>
      </w:r>
      <w:r w:rsidRPr="00A2776C">
        <w:rPr>
          <w:rStyle w:val="Char3"/>
          <w:rtl/>
        </w:rPr>
        <w:t xml:space="preserve"> أمرنا هذا ما ل</w:t>
      </w:r>
      <w:r w:rsidR="00AF0FC2" w:rsidRPr="00A2776C">
        <w:rPr>
          <w:rStyle w:val="Char3"/>
          <w:rtl/>
        </w:rPr>
        <w:t>ي</w:t>
      </w:r>
      <w:r w:rsidRPr="00A2776C">
        <w:rPr>
          <w:rStyle w:val="Char3"/>
          <w:rtl/>
        </w:rPr>
        <w:t>س منه فهو رد</w:t>
      </w:r>
      <w:r w:rsidRPr="00A2776C">
        <w:rPr>
          <w:rStyle w:val="Char8"/>
          <w:rtl/>
        </w:rPr>
        <w:t>»</w:t>
      </w:r>
      <w:r w:rsidR="004A668C" w:rsidRPr="00A2776C">
        <w:rPr>
          <w:rFonts w:ascii="Traditional Arabic" w:hAnsi="Traditional Arabic" w:cs="Traditional Arabic" w:hint="cs"/>
          <w:sz w:val="32"/>
          <w:szCs w:val="32"/>
          <w:vertAlign w:val="superscript"/>
          <w:rtl/>
        </w:rPr>
        <w:t>(</w:t>
      </w:r>
      <w:r w:rsidR="004A668C" w:rsidRPr="00A2776C">
        <w:rPr>
          <w:vertAlign w:val="superscript"/>
          <w:rtl/>
        </w:rPr>
        <w:footnoteReference w:id="331"/>
      </w:r>
      <w:r w:rsidR="004A668C" w:rsidRPr="00A2776C">
        <w:rPr>
          <w:rFonts w:ascii="Traditional Arabic" w:hAnsi="Traditional Arabic" w:cs="Traditional Arabic" w:hint="cs"/>
          <w:sz w:val="32"/>
          <w:szCs w:val="32"/>
          <w:vertAlign w:val="superscript"/>
          <w:rtl/>
        </w:rPr>
        <w:t>)</w:t>
      </w:r>
      <w:r w:rsidRPr="00A2776C">
        <w:rPr>
          <w:rFonts w:hint="cs"/>
          <w:sz w:val="32"/>
          <w:szCs w:val="32"/>
          <w:rtl/>
        </w:rPr>
        <w:t>.</w:t>
      </w:r>
      <w:r w:rsidRPr="00A2776C">
        <w:rPr>
          <w:rFonts w:hint="cs"/>
          <w:rtl/>
        </w:rPr>
        <w:t xml:space="preserve"> </w:t>
      </w:r>
      <w:r w:rsidR="004A668C" w:rsidRPr="00A2776C">
        <w:rPr>
          <w:rStyle w:val="Char8"/>
          <w:rFonts w:hint="cs"/>
          <w:rtl/>
        </w:rPr>
        <w:t>«</w:t>
      </w:r>
      <w:r w:rsidRPr="00A2776C">
        <w:rPr>
          <w:rStyle w:val="Chare"/>
          <w:rFonts w:hint="cs"/>
          <w:rtl/>
        </w:rPr>
        <w:t>هر کس کاری را انجام دهد و برای انجام آن دستور و فرمان ما در مورد آن وجود نداشته باشد آن عمل و کار مردود است</w:t>
      </w:r>
      <w:r w:rsidR="004A668C" w:rsidRPr="00A2776C">
        <w:rPr>
          <w:rStyle w:val="Char8"/>
          <w:rFonts w:hint="cs"/>
          <w:rtl/>
        </w:rPr>
        <w:t>»</w:t>
      </w:r>
      <w:r w:rsidRPr="00A2776C">
        <w:rPr>
          <w:rFonts w:hint="cs"/>
          <w:rtl/>
        </w:rPr>
        <w:t xml:space="preserve"> و در لفظی که در صحیحین آمده، چنین می‌فرماید:</w:t>
      </w:r>
      <w:r w:rsidR="004A668C" w:rsidRPr="00A2776C">
        <w:rPr>
          <w:rFonts w:hint="cs"/>
          <w:rtl/>
        </w:rPr>
        <w:t xml:space="preserve"> </w:t>
      </w:r>
      <w:r w:rsidR="004A668C" w:rsidRPr="00A2776C">
        <w:rPr>
          <w:rStyle w:val="Char8"/>
          <w:rFonts w:hint="cs"/>
          <w:rtl/>
        </w:rPr>
        <w:t>«</w:t>
      </w:r>
      <w:r w:rsidRPr="00A2776C">
        <w:rPr>
          <w:rStyle w:val="Chare"/>
          <w:rFonts w:hint="cs"/>
          <w:rtl/>
        </w:rPr>
        <w:t>هر کس در دین ما اسلام) چیزی را اضافه و ایجاد کند، که از دین نیست مردوداست</w:t>
      </w:r>
      <w:r w:rsidR="004A668C"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در حدیث صحیحی که اهل سنن از عرباض بن ساریه روایت می‌کنند، می‌گویند: آن حضرت</w:t>
      </w:r>
      <w:r w:rsidR="00EF224C" w:rsidRPr="00A2776C">
        <w:rPr>
          <w:rFonts w:hint="cs"/>
          <w:rtl/>
        </w:rPr>
        <w:t xml:space="preserve"> </w:t>
      </w:r>
      <w:r w:rsidR="00DB720F" w:rsidRPr="00A2776C">
        <w:rPr>
          <w:rFonts w:cs="CTraditional Arabic" w:hint="cs"/>
          <w:rtl/>
        </w:rPr>
        <w:t>ج</w:t>
      </w:r>
      <w:r w:rsidRPr="00A2776C">
        <w:rPr>
          <w:rFonts w:hint="cs"/>
          <w:rtl/>
        </w:rPr>
        <w:t xml:space="preserve"> فرموده اند: </w:t>
      </w:r>
      <w:r w:rsidRPr="00A2776C">
        <w:rPr>
          <w:rStyle w:val="Char8"/>
          <w:rtl/>
        </w:rPr>
        <w:t>«</w:t>
      </w:r>
      <w:r w:rsidRPr="00A2776C">
        <w:rPr>
          <w:rStyle w:val="Char3"/>
          <w:rtl/>
        </w:rPr>
        <w:t xml:space="preserve">إنه من </w:t>
      </w:r>
      <w:r w:rsidR="00AF0FC2" w:rsidRPr="00A2776C">
        <w:rPr>
          <w:rStyle w:val="Char3"/>
          <w:rtl/>
        </w:rPr>
        <w:t>ي</w:t>
      </w:r>
      <w:r w:rsidRPr="00A2776C">
        <w:rPr>
          <w:rStyle w:val="Char3"/>
          <w:rtl/>
        </w:rPr>
        <w:t>عش من</w:t>
      </w:r>
      <w:r w:rsidR="00C172E8" w:rsidRPr="00A2776C">
        <w:rPr>
          <w:rStyle w:val="Char3"/>
          <w:rtl/>
        </w:rPr>
        <w:t>ك</w:t>
      </w:r>
      <w:r w:rsidRPr="00A2776C">
        <w:rPr>
          <w:rStyle w:val="Char3"/>
          <w:rtl/>
        </w:rPr>
        <w:t>م فس</w:t>
      </w:r>
      <w:r w:rsidR="00AF0FC2" w:rsidRPr="00A2776C">
        <w:rPr>
          <w:rStyle w:val="Char3"/>
          <w:rtl/>
        </w:rPr>
        <w:t>ي</w:t>
      </w:r>
      <w:r w:rsidRPr="00A2776C">
        <w:rPr>
          <w:rStyle w:val="Char3"/>
          <w:rtl/>
        </w:rPr>
        <w:t>ر</w:t>
      </w:r>
      <w:r w:rsidR="00AF0FC2" w:rsidRPr="00A2776C">
        <w:rPr>
          <w:rStyle w:val="Char3"/>
          <w:rtl/>
        </w:rPr>
        <w:t>ي</w:t>
      </w:r>
      <w:r w:rsidRPr="00A2776C">
        <w:rPr>
          <w:rStyle w:val="Char3"/>
          <w:rtl/>
        </w:rPr>
        <w:t xml:space="preserve"> اختلافاً </w:t>
      </w:r>
      <w:r w:rsidR="00C172E8" w:rsidRPr="00A2776C">
        <w:rPr>
          <w:rStyle w:val="Char3"/>
          <w:rtl/>
        </w:rPr>
        <w:t>ك</w:t>
      </w:r>
      <w:r w:rsidRPr="00A2776C">
        <w:rPr>
          <w:rStyle w:val="Char3"/>
          <w:rtl/>
        </w:rPr>
        <w:t>ث</w:t>
      </w:r>
      <w:r w:rsidR="00AF0FC2" w:rsidRPr="00A2776C">
        <w:rPr>
          <w:rStyle w:val="Char3"/>
          <w:rtl/>
        </w:rPr>
        <w:t>ي</w:t>
      </w:r>
      <w:r w:rsidRPr="00A2776C">
        <w:rPr>
          <w:rStyle w:val="Char3"/>
          <w:rtl/>
        </w:rPr>
        <w:t>راً فعل</w:t>
      </w:r>
      <w:r w:rsidR="00AF0FC2" w:rsidRPr="00A2776C">
        <w:rPr>
          <w:rStyle w:val="Char3"/>
          <w:rtl/>
        </w:rPr>
        <w:t>ي</w:t>
      </w:r>
      <w:r w:rsidR="00C172E8" w:rsidRPr="00A2776C">
        <w:rPr>
          <w:rStyle w:val="Char3"/>
          <w:rtl/>
        </w:rPr>
        <w:t>ك</w:t>
      </w:r>
      <w:r w:rsidRPr="00A2776C">
        <w:rPr>
          <w:rStyle w:val="Char3"/>
          <w:rtl/>
        </w:rPr>
        <w:t>م بسنت</w:t>
      </w:r>
      <w:r w:rsidR="00AF0FC2" w:rsidRPr="00A2776C">
        <w:rPr>
          <w:rStyle w:val="Char3"/>
          <w:rtl/>
        </w:rPr>
        <w:t>ي</w:t>
      </w:r>
      <w:r w:rsidRPr="00A2776C">
        <w:rPr>
          <w:rStyle w:val="Char3"/>
          <w:rtl/>
        </w:rPr>
        <w:t xml:space="preserve"> وسن</w:t>
      </w:r>
      <w:r w:rsidR="00AF0FC2" w:rsidRPr="00A2776C">
        <w:rPr>
          <w:rStyle w:val="Char3"/>
          <w:rtl/>
        </w:rPr>
        <w:t>ة</w:t>
      </w:r>
      <w:r w:rsidRPr="00A2776C">
        <w:rPr>
          <w:rStyle w:val="Char3"/>
          <w:rtl/>
        </w:rPr>
        <w:t xml:space="preserve"> الخلفاء الراشد</w:t>
      </w:r>
      <w:r w:rsidR="00AF0FC2" w:rsidRPr="00A2776C">
        <w:rPr>
          <w:rStyle w:val="Char3"/>
          <w:rtl/>
        </w:rPr>
        <w:t>ي</w:t>
      </w:r>
      <w:r w:rsidRPr="00A2776C">
        <w:rPr>
          <w:rStyle w:val="Char3"/>
          <w:rtl/>
        </w:rPr>
        <w:t>ن ال</w:t>
      </w:r>
      <w:r w:rsidR="00D67E9D" w:rsidRPr="00A2776C">
        <w:rPr>
          <w:rStyle w:val="Char3"/>
          <w:rFonts w:hint="cs"/>
          <w:rtl/>
        </w:rPr>
        <w:t>ـ</w:t>
      </w:r>
      <w:r w:rsidRPr="00A2776C">
        <w:rPr>
          <w:rStyle w:val="Char3"/>
          <w:rtl/>
        </w:rPr>
        <w:t>مهد</w:t>
      </w:r>
      <w:r w:rsidR="00AF0FC2" w:rsidRPr="00A2776C">
        <w:rPr>
          <w:rStyle w:val="Char3"/>
          <w:rtl/>
        </w:rPr>
        <w:t>يي</w:t>
      </w:r>
      <w:r w:rsidRPr="00A2776C">
        <w:rPr>
          <w:rStyle w:val="Char3"/>
          <w:rtl/>
        </w:rPr>
        <w:t>ن، تمس</w:t>
      </w:r>
      <w:r w:rsidR="00C172E8" w:rsidRPr="00A2776C">
        <w:rPr>
          <w:rStyle w:val="Char3"/>
          <w:rtl/>
        </w:rPr>
        <w:t>ك</w:t>
      </w:r>
      <w:r w:rsidRPr="00A2776C">
        <w:rPr>
          <w:rStyle w:val="Char3"/>
          <w:rtl/>
        </w:rPr>
        <w:t>وا بها، وعضو عل</w:t>
      </w:r>
      <w:r w:rsidR="00AF0FC2" w:rsidRPr="00A2776C">
        <w:rPr>
          <w:rStyle w:val="Char3"/>
          <w:rtl/>
        </w:rPr>
        <w:t>ي</w:t>
      </w:r>
      <w:r w:rsidRPr="00A2776C">
        <w:rPr>
          <w:rStyle w:val="Char3"/>
          <w:rtl/>
        </w:rPr>
        <w:t>ها بالنواجذ، و</w:t>
      </w:r>
      <w:r w:rsidRPr="00A2776C">
        <w:rPr>
          <w:rStyle w:val="Char3"/>
          <w:rFonts w:hint="cs"/>
          <w:rtl/>
        </w:rPr>
        <w:t>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م و</w:t>
      </w:r>
      <w:r w:rsidRPr="00A2776C">
        <w:rPr>
          <w:rStyle w:val="Char3"/>
          <w:rFonts w:hint="cs"/>
          <w:rtl/>
        </w:rPr>
        <w:t>م</w:t>
      </w:r>
      <w:r w:rsidRPr="00A2776C">
        <w:rPr>
          <w:rStyle w:val="Char3"/>
          <w:rtl/>
        </w:rPr>
        <w:t xml:space="preserve">حدثات الأمور، فإن </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004A668C" w:rsidRPr="00DC31C0">
        <w:rPr>
          <w:rFonts w:hint="cs"/>
          <w:vertAlign w:val="superscript"/>
          <w:rtl/>
        </w:rPr>
        <w:t>(</w:t>
      </w:r>
      <w:r w:rsidR="004A668C" w:rsidRPr="00DC31C0">
        <w:rPr>
          <w:vertAlign w:val="superscript"/>
          <w:rtl/>
        </w:rPr>
        <w:footnoteReference w:id="332"/>
      </w:r>
      <w:r w:rsidR="004A668C" w:rsidRPr="00DC31C0">
        <w:rPr>
          <w:rFonts w:hint="cs"/>
          <w:vertAlign w:val="superscript"/>
          <w:rtl/>
        </w:rPr>
        <w:t>)</w:t>
      </w:r>
      <w:r w:rsidRPr="00A2776C">
        <w:rPr>
          <w:rFonts w:ascii="Lotus Linotype" w:hAnsi="Lotus Linotype" w:cs="Lotus Linotype"/>
          <w:szCs w:val="27"/>
          <w:rtl/>
        </w:rPr>
        <w:t>.</w:t>
      </w:r>
      <w:r w:rsidRPr="00A2776C">
        <w:rPr>
          <w:rFonts w:hint="cs"/>
          <w:rtl/>
        </w:rPr>
        <w:t xml:space="preserve"> </w:t>
      </w:r>
      <w:r w:rsidR="000027F5" w:rsidRPr="00A2776C">
        <w:rPr>
          <w:rStyle w:val="Char8"/>
          <w:rFonts w:hint="cs"/>
          <w:rtl/>
        </w:rPr>
        <w:t>«</w:t>
      </w:r>
      <w:r w:rsidRPr="00A2776C">
        <w:rPr>
          <w:rStyle w:val="Chare"/>
          <w:rFonts w:hint="cs"/>
          <w:rtl/>
        </w:rPr>
        <w:t xml:space="preserve">هر کسی از شما زنده </w:t>
      </w:r>
      <w:r w:rsidRPr="00DC31C0">
        <w:rPr>
          <w:rStyle w:val="Chare"/>
          <w:rFonts w:hint="cs"/>
          <w:spacing w:val="-4"/>
          <w:rtl/>
        </w:rPr>
        <w:t>بماند در آینده اختلافات زیادی را میان مسلمانان مشاهده می‌کند، در این اوقات بر شما لازم است به سنت من و سنت خلفای راشدین هدایت شده تمسک جویید، و با چنگ و دندان</w:t>
      </w:r>
      <w:r w:rsidR="00984728" w:rsidRPr="00DC31C0">
        <w:rPr>
          <w:rStyle w:val="Chare"/>
          <w:rFonts w:hint="cs"/>
          <w:spacing w:val="-4"/>
          <w:rtl/>
        </w:rPr>
        <w:t xml:space="preserve"> آن‌ها ‌</w:t>
      </w:r>
      <w:r w:rsidRPr="00DC31C0">
        <w:rPr>
          <w:rStyle w:val="Chare"/>
          <w:rFonts w:hint="cs"/>
          <w:spacing w:val="-4"/>
          <w:rtl/>
        </w:rPr>
        <w:t>را بگیرید، شما از به وجود آوردن چیزهایی که در دین وجود ندارند خودداری کنید، چون هر چیزی که اضافه شود و جدید باشد بدعت است، و هر بدعتی ضلالت و گمراهی می‌باشد</w:t>
      </w:r>
      <w:r w:rsidR="000027F5" w:rsidRPr="00DC31C0">
        <w:rPr>
          <w:rStyle w:val="Char8"/>
          <w:rFonts w:hint="cs"/>
          <w:spacing w:val="-4"/>
          <w:rtl/>
        </w:rPr>
        <w:t>»</w:t>
      </w:r>
      <w:r w:rsidRPr="00DC31C0">
        <w:rPr>
          <w:rFonts w:hint="cs"/>
          <w:spacing w:val="-4"/>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هم سنت و هم اجماع به این مسأله اشاره کرده‌اند، و همچنین قرآن کریم هم به آن اشاره دارد. خداوند می‌فرماید: </w:t>
      </w:r>
    </w:p>
    <w:p w:rsidR="004A668C" w:rsidRPr="00A2776C" w:rsidRDefault="005379C3" w:rsidP="00A2776C">
      <w:pPr>
        <w:pStyle w:val="af1"/>
        <w:rPr>
          <w:rStyle w:val="Char4"/>
          <w:rtl/>
        </w:rPr>
      </w:pPr>
      <w:r w:rsidRPr="00A2776C">
        <w:rPr>
          <w:rFonts w:ascii="Tahoma" w:hAnsi="Tahoma" w:cs="Traditional Arabic" w:hint="cs"/>
          <w:rtl/>
        </w:rPr>
        <w:t>﴿</w:t>
      </w:r>
      <w:r w:rsidRPr="00A2776C">
        <w:rPr>
          <w:rtl/>
        </w:rPr>
        <w:t>أَم</w:t>
      </w:r>
      <w:r w:rsidRPr="00A2776C">
        <w:rPr>
          <w:rFonts w:hint="cs"/>
          <w:rtl/>
        </w:rPr>
        <w:t>ۡ</w:t>
      </w:r>
      <w:r w:rsidRPr="00A2776C">
        <w:rPr>
          <w:rtl/>
        </w:rPr>
        <w:t xml:space="preserve"> </w:t>
      </w:r>
      <w:r w:rsidRPr="00A2776C">
        <w:rPr>
          <w:rFonts w:hint="cs"/>
          <w:rtl/>
        </w:rPr>
        <w:t>لَهُمۡ</w:t>
      </w:r>
      <w:r w:rsidRPr="00A2776C">
        <w:rPr>
          <w:rtl/>
        </w:rPr>
        <w:t xml:space="preserve"> </w:t>
      </w:r>
      <w:r w:rsidRPr="00A2776C">
        <w:rPr>
          <w:rFonts w:hint="cs"/>
          <w:rtl/>
        </w:rPr>
        <w:t>شُرَكَٰٓؤُاْ</w:t>
      </w:r>
      <w:r w:rsidRPr="00A2776C">
        <w:rPr>
          <w:rtl/>
        </w:rPr>
        <w:t xml:space="preserve"> </w:t>
      </w:r>
      <w:r w:rsidRPr="00A2776C">
        <w:rPr>
          <w:rFonts w:hint="cs"/>
          <w:rtl/>
        </w:rPr>
        <w:t>شَرَعُواْ</w:t>
      </w:r>
      <w:r w:rsidRPr="00A2776C">
        <w:rPr>
          <w:rtl/>
        </w:rPr>
        <w:t xml:space="preserve"> </w:t>
      </w:r>
      <w:r w:rsidRPr="00A2776C">
        <w:rPr>
          <w:rFonts w:hint="cs"/>
          <w:rtl/>
        </w:rPr>
        <w:t>لَهُم</w:t>
      </w:r>
      <w:r w:rsidRPr="00A2776C">
        <w:rPr>
          <w:rtl/>
        </w:rPr>
        <w:t xml:space="preserve"> </w:t>
      </w:r>
      <w:r w:rsidRPr="00A2776C">
        <w:rPr>
          <w:rFonts w:hint="cs"/>
          <w:rtl/>
        </w:rPr>
        <w:t>مِّنَ</w:t>
      </w:r>
      <w:r w:rsidRPr="00A2776C">
        <w:rPr>
          <w:rtl/>
        </w:rPr>
        <w:t xml:space="preserve"> </w:t>
      </w:r>
      <w:r w:rsidRPr="00A2776C">
        <w:rPr>
          <w:rFonts w:hint="cs"/>
          <w:rtl/>
        </w:rPr>
        <w:t>ٱ</w:t>
      </w:r>
      <w:r w:rsidRPr="00A2776C">
        <w:rPr>
          <w:rFonts w:hint="eastAsia"/>
          <w:rtl/>
        </w:rPr>
        <w:t>لدِّينِ</w:t>
      </w:r>
      <w:r w:rsidRPr="00A2776C">
        <w:rPr>
          <w:rtl/>
        </w:rPr>
        <w:t xml:space="preserve"> مَا لَمۡ يَأۡذَنۢ بِهِ </w:t>
      </w:r>
      <w:r w:rsidRPr="00A2776C">
        <w:rPr>
          <w:rFonts w:hint="cs"/>
          <w:rtl/>
        </w:rPr>
        <w:t>ٱ</w:t>
      </w:r>
      <w:r w:rsidRPr="00A2776C">
        <w:rPr>
          <w:rFonts w:hint="eastAsia"/>
          <w:rtl/>
        </w:rPr>
        <w:t>للَّهُ</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[الشورى: 21]</w:t>
      </w:r>
      <w:r w:rsidR="00DA0BF4" w:rsidRPr="00A2776C">
        <w:rPr>
          <w:rStyle w:val="Char4"/>
          <w:rFonts w:hint="cs"/>
          <w:rtl/>
        </w:rPr>
        <w:tab/>
      </w:r>
    </w:p>
    <w:p w:rsidR="00DA0BF4" w:rsidRPr="00A2776C" w:rsidRDefault="00DA0BF4" w:rsidP="00A2776C">
      <w:pPr>
        <w:pStyle w:val="ab"/>
        <w:rPr>
          <w:rtl/>
        </w:rPr>
      </w:pPr>
      <w:r w:rsidRPr="00A2776C">
        <w:rPr>
          <w:rStyle w:val="Char8"/>
          <w:rFonts w:hint="cs"/>
          <w:rtl/>
        </w:rPr>
        <w:t>«</w:t>
      </w:r>
      <w:r w:rsidRPr="00A2776C">
        <w:rPr>
          <w:rFonts w:hint="cs"/>
          <w:rtl/>
        </w:rPr>
        <w:t>آیا آنان شریکان و معبودهایی دارند که برای ایشان دینی را پدید آورده‌اند که خداوند به آن اجازه نداده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هر کس مردم را به چیزی فراخواند که بوسیل</w:t>
      </w:r>
      <w:r w:rsidR="001C1B74" w:rsidRPr="00A2776C">
        <w:rPr>
          <w:rFonts w:hint="cs"/>
          <w:rtl/>
        </w:rPr>
        <w:t>ۀ</w:t>
      </w:r>
      <w:r w:rsidRPr="00A2776C">
        <w:rPr>
          <w:rFonts w:hint="cs"/>
          <w:rtl/>
        </w:rPr>
        <w:t xml:space="preserve"> آن بسوی خدا تقرب جویند و یا با قول و فعل خود آن را واجب گرداند بدون اینکه خداوند آن را واجب کرده باشد، در واقع برای دین بدون اجازه و اذن خداوند قانونگذاری کرده، و هر کس از چنین شخصی پیروی کند برای خدا شریک قرار داده است، و بدون اجاز</w:t>
      </w:r>
      <w:r w:rsidR="001C1B74" w:rsidRPr="00A2776C">
        <w:rPr>
          <w:rFonts w:hint="cs"/>
          <w:rtl/>
        </w:rPr>
        <w:t>ۀ</w:t>
      </w:r>
      <w:r w:rsidRPr="00A2776C">
        <w:rPr>
          <w:rFonts w:hint="cs"/>
          <w:rtl/>
        </w:rPr>
        <w:t xml:space="preserve"> خداوند دین و شریعتی را تشریع نموده است</w:t>
      </w:r>
      <w:r w:rsidR="004A668C" w:rsidRPr="00A2776C">
        <w:rPr>
          <w:rFonts w:hint="cs"/>
          <w:vertAlign w:val="superscript"/>
          <w:rtl/>
        </w:rPr>
        <w:t>(</w:t>
      </w:r>
      <w:r w:rsidR="004A668C" w:rsidRPr="00A2776C">
        <w:rPr>
          <w:vertAlign w:val="superscript"/>
          <w:rtl/>
        </w:rPr>
        <w:footnoteReference w:id="333"/>
      </w:r>
      <w:r w:rsidR="004A668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ابن تیمیه در ادامه می‌گوید: سخن در مورد ذم بدعت در غیر این موضع بیان شده و مطلب را با ذکر آن طولانی نمی‌کنیم، بلکه بعضی از نشانه‌ها و علامت‌های این مراسم‌ را بیان می‌کنیم: </w:t>
      </w:r>
    </w:p>
    <w:p w:rsidR="00DA0BF4" w:rsidRPr="00A2776C" w:rsidRDefault="00DA0BF4" w:rsidP="00DC31C0">
      <w:pPr>
        <w:pStyle w:val="a8"/>
        <w:widowControl w:val="0"/>
        <w:rPr>
          <w:rtl/>
        </w:rPr>
      </w:pPr>
      <w:r w:rsidRPr="00A2776C">
        <w:rPr>
          <w:rFonts w:hint="cs"/>
          <w:rtl/>
        </w:rPr>
        <w:t xml:space="preserve">همچنانکه گفتیم عید و جشن اسمیست برای نفس مکان، زمان و اجتماع، از این سه گزینه چیزهایی پیدا می‌شود: </w:t>
      </w:r>
    </w:p>
    <w:p w:rsidR="00DA0BF4" w:rsidRPr="00A2776C" w:rsidRDefault="00DA0BF4" w:rsidP="00DC31C0">
      <w:pPr>
        <w:pStyle w:val="a8"/>
        <w:widowControl w:val="0"/>
        <w:rPr>
          <w:rtl/>
        </w:rPr>
      </w:pPr>
      <w:r w:rsidRPr="00A2776C">
        <w:rPr>
          <w:rFonts w:hint="cs"/>
          <w:rtl/>
        </w:rPr>
        <w:t xml:space="preserve">روزی که اصلاً شریعت اسلام آن را تعظیم نکرده، و </w:t>
      </w:r>
      <w:r w:rsidR="00984728" w:rsidRPr="00A2776C">
        <w:rPr>
          <w:rFonts w:hint="cs"/>
          <w:rtl/>
        </w:rPr>
        <w:t>درمیان</w:t>
      </w:r>
      <w:r w:rsidRPr="00A2776C">
        <w:rPr>
          <w:rFonts w:hint="cs"/>
          <w:rtl/>
        </w:rPr>
        <w:t xml:space="preserve"> سلف هم کاری که موجب تعظیم آن باشد صورت نگرفته است، مانند اولین پنج‌شنب</w:t>
      </w:r>
      <w:r w:rsidR="001C1B74" w:rsidRPr="00A2776C">
        <w:rPr>
          <w:rFonts w:hint="cs"/>
          <w:rtl/>
        </w:rPr>
        <w:t>ۀ</w:t>
      </w:r>
      <w:r w:rsidRPr="00A2776C">
        <w:rPr>
          <w:rFonts w:hint="cs"/>
          <w:rtl/>
        </w:rPr>
        <w:t xml:space="preserve"> ماه رجب، که شب جمعه‌ای آن رغائب نامیده می‌شود. </w:t>
      </w:r>
    </w:p>
    <w:p w:rsidR="00DA0BF4" w:rsidRPr="00A2776C" w:rsidRDefault="00DA0BF4" w:rsidP="00A2776C">
      <w:pPr>
        <w:pStyle w:val="a8"/>
        <w:rPr>
          <w:rtl/>
        </w:rPr>
      </w:pPr>
      <w:r w:rsidRPr="00A2776C">
        <w:rPr>
          <w:rFonts w:hint="cs"/>
          <w:rtl/>
        </w:rPr>
        <w:t>جایی که حادثه‌ای در آن روی می‌دهد، همچنان که در غیر آن نیز صورت می‌گیرد، بدون اینکه این حادثه باعث شود که این مکان جای عید و جشن شود، و علمای سلف هم آن جا را تعظیم نکرده‌اند، مثل هیجدهم ذی‌الحجه، که پیامبر</w:t>
      </w:r>
      <w:r w:rsidR="00DB720F" w:rsidRPr="00A2776C">
        <w:rPr>
          <w:rFonts w:cs="CTraditional Arabic" w:hint="cs"/>
          <w:rtl/>
        </w:rPr>
        <w:t xml:space="preserve"> ج</w:t>
      </w:r>
      <w:r w:rsidRPr="00A2776C">
        <w:rPr>
          <w:rFonts w:hint="cs"/>
          <w:rtl/>
        </w:rPr>
        <w:t xml:space="preserve"> در این روز هنگام برگشتن از </w:t>
      </w:r>
      <w:r w:rsidRPr="00A2776C">
        <w:rPr>
          <w:rtl/>
        </w:rPr>
        <w:t>حجة</w:t>
      </w:r>
      <w:r w:rsidRPr="00A2776C">
        <w:rPr>
          <w:rFonts w:hint="cs"/>
          <w:rtl/>
        </w:rPr>
        <w:t>‌الوداع در غدیر خم</w:t>
      </w:r>
      <w:r w:rsidR="00DA4134" w:rsidRPr="00A2776C">
        <w:rPr>
          <w:rFonts w:hint="cs"/>
          <w:vertAlign w:val="superscript"/>
          <w:rtl/>
        </w:rPr>
        <w:t>(</w:t>
      </w:r>
      <w:r w:rsidRPr="00A2776C">
        <w:rPr>
          <w:vertAlign w:val="superscript"/>
          <w:rtl/>
        </w:rPr>
        <w:footnoteReference w:id="334"/>
      </w:r>
      <w:r w:rsidR="00DA4134" w:rsidRPr="00A2776C">
        <w:rPr>
          <w:rFonts w:hint="cs"/>
          <w:vertAlign w:val="superscript"/>
          <w:rtl/>
        </w:rPr>
        <w:t>)</w:t>
      </w:r>
      <w:r w:rsidRPr="00A2776C">
        <w:rPr>
          <w:rFonts w:hint="cs"/>
          <w:rtl/>
        </w:rPr>
        <w:t xml:space="preserve"> خطبه‌ای ایراد نمودند. </w:t>
      </w:r>
    </w:p>
    <w:p w:rsidR="00DA0BF4" w:rsidRPr="00A2776C" w:rsidRDefault="00DA0BF4" w:rsidP="00A2776C">
      <w:pPr>
        <w:pStyle w:val="a8"/>
        <w:rPr>
          <w:rtl/>
        </w:rPr>
      </w:pPr>
      <w:r w:rsidRPr="00A2776C">
        <w:rPr>
          <w:rFonts w:hint="cs"/>
          <w:rtl/>
        </w:rPr>
        <w:t>تمام آن چیزهایی که بعضی از مردم آن را به وجود می‌آورند به همین صورت است، یا به خاطر مشابهت به مسیحی‌ها در میلاد عیسی</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می‌باشد، یا به خاطر محبت پیامبر</w:t>
      </w:r>
      <w:r w:rsidR="00DB720F" w:rsidRPr="00A2776C">
        <w:rPr>
          <w:rFonts w:cs="CTraditional Arabic" w:hint="cs"/>
          <w:rtl/>
        </w:rPr>
        <w:t xml:space="preserve"> ج</w:t>
      </w:r>
      <w:r w:rsidRPr="00A2776C">
        <w:rPr>
          <w:rFonts w:hint="cs"/>
          <w:rtl/>
        </w:rPr>
        <w:t xml:space="preserve"> می‌باشد و خداوند</w:t>
      </w:r>
      <w:r w:rsidR="00984728" w:rsidRPr="00A2776C">
        <w:rPr>
          <w:rFonts w:hint="cs"/>
          <w:rtl/>
        </w:rPr>
        <w:t xml:space="preserve"> آن‌ها ‌</w:t>
      </w:r>
      <w:r w:rsidRPr="00A2776C">
        <w:rPr>
          <w:rFonts w:hint="cs"/>
          <w:rtl/>
        </w:rPr>
        <w:t>را به خاطر این محبت و اجتهاد ثواب و اجر دهد نه به نیت و عمل بدعت</w:t>
      </w:r>
      <w:r w:rsidR="004A668C" w:rsidRPr="00A2776C">
        <w:rPr>
          <w:rFonts w:hint="cs"/>
          <w:vertAlign w:val="superscript"/>
          <w:rtl/>
        </w:rPr>
        <w:t>(</w:t>
      </w:r>
      <w:r w:rsidRPr="00A2776C">
        <w:rPr>
          <w:vertAlign w:val="superscript"/>
          <w:rtl/>
        </w:rPr>
        <w:footnoteReference w:id="335"/>
      </w:r>
      <w:r w:rsidR="004A668C" w:rsidRPr="00A2776C">
        <w:rPr>
          <w:rFonts w:hint="cs"/>
          <w:vertAlign w:val="superscript"/>
          <w:rtl/>
        </w:rPr>
        <w:t xml:space="preserve">) </w:t>
      </w:r>
      <w:r w:rsidRPr="00A2776C">
        <w:rPr>
          <w:rFonts w:hint="cs"/>
          <w:rtl/>
        </w:rPr>
        <w:t>مولد گرفتن). این کار را سلف انجام نداده‌اند، با اینکه موقعیت و شرایط برای</w:t>
      </w:r>
      <w:r w:rsidR="00984728" w:rsidRPr="00A2776C">
        <w:rPr>
          <w:rFonts w:hint="cs"/>
          <w:rtl/>
        </w:rPr>
        <w:t xml:space="preserve"> آن‌ها ‌</w:t>
      </w:r>
      <w:r w:rsidRPr="00A2776C">
        <w:rPr>
          <w:rFonts w:hint="cs"/>
          <w:rtl/>
        </w:rPr>
        <w:t>کاملاً آماده بود، و اگر چنین کارهایی خیر و مطابق شریعت اسلام بودند هیچ مانعی برای انجام</w:t>
      </w:r>
      <w:r w:rsidR="00984728" w:rsidRPr="00A2776C">
        <w:rPr>
          <w:rFonts w:hint="cs"/>
          <w:rtl/>
        </w:rPr>
        <w:t xml:space="preserve"> آن‌ها ‌</w:t>
      </w:r>
      <w:r w:rsidRPr="00A2776C">
        <w:rPr>
          <w:rFonts w:hint="cs"/>
          <w:rtl/>
        </w:rPr>
        <w:t>وجود نداشت، اگر خیر بود سلف</w:t>
      </w:r>
      <w:r w:rsidR="00890DF8" w:rsidRPr="00A2776C">
        <w:rPr>
          <w:rFonts w:cs="CTraditional Arabic"/>
          <w:rtl/>
        </w:rPr>
        <w:t xml:space="preserve"> ش</w:t>
      </w:r>
      <w:r w:rsidRPr="00A2776C">
        <w:rPr>
          <w:rFonts w:hint="cs"/>
          <w:rtl/>
        </w:rPr>
        <w:t xml:space="preserve"> از ما بر انجام آن لایق‌تر، شایسته‌تر، حریص‌تر بودند،</w:t>
      </w:r>
      <w:r w:rsidR="00984728" w:rsidRPr="00A2776C">
        <w:rPr>
          <w:rFonts w:hint="cs"/>
          <w:rtl/>
        </w:rPr>
        <w:t xml:space="preserve"> آن‌ها ‌</w:t>
      </w:r>
      <w:r w:rsidRPr="00A2776C">
        <w:rPr>
          <w:rFonts w:hint="cs"/>
          <w:rtl/>
        </w:rPr>
        <w:t>بسیار بیشتر از ما محبت پیامبر</w:t>
      </w:r>
      <w:r w:rsidR="00DB720F" w:rsidRPr="00A2776C">
        <w:rPr>
          <w:rFonts w:cs="CTraditional Arabic" w:hint="cs"/>
          <w:rtl/>
        </w:rPr>
        <w:t xml:space="preserve"> ج</w:t>
      </w:r>
      <w:r w:rsidRPr="00A2776C">
        <w:rPr>
          <w:rFonts w:hint="cs"/>
          <w:rtl/>
        </w:rPr>
        <w:t xml:space="preserve"> را داشتند، از ما بیشتر او را تعظیم می‌نمودند، برای انجام کارهای خیر بسیار حریص بودند، اما محبت واقعی و کامل، در پیروی کردن از پیامبر</w:t>
      </w:r>
      <w:r w:rsidR="00DB720F" w:rsidRPr="00A2776C">
        <w:rPr>
          <w:rFonts w:cs="CTraditional Arabic" w:hint="cs"/>
          <w:rtl/>
        </w:rPr>
        <w:t xml:space="preserve"> ج</w:t>
      </w:r>
      <w:r w:rsidRPr="00A2776C">
        <w:rPr>
          <w:rFonts w:hint="cs"/>
          <w:rtl/>
        </w:rPr>
        <w:t>، تعظیم و تکریم ایشان می‌باشد، زنده نمودن سنت‌های او و نشر آنچه که او از طرف خدا آورده است دوستی با یشان می‌باشد. و باید</w:t>
      </w:r>
      <w:r w:rsidR="00EF224C" w:rsidRPr="00A2776C">
        <w:rPr>
          <w:rFonts w:hint="cs"/>
          <w:rtl/>
        </w:rPr>
        <w:t xml:space="preserve"> </w:t>
      </w:r>
      <w:r w:rsidRPr="00A2776C">
        <w:rPr>
          <w:rFonts w:hint="cs"/>
          <w:rtl/>
        </w:rPr>
        <w:t xml:space="preserve">از صمیم دل و با دست و زبان در این راه تلاش کنیم، این راه و روش سابقین اول از مهاجرین و انصار است. و اکثر کسانی که برای انجام این بدعت حریص هستند </w:t>
      </w:r>
      <w:r w:rsidR="00AE784A" w:rsidRPr="00A2776C">
        <w:rPr>
          <w:rStyle w:val="Char4"/>
          <w:rFonts w:hint="cs"/>
          <w:rtl/>
        </w:rPr>
        <w:t>-</w:t>
      </w:r>
      <w:r w:rsidRPr="00A2776C">
        <w:rPr>
          <w:rFonts w:hint="cs"/>
          <w:rtl/>
        </w:rPr>
        <w:t xml:space="preserve"> با اینکه حسن نیت و اجتهادی که امید ثواب وجود داشته باشد را ندارند </w:t>
      </w:r>
      <w:r w:rsidR="00AE784A" w:rsidRPr="00A2776C">
        <w:rPr>
          <w:rStyle w:val="Char4"/>
          <w:rFonts w:hint="cs"/>
          <w:rtl/>
        </w:rPr>
        <w:t>-</w:t>
      </w:r>
      <w:r w:rsidRPr="00A2776C">
        <w:rPr>
          <w:rFonts w:hint="cs"/>
          <w:rtl/>
        </w:rPr>
        <w:t xml:space="preserve"> اکثر</w:t>
      </w:r>
      <w:r w:rsidR="00984728" w:rsidRPr="00A2776C">
        <w:rPr>
          <w:rFonts w:hint="cs"/>
          <w:rtl/>
        </w:rPr>
        <w:t xml:space="preserve"> آن‌ها ‌</w:t>
      </w:r>
      <w:r w:rsidRPr="00A2776C">
        <w:rPr>
          <w:rFonts w:hint="cs"/>
          <w:rtl/>
        </w:rPr>
        <w:t>در اجرای اوامر و دستورات این پیامبر</w:t>
      </w:r>
      <w:r w:rsidR="00DB720F" w:rsidRPr="00A2776C">
        <w:rPr>
          <w:rFonts w:cs="CTraditional Arabic" w:hint="cs"/>
          <w:rtl/>
        </w:rPr>
        <w:t xml:space="preserve"> ج</w:t>
      </w:r>
      <w:r w:rsidRPr="00A2776C">
        <w:rPr>
          <w:rFonts w:hint="cs"/>
          <w:rtl/>
        </w:rPr>
        <w:t xml:space="preserve"> ضعیف، سست، سهل‌انگار هستند و کوتاهی می‌کنند.</w:t>
      </w:r>
      <w:r w:rsidR="00984728" w:rsidRPr="00A2776C">
        <w:rPr>
          <w:rFonts w:hint="cs"/>
          <w:rtl/>
        </w:rPr>
        <w:t xml:space="preserve"> آن‌ها ‌</w:t>
      </w:r>
      <w:r w:rsidRPr="00A2776C">
        <w:rPr>
          <w:rFonts w:hint="cs"/>
          <w:rtl/>
        </w:rPr>
        <w:t>شبیه کسی هستند که مسجدی را به طور تمام و کمال زینت داده می‌دهد ولی در آن نماز نمی‌خواند، یا خیلی کم در آن نماز</w:t>
      </w:r>
      <w:r w:rsidR="00984728" w:rsidRPr="00A2776C">
        <w:rPr>
          <w:rFonts w:hint="cs"/>
          <w:rtl/>
        </w:rPr>
        <w:t xml:space="preserve"> می‌</w:t>
      </w:r>
      <w:r w:rsidRPr="00A2776C">
        <w:rPr>
          <w:rFonts w:hint="cs"/>
          <w:rtl/>
        </w:rPr>
        <w:t>خواند، و به منزل</w:t>
      </w:r>
      <w:r w:rsidR="001C1B74" w:rsidRPr="00A2776C">
        <w:rPr>
          <w:rFonts w:hint="cs"/>
          <w:rtl/>
        </w:rPr>
        <w:t>ۀ</w:t>
      </w:r>
      <w:r w:rsidRPr="00A2776C">
        <w:rPr>
          <w:rFonts w:hint="cs"/>
          <w:rtl/>
        </w:rPr>
        <w:t xml:space="preserve"> کسی است که چراغ‌ها و سجاده‌های زیبا و قشنگ را تهیه می‌کند و یا سایر زیبایی‌های دیگر که دستور شریعت بر</w:t>
      </w:r>
      <w:r w:rsidR="00984728" w:rsidRPr="00A2776C">
        <w:rPr>
          <w:rFonts w:hint="cs"/>
          <w:rtl/>
        </w:rPr>
        <w:t xml:space="preserve"> آن‌ها ‌</w:t>
      </w:r>
      <w:r w:rsidRPr="00A2776C">
        <w:rPr>
          <w:rFonts w:hint="cs"/>
          <w:rtl/>
        </w:rPr>
        <w:t>وجود ندارد و باعث ریا و تکبر می‌شوند و فرد را از چیزی که مشروع و اصل کار است مشغول می‌کند و در نتیجه حال و وضعیت او را به فساد می‌کشاند</w:t>
      </w:r>
      <w:r w:rsidR="008B4FD3" w:rsidRPr="00A2776C">
        <w:rPr>
          <w:rFonts w:hint="cs"/>
          <w:vertAlign w:val="superscript"/>
          <w:rtl/>
        </w:rPr>
        <w:t>(</w:t>
      </w:r>
      <w:r w:rsidR="008B4FD3" w:rsidRPr="00A2776C">
        <w:rPr>
          <w:vertAlign w:val="superscript"/>
          <w:rtl/>
        </w:rPr>
        <w:footnoteReference w:id="336"/>
      </w:r>
      <w:r w:rsidR="008B4FD3"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sym w:font="Symbol" w:char="F0B7"/>
      </w:r>
      <w:r w:rsidRPr="00A2776C">
        <w:rPr>
          <w:rFonts w:hint="cs"/>
          <w:rtl/>
        </w:rPr>
        <w:t xml:space="preserve"> امام شاطبی در کتاب خود «الإعتصام» بدعت را تعریف می‌کند و می‌گوید: بدعت روشی است در دین و ایجاد کردن چیزی که به آن رنگ شریعت داده می‌شود، و هدفش این است که با انجام آن در تعبد و عبادت خدا مبالغه نماید، که در واقع کارش نه اینکه از شریعت نیست بلکه ضد آن است. از آن جمله: گذاشتن حد و حدود‌های اضافی، مثلاً شخصی نذر می‌کند ایستاده روزه بگیرد، و ننشیند، ویا اینکه در آفتاب باشد و در سایه نرود، یا برای عبادت خود را از همه چیز منقطع کند، و یا بدون دلیل بر گروهی خوردن و پوشیدن را محدود می‌نمایند. </w:t>
      </w:r>
    </w:p>
    <w:p w:rsidR="00DA0BF4" w:rsidRPr="00A2776C" w:rsidRDefault="00DA0BF4" w:rsidP="00A2776C">
      <w:pPr>
        <w:pStyle w:val="a8"/>
        <w:rPr>
          <w:rtl/>
        </w:rPr>
      </w:pPr>
      <w:r w:rsidRPr="00A2776C">
        <w:rPr>
          <w:rFonts w:hint="cs"/>
          <w:rtl/>
        </w:rPr>
        <w:t>و یا ملزم شدن به کیفیت و قیافه‌ای معین و مشخص، مثل ذکر کردن به صورت دسته‌جمعی و با یک صدا، یا روز میلاد نبی</w:t>
      </w:r>
      <w:r w:rsidR="00DB720F" w:rsidRPr="00A2776C">
        <w:rPr>
          <w:rFonts w:cs="CTraditional Arabic" w:hint="cs"/>
          <w:rtl/>
        </w:rPr>
        <w:t xml:space="preserve"> ج</w:t>
      </w:r>
      <w:r w:rsidRPr="00A2776C">
        <w:rPr>
          <w:rFonts w:hint="cs"/>
          <w:rtl/>
        </w:rPr>
        <w:t xml:space="preserve"> را بعنوان روز جشن و شادی گرفتن، و موارد دیگر از این قبیل</w:t>
      </w:r>
      <w:r w:rsidR="008B4FD3" w:rsidRPr="00A2776C">
        <w:rPr>
          <w:rFonts w:hint="cs"/>
          <w:vertAlign w:val="superscript"/>
          <w:rtl/>
        </w:rPr>
        <w:t>(</w:t>
      </w:r>
      <w:r w:rsidR="008B4FD3" w:rsidRPr="00A2776C">
        <w:rPr>
          <w:vertAlign w:val="superscript"/>
          <w:rtl/>
        </w:rPr>
        <w:footnoteReference w:id="337"/>
      </w:r>
      <w:r w:rsidR="008B4FD3" w:rsidRPr="00A2776C">
        <w:rPr>
          <w:rFonts w:hint="cs"/>
          <w:vertAlign w:val="superscript"/>
          <w:rtl/>
        </w:rPr>
        <w:t>)</w:t>
      </w:r>
      <w:r w:rsidRPr="00A2776C">
        <w:rPr>
          <w:rFonts w:hint="cs"/>
          <w:rtl/>
        </w:rPr>
        <w:t>.</w:t>
      </w:r>
    </w:p>
    <w:p w:rsidR="00DA0BF4" w:rsidRPr="00A2776C" w:rsidRDefault="00DA0BF4" w:rsidP="006C1A3C">
      <w:pPr>
        <w:pStyle w:val="a8"/>
        <w:widowControl w:val="0"/>
        <w:rPr>
          <w:rtl/>
        </w:rPr>
      </w:pPr>
      <w:r w:rsidRPr="00A2776C">
        <w:rPr>
          <w:rFonts w:hint="cs"/>
          <w:rtl/>
        </w:rPr>
        <w:sym w:font="Symbol" w:char="F0B7"/>
      </w:r>
      <w:r w:rsidRPr="00A2776C">
        <w:rPr>
          <w:rFonts w:hint="cs"/>
          <w:rtl/>
        </w:rPr>
        <w:t xml:space="preserve"> ابن الحاج در کتاب المدخل در مورد میلاد پیامبر</w:t>
      </w:r>
      <w:r w:rsidR="00DB720F" w:rsidRPr="00A2776C">
        <w:rPr>
          <w:rFonts w:cs="CTraditional Arabic" w:hint="cs"/>
          <w:rtl/>
        </w:rPr>
        <w:t xml:space="preserve"> ج</w:t>
      </w:r>
      <w:r w:rsidRPr="00A2776C">
        <w:rPr>
          <w:rFonts w:hint="cs"/>
          <w:rtl/>
        </w:rPr>
        <w:t xml:space="preserve"> می</w:t>
      </w:r>
      <w:r w:rsidRPr="00A2776C">
        <w:rPr>
          <w:rFonts w:hint="eastAsia"/>
          <w:rtl/>
        </w:rPr>
        <w:t>‌</w:t>
      </w:r>
      <w:r w:rsidRPr="00A2776C">
        <w:rPr>
          <w:rFonts w:hint="cs"/>
          <w:rtl/>
        </w:rPr>
        <w:t>گوید: از جمله بدعت‌های که پیدا کرده‌اند این جشن میلاد است، و معتقد هستند که از بزرگترین عبادات است، و مهمترین شعائر دینی را به زعم خودشان در ماه ربیع‌الأول و روز میلاد نبی</w:t>
      </w:r>
      <w:r w:rsidR="00DB720F" w:rsidRPr="00A2776C">
        <w:rPr>
          <w:rFonts w:cs="CTraditional Arabic" w:hint="cs"/>
          <w:rtl/>
        </w:rPr>
        <w:t xml:space="preserve"> ج</w:t>
      </w:r>
      <w:r w:rsidRPr="00A2776C">
        <w:rPr>
          <w:rFonts w:hint="cs"/>
          <w:rtl/>
        </w:rPr>
        <w:t xml:space="preserve"> انجام می‌دهند، که مرتکب بدعت و محرمات می‌شوند. </w:t>
      </w:r>
    </w:p>
    <w:p w:rsidR="00DA0BF4" w:rsidRPr="00A2776C" w:rsidRDefault="00DA0BF4" w:rsidP="00A2776C">
      <w:pPr>
        <w:pStyle w:val="a8"/>
        <w:rPr>
          <w:rtl/>
        </w:rPr>
      </w:pPr>
      <w:r w:rsidRPr="00A2776C">
        <w:rPr>
          <w:rFonts w:hint="cs"/>
          <w:rtl/>
        </w:rPr>
        <w:t>از جمل</w:t>
      </w:r>
      <w:r w:rsidR="001C1B74" w:rsidRPr="00A2776C">
        <w:rPr>
          <w:rFonts w:hint="cs"/>
          <w:rtl/>
        </w:rPr>
        <w:t>ۀ</w:t>
      </w:r>
      <w:r w:rsidRPr="00A2776C">
        <w:rPr>
          <w:rFonts w:hint="cs"/>
          <w:rtl/>
        </w:rPr>
        <w:t xml:space="preserve"> این بدعت‌ها و محرمات: آواز خواندن همراه با آلات موسیقی مثل تار و عود و نی و غیره، دقت کن </w:t>
      </w:r>
      <w:r w:rsidR="00AE784A" w:rsidRPr="00A2776C">
        <w:rPr>
          <w:rStyle w:val="Char4"/>
          <w:rFonts w:hint="cs"/>
          <w:rtl/>
        </w:rPr>
        <w:t>-</w:t>
      </w:r>
      <w:r w:rsidRPr="00A2776C">
        <w:rPr>
          <w:rFonts w:hint="cs"/>
          <w:rtl/>
        </w:rPr>
        <w:t xml:space="preserve"> خدا به ما و شما رحم کند </w:t>
      </w:r>
      <w:r w:rsidR="00AE784A" w:rsidRPr="00A2776C">
        <w:rPr>
          <w:rStyle w:val="Char4"/>
          <w:rFonts w:hint="cs"/>
          <w:rtl/>
        </w:rPr>
        <w:t>-</w:t>
      </w:r>
      <w:r w:rsidRPr="00A2776C">
        <w:rPr>
          <w:rFonts w:hint="cs"/>
          <w:rtl/>
        </w:rPr>
        <w:t xml:space="preserve"> و ببین چطور با سنت مطهر پیامبر</w:t>
      </w:r>
      <w:r w:rsidR="00DB720F" w:rsidRPr="00A2776C">
        <w:rPr>
          <w:rFonts w:cs="CTraditional Arabic" w:hint="cs"/>
          <w:rtl/>
        </w:rPr>
        <w:t xml:space="preserve"> ج</w:t>
      </w:r>
      <w:r w:rsidRPr="00A2776C">
        <w:rPr>
          <w:rFonts w:hint="cs"/>
          <w:rtl/>
        </w:rPr>
        <w:t xml:space="preserve"> مخالفت می‌کنند و چقدر این کار قبیح و زشت است، و چگونه به محرمات سر می‌کشد، ببین که چطور</w:t>
      </w:r>
      <w:r w:rsidR="00984728" w:rsidRPr="00A2776C">
        <w:rPr>
          <w:rFonts w:hint="cs"/>
          <w:rtl/>
        </w:rPr>
        <w:t xml:space="preserve"> آن‌ها ‌</w:t>
      </w:r>
      <w:r w:rsidRPr="00A2776C">
        <w:rPr>
          <w:rFonts w:hint="cs"/>
          <w:rtl/>
        </w:rPr>
        <w:t>وقتی که با سنت مطهر به مخالفت می‌پردازند و جشن میلاد را بر پا می‌دارند فقط به انجام آن اکتفا نمی‌کنند بلکه اباطیل و محرمات متعدد را به آن اضافه می‌کنند، خوشبخت واقعی کسی است که دستش را برای تسلیم شدن برای قرآن و سنت صحیح دراز کند و آن را محکم بگیرد و راه رسیدن به</w:t>
      </w:r>
      <w:r w:rsidR="00984728" w:rsidRPr="00A2776C">
        <w:rPr>
          <w:rFonts w:hint="cs"/>
          <w:rtl/>
        </w:rPr>
        <w:t xml:space="preserve"> آن‌ها ‌</w:t>
      </w:r>
      <w:r w:rsidRPr="00A2776C">
        <w:rPr>
          <w:rFonts w:hint="cs"/>
          <w:rtl/>
        </w:rPr>
        <w:t xml:space="preserve">را پیدا کند، و آن راه هم پیروی و تبعیت از سلف صالح </w:t>
      </w:r>
      <w:r w:rsidR="00AE784A" w:rsidRPr="00A2776C">
        <w:rPr>
          <w:rStyle w:val="Char4"/>
          <w:rFonts w:hint="cs"/>
          <w:rtl/>
        </w:rPr>
        <w:t>-</w:t>
      </w:r>
      <w:r w:rsidRPr="00A2776C">
        <w:rPr>
          <w:rFonts w:hint="cs"/>
          <w:rtl/>
        </w:rPr>
        <w:t xml:space="preserve"> رضوان</w:t>
      </w:r>
      <w:r w:rsidRPr="00A2776C">
        <w:rPr>
          <w:rFonts w:hint="eastAsia"/>
          <w:rtl/>
        </w:rPr>
        <w:t>‌</w:t>
      </w:r>
      <w:r w:rsidRPr="00A2776C">
        <w:rPr>
          <w:rFonts w:hint="cs"/>
          <w:rtl/>
        </w:rPr>
        <w:t xml:space="preserve">الله علیهم - </w:t>
      </w:r>
      <w:r w:rsidRPr="00A2776C">
        <w:rPr>
          <w:rFonts w:hint="eastAsia"/>
          <w:rtl/>
        </w:rPr>
        <w:t>‌</w:t>
      </w:r>
      <w:r w:rsidRPr="00A2776C">
        <w:rPr>
          <w:rFonts w:hint="cs"/>
          <w:rtl/>
        </w:rPr>
        <w:t>می‌باشد، چون</w:t>
      </w:r>
      <w:r w:rsidR="00984728" w:rsidRPr="00A2776C">
        <w:rPr>
          <w:rFonts w:hint="cs"/>
          <w:rtl/>
        </w:rPr>
        <w:t xml:space="preserve"> آن‌ها ‌</w:t>
      </w:r>
      <w:r w:rsidRPr="00A2776C">
        <w:rPr>
          <w:rFonts w:hint="cs"/>
          <w:rtl/>
        </w:rPr>
        <w:t>بیشتر از ما به سنت پیامبر</w:t>
      </w:r>
      <w:r w:rsidR="00DB720F" w:rsidRPr="00A2776C">
        <w:rPr>
          <w:rFonts w:cs="CTraditional Arabic" w:hint="cs"/>
          <w:rtl/>
        </w:rPr>
        <w:t xml:space="preserve"> ج</w:t>
      </w:r>
      <w:r w:rsidRPr="00A2776C">
        <w:rPr>
          <w:rFonts w:hint="cs"/>
          <w:rtl/>
        </w:rPr>
        <w:t xml:space="preserve"> آگاهی داشتند، چون</w:t>
      </w:r>
      <w:r w:rsidR="00984728" w:rsidRPr="00A2776C">
        <w:rPr>
          <w:rFonts w:hint="cs"/>
          <w:rtl/>
        </w:rPr>
        <w:t xml:space="preserve"> آن‌ها ‌</w:t>
      </w:r>
      <w:r w:rsidRPr="00A2776C">
        <w:rPr>
          <w:rFonts w:hint="cs"/>
          <w:rtl/>
        </w:rPr>
        <w:t>به علم آگاه تر و نسبت به وضعیت و حال پیامبر</w:t>
      </w:r>
      <w:r w:rsidR="00DB720F" w:rsidRPr="00A2776C">
        <w:rPr>
          <w:rFonts w:cs="CTraditional Arabic" w:hint="cs"/>
          <w:rtl/>
        </w:rPr>
        <w:t xml:space="preserve"> ج</w:t>
      </w:r>
      <w:r w:rsidRPr="00A2776C">
        <w:rPr>
          <w:rFonts w:hint="cs"/>
          <w:rtl/>
        </w:rPr>
        <w:t xml:space="preserve"> داناتر و هوشیارتر بودند</w:t>
      </w:r>
      <w:r w:rsidR="008B4FD3" w:rsidRPr="00A2776C">
        <w:rPr>
          <w:rFonts w:hint="cs"/>
          <w:vertAlign w:val="superscript"/>
          <w:rtl/>
        </w:rPr>
        <w:t>(</w:t>
      </w:r>
      <w:r w:rsidR="008B4FD3" w:rsidRPr="00A2776C">
        <w:rPr>
          <w:vertAlign w:val="superscript"/>
          <w:rtl/>
        </w:rPr>
        <w:footnoteReference w:id="338"/>
      </w:r>
      <w:r w:rsidR="008B4FD3"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sym w:font="Symbol" w:char="F0B7"/>
      </w:r>
      <w:r w:rsidRPr="00A2776C">
        <w:rPr>
          <w:rFonts w:hint="cs"/>
          <w:rtl/>
        </w:rPr>
        <w:t xml:space="preserve"> شیخ تاج‌الدین عمربن علی اللخمی مشهور به فاکهانی بعد از سپاسگزاری از خداوند و صلوات بر پیامبر</w:t>
      </w:r>
      <w:r w:rsidR="00DB720F" w:rsidRPr="00A2776C">
        <w:rPr>
          <w:rFonts w:cs="CTraditional Arabic" w:hint="cs"/>
          <w:rtl/>
        </w:rPr>
        <w:t xml:space="preserve"> ج</w:t>
      </w:r>
      <w:r w:rsidRPr="00A2776C">
        <w:rPr>
          <w:rFonts w:hint="cs"/>
          <w:rtl/>
        </w:rPr>
        <w:t xml:space="preserve"> می‌گوید: اما بعد: جماعتی در مورد اجتماعی که بعضی از مردم در ماه ربیع‌الأول تشکیل می‌دهند و آن را میلاد نبی</w:t>
      </w:r>
      <w:r w:rsidR="00DB720F" w:rsidRPr="00A2776C">
        <w:rPr>
          <w:rFonts w:cs="CTraditional Arabic" w:hint="cs"/>
          <w:rtl/>
        </w:rPr>
        <w:t xml:space="preserve"> ج</w:t>
      </w:r>
      <w:r w:rsidRPr="00A2776C">
        <w:rPr>
          <w:rFonts w:hint="cs"/>
          <w:rtl/>
        </w:rPr>
        <w:t xml:space="preserve"> می‌نامند از بنده مکررا سوال کردند، آیا این کار در شریعت اصل و اساسی دارد؟ یا اینکه بدعت است و به دین اضافه شده است؟ جواب را روشن و توضیح آن را خیلی واضح خواستند، من هم گفتم </w:t>
      </w:r>
      <w:r w:rsidR="00AE784A" w:rsidRPr="00A2776C">
        <w:rPr>
          <w:rStyle w:val="Char4"/>
          <w:rFonts w:hint="cs"/>
          <w:rtl/>
        </w:rPr>
        <w:t>-</w:t>
      </w:r>
      <w:r w:rsidRPr="00A2776C">
        <w:rPr>
          <w:rFonts w:hint="cs"/>
          <w:rtl/>
        </w:rPr>
        <w:t xml:space="preserve"> وبالله التوفیق. </w:t>
      </w:r>
    </w:p>
    <w:p w:rsidR="00DA0BF4" w:rsidRPr="006C1A3C" w:rsidRDefault="00DA0BF4" w:rsidP="00A2776C">
      <w:pPr>
        <w:pStyle w:val="a8"/>
        <w:rPr>
          <w:spacing w:val="-4"/>
          <w:rtl/>
        </w:rPr>
      </w:pPr>
      <w:r w:rsidRPr="006C1A3C">
        <w:rPr>
          <w:rFonts w:hint="cs"/>
          <w:spacing w:val="-4"/>
          <w:rtl/>
        </w:rPr>
        <w:t>برای این اجتماع و جشن میلاد نبی</w:t>
      </w:r>
      <w:r w:rsidR="00DB720F" w:rsidRPr="006C1A3C">
        <w:rPr>
          <w:rFonts w:cs="CTraditional Arabic" w:hint="cs"/>
          <w:spacing w:val="-4"/>
          <w:rtl/>
        </w:rPr>
        <w:t xml:space="preserve"> ج</w:t>
      </w:r>
      <w:r w:rsidRPr="006C1A3C">
        <w:rPr>
          <w:rFonts w:hint="cs"/>
          <w:spacing w:val="-4"/>
          <w:rtl/>
        </w:rPr>
        <w:t xml:space="preserve"> نه در کتاب و نه در سنت نبوی</w:t>
      </w:r>
      <w:r w:rsidR="00DB720F" w:rsidRPr="006C1A3C">
        <w:rPr>
          <w:rFonts w:cs="CTraditional Arabic" w:hint="cs"/>
          <w:spacing w:val="-4"/>
          <w:rtl/>
        </w:rPr>
        <w:t xml:space="preserve"> ج</w:t>
      </w:r>
      <w:r w:rsidRPr="006C1A3C">
        <w:rPr>
          <w:rFonts w:hint="cs"/>
          <w:spacing w:val="-4"/>
          <w:rtl/>
        </w:rPr>
        <w:t xml:space="preserve"> اصل و دلیلی را سراغ ندارم و قطعاً هم وجود ندارد، و این کار از هیچ یک از علمای امت، که در دین الگو و نمونه بوده‌ و به آثار گذشتگان سخت پایبند بودند نقل نشده است، بلکه این کار بدعت است و جاهلین و اهل هوا و هوس آن را به وجود آورده‌اند، و شهوت نفسانی است که فقط برای خوردن آن را ایجاد کرده‌اند، به این دلیل اگر ما احکام پنجگانه را بر آن جاری کنیم می‌گوییم: یا واجب، یا سنت، یا مباح، یا مکروه و یا حرام است، بر اساس اجماع علما واجب و سنت نیست، چون حقیقت سنت این است که شریعت بدون ذم ترک آن، آن را خواسته باشد، که شریعت اصلا به این کار اجازه نداده است، اصحاب کرام، تابعین و علمای متدین آن را انجام نداده‌اند، و این جواب من است و نزد خداوند هم همین جواب را خواهم داد. و جایز نیست که مباح هم باشد، چون به اجماع تمام مسلمانان چیزی که بدعت باشد مباح نیست و نمی‌شود، پس فقط مکروه یا حرام بودنش باقی می‌ماند که در دو فصل از آن سخن می‌گوییم، و اختلاف بین دو حالت است: </w:t>
      </w:r>
    </w:p>
    <w:p w:rsidR="00DA0BF4" w:rsidRPr="00A2776C" w:rsidRDefault="00DA0BF4" w:rsidP="00A2776C">
      <w:pPr>
        <w:pStyle w:val="a8"/>
        <w:rPr>
          <w:rtl/>
        </w:rPr>
      </w:pPr>
      <w:r w:rsidRPr="00A2776C">
        <w:rPr>
          <w:rFonts w:hint="cs"/>
          <w:rtl/>
        </w:rPr>
        <w:t xml:space="preserve">کسی که این جشن را تشکیل می‌دهد و برای آن هزینه می‌کند، این هزینه یا اینکه از عین مال خود برای خانواده‌اش و دوستان و عیالش می‌باشد، در این اجتماع هم فقط غذایی را می‌خورند و مرتکب هیچ گناهی نمی‌شوند، که این کاری است آن را بدعت مکروه و زشت نامیدیم، چون هیچ یک از اهل تقوی، آن کسانی که فقهای اسلام و علمای مردم و چراغ زمان و زینت مکان بودند آن را انجام نداده‌اند. </w:t>
      </w:r>
    </w:p>
    <w:p w:rsidR="00DA0BF4" w:rsidRPr="00A2776C" w:rsidRDefault="00DA0BF4" w:rsidP="00A2776C">
      <w:pPr>
        <w:pStyle w:val="a8"/>
        <w:rPr>
          <w:rtl/>
        </w:rPr>
      </w:pPr>
      <w:r w:rsidRPr="00A2776C">
        <w:rPr>
          <w:rFonts w:hint="cs"/>
          <w:rtl/>
        </w:rPr>
        <w:t>آنچه جنایت و جرم است داخل آن مجالس و مراسم وجود دارد، حتی بصورتی که اگر یکی از</w:t>
      </w:r>
      <w:r w:rsidR="00984728" w:rsidRPr="00A2776C">
        <w:rPr>
          <w:rFonts w:hint="cs"/>
          <w:rtl/>
        </w:rPr>
        <w:t xml:space="preserve"> آن‌ها ‌</w:t>
      </w:r>
      <w:r w:rsidRPr="00A2776C">
        <w:rPr>
          <w:rFonts w:hint="cs"/>
          <w:rtl/>
        </w:rPr>
        <w:t>چیزی را بخشید، دل او دنبا آن چیز است، و قلبش احساس درد و ناراحتی می‌کند، چون آن را حیف می‌داند. و علما هم گفته‌اند گرفتن مال از مردم به طوری که</w:t>
      </w:r>
      <w:r w:rsidR="00984728" w:rsidRPr="00A2776C">
        <w:rPr>
          <w:rFonts w:hint="cs"/>
          <w:rtl/>
        </w:rPr>
        <w:t xml:space="preserve"> آن‌ها ‌</w:t>
      </w:r>
      <w:r w:rsidRPr="00A2776C">
        <w:rPr>
          <w:rFonts w:hint="cs"/>
          <w:rtl/>
        </w:rPr>
        <w:t>به خاطر شرم و حیا آن را بدهند مانند این است که با شمشیر از</w:t>
      </w:r>
      <w:r w:rsidR="00984728" w:rsidRPr="00A2776C">
        <w:rPr>
          <w:rFonts w:hint="cs"/>
          <w:rtl/>
        </w:rPr>
        <w:t xml:space="preserve"> آن‌ها ‌</w:t>
      </w:r>
      <w:r w:rsidRPr="00A2776C">
        <w:rPr>
          <w:rFonts w:hint="cs"/>
          <w:rtl/>
        </w:rPr>
        <w:t>گرفته باشی، بخصوص این جنایت بزرگتر می‌شود زمانی که آواز و غنا به آن اضافه شود، همراه با تار و نی و سایر آلات موسیقی باطل دیگر، و همچنین اختلاط و اجتماع مردها با زنان و غرق شدن در لهو و لعب، و اگر زنان هم به تنهایی جمع می‌شوند صدایشان را هنگام خواندن سرود و غیره بلند می‌کنند، و با خواندن این آوازها از تلاوت و ذکر مشروع غافل می‌شوند، و فراموش کرده</w:t>
      </w:r>
      <w:r w:rsidR="00FF4A0F" w:rsidRPr="00A2776C">
        <w:rPr>
          <w:rFonts w:hint="cs"/>
          <w:rtl/>
        </w:rPr>
        <w:t xml:space="preserve">‌اند </w:t>
      </w:r>
      <w:r w:rsidRPr="00A2776C">
        <w:rPr>
          <w:rFonts w:hint="cs"/>
          <w:rtl/>
        </w:rPr>
        <w:t xml:space="preserve">که خداوند می‌فرماید: </w:t>
      </w:r>
    </w:p>
    <w:p w:rsidR="00DA0BF4" w:rsidRPr="00A2776C" w:rsidRDefault="005379C3" w:rsidP="00A2776C">
      <w:pPr>
        <w:pStyle w:val="af1"/>
        <w:rPr>
          <w:rStyle w:val="Char4"/>
          <w:rtl/>
        </w:rPr>
      </w:pPr>
      <w:r w:rsidRPr="00A2776C">
        <w:rPr>
          <w:rFonts w:ascii="Tahoma" w:hAnsi="Tahoma" w:cs="Traditional Arabic" w:hint="cs"/>
          <w:rtl/>
        </w:rPr>
        <w:t>﴿</w:t>
      </w:r>
      <w:r w:rsidRPr="00A2776C">
        <w:rPr>
          <w:rtl/>
        </w:rPr>
        <w:t>إِنَّ رَبَّكَ لَبِ</w:t>
      </w:r>
      <w:r w:rsidRPr="00A2776C">
        <w:rPr>
          <w:rFonts w:hint="cs"/>
          <w:rtl/>
        </w:rPr>
        <w:t>ٱ</w:t>
      </w:r>
      <w:r w:rsidRPr="00A2776C">
        <w:rPr>
          <w:rFonts w:hint="eastAsia"/>
          <w:rtl/>
        </w:rPr>
        <w:t>لۡمِرۡصَادِ</w:t>
      </w:r>
      <w:r w:rsidRPr="00A2776C">
        <w:rPr>
          <w:rtl/>
        </w:rPr>
        <w:t>١٤</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[الفجر: 14]</w:t>
      </w:r>
      <w:r w:rsidR="00D67E9D"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مسلماً پروردگار تو در کمین مردمان و مترصد اعمال ایشان) است</w:t>
      </w:r>
      <w:r w:rsidRPr="00A2776C">
        <w:rPr>
          <w:rStyle w:val="Char8"/>
          <w:rFonts w:hint="cs"/>
          <w:rtl/>
        </w:rPr>
        <w:t>»</w:t>
      </w:r>
      <w:r w:rsidRPr="00A2776C">
        <w:rPr>
          <w:rFonts w:hint="cs"/>
          <w:rtl/>
        </w:rPr>
        <w:t>.</w:t>
      </w:r>
    </w:p>
    <w:p w:rsidR="00DA0BF4" w:rsidRPr="00A2776C" w:rsidRDefault="00DA0BF4" w:rsidP="00A2776C">
      <w:pPr>
        <w:pStyle w:val="a8"/>
        <w:rPr>
          <w:rtl/>
        </w:rPr>
      </w:pPr>
      <w:r w:rsidRPr="006C1A3C">
        <w:rPr>
          <w:rFonts w:hint="cs"/>
          <w:spacing w:val="-4"/>
          <w:rtl/>
        </w:rPr>
        <w:t>این اعمال چیزی نیستند که حتی دو نفر هم در تحریم آن اختلاف نظر داشته باشند، و کسانی که غیرت و مروت داشته باشند آن را نیکو و خوب نمی‌دانند، بلکه تنها کسانی که قلبشان مُرده و نمی‌توانند از گناه و جنایت دست بردارند آن را شیرین و جالب و صحیح می‌دانند، و حتی نه اینکه آن را از منکرات حرام نمی‌دانند بلکه آن را عبادت تلقی می‌نمایند</w:t>
      </w:r>
      <w:r w:rsidRPr="006C1A3C">
        <w:rPr>
          <w:rStyle w:val="Char1"/>
          <w:rFonts w:hint="cs"/>
          <w:spacing w:val="-4"/>
          <w:rtl/>
        </w:rPr>
        <w:t xml:space="preserve">، </w:t>
      </w:r>
      <w:r w:rsidR="00DC61B6" w:rsidRPr="006C1A3C">
        <w:rPr>
          <w:rFonts w:hint="cs"/>
          <w:spacing w:val="-4"/>
          <w:rtl/>
        </w:rPr>
        <w:t>«</w:t>
      </w:r>
      <w:r w:rsidRPr="006C1A3C">
        <w:rPr>
          <w:rStyle w:val="Char1"/>
          <w:spacing w:val="-4"/>
          <w:rtl/>
        </w:rPr>
        <w:t>إنا</w:t>
      </w:r>
      <w:r w:rsidRPr="006C1A3C">
        <w:rPr>
          <w:rStyle w:val="Char1"/>
          <w:rFonts w:hint="cs"/>
          <w:spacing w:val="-4"/>
          <w:rtl/>
        </w:rPr>
        <w:t xml:space="preserve"> </w:t>
      </w:r>
      <w:r w:rsidRPr="006C1A3C">
        <w:rPr>
          <w:rStyle w:val="Char1"/>
          <w:spacing w:val="-4"/>
          <w:rtl/>
        </w:rPr>
        <w:t>لله وإنا إلیه راجعون</w:t>
      </w:r>
      <w:r w:rsidR="00DC61B6" w:rsidRPr="006C1A3C">
        <w:rPr>
          <w:rFonts w:hint="cs"/>
          <w:spacing w:val="-4"/>
          <w:rtl/>
        </w:rPr>
        <w:t>»</w:t>
      </w:r>
      <w:r w:rsidRPr="006C1A3C">
        <w:rPr>
          <w:spacing w:val="-4"/>
          <w:rtl/>
        </w:rPr>
        <w:t>،</w:t>
      </w:r>
      <w:r w:rsidRPr="006C1A3C">
        <w:rPr>
          <w:rFonts w:ascii="Lotus Linotype" w:hAnsi="Lotus Linotype" w:cs="Lotus Linotype"/>
          <w:spacing w:val="-4"/>
          <w:szCs w:val="27"/>
          <w:rtl/>
        </w:rPr>
        <w:t xml:space="preserve"> </w:t>
      </w:r>
      <w:r w:rsidRPr="006C1A3C">
        <w:rPr>
          <w:rStyle w:val="Char8"/>
          <w:rFonts w:hint="cs"/>
          <w:spacing w:val="-4"/>
          <w:rtl/>
        </w:rPr>
        <w:t>«</w:t>
      </w:r>
      <w:r w:rsidRPr="006C1A3C">
        <w:rPr>
          <w:rStyle w:val="Char3"/>
          <w:spacing w:val="-4"/>
          <w:rtl/>
        </w:rPr>
        <w:t>بدأ الإسلامُ غر</w:t>
      </w:r>
      <w:r w:rsidR="00AF0FC2" w:rsidRPr="006C1A3C">
        <w:rPr>
          <w:rStyle w:val="Char3"/>
          <w:spacing w:val="-4"/>
          <w:rtl/>
        </w:rPr>
        <w:t>ي</w:t>
      </w:r>
      <w:r w:rsidRPr="006C1A3C">
        <w:rPr>
          <w:rStyle w:val="Char3"/>
          <w:spacing w:val="-4"/>
          <w:rtl/>
        </w:rPr>
        <w:t>باً و س</w:t>
      </w:r>
      <w:r w:rsidR="00AF0FC2" w:rsidRPr="006C1A3C">
        <w:rPr>
          <w:rStyle w:val="Char3"/>
          <w:spacing w:val="-4"/>
          <w:rtl/>
        </w:rPr>
        <w:t>ي</w:t>
      </w:r>
      <w:r w:rsidRPr="006C1A3C">
        <w:rPr>
          <w:rStyle w:val="Char3"/>
          <w:spacing w:val="-4"/>
          <w:rtl/>
        </w:rPr>
        <w:t xml:space="preserve">عُودُ </w:t>
      </w:r>
      <w:r w:rsidR="00C172E8" w:rsidRPr="006C1A3C">
        <w:rPr>
          <w:rStyle w:val="Char3"/>
          <w:spacing w:val="-4"/>
          <w:rtl/>
        </w:rPr>
        <w:t>ك</w:t>
      </w:r>
      <w:r w:rsidRPr="006C1A3C">
        <w:rPr>
          <w:rStyle w:val="Char3"/>
          <w:spacing w:val="-4"/>
          <w:rtl/>
        </w:rPr>
        <w:t>ما بدأ</w:t>
      </w:r>
      <w:r w:rsidRPr="006C1A3C">
        <w:rPr>
          <w:rFonts w:ascii="Lotus Linotype" w:hAnsi="Lotus Linotype" w:cs="Lotus Linotype"/>
          <w:spacing w:val="-4"/>
          <w:szCs w:val="27"/>
          <w:rtl/>
        </w:rPr>
        <w:t xml:space="preserve"> ...</w:t>
      </w:r>
      <w:r w:rsidRPr="006C1A3C">
        <w:rPr>
          <w:rStyle w:val="Char8"/>
          <w:rFonts w:hint="cs"/>
          <w:spacing w:val="-4"/>
          <w:rtl/>
        </w:rPr>
        <w:t>»</w:t>
      </w:r>
      <w:r w:rsidR="008B4FD3" w:rsidRPr="006C1A3C">
        <w:rPr>
          <w:rFonts w:hint="cs"/>
          <w:spacing w:val="-4"/>
          <w:vertAlign w:val="superscript"/>
          <w:rtl/>
        </w:rPr>
        <w:t>(</w:t>
      </w:r>
      <w:r w:rsidRPr="006C1A3C">
        <w:rPr>
          <w:spacing w:val="-4"/>
          <w:vertAlign w:val="superscript"/>
          <w:rtl/>
        </w:rPr>
        <w:footnoteReference w:id="339"/>
      </w:r>
      <w:r w:rsidR="008B4FD3" w:rsidRPr="006C1A3C">
        <w:rPr>
          <w:rFonts w:hint="cs"/>
          <w:spacing w:val="-4"/>
          <w:vertAlign w:val="superscript"/>
          <w:rtl/>
        </w:rPr>
        <w:t>)</w:t>
      </w:r>
      <w:r w:rsidRPr="00A2776C">
        <w:rPr>
          <w:rFonts w:ascii="Lotus Linotype" w:hAnsi="Lotus Linotype" w:cs="Lotus Linotype"/>
          <w:szCs w:val="27"/>
          <w:rtl/>
        </w:rPr>
        <w:t xml:space="preserve"> </w:t>
      </w:r>
      <w:r w:rsidRPr="00A2776C">
        <w:rPr>
          <w:rFonts w:hint="cs"/>
          <w:rtl/>
        </w:rPr>
        <w:t>این در حالی است که آن ماهی که پیامبر</w:t>
      </w:r>
      <w:r w:rsidR="00DB720F" w:rsidRPr="00A2776C">
        <w:rPr>
          <w:rFonts w:cs="CTraditional Arabic" w:hint="cs"/>
          <w:rtl/>
        </w:rPr>
        <w:t xml:space="preserve"> ج</w:t>
      </w:r>
      <w:r w:rsidRPr="00A2776C">
        <w:rPr>
          <w:rFonts w:hint="cs"/>
          <w:rtl/>
        </w:rPr>
        <w:t xml:space="preserve"> در آن متولد شده است که همان ربیع‌الأول است، در همان ماه هم فوت کرده است. پس شادی و خوشحالی از حزن و ناراحتی بهتر و اولی‌تر نیست، این مسایل را باید بیان نمائیم. خداوندا امیدواریم از ما قبول بفرمایی</w:t>
      </w:r>
      <w:r w:rsidR="008B4FD3" w:rsidRPr="00A2776C">
        <w:rPr>
          <w:rFonts w:hint="cs"/>
          <w:vertAlign w:val="superscript"/>
          <w:rtl/>
        </w:rPr>
        <w:t>(</w:t>
      </w:r>
      <w:r w:rsidR="008B4FD3" w:rsidRPr="00A2776C">
        <w:rPr>
          <w:vertAlign w:val="superscript"/>
          <w:rtl/>
        </w:rPr>
        <w:footnoteReference w:id="340"/>
      </w:r>
      <w:r w:rsidR="008B4FD3"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sym w:font="Symbol" w:char="F0B7"/>
      </w:r>
      <w:r w:rsidRPr="00A2776C">
        <w:rPr>
          <w:rFonts w:hint="cs"/>
          <w:rtl/>
        </w:rPr>
        <w:t xml:space="preserve"> محمد عبدالسلام خضر الشقیری در کتاب خود به نام «</w:t>
      </w:r>
      <w:r w:rsidRPr="00A2776C">
        <w:rPr>
          <w:rtl/>
        </w:rPr>
        <w:t>السنن والمبتدعات</w:t>
      </w:r>
      <w:r w:rsidRPr="00A2776C">
        <w:rPr>
          <w:rFonts w:hint="cs"/>
          <w:rtl/>
        </w:rPr>
        <w:t xml:space="preserve">» در </w:t>
      </w:r>
      <w:r w:rsidRPr="006C1A3C">
        <w:rPr>
          <w:rFonts w:hint="cs"/>
          <w:spacing w:val="-4"/>
          <w:rtl/>
        </w:rPr>
        <w:t>مورد ماه ربیع‌الأول و بدعت جشن تولد در این ماه می‌گوید: این ماه به نماز، ذکر، عبادت، انفاق، صدقه اختصاص ندارد، و همچنین زمان خاصی از زمان‌هایی که اسلام آن را برای عبادتی مشخص کرده باشد مثل جمعه‌ها و عیدها نیست. در این ماه پیامبر</w:t>
      </w:r>
      <w:r w:rsidR="00DB720F" w:rsidRPr="006C1A3C">
        <w:rPr>
          <w:rFonts w:cs="CTraditional Arabic" w:hint="cs"/>
          <w:spacing w:val="-4"/>
          <w:rtl/>
        </w:rPr>
        <w:t xml:space="preserve"> ج</w:t>
      </w:r>
      <w:r w:rsidRPr="00A2776C">
        <w:rPr>
          <w:rFonts w:hint="cs"/>
          <w:rtl/>
        </w:rPr>
        <w:t xml:space="preserve"> متولد شده و در آن هم فوت کرده است، پس چرا به تولدش خوشحال می‌شوند ولی برای فوتش ناراحت و محزون نمی‌شوند؟ </w:t>
      </w:r>
    </w:p>
    <w:p w:rsidR="00DA0BF4" w:rsidRPr="00A2776C" w:rsidRDefault="00DA0BF4" w:rsidP="00A2776C">
      <w:pPr>
        <w:pStyle w:val="a8"/>
        <w:rPr>
          <w:rtl/>
        </w:rPr>
      </w:pPr>
      <w:r w:rsidRPr="00A2776C">
        <w:rPr>
          <w:rFonts w:hint="cs"/>
          <w:rtl/>
        </w:rPr>
        <w:t>گرفتن جشن تولد برای پیامبر</w:t>
      </w:r>
      <w:r w:rsidR="00DB720F" w:rsidRPr="00A2776C">
        <w:rPr>
          <w:rFonts w:cs="CTraditional Arabic" w:hint="cs"/>
          <w:rtl/>
        </w:rPr>
        <w:t xml:space="preserve"> ج</w:t>
      </w:r>
      <w:r w:rsidRPr="00A2776C">
        <w:rPr>
          <w:rFonts w:hint="cs"/>
          <w:rtl/>
        </w:rPr>
        <w:t xml:space="preserve"> و تشکیل مراسم برای آن بدعت و از منکرات می‌باشد، و ضلالت و گمراهی است که شرع و عقل آن را قبول ندارد، اگر در این کار خیر و احسان وجود داشت پس چگونه ابوبکر و عمر و عثمان و علی</w:t>
      </w:r>
      <w:r w:rsidR="00890DF8" w:rsidRPr="00A2776C">
        <w:rPr>
          <w:rFonts w:cs="CTraditional Arabic" w:hint="cs"/>
          <w:rtl/>
        </w:rPr>
        <w:t xml:space="preserve"> ش</w:t>
      </w:r>
      <w:r w:rsidRPr="00A2776C">
        <w:rPr>
          <w:rFonts w:hint="cs"/>
          <w:rtl/>
        </w:rPr>
        <w:t xml:space="preserve"> از آن غافل بودند و آن را انجام ندادند؟ و یا سایر اصحاب و تابعین و ائمه بعد از</w:t>
      </w:r>
      <w:r w:rsidR="00984728" w:rsidRPr="00A2776C">
        <w:rPr>
          <w:rFonts w:hint="cs"/>
          <w:rtl/>
        </w:rPr>
        <w:t xml:space="preserve"> آن‌ها ‌</w:t>
      </w:r>
      <w:r w:rsidRPr="00A2776C">
        <w:rPr>
          <w:rFonts w:hint="cs"/>
          <w:rtl/>
        </w:rPr>
        <w:t>و اتباع</w:t>
      </w:r>
      <w:r w:rsidR="00984728" w:rsidRPr="00A2776C">
        <w:rPr>
          <w:rFonts w:hint="cs"/>
          <w:rtl/>
        </w:rPr>
        <w:t xml:space="preserve"> آن‌ها ‌</w:t>
      </w:r>
      <w:r w:rsidRPr="00A2776C">
        <w:rPr>
          <w:rFonts w:hint="cs"/>
          <w:rtl/>
        </w:rPr>
        <w:t xml:space="preserve">چگونه آن را انجام ندادند؟ </w:t>
      </w:r>
    </w:p>
    <w:p w:rsidR="00DA0BF4" w:rsidRPr="00A2776C" w:rsidRDefault="00DA0BF4" w:rsidP="00A2776C">
      <w:pPr>
        <w:pStyle w:val="a8"/>
        <w:rPr>
          <w:rtl/>
        </w:rPr>
      </w:pPr>
      <w:r w:rsidRPr="00A2776C">
        <w:rPr>
          <w:rFonts w:hint="cs"/>
          <w:rtl/>
        </w:rPr>
        <w:t>شکی نیست که آن صوفی‌های که اهل خوردن و اهل باطل و بدعت هستند این اعمال را به وجود آورده‌اند و مردم هم از</w:t>
      </w:r>
      <w:r w:rsidR="00984728" w:rsidRPr="00A2776C">
        <w:rPr>
          <w:rFonts w:hint="cs"/>
          <w:rtl/>
        </w:rPr>
        <w:t xml:space="preserve"> آن‌ها ‌</w:t>
      </w:r>
      <w:r w:rsidRPr="00A2776C">
        <w:rPr>
          <w:rFonts w:hint="cs"/>
          <w:rtl/>
        </w:rPr>
        <w:t>پیروی کرده‌اند مگر کسی که خداوند او را مصون داشته باشد، و او را برای فهم حقایق اسلام توفیق داده باشد. در این مراسم‌ چه فایده‌ای وجود دارد؟ و چه ثواب و اجری در این کارها که باعث اذیت می‌شود وجود دارد؟ خداوند چگونه از اجتماع زنان و مردان رقاصه، و دهل زنان و نی زنان راضی</w:t>
      </w:r>
      <w:r w:rsidR="00984728" w:rsidRPr="00A2776C">
        <w:rPr>
          <w:rFonts w:hint="cs"/>
          <w:rtl/>
        </w:rPr>
        <w:t xml:space="preserve"> می‌</w:t>
      </w:r>
      <w:r w:rsidRPr="00A2776C">
        <w:rPr>
          <w:rFonts w:hint="cs"/>
          <w:rtl/>
        </w:rPr>
        <w:t xml:space="preserve">شود؟، چه خیر و برکتی در جمع شدن صاحبان عمامه‌های قرمز و زرد و سیاه وجود دارد که نسبت به اسماء‌الله الحاد کرده‌اند، و همچنین صداهای بلند و خرخر کردن و سوت کشیدن را سر می‌دهند، گو اینکه در جنگل هستند، و با کوبیدن به کاسه‌ها و چیزهای دیگر و صداهای عجیب و غریب مثل: </w:t>
      </w:r>
      <w:r w:rsidR="00DC61B6" w:rsidRPr="00A2776C">
        <w:rPr>
          <w:rFonts w:hint="cs"/>
          <w:rtl/>
        </w:rPr>
        <w:t>«</w:t>
      </w:r>
      <w:r w:rsidRPr="00A2776C">
        <w:rPr>
          <w:rStyle w:val="Char1"/>
          <w:rFonts w:hint="cs"/>
          <w:rtl/>
        </w:rPr>
        <w:t>ب</w:t>
      </w:r>
      <w:r w:rsidRPr="00A2776C">
        <w:rPr>
          <w:rStyle w:val="Char1"/>
          <w:rtl/>
        </w:rPr>
        <w:t>أح أح</w:t>
      </w:r>
      <w:r w:rsidRPr="00A2776C">
        <w:rPr>
          <w:rStyle w:val="Char1"/>
          <w:rFonts w:hint="cs"/>
          <w:rtl/>
        </w:rPr>
        <w:t xml:space="preserve"> یا ابن ال</w:t>
      </w:r>
      <w:r w:rsidR="00DC61B6" w:rsidRPr="00A2776C">
        <w:rPr>
          <w:rStyle w:val="Char1"/>
          <w:rFonts w:hint="cs"/>
          <w:rtl/>
        </w:rPr>
        <w:t>ـ</w:t>
      </w:r>
      <w:r w:rsidRPr="00A2776C">
        <w:rPr>
          <w:rStyle w:val="Char1"/>
          <w:rFonts w:hint="cs"/>
          <w:rtl/>
        </w:rPr>
        <w:t>مرة</w:t>
      </w:r>
      <w:r w:rsidRPr="00A2776C">
        <w:rPr>
          <w:rStyle w:val="Char1"/>
          <w:rtl/>
        </w:rPr>
        <w:t>، أم أم، أن أن، یا رسول</w:t>
      </w:r>
      <w:r w:rsidR="00AE784A" w:rsidRPr="00A2776C">
        <w:rPr>
          <w:rStyle w:val="Char1"/>
          <w:rFonts w:hint="cs"/>
          <w:rtl/>
        </w:rPr>
        <w:t xml:space="preserve"> </w:t>
      </w:r>
      <w:r w:rsidRPr="00A2776C">
        <w:rPr>
          <w:rStyle w:val="Char1"/>
          <w:rtl/>
        </w:rPr>
        <w:t>الله</w:t>
      </w:r>
      <w:r w:rsidR="008B4FD3" w:rsidRPr="00A2776C">
        <w:rPr>
          <w:rStyle w:val="Char1"/>
          <w:rFonts w:hint="cs"/>
          <w:rtl/>
        </w:rPr>
        <w:t xml:space="preserve"> </w:t>
      </w:r>
      <w:r w:rsidR="008B4FD3" w:rsidRPr="00A2776C">
        <w:rPr>
          <w:rStyle w:val="Char1"/>
          <w:rFonts w:cs="CTraditional Arabic" w:hint="cs"/>
          <w:rtl/>
        </w:rPr>
        <w:t>ج</w:t>
      </w:r>
      <w:r w:rsidRPr="00A2776C">
        <w:rPr>
          <w:rStyle w:val="Char1"/>
          <w:rtl/>
        </w:rPr>
        <w:t>، یا صاحب الفرح مدد، یا عم یا عم</w:t>
      </w:r>
      <w:r w:rsidRPr="00A2776C">
        <w:rPr>
          <w:rStyle w:val="Char1"/>
          <w:rFonts w:hint="cs"/>
          <w:rtl/>
        </w:rPr>
        <w:t xml:space="preserve"> اللع اللع</w:t>
      </w:r>
      <w:r w:rsidR="00DC61B6" w:rsidRPr="00A2776C">
        <w:rPr>
          <w:rFonts w:hint="cs"/>
          <w:rtl/>
        </w:rPr>
        <w:t>»</w:t>
      </w:r>
      <w:r w:rsidR="008B4FD3" w:rsidRPr="00A2776C">
        <w:rPr>
          <w:rFonts w:hint="cs"/>
          <w:vertAlign w:val="superscript"/>
          <w:rtl/>
        </w:rPr>
        <w:t>(</w:t>
      </w:r>
      <w:r w:rsidRPr="00A2776C">
        <w:rPr>
          <w:vertAlign w:val="superscript"/>
          <w:rtl/>
        </w:rPr>
        <w:footnoteReference w:id="341"/>
      </w:r>
      <w:r w:rsidR="008B4FD3" w:rsidRPr="00A2776C">
        <w:rPr>
          <w:rFonts w:hint="cs"/>
          <w:vertAlign w:val="superscript"/>
          <w:rtl/>
        </w:rPr>
        <w:t>)</w:t>
      </w:r>
      <w:r w:rsidRPr="00A2776C">
        <w:rPr>
          <w:rFonts w:hint="cs"/>
          <w:rtl/>
        </w:rPr>
        <w:t>، مثل میمون‌ها، از این سر و صداها چه فایده؟ فایده‌اش تنها این است که بیگانگان و اروپاییان به ما و دین و آیین اسلام مسخره کنند، و صورت و شکل این اجتماع و مراسم را برای اروپاییان به تصویر می‌کشند،</w:t>
      </w:r>
      <w:r w:rsidR="00984728" w:rsidRPr="00A2776C">
        <w:rPr>
          <w:rFonts w:hint="cs"/>
          <w:rtl/>
        </w:rPr>
        <w:t xml:space="preserve"> آن‌ها ‌</w:t>
      </w:r>
      <w:r w:rsidRPr="00A2776C">
        <w:rPr>
          <w:rFonts w:hint="cs"/>
          <w:rtl/>
        </w:rPr>
        <w:t>هم این طور می‌فهمند که محمد رسول</w:t>
      </w:r>
      <w:r w:rsidRPr="00A2776C">
        <w:rPr>
          <w:rFonts w:hint="eastAsia"/>
          <w:rtl/>
        </w:rPr>
        <w:t>‌الله</w:t>
      </w:r>
      <w:r w:rsidR="00DB720F" w:rsidRPr="00A2776C">
        <w:rPr>
          <w:rFonts w:cs="CTraditional Arabic" w:hint="eastAsia"/>
          <w:rtl/>
        </w:rPr>
        <w:t xml:space="preserve"> ج</w:t>
      </w:r>
      <w:r w:rsidRPr="00A2776C">
        <w:rPr>
          <w:rFonts w:hint="cs"/>
          <w:rtl/>
        </w:rPr>
        <w:t xml:space="preserve"> - حاشاه حاشاه </w:t>
      </w:r>
      <w:r w:rsidR="00AE784A" w:rsidRPr="00A2776C">
        <w:rPr>
          <w:rStyle w:val="Char4"/>
          <w:rFonts w:hint="cs"/>
          <w:rtl/>
        </w:rPr>
        <w:t>-</w:t>
      </w:r>
      <w:r w:rsidRPr="00A2776C">
        <w:rPr>
          <w:rFonts w:hint="cs"/>
          <w:rtl/>
        </w:rPr>
        <w:t xml:space="preserve"> او و اصحابش چنین بوده‌اند، </w:t>
      </w:r>
      <w:r w:rsidRPr="00A2776C">
        <w:rPr>
          <w:rStyle w:val="Char1"/>
          <w:rFonts w:hint="cs"/>
          <w:rtl/>
        </w:rPr>
        <w:t>فإنا لله وإنا إلیه راجعون</w:t>
      </w:r>
      <w:r w:rsidRPr="00A2776C">
        <w:rPr>
          <w:rFonts w:hint="cs"/>
          <w:rtl/>
        </w:rPr>
        <w:t xml:space="preserve">. </w:t>
      </w:r>
    </w:p>
    <w:p w:rsidR="00DA0BF4" w:rsidRPr="00A2776C" w:rsidRDefault="00DA0BF4" w:rsidP="00A2776C">
      <w:pPr>
        <w:pStyle w:val="a8"/>
        <w:rPr>
          <w:rtl/>
        </w:rPr>
      </w:pPr>
      <w:r w:rsidRPr="00A2776C">
        <w:rPr>
          <w:rFonts w:hint="cs"/>
          <w:rtl/>
        </w:rPr>
        <w:t xml:space="preserve">این همه خراب و ویرانی، علاوه بر آن این همه فقر و گرسنگی و جهل و بیماری‌ها </w:t>
      </w:r>
      <w:r w:rsidR="00984728" w:rsidRPr="00A2776C">
        <w:rPr>
          <w:rFonts w:hint="cs"/>
          <w:rtl/>
        </w:rPr>
        <w:t>درمیان</w:t>
      </w:r>
      <w:r w:rsidRPr="00A2776C">
        <w:rPr>
          <w:rFonts w:hint="cs"/>
          <w:rtl/>
        </w:rPr>
        <w:t xml:space="preserve"> مردم وجود دارد، پس چرا این اموال و ثروت‌ها را برای تأسیس و ساخت کارگاه‌ها و کارخانه‌هایی صرف نکنیم که هزارها بیکار در آن مشغول به کار شوند؟ چرا این انفاق‌های بیهوده را برای ساخت تجهیزات جنگی برای مقابله با دشمنان اسلام هزینه نکنیم؟ چگونه علماء بر این مصیبت و شر سکوت نموده بلکه آن را تقویت رسانده اند؟ و چطور حکومت</w:t>
      </w:r>
      <w:r w:rsidR="00BD33C9" w:rsidRPr="00A2776C">
        <w:rPr>
          <w:rFonts w:hint="cs"/>
          <w:rtl/>
        </w:rPr>
        <w:t>‌ها</w:t>
      </w:r>
      <w:r w:rsidRPr="00A2776C">
        <w:rPr>
          <w:rFonts w:hint="cs"/>
          <w:rtl/>
        </w:rPr>
        <w:t>ی اسلامی بر این بدبختی</w:t>
      </w:r>
      <w:r w:rsidR="00BD33C9" w:rsidRPr="00A2776C">
        <w:rPr>
          <w:rFonts w:hint="cs"/>
          <w:rtl/>
        </w:rPr>
        <w:t>‌ها</w:t>
      </w:r>
      <w:r w:rsidRPr="00A2776C">
        <w:rPr>
          <w:rFonts w:hint="cs"/>
          <w:rtl/>
        </w:rPr>
        <w:t xml:space="preserve"> و این همه انفاق‌ها که سرزمین اسلامی را به أعلی علیین می‌رساند سکوت</w:t>
      </w:r>
      <w:r w:rsidR="00984728" w:rsidRPr="00A2776C">
        <w:rPr>
          <w:rFonts w:hint="cs"/>
          <w:rtl/>
        </w:rPr>
        <w:t xml:space="preserve"> می‌</w:t>
      </w:r>
      <w:r w:rsidRPr="00A2776C">
        <w:rPr>
          <w:rFonts w:hint="cs"/>
          <w:rtl/>
        </w:rPr>
        <w:t xml:space="preserve">کنند؟ </w:t>
      </w:r>
    </w:p>
    <w:p w:rsidR="00DA0BF4" w:rsidRPr="00A2776C" w:rsidRDefault="00DA0BF4" w:rsidP="00A2776C">
      <w:pPr>
        <w:pStyle w:val="a8"/>
        <w:rPr>
          <w:rtl/>
        </w:rPr>
      </w:pPr>
      <w:r w:rsidRPr="00A2776C">
        <w:rPr>
          <w:rFonts w:hint="cs"/>
          <w:rtl/>
        </w:rPr>
        <w:t>پس یا اینکه این منکر را از میان بر‌دارند یا اینکه به جهالت و نادانی گرفتار خواهند شد</w:t>
      </w:r>
      <w:r w:rsidR="008B4FD3" w:rsidRPr="00A2776C">
        <w:rPr>
          <w:rFonts w:hint="cs"/>
          <w:vertAlign w:val="superscript"/>
          <w:rtl/>
        </w:rPr>
        <w:t>(</w:t>
      </w:r>
      <w:r w:rsidR="008B4FD3" w:rsidRPr="00A2776C">
        <w:rPr>
          <w:vertAlign w:val="superscript"/>
          <w:rtl/>
        </w:rPr>
        <w:footnoteReference w:id="342"/>
      </w:r>
      <w:r w:rsidR="008B4FD3"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sym w:font="Symbol" w:char="F0B7"/>
      </w:r>
      <w:r w:rsidRPr="00A2776C">
        <w:rPr>
          <w:rFonts w:hint="cs"/>
          <w:rtl/>
        </w:rPr>
        <w:t xml:space="preserve"> شیخ محمدبن ابراهیم آل شیخ در جواب سؤالی در مورد حکم جشن میلاد پیامبر</w:t>
      </w:r>
      <w:r w:rsidR="00DB720F" w:rsidRPr="00A2776C">
        <w:rPr>
          <w:rFonts w:cs="CTraditional Arabic" w:hint="cs"/>
          <w:rtl/>
        </w:rPr>
        <w:t xml:space="preserve"> ج</w:t>
      </w:r>
      <w:r w:rsidRPr="00A2776C">
        <w:rPr>
          <w:rFonts w:hint="cs"/>
          <w:rtl/>
        </w:rPr>
        <w:t xml:space="preserve"> و آیا هیچ یک از اصحاب پیامبر</w:t>
      </w:r>
      <w:r w:rsidR="00DB720F" w:rsidRPr="00A2776C">
        <w:rPr>
          <w:rFonts w:cs="CTraditional Arabic" w:hint="cs"/>
          <w:rtl/>
        </w:rPr>
        <w:t xml:space="preserve"> ج</w:t>
      </w:r>
      <w:r w:rsidRPr="00A2776C">
        <w:rPr>
          <w:rFonts w:hint="cs"/>
          <w:rtl/>
        </w:rPr>
        <w:t xml:space="preserve"> و یا تابعین و سلف صالح این مراسم را برپا کرده‌اند؟ می‌گوید: </w:t>
      </w:r>
    </w:p>
    <w:p w:rsidR="00DA0BF4" w:rsidRPr="00A2776C" w:rsidRDefault="00DA0BF4" w:rsidP="00A2776C">
      <w:pPr>
        <w:pStyle w:val="a8"/>
        <w:rPr>
          <w:rtl/>
        </w:rPr>
      </w:pPr>
      <w:r w:rsidRPr="00A2776C">
        <w:rPr>
          <w:rFonts w:hint="cs"/>
          <w:rtl/>
        </w:rPr>
        <w:t>شکی نیست که تشکیل مراسم جشن میلاد نبی</w:t>
      </w:r>
      <w:r w:rsidR="00DB720F" w:rsidRPr="00A2776C">
        <w:rPr>
          <w:rFonts w:cs="CTraditional Arabic" w:hint="cs"/>
          <w:rtl/>
        </w:rPr>
        <w:t xml:space="preserve"> ج</w:t>
      </w:r>
      <w:r w:rsidRPr="00A2776C">
        <w:rPr>
          <w:rFonts w:hint="cs"/>
          <w:rtl/>
        </w:rPr>
        <w:t xml:space="preserve"> از بدعت‌های است که در دین ایجاد شده است، بعد از اینکه جهل در جهان اسلام انتشار یافت، و میدان برای گمراه شدن و گمراه کردن و اوهام فراهم شد و چشم‌ها و بینش‌ها را کور کرد، و تقلید کورکورانه رواج پیدا کرد و قوی شد، و اغلب مردم به دلیل شرعی و حقیقی مراجعه نکردند، بلکه بر گفت</w:t>
      </w:r>
      <w:r w:rsidR="001C1B74" w:rsidRPr="00A2776C">
        <w:rPr>
          <w:rFonts w:hint="cs"/>
          <w:rtl/>
        </w:rPr>
        <w:t>ۀ</w:t>
      </w:r>
      <w:r w:rsidRPr="00A2776C">
        <w:rPr>
          <w:rFonts w:hint="cs"/>
          <w:rtl/>
        </w:rPr>
        <w:t xml:space="preserve"> فلان تکیه نمودند، هیچ اثری از این بدعت منکر در زمان اصحاب رسول‌الله</w:t>
      </w:r>
      <w:r w:rsidR="00DB720F" w:rsidRPr="00A2776C">
        <w:rPr>
          <w:rFonts w:cs="CTraditional Arabic" w:hint="cs"/>
          <w:rtl/>
        </w:rPr>
        <w:t xml:space="preserve"> ج</w:t>
      </w:r>
      <w:r w:rsidRPr="00A2776C">
        <w:rPr>
          <w:rFonts w:hint="cs"/>
          <w:rtl/>
        </w:rPr>
        <w:t xml:space="preserve"> و تابعین و تبع تابعین وجود نداشت، آن حضرت </w:t>
      </w:r>
      <w:r w:rsidR="00DB720F" w:rsidRPr="00A2776C">
        <w:rPr>
          <w:rFonts w:cs="CTraditional Arabic" w:hint="cs"/>
          <w:rtl/>
        </w:rPr>
        <w:t>ج</w:t>
      </w:r>
      <w:r w:rsidRPr="00A2776C">
        <w:rPr>
          <w:rFonts w:hint="cs"/>
          <w:rtl/>
        </w:rPr>
        <w:t xml:space="preserve"> فرموده اند:</w:t>
      </w:r>
      <w:r w:rsidRPr="00A2776C">
        <w:rPr>
          <w:rFonts w:ascii="Lotus Linotype" w:hAnsi="Lotus Linotype" w:cs="Lotus Linotype"/>
          <w:szCs w:val="27"/>
          <w:rtl/>
        </w:rPr>
        <w:t xml:space="preserve"> </w:t>
      </w:r>
      <w:r w:rsidRPr="00A2776C">
        <w:rPr>
          <w:rStyle w:val="Char8"/>
          <w:rtl/>
        </w:rPr>
        <w:t>«</w:t>
      </w:r>
      <w:r w:rsidRPr="00A2776C">
        <w:rPr>
          <w:rStyle w:val="Char3"/>
          <w:rtl/>
        </w:rPr>
        <w:t>عل</w:t>
      </w:r>
      <w:r w:rsidR="00AF0FC2" w:rsidRPr="00A2776C">
        <w:rPr>
          <w:rStyle w:val="Char3"/>
          <w:rtl/>
        </w:rPr>
        <w:t>ي</w:t>
      </w:r>
      <w:r w:rsidR="00C172E8" w:rsidRPr="00A2776C">
        <w:rPr>
          <w:rStyle w:val="Char3"/>
          <w:rtl/>
        </w:rPr>
        <w:t>ك</w:t>
      </w:r>
      <w:r w:rsidRPr="00A2776C">
        <w:rPr>
          <w:rStyle w:val="Char3"/>
          <w:rtl/>
        </w:rPr>
        <w:t>م بسنت</w:t>
      </w:r>
      <w:r w:rsidR="00AF0FC2" w:rsidRPr="00A2776C">
        <w:rPr>
          <w:rStyle w:val="Char3"/>
          <w:rtl/>
        </w:rPr>
        <w:t>ي</w:t>
      </w:r>
      <w:r w:rsidRPr="00A2776C">
        <w:rPr>
          <w:rStyle w:val="Char3"/>
          <w:rtl/>
        </w:rPr>
        <w:t xml:space="preserve"> وسن</w:t>
      </w:r>
      <w:r w:rsidR="00AF0FC2" w:rsidRPr="00A2776C">
        <w:rPr>
          <w:rStyle w:val="Char3"/>
          <w:rtl/>
        </w:rPr>
        <w:t>ة</w:t>
      </w:r>
      <w:r w:rsidRPr="00A2776C">
        <w:rPr>
          <w:rStyle w:val="Char3"/>
          <w:rtl/>
        </w:rPr>
        <w:t xml:space="preserve"> الخلفاء الراشد</w:t>
      </w:r>
      <w:r w:rsidR="00AF0FC2" w:rsidRPr="00A2776C">
        <w:rPr>
          <w:rStyle w:val="Char3"/>
          <w:rtl/>
        </w:rPr>
        <w:t>ي</w:t>
      </w:r>
      <w:r w:rsidRPr="00A2776C">
        <w:rPr>
          <w:rStyle w:val="Char3"/>
          <w:rtl/>
        </w:rPr>
        <w:t>ن ال</w:t>
      </w:r>
      <w:r w:rsidR="006C1A3C">
        <w:rPr>
          <w:rStyle w:val="Char3"/>
          <w:rFonts w:hint="cs"/>
          <w:rtl/>
        </w:rPr>
        <w:t>ـ</w:t>
      </w:r>
      <w:r w:rsidRPr="00A2776C">
        <w:rPr>
          <w:rStyle w:val="Char3"/>
          <w:rtl/>
        </w:rPr>
        <w:t>مهد</w:t>
      </w:r>
      <w:r w:rsidR="00AF0FC2" w:rsidRPr="00A2776C">
        <w:rPr>
          <w:rStyle w:val="Char3"/>
          <w:rtl/>
        </w:rPr>
        <w:t>يي</w:t>
      </w:r>
      <w:r w:rsidRPr="00A2776C">
        <w:rPr>
          <w:rStyle w:val="Char3"/>
          <w:rtl/>
        </w:rPr>
        <w:t>ن، تمس</w:t>
      </w:r>
      <w:r w:rsidR="00C172E8" w:rsidRPr="00A2776C">
        <w:rPr>
          <w:rStyle w:val="Char3"/>
          <w:rtl/>
        </w:rPr>
        <w:t>ك</w:t>
      </w:r>
      <w:r w:rsidRPr="00A2776C">
        <w:rPr>
          <w:rStyle w:val="Char3"/>
          <w:rtl/>
        </w:rPr>
        <w:t>وا بها، وعضو عل</w:t>
      </w:r>
      <w:r w:rsidR="00AF0FC2" w:rsidRPr="00A2776C">
        <w:rPr>
          <w:rStyle w:val="Char3"/>
          <w:rtl/>
        </w:rPr>
        <w:t>ي</w:t>
      </w:r>
      <w:r w:rsidRPr="00A2776C">
        <w:rPr>
          <w:rStyle w:val="Char3"/>
          <w:rtl/>
        </w:rPr>
        <w:t>ها بالنواجذ، وإ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 xml:space="preserve">م ومحدثات الأمور فإن </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008B4FD3" w:rsidRPr="00A2776C">
        <w:rPr>
          <w:rFonts w:ascii="Traditional Arabic" w:hAnsi="Traditional Arabic" w:cs="Traditional Arabic" w:hint="cs"/>
          <w:sz w:val="32"/>
          <w:szCs w:val="32"/>
          <w:vertAlign w:val="superscript"/>
          <w:rtl/>
        </w:rPr>
        <w:t>(</w:t>
      </w:r>
      <w:r w:rsidR="008B4FD3" w:rsidRPr="00A2776C">
        <w:rPr>
          <w:vertAlign w:val="superscript"/>
          <w:rtl/>
        </w:rPr>
        <w:footnoteReference w:id="343"/>
      </w:r>
      <w:r w:rsidR="008B4FD3"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8B4FD3" w:rsidRPr="00A2776C">
        <w:rPr>
          <w:rStyle w:val="Char8"/>
          <w:rFonts w:hint="cs"/>
          <w:rtl/>
        </w:rPr>
        <w:t>«</w:t>
      </w:r>
      <w:r w:rsidRPr="00A2776C">
        <w:rPr>
          <w:rStyle w:val="Chare"/>
          <w:rFonts w:hint="cs"/>
          <w:rtl/>
        </w:rPr>
        <w:t>بر شما لازم و واجب است بر سنت من و سنت خلفای راشدین هدایت شده ملتزم باشید، به</w:t>
      </w:r>
      <w:r w:rsidR="00984728" w:rsidRPr="00A2776C">
        <w:rPr>
          <w:rStyle w:val="Chare"/>
          <w:rFonts w:hint="cs"/>
          <w:rtl/>
        </w:rPr>
        <w:t xml:space="preserve"> آن‌ها ‌</w:t>
      </w:r>
      <w:r w:rsidRPr="00A2776C">
        <w:rPr>
          <w:rStyle w:val="Chare"/>
          <w:rFonts w:hint="cs"/>
          <w:rtl/>
        </w:rPr>
        <w:t>دست بگیرید، با چنگ و دهان از</w:t>
      </w:r>
      <w:r w:rsidR="00984728" w:rsidRPr="00A2776C">
        <w:rPr>
          <w:rStyle w:val="Chare"/>
          <w:rFonts w:hint="cs"/>
          <w:rtl/>
        </w:rPr>
        <w:t xml:space="preserve"> آن‌ها ‌</w:t>
      </w:r>
      <w:r w:rsidRPr="00A2776C">
        <w:rPr>
          <w:rStyle w:val="Chare"/>
          <w:rFonts w:hint="cs"/>
          <w:rtl/>
        </w:rPr>
        <w:t>محافظت کنید، بترسید از اضافه نمودن به دین، چون هر چه از دین نباشد و به آن اضافه کنید بدعت است و هر بدعتی هم ضلالت و گمراهی می‌باش</w:t>
      </w:r>
      <w:r w:rsidR="00340A0E" w:rsidRPr="00A2776C">
        <w:rPr>
          <w:rStyle w:val="Char8"/>
          <w:rFonts w:hint="cs"/>
          <w:rtl/>
        </w:rPr>
        <w:t>»</w:t>
      </w:r>
      <w:r w:rsidR="00340A0E" w:rsidRPr="00A2776C">
        <w:rPr>
          <w:rFonts w:hint="cs"/>
          <w:rtl/>
        </w:rPr>
        <w:t>.</w:t>
      </w:r>
    </w:p>
    <w:p w:rsidR="00DA0BF4" w:rsidRPr="00A2776C" w:rsidRDefault="00DA0BF4" w:rsidP="00A2776C">
      <w:pPr>
        <w:pStyle w:val="a8"/>
        <w:rPr>
          <w:rtl/>
        </w:rPr>
      </w:pPr>
      <w:r w:rsidRPr="00A2776C">
        <w:rPr>
          <w:rFonts w:hint="cs"/>
          <w:rtl/>
        </w:rPr>
        <w:t>و قال</w:t>
      </w:r>
      <w:r w:rsidR="00BD33C9" w:rsidRPr="00A2776C">
        <w:rPr>
          <w:rFonts w:cs="CTraditional Arabic" w:hint="cs"/>
          <w:rtl/>
        </w:rPr>
        <w:t xml:space="preserve"> ÷ </w:t>
      </w:r>
      <w:r w:rsidRPr="00A2776C">
        <w:rPr>
          <w:rFonts w:hint="cs"/>
          <w:rtl/>
        </w:rPr>
        <w:t xml:space="preserve">: </w:t>
      </w:r>
      <w:r w:rsidRPr="00A2776C">
        <w:rPr>
          <w:rtl/>
        </w:rPr>
        <w:t>«</w:t>
      </w:r>
      <w:r w:rsidRPr="00A2776C">
        <w:rPr>
          <w:rStyle w:val="Char1"/>
          <w:rtl/>
        </w:rPr>
        <w:t>م</w:t>
      </w:r>
      <w:r w:rsidRPr="00A2776C">
        <w:rPr>
          <w:rStyle w:val="Char1"/>
          <w:rFonts w:hint="cs"/>
          <w:rtl/>
        </w:rPr>
        <w:t>َ</w:t>
      </w:r>
      <w:r w:rsidRPr="00A2776C">
        <w:rPr>
          <w:rStyle w:val="Char1"/>
          <w:rtl/>
        </w:rPr>
        <w:t xml:space="preserve">ن </w:t>
      </w:r>
      <w:r w:rsidRPr="00A2776C">
        <w:rPr>
          <w:rStyle w:val="Char1"/>
          <w:rFonts w:hint="cs"/>
          <w:rtl/>
        </w:rPr>
        <w:t>أ</w:t>
      </w:r>
      <w:r w:rsidRPr="00A2776C">
        <w:rPr>
          <w:rStyle w:val="Char1"/>
          <w:rtl/>
        </w:rPr>
        <w:t>حدث ف</w:t>
      </w:r>
      <w:r w:rsidR="00AF0FC2" w:rsidRPr="00A2776C">
        <w:rPr>
          <w:rStyle w:val="Char1"/>
          <w:rtl/>
        </w:rPr>
        <w:t>ي</w:t>
      </w:r>
      <w:r w:rsidRPr="00A2776C">
        <w:rPr>
          <w:rStyle w:val="Char1"/>
          <w:rtl/>
        </w:rPr>
        <w:t xml:space="preserve"> أمرنا هذا </w:t>
      </w:r>
      <w:r w:rsidR="00340A0E" w:rsidRPr="00A2776C">
        <w:rPr>
          <w:rStyle w:val="Char1"/>
          <w:rFonts w:hint="cs"/>
          <w:rtl/>
        </w:rPr>
        <w:t>ض</w:t>
      </w:r>
      <w:r w:rsidRPr="00A2776C">
        <w:rPr>
          <w:rStyle w:val="Char1"/>
          <w:rtl/>
        </w:rPr>
        <w:t>م</w:t>
      </w:r>
      <w:r w:rsidR="00D67E9D" w:rsidRPr="00A2776C">
        <w:rPr>
          <w:rStyle w:val="Char1"/>
          <w:rFonts w:hint="cs"/>
          <w:rtl/>
        </w:rPr>
        <w:t>ـ</w:t>
      </w:r>
      <w:r w:rsidRPr="00A2776C">
        <w:rPr>
          <w:rStyle w:val="Char1"/>
          <w:rtl/>
        </w:rPr>
        <w:t>ا ل</w:t>
      </w:r>
      <w:r w:rsidR="00AF0FC2" w:rsidRPr="00A2776C">
        <w:rPr>
          <w:rStyle w:val="Char1"/>
          <w:rtl/>
        </w:rPr>
        <w:t>ي</w:t>
      </w:r>
      <w:r w:rsidRPr="00A2776C">
        <w:rPr>
          <w:rStyle w:val="Char1"/>
          <w:rtl/>
        </w:rPr>
        <w:t>س منه فهو رد</w:t>
      </w:r>
      <w:r w:rsidRPr="00A2776C">
        <w:rPr>
          <w:rtl/>
        </w:rPr>
        <w:t>»</w:t>
      </w:r>
      <w:r w:rsidR="008B4FD3" w:rsidRPr="00A2776C">
        <w:rPr>
          <w:rFonts w:hint="cs"/>
          <w:vertAlign w:val="superscript"/>
          <w:rtl/>
        </w:rPr>
        <w:t>(</w:t>
      </w:r>
      <w:r w:rsidRPr="00A2776C">
        <w:rPr>
          <w:vertAlign w:val="superscript"/>
          <w:rtl/>
        </w:rPr>
        <w:footnoteReference w:id="344"/>
      </w:r>
      <w:r w:rsidR="008B4FD3" w:rsidRPr="00A2776C">
        <w:rPr>
          <w:rFonts w:hint="cs"/>
          <w:vertAlign w:val="superscript"/>
          <w:rtl/>
        </w:rPr>
        <w:t>)</w:t>
      </w:r>
      <w:r w:rsidRPr="00A2776C">
        <w:rPr>
          <w:rStyle w:val="Char1"/>
          <w:rFonts w:hint="cs"/>
          <w:rtl/>
        </w:rPr>
        <w:t xml:space="preserve"> </w:t>
      </w:r>
      <w:r w:rsidRPr="00A2776C">
        <w:rPr>
          <w:rStyle w:val="Char1"/>
          <w:rtl/>
        </w:rPr>
        <w:t>وف</w:t>
      </w:r>
      <w:r w:rsidR="00D67E9D" w:rsidRPr="00A2776C">
        <w:rPr>
          <w:rStyle w:val="Char1"/>
          <w:rFonts w:hint="cs"/>
          <w:rtl/>
        </w:rPr>
        <w:t>ي</w:t>
      </w:r>
      <w:r w:rsidRPr="00A2776C">
        <w:rPr>
          <w:rStyle w:val="Char1"/>
          <w:rtl/>
        </w:rPr>
        <w:t xml:space="preserve"> روایة</w:t>
      </w:r>
      <w:r w:rsidRPr="00A2776C">
        <w:rPr>
          <w:rFonts w:hint="cs"/>
          <w:rtl/>
        </w:rPr>
        <w:t>:</w:t>
      </w:r>
      <w:r w:rsidRPr="00A2776C">
        <w:rPr>
          <w:rtl/>
        </w:rPr>
        <w:t xml:space="preserve"> «</w:t>
      </w:r>
      <w:r w:rsidRPr="00A2776C">
        <w:rPr>
          <w:rStyle w:val="Char1"/>
          <w:rtl/>
        </w:rPr>
        <w:t>من عمل عملاً ل</w:t>
      </w:r>
      <w:r w:rsidR="00AF0FC2" w:rsidRPr="00A2776C">
        <w:rPr>
          <w:rStyle w:val="Char1"/>
          <w:rtl/>
        </w:rPr>
        <w:t>ي</w:t>
      </w:r>
      <w:r w:rsidRPr="00A2776C">
        <w:rPr>
          <w:rStyle w:val="Char1"/>
          <w:rtl/>
        </w:rPr>
        <w:t>س عل</w:t>
      </w:r>
      <w:r w:rsidR="00AF0FC2" w:rsidRPr="00A2776C">
        <w:rPr>
          <w:rStyle w:val="Char1"/>
          <w:rtl/>
        </w:rPr>
        <w:t>ي</w:t>
      </w:r>
      <w:r w:rsidRPr="00A2776C">
        <w:rPr>
          <w:rStyle w:val="Char1"/>
          <w:rtl/>
        </w:rPr>
        <w:t>ه أمرنا فهو رد</w:t>
      </w:r>
      <w:r w:rsidRPr="00A2776C">
        <w:rPr>
          <w:rtl/>
        </w:rPr>
        <w:t>»</w:t>
      </w:r>
      <w:r w:rsidR="008B4FD3" w:rsidRPr="00A2776C">
        <w:rPr>
          <w:rFonts w:hint="cs"/>
          <w:vertAlign w:val="superscript"/>
          <w:rtl/>
        </w:rPr>
        <w:t>(</w:t>
      </w:r>
      <w:r w:rsidR="008B4FD3" w:rsidRPr="00A2776C">
        <w:rPr>
          <w:vertAlign w:val="superscript"/>
          <w:rtl/>
        </w:rPr>
        <w:footnoteReference w:id="345"/>
      </w:r>
      <w:r w:rsidR="008B4FD3" w:rsidRPr="00A2776C">
        <w:rPr>
          <w:rFonts w:hint="cs"/>
          <w:vertAlign w:val="superscript"/>
          <w:rtl/>
        </w:rPr>
        <w:t>)</w:t>
      </w:r>
      <w:r w:rsidRPr="00A2776C">
        <w:rPr>
          <w:rtl/>
        </w:rPr>
        <w:t>.</w:t>
      </w:r>
    </w:p>
    <w:p w:rsidR="00DA0BF4" w:rsidRPr="00A2776C" w:rsidRDefault="00DA0BF4" w:rsidP="00A2776C">
      <w:pPr>
        <w:pStyle w:val="a8"/>
        <w:rPr>
          <w:rtl/>
        </w:rPr>
      </w:pPr>
      <w:r w:rsidRPr="00A2776C">
        <w:rPr>
          <w:rFonts w:hint="cs"/>
          <w:rtl/>
        </w:rPr>
        <w:t>هر کس در این دین ما چیزی اضافه کند که از آن نیست مردود است. و در روایتی دیگر می‌فرماید: هر کس کاری انجام دهد که امر و دستور ما برای آن وجود ندارد مردود و مورد قبول نیست.</w:t>
      </w:r>
    </w:p>
    <w:p w:rsidR="00DA0BF4" w:rsidRPr="00A2776C" w:rsidRDefault="00DA0BF4" w:rsidP="00A2776C">
      <w:pPr>
        <w:pStyle w:val="a8"/>
        <w:rPr>
          <w:rtl/>
        </w:rPr>
      </w:pPr>
      <w:r w:rsidRPr="00A2776C">
        <w:rPr>
          <w:rFonts w:hint="cs"/>
          <w:rtl/>
        </w:rPr>
        <w:t>اگر هدف</w:t>
      </w:r>
      <w:r w:rsidR="00984728" w:rsidRPr="00A2776C">
        <w:rPr>
          <w:rFonts w:hint="cs"/>
          <w:rtl/>
        </w:rPr>
        <w:t xml:space="preserve"> آن‌ها ‌</w:t>
      </w:r>
      <w:r w:rsidRPr="00A2776C">
        <w:rPr>
          <w:rFonts w:hint="cs"/>
          <w:rtl/>
        </w:rPr>
        <w:t>از برپا کردن جشن میلاد نبی</w:t>
      </w:r>
      <w:r w:rsidR="00DB720F" w:rsidRPr="00A2776C">
        <w:rPr>
          <w:rFonts w:cs="CTraditional Arabic" w:hint="cs"/>
          <w:rtl/>
        </w:rPr>
        <w:t xml:space="preserve"> ج</w:t>
      </w:r>
      <w:r w:rsidRPr="00A2776C">
        <w:rPr>
          <w:rFonts w:hint="cs"/>
          <w:rtl/>
        </w:rPr>
        <w:t xml:space="preserve"> بزرگداشت مقام پیامبر</w:t>
      </w:r>
      <w:r w:rsidR="00DB720F" w:rsidRPr="00A2776C">
        <w:rPr>
          <w:rFonts w:cs="CTraditional Arabic" w:hint="cs"/>
          <w:rtl/>
        </w:rPr>
        <w:t xml:space="preserve"> ج</w:t>
      </w:r>
      <w:r w:rsidRPr="00A2776C">
        <w:rPr>
          <w:rFonts w:hint="cs"/>
          <w:rtl/>
        </w:rPr>
        <w:t>، و زنده کردن یاد اوست، شکی نیست تقویت و احترام و تعظیم او با بدون این جشن میلاد منکر نیز صورت</w:t>
      </w:r>
      <w:r w:rsidR="00984728" w:rsidRPr="00A2776C">
        <w:rPr>
          <w:rFonts w:hint="cs"/>
          <w:rtl/>
        </w:rPr>
        <w:t xml:space="preserve"> می‌</w:t>
      </w:r>
      <w:r w:rsidRPr="00A2776C">
        <w:rPr>
          <w:rFonts w:hint="cs"/>
          <w:rtl/>
        </w:rPr>
        <w:t xml:space="preserve">‌گیرد بلکه با چیزهای دیگر حاصل می‌شود، خداوند می‌فرماید: </w:t>
      </w:r>
    </w:p>
    <w:p w:rsidR="00DA0BF4" w:rsidRPr="00A2776C" w:rsidRDefault="00DA0BF4" w:rsidP="00A2776C">
      <w:pPr>
        <w:pStyle w:val="af1"/>
        <w:rPr>
          <w:rStyle w:val="Char4"/>
          <w:rtl/>
        </w:rPr>
      </w:pPr>
      <w:r w:rsidRPr="00A2776C">
        <w:rPr>
          <w:rFonts w:hint="cs"/>
          <w:rtl/>
        </w:rPr>
        <w:t xml:space="preserve"> </w:t>
      </w:r>
      <w:r w:rsidR="008A49CC" w:rsidRPr="00A2776C">
        <w:rPr>
          <w:rFonts w:ascii="Tahoma" w:hAnsi="Tahoma" w:cs="Traditional Arabic" w:hint="cs"/>
          <w:color w:val="000000"/>
          <w:rtl/>
        </w:rPr>
        <w:t>﴿</w:t>
      </w:r>
      <w:r w:rsidR="008A49CC" w:rsidRPr="00A2776C">
        <w:rPr>
          <w:rtl/>
        </w:rPr>
        <w:t>وَرَفَع</w:t>
      </w:r>
      <w:r w:rsidR="008A49CC" w:rsidRPr="00A2776C">
        <w:rPr>
          <w:rFonts w:hint="cs"/>
          <w:rtl/>
        </w:rPr>
        <w:t>ۡ</w:t>
      </w:r>
      <w:r w:rsidR="008A49CC" w:rsidRPr="00A2776C">
        <w:rPr>
          <w:rtl/>
        </w:rPr>
        <w:t>نَا لَكَ ذِكۡرَكَ٤</w:t>
      </w:r>
      <w:r w:rsidR="008A49CC" w:rsidRPr="00A2776C">
        <w:rPr>
          <w:rFonts w:ascii="Tahoma" w:hAnsi="Tahoma" w:cs="Traditional Arabic" w:hint="cs"/>
          <w:color w:val="000000"/>
          <w:rtl/>
        </w:rPr>
        <w:t>﴾</w:t>
      </w:r>
      <w:r w:rsidR="008A49CC" w:rsidRPr="00A2776C">
        <w:rPr>
          <w:rFonts w:ascii="Tahoma" w:hAnsi="Tahoma"/>
          <w:color w:val="000000"/>
          <w:szCs w:val="24"/>
          <w:rtl/>
        </w:rPr>
        <w:t xml:space="preserve"> </w:t>
      </w:r>
      <w:r w:rsidR="008A49CC" w:rsidRPr="00A2776C">
        <w:rPr>
          <w:rStyle w:val="Char6"/>
          <w:rtl/>
        </w:rPr>
        <w:t>[الشرح: 4]</w:t>
      </w:r>
      <w:r w:rsidR="00D67E9D" w:rsidRPr="00A2776C">
        <w:rPr>
          <w:rStyle w:val="Char6"/>
        </w:rPr>
        <w:t>.</w:t>
      </w:r>
    </w:p>
    <w:p w:rsidR="00DA0BF4" w:rsidRPr="00A2776C" w:rsidRDefault="00DA0BF4" w:rsidP="00A2776C">
      <w:pPr>
        <w:pStyle w:val="ab"/>
        <w:rPr>
          <w:rtl/>
        </w:rPr>
      </w:pPr>
      <w:r w:rsidRPr="00A2776C">
        <w:rPr>
          <w:rStyle w:val="Char8"/>
          <w:rFonts w:hint="cs"/>
          <w:rtl/>
        </w:rPr>
        <w:t>«</w:t>
      </w:r>
      <w:r w:rsidRPr="00A2776C">
        <w:rPr>
          <w:rFonts w:hint="cs"/>
          <w:rtl/>
        </w:rPr>
        <w:t>و نام نیک و آواز</w:t>
      </w:r>
      <w:r w:rsidR="001C1B74" w:rsidRPr="00A2776C">
        <w:rPr>
          <w:rFonts w:hint="cs"/>
          <w:rtl/>
        </w:rPr>
        <w:t>ۀ</w:t>
      </w:r>
      <w:r w:rsidRPr="00A2776C">
        <w:rPr>
          <w:rFonts w:hint="cs"/>
          <w:rtl/>
        </w:rPr>
        <w:t xml:space="preserve"> تو را بلند کردیم و بالا بردیم</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یاد او در اذان و اقامه، در خطبه‌های نماز جمعه و نمازهای پنجگانه، در تشهد و در دعا و هنگام ذکر نام او بلند می‌شود و از او یاد می‌شود، صحیح است که فرموده است: </w:t>
      </w:r>
      <w:r w:rsidRPr="00A2776C">
        <w:rPr>
          <w:rStyle w:val="Char8"/>
          <w:rtl/>
        </w:rPr>
        <w:t>«</w:t>
      </w:r>
      <w:r w:rsidRPr="00A2776C">
        <w:rPr>
          <w:rStyle w:val="Char3"/>
          <w:rtl/>
        </w:rPr>
        <w:t>البخ</w:t>
      </w:r>
      <w:r w:rsidR="00AF0FC2" w:rsidRPr="00A2776C">
        <w:rPr>
          <w:rStyle w:val="Char3"/>
          <w:rtl/>
        </w:rPr>
        <w:t>ي</w:t>
      </w:r>
      <w:r w:rsidRPr="00A2776C">
        <w:rPr>
          <w:rStyle w:val="Char3"/>
          <w:rtl/>
        </w:rPr>
        <w:t>لُ مَن ذُ</w:t>
      </w:r>
      <w:r w:rsidR="00C172E8" w:rsidRPr="00A2776C">
        <w:rPr>
          <w:rStyle w:val="Char3"/>
          <w:rtl/>
        </w:rPr>
        <w:t>ك</w:t>
      </w:r>
      <w:r w:rsidRPr="00A2776C">
        <w:rPr>
          <w:rStyle w:val="Char3"/>
          <w:rtl/>
        </w:rPr>
        <w:t xml:space="preserve">رتُ عنده فلم </w:t>
      </w:r>
      <w:r w:rsidR="00AF0FC2" w:rsidRPr="00A2776C">
        <w:rPr>
          <w:rStyle w:val="Char3"/>
          <w:rtl/>
        </w:rPr>
        <w:t>ي</w:t>
      </w:r>
      <w:r w:rsidRPr="00A2776C">
        <w:rPr>
          <w:rStyle w:val="Char3"/>
          <w:rtl/>
        </w:rPr>
        <w:t>صلِّ عل</w:t>
      </w:r>
      <w:r w:rsidR="00AF0FC2" w:rsidRPr="00A2776C">
        <w:rPr>
          <w:rStyle w:val="Char3"/>
          <w:rtl/>
        </w:rPr>
        <w:t>ي</w:t>
      </w:r>
      <w:r w:rsidRPr="00A2776C">
        <w:rPr>
          <w:rStyle w:val="Char8"/>
          <w:rtl/>
        </w:rPr>
        <w:t>»</w:t>
      </w:r>
      <w:r w:rsidR="008B4FD3" w:rsidRPr="00A2776C">
        <w:rPr>
          <w:rFonts w:ascii="Traditional Arabic" w:hAnsi="Traditional Arabic" w:cs="Traditional Arabic" w:hint="cs"/>
          <w:sz w:val="32"/>
          <w:szCs w:val="32"/>
          <w:vertAlign w:val="superscript"/>
          <w:rtl/>
        </w:rPr>
        <w:t>(</w:t>
      </w:r>
      <w:r w:rsidRPr="00A2776C">
        <w:rPr>
          <w:vertAlign w:val="superscript"/>
          <w:rtl/>
        </w:rPr>
        <w:footnoteReference w:id="346"/>
      </w:r>
      <w:r w:rsidR="008B4FD3" w:rsidRPr="00A2776C">
        <w:rPr>
          <w:rFonts w:ascii="Traditional Arabic" w:hAnsi="Traditional Arabic" w:cs="Traditional Arabic" w:hint="cs"/>
          <w:sz w:val="32"/>
          <w:szCs w:val="32"/>
          <w:vertAlign w:val="superscript"/>
          <w:rtl/>
        </w:rPr>
        <w:t>)</w:t>
      </w:r>
      <w:r w:rsidRPr="00A2776C">
        <w:rPr>
          <w:rFonts w:hint="cs"/>
          <w:rtl/>
        </w:rPr>
        <w:t xml:space="preserve"> بخیل و حسود کسی است که نزد او نام من برده می‌شود ولی بر من صلوات نمی‌فرستد. </w:t>
      </w:r>
    </w:p>
    <w:p w:rsidR="00DA0BF4" w:rsidRPr="00A2776C" w:rsidRDefault="00DA0BF4" w:rsidP="00A2776C">
      <w:pPr>
        <w:pStyle w:val="a8"/>
        <w:rPr>
          <w:rtl/>
        </w:rPr>
      </w:pPr>
      <w:r w:rsidRPr="00A2776C">
        <w:rPr>
          <w:rFonts w:hint="cs"/>
          <w:rtl/>
        </w:rPr>
        <w:t>تعظیم پیامبر</w:t>
      </w:r>
      <w:r w:rsidR="00DB720F" w:rsidRPr="00A2776C">
        <w:rPr>
          <w:rFonts w:cs="CTraditional Arabic" w:hint="cs"/>
          <w:rtl/>
        </w:rPr>
        <w:t xml:space="preserve"> ج</w:t>
      </w:r>
      <w:r w:rsidRPr="00A2776C">
        <w:rPr>
          <w:rFonts w:hint="cs"/>
          <w:rtl/>
        </w:rPr>
        <w:t xml:space="preserve"> بوسیل</w:t>
      </w:r>
      <w:r w:rsidR="001C1B74" w:rsidRPr="00A2776C">
        <w:rPr>
          <w:rFonts w:hint="cs"/>
          <w:rtl/>
        </w:rPr>
        <w:t>ۀ</w:t>
      </w:r>
      <w:r w:rsidRPr="00A2776C">
        <w:rPr>
          <w:rFonts w:hint="cs"/>
          <w:rtl/>
        </w:rPr>
        <w:t xml:space="preserve"> اطاعت از دستورات او، و تصدیق آنچه که آورده است و دوری از چیزهایی که نهی فرموده و همچنین به وسیل</w:t>
      </w:r>
      <w:r w:rsidR="001C1B74" w:rsidRPr="00A2776C">
        <w:rPr>
          <w:rFonts w:hint="cs"/>
          <w:rtl/>
        </w:rPr>
        <w:t>ۀ</w:t>
      </w:r>
      <w:r w:rsidRPr="00A2776C">
        <w:rPr>
          <w:rFonts w:hint="cs"/>
          <w:rtl/>
        </w:rPr>
        <w:t xml:space="preserve"> عبادت خداوند به آنچه که مشروع دانسته است صورت می‌گیرد. </w:t>
      </w:r>
    </w:p>
    <w:p w:rsidR="00DA0BF4" w:rsidRPr="00A2776C" w:rsidRDefault="00DA0BF4" w:rsidP="00A2776C">
      <w:pPr>
        <w:pStyle w:val="a8"/>
        <w:rPr>
          <w:rtl/>
        </w:rPr>
      </w:pPr>
      <w:r w:rsidRPr="00A2776C">
        <w:rPr>
          <w:rFonts w:hint="cs"/>
          <w:rtl/>
        </w:rPr>
        <w:t>این خیلی بزرگ‌تر و مهم‌تر است از اینکه سالی یکبار از او یاد شود و مجالسی برای او تشکیل شود. اگر چنانچه در این مراسم‌ و مجالس خیر کمی هم بود و یا نفع کمی هم داشت سلف صالح</w:t>
      </w:r>
      <w:r w:rsidR="00890DF8" w:rsidRPr="00A2776C">
        <w:rPr>
          <w:rFonts w:cs="CTraditional Arabic" w:hint="cs"/>
          <w:rtl/>
        </w:rPr>
        <w:t xml:space="preserve"> ش</w:t>
      </w:r>
      <w:r w:rsidRPr="00A2776C">
        <w:rPr>
          <w:rFonts w:hint="cs"/>
          <w:rtl/>
        </w:rPr>
        <w:t xml:space="preserve"> برای برپایی و تشکیل چنین مراسمی از ما شایسته‌تر و لایق‌تر بودند،</w:t>
      </w:r>
      <w:r w:rsidR="00984728" w:rsidRPr="00A2776C">
        <w:rPr>
          <w:rFonts w:hint="cs"/>
          <w:rtl/>
        </w:rPr>
        <w:t xml:space="preserve"> آن‌ها ‌</w:t>
      </w:r>
      <w:r w:rsidRPr="00A2776C">
        <w:rPr>
          <w:rFonts w:hint="cs"/>
          <w:rtl/>
        </w:rPr>
        <w:t>بسیار بیشتر از ما محبت پیامبر</w:t>
      </w:r>
      <w:r w:rsidR="00DB720F" w:rsidRPr="00A2776C">
        <w:rPr>
          <w:rFonts w:cs="CTraditional Arabic" w:hint="cs"/>
          <w:rtl/>
        </w:rPr>
        <w:t xml:space="preserve"> ج</w:t>
      </w:r>
      <w:r w:rsidRPr="00A2776C">
        <w:rPr>
          <w:rFonts w:hint="cs"/>
          <w:rtl/>
        </w:rPr>
        <w:t xml:space="preserve"> را داشتند و بیشتر از ما او را تعظیم می‌نمودند، و برای انجام کار خیر حریص‌تر بودند، اما عملکرد کسانی که این مراسم</w:t>
      </w:r>
      <w:r w:rsidRPr="00A2776C">
        <w:rPr>
          <w:rFonts w:hint="eastAsia"/>
          <w:rtl/>
        </w:rPr>
        <w:t xml:space="preserve">‌ </w:t>
      </w:r>
      <w:r w:rsidRPr="00A2776C">
        <w:rPr>
          <w:rFonts w:hint="cs"/>
          <w:rtl/>
        </w:rPr>
        <w:t>را برپا می‌کنند در این قول اهل علم داخل است که می‌گویند: مردم زمانی که دچار عوامل ضعف و سستی شدند، خود را راحت می‌نمایند با مراسم‌ و مجالس‌ تکراری ائمه و بزرگان خود را تعظیم می‌کنند، بدون اینکه راه و روش‌های درست</w:t>
      </w:r>
      <w:r w:rsidR="00984728" w:rsidRPr="00A2776C">
        <w:rPr>
          <w:rFonts w:hint="cs"/>
          <w:rtl/>
        </w:rPr>
        <w:t xml:space="preserve"> آن‌ها ‌</w:t>
      </w:r>
      <w:r w:rsidRPr="00A2776C">
        <w:rPr>
          <w:rFonts w:hint="cs"/>
          <w:rtl/>
        </w:rPr>
        <w:t>را عملی کنند، و بدون اینکه کارهایی انجام دهند که باعث عزت دینشان ‌شود.</w:t>
      </w:r>
    </w:p>
    <w:p w:rsidR="00DA0BF4" w:rsidRPr="00A2776C" w:rsidRDefault="00DA0BF4" w:rsidP="00A2776C">
      <w:pPr>
        <w:pStyle w:val="a8"/>
        <w:rPr>
          <w:rtl/>
        </w:rPr>
      </w:pPr>
      <w:r w:rsidRPr="00A2776C">
        <w:rPr>
          <w:rFonts w:hint="cs"/>
          <w:rtl/>
        </w:rPr>
        <w:t xml:space="preserve"> و شکی نیست که تعظیم حقیقی اطاعت از معظَّم، و انجام دادن کارهای که او دستور داده است</w:t>
      </w:r>
      <w:r w:rsidR="00984728" w:rsidRPr="00A2776C">
        <w:rPr>
          <w:rFonts w:hint="cs"/>
          <w:rtl/>
        </w:rPr>
        <w:t xml:space="preserve"> می‌</w:t>
      </w:r>
      <w:r w:rsidRPr="00A2776C">
        <w:rPr>
          <w:rFonts w:hint="cs"/>
          <w:rtl/>
        </w:rPr>
        <w:t>باشد.</w:t>
      </w:r>
    </w:p>
    <w:p w:rsidR="00DA0BF4" w:rsidRPr="00A2776C" w:rsidRDefault="00DA0BF4" w:rsidP="00A2776C">
      <w:pPr>
        <w:pStyle w:val="a8"/>
        <w:rPr>
          <w:rtl/>
        </w:rPr>
      </w:pPr>
      <w:r w:rsidRPr="00A2776C">
        <w:rPr>
          <w:rFonts w:hint="cs"/>
          <w:rtl/>
        </w:rPr>
        <w:t>سلف صالح از امت‌های بعد از خود بسیار بیشتر پیامبر</w:t>
      </w:r>
      <w:r w:rsidR="00DB720F" w:rsidRPr="00A2776C">
        <w:rPr>
          <w:rFonts w:cs="CTraditional Arabic" w:hint="cs"/>
          <w:rtl/>
        </w:rPr>
        <w:t xml:space="preserve"> ج</w:t>
      </w:r>
      <w:r w:rsidRPr="00A2776C">
        <w:rPr>
          <w:rFonts w:hint="cs"/>
          <w:rtl/>
        </w:rPr>
        <w:t xml:space="preserve"> و سپس خلفای راشدین را تعظیم و تکریم می‌کردند، علاوه بر تعظیم، جان و مال خود را در این راه فدا کردند، اما تعظیم</w:t>
      </w:r>
      <w:r w:rsidR="00984728" w:rsidRPr="00A2776C">
        <w:rPr>
          <w:rFonts w:hint="cs"/>
          <w:rtl/>
        </w:rPr>
        <w:t xml:space="preserve"> آن‌ها ‌</w:t>
      </w:r>
      <w:r w:rsidRPr="00A2776C">
        <w:rPr>
          <w:rFonts w:hint="cs"/>
          <w:rtl/>
        </w:rPr>
        <w:t>برای پیامبر</w:t>
      </w:r>
      <w:r w:rsidR="00DB720F" w:rsidRPr="00A2776C">
        <w:rPr>
          <w:rFonts w:cs="CTraditional Arabic" w:hint="cs"/>
          <w:rtl/>
        </w:rPr>
        <w:t xml:space="preserve"> ج</w:t>
      </w:r>
      <w:r w:rsidRPr="00A2776C">
        <w:rPr>
          <w:rFonts w:hint="cs"/>
          <w:rtl/>
        </w:rPr>
        <w:t xml:space="preserve"> و خلفای راشدین</w:t>
      </w:r>
      <w:r w:rsidR="00890DF8" w:rsidRPr="00A2776C">
        <w:rPr>
          <w:rFonts w:cs="CTraditional Arabic" w:hint="cs"/>
          <w:rtl/>
        </w:rPr>
        <w:t xml:space="preserve"> ش</w:t>
      </w:r>
      <w:r w:rsidRPr="00A2776C">
        <w:rPr>
          <w:rFonts w:hint="cs"/>
          <w:rtl/>
        </w:rPr>
        <w:t xml:space="preserve"> مانند تعظیم مردمان قرن اخیر نبود؛ تعظیم آن کسانی که طریقه و راه و روش سلف صالح را ضایع کرده و آن را گم کردند و راه و روش ضلالت و گمراهی را در پیش گرفتند، آن هم بوسیل</w:t>
      </w:r>
      <w:r w:rsidR="001C1B74" w:rsidRPr="00A2776C">
        <w:rPr>
          <w:rFonts w:hint="cs"/>
          <w:rtl/>
        </w:rPr>
        <w:t>ۀ</w:t>
      </w:r>
      <w:r w:rsidRPr="00A2776C">
        <w:rPr>
          <w:rFonts w:hint="cs"/>
          <w:rtl/>
        </w:rPr>
        <w:t xml:space="preserve"> تعظیم‌های میان تهی، و شکی نیست که پیامبر</w:t>
      </w:r>
      <w:r w:rsidR="00DB720F" w:rsidRPr="00A2776C">
        <w:rPr>
          <w:rFonts w:cs="CTraditional Arabic" w:hint="cs"/>
          <w:rtl/>
        </w:rPr>
        <w:t xml:space="preserve"> ج</w:t>
      </w:r>
      <w:r w:rsidRPr="00A2776C">
        <w:rPr>
          <w:rFonts w:hint="cs"/>
          <w:rtl/>
        </w:rPr>
        <w:t xml:space="preserve"> شایسته‌ترین مخلوقات برای تعظیم و احترامی است که مناسب شأن و مقام ایشان باشد، اما از یاد نبریم که تعظیم و احترام او این نیست که در دین بدعت وارد کنیم، آن را زیاد یا کم کنیم، تبدیل و تغییر در آن ایجاد نماییم، همچنان که تعظیم پیامبر</w:t>
      </w:r>
      <w:r w:rsidR="00DB720F" w:rsidRPr="00A2776C">
        <w:rPr>
          <w:rFonts w:cs="CTraditional Arabic" w:hint="cs"/>
          <w:rtl/>
        </w:rPr>
        <w:t xml:space="preserve"> ج</w:t>
      </w:r>
      <w:r w:rsidRPr="00A2776C">
        <w:rPr>
          <w:rFonts w:hint="cs"/>
          <w:rtl/>
        </w:rPr>
        <w:t xml:space="preserve"> این نیست که برای ایشان انواع عبادات و تعظیم‌ها را صرف کنیم و انجام دهیم که جز برای خداوند درست نیست. </w:t>
      </w:r>
    </w:p>
    <w:p w:rsidR="00DA0BF4" w:rsidRPr="00A2776C" w:rsidRDefault="00DA0BF4" w:rsidP="00A2776C">
      <w:pPr>
        <w:pStyle w:val="a9"/>
        <w:rPr>
          <w:rFonts w:cs="B Lotus"/>
          <w:rtl/>
        </w:rPr>
      </w:pPr>
      <w:r w:rsidRPr="00A2776C">
        <w:rPr>
          <w:rFonts w:hint="cs"/>
          <w:rtl/>
        </w:rPr>
        <w:t>خلاص</w:t>
      </w:r>
      <w:r w:rsidR="00A2776C" w:rsidRPr="00A2776C">
        <w:rPr>
          <w:rFonts w:hint="cs"/>
          <w:rtl/>
        </w:rPr>
        <w:t>ۀ</w:t>
      </w:r>
      <w:r w:rsidRPr="00A2776C">
        <w:rPr>
          <w:rFonts w:hint="cs"/>
          <w:rtl/>
        </w:rPr>
        <w:t xml:space="preserve"> مطلب اینکه: مراسم جشن میلاد از بدعت‌های منکر محسوب می‌شود، که کتابی مستقل در مورد آن نوشته‌ایم و آن را بیشتر توضیح داده‌ایم والله ولی التوفیق</w:t>
      </w:r>
      <w:r w:rsidR="00B74207" w:rsidRPr="00A2776C">
        <w:rPr>
          <w:rStyle w:val="Char4"/>
          <w:b w:val="0"/>
          <w:bCs w:val="0"/>
          <w:vertAlign w:val="superscript"/>
        </w:rPr>
        <w:t>)</w:t>
      </w:r>
      <w:r w:rsidRPr="00A2776C">
        <w:rPr>
          <w:rStyle w:val="Char4"/>
          <w:b w:val="0"/>
          <w:bCs w:val="0"/>
          <w:vertAlign w:val="superscript"/>
          <w:rtl/>
        </w:rPr>
        <w:footnoteReference w:id="347"/>
      </w:r>
      <w:r w:rsidR="00B74207" w:rsidRPr="00A2776C">
        <w:rPr>
          <w:rStyle w:val="Char4"/>
          <w:b w:val="0"/>
          <w:bCs w:val="0"/>
          <w:vertAlign w:val="superscript"/>
        </w:rPr>
        <w:t>(</w:t>
      </w:r>
      <w:r w:rsidR="00B74207" w:rsidRPr="00A2776C">
        <w:rPr>
          <w:rStyle w:val="Char4"/>
          <w:rFonts w:hint="cs"/>
          <w:rtl/>
        </w:rPr>
        <w:t>.</w:t>
      </w:r>
      <w:r w:rsidRPr="00A2776C">
        <w:rPr>
          <w:rFonts w:cs="B Lotus" w:hint="cs"/>
          <w:rtl/>
        </w:rPr>
        <w:t xml:space="preserve"> </w:t>
      </w:r>
    </w:p>
    <w:p w:rsidR="00DA0BF4" w:rsidRPr="006C1A3C" w:rsidRDefault="00DA0BF4" w:rsidP="00A2776C">
      <w:pPr>
        <w:pStyle w:val="a8"/>
        <w:rPr>
          <w:spacing w:val="-4"/>
          <w:rtl/>
        </w:rPr>
      </w:pPr>
      <w:r w:rsidRPr="006C1A3C">
        <w:rPr>
          <w:rFonts w:hint="cs"/>
          <w:spacing w:val="-4"/>
          <w:rtl/>
        </w:rPr>
        <w:t>با توجه به این شواهد از آثار سلف صالح، و کسانی که بر راه و روش</w:t>
      </w:r>
      <w:r w:rsidR="00984728" w:rsidRPr="006C1A3C">
        <w:rPr>
          <w:rFonts w:hint="cs"/>
          <w:spacing w:val="-4"/>
          <w:rtl/>
        </w:rPr>
        <w:t xml:space="preserve"> آن‌ها ‌</w:t>
      </w:r>
      <w:r w:rsidRPr="006C1A3C">
        <w:rPr>
          <w:rFonts w:hint="cs"/>
          <w:spacing w:val="-4"/>
          <w:rtl/>
        </w:rPr>
        <w:t>رفته‌اند، برای ما روشن می‌شود که هم</w:t>
      </w:r>
      <w:r w:rsidR="001C1B74" w:rsidRPr="006C1A3C">
        <w:rPr>
          <w:rFonts w:hint="cs"/>
          <w:spacing w:val="-4"/>
          <w:rtl/>
        </w:rPr>
        <w:t>ۀ</w:t>
      </w:r>
      <w:r w:rsidR="00984728" w:rsidRPr="006C1A3C">
        <w:rPr>
          <w:rFonts w:hint="cs"/>
          <w:spacing w:val="-4"/>
          <w:rtl/>
        </w:rPr>
        <w:t xml:space="preserve"> آن‌ها ‌</w:t>
      </w:r>
      <w:r w:rsidRPr="006C1A3C">
        <w:rPr>
          <w:rFonts w:hint="cs"/>
          <w:spacing w:val="-4"/>
          <w:rtl/>
        </w:rPr>
        <w:t>اتفاق نظر دارند برپا کردن جشن میلاد نبوی</w:t>
      </w:r>
      <w:r w:rsidR="00DB720F" w:rsidRPr="006C1A3C">
        <w:rPr>
          <w:rFonts w:cs="CTraditional Arabic" w:hint="cs"/>
          <w:spacing w:val="-4"/>
          <w:rtl/>
        </w:rPr>
        <w:t xml:space="preserve"> ج</w:t>
      </w:r>
      <w:r w:rsidRPr="006C1A3C">
        <w:rPr>
          <w:rFonts w:hint="cs"/>
          <w:spacing w:val="-4"/>
          <w:rtl/>
        </w:rPr>
        <w:t xml:space="preserve"> بدعت است، نه از پیامبر</w:t>
      </w:r>
      <w:r w:rsidR="00DB720F" w:rsidRPr="006C1A3C">
        <w:rPr>
          <w:rFonts w:cs="CTraditional Arabic" w:hint="cs"/>
          <w:spacing w:val="-4"/>
          <w:rtl/>
        </w:rPr>
        <w:t xml:space="preserve"> ج</w:t>
      </w:r>
      <w:r w:rsidRPr="006C1A3C">
        <w:rPr>
          <w:rFonts w:hint="cs"/>
          <w:spacing w:val="-4"/>
          <w:rtl/>
        </w:rPr>
        <w:t xml:space="preserve"> و نه از هیچ یک از صحابه </w:t>
      </w:r>
      <w:r w:rsidR="00AD18F6" w:rsidRPr="006C1A3C">
        <w:rPr>
          <w:rFonts w:cs="CTraditional Arabic" w:hint="cs"/>
          <w:spacing w:val="-4"/>
          <w:rtl/>
        </w:rPr>
        <w:t>ش</w:t>
      </w:r>
      <w:r w:rsidR="00AD18F6" w:rsidRPr="006C1A3C">
        <w:rPr>
          <w:rFonts w:hint="cs"/>
          <w:spacing w:val="-4"/>
          <w:rtl/>
        </w:rPr>
        <w:t xml:space="preserve"> </w:t>
      </w:r>
      <w:r w:rsidRPr="006C1A3C">
        <w:rPr>
          <w:rFonts w:hint="cs"/>
          <w:spacing w:val="-4"/>
          <w:rtl/>
        </w:rPr>
        <w:t xml:space="preserve">و نه از تابعین و نه تابع تابعین مانند ائمه اعلام از سلف صالح </w:t>
      </w:r>
      <w:r w:rsidR="00AE784A" w:rsidRPr="006C1A3C">
        <w:rPr>
          <w:rStyle w:val="Char4"/>
          <w:rFonts w:hint="cs"/>
          <w:spacing w:val="-4"/>
          <w:rtl/>
        </w:rPr>
        <w:t>-</w:t>
      </w:r>
      <w:r w:rsidRPr="006C1A3C">
        <w:rPr>
          <w:rFonts w:hint="cs"/>
          <w:spacing w:val="-4"/>
          <w:rtl/>
        </w:rPr>
        <w:t xml:space="preserve"> رحمه‌الله علیهم- چنین چیزی روایت نشده و نیامده است. </w:t>
      </w:r>
    </w:p>
    <w:p w:rsidR="00DA0BF4" w:rsidRPr="00A2776C" w:rsidRDefault="00DA0BF4" w:rsidP="00A2776C">
      <w:pPr>
        <w:pStyle w:val="a8"/>
        <w:rPr>
          <w:rtl/>
        </w:rPr>
      </w:pPr>
      <w:r w:rsidRPr="00A2776C">
        <w:rPr>
          <w:rFonts w:hint="cs"/>
          <w:rtl/>
        </w:rPr>
        <w:t>بدعت هم اگر تمام مردم به آن عمل کنند، زمان زیادی بر آن بگذرد و یا کسی که ادعای علم می‌کند به آن عمل نماید و به آن راضی باشد امکان ندارد که روزی سنت شود و برای انجام آن به اجر و ثواب برسند. کسانی که این مراسم‌ را تشکیل می‌دهند در واقع اقوال و گفتار اشخاص گمراه و جاهل را بر قرآن و حدیث پیامبر</w:t>
      </w:r>
      <w:r w:rsidR="00DB720F" w:rsidRPr="00A2776C">
        <w:rPr>
          <w:rFonts w:cs="CTraditional Arabic" w:hint="cs"/>
          <w:rtl/>
        </w:rPr>
        <w:t xml:space="preserve"> ج</w:t>
      </w:r>
      <w:r w:rsidRPr="00A2776C">
        <w:rPr>
          <w:rFonts w:hint="cs"/>
          <w:rtl/>
        </w:rPr>
        <w:t xml:space="preserve"> ترجیح داده‌اند، اگر چنانچه به قرآن و سنت پیامبر</w:t>
      </w:r>
      <w:r w:rsidR="00DB720F" w:rsidRPr="00A2776C">
        <w:rPr>
          <w:rFonts w:cs="CTraditional Arabic" w:hint="cs"/>
          <w:rtl/>
        </w:rPr>
        <w:t xml:space="preserve"> ج</w:t>
      </w:r>
      <w:r w:rsidRPr="00A2776C">
        <w:rPr>
          <w:rFonts w:hint="cs"/>
          <w:rtl/>
        </w:rPr>
        <w:t xml:space="preserve"> استدلال می‌کردند معانی و مفهوم</w:t>
      </w:r>
      <w:r w:rsidR="00984728" w:rsidRPr="00A2776C">
        <w:rPr>
          <w:rFonts w:hint="cs"/>
          <w:rtl/>
        </w:rPr>
        <w:t xml:space="preserve"> آن‌ها ‌</w:t>
      </w:r>
      <w:r w:rsidRPr="00A2776C">
        <w:rPr>
          <w:rFonts w:hint="cs"/>
          <w:rtl/>
        </w:rPr>
        <w:t>را بر آنچه که موافق شهوات و هوای نفس است ترجیح می‌دادند، تعصب</w:t>
      </w:r>
      <w:r w:rsidR="00984728" w:rsidRPr="00A2776C">
        <w:rPr>
          <w:rFonts w:hint="cs"/>
          <w:rtl/>
        </w:rPr>
        <w:t xml:space="preserve"> آن‌ها ‌</w:t>
      </w:r>
      <w:r w:rsidRPr="00A2776C">
        <w:rPr>
          <w:rFonts w:hint="cs"/>
          <w:rtl/>
        </w:rPr>
        <w:t>به اقوال مشایخ گمراه خود شاهد این ادعا است، اگر</w:t>
      </w:r>
      <w:r w:rsidR="00984728" w:rsidRPr="00A2776C">
        <w:rPr>
          <w:rFonts w:hint="cs"/>
          <w:rtl/>
        </w:rPr>
        <w:t xml:space="preserve"> آن‌ها ‌</w:t>
      </w:r>
      <w:r w:rsidRPr="00A2776C">
        <w:rPr>
          <w:rFonts w:hint="cs"/>
          <w:rtl/>
        </w:rPr>
        <w:t>حق را می‌خواهند و جستجو می‌کنند از اهل علم سؤال می‌کردند و از</w:t>
      </w:r>
      <w:r w:rsidR="00984728" w:rsidRPr="00A2776C">
        <w:rPr>
          <w:rFonts w:hint="cs"/>
          <w:rtl/>
        </w:rPr>
        <w:t xml:space="preserve"> آن‌ها ‌</w:t>
      </w:r>
      <w:r w:rsidRPr="00A2776C">
        <w:rPr>
          <w:rFonts w:hint="cs"/>
          <w:rtl/>
        </w:rPr>
        <w:t>می‌خواستند که حق را برایشان توضیح دهند، و ادله و براهین را جستجو می‌کردند، و هنگامی که راه مستقیم و حق برایشان روشن شد از آن تبعیت و پیروی می‌کردند، اما عناد و تکبر سلاح انسان جاهل است که بوسیل</w:t>
      </w:r>
      <w:r w:rsidR="001C1B74" w:rsidRPr="00A2776C">
        <w:rPr>
          <w:rFonts w:hint="cs"/>
          <w:rtl/>
        </w:rPr>
        <w:t>ۀ</w:t>
      </w:r>
      <w:r w:rsidRPr="00A2776C">
        <w:rPr>
          <w:rFonts w:hint="cs"/>
          <w:rtl/>
        </w:rPr>
        <w:t xml:space="preserve"> آن نفس خود را نشانه می‌گیرد. </w:t>
      </w:r>
    </w:p>
    <w:p w:rsidR="00DA0BF4" w:rsidRPr="00A2776C" w:rsidRDefault="00DA0BF4" w:rsidP="00A2776C">
      <w:pPr>
        <w:pStyle w:val="a8"/>
        <w:rPr>
          <w:rtl/>
        </w:rPr>
      </w:pPr>
      <w:r w:rsidRPr="00A2776C">
        <w:rPr>
          <w:rFonts w:hint="cs"/>
          <w:rtl/>
        </w:rPr>
        <w:t>و خداوند بزرگ مرتبه در کتاب محکمش راست گفت که:</w:t>
      </w:r>
    </w:p>
    <w:p w:rsidR="00DA0BF4" w:rsidRPr="00A2776C" w:rsidRDefault="009E57EB" w:rsidP="00A2776C">
      <w:pPr>
        <w:pStyle w:val="af1"/>
        <w:rPr>
          <w:rStyle w:val="Char4"/>
          <w:rtl/>
        </w:rPr>
      </w:pPr>
      <w:r w:rsidRPr="00A2776C">
        <w:rPr>
          <w:rFonts w:ascii="Tahoma" w:hAnsi="Tahoma" w:cs="Traditional Arabic" w:hint="cs"/>
          <w:rtl/>
        </w:rPr>
        <w:t>﴿</w:t>
      </w:r>
      <w:r w:rsidRPr="00A2776C">
        <w:rPr>
          <w:rtl/>
        </w:rPr>
        <w:t>وَيَقُولُونَ ءَامَنَّا بِ</w:t>
      </w:r>
      <w:r w:rsidRPr="00A2776C">
        <w:rPr>
          <w:rFonts w:hint="cs"/>
          <w:rtl/>
        </w:rPr>
        <w:t>ٱ</w:t>
      </w:r>
      <w:r w:rsidRPr="00A2776C">
        <w:rPr>
          <w:rFonts w:hint="eastAsia"/>
          <w:rtl/>
        </w:rPr>
        <w:t>للَّهِ</w:t>
      </w:r>
      <w:r w:rsidRPr="00A2776C">
        <w:rPr>
          <w:rtl/>
        </w:rPr>
        <w:t xml:space="preserve"> وَبِ</w:t>
      </w:r>
      <w:r w:rsidRPr="00A2776C">
        <w:rPr>
          <w:rFonts w:hint="cs"/>
          <w:rtl/>
        </w:rPr>
        <w:t>ٱ</w:t>
      </w:r>
      <w:r w:rsidRPr="00A2776C">
        <w:rPr>
          <w:rFonts w:hint="eastAsia"/>
          <w:rtl/>
        </w:rPr>
        <w:t>لرَّسُولِ</w:t>
      </w:r>
      <w:r w:rsidRPr="00A2776C">
        <w:rPr>
          <w:rtl/>
        </w:rPr>
        <w:t xml:space="preserve"> وَأَطَعۡنَا ثُمَّ يَتَوَلَّىٰ فَرِيقٞ مِّنۡهُم مِّنۢ بَعۡدِ ذَٰلِكَۚ وَمَآ أُوْلَٰٓئِكَ بِ</w:t>
      </w:r>
      <w:r w:rsidRPr="00A2776C">
        <w:rPr>
          <w:rFonts w:hint="cs"/>
          <w:rtl/>
        </w:rPr>
        <w:t>ٱ</w:t>
      </w:r>
      <w:r w:rsidRPr="00A2776C">
        <w:rPr>
          <w:rFonts w:hint="eastAsia"/>
          <w:rtl/>
        </w:rPr>
        <w:t>لۡمُؤۡمِنِينَ</w:t>
      </w:r>
      <w:r w:rsidRPr="00A2776C">
        <w:rPr>
          <w:rtl/>
        </w:rPr>
        <w:t xml:space="preserve">٤٧ وَإِذَا دُعُوٓاْ إِلَى </w:t>
      </w:r>
      <w:r w:rsidRPr="00A2776C">
        <w:rPr>
          <w:rFonts w:hint="cs"/>
          <w:rtl/>
        </w:rPr>
        <w:t>ٱ</w:t>
      </w:r>
      <w:r w:rsidRPr="00A2776C">
        <w:rPr>
          <w:rFonts w:hint="eastAsia"/>
          <w:rtl/>
        </w:rPr>
        <w:t>للَّهِ</w:t>
      </w:r>
      <w:r w:rsidRPr="00A2776C">
        <w:rPr>
          <w:rtl/>
        </w:rPr>
        <w:t xml:space="preserve"> وَرَسُولِهِ</w:t>
      </w:r>
      <w:r w:rsidRPr="00A2776C">
        <w:rPr>
          <w:rFonts w:hint="cs"/>
          <w:rtl/>
        </w:rPr>
        <w:t>ۦ</w:t>
      </w:r>
      <w:r w:rsidRPr="00A2776C">
        <w:rPr>
          <w:rtl/>
        </w:rPr>
        <w:t xml:space="preserve"> لِيَحۡكُمَ بَيۡنَهُمۡ إِذَا فَرِيقٞ مِّنۡهُم مُّعۡرِضُونَ٤٨ وَإِن يَكُن لَّهُمُ </w:t>
      </w:r>
      <w:r w:rsidRPr="00A2776C">
        <w:rPr>
          <w:rFonts w:hint="cs"/>
          <w:rtl/>
        </w:rPr>
        <w:t>ٱ</w:t>
      </w:r>
      <w:r w:rsidRPr="00A2776C">
        <w:rPr>
          <w:rFonts w:hint="eastAsia"/>
          <w:rtl/>
        </w:rPr>
        <w:t>لۡحَقُّ</w:t>
      </w:r>
      <w:r w:rsidRPr="00A2776C">
        <w:rPr>
          <w:rtl/>
        </w:rPr>
        <w:t xml:space="preserve"> يَأۡتُوٓاْ إِلَيۡهِ مُذۡعِنِينَ٤٩ أَفِي قُلُوبِهِم مَّرَضٌ أَمِ </w:t>
      </w:r>
      <w:r w:rsidRPr="00A2776C">
        <w:rPr>
          <w:rFonts w:hint="cs"/>
          <w:rtl/>
        </w:rPr>
        <w:t>ٱ</w:t>
      </w:r>
      <w:r w:rsidRPr="00A2776C">
        <w:rPr>
          <w:rFonts w:hint="eastAsia"/>
          <w:rtl/>
        </w:rPr>
        <w:t>رۡتَابُوٓاْ</w:t>
      </w:r>
      <w:r w:rsidRPr="00A2776C">
        <w:rPr>
          <w:rtl/>
        </w:rPr>
        <w:t xml:space="preserve"> أَمۡ يَخَافُونَ أَن يَحِيفَ </w:t>
      </w:r>
      <w:r w:rsidRPr="00A2776C">
        <w:rPr>
          <w:rFonts w:hint="cs"/>
          <w:rtl/>
        </w:rPr>
        <w:t>ٱ</w:t>
      </w:r>
      <w:r w:rsidRPr="00A2776C">
        <w:rPr>
          <w:rFonts w:hint="eastAsia"/>
          <w:rtl/>
        </w:rPr>
        <w:t>للَّهُ</w:t>
      </w:r>
      <w:r w:rsidRPr="00A2776C">
        <w:rPr>
          <w:rtl/>
        </w:rPr>
        <w:t xml:space="preserve"> عَلَيۡهِمۡ وَرَسُولُهُ</w:t>
      </w:r>
      <w:r w:rsidRPr="00A2776C">
        <w:rPr>
          <w:rFonts w:hint="cs"/>
          <w:rtl/>
        </w:rPr>
        <w:t>ۥۚ</w:t>
      </w:r>
      <w:r w:rsidRPr="00A2776C">
        <w:rPr>
          <w:rtl/>
        </w:rPr>
        <w:t xml:space="preserve"> بَلۡ أُوْلَٰٓئِكَ هُمُ </w:t>
      </w:r>
      <w:r w:rsidRPr="00A2776C">
        <w:rPr>
          <w:rFonts w:hint="cs"/>
          <w:rtl/>
        </w:rPr>
        <w:t>ٱ</w:t>
      </w:r>
      <w:r w:rsidRPr="00A2776C">
        <w:rPr>
          <w:rFonts w:hint="eastAsia"/>
          <w:rtl/>
        </w:rPr>
        <w:t>لظَّٰلِمُونَ</w:t>
      </w:r>
      <w:r w:rsidRPr="00A2776C">
        <w:rPr>
          <w:rtl/>
        </w:rPr>
        <w:t xml:space="preserve">٥٠ إِنَّمَا كَانَ قَوۡلَ </w:t>
      </w:r>
      <w:r w:rsidRPr="00A2776C">
        <w:rPr>
          <w:rFonts w:hint="cs"/>
          <w:rtl/>
        </w:rPr>
        <w:t>ٱ</w:t>
      </w:r>
      <w:r w:rsidRPr="00A2776C">
        <w:rPr>
          <w:rFonts w:hint="eastAsia"/>
          <w:rtl/>
        </w:rPr>
        <w:t>لۡمُؤۡمِنِينَ</w:t>
      </w:r>
      <w:r w:rsidRPr="00A2776C">
        <w:rPr>
          <w:rtl/>
        </w:rPr>
        <w:t xml:space="preserve"> إِذَا دُعُوٓاْ إِلَى </w:t>
      </w:r>
      <w:r w:rsidRPr="00A2776C">
        <w:rPr>
          <w:rFonts w:hint="cs"/>
          <w:rtl/>
        </w:rPr>
        <w:t>ٱ</w:t>
      </w:r>
      <w:r w:rsidRPr="00A2776C">
        <w:rPr>
          <w:rFonts w:hint="eastAsia"/>
          <w:rtl/>
        </w:rPr>
        <w:t>للَّهِ</w:t>
      </w:r>
      <w:r w:rsidRPr="00A2776C">
        <w:rPr>
          <w:rtl/>
        </w:rPr>
        <w:t xml:space="preserve"> وَرَسُولِهِ</w:t>
      </w:r>
      <w:r w:rsidRPr="00A2776C">
        <w:rPr>
          <w:rFonts w:hint="cs"/>
          <w:rtl/>
        </w:rPr>
        <w:t>ۦ</w:t>
      </w:r>
      <w:r w:rsidRPr="00A2776C">
        <w:rPr>
          <w:rtl/>
        </w:rPr>
        <w:t xml:space="preserve"> لِيَحۡكُمَ بَيۡنَهُمۡ أَن يَقُولُواْ سَمِعۡنَا وَأَطَعۡنَاۚ وَأُوْلَٰٓئِكَ هُمُ </w:t>
      </w:r>
      <w:r w:rsidRPr="00A2776C">
        <w:rPr>
          <w:rFonts w:hint="cs"/>
          <w:rtl/>
        </w:rPr>
        <w:t>ٱ</w:t>
      </w:r>
      <w:r w:rsidRPr="00A2776C">
        <w:rPr>
          <w:rFonts w:hint="eastAsia"/>
          <w:rtl/>
        </w:rPr>
        <w:t>لۡمُفۡلِحُونَ</w:t>
      </w:r>
      <w:r w:rsidRPr="00A2776C">
        <w:rPr>
          <w:rtl/>
        </w:rPr>
        <w:t xml:space="preserve">٥١ وَمَن يُطِعِ </w:t>
      </w:r>
      <w:r w:rsidRPr="00A2776C">
        <w:rPr>
          <w:rFonts w:hint="cs"/>
          <w:rtl/>
        </w:rPr>
        <w:t>ٱ</w:t>
      </w:r>
      <w:r w:rsidRPr="00A2776C">
        <w:rPr>
          <w:rFonts w:hint="eastAsia"/>
          <w:rtl/>
        </w:rPr>
        <w:t>للَّهَ</w:t>
      </w:r>
      <w:r w:rsidRPr="00A2776C">
        <w:rPr>
          <w:rtl/>
        </w:rPr>
        <w:t xml:space="preserve"> وَرَسُولَهُ</w:t>
      </w:r>
      <w:r w:rsidRPr="00A2776C">
        <w:rPr>
          <w:rFonts w:hint="cs"/>
          <w:rtl/>
        </w:rPr>
        <w:t>ۥ</w:t>
      </w:r>
      <w:r w:rsidRPr="00A2776C">
        <w:rPr>
          <w:rtl/>
        </w:rPr>
        <w:t xml:space="preserve"> وَيَخۡشَ </w:t>
      </w:r>
      <w:r w:rsidRPr="00A2776C">
        <w:rPr>
          <w:rFonts w:hint="cs"/>
          <w:rtl/>
        </w:rPr>
        <w:t>ٱ</w:t>
      </w:r>
      <w:r w:rsidRPr="00A2776C">
        <w:rPr>
          <w:rFonts w:hint="eastAsia"/>
          <w:rtl/>
        </w:rPr>
        <w:t>للَّهَ</w:t>
      </w:r>
      <w:r w:rsidRPr="00A2776C">
        <w:rPr>
          <w:rtl/>
        </w:rPr>
        <w:t xml:space="preserve"> وَيَتَّقۡهِ فَأُوْلَٰٓئِكَ هُمُ </w:t>
      </w:r>
      <w:r w:rsidRPr="00A2776C">
        <w:rPr>
          <w:rFonts w:hint="cs"/>
          <w:rtl/>
        </w:rPr>
        <w:t>ٱ</w:t>
      </w:r>
      <w:r w:rsidRPr="00A2776C">
        <w:rPr>
          <w:rFonts w:hint="eastAsia"/>
          <w:rtl/>
        </w:rPr>
        <w:t>لۡفَآئِزُونَ</w:t>
      </w:r>
      <w:r w:rsidRPr="00A2776C">
        <w:rPr>
          <w:rtl/>
        </w:rPr>
        <w:t>٥٢</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النور: 47-52]</w:t>
      </w:r>
      <w:r w:rsidR="00D67E9D" w:rsidRPr="00A2776C">
        <w:rPr>
          <w:rStyle w:val="Char6"/>
        </w:rPr>
        <w:t>.</w:t>
      </w:r>
    </w:p>
    <w:p w:rsidR="00DA0BF4" w:rsidRPr="00A2776C" w:rsidRDefault="00DA0BF4" w:rsidP="00A2776C">
      <w:pPr>
        <w:pStyle w:val="ab"/>
        <w:rPr>
          <w:rtl/>
        </w:rPr>
      </w:pPr>
      <w:r w:rsidRPr="00A2776C">
        <w:rPr>
          <w:rStyle w:val="Char8"/>
          <w:rFonts w:hint="cs"/>
          <w:rtl/>
        </w:rPr>
        <w:t>«</w:t>
      </w:r>
      <w:r w:rsidRPr="00A2776C">
        <w:rPr>
          <w:rFonts w:hint="cs"/>
          <w:rtl/>
        </w:rPr>
        <w:t>می‌گویند به خدا و پیامبر</w:t>
      </w:r>
      <w:r w:rsidR="00AD18F6" w:rsidRPr="00A2776C">
        <w:rPr>
          <w:rFonts w:hint="cs"/>
          <w:rtl/>
        </w:rPr>
        <w:t xml:space="preserve"> </w:t>
      </w:r>
      <w:r w:rsidR="00AD18F6" w:rsidRPr="00A2776C">
        <w:rPr>
          <w:rFonts w:cs="CTraditional Arabic" w:hint="cs"/>
          <w:rtl/>
        </w:rPr>
        <w:t>ج</w:t>
      </w:r>
      <w:r w:rsidRPr="00A2776C">
        <w:rPr>
          <w:rFonts w:hint="cs"/>
          <w:rtl/>
        </w:rPr>
        <w:t xml:space="preserve"> ایمان داریم و از اوامرشان) اطاعت می‌کنیم اما پس از این ادعا، گروهی از ایشان روی‌گردان می‌شوند، و آنان در حقیقت مؤمن نیستند. و هنگامی که ایشان</w:t>
      </w:r>
      <w:r w:rsidR="005968E4" w:rsidRPr="00A2776C">
        <w:rPr>
          <w:rFonts w:hint="cs"/>
          <w:rtl/>
        </w:rPr>
        <w:t xml:space="preserve"> به‌سوی </w:t>
      </w:r>
      <w:r w:rsidRPr="00A2776C">
        <w:rPr>
          <w:rFonts w:hint="cs"/>
          <w:rtl/>
        </w:rPr>
        <w:t>خدا و رسولش</w:t>
      </w:r>
      <w:r w:rsidR="00AD18F6" w:rsidRPr="00A2776C">
        <w:rPr>
          <w:rFonts w:hint="cs"/>
          <w:rtl/>
        </w:rPr>
        <w:t xml:space="preserve"> </w:t>
      </w:r>
      <w:r w:rsidR="00AD18F6" w:rsidRPr="00A2776C">
        <w:rPr>
          <w:rFonts w:cs="CTraditional Arabic" w:hint="cs"/>
          <w:rtl/>
        </w:rPr>
        <w:t>ج</w:t>
      </w:r>
      <w:r w:rsidRPr="00A2776C">
        <w:rPr>
          <w:rFonts w:hint="cs"/>
          <w:rtl/>
        </w:rPr>
        <w:t xml:space="preserve"> فراخوانده می</w:t>
      </w:r>
      <w:r w:rsidRPr="00A2776C">
        <w:rPr>
          <w:rFonts w:hint="eastAsia"/>
          <w:rtl/>
        </w:rPr>
        <w:t>‌</w:t>
      </w:r>
      <w:r w:rsidRPr="00A2776C">
        <w:rPr>
          <w:rFonts w:hint="cs"/>
          <w:rtl/>
        </w:rPr>
        <w:t xml:space="preserve">شوند تا </w:t>
      </w:r>
      <w:r w:rsidR="00984728" w:rsidRPr="00A2776C">
        <w:rPr>
          <w:rFonts w:hint="cs"/>
          <w:rtl/>
        </w:rPr>
        <w:t>درمیان</w:t>
      </w:r>
      <w:r w:rsidRPr="00A2776C">
        <w:rPr>
          <w:rFonts w:hint="cs"/>
          <w:rtl/>
        </w:rPr>
        <w:t>شان داوری کند، بعضی از آنان روی‌گردان می‌گردند، زیرا که می‌دانند حق به جانب ایشان نیست و پیامبر</w:t>
      </w:r>
      <w:r w:rsidR="00AD18F6" w:rsidRPr="00A2776C">
        <w:rPr>
          <w:rFonts w:hint="cs"/>
          <w:rtl/>
        </w:rPr>
        <w:t xml:space="preserve"> </w:t>
      </w:r>
      <w:r w:rsidR="00AD18F6" w:rsidRPr="00A2776C">
        <w:rPr>
          <w:rFonts w:cs="CTraditional Arabic" w:hint="cs"/>
          <w:rtl/>
        </w:rPr>
        <w:t>ج</w:t>
      </w:r>
      <w:r w:rsidRPr="00A2776C">
        <w:rPr>
          <w:rFonts w:hint="cs"/>
          <w:rtl/>
        </w:rPr>
        <w:t xml:space="preserve"> هم دادگرانه عمل می‌فرماید و حق را به صاحب حق می‌دهد). ولی اگر حق داشته باشند چون می‌دانند داوری به نفع</w:t>
      </w:r>
      <w:r w:rsidR="00984728" w:rsidRPr="00A2776C">
        <w:rPr>
          <w:rFonts w:hint="cs"/>
          <w:rtl/>
        </w:rPr>
        <w:t xml:space="preserve"> آن‌ها ‌</w:t>
      </w:r>
      <w:r w:rsidRPr="00A2776C">
        <w:rPr>
          <w:rFonts w:hint="cs"/>
          <w:rtl/>
        </w:rPr>
        <w:t>خواهد بود) با نهایت تسلیم</w:t>
      </w:r>
      <w:r w:rsidR="005968E4" w:rsidRPr="00A2776C">
        <w:rPr>
          <w:rFonts w:hint="cs"/>
          <w:rtl/>
        </w:rPr>
        <w:t xml:space="preserve"> به‌سوی </w:t>
      </w:r>
      <w:r w:rsidRPr="00A2776C">
        <w:rPr>
          <w:rFonts w:hint="cs"/>
          <w:rtl/>
        </w:rPr>
        <w:t>او می‌آیند. آیا در دل‌هایشان بیماری است؟ یا در حقانیت قرآن) شک و تردید دارند؟ یا می‌ترسند خدا و پیامبرش بر آنان ستم کنند؟ بلکه خودشان ستمگرند. مؤمنان هنگامی که</w:t>
      </w:r>
      <w:r w:rsidR="005968E4" w:rsidRPr="00A2776C">
        <w:rPr>
          <w:rFonts w:hint="cs"/>
          <w:rtl/>
        </w:rPr>
        <w:t xml:space="preserve"> به‌سوی </w:t>
      </w:r>
      <w:r w:rsidRPr="00A2776C">
        <w:rPr>
          <w:rFonts w:hint="cs"/>
          <w:rtl/>
        </w:rPr>
        <w:t>خدا و پیامبرش</w:t>
      </w:r>
      <w:r w:rsidR="00AD18F6" w:rsidRPr="00A2776C">
        <w:rPr>
          <w:rFonts w:hint="cs"/>
          <w:rtl/>
        </w:rPr>
        <w:t xml:space="preserve"> </w:t>
      </w:r>
      <w:r w:rsidR="00AD18F6" w:rsidRPr="00A2776C">
        <w:rPr>
          <w:rFonts w:cs="CTraditional Arabic" w:hint="cs"/>
          <w:rtl/>
        </w:rPr>
        <w:t>ج</w:t>
      </w:r>
      <w:r w:rsidRPr="00A2776C">
        <w:rPr>
          <w:rFonts w:hint="cs"/>
          <w:rtl/>
        </w:rPr>
        <w:t xml:space="preserve"> فراخوانده شوند تا میان آنان داوری کند، سخنشان تنها این است که می‌گویند شنیدیم و اطاعت کردیم و رستگار واقعی ایشان هستند. و هر کس از خدا و پیامبرش</w:t>
      </w:r>
      <w:r w:rsidR="00AD18F6" w:rsidRPr="00A2776C">
        <w:rPr>
          <w:rFonts w:hint="cs"/>
          <w:rtl/>
        </w:rPr>
        <w:t xml:space="preserve"> </w:t>
      </w:r>
      <w:r w:rsidR="00AD18F6" w:rsidRPr="00A2776C">
        <w:rPr>
          <w:rFonts w:cs="CTraditional Arabic" w:hint="cs"/>
          <w:rtl/>
        </w:rPr>
        <w:t>ج</w:t>
      </w:r>
      <w:r w:rsidRPr="00A2776C">
        <w:rPr>
          <w:rFonts w:hint="cs"/>
          <w:rtl/>
        </w:rPr>
        <w:t xml:space="preserve"> پیروی کند و از خدا بترسد و از مخالفت فرمان) او بپرهیزد، این چنین کسانی به رضایت و محبت خدا و نعیم بهشت و) به مقصود خود خواهند رسید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گویند</w:t>
      </w:r>
      <w:r w:rsidR="001C1B74" w:rsidRPr="00A2776C">
        <w:rPr>
          <w:rFonts w:hint="cs"/>
          <w:rtl/>
        </w:rPr>
        <w:t>ۀ</w:t>
      </w:r>
      <w:r w:rsidRPr="00A2776C">
        <w:rPr>
          <w:rFonts w:hint="cs"/>
          <w:rtl/>
        </w:rPr>
        <w:t xml:space="preserve"> پاک و منزه و بلندمرتبه می‌فرماید:</w:t>
      </w:r>
    </w:p>
    <w:p w:rsidR="00DA0BF4" w:rsidRPr="00A2776C" w:rsidRDefault="007437A8" w:rsidP="00A2776C">
      <w:pPr>
        <w:pStyle w:val="af1"/>
        <w:rPr>
          <w:rStyle w:val="Char4"/>
          <w:rtl/>
        </w:rPr>
      </w:pPr>
      <w:r w:rsidRPr="00A2776C">
        <w:rPr>
          <w:rFonts w:ascii="Tahoma" w:hAnsi="Tahoma" w:cs="Traditional Arabic" w:hint="cs"/>
          <w:rtl/>
        </w:rPr>
        <w:t>﴿</w:t>
      </w:r>
      <w:r w:rsidRPr="00A2776C">
        <w:rPr>
          <w:rtl/>
        </w:rPr>
        <w:t xml:space="preserve">أَلَمۡ تَرَ إِلَى </w:t>
      </w:r>
      <w:r w:rsidRPr="00A2776C">
        <w:rPr>
          <w:rFonts w:hint="cs"/>
          <w:rtl/>
        </w:rPr>
        <w:t>ٱ</w:t>
      </w:r>
      <w:r w:rsidRPr="00A2776C">
        <w:rPr>
          <w:rFonts w:hint="eastAsia"/>
          <w:rtl/>
        </w:rPr>
        <w:t>لَّذِينَ</w:t>
      </w:r>
      <w:r w:rsidRPr="00A2776C">
        <w:rPr>
          <w:rtl/>
        </w:rPr>
        <w:t xml:space="preserve"> يَزۡعُمُونَ أَنَّهُمۡ ءَامَنُواْ بِمَآ أُنزِلَ إِلَيۡكَ وَمَآ أُنزِلَ مِن قَبۡلِكَ يُرِيدُونَ أَن يَتَحَاكَمُوٓاْ إِلَى </w:t>
      </w:r>
      <w:r w:rsidRPr="00A2776C">
        <w:rPr>
          <w:rFonts w:hint="cs"/>
          <w:rtl/>
        </w:rPr>
        <w:t>ٱ</w:t>
      </w:r>
      <w:r w:rsidRPr="00A2776C">
        <w:rPr>
          <w:rFonts w:hint="eastAsia"/>
          <w:rtl/>
        </w:rPr>
        <w:t>لطَّٰغُوتِ</w:t>
      </w:r>
      <w:r w:rsidRPr="00A2776C">
        <w:rPr>
          <w:rtl/>
        </w:rPr>
        <w:t xml:space="preserve"> وَقَدۡ أُمِرُوٓاْ أَن يَكۡفُرُواْ بِهِ</w:t>
      </w:r>
      <w:r w:rsidRPr="00A2776C">
        <w:rPr>
          <w:rFonts w:hint="cs"/>
          <w:rtl/>
        </w:rPr>
        <w:t>ۦۖ</w:t>
      </w:r>
      <w:r w:rsidRPr="00A2776C">
        <w:rPr>
          <w:rtl/>
        </w:rPr>
        <w:t xml:space="preserve"> وَيُرِيدُ </w:t>
      </w:r>
      <w:r w:rsidRPr="00A2776C">
        <w:rPr>
          <w:rFonts w:hint="cs"/>
          <w:rtl/>
        </w:rPr>
        <w:t>ٱ</w:t>
      </w:r>
      <w:r w:rsidRPr="00A2776C">
        <w:rPr>
          <w:rFonts w:hint="eastAsia"/>
          <w:rtl/>
        </w:rPr>
        <w:t>لشَّيۡطَٰنُ</w:t>
      </w:r>
      <w:r w:rsidRPr="00A2776C">
        <w:rPr>
          <w:rtl/>
        </w:rPr>
        <w:t xml:space="preserve"> أَن يُضِلَّهُمۡ ضَلَٰلَۢا بَع</w:t>
      </w:r>
      <w:r w:rsidRPr="00A2776C">
        <w:rPr>
          <w:rFonts w:hint="eastAsia"/>
          <w:rtl/>
        </w:rPr>
        <w:t>ِيدٗا</w:t>
      </w:r>
      <w:r w:rsidRPr="00A2776C">
        <w:rPr>
          <w:rtl/>
        </w:rPr>
        <w:t xml:space="preserve">٦٠ وَإِذَا قِيلَ لَهُمۡ تَعَالَوۡاْ إِلَىٰ مَآ أَنزَلَ </w:t>
      </w:r>
      <w:r w:rsidRPr="00A2776C">
        <w:rPr>
          <w:rFonts w:hint="cs"/>
          <w:rtl/>
        </w:rPr>
        <w:t>ٱ</w:t>
      </w:r>
      <w:r w:rsidRPr="00A2776C">
        <w:rPr>
          <w:rFonts w:hint="eastAsia"/>
          <w:rtl/>
        </w:rPr>
        <w:t>للَّهُ</w:t>
      </w:r>
      <w:r w:rsidRPr="00A2776C">
        <w:rPr>
          <w:rtl/>
        </w:rPr>
        <w:t xml:space="preserve"> وَإِلَى </w:t>
      </w:r>
      <w:r w:rsidRPr="00A2776C">
        <w:rPr>
          <w:rFonts w:hint="cs"/>
          <w:rtl/>
        </w:rPr>
        <w:t>ٱ</w:t>
      </w:r>
      <w:r w:rsidRPr="00A2776C">
        <w:rPr>
          <w:rFonts w:hint="eastAsia"/>
          <w:rtl/>
        </w:rPr>
        <w:t>لرَّسُولِ</w:t>
      </w:r>
      <w:r w:rsidRPr="00A2776C">
        <w:rPr>
          <w:rtl/>
        </w:rPr>
        <w:t xml:space="preserve"> رَأَيۡتَ </w:t>
      </w:r>
      <w:r w:rsidRPr="00A2776C">
        <w:rPr>
          <w:rFonts w:hint="cs"/>
          <w:rtl/>
        </w:rPr>
        <w:t>ٱ</w:t>
      </w:r>
      <w:r w:rsidRPr="00A2776C">
        <w:rPr>
          <w:rFonts w:hint="eastAsia"/>
          <w:rtl/>
        </w:rPr>
        <w:t>لۡمُنَٰفِقِينَ</w:t>
      </w:r>
      <w:r w:rsidRPr="00A2776C">
        <w:rPr>
          <w:rtl/>
        </w:rPr>
        <w:t xml:space="preserve"> يَصُدُّونَ عَنكَ صُدُودٗا٦١ فَكَيۡفَ إِذَآ أَصَٰبَتۡهُم مُّصِيبَةُۢ بِمَا قَدَّمَتۡ أَيۡدِيهِمۡ ثُمَّ جَآءُوكَ يَحۡلِفُونَ بِ</w:t>
      </w:r>
      <w:r w:rsidRPr="00A2776C">
        <w:rPr>
          <w:rFonts w:hint="cs"/>
          <w:rtl/>
        </w:rPr>
        <w:t>ٱ</w:t>
      </w:r>
      <w:r w:rsidRPr="00A2776C">
        <w:rPr>
          <w:rFonts w:hint="eastAsia"/>
          <w:rtl/>
        </w:rPr>
        <w:t>للَّهِ</w:t>
      </w:r>
      <w:r w:rsidRPr="00A2776C">
        <w:rPr>
          <w:rtl/>
        </w:rPr>
        <w:t xml:space="preserve"> إِنۡ أَرَدۡنَآ إِلَّآ إِحۡسَٰنٗا وَتَوۡفِيقًا٦٢ أُوْلَٰٓئِكَ </w:t>
      </w:r>
      <w:r w:rsidRPr="00A2776C">
        <w:rPr>
          <w:rFonts w:hint="cs"/>
          <w:rtl/>
        </w:rPr>
        <w:t>ٱ</w:t>
      </w:r>
      <w:r w:rsidRPr="00A2776C">
        <w:rPr>
          <w:rFonts w:hint="eastAsia"/>
          <w:rtl/>
        </w:rPr>
        <w:t>لَّذِينَ</w:t>
      </w:r>
      <w:r w:rsidRPr="00A2776C">
        <w:rPr>
          <w:rtl/>
        </w:rPr>
        <w:t xml:space="preserve"> يَعۡلَمُ </w:t>
      </w:r>
      <w:r w:rsidRPr="00A2776C">
        <w:rPr>
          <w:rFonts w:hint="cs"/>
          <w:rtl/>
        </w:rPr>
        <w:t>ٱ</w:t>
      </w:r>
      <w:r w:rsidRPr="00A2776C">
        <w:rPr>
          <w:rFonts w:hint="eastAsia"/>
          <w:rtl/>
        </w:rPr>
        <w:t>للَّهُ</w:t>
      </w:r>
      <w:r w:rsidRPr="00A2776C">
        <w:rPr>
          <w:rtl/>
        </w:rPr>
        <w:t xml:space="preserve"> مَا فِي قُلُوبِهِمۡ فَأَعۡرِضۡ عَنۡهُمۡ وَعِظۡهُمۡ وَقُل لَّهُمۡ فِيٓ أَنفُسِهِمۡ قَوۡلَۢا بَلِيغٗا٦٣ وَمَآ أَرۡسَلۡنَا مِن رَّسُولٍ إِلَّا لِيُطَاعَ بِإِذۡنِ </w:t>
      </w:r>
      <w:r w:rsidRPr="00A2776C">
        <w:rPr>
          <w:rFonts w:hint="cs"/>
          <w:rtl/>
        </w:rPr>
        <w:t>ٱ</w:t>
      </w:r>
      <w:r w:rsidRPr="00A2776C">
        <w:rPr>
          <w:rFonts w:hint="eastAsia"/>
          <w:rtl/>
        </w:rPr>
        <w:t>للَّهِۚ</w:t>
      </w:r>
      <w:r w:rsidRPr="00A2776C">
        <w:rPr>
          <w:rtl/>
        </w:rPr>
        <w:t xml:space="preserve"> وَلَوۡ أَنَّهُمۡ إِذ ظَّلَمُوٓاْ أَنفُسَهُمۡ جَآءُوكَ فَ</w:t>
      </w:r>
      <w:r w:rsidRPr="00A2776C">
        <w:rPr>
          <w:rFonts w:hint="cs"/>
          <w:rtl/>
        </w:rPr>
        <w:t>ٱ</w:t>
      </w:r>
      <w:r w:rsidRPr="00A2776C">
        <w:rPr>
          <w:rFonts w:hint="eastAsia"/>
          <w:rtl/>
        </w:rPr>
        <w:t>سۡتَغۡفَرُواْ</w:t>
      </w:r>
      <w:r w:rsidRPr="00A2776C">
        <w:rPr>
          <w:rtl/>
        </w:rPr>
        <w:t xml:space="preserve"> </w:t>
      </w:r>
      <w:r w:rsidRPr="00A2776C">
        <w:rPr>
          <w:rFonts w:hint="cs"/>
          <w:rtl/>
        </w:rPr>
        <w:t>ٱ</w:t>
      </w:r>
      <w:r w:rsidRPr="00A2776C">
        <w:rPr>
          <w:rFonts w:hint="eastAsia"/>
          <w:rtl/>
        </w:rPr>
        <w:t>للَّهَ</w:t>
      </w:r>
      <w:r w:rsidRPr="00A2776C">
        <w:rPr>
          <w:rtl/>
        </w:rPr>
        <w:t xml:space="preserve"> وَ</w:t>
      </w:r>
      <w:r w:rsidRPr="00A2776C">
        <w:rPr>
          <w:rFonts w:hint="cs"/>
          <w:rtl/>
        </w:rPr>
        <w:t>ٱ</w:t>
      </w:r>
      <w:r w:rsidRPr="00A2776C">
        <w:rPr>
          <w:rFonts w:hint="eastAsia"/>
          <w:rtl/>
        </w:rPr>
        <w:t>سۡتَغۡفَرَ</w:t>
      </w:r>
      <w:r w:rsidRPr="00A2776C">
        <w:rPr>
          <w:rtl/>
        </w:rPr>
        <w:t xml:space="preserve"> لَهُمُ </w:t>
      </w:r>
      <w:r w:rsidRPr="00A2776C">
        <w:rPr>
          <w:rFonts w:hint="cs"/>
          <w:rtl/>
        </w:rPr>
        <w:t>ٱ</w:t>
      </w:r>
      <w:r w:rsidRPr="00A2776C">
        <w:rPr>
          <w:rFonts w:hint="eastAsia"/>
          <w:rtl/>
        </w:rPr>
        <w:t>لرَّسُولُ</w:t>
      </w:r>
      <w:r w:rsidRPr="00A2776C">
        <w:rPr>
          <w:rtl/>
        </w:rPr>
        <w:t xml:space="preserve"> لَوَجَدُواْ </w:t>
      </w:r>
      <w:r w:rsidRPr="00A2776C">
        <w:rPr>
          <w:rFonts w:hint="cs"/>
          <w:rtl/>
        </w:rPr>
        <w:t>ٱ</w:t>
      </w:r>
      <w:r w:rsidRPr="00A2776C">
        <w:rPr>
          <w:rFonts w:hint="eastAsia"/>
          <w:rtl/>
        </w:rPr>
        <w:t>للَّهَ</w:t>
      </w:r>
      <w:r w:rsidRPr="00A2776C">
        <w:rPr>
          <w:rtl/>
        </w:rPr>
        <w:t xml:space="preserve"> تَوَّابٗا رَّحِيمٗا٦٤ فَلَا وَرَبِّكَ لَا يُؤۡمِنُونَ حَتَّىٰ يُحَكِّمُوكَ فِيمَا شَجَرَ بَيۡنَهُمۡ ثُمَّ لَا يَجِدُواْ فِيٓ أَنفُسِهِمۡ حَرَجٗا مِّمَّا قَضَيۡتَ وَيُسَلِّمُواْ تَسۡلِيمٗا٦٥</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[النساء: 60-65]</w:t>
      </w:r>
      <w:r w:rsidR="00D67E9D"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ای پیامبر</w:t>
      </w:r>
      <w:r w:rsidR="00AD18F6" w:rsidRPr="00A2776C">
        <w:rPr>
          <w:rFonts w:hint="cs"/>
          <w:rtl/>
        </w:rPr>
        <w:t xml:space="preserve"> </w:t>
      </w:r>
      <w:r w:rsidR="00AD18F6" w:rsidRPr="00A2776C">
        <w:rPr>
          <w:rFonts w:cs="CTraditional Arabic" w:hint="cs"/>
          <w:rtl/>
        </w:rPr>
        <w:t>ج</w:t>
      </w:r>
      <w:r w:rsidRPr="00A2776C">
        <w:rPr>
          <w:rFonts w:hint="cs"/>
          <w:rtl/>
        </w:rPr>
        <w:t>) آیا تعجب نمی‌کنی از کسانی که می‌گویند که آنان بدانچه بر تو نازل شده و بدانچه پیش از تو نازل شده ایمان دارند ولی با وجود تصدیق کتاب‌های آسمانی، به هنگام اختلاف) می‌خواهند داوری را به پیش طاغوت ببرند و حکم او را به جای حکم خدا بپذیرند) و حال آنکه به</w:t>
      </w:r>
      <w:r w:rsidR="00984728" w:rsidRPr="00A2776C">
        <w:rPr>
          <w:rFonts w:hint="cs"/>
          <w:rtl/>
        </w:rPr>
        <w:t xml:space="preserve"> آن‌ها ‌</w:t>
      </w:r>
      <w:r w:rsidRPr="00A2776C">
        <w:rPr>
          <w:rFonts w:hint="cs"/>
          <w:rtl/>
        </w:rPr>
        <w:t>فرمان داده شده است که به طاغوت ایمان نداشته باشند، و اهریمن می‌خواهد ایشان را گمراه کند. و زمانی که به</w:t>
      </w:r>
      <w:r w:rsidR="00984728" w:rsidRPr="00A2776C">
        <w:rPr>
          <w:rFonts w:hint="cs"/>
          <w:rtl/>
        </w:rPr>
        <w:t xml:space="preserve"> آن‌ها ‌</w:t>
      </w:r>
      <w:r w:rsidRPr="00A2776C">
        <w:rPr>
          <w:rFonts w:hint="cs"/>
          <w:rtl/>
        </w:rPr>
        <w:t>گفته شود</w:t>
      </w:r>
      <w:r w:rsidR="005968E4" w:rsidRPr="00A2776C">
        <w:rPr>
          <w:rFonts w:hint="cs"/>
          <w:rtl/>
        </w:rPr>
        <w:t xml:space="preserve"> به‌سوی </w:t>
      </w:r>
      <w:r w:rsidRPr="00A2776C">
        <w:rPr>
          <w:rFonts w:hint="cs"/>
          <w:rtl/>
        </w:rPr>
        <w:t>چیزی بیایید که خداوند آن را بر محمد</w:t>
      </w:r>
      <w:r w:rsidR="00AD18F6" w:rsidRPr="00A2776C">
        <w:rPr>
          <w:rFonts w:hint="cs"/>
          <w:rtl/>
        </w:rPr>
        <w:t xml:space="preserve"> </w:t>
      </w:r>
      <w:r w:rsidR="00AD18F6" w:rsidRPr="00A2776C">
        <w:rPr>
          <w:rFonts w:cs="CTraditional Arabic" w:hint="cs"/>
          <w:rtl/>
        </w:rPr>
        <w:t>ج</w:t>
      </w:r>
      <w:r w:rsidRPr="00A2776C">
        <w:rPr>
          <w:rFonts w:hint="cs"/>
          <w:rtl/>
        </w:rPr>
        <w:t>) نازل کرده است و</w:t>
      </w:r>
      <w:r w:rsidR="005968E4" w:rsidRPr="00A2776C">
        <w:rPr>
          <w:rFonts w:hint="cs"/>
          <w:rtl/>
        </w:rPr>
        <w:t xml:space="preserve"> به‌سوی </w:t>
      </w:r>
      <w:r w:rsidRPr="00A2776C">
        <w:rPr>
          <w:rFonts w:hint="cs"/>
          <w:rtl/>
        </w:rPr>
        <w:t>پیامبر</w:t>
      </w:r>
      <w:r w:rsidR="00AD18F6" w:rsidRPr="00A2776C">
        <w:rPr>
          <w:rFonts w:hint="cs"/>
          <w:rtl/>
        </w:rPr>
        <w:t xml:space="preserve"> </w:t>
      </w:r>
      <w:r w:rsidR="00AD18F6" w:rsidRPr="00A2776C">
        <w:rPr>
          <w:rFonts w:cs="CTraditional Arabic" w:hint="cs"/>
          <w:rtl/>
        </w:rPr>
        <w:t>ج</w:t>
      </w:r>
      <w:r w:rsidRPr="00A2776C">
        <w:rPr>
          <w:rFonts w:hint="cs"/>
          <w:rtl/>
        </w:rPr>
        <w:t xml:space="preserve"> روی آورید، تا قرآن را برای شما بخواند و رهنمودتان سازد) منافقان را خواهی دید که سخت به تو پشت می‌کنند. اما چگونه است که چون به سبب خبث نفوس و سوء) اعمالشان بلائی به آنان رسد و پناهی جز تو نداشته باشند) به پیش تو می‌آیند و به خدا سوگند می‌خورند که ما از اقوال و اعمال خود منظوری و) مقصودی جز خیرخواهی مردم) و اتحاد ملت) نداشته‌ایم. آنان کسانی هستند که خداوند می‌داند در دل‌هایشان چیست، پس از ایشان کناره‌گیری کن و به سخنانشان توجه مکن و</w:t>
      </w:r>
      <w:r w:rsidR="005968E4" w:rsidRPr="00A2776C">
        <w:rPr>
          <w:rFonts w:hint="cs"/>
          <w:rtl/>
        </w:rPr>
        <w:t xml:space="preserve"> به‌سوی </w:t>
      </w:r>
      <w:r w:rsidRPr="00A2776C">
        <w:rPr>
          <w:rFonts w:hint="cs"/>
          <w:rtl/>
        </w:rPr>
        <w:t>حق دعوتشان کن) و اندرزشان بده و با گفتار رسائی که به اعماق) درونشان رسوخ کند با آنان سخن بگوی. و هیچ پیامبری را نفرستاده‌ایم مگر بدین منظور که به فرمان خدا از او اطاعت شود و اگر آنان بدان هنگام که با نفاق و دروغگویی) به خود ستم می‌کردند به نزد تو می‌آمدند و از خدا طلب آمرزش می‌نمودند و پیامبر</w:t>
      </w:r>
      <w:r w:rsidR="00AD18F6" w:rsidRPr="00A2776C">
        <w:rPr>
          <w:rFonts w:hint="cs"/>
          <w:rtl/>
        </w:rPr>
        <w:t xml:space="preserve"> </w:t>
      </w:r>
      <w:r w:rsidR="00AD18F6" w:rsidRPr="00A2776C">
        <w:rPr>
          <w:rFonts w:cs="CTraditional Arabic" w:hint="cs"/>
          <w:rtl/>
        </w:rPr>
        <w:t>ج</w:t>
      </w:r>
      <w:r w:rsidRPr="00A2776C">
        <w:rPr>
          <w:rFonts w:hint="cs"/>
          <w:rtl/>
        </w:rPr>
        <w:t xml:space="preserve"> هم برای آنان درخواست بخشش می‌کرد، بی‌گمان خدا را بس توبه‌پذیر و مهربان می‌یافتند. اما، نه! ... به پروردگارت سوگند که آنان مؤمن به شمار نمی‌آیند تا تو را در اختلافات و درگیری‌های خود به داوری نطلبند و سپس ملالی در دل خود از داوری تو نداشته و کاملاً تسلیم قضاوت تو) باشند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و هم چنین خداوند در کتاب محکمش می‌فرماید:</w:t>
      </w:r>
    </w:p>
    <w:p w:rsidR="00DA0BF4" w:rsidRPr="00A2776C" w:rsidRDefault="00DA0BF4" w:rsidP="00A2776C">
      <w:pPr>
        <w:pStyle w:val="af1"/>
        <w:rPr>
          <w:rStyle w:val="Char4"/>
          <w:rtl/>
        </w:rPr>
      </w:pPr>
      <w:r w:rsidRPr="00A2776C">
        <w:rPr>
          <w:rFonts w:hint="cs"/>
          <w:rtl/>
        </w:rPr>
        <w:t xml:space="preserve"> </w:t>
      </w:r>
      <w:r w:rsidR="007437A8" w:rsidRPr="00A2776C">
        <w:rPr>
          <w:rFonts w:ascii="Tahoma" w:hAnsi="Tahoma" w:cs="Traditional Arabic" w:hint="cs"/>
          <w:color w:val="000000"/>
          <w:rtl/>
        </w:rPr>
        <w:t>﴿</w:t>
      </w:r>
      <w:r w:rsidR="007437A8" w:rsidRPr="00A2776C">
        <w:rPr>
          <w:rtl/>
        </w:rPr>
        <w:t xml:space="preserve">وَمَن يُشَاقِقِ </w:t>
      </w:r>
      <w:r w:rsidR="007437A8" w:rsidRPr="00A2776C">
        <w:rPr>
          <w:rFonts w:hint="cs"/>
          <w:rtl/>
        </w:rPr>
        <w:t>ٱ</w:t>
      </w:r>
      <w:r w:rsidR="007437A8" w:rsidRPr="00A2776C">
        <w:rPr>
          <w:rFonts w:hint="eastAsia"/>
          <w:rtl/>
        </w:rPr>
        <w:t>لرَّسُولَ</w:t>
      </w:r>
      <w:r w:rsidR="007437A8" w:rsidRPr="00A2776C">
        <w:rPr>
          <w:rtl/>
        </w:rPr>
        <w:t xml:space="preserve"> مِنۢ بَعۡدِ مَا تَبَيَّنَ لَهُ </w:t>
      </w:r>
      <w:r w:rsidR="007437A8" w:rsidRPr="00A2776C">
        <w:rPr>
          <w:rFonts w:hint="cs"/>
          <w:rtl/>
        </w:rPr>
        <w:t>ٱ</w:t>
      </w:r>
      <w:r w:rsidR="007437A8" w:rsidRPr="00A2776C">
        <w:rPr>
          <w:rFonts w:hint="eastAsia"/>
          <w:rtl/>
        </w:rPr>
        <w:t>لۡهُدَىٰ</w:t>
      </w:r>
      <w:r w:rsidR="007437A8" w:rsidRPr="00A2776C">
        <w:rPr>
          <w:rtl/>
        </w:rPr>
        <w:t xml:space="preserve"> وَيَتَّبِعۡ غَيۡرَ سَبِيلِ </w:t>
      </w:r>
      <w:r w:rsidR="007437A8" w:rsidRPr="00A2776C">
        <w:rPr>
          <w:rFonts w:hint="cs"/>
          <w:rtl/>
        </w:rPr>
        <w:t>ٱ</w:t>
      </w:r>
      <w:r w:rsidR="007437A8" w:rsidRPr="00A2776C">
        <w:rPr>
          <w:rFonts w:hint="eastAsia"/>
          <w:rtl/>
        </w:rPr>
        <w:t>لۡمُؤۡمِنِينَ</w:t>
      </w:r>
      <w:r w:rsidR="007437A8" w:rsidRPr="00A2776C">
        <w:rPr>
          <w:rtl/>
        </w:rPr>
        <w:t xml:space="preserve"> نُوَلِّهِ</w:t>
      </w:r>
      <w:r w:rsidR="007437A8" w:rsidRPr="00A2776C">
        <w:rPr>
          <w:rFonts w:hint="cs"/>
          <w:rtl/>
        </w:rPr>
        <w:t>ۦ</w:t>
      </w:r>
      <w:r w:rsidR="007437A8" w:rsidRPr="00A2776C">
        <w:rPr>
          <w:rtl/>
        </w:rPr>
        <w:t xml:space="preserve"> مَا تَوَلَّىٰ وَنُصۡلِهِ</w:t>
      </w:r>
      <w:r w:rsidR="007437A8" w:rsidRPr="00A2776C">
        <w:rPr>
          <w:rFonts w:hint="cs"/>
          <w:rtl/>
        </w:rPr>
        <w:t>ۦ</w:t>
      </w:r>
      <w:r w:rsidR="007437A8" w:rsidRPr="00A2776C">
        <w:rPr>
          <w:rtl/>
        </w:rPr>
        <w:t xml:space="preserve"> جَهَنَّمَۖ وَسَآءَتۡ مَصِيرًا١١٥</w:t>
      </w:r>
      <w:r w:rsidR="007437A8" w:rsidRPr="00A2776C">
        <w:rPr>
          <w:rFonts w:ascii="Tahoma" w:hAnsi="Tahoma" w:cs="Traditional Arabic" w:hint="cs"/>
          <w:color w:val="000000"/>
          <w:rtl/>
        </w:rPr>
        <w:t>﴾</w:t>
      </w:r>
      <w:r w:rsidR="007437A8" w:rsidRPr="00A2776C">
        <w:rPr>
          <w:rFonts w:ascii="Tahoma" w:hAnsi="Tahoma"/>
          <w:color w:val="000000"/>
          <w:szCs w:val="24"/>
          <w:rtl/>
        </w:rPr>
        <w:t xml:space="preserve"> </w:t>
      </w:r>
      <w:r w:rsidR="007437A8" w:rsidRPr="00A2776C">
        <w:rPr>
          <w:rStyle w:val="Char6"/>
          <w:rtl/>
        </w:rPr>
        <w:t>[النساء: 115]</w:t>
      </w:r>
      <w:r w:rsidR="00D67E9D"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کسی که با پیامبر</w:t>
      </w:r>
      <w:r w:rsidR="00AD18F6" w:rsidRPr="00A2776C">
        <w:rPr>
          <w:rFonts w:hint="cs"/>
          <w:rtl/>
        </w:rPr>
        <w:t xml:space="preserve"> </w:t>
      </w:r>
      <w:r w:rsidR="00AD18F6" w:rsidRPr="00A2776C">
        <w:rPr>
          <w:rFonts w:cs="CTraditional Arabic" w:hint="cs"/>
          <w:rtl/>
        </w:rPr>
        <w:t>ج</w:t>
      </w:r>
      <w:r w:rsidRPr="00A2776C">
        <w:rPr>
          <w:rFonts w:hint="cs"/>
          <w:rtl/>
        </w:rPr>
        <w:t xml:space="preserve"> دشمنی کند، بعد از آنکه راه) هدایت از راه ضلالت برای او) روشن شده است، و راهی) غیر از راه مؤمنان در پیش گیرد، او را به همان جهتی که به دوزخ منتهی می‌شود و) دوستش داشته است رهنمود می‌کنیم و به دوزخش داخل می‌گردانیم و با آن می‌سوزانیم و جهنم چه بد جایگاهی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آیا کسانی که این مراسم جشن تولد پیامبر</w:t>
      </w:r>
      <w:r w:rsidR="00DB720F" w:rsidRPr="00A2776C">
        <w:rPr>
          <w:rFonts w:cs="CTraditional Arabic" w:hint="cs"/>
          <w:rtl/>
        </w:rPr>
        <w:t xml:space="preserve"> ج</w:t>
      </w:r>
      <w:r w:rsidRPr="00A2776C">
        <w:rPr>
          <w:rFonts w:hint="cs"/>
          <w:rtl/>
        </w:rPr>
        <w:t xml:space="preserve"> را برپا می‌کنند تمام تعالیم اسلام کوچک و بزرگ آن از ارکان و واجبات و سنت‌ها را انجام داده‌اند و</w:t>
      </w:r>
      <w:r w:rsidR="00984728" w:rsidRPr="00A2776C">
        <w:rPr>
          <w:rFonts w:hint="cs"/>
          <w:rtl/>
        </w:rPr>
        <w:t xml:space="preserve"> آن‌ها ‌</w:t>
      </w:r>
      <w:r w:rsidRPr="00A2776C">
        <w:rPr>
          <w:rFonts w:hint="cs"/>
          <w:rtl/>
        </w:rPr>
        <w:t xml:space="preserve">را عملی کرد‌ه‌اند، تا دنبال بدعت حسنه بروند </w:t>
      </w:r>
      <w:r w:rsidR="00AE784A" w:rsidRPr="00A2776C">
        <w:rPr>
          <w:rStyle w:val="Char4"/>
          <w:rFonts w:hint="cs"/>
          <w:rtl/>
        </w:rPr>
        <w:t>-</w:t>
      </w:r>
      <w:r w:rsidRPr="00A2776C">
        <w:rPr>
          <w:rFonts w:hint="cs"/>
          <w:rtl/>
        </w:rPr>
        <w:t xml:space="preserve"> به گمان خود </w:t>
      </w:r>
      <w:r w:rsidR="00AE784A" w:rsidRPr="00A2776C">
        <w:rPr>
          <w:rStyle w:val="Char4"/>
          <w:rFonts w:hint="cs"/>
          <w:rtl/>
        </w:rPr>
        <w:t>-</w:t>
      </w:r>
      <w:r w:rsidRPr="00A2776C">
        <w:rPr>
          <w:rFonts w:hint="cs"/>
          <w:rtl/>
        </w:rPr>
        <w:t xml:space="preserve"> و بعد از انجام آن واجبات برای اجر و ثواب بیشتر از خدا رغبت داشته باشند؟ الله اکبر!!! </w:t>
      </w:r>
    </w:p>
    <w:p w:rsidR="00DA0BF4" w:rsidRPr="00A2776C" w:rsidRDefault="00DA0BF4" w:rsidP="00A2776C">
      <w:pPr>
        <w:pStyle w:val="a8"/>
        <w:rPr>
          <w:rtl/>
        </w:rPr>
      </w:pPr>
      <w:r w:rsidRPr="00A2776C">
        <w:rPr>
          <w:rFonts w:hint="cs"/>
          <w:rtl/>
        </w:rPr>
        <w:t>از خداوند برای همگی هدایت و توفیق به راه مستقیم را خواستاریم، و از او می‌خواهیم حق را به ما نشان دهد و توفیق پیروی از آن را خواهانیم و همچنین از خداوند خواستاریم آنچه که باطل است، آن را باطل بدانیم و خود را از آن دور کنیم، چون او بر این کار توانا و قادر است. والله اعلم.</w:t>
      </w:r>
    </w:p>
    <w:p w:rsidR="00DA0BF4" w:rsidRPr="00A2776C" w:rsidRDefault="00DA0BF4" w:rsidP="00A2776C">
      <w:pPr>
        <w:pStyle w:val="af1"/>
        <w:rPr>
          <w:rtl/>
        </w:rPr>
        <w:sectPr w:rsidR="00DA0BF4" w:rsidRPr="00A2776C" w:rsidSect="00623089">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DA0BF4" w:rsidRPr="00A2776C" w:rsidRDefault="00DA0BF4" w:rsidP="00A2776C">
      <w:pPr>
        <w:pStyle w:val="a1"/>
        <w:rPr>
          <w:rtl/>
        </w:rPr>
      </w:pPr>
      <w:bookmarkStart w:id="128" w:name="_Toc272451911"/>
      <w:bookmarkStart w:id="129" w:name="_Toc436400632"/>
      <w:r w:rsidRPr="00A2776C">
        <w:rPr>
          <w:rFonts w:hint="cs"/>
          <w:rtl/>
        </w:rPr>
        <w:t xml:space="preserve">فصل چهارم </w:t>
      </w:r>
      <w:r w:rsidRPr="00A2776C">
        <w:rPr>
          <w:rtl/>
        </w:rPr>
        <w:br/>
      </w:r>
      <w:r w:rsidRPr="00A2776C">
        <w:rPr>
          <w:rFonts w:hint="cs"/>
          <w:rtl/>
        </w:rPr>
        <w:t>ماه رجب</w:t>
      </w:r>
      <w:bookmarkEnd w:id="128"/>
      <w:bookmarkEnd w:id="129"/>
    </w:p>
    <w:p w:rsidR="00DA0BF4" w:rsidRPr="00A2776C" w:rsidRDefault="00DA0BF4" w:rsidP="00A2776C">
      <w:pPr>
        <w:pStyle w:val="a8"/>
        <w:rPr>
          <w:rtl/>
        </w:rPr>
      </w:pPr>
      <w:r w:rsidRPr="00A2776C">
        <w:rPr>
          <w:rStyle w:val="Char5"/>
          <w:rFonts w:hint="cs"/>
          <w:rtl/>
        </w:rPr>
        <w:t>بحث اول:</w:t>
      </w:r>
      <w:r w:rsidRPr="00A2776C">
        <w:rPr>
          <w:rFonts w:hint="cs"/>
          <w:rtl/>
        </w:rPr>
        <w:t xml:space="preserve"> بعضی از آثار وارده در مورد آن. </w:t>
      </w:r>
    </w:p>
    <w:p w:rsidR="00DA0BF4" w:rsidRPr="00A2776C" w:rsidRDefault="00DA0BF4" w:rsidP="00A2776C">
      <w:pPr>
        <w:pStyle w:val="a8"/>
        <w:rPr>
          <w:rtl/>
        </w:rPr>
      </w:pPr>
      <w:r w:rsidRPr="00A2776C">
        <w:rPr>
          <w:rStyle w:val="Char5"/>
          <w:rFonts w:hint="cs"/>
          <w:rtl/>
        </w:rPr>
        <w:t>بحث دوم:</w:t>
      </w:r>
      <w:r w:rsidRPr="00A2776C">
        <w:rPr>
          <w:rFonts w:hint="cs"/>
          <w:rtl/>
        </w:rPr>
        <w:t xml:space="preserve"> شامل دو مطلب است: </w:t>
      </w:r>
    </w:p>
    <w:p w:rsidR="00DA0BF4" w:rsidRPr="00A2776C" w:rsidRDefault="00DA0BF4" w:rsidP="00A2776C">
      <w:pPr>
        <w:pStyle w:val="a8"/>
        <w:numPr>
          <w:ilvl w:val="0"/>
          <w:numId w:val="8"/>
        </w:numPr>
        <w:ind w:left="680" w:hanging="340"/>
        <w:rPr>
          <w:rtl/>
        </w:rPr>
      </w:pPr>
      <w:r w:rsidRPr="00A2776C">
        <w:rPr>
          <w:rFonts w:hint="cs"/>
          <w:rtl/>
        </w:rPr>
        <w:t>بزرگداشت ماه رجب توسط کفار</w:t>
      </w:r>
    </w:p>
    <w:p w:rsidR="00DA0BF4" w:rsidRPr="00A2776C" w:rsidRDefault="00DA0BF4" w:rsidP="00A2776C">
      <w:pPr>
        <w:pStyle w:val="a8"/>
        <w:numPr>
          <w:ilvl w:val="0"/>
          <w:numId w:val="8"/>
        </w:numPr>
        <w:ind w:left="680" w:hanging="340"/>
        <w:rPr>
          <w:rtl/>
        </w:rPr>
      </w:pPr>
      <w:r w:rsidRPr="00A2776C">
        <w:rPr>
          <w:rFonts w:hint="cs"/>
          <w:rtl/>
        </w:rPr>
        <w:t>ذبح نمودن در ماه رجب.</w:t>
      </w:r>
    </w:p>
    <w:p w:rsidR="00DA0BF4" w:rsidRPr="00A2776C" w:rsidRDefault="00DA0BF4" w:rsidP="00A2776C">
      <w:pPr>
        <w:pStyle w:val="a8"/>
        <w:rPr>
          <w:rtl/>
        </w:rPr>
      </w:pPr>
      <w:r w:rsidRPr="00A2776C">
        <w:rPr>
          <w:rStyle w:val="Char5"/>
          <w:rFonts w:hint="cs"/>
          <w:rtl/>
        </w:rPr>
        <w:t>بحث سوم:</w:t>
      </w:r>
      <w:r w:rsidRPr="00A2776C">
        <w:rPr>
          <w:rFonts w:hint="cs"/>
          <w:rtl/>
        </w:rPr>
        <w:t xml:space="preserve"> بدعت بودن تخصیص ماه رجب برای روزه و عبادات و حکم عمره در آن و زیارت رجبیه.</w:t>
      </w:r>
    </w:p>
    <w:p w:rsidR="00DA0BF4" w:rsidRPr="00A2776C" w:rsidRDefault="00DA0BF4" w:rsidP="00A2776C">
      <w:pPr>
        <w:pStyle w:val="a8"/>
        <w:rPr>
          <w:rtl/>
        </w:rPr>
      </w:pPr>
      <w:r w:rsidRPr="00A2776C">
        <w:rPr>
          <w:rStyle w:val="Char5"/>
          <w:rFonts w:hint="cs"/>
          <w:rtl/>
        </w:rPr>
        <w:t>بحث چهارم:</w:t>
      </w:r>
      <w:r w:rsidRPr="00A2776C">
        <w:rPr>
          <w:rFonts w:hint="cs"/>
          <w:rtl/>
        </w:rPr>
        <w:t xml:space="preserve"> بدعت بودن نماز رغائب.</w:t>
      </w:r>
    </w:p>
    <w:p w:rsidR="00DA0BF4" w:rsidRPr="00A2776C" w:rsidRDefault="00DA0BF4" w:rsidP="00A2776C">
      <w:pPr>
        <w:pStyle w:val="a8"/>
        <w:rPr>
          <w:sz w:val="32"/>
          <w:szCs w:val="32"/>
          <w:rtl/>
        </w:rPr>
      </w:pPr>
      <w:r w:rsidRPr="00A2776C">
        <w:rPr>
          <w:rStyle w:val="Char5"/>
          <w:rFonts w:hint="cs"/>
          <w:rtl/>
        </w:rPr>
        <w:t>بحث پنجم:</w:t>
      </w:r>
      <w:r w:rsidRPr="00A2776C">
        <w:rPr>
          <w:rFonts w:hint="cs"/>
          <w:rtl/>
        </w:rPr>
        <w:t xml:space="preserve"> بدعت بودن مراسم شب اسراء و معراج.</w:t>
      </w:r>
    </w:p>
    <w:p w:rsidR="00DA0BF4" w:rsidRPr="00A2776C" w:rsidRDefault="00DA0BF4" w:rsidP="00A2776C">
      <w:pPr>
        <w:pStyle w:val="a2"/>
        <w:rPr>
          <w:rtl/>
        </w:rPr>
      </w:pPr>
      <w:bookmarkStart w:id="130" w:name="_Toc272451912"/>
      <w:bookmarkStart w:id="131" w:name="_Toc436400633"/>
      <w:r w:rsidRPr="00A2776C">
        <w:rPr>
          <w:rFonts w:hint="cs"/>
          <w:rtl/>
        </w:rPr>
        <w:t>بحث اول: بعضی از آثار وارده دربارة ماه رجب</w:t>
      </w:r>
      <w:bookmarkEnd w:id="130"/>
      <w:bookmarkEnd w:id="131"/>
      <w:r w:rsidRPr="00A2776C">
        <w:rPr>
          <w:rFonts w:hint="cs"/>
          <w:rtl/>
        </w:rPr>
        <w:t xml:space="preserve"> </w:t>
      </w:r>
    </w:p>
    <w:p w:rsidR="00DA0BF4" w:rsidRPr="00A2776C" w:rsidRDefault="00DA0BF4" w:rsidP="00A2776C">
      <w:pPr>
        <w:pStyle w:val="a8"/>
        <w:rPr>
          <w:rtl/>
        </w:rPr>
      </w:pPr>
      <w:r w:rsidRPr="00A2776C">
        <w:rPr>
          <w:rFonts w:hint="cs"/>
          <w:rtl/>
        </w:rPr>
        <w:t>از ابوبکر صدیق</w:t>
      </w:r>
      <w:r w:rsidR="00B903C9" w:rsidRPr="00A2776C">
        <w:rPr>
          <w:rFonts w:cs="CTraditional Arabic" w:hint="cs"/>
          <w:rtl/>
        </w:rPr>
        <w:t xml:space="preserve"> س </w:t>
      </w:r>
      <w:r w:rsidRPr="00A2776C">
        <w:rPr>
          <w:rFonts w:hint="cs"/>
          <w:rtl/>
        </w:rPr>
        <w:t>از پیامبر</w:t>
      </w:r>
      <w:r w:rsidR="00B903C9" w:rsidRPr="00A2776C">
        <w:rPr>
          <w:rFonts w:cs="CTraditional Arabic" w:hint="cs"/>
          <w:rtl/>
        </w:rPr>
        <w:t xml:space="preserve"> ج </w:t>
      </w:r>
      <w:r w:rsidRPr="00A2776C">
        <w:rPr>
          <w:rFonts w:hint="cs"/>
          <w:rtl/>
        </w:rPr>
        <w:t xml:space="preserve">روایت شده که فرموده اند: </w:t>
      </w:r>
      <w:r w:rsidRPr="00A2776C">
        <w:rPr>
          <w:rStyle w:val="Char8"/>
          <w:rtl/>
        </w:rPr>
        <w:t>«</w:t>
      </w:r>
      <w:r w:rsidRPr="00A2776C">
        <w:rPr>
          <w:rStyle w:val="Char3"/>
          <w:rtl/>
        </w:rPr>
        <w:t xml:space="preserve">إن الزمان قد استدار </w:t>
      </w:r>
      <w:r w:rsidR="00C172E8" w:rsidRPr="00A2776C">
        <w:rPr>
          <w:rStyle w:val="Char3"/>
          <w:rtl/>
        </w:rPr>
        <w:t>ك</w:t>
      </w:r>
      <w:r w:rsidRPr="00A2776C">
        <w:rPr>
          <w:rStyle w:val="Char3"/>
          <w:rtl/>
        </w:rPr>
        <w:t>ه</w:t>
      </w:r>
      <w:r w:rsidR="00AF0FC2" w:rsidRPr="00A2776C">
        <w:rPr>
          <w:rStyle w:val="Char3"/>
          <w:rtl/>
        </w:rPr>
        <w:t>ي</w:t>
      </w:r>
      <w:r w:rsidRPr="00A2776C">
        <w:rPr>
          <w:rStyle w:val="Char3"/>
          <w:rtl/>
        </w:rPr>
        <w:t xml:space="preserve">ئته </w:t>
      </w:r>
      <w:r w:rsidR="00AF0FC2" w:rsidRPr="00A2776C">
        <w:rPr>
          <w:rStyle w:val="Char3"/>
          <w:rtl/>
        </w:rPr>
        <w:t>ي</w:t>
      </w:r>
      <w:r w:rsidRPr="00A2776C">
        <w:rPr>
          <w:rStyle w:val="Char3"/>
          <w:rtl/>
        </w:rPr>
        <w:t>وم خلق الله السموات والأرض، والسن</w:t>
      </w:r>
      <w:r w:rsidR="00AF0FC2" w:rsidRPr="00A2776C">
        <w:rPr>
          <w:rStyle w:val="Char3"/>
          <w:rtl/>
        </w:rPr>
        <w:t>ة</w:t>
      </w:r>
      <w:r w:rsidRPr="00A2776C">
        <w:rPr>
          <w:rStyle w:val="Char3"/>
          <w:rtl/>
        </w:rPr>
        <w:t xml:space="preserve"> اثنا عشر شهراً، منها أربع</w:t>
      </w:r>
      <w:r w:rsidR="00AF0FC2" w:rsidRPr="00A2776C">
        <w:rPr>
          <w:rStyle w:val="Char3"/>
          <w:rtl/>
        </w:rPr>
        <w:t>ة</w:t>
      </w:r>
      <w:r w:rsidRPr="00A2776C">
        <w:rPr>
          <w:rStyle w:val="Char3"/>
          <w:rtl/>
        </w:rPr>
        <w:t xml:space="preserve"> حرم: ثلاث متوال</w:t>
      </w:r>
      <w:r w:rsidR="00AF0FC2" w:rsidRPr="00A2776C">
        <w:rPr>
          <w:rStyle w:val="Char3"/>
          <w:rtl/>
        </w:rPr>
        <w:t>ي</w:t>
      </w:r>
      <w:r w:rsidRPr="00A2776C">
        <w:rPr>
          <w:rStyle w:val="Char3"/>
          <w:rtl/>
        </w:rPr>
        <w:t>ات ذوالقعده وذوالحج</w:t>
      </w:r>
      <w:r w:rsidR="00AF0FC2" w:rsidRPr="00A2776C">
        <w:rPr>
          <w:rStyle w:val="Char3"/>
          <w:rtl/>
        </w:rPr>
        <w:t>ة</w:t>
      </w:r>
      <w:r w:rsidRPr="00A2776C">
        <w:rPr>
          <w:rStyle w:val="Char3"/>
          <w:rtl/>
        </w:rPr>
        <w:t xml:space="preserve"> والمحرم، ورجب مضر الذ</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ن جماد</w:t>
      </w:r>
      <w:r w:rsidR="00AF0FC2" w:rsidRPr="00A2776C">
        <w:rPr>
          <w:rStyle w:val="Char3"/>
          <w:rtl/>
        </w:rPr>
        <w:t>ي</w:t>
      </w:r>
      <w:r w:rsidRPr="00A2776C">
        <w:rPr>
          <w:rStyle w:val="Char3"/>
          <w:rtl/>
        </w:rPr>
        <w:t xml:space="preserve"> وشعبان </w:t>
      </w:r>
      <w:r w:rsidRPr="00A2776C">
        <w:rPr>
          <w:rFonts w:ascii="Lotus Linotype" w:hAnsi="Lotus Linotype" w:cs="Lotus Linotype"/>
          <w:rtl/>
        </w:rPr>
        <w:t>...</w:t>
      </w:r>
      <w:r w:rsidRPr="00A2776C">
        <w:rPr>
          <w:rStyle w:val="Char8"/>
          <w:rtl/>
        </w:rPr>
        <w:t>»</w:t>
      </w:r>
      <w:r w:rsidRPr="00A2776C">
        <w:rPr>
          <w:rFonts w:hint="cs"/>
          <w:rtl/>
        </w:rPr>
        <w:t xml:space="preserve"> الحدیث متفق علیه</w:t>
      </w:r>
      <w:r w:rsidR="00E21F8C" w:rsidRPr="00A2776C">
        <w:rPr>
          <w:rFonts w:hint="cs"/>
          <w:vertAlign w:val="superscript"/>
          <w:rtl/>
        </w:rPr>
        <w:t>(</w:t>
      </w:r>
      <w:r w:rsidR="00E21F8C" w:rsidRPr="00A2776C">
        <w:rPr>
          <w:vertAlign w:val="superscript"/>
          <w:rtl/>
        </w:rPr>
        <w:footnoteReference w:id="348"/>
      </w:r>
      <w:r w:rsidR="00E21F8C" w:rsidRPr="00A2776C">
        <w:rPr>
          <w:rFonts w:hint="cs"/>
          <w:vertAlign w:val="superscript"/>
          <w:rtl/>
        </w:rPr>
        <w:t>)</w:t>
      </w:r>
      <w:r w:rsidRPr="00A2776C">
        <w:rPr>
          <w:rFonts w:hint="cs"/>
          <w:rtl/>
        </w:rPr>
        <w:t xml:space="preserve">. </w:t>
      </w:r>
      <w:r w:rsidR="00E21F8C" w:rsidRPr="00A2776C">
        <w:rPr>
          <w:rStyle w:val="Char8"/>
          <w:rFonts w:hint="cs"/>
          <w:rtl/>
        </w:rPr>
        <w:t>«</w:t>
      </w:r>
      <w:r w:rsidRPr="00A2776C">
        <w:rPr>
          <w:rStyle w:val="Chare"/>
          <w:rFonts w:hint="cs"/>
          <w:rtl/>
        </w:rPr>
        <w:t>زمان بر همان روالی که روز اول خداوند آسمان‌ها و زمین را خلق کرده می‌چرخد و دور می‌زند، و سال دوازده ماه است، چهار ماه آن از ماه‌های حرام محسوب می‌شوند، سه تا پشت سر هم می‌آیند، ذوالقعده، ذوالحجه، محرم، و ماه رجب که میان ماه‌های جمادی الثانی و شعبان قرار دارد</w:t>
      </w:r>
      <w:r w:rsidR="00E21F8C"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از مجاهد روایت شده که گفته است: من و عروه بن زبیر وارد مسجد شدیم، دیدیم که عبدالله‌بن عمر </w:t>
      </w:r>
      <w:r w:rsidR="00EC26F3" w:rsidRPr="00A2776C">
        <w:rPr>
          <w:rFonts w:cs="CTraditional Arabic" w:hint="cs"/>
          <w:rtl/>
        </w:rPr>
        <w:t>ب</w:t>
      </w:r>
      <w:r w:rsidRPr="00A2776C">
        <w:rPr>
          <w:rFonts w:hint="cs"/>
          <w:rtl/>
        </w:rPr>
        <w:t xml:space="preserve"> در حجر</w:t>
      </w:r>
      <w:r w:rsidR="001C1B74" w:rsidRPr="00A2776C">
        <w:rPr>
          <w:rFonts w:hint="cs"/>
          <w:rtl/>
        </w:rPr>
        <w:t>ۀ</w:t>
      </w:r>
      <w:r w:rsidRPr="00A2776C">
        <w:rPr>
          <w:rFonts w:hint="cs"/>
          <w:rtl/>
        </w:rPr>
        <w:t xml:space="preserve"> عایشه </w:t>
      </w:r>
      <w:r w:rsidR="00E21F8C" w:rsidRPr="00A2776C">
        <w:rPr>
          <w:rFonts w:cs="CTraditional Arabic" w:hint="cs"/>
          <w:rtl/>
        </w:rPr>
        <w:t>ل</w:t>
      </w:r>
      <w:r w:rsidRPr="00A2776C">
        <w:rPr>
          <w:rFonts w:hint="cs"/>
          <w:rtl/>
        </w:rPr>
        <w:t xml:space="preserve"> نشسته است، و تعدادی از مردم در مسجد مشغول خواندن صلاة الضحی بودند، از عبدالله بن عمر در مورد نماز</w:t>
      </w:r>
      <w:r w:rsidR="00984728" w:rsidRPr="00A2776C">
        <w:rPr>
          <w:rFonts w:hint="cs"/>
          <w:rtl/>
        </w:rPr>
        <w:t xml:space="preserve"> آن‌ها ‌</w:t>
      </w:r>
      <w:r w:rsidRPr="00A2776C">
        <w:rPr>
          <w:rFonts w:hint="cs"/>
          <w:rtl/>
        </w:rPr>
        <w:t>سؤال کردیم، در جواب گفت: بدعت است، سپس شخصی) به او گفت: پیامبر</w:t>
      </w:r>
      <w:r w:rsidR="00DB720F" w:rsidRPr="00A2776C">
        <w:rPr>
          <w:rFonts w:cs="CTraditional Arabic" w:hint="cs"/>
          <w:rtl/>
        </w:rPr>
        <w:t xml:space="preserve"> ج</w:t>
      </w:r>
      <w:r w:rsidRPr="00A2776C">
        <w:rPr>
          <w:rFonts w:hint="cs"/>
          <w:rtl/>
        </w:rPr>
        <w:t xml:space="preserve"> چند عمره انجام داده است؟ گفت: چهار عمره، یکی از</w:t>
      </w:r>
      <w:r w:rsidR="00984728" w:rsidRPr="00A2776C">
        <w:rPr>
          <w:rFonts w:hint="cs"/>
          <w:rtl/>
        </w:rPr>
        <w:t xml:space="preserve"> آن‌ها ‌</w:t>
      </w:r>
      <w:r w:rsidRPr="00A2776C">
        <w:rPr>
          <w:rFonts w:hint="cs"/>
          <w:rtl/>
        </w:rPr>
        <w:t xml:space="preserve">در ماه رجب بوده است، دوست نداشتیم سخنش را رد کنیم، در ادامه می‌گوید: و شنیدیم که ام‌المؤمنین عایشه </w:t>
      </w:r>
      <w:r w:rsidR="00E21F8C" w:rsidRPr="00A2776C">
        <w:rPr>
          <w:rFonts w:cs="CTraditional Arabic" w:hint="cs"/>
          <w:rtl/>
        </w:rPr>
        <w:t>ل</w:t>
      </w:r>
      <w:r w:rsidR="00E21F8C" w:rsidRPr="00A2776C">
        <w:rPr>
          <w:rFonts w:hint="cs"/>
          <w:rtl/>
        </w:rPr>
        <w:t xml:space="preserve"> </w:t>
      </w:r>
      <w:r w:rsidRPr="00A2776C">
        <w:rPr>
          <w:rFonts w:hint="cs"/>
          <w:rtl/>
        </w:rPr>
        <w:t>در حجر</w:t>
      </w:r>
      <w:r w:rsidR="001C1B74" w:rsidRPr="00A2776C">
        <w:rPr>
          <w:rFonts w:hint="cs"/>
          <w:rtl/>
        </w:rPr>
        <w:t>ۀ</w:t>
      </w:r>
      <w:r w:rsidRPr="00A2776C">
        <w:rPr>
          <w:rFonts w:hint="cs"/>
          <w:rtl/>
        </w:rPr>
        <w:t xml:space="preserve"> خودش مشغول مسواک زدن است، عروه گفت: ای ام‌المؤمنین آیا می‌شنوی که ابوعبدالرحمن چه می‌گوید؟ گفت: چه می‌گوید؟ گفت می‌گوید: رسول‌الله</w:t>
      </w:r>
      <w:r w:rsidR="00DB720F" w:rsidRPr="00A2776C">
        <w:rPr>
          <w:rFonts w:cs="CTraditional Arabic" w:hint="cs"/>
          <w:rtl/>
        </w:rPr>
        <w:t xml:space="preserve"> ج</w:t>
      </w:r>
      <w:r w:rsidRPr="00A2776C">
        <w:rPr>
          <w:rFonts w:hint="cs"/>
          <w:rtl/>
        </w:rPr>
        <w:t xml:space="preserve"> چهار عمره انجام داده</w:t>
      </w:r>
      <w:r w:rsidR="00FF4A0F" w:rsidRPr="00A2776C">
        <w:rPr>
          <w:rFonts w:hint="cs"/>
          <w:rtl/>
        </w:rPr>
        <w:t xml:space="preserve">‌اند </w:t>
      </w:r>
      <w:r w:rsidRPr="00A2776C">
        <w:rPr>
          <w:rFonts w:hint="cs"/>
          <w:rtl/>
        </w:rPr>
        <w:t>و یکی از</w:t>
      </w:r>
      <w:r w:rsidR="00984728" w:rsidRPr="00A2776C">
        <w:rPr>
          <w:rFonts w:hint="cs"/>
          <w:rtl/>
        </w:rPr>
        <w:t xml:space="preserve"> آن‌ها ‌</w:t>
      </w:r>
      <w:r w:rsidRPr="00A2776C">
        <w:rPr>
          <w:rFonts w:hint="cs"/>
          <w:rtl/>
        </w:rPr>
        <w:t>در ماه رجب بوده است، عایش</w:t>
      </w:r>
      <w:r w:rsidR="001C1B74" w:rsidRPr="00A2776C">
        <w:rPr>
          <w:rFonts w:hint="cs"/>
          <w:rtl/>
        </w:rPr>
        <w:t>ۀ</w:t>
      </w:r>
      <w:r w:rsidRPr="00A2776C">
        <w:rPr>
          <w:rFonts w:hint="cs"/>
          <w:rtl/>
        </w:rPr>
        <w:t xml:space="preserve"> صدیقه جواب داد: خداوند بر ابوعبدالرحمن رحم کند، پیامبر</w:t>
      </w:r>
      <w:r w:rsidR="00DB720F" w:rsidRPr="00A2776C">
        <w:rPr>
          <w:rFonts w:cs="CTraditional Arabic" w:hint="cs"/>
          <w:rtl/>
        </w:rPr>
        <w:t xml:space="preserve"> ج</w:t>
      </w:r>
      <w:r w:rsidRPr="00A2776C">
        <w:rPr>
          <w:rFonts w:hint="cs"/>
          <w:rtl/>
        </w:rPr>
        <w:t xml:space="preserve"> هر عمره‌ای را که انجام داده ابن عمر) با ایشان بوده</w:t>
      </w:r>
      <w:r w:rsidRPr="00A2776C">
        <w:rPr>
          <w:rFonts w:hint="eastAsia"/>
          <w:rtl/>
        </w:rPr>
        <w:t>‌</w:t>
      </w:r>
      <w:r w:rsidRPr="00A2776C">
        <w:rPr>
          <w:rFonts w:hint="cs"/>
          <w:rtl/>
        </w:rPr>
        <w:t xml:space="preserve"> و حضور داشته</w:t>
      </w:r>
      <w:r w:rsidRPr="00A2776C">
        <w:rPr>
          <w:rFonts w:hint="eastAsia"/>
          <w:rtl/>
        </w:rPr>
        <w:t>‌</w:t>
      </w:r>
      <w:r w:rsidRPr="00A2776C">
        <w:rPr>
          <w:rFonts w:hint="cs"/>
          <w:rtl/>
        </w:rPr>
        <w:t>، و آن حضرت</w:t>
      </w:r>
      <w:r w:rsidR="00EF224C" w:rsidRPr="00A2776C">
        <w:rPr>
          <w:rFonts w:hint="cs"/>
          <w:rtl/>
        </w:rPr>
        <w:t xml:space="preserve"> </w:t>
      </w:r>
      <w:r w:rsidR="00DB720F" w:rsidRPr="00A2776C">
        <w:rPr>
          <w:rFonts w:cs="CTraditional Arabic"/>
          <w:rtl/>
        </w:rPr>
        <w:t>ج</w:t>
      </w:r>
      <w:r w:rsidRPr="00A2776C">
        <w:rPr>
          <w:rFonts w:hint="cs"/>
          <w:rtl/>
        </w:rPr>
        <w:t xml:space="preserve"> هرگز در ماه رجب به عمره نرفته است</w:t>
      </w:r>
      <w:r w:rsidR="00E21F8C" w:rsidRPr="00A2776C">
        <w:rPr>
          <w:rFonts w:hint="cs"/>
          <w:vertAlign w:val="superscript"/>
          <w:rtl/>
        </w:rPr>
        <w:t>(</w:t>
      </w:r>
      <w:r w:rsidR="00E21F8C" w:rsidRPr="00A2776C">
        <w:rPr>
          <w:vertAlign w:val="superscript"/>
          <w:rtl/>
        </w:rPr>
        <w:footnoteReference w:id="349"/>
      </w:r>
      <w:r w:rsidR="00E21F8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از ابی‌هریره</w:t>
      </w:r>
      <w:r w:rsidR="006B39E0" w:rsidRPr="00A2776C">
        <w:rPr>
          <w:rFonts w:cs="CTraditional Arabic" w:hint="cs"/>
          <w:rtl/>
        </w:rPr>
        <w:t xml:space="preserve"> س </w:t>
      </w:r>
      <w:r w:rsidRPr="00A2776C">
        <w:rPr>
          <w:rFonts w:hint="cs"/>
          <w:rtl/>
        </w:rPr>
        <w:t>از پیامبر</w:t>
      </w:r>
      <w:r w:rsidR="00DB720F" w:rsidRPr="00A2776C">
        <w:rPr>
          <w:rFonts w:cs="CTraditional Arabic" w:hint="cs"/>
          <w:rtl/>
        </w:rPr>
        <w:t xml:space="preserve"> ج</w:t>
      </w:r>
      <w:r w:rsidRPr="00A2776C">
        <w:rPr>
          <w:rFonts w:hint="cs"/>
          <w:rtl/>
        </w:rPr>
        <w:t xml:space="preserve"> روایت شده که فرمودند: </w:t>
      </w:r>
      <w:r w:rsidRPr="00A2776C">
        <w:rPr>
          <w:rStyle w:val="Char8"/>
          <w:rtl/>
        </w:rPr>
        <w:t>«</w:t>
      </w:r>
      <w:r w:rsidRPr="00A2776C">
        <w:rPr>
          <w:rStyle w:val="Char3"/>
          <w:rtl/>
        </w:rPr>
        <w:t>لافرع ولاعت</w:t>
      </w:r>
      <w:r w:rsidR="00AF0FC2" w:rsidRPr="00A2776C">
        <w:rPr>
          <w:rStyle w:val="Char3"/>
          <w:rtl/>
        </w:rPr>
        <w:t>ي</w:t>
      </w:r>
      <w:r w:rsidRPr="00A2776C">
        <w:rPr>
          <w:rStyle w:val="Char3"/>
          <w:rtl/>
        </w:rPr>
        <w:t>ر</w:t>
      </w:r>
      <w:r w:rsidR="00AF0FC2" w:rsidRPr="00A2776C">
        <w:rPr>
          <w:rStyle w:val="Char3"/>
          <w:rtl/>
        </w:rPr>
        <w:t>ة</w:t>
      </w:r>
      <w:r w:rsidRPr="00A2776C">
        <w:rPr>
          <w:rStyle w:val="Char8"/>
          <w:rtl/>
        </w:rPr>
        <w:t>»</w:t>
      </w:r>
      <w:r w:rsidRPr="00A2776C">
        <w:rPr>
          <w:rFonts w:hint="cs"/>
          <w:rtl/>
        </w:rPr>
        <w:t xml:space="preserve"> </w:t>
      </w:r>
      <w:r w:rsidR="00E21F8C" w:rsidRPr="00A2776C">
        <w:rPr>
          <w:rStyle w:val="Char8"/>
          <w:rFonts w:hint="cs"/>
          <w:rtl/>
        </w:rPr>
        <w:t>«</w:t>
      </w:r>
      <w:r w:rsidRPr="00A2776C">
        <w:rPr>
          <w:rStyle w:val="Chare"/>
          <w:rFonts w:hint="cs"/>
          <w:rtl/>
        </w:rPr>
        <w:t>فرع و عتیره هیچ کدام درست نیستند</w:t>
      </w:r>
      <w:r w:rsidR="00E21F8C" w:rsidRPr="00A2776C">
        <w:rPr>
          <w:rStyle w:val="Char8"/>
          <w:rFonts w:hint="cs"/>
          <w:rtl/>
        </w:rPr>
        <w:t>»</w:t>
      </w:r>
      <w:r w:rsidRPr="00A2776C">
        <w:rPr>
          <w:rFonts w:hint="cs"/>
          <w:rtl/>
        </w:rPr>
        <w:t>، فرع اولین بچ</w:t>
      </w:r>
      <w:r w:rsidR="001C1B74" w:rsidRPr="00A2776C">
        <w:rPr>
          <w:rFonts w:hint="cs"/>
          <w:rtl/>
        </w:rPr>
        <w:t>ۀ</w:t>
      </w:r>
      <w:r w:rsidRPr="00A2776C">
        <w:rPr>
          <w:rFonts w:hint="cs"/>
          <w:rtl/>
        </w:rPr>
        <w:t xml:space="preserve"> چهارپایان است که برای طاغوت‌ها ذبح می‌کردند، و عتیره چیزی بود که در ماه رجب ذبح می‌کردند</w:t>
      </w:r>
      <w:r w:rsidR="00E21F8C" w:rsidRPr="00A2776C">
        <w:rPr>
          <w:rFonts w:hint="cs"/>
          <w:vertAlign w:val="superscript"/>
          <w:rtl/>
        </w:rPr>
        <w:t>(</w:t>
      </w:r>
      <w:r w:rsidR="00E21F8C" w:rsidRPr="00A2776C">
        <w:rPr>
          <w:vertAlign w:val="superscript"/>
          <w:rtl/>
        </w:rPr>
        <w:footnoteReference w:id="350"/>
      </w:r>
      <w:r w:rsidR="00E21F8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از اسامه‌بن زید </w:t>
      </w:r>
      <w:r w:rsidR="00EC26F3" w:rsidRPr="00A2776C">
        <w:rPr>
          <w:rFonts w:cs="CTraditional Arabic" w:hint="cs"/>
          <w:rtl/>
        </w:rPr>
        <w:t>ب</w:t>
      </w:r>
      <w:r w:rsidRPr="00A2776C">
        <w:rPr>
          <w:rFonts w:hint="cs"/>
          <w:rtl/>
        </w:rPr>
        <w:t xml:space="preserve"> روایت شده که گفت: گفتم ای رسول خدا</w:t>
      </w:r>
      <w:r w:rsidR="00DB720F" w:rsidRPr="00A2776C">
        <w:rPr>
          <w:rFonts w:cs="CTraditional Arabic" w:hint="cs"/>
          <w:rtl/>
        </w:rPr>
        <w:t xml:space="preserve"> ج</w:t>
      </w:r>
      <w:r w:rsidRPr="00A2776C">
        <w:rPr>
          <w:rFonts w:hint="cs"/>
          <w:rtl/>
        </w:rPr>
        <w:t>! شما را ندیده‌ام که در هیچ ماهی به انداز</w:t>
      </w:r>
      <w:r w:rsidR="001C1B74" w:rsidRPr="00A2776C">
        <w:rPr>
          <w:rFonts w:hint="cs"/>
          <w:rtl/>
        </w:rPr>
        <w:t>ۀ</w:t>
      </w:r>
      <w:r w:rsidRPr="00A2776C">
        <w:rPr>
          <w:rFonts w:hint="cs"/>
          <w:rtl/>
        </w:rPr>
        <w:t xml:space="preserve"> ماه شعبان روزه بگیرید؟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ذل</w:t>
      </w:r>
      <w:r w:rsidR="00C172E8" w:rsidRPr="00A2776C">
        <w:rPr>
          <w:rStyle w:val="Char3"/>
          <w:rtl/>
        </w:rPr>
        <w:t>ك</w:t>
      </w:r>
      <w:r w:rsidRPr="00A2776C">
        <w:rPr>
          <w:rStyle w:val="Char3"/>
          <w:rtl/>
        </w:rPr>
        <w:t xml:space="preserve"> شهرٌ </w:t>
      </w:r>
      <w:r w:rsidR="00AF0FC2" w:rsidRPr="00A2776C">
        <w:rPr>
          <w:rStyle w:val="Char3"/>
          <w:rtl/>
        </w:rPr>
        <w:t>ي</w:t>
      </w:r>
      <w:r w:rsidRPr="00A2776C">
        <w:rPr>
          <w:rStyle w:val="Char3"/>
          <w:rtl/>
        </w:rPr>
        <w:t>غفل الناس عنه، ب</w:t>
      </w:r>
      <w:r w:rsidR="00AF0FC2" w:rsidRPr="00A2776C">
        <w:rPr>
          <w:rStyle w:val="Char3"/>
          <w:rtl/>
        </w:rPr>
        <w:t>ي</w:t>
      </w:r>
      <w:r w:rsidRPr="00A2776C">
        <w:rPr>
          <w:rStyle w:val="Char3"/>
          <w:rtl/>
        </w:rPr>
        <w:t>ن رجب ورمضان، وهو شهر ترفع ف</w:t>
      </w:r>
      <w:r w:rsidR="00AF0FC2" w:rsidRPr="00A2776C">
        <w:rPr>
          <w:rStyle w:val="Char3"/>
          <w:rtl/>
        </w:rPr>
        <w:t>ي</w:t>
      </w:r>
      <w:r w:rsidRPr="00A2776C">
        <w:rPr>
          <w:rStyle w:val="Char3"/>
          <w:rtl/>
        </w:rPr>
        <w:t>ه الأعمال إل</w:t>
      </w:r>
      <w:r w:rsidR="00AF0FC2" w:rsidRPr="00A2776C">
        <w:rPr>
          <w:rStyle w:val="Char3"/>
          <w:rtl/>
        </w:rPr>
        <w:t>ي</w:t>
      </w:r>
      <w:r w:rsidRPr="00A2776C">
        <w:rPr>
          <w:rStyle w:val="Char3"/>
          <w:rtl/>
        </w:rPr>
        <w:t xml:space="preserve"> رب العال</w:t>
      </w:r>
      <w:r w:rsidR="00D67E9D" w:rsidRPr="00A2776C">
        <w:rPr>
          <w:rStyle w:val="Char3"/>
          <w:rFonts w:hint="cs"/>
          <w:rtl/>
        </w:rPr>
        <w:t>ـ</w:t>
      </w:r>
      <w:r w:rsidRPr="00A2776C">
        <w:rPr>
          <w:rStyle w:val="Char3"/>
          <w:rtl/>
        </w:rPr>
        <w:t>م</w:t>
      </w:r>
      <w:r w:rsidR="00AF0FC2" w:rsidRPr="00A2776C">
        <w:rPr>
          <w:rStyle w:val="Char3"/>
          <w:rtl/>
        </w:rPr>
        <w:t>ي</w:t>
      </w:r>
      <w:r w:rsidRPr="00A2776C">
        <w:rPr>
          <w:rStyle w:val="Char3"/>
          <w:rtl/>
        </w:rPr>
        <w:t xml:space="preserve">ن، فأحبُّ أن </w:t>
      </w:r>
      <w:r w:rsidR="00AF0FC2" w:rsidRPr="00A2776C">
        <w:rPr>
          <w:rStyle w:val="Char3"/>
          <w:rtl/>
        </w:rPr>
        <w:t>ي</w:t>
      </w:r>
      <w:r w:rsidRPr="00A2776C">
        <w:rPr>
          <w:rStyle w:val="Char3"/>
          <w:rtl/>
        </w:rPr>
        <w:t>رفع عمل</w:t>
      </w:r>
      <w:r w:rsidR="00AF0FC2" w:rsidRPr="00A2776C">
        <w:rPr>
          <w:rStyle w:val="Char3"/>
          <w:rtl/>
        </w:rPr>
        <w:t>ي</w:t>
      </w:r>
      <w:r w:rsidRPr="00A2776C">
        <w:rPr>
          <w:rStyle w:val="Char3"/>
          <w:rtl/>
        </w:rPr>
        <w:t xml:space="preserve"> وأنا صائمٌ</w:t>
      </w:r>
      <w:r w:rsidRPr="00A2776C">
        <w:rPr>
          <w:rStyle w:val="Char8"/>
          <w:rtl/>
        </w:rPr>
        <w:t>»</w:t>
      </w:r>
      <w:r w:rsidR="00E21F8C" w:rsidRPr="00A2776C">
        <w:rPr>
          <w:rFonts w:ascii="Traditional Arabic" w:hAnsi="Traditional Arabic" w:cs="Traditional Arabic" w:hint="cs"/>
          <w:sz w:val="32"/>
          <w:szCs w:val="32"/>
          <w:vertAlign w:val="superscript"/>
          <w:rtl/>
        </w:rPr>
        <w:t>(</w:t>
      </w:r>
      <w:r w:rsidR="00E21F8C" w:rsidRPr="00A2776C">
        <w:rPr>
          <w:vertAlign w:val="superscript"/>
          <w:rtl/>
        </w:rPr>
        <w:footnoteReference w:id="351"/>
      </w:r>
      <w:r w:rsidR="00E21F8C"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E21F8C" w:rsidRPr="00A2776C">
        <w:rPr>
          <w:rStyle w:val="Char8"/>
          <w:rFonts w:hint="cs"/>
          <w:rtl/>
        </w:rPr>
        <w:t>«</w:t>
      </w:r>
      <w:r w:rsidRPr="00A2776C">
        <w:rPr>
          <w:rStyle w:val="Chare"/>
          <w:rFonts w:hint="cs"/>
          <w:rtl/>
        </w:rPr>
        <w:t>این ماهی است که مردم از آن غافل هستند، ماهی است میان رجب و رمضان قرار دارد، ماهی است که اعمال مردم بسوی خداوند بلند می‌شوند، دوست دارم اعمال من</w:t>
      </w:r>
      <w:r w:rsidR="005968E4" w:rsidRPr="00A2776C">
        <w:rPr>
          <w:rStyle w:val="Chare"/>
          <w:rFonts w:hint="cs"/>
          <w:rtl/>
        </w:rPr>
        <w:t xml:space="preserve"> به‌سوی </w:t>
      </w:r>
      <w:r w:rsidRPr="00A2776C">
        <w:rPr>
          <w:rStyle w:val="Chare"/>
          <w:rFonts w:hint="cs"/>
          <w:rtl/>
        </w:rPr>
        <w:t>خداوند بلند شوند در حالی که روزه هستم</w:t>
      </w:r>
      <w:r w:rsidR="00E21F8C" w:rsidRPr="00A2776C">
        <w:rPr>
          <w:rStyle w:val="Char8"/>
          <w:rFonts w:hint="cs"/>
          <w:rtl/>
        </w:rPr>
        <w:t>»</w:t>
      </w:r>
      <w:r w:rsidRPr="00A2776C">
        <w:rPr>
          <w:rFonts w:hint="cs"/>
          <w:rtl/>
        </w:rPr>
        <w:t xml:space="preserve">. </w:t>
      </w:r>
    </w:p>
    <w:p w:rsidR="00DA0BF4" w:rsidRPr="006C1A3C" w:rsidRDefault="00DA0BF4" w:rsidP="00A2776C">
      <w:pPr>
        <w:pStyle w:val="a8"/>
        <w:rPr>
          <w:spacing w:val="-4"/>
          <w:rtl/>
        </w:rPr>
      </w:pPr>
      <w:r w:rsidRPr="006C1A3C">
        <w:rPr>
          <w:rFonts w:hint="cs"/>
          <w:spacing w:val="-2"/>
          <w:rtl/>
        </w:rPr>
        <w:t>از مجیب</w:t>
      </w:r>
      <w:r w:rsidR="001C1B74" w:rsidRPr="006C1A3C">
        <w:rPr>
          <w:rFonts w:hint="cs"/>
          <w:spacing w:val="-2"/>
          <w:rtl/>
        </w:rPr>
        <w:t>ۀ</w:t>
      </w:r>
      <w:r w:rsidRPr="006C1A3C">
        <w:rPr>
          <w:rFonts w:hint="cs"/>
          <w:spacing w:val="-2"/>
          <w:rtl/>
        </w:rPr>
        <w:t xml:space="preserve"> الباهلی از پدرش یا عمویش روایت شده که او نزد پیامبر</w:t>
      </w:r>
      <w:r w:rsidR="00DB720F" w:rsidRPr="006C1A3C">
        <w:rPr>
          <w:rFonts w:cs="CTraditional Arabic" w:hint="cs"/>
          <w:spacing w:val="-2"/>
          <w:rtl/>
        </w:rPr>
        <w:t xml:space="preserve"> ج</w:t>
      </w:r>
      <w:r w:rsidRPr="006C1A3C">
        <w:rPr>
          <w:rFonts w:hint="cs"/>
          <w:spacing w:val="-2"/>
          <w:rtl/>
        </w:rPr>
        <w:t xml:space="preserve"> آمد، سپس رفت و بعد از یک سال آمد که حال و وضعیت قیافه‌اش تغییر کرده بود، گفت: ای رسول خدا</w:t>
      </w:r>
      <w:r w:rsidR="00DB720F" w:rsidRPr="006C1A3C">
        <w:rPr>
          <w:rFonts w:cs="CTraditional Arabic" w:hint="cs"/>
          <w:spacing w:val="-2"/>
          <w:rtl/>
        </w:rPr>
        <w:t xml:space="preserve"> ج</w:t>
      </w:r>
      <w:r w:rsidRPr="006C1A3C">
        <w:rPr>
          <w:rFonts w:hint="cs"/>
          <w:spacing w:val="-2"/>
          <w:rtl/>
        </w:rPr>
        <w:t xml:space="preserve"> آیا مرا نمی‌شناسی؟ پیامبر</w:t>
      </w:r>
      <w:r w:rsidR="00DB720F" w:rsidRPr="006C1A3C">
        <w:rPr>
          <w:rFonts w:cs="CTraditional Arabic" w:hint="cs"/>
          <w:spacing w:val="-2"/>
          <w:rtl/>
        </w:rPr>
        <w:t xml:space="preserve"> ج</w:t>
      </w:r>
      <w:r w:rsidRPr="006C1A3C">
        <w:rPr>
          <w:rFonts w:hint="cs"/>
          <w:spacing w:val="-2"/>
          <w:rtl/>
        </w:rPr>
        <w:t xml:space="preserve"> فرمود: تو کیستی؟ گفت: من همان باهلی هستم که سال گذشته نزد شما آمدم، پیامبر</w:t>
      </w:r>
      <w:r w:rsidR="00DB720F" w:rsidRPr="006C1A3C">
        <w:rPr>
          <w:rFonts w:cs="CTraditional Arabic" w:hint="cs"/>
          <w:spacing w:val="-2"/>
          <w:rtl/>
        </w:rPr>
        <w:t xml:space="preserve"> ج</w:t>
      </w:r>
      <w:r w:rsidRPr="006C1A3C">
        <w:rPr>
          <w:rFonts w:hint="cs"/>
          <w:spacing w:val="-2"/>
          <w:rtl/>
        </w:rPr>
        <w:t xml:space="preserve"> فرمود: </w:t>
      </w:r>
      <w:r w:rsidRPr="006C1A3C">
        <w:rPr>
          <w:rStyle w:val="Char8"/>
          <w:spacing w:val="-2"/>
          <w:rtl/>
        </w:rPr>
        <w:t>«</w:t>
      </w:r>
      <w:r w:rsidRPr="006C1A3C">
        <w:rPr>
          <w:rStyle w:val="Char3"/>
          <w:spacing w:val="-2"/>
          <w:rtl/>
        </w:rPr>
        <w:t>فما غ</w:t>
      </w:r>
      <w:r w:rsidR="00AF0FC2" w:rsidRPr="006C1A3C">
        <w:rPr>
          <w:rStyle w:val="Char3"/>
          <w:spacing w:val="-2"/>
          <w:rtl/>
        </w:rPr>
        <w:t>ي</w:t>
      </w:r>
      <w:r w:rsidRPr="006C1A3C">
        <w:rPr>
          <w:rStyle w:val="Char3"/>
          <w:spacing w:val="-2"/>
          <w:rtl/>
        </w:rPr>
        <w:t>ر</w:t>
      </w:r>
      <w:r w:rsidR="00C172E8" w:rsidRPr="006C1A3C">
        <w:rPr>
          <w:rStyle w:val="Char3"/>
          <w:spacing w:val="-2"/>
          <w:rtl/>
        </w:rPr>
        <w:t>ك</w:t>
      </w:r>
      <w:r w:rsidRPr="006C1A3C">
        <w:rPr>
          <w:rStyle w:val="Char3"/>
          <w:spacing w:val="-2"/>
          <w:rtl/>
        </w:rPr>
        <w:t xml:space="preserve">، وقد </w:t>
      </w:r>
      <w:r w:rsidR="00C172E8" w:rsidRPr="006C1A3C">
        <w:rPr>
          <w:rStyle w:val="Char3"/>
          <w:spacing w:val="-2"/>
          <w:rtl/>
        </w:rPr>
        <w:t>ك</w:t>
      </w:r>
      <w:r w:rsidRPr="006C1A3C">
        <w:rPr>
          <w:rStyle w:val="Char3"/>
          <w:spacing w:val="-2"/>
          <w:rtl/>
        </w:rPr>
        <w:t>نت حسن ال</w:t>
      </w:r>
      <w:r w:rsidR="00D67E9D" w:rsidRPr="006C1A3C">
        <w:rPr>
          <w:rStyle w:val="Char3"/>
          <w:rFonts w:hint="cs"/>
          <w:spacing w:val="-2"/>
          <w:rtl/>
        </w:rPr>
        <w:t>ـ</w:t>
      </w:r>
      <w:r w:rsidRPr="006C1A3C">
        <w:rPr>
          <w:rStyle w:val="Char3"/>
          <w:spacing w:val="-2"/>
          <w:rtl/>
        </w:rPr>
        <w:t>ه</w:t>
      </w:r>
      <w:r w:rsidR="00AF0FC2" w:rsidRPr="006C1A3C">
        <w:rPr>
          <w:rStyle w:val="Char3"/>
          <w:spacing w:val="-2"/>
          <w:rtl/>
        </w:rPr>
        <w:t>ي</w:t>
      </w:r>
      <w:r w:rsidRPr="006C1A3C">
        <w:rPr>
          <w:rStyle w:val="Char3"/>
          <w:spacing w:val="-2"/>
          <w:rtl/>
        </w:rPr>
        <w:t>ئ</w:t>
      </w:r>
      <w:r w:rsidR="00AF0FC2" w:rsidRPr="006C1A3C">
        <w:rPr>
          <w:rStyle w:val="Char3"/>
          <w:spacing w:val="-2"/>
          <w:rtl/>
        </w:rPr>
        <w:t>ة</w:t>
      </w:r>
      <w:r w:rsidRPr="006C1A3C">
        <w:rPr>
          <w:rStyle w:val="Char3"/>
          <w:spacing w:val="-2"/>
          <w:rtl/>
        </w:rPr>
        <w:t>؟</w:t>
      </w:r>
      <w:r w:rsidRPr="006C1A3C">
        <w:rPr>
          <w:rFonts w:ascii="Lotus Linotype" w:hAnsi="Lotus Linotype" w:cs="Lotus Linotype"/>
          <w:spacing w:val="-2"/>
          <w:szCs w:val="27"/>
          <w:rtl/>
        </w:rPr>
        <w:t xml:space="preserve"> </w:t>
      </w:r>
      <w:r w:rsidRPr="006C1A3C">
        <w:rPr>
          <w:rStyle w:val="Char3"/>
          <w:spacing w:val="-2"/>
          <w:rtl/>
        </w:rPr>
        <w:t xml:space="preserve">... </w:t>
      </w:r>
      <w:r w:rsidRPr="006C1A3C">
        <w:rPr>
          <w:rStyle w:val="Char3"/>
          <w:spacing w:val="-4"/>
          <w:rtl/>
        </w:rPr>
        <w:t>قال</w:t>
      </w:r>
      <w:r w:rsidR="00E21F8C" w:rsidRPr="006C1A3C">
        <w:rPr>
          <w:rFonts w:ascii="Lotus Linotype" w:hAnsi="Lotus Linotype" w:cs="Lotus Linotype" w:hint="cs"/>
          <w:spacing w:val="-4"/>
          <w:szCs w:val="27"/>
          <w:rtl/>
        </w:rPr>
        <w:t xml:space="preserve"> </w:t>
      </w:r>
      <w:r w:rsidR="00E21F8C" w:rsidRPr="006C1A3C">
        <w:rPr>
          <w:rFonts w:ascii="Lotus Linotype" w:hAnsi="Lotus Linotype" w:cs="CTraditional Arabic" w:hint="cs"/>
          <w:spacing w:val="-4"/>
          <w:szCs w:val="27"/>
          <w:rtl/>
        </w:rPr>
        <w:t>ج</w:t>
      </w:r>
      <w:r w:rsidRPr="006C1A3C">
        <w:rPr>
          <w:rStyle w:val="Char3"/>
          <w:spacing w:val="-4"/>
          <w:rtl/>
        </w:rPr>
        <w:t>:</w:t>
      </w:r>
      <w:r w:rsidRPr="006C1A3C">
        <w:rPr>
          <w:rFonts w:ascii="Lotus Linotype" w:hAnsi="Lotus Linotype" w:cs="Lotus Linotype"/>
          <w:spacing w:val="-4"/>
          <w:szCs w:val="27"/>
          <w:rtl/>
        </w:rPr>
        <w:t xml:space="preserve"> </w:t>
      </w:r>
      <w:r w:rsidRPr="006C1A3C">
        <w:rPr>
          <w:rStyle w:val="Char3"/>
          <w:spacing w:val="-4"/>
          <w:rtl/>
        </w:rPr>
        <w:t>صم من الحرم و اتر</w:t>
      </w:r>
      <w:r w:rsidR="00C172E8" w:rsidRPr="006C1A3C">
        <w:rPr>
          <w:rStyle w:val="Char3"/>
          <w:spacing w:val="-4"/>
          <w:rtl/>
        </w:rPr>
        <w:t>ك</w:t>
      </w:r>
      <w:r w:rsidRPr="006C1A3C">
        <w:rPr>
          <w:rStyle w:val="Char3"/>
          <w:spacing w:val="-4"/>
          <w:rtl/>
        </w:rPr>
        <w:t>، صم من الحرم واتر</w:t>
      </w:r>
      <w:r w:rsidR="00C172E8" w:rsidRPr="006C1A3C">
        <w:rPr>
          <w:rStyle w:val="Char3"/>
          <w:spacing w:val="-4"/>
          <w:rtl/>
        </w:rPr>
        <w:t>ك</w:t>
      </w:r>
      <w:r w:rsidRPr="006C1A3C">
        <w:rPr>
          <w:rStyle w:val="Char3"/>
          <w:spacing w:val="-4"/>
          <w:rtl/>
        </w:rPr>
        <w:t>، صم من الحرم واتر</w:t>
      </w:r>
      <w:r w:rsidR="00C172E8" w:rsidRPr="006C1A3C">
        <w:rPr>
          <w:rStyle w:val="Char3"/>
          <w:spacing w:val="-4"/>
          <w:rtl/>
        </w:rPr>
        <w:t>ك</w:t>
      </w:r>
      <w:r w:rsidRPr="006C1A3C">
        <w:rPr>
          <w:rStyle w:val="Char8"/>
          <w:spacing w:val="-4"/>
          <w:rtl/>
        </w:rPr>
        <w:t>»</w:t>
      </w:r>
      <w:r w:rsidRPr="006C1A3C">
        <w:rPr>
          <w:rStyle w:val="Char3"/>
          <w:spacing w:val="-4"/>
          <w:rtl/>
        </w:rPr>
        <w:t xml:space="preserve"> وقال بأصبعه الثلاث</w:t>
      </w:r>
      <w:r w:rsidR="00AF0FC2" w:rsidRPr="006C1A3C">
        <w:rPr>
          <w:rStyle w:val="Char3"/>
          <w:spacing w:val="-4"/>
          <w:rtl/>
        </w:rPr>
        <w:t>ة</w:t>
      </w:r>
      <w:r w:rsidRPr="006C1A3C">
        <w:rPr>
          <w:rStyle w:val="Char3"/>
          <w:spacing w:val="-4"/>
          <w:rtl/>
        </w:rPr>
        <w:t xml:space="preserve"> فضمها ثم أرسلها</w:t>
      </w:r>
      <w:r w:rsidR="00492CA8" w:rsidRPr="006C1A3C">
        <w:rPr>
          <w:rStyle w:val="Char8"/>
          <w:rFonts w:hint="cs"/>
          <w:spacing w:val="-4"/>
          <w:rtl/>
        </w:rPr>
        <w:t>»</w:t>
      </w:r>
      <w:r w:rsidR="00E21F8C" w:rsidRPr="006C1A3C">
        <w:rPr>
          <w:rFonts w:hint="cs"/>
          <w:spacing w:val="-4"/>
          <w:vertAlign w:val="superscript"/>
          <w:rtl/>
        </w:rPr>
        <w:t>(</w:t>
      </w:r>
      <w:r w:rsidR="00E21F8C" w:rsidRPr="006C1A3C">
        <w:rPr>
          <w:spacing w:val="-4"/>
          <w:vertAlign w:val="superscript"/>
          <w:rtl/>
        </w:rPr>
        <w:footnoteReference w:id="352"/>
      </w:r>
      <w:r w:rsidR="00E21F8C" w:rsidRPr="006C1A3C">
        <w:rPr>
          <w:rFonts w:hint="cs"/>
          <w:spacing w:val="-4"/>
          <w:vertAlign w:val="superscript"/>
          <w:rtl/>
        </w:rPr>
        <w:t>)</w:t>
      </w:r>
      <w:r w:rsidRPr="006C1A3C">
        <w:rPr>
          <w:spacing w:val="-4"/>
          <w:rtl/>
        </w:rPr>
        <w:t>.</w:t>
      </w:r>
      <w:r w:rsidRPr="006C1A3C">
        <w:rPr>
          <w:rFonts w:hint="cs"/>
          <w:spacing w:val="-4"/>
          <w:rtl/>
        </w:rPr>
        <w:t xml:space="preserve"> </w:t>
      </w:r>
      <w:r w:rsidR="00492CA8" w:rsidRPr="006C1A3C">
        <w:rPr>
          <w:rStyle w:val="Char8"/>
          <w:rFonts w:hint="cs"/>
          <w:spacing w:val="-4"/>
          <w:rtl/>
        </w:rPr>
        <w:t>«</w:t>
      </w:r>
      <w:r w:rsidRPr="006C1A3C">
        <w:rPr>
          <w:rStyle w:val="Chare"/>
          <w:rFonts w:hint="cs"/>
          <w:spacing w:val="-4"/>
          <w:rtl/>
        </w:rPr>
        <w:t>چه چیزی باعث شده که قیافه‌ات تغییر کند در حالی که قیافه‌ای قشنگ داشتی؟ ... پیامبر</w:t>
      </w:r>
      <w:r w:rsidR="00DB720F" w:rsidRPr="006C1A3C">
        <w:rPr>
          <w:rFonts w:hint="cs"/>
          <w:spacing w:val="-4"/>
          <w:rtl/>
        </w:rPr>
        <w:t xml:space="preserve"> </w:t>
      </w:r>
      <w:r w:rsidR="00C04B4A" w:rsidRPr="006C1A3C">
        <w:rPr>
          <w:rFonts w:cs="CTraditional Arabic" w:hint="cs"/>
          <w:spacing w:val="-4"/>
          <w:rtl/>
        </w:rPr>
        <w:t>ج</w:t>
      </w:r>
      <w:r w:rsidRPr="006C1A3C">
        <w:rPr>
          <w:rFonts w:hint="cs"/>
          <w:spacing w:val="-4"/>
          <w:rtl/>
        </w:rPr>
        <w:t xml:space="preserve"> </w:t>
      </w:r>
      <w:r w:rsidRPr="006C1A3C">
        <w:rPr>
          <w:rStyle w:val="Chare"/>
          <w:rFonts w:hint="cs"/>
          <w:spacing w:val="-4"/>
          <w:rtl/>
        </w:rPr>
        <w:t>فرمود: از ماه‌های حرام روزه بگیر و افطار کن سه مرتبه این سخن را تکرار کرد، و با انگشتانش عدد 3 را نشان می‌داد یعنی در هر ماه سه روز روزه بگیر</w:t>
      </w:r>
      <w:r w:rsidR="00492CA8" w:rsidRPr="006C1A3C">
        <w:rPr>
          <w:rStyle w:val="Char8"/>
          <w:rFonts w:hint="cs"/>
          <w:spacing w:val="-4"/>
          <w:rtl/>
        </w:rPr>
        <w:t>»</w:t>
      </w:r>
      <w:r w:rsidRPr="006C1A3C">
        <w:rPr>
          <w:rFonts w:hint="cs"/>
          <w:spacing w:val="-4"/>
          <w:rtl/>
        </w:rPr>
        <w:t>.</w:t>
      </w:r>
    </w:p>
    <w:p w:rsidR="00DA0BF4" w:rsidRPr="00A2776C" w:rsidRDefault="00DA0BF4" w:rsidP="00A2776C">
      <w:pPr>
        <w:pStyle w:val="a8"/>
        <w:rPr>
          <w:rtl/>
        </w:rPr>
      </w:pPr>
      <w:r w:rsidRPr="006C1A3C">
        <w:rPr>
          <w:rFonts w:hint="cs"/>
          <w:spacing w:val="-4"/>
          <w:rtl/>
        </w:rPr>
        <w:t>از عثمان‌بن حکیم انصاری روایت شده که گفت: از سعیدبن جبیر از روز</w:t>
      </w:r>
      <w:r w:rsidR="001C1B74" w:rsidRPr="006C1A3C">
        <w:rPr>
          <w:rFonts w:hint="cs"/>
          <w:spacing w:val="-4"/>
          <w:rtl/>
        </w:rPr>
        <w:t>ۀ</w:t>
      </w:r>
      <w:r w:rsidRPr="006C1A3C">
        <w:rPr>
          <w:rFonts w:hint="cs"/>
          <w:spacing w:val="-4"/>
          <w:rtl/>
        </w:rPr>
        <w:t xml:space="preserve"> ماه رجب سؤال کردم؟ آن زمان هم در ماه رجب قرار داشتیم، در جواب گفت: از ابن عباس </w:t>
      </w:r>
      <w:r w:rsidR="00EC26F3" w:rsidRPr="006C1A3C">
        <w:rPr>
          <w:rFonts w:cs="CTraditional Arabic" w:hint="cs"/>
          <w:spacing w:val="-4"/>
          <w:rtl/>
        </w:rPr>
        <w:t>ب</w:t>
      </w:r>
      <w:r w:rsidRPr="00A2776C">
        <w:rPr>
          <w:rFonts w:hint="cs"/>
          <w:rtl/>
        </w:rPr>
        <w:t xml:space="preserve"> شنیده‌ام که می‌گفت: رسول خدا</w:t>
      </w:r>
      <w:r w:rsidR="00DB720F" w:rsidRPr="00A2776C">
        <w:rPr>
          <w:rFonts w:cs="CTraditional Arabic" w:hint="cs"/>
          <w:rtl/>
        </w:rPr>
        <w:t xml:space="preserve"> ج</w:t>
      </w:r>
      <w:r w:rsidRPr="00A2776C">
        <w:rPr>
          <w:rFonts w:hint="cs"/>
          <w:rtl/>
        </w:rPr>
        <w:t xml:space="preserve"> روزه می‌گرفت حتی می‌گفتیم روزه است و افطار نمی‌کند، و گاهی هم افطار می‌کرد به طوری که می‌گفتیم پیامبر</w:t>
      </w:r>
      <w:r w:rsidR="00DB720F" w:rsidRPr="00A2776C">
        <w:rPr>
          <w:rFonts w:cs="CTraditional Arabic" w:hint="cs"/>
          <w:rtl/>
        </w:rPr>
        <w:t xml:space="preserve"> ج</w:t>
      </w:r>
      <w:r w:rsidRPr="00A2776C">
        <w:rPr>
          <w:rFonts w:hint="cs"/>
          <w:rtl/>
        </w:rPr>
        <w:t xml:space="preserve"> روزه نمی‌گیرد</w:t>
      </w:r>
      <w:r w:rsidR="00492CA8" w:rsidRPr="00A2776C">
        <w:rPr>
          <w:rFonts w:hint="cs"/>
          <w:vertAlign w:val="superscript"/>
          <w:rtl/>
        </w:rPr>
        <w:t>(</w:t>
      </w:r>
      <w:r w:rsidR="00492CA8" w:rsidRPr="00A2776C">
        <w:rPr>
          <w:vertAlign w:val="superscript"/>
          <w:rtl/>
        </w:rPr>
        <w:footnoteReference w:id="353"/>
      </w:r>
      <w:r w:rsidR="00492CA8"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از ابن عمر </w:t>
      </w:r>
      <w:r w:rsidR="00EC26F3" w:rsidRPr="00A2776C">
        <w:rPr>
          <w:rFonts w:cs="CTraditional Arabic" w:hint="cs"/>
          <w:rtl/>
        </w:rPr>
        <w:t>ب</w:t>
      </w:r>
      <w:r w:rsidRPr="00A2776C">
        <w:rPr>
          <w:rFonts w:hint="cs"/>
          <w:rtl/>
        </w:rPr>
        <w:t xml:space="preserve"> روایت شده که پیامبر</w:t>
      </w:r>
      <w:r w:rsidR="00DB720F" w:rsidRPr="00A2776C">
        <w:rPr>
          <w:rFonts w:cs="CTraditional Arabic" w:hint="cs"/>
          <w:rtl/>
        </w:rPr>
        <w:t xml:space="preserve"> ج</w:t>
      </w:r>
      <w:r w:rsidRPr="00A2776C">
        <w:rPr>
          <w:rFonts w:hint="cs"/>
          <w:rtl/>
        </w:rPr>
        <w:t xml:space="preserve"> چهار عمره انجام داده است که یکی از</w:t>
      </w:r>
      <w:r w:rsidR="00984728" w:rsidRPr="00A2776C">
        <w:rPr>
          <w:rFonts w:hint="cs"/>
          <w:rtl/>
        </w:rPr>
        <w:t xml:space="preserve"> آن‌ها ‌</w:t>
      </w:r>
      <w:r w:rsidRPr="00A2776C">
        <w:rPr>
          <w:rFonts w:hint="cs"/>
          <w:rtl/>
        </w:rPr>
        <w:t>در ماه رجب بوده است</w:t>
      </w:r>
      <w:r w:rsidR="00492CA8" w:rsidRPr="00A2776C">
        <w:rPr>
          <w:rFonts w:hint="cs"/>
          <w:vertAlign w:val="superscript"/>
          <w:rtl/>
        </w:rPr>
        <w:t>(</w:t>
      </w:r>
      <w:r w:rsidR="00492CA8" w:rsidRPr="00A2776C">
        <w:rPr>
          <w:vertAlign w:val="superscript"/>
          <w:rtl/>
        </w:rPr>
        <w:footnoteReference w:id="354"/>
      </w:r>
      <w:r w:rsidR="00492CA8" w:rsidRPr="00A2776C">
        <w:rPr>
          <w:rFonts w:hint="cs"/>
          <w:vertAlign w:val="superscript"/>
          <w:rtl/>
        </w:rPr>
        <w:t>)</w:t>
      </w:r>
      <w:r w:rsidRPr="00A2776C">
        <w:rPr>
          <w:rFonts w:hint="cs"/>
          <w:rtl/>
        </w:rPr>
        <w:t xml:space="preserve">. </w:t>
      </w:r>
    </w:p>
    <w:p w:rsidR="00DA0BF4" w:rsidRPr="00A2776C" w:rsidRDefault="00DA0BF4" w:rsidP="006C1A3C">
      <w:pPr>
        <w:pStyle w:val="a8"/>
        <w:rPr>
          <w:rtl/>
        </w:rPr>
      </w:pPr>
      <w:r w:rsidRPr="00A2776C">
        <w:rPr>
          <w:rFonts w:hint="cs"/>
          <w:rtl/>
        </w:rPr>
        <w:t>از ابی‌الملیح روایت شده گفت: مردی صدا برآورد و گفت: ای رسول خدا</w:t>
      </w:r>
      <w:r w:rsidR="00DB720F" w:rsidRPr="00A2776C">
        <w:rPr>
          <w:rFonts w:cs="CTraditional Arabic" w:hint="cs"/>
          <w:rtl/>
        </w:rPr>
        <w:t xml:space="preserve"> ج</w:t>
      </w:r>
      <w:r w:rsidRPr="00A2776C">
        <w:rPr>
          <w:rFonts w:hint="cs"/>
          <w:rtl/>
        </w:rPr>
        <w:t xml:space="preserve"> ما در زمان جاهلیت در ماه رجب حیوانی را ذبح می‌کردیم، شما چه دستوری می‌دهید؟ پیامبر</w:t>
      </w:r>
      <w:r w:rsidR="00DB720F" w:rsidRPr="00A2776C">
        <w:rPr>
          <w:rFonts w:cs="CTraditional Arabic" w:hint="cs"/>
          <w:rtl/>
        </w:rPr>
        <w:t xml:space="preserve"> ج</w:t>
      </w:r>
      <w:r w:rsidRPr="00A2776C">
        <w:rPr>
          <w:rFonts w:hint="cs"/>
          <w:rtl/>
        </w:rPr>
        <w:t xml:space="preserve"> گفت: </w:t>
      </w:r>
      <w:r w:rsidRPr="00A2776C">
        <w:rPr>
          <w:rtl/>
        </w:rPr>
        <w:t>«</w:t>
      </w:r>
      <w:r w:rsidRPr="00A2776C">
        <w:rPr>
          <w:rStyle w:val="Char3"/>
          <w:rFonts w:hint="cs"/>
          <w:rtl/>
        </w:rPr>
        <w:t>ا</w:t>
      </w:r>
      <w:r w:rsidRPr="00A2776C">
        <w:rPr>
          <w:rStyle w:val="Char3"/>
          <w:rtl/>
        </w:rPr>
        <w:t>ذبحوا لله ف</w:t>
      </w:r>
      <w:r w:rsidR="00AF0FC2" w:rsidRPr="00A2776C">
        <w:rPr>
          <w:rStyle w:val="Char3"/>
          <w:rtl/>
        </w:rPr>
        <w:t>ي</w:t>
      </w:r>
      <w:r w:rsidRPr="00A2776C">
        <w:rPr>
          <w:rStyle w:val="Char3"/>
          <w:rtl/>
        </w:rPr>
        <w:t xml:space="preserve"> أ</w:t>
      </w:r>
      <w:r w:rsidR="00AF0FC2" w:rsidRPr="00A2776C">
        <w:rPr>
          <w:rStyle w:val="Char3"/>
          <w:rtl/>
        </w:rPr>
        <w:t>ي</w:t>
      </w:r>
      <w:r w:rsidRPr="00A2776C">
        <w:rPr>
          <w:rStyle w:val="Char3"/>
          <w:rtl/>
        </w:rPr>
        <w:t xml:space="preserve"> شهرٍ </w:t>
      </w:r>
      <w:r w:rsidR="00C172E8" w:rsidRPr="00A2776C">
        <w:rPr>
          <w:rStyle w:val="Char3"/>
          <w:rtl/>
        </w:rPr>
        <w:t>ك</w:t>
      </w:r>
      <w:r w:rsidRPr="00A2776C">
        <w:rPr>
          <w:rStyle w:val="Char3"/>
          <w:rtl/>
        </w:rPr>
        <w:t>ان وبروا الله عز</w:t>
      </w:r>
      <w:r w:rsidRPr="00A2776C">
        <w:rPr>
          <w:rStyle w:val="Char3"/>
          <w:rFonts w:hint="cs"/>
          <w:rtl/>
        </w:rPr>
        <w:t xml:space="preserve">ّ </w:t>
      </w:r>
      <w:r w:rsidRPr="00A2776C">
        <w:rPr>
          <w:rStyle w:val="Char3"/>
          <w:rtl/>
        </w:rPr>
        <w:t>وجل وأطعموا</w:t>
      </w:r>
      <w:r w:rsidRPr="00A2776C">
        <w:rPr>
          <w:rtl/>
        </w:rPr>
        <w:t>»</w:t>
      </w:r>
      <w:r w:rsidR="00492CA8" w:rsidRPr="006C1A3C">
        <w:rPr>
          <w:rFonts w:hint="cs"/>
          <w:vertAlign w:val="superscript"/>
          <w:rtl/>
        </w:rPr>
        <w:t>(</w:t>
      </w:r>
      <w:r w:rsidR="00492CA8" w:rsidRPr="006C1A3C">
        <w:rPr>
          <w:vertAlign w:val="superscript"/>
          <w:rtl/>
        </w:rPr>
        <w:footnoteReference w:id="355"/>
      </w:r>
      <w:r w:rsidR="00492CA8" w:rsidRPr="006C1A3C">
        <w:rPr>
          <w:rFonts w:hint="cs"/>
          <w:vertAlign w:val="superscript"/>
          <w:rtl/>
        </w:rPr>
        <w:t>)</w:t>
      </w:r>
      <w:r w:rsidRPr="006C1A3C">
        <w:rPr>
          <w:rtl/>
        </w:rPr>
        <w:t>.</w:t>
      </w:r>
      <w:r w:rsidRPr="00A2776C">
        <w:rPr>
          <w:rFonts w:hint="cs"/>
          <w:rtl/>
        </w:rPr>
        <w:t xml:space="preserve"> «</w:t>
      </w:r>
      <w:r w:rsidRPr="00A2776C">
        <w:rPr>
          <w:rStyle w:val="Chare"/>
          <w:rFonts w:hint="cs"/>
          <w:rtl/>
        </w:rPr>
        <w:t>فقط برای خدا و به خاطر او ذبح کنید در هر ماهی که باشد، و از او اطاعت و فرمانبرداری کنید، و تهیدستان و گرسنگان را اطعام دهید</w:t>
      </w:r>
      <w:r w:rsidRPr="00A2776C">
        <w:rPr>
          <w:rFonts w:hint="cs"/>
          <w:rtl/>
        </w:rPr>
        <w:t xml:space="preserve">». </w:t>
      </w:r>
    </w:p>
    <w:p w:rsidR="00DA0BF4" w:rsidRPr="00A2776C" w:rsidRDefault="00DA0BF4" w:rsidP="00A2776C">
      <w:pPr>
        <w:pStyle w:val="a8"/>
        <w:rPr>
          <w:rtl/>
        </w:rPr>
      </w:pPr>
      <w:r w:rsidRPr="00A2776C">
        <w:rPr>
          <w:rFonts w:hint="cs"/>
          <w:rtl/>
        </w:rPr>
        <w:t>از یحیی‌بن زراره‌بن کریم بن الحارث بن عمرو الباهلی روایت شده گفت: از پدرم شنیدم که می‌گفت از پدرش حارث‌بن عمرو شنیده در حجة‌الوداع با پیامبر</w:t>
      </w:r>
      <w:r w:rsidR="00B903C9" w:rsidRPr="00A2776C">
        <w:rPr>
          <w:rFonts w:cs="CTraditional Arabic" w:hint="cs"/>
          <w:rtl/>
        </w:rPr>
        <w:t xml:space="preserve"> ج </w:t>
      </w:r>
      <w:r w:rsidRPr="00A2776C">
        <w:rPr>
          <w:rFonts w:hint="cs"/>
          <w:rtl/>
        </w:rPr>
        <w:t>ملاقات کرده است، از میان مردم نفری گفت: ای رسول خدا</w:t>
      </w:r>
      <w:r w:rsidR="00B903C9" w:rsidRPr="00A2776C">
        <w:rPr>
          <w:rFonts w:cs="CTraditional Arabic" w:hint="cs"/>
          <w:rtl/>
        </w:rPr>
        <w:t xml:space="preserve"> ج </w:t>
      </w:r>
      <w:r w:rsidRPr="00A2776C">
        <w:rPr>
          <w:rFonts w:hint="cs"/>
          <w:rtl/>
        </w:rPr>
        <w:t>نظرت در مورد ذبح نمودن اولین بچه چهارپا که ذبح شود چیست؟ پیامبر</w:t>
      </w:r>
      <w:r w:rsidR="00B903C9" w:rsidRPr="00A2776C">
        <w:rPr>
          <w:rFonts w:cs="CTraditional Arabic" w:hint="cs"/>
          <w:rtl/>
        </w:rPr>
        <w:t xml:space="preserve"> ج </w:t>
      </w:r>
      <w:r w:rsidRPr="00A2776C">
        <w:rPr>
          <w:rFonts w:hint="cs"/>
          <w:rtl/>
        </w:rPr>
        <w:t xml:space="preserve">فرمود: </w:t>
      </w:r>
      <w:r w:rsidRPr="00A2776C">
        <w:rPr>
          <w:rStyle w:val="Char8"/>
          <w:rtl/>
        </w:rPr>
        <w:t>«</w:t>
      </w:r>
      <w:r w:rsidRPr="00A2776C">
        <w:rPr>
          <w:rStyle w:val="Char3"/>
          <w:rtl/>
        </w:rPr>
        <w:t xml:space="preserve">من شاء عتر ومن شاء لم </w:t>
      </w:r>
      <w:r w:rsidR="00AF0FC2" w:rsidRPr="00A2776C">
        <w:rPr>
          <w:rStyle w:val="Char3"/>
          <w:rtl/>
        </w:rPr>
        <w:t>ي</w:t>
      </w:r>
      <w:r w:rsidRPr="00A2776C">
        <w:rPr>
          <w:rStyle w:val="Char3"/>
          <w:rtl/>
        </w:rPr>
        <w:t xml:space="preserve">عتر، ومن شاء فرع ومن شاء لم </w:t>
      </w:r>
      <w:r w:rsidR="00AF0FC2" w:rsidRPr="00A2776C">
        <w:rPr>
          <w:rStyle w:val="Char3"/>
          <w:rtl/>
        </w:rPr>
        <w:t>ي</w:t>
      </w:r>
      <w:r w:rsidRPr="00A2776C">
        <w:rPr>
          <w:rStyle w:val="Char3"/>
          <w:rtl/>
        </w:rPr>
        <w:t>فرع، وف</w:t>
      </w:r>
      <w:r w:rsidR="00AF0FC2" w:rsidRPr="00A2776C">
        <w:rPr>
          <w:rStyle w:val="Char3"/>
          <w:rtl/>
        </w:rPr>
        <w:t>ي</w:t>
      </w:r>
      <w:r w:rsidRPr="00A2776C">
        <w:rPr>
          <w:rStyle w:val="Char3"/>
          <w:rtl/>
        </w:rPr>
        <w:t xml:space="preserve"> الغنم أضح</w:t>
      </w:r>
      <w:r w:rsidR="00AF0FC2" w:rsidRPr="00A2776C">
        <w:rPr>
          <w:rStyle w:val="Char3"/>
          <w:rtl/>
        </w:rPr>
        <w:t>ي</w:t>
      </w:r>
      <w:r w:rsidRPr="00A2776C">
        <w:rPr>
          <w:rStyle w:val="Char3"/>
          <w:rtl/>
        </w:rPr>
        <w:t>تها</w:t>
      </w:r>
      <w:r w:rsidRPr="00A2776C">
        <w:rPr>
          <w:rStyle w:val="Char3"/>
          <w:rFonts w:hint="cs"/>
          <w:rtl/>
        </w:rPr>
        <w:t>،</w:t>
      </w:r>
      <w:r w:rsidRPr="00A2776C">
        <w:rPr>
          <w:rStyle w:val="Char3"/>
          <w:rtl/>
        </w:rPr>
        <w:t xml:space="preserve"> وقبض أصابعه إلا واحد</w:t>
      </w:r>
      <w:r w:rsidR="00AF0FC2" w:rsidRPr="00A2776C">
        <w:rPr>
          <w:rStyle w:val="Char3"/>
          <w:rtl/>
        </w:rPr>
        <w:t>ة</w:t>
      </w:r>
      <w:r w:rsidRPr="00A2776C">
        <w:rPr>
          <w:rStyle w:val="Char8"/>
          <w:rtl/>
        </w:rPr>
        <w:t>»</w:t>
      </w:r>
      <w:r w:rsidR="00492CA8" w:rsidRPr="006C1A3C">
        <w:rPr>
          <w:rFonts w:hint="cs"/>
          <w:vertAlign w:val="superscript"/>
          <w:rtl/>
        </w:rPr>
        <w:t>(</w:t>
      </w:r>
      <w:r w:rsidR="00492CA8" w:rsidRPr="006C1A3C">
        <w:rPr>
          <w:vertAlign w:val="superscript"/>
          <w:rtl/>
        </w:rPr>
        <w:footnoteReference w:id="356"/>
      </w:r>
      <w:r w:rsidR="00492CA8" w:rsidRPr="006C1A3C">
        <w:rPr>
          <w:rFonts w:hint="cs"/>
          <w:vertAlign w:val="superscript"/>
          <w:rtl/>
        </w:rPr>
        <w:t>)</w:t>
      </w:r>
      <w:r w:rsidRPr="006C1A3C">
        <w:rPr>
          <w:rtl/>
        </w:rPr>
        <w:t>.</w:t>
      </w:r>
      <w:r w:rsidRPr="00A2776C">
        <w:rPr>
          <w:rFonts w:hint="cs"/>
          <w:rtl/>
        </w:rPr>
        <w:t xml:space="preserve"> </w:t>
      </w:r>
      <w:r w:rsidRPr="00A2776C">
        <w:rPr>
          <w:rStyle w:val="Char8"/>
          <w:rFonts w:hint="cs"/>
          <w:rtl/>
        </w:rPr>
        <w:t>«</w:t>
      </w:r>
      <w:r w:rsidRPr="00A2776C">
        <w:rPr>
          <w:rStyle w:val="Chare"/>
          <w:rFonts w:hint="cs"/>
          <w:rtl/>
        </w:rPr>
        <w:t>هر کس دوست دارد در ماه رجب حیوانی را ذبح کند، آن را انجام دهد و هر کس دوست ندارد ذبح نکند، هر کس دوست دارد اولین بچ</w:t>
      </w:r>
      <w:r w:rsidR="001C1B74" w:rsidRPr="00A2776C">
        <w:rPr>
          <w:rStyle w:val="Chare"/>
          <w:rFonts w:hint="cs"/>
          <w:rtl/>
        </w:rPr>
        <w:t>ۀ</w:t>
      </w:r>
      <w:r w:rsidRPr="00A2776C">
        <w:rPr>
          <w:rStyle w:val="Chare"/>
          <w:rFonts w:hint="cs"/>
          <w:rtl/>
        </w:rPr>
        <w:t xml:space="preserve"> چهارپا را ذبح کند مختار است و هر کس دوست ندارد آن را انجام ندهد، و در گوسفندان قربانی وجود دارد، و با اشاره تمام انگشتان دست را مُشت کرده بود به جز یکی از آنها</w:t>
      </w:r>
      <w:r w:rsidRPr="00A2776C">
        <w:rPr>
          <w:rStyle w:val="Char8"/>
          <w:rFonts w:hint="cs"/>
          <w:rtl/>
        </w:rPr>
        <w:t>»</w:t>
      </w:r>
      <w:r w:rsidRPr="006C1A3C">
        <w:rPr>
          <w:rFonts w:hint="cs"/>
          <w:rtl/>
        </w:rPr>
        <w:t>.</w:t>
      </w:r>
      <w:r w:rsidRPr="00A2776C">
        <w:rPr>
          <w:rFonts w:hint="cs"/>
          <w:rtl/>
        </w:rPr>
        <w:t xml:space="preserve"> </w:t>
      </w:r>
    </w:p>
    <w:p w:rsidR="00DA0BF4" w:rsidRPr="00A2776C" w:rsidRDefault="00DA0BF4" w:rsidP="006C1A3C">
      <w:pPr>
        <w:pStyle w:val="a8"/>
        <w:widowControl w:val="0"/>
        <w:rPr>
          <w:rtl/>
        </w:rPr>
      </w:pPr>
      <w:r w:rsidRPr="00A2776C">
        <w:rPr>
          <w:rFonts w:hint="cs"/>
          <w:rtl/>
        </w:rPr>
        <w:t>از مخنف‌بن سلیم روایت شده است می‌گوید: در عرفات در خدمت پیامبر</w:t>
      </w:r>
      <w:r w:rsidR="00DB720F" w:rsidRPr="00A2776C">
        <w:rPr>
          <w:rFonts w:cs="CTraditional Arabic" w:hint="cs"/>
          <w:rtl/>
        </w:rPr>
        <w:t xml:space="preserve"> ج</w:t>
      </w:r>
      <w:r w:rsidRPr="00A2776C">
        <w:rPr>
          <w:rFonts w:hint="cs"/>
          <w:rtl/>
        </w:rPr>
        <w:t xml:space="preserve"> ایستاده بودیم از او شنیدم می‌فرمود: </w:t>
      </w:r>
      <w:r w:rsidRPr="00A2776C">
        <w:rPr>
          <w:rStyle w:val="Char8"/>
          <w:rtl/>
        </w:rPr>
        <w:t>«</w:t>
      </w:r>
      <w:r w:rsidR="00AF0FC2" w:rsidRPr="00A2776C">
        <w:rPr>
          <w:rStyle w:val="Char3"/>
          <w:rtl/>
        </w:rPr>
        <w:t>ي</w:t>
      </w:r>
      <w:r w:rsidRPr="00A2776C">
        <w:rPr>
          <w:rStyle w:val="Char3"/>
          <w:rtl/>
        </w:rPr>
        <w:t>ا أ</w:t>
      </w:r>
      <w:r w:rsidR="00AF0FC2" w:rsidRPr="00A2776C">
        <w:rPr>
          <w:rStyle w:val="Char3"/>
          <w:rtl/>
        </w:rPr>
        <w:t>ي</w:t>
      </w:r>
      <w:r w:rsidRPr="00A2776C">
        <w:rPr>
          <w:rStyle w:val="Char3"/>
          <w:rtl/>
        </w:rPr>
        <w:t>ها الناس عل</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اهل ب</w:t>
      </w:r>
      <w:r w:rsidR="00AF0FC2" w:rsidRPr="00A2776C">
        <w:rPr>
          <w:rStyle w:val="Char3"/>
          <w:rtl/>
        </w:rPr>
        <w:t>ي</w:t>
      </w:r>
      <w:r w:rsidRPr="00A2776C">
        <w:rPr>
          <w:rStyle w:val="Char3"/>
          <w:rtl/>
        </w:rPr>
        <w:t>ت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عام أضح</w:t>
      </w:r>
      <w:r w:rsidR="00AF0FC2" w:rsidRPr="00A2776C">
        <w:rPr>
          <w:rStyle w:val="Char3"/>
          <w:rtl/>
        </w:rPr>
        <w:t>ية</w:t>
      </w:r>
      <w:r w:rsidRPr="00A2776C">
        <w:rPr>
          <w:rStyle w:val="Char3"/>
          <w:rtl/>
        </w:rPr>
        <w:t xml:space="preserve"> وعت</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xml:space="preserve"> هل تدرون ما العت</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ه</w:t>
      </w:r>
      <w:r w:rsidR="00AF0FC2" w:rsidRPr="00A2776C">
        <w:rPr>
          <w:rStyle w:val="Char3"/>
          <w:rtl/>
        </w:rPr>
        <w:t>ي</w:t>
      </w:r>
      <w:r w:rsidRPr="00A2776C">
        <w:rPr>
          <w:rStyle w:val="Char3"/>
          <w:rtl/>
        </w:rPr>
        <w:t xml:space="preserve"> الت</w:t>
      </w:r>
      <w:r w:rsidR="00AF0FC2" w:rsidRPr="00A2776C">
        <w:rPr>
          <w:rStyle w:val="Char3"/>
          <w:rtl/>
        </w:rPr>
        <w:t>ي</w:t>
      </w:r>
      <w:r w:rsidRPr="00A2776C">
        <w:rPr>
          <w:rStyle w:val="Char3"/>
          <w:rtl/>
        </w:rPr>
        <w:t xml:space="preserve"> تسمونها الرجب</w:t>
      </w:r>
      <w:r w:rsidR="00AF0FC2" w:rsidRPr="00A2776C">
        <w:rPr>
          <w:rStyle w:val="Char3"/>
          <w:rtl/>
        </w:rPr>
        <w:t>ية</w:t>
      </w:r>
      <w:r w:rsidRPr="00A2776C">
        <w:rPr>
          <w:rStyle w:val="Char8"/>
          <w:rtl/>
        </w:rPr>
        <w:t>»</w:t>
      </w:r>
      <w:r w:rsidR="00492CA8" w:rsidRPr="006C1A3C">
        <w:rPr>
          <w:rFonts w:hint="cs"/>
          <w:vertAlign w:val="superscript"/>
          <w:rtl/>
        </w:rPr>
        <w:t>(</w:t>
      </w:r>
      <w:r w:rsidR="00492CA8" w:rsidRPr="006C1A3C">
        <w:rPr>
          <w:vertAlign w:val="superscript"/>
          <w:rtl/>
        </w:rPr>
        <w:footnoteReference w:id="357"/>
      </w:r>
      <w:r w:rsidR="00492CA8" w:rsidRPr="006C1A3C">
        <w:rPr>
          <w:rFonts w:hint="cs"/>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ای مردم بر تمام افراد خانواده در هر سال یک قربانی و یک عتیره واجب است، آیا می‌دانید عتیره چیست؟ همان چیزی است که آن را رجبیه می‌نامید یعنی چیزی که در ماه رجب ذبح می‌شود</w:t>
      </w:r>
      <w:r w:rsidRPr="00A2776C">
        <w:rPr>
          <w:rStyle w:val="Char8"/>
          <w:rFonts w:hint="cs"/>
          <w:rtl/>
        </w:rPr>
        <w:t>»</w:t>
      </w:r>
      <w:r w:rsidRPr="00A2776C">
        <w:rPr>
          <w:rFonts w:hint="cs"/>
          <w:rtl/>
        </w:rPr>
        <w:t xml:space="preserve">. </w:t>
      </w:r>
    </w:p>
    <w:p w:rsidR="00DA0BF4" w:rsidRPr="00A2776C" w:rsidRDefault="00DA0BF4" w:rsidP="006C1A3C">
      <w:pPr>
        <w:pStyle w:val="a8"/>
        <w:widowControl w:val="0"/>
        <w:rPr>
          <w:rtl/>
        </w:rPr>
      </w:pPr>
      <w:r w:rsidRPr="00A2776C">
        <w:rPr>
          <w:rFonts w:hint="cs"/>
          <w:rtl/>
        </w:rPr>
        <w:t>از أبی رزین لقیط بن عامر العقیلی روایت شده که گفت: گفتم ای رسول خدا</w:t>
      </w:r>
      <w:r w:rsidR="00DB720F" w:rsidRPr="00A2776C">
        <w:rPr>
          <w:rFonts w:cs="CTraditional Arabic" w:hint="cs"/>
          <w:rtl/>
        </w:rPr>
        <w:t xml:space="preserve"> ج</w:t>
      </w:r>
      <w:r w:rsidRPr="00A2776C">
        <w:rPr>
          <w:rFonts w:hint="cs"/>
          <w:rtl/>
        </w:rPr>
        <w:t>! در زمان جاهلیت در ماه رجب حیوانی را ذبح می‌کردیم، از آن می‌خوردیم و هر کس نزد ما می‌آمد به آن می‌دادیم،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لابأس به</w:t>
      </w:r>
      <w:r w:rsidRPr="00A2776C">
        <w:rPr>
          <w:rStyle w:val="Char8"/>
          <w:rtl/>
        </w:rPr>
        <w:t>»</w:t>
      </w:r>
      <w:r w:rsidR="00646DE2" w:rsidRPr="006C1A3C">
        <w:rPr>
          <w:rFonts w:hint="cs"/>
          <w:vertAlign w:val="superscript"/>
          <w:rtl/>
        </w:rPr>
        <w:t>(</w:t>
      </w:r>
      <w:r w:rsidRPr="006C1A3C">
        <w:rPr>
          <w:vertAlign w:val="superscript"/>
          <w:rtl/>
        </w:rPr>
        <w:footnoteReference w:id="358"/>
      </w:r>
      <w:r w:rsidR="00646DE2" w:rsidRPr="006C1A3C">
        <w:rPr>
          <w:rFonts w:hint="cs"/>
          <w:vertAlign w:val="superscript"/>
          <w:rtl/>
        </w:rPr>
        <w:t>)</w:t>
      </w:r>
      <w:r w:rsidRPr="006C1A3C">
        <w:rPr>
          <w:rFonts w:hint="cs"/>
          <w:vertAlign w:val="superscript"/>
          <w:rtl/>
        </w:rPr>
        <w:t xml:space="preserve"> </w:t>
      </w:r>
      <w:r w:rsidR="00D67E9D" w:rsidRPr="00A2776C">
        <w:rPr>
          <w:rStyle w:val="Char8"/>
          <w:rFonts w:hint="cs"/>
          <w:rtl/>
        </w:rPr>
        <w:t>«</w:t>
      </w:r>
      <w:r w:rsidRPr="00A2776C">
        <w:rPr>
          <w:rFonts w:hint="cs"/>
          <w:rtl/>
        </w:rPr>
        <w:t>هیچ اشکالی ندارد</w:t>
      </w:r>
      <w:r w:rsidR="00D67E9D" w:rsidRPr="00A2776C">
        <w:rPr>
          <w:rStyle w:val="Char8"/>
          <w:rtl/>
        </w:rPr>
        <w:t>»</w:t>
      </w:r>
      <w:r w:rsidRPr="00A2776C">
        <w:rPr>
          <w:rFonts w:hint="cs"/>
          <w:rtl/>
        </w:rPr>
        <w:t xml:space="preserve">. </w:t>
      </w:r>
    </w:p>
    <w:p w:rsidR="00DA0BF4" w:rsidRPr="00A2776C" w:rsidRDefault="00DA0BF4" w:rsidP="00A2776C">
      <w:pPr>
        <w:pStyle w:val="a8"/>
        <w:rPr>
          <w:rtl/>
        </w:rPr>
      </w:pPr>
      <w:r w:rsidRPr="00A2776C">
        <w:rPr>
          <w:rFonts w:hint="cs"/>
          <w:rtl/>
        </w:rPr>
        <w:t>عمروبن شعیب از پدرش او هم از جد خود روایت می‌کند و می‌گوید: در مورد عقیقه از پیامبر</w:t>
      </w:r>
      <w:r w:rsidR="00DB720F" w:rsidRPr="00A2776C">
        <w:rPr>
          <w:rFonts w:cs="CTraditional Arabic" w:hint="cs"/>
          <w:rtl/>
        </w:rPr>
        <w:t xml:space="preserve"> ج</w:t>
      </w:r>
      <w:r w:rsidRPr="00A2776C">
        <w:rPr>
          <w:rFonts w:hint="cs"/>
          <w:rtl/>
        </w:rPr>
        <w:t xml:space="preserve"> سؤال شد؟ ... و همچنین از عتیره هم سؤال شد؟ فقال: </w:t>
      </w:r>
      <w:r w:rsidRPr="00A2776C">
        <w:rPr>
          <w:rStyle w:val="Char8"/>
          <w:rtl/>
        </w:rPr>
        <w:t>«</w:t>
      </w:r>
      <w:r w:rsidRPr="00A2776C">
        <w:rPr>
          <w:rStyle w:val="Char3"/>
          <w:rtl/>
        </w:rPr>
        <w:t>العت</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xml:space="preserve"> حق</w:t>
      </w:r>
      <w:r w:rsidRPr="00A2776C">
        <w:rPr>
          <w:rStyle w:val="Char8"/>
          <w:rtl/>
        </w:rPr>
        <w:t>»</w:t>
      </w:r>
      <w:r w:rsidR="00646DE2" w:rsidRPr="006C1A3C">
        <w:rPr>
          <w:rFonts w:hint="cs"/>
          <w:vertAlign w:val="superscript"/>
          <w:rtl/>
        </w:rPr>
        <w:t>(</w:t>
      </w:r>
      <w:r w:rsidRPr="006C1A3C">
        <w:rPr>
          <w:vertAlign w:val="superscript"/>
          <w:rtl/>
        </w:rPr>
        <w:footnoteReference w:id="359"/>
      </w:r>
      <w:r w:rsidR="00646DE2" w:rsidRPr="006C1A3C">
        <w:rPr>
          <w:rFonts w:hint="cs"/>
          <w:vertAlign w:val="superscript"/>
          <w:rtl/>
        </w:rPr>
        <w:t>)</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فرمود: عتیره حیوانی که در ماه رجب ذبح می‌شود) حق است. </w:t>
      </w:r>
    </w:p>
    <w:p w:rsidR="00DA0BF4" w:rsidRPr="00A2776C" w:rsidRDefault="00DA0BF4" w:rsidP="00A2776C">
      <w:pPr>
        <w:pStyle w:val="a8"/>
        <w:rPr>
          <w:rtl/>
        </w:rPr>
      </w:pPr>
      <w:r w:rsidRPr="00A2776C">
        <w:rPr>
          <w:rFonts w:hint="cs"/>
          <w:rtl/>
        </w:rPr>
        <w:t>از ابن عباس</w:t>
      </w:r>
      <w:r w:rsidR="006B39E0" w:rsidRPr="00A2776C">
        <w:rPr>
          <w:rFonts w:cs="CTraditional Arabic" w:hint="cs"/>
          <w:rtl/>
        </w:rPr>
        <w:t xml:space="preserve"> س </w:t>
      </w:r>
      <w:r w:rsidRPr="00A2776C">
        <w:rPr>
          <w:rFonts w:hint="cs"/>
          <w:rtl/>
        </w:rPr>
        <w:t>روایت شده که پیامبر</w:t>
      </w:r>
      <w:r w:rsidR="00DB720F" w:rsidRPr="00A2776C">
        <w:rPr>
          <w:rFonts w:cs="CTraditional Arabic" w:hint="cs"/>
          <w:rtl/>
        </w:rPr>
        <w:t xml:space="preserve"> ج</w:t>
      </w:r>
      <w:r w:rsidRPr="00A2776C">
        <w:rPr>
          <w:rFonts w:hint="cs"/>
          <w:rtl/>
        </w:rPr>
        <w:t xml:space="preserve"> از روز</w:t>
      </w:r>
      <w:r w:rsidR="001C1B74" w:rsidRPr="00A2776C">
        <w:rPr>
          <w:rFonts w:hint="cs"/>
          <w:rtl/>
        </w:rPr>
        <w:t>ۀ</w:t>
      </w:r>
      <w:r w:rsidRPr="00A2776C">
        <w:rPr>
          <w:rFonts w:hint="cs"/>
          <w:rtl/>
        </w:rPr>
        <w:t xml:space="preserve"> ماه رجب نهی فرموده است</w:t>
      </w:r>
      <w:r w:rsidR="00646DE2" w:rsidRPr="00A2776C">
        <w:rPr>
          <w:rFonts w:hint="cs"/>
          <w:vertAlign w:val="superscript"/>
          <w:rtl/>
        </w:rPr>
        <w:t>(</w:t>
      </w:r>
      <w:r w:rsidR="00646DE2" w:rsidRPr="00A2776C">
        <w:rPr>
          <w:vertAlign w:val="superscript"/>
          <w:rtl/>
        </w:rPr>
        <w:footnoteReference w:id="360"/>
      </w:r>
      <w:r w:rsidR="00646DE2"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انس بن مالک می‌گوید: زمانی که ماه رجب می‌رسید پیامبر</w:t>
      </w:r>
      <w:r w:rsidR="00DB720F" w:rsidRPr="00A2776C">
        <w:rPr>
          <w:rFonts w:cs="CTraditional Arabic" w:hint="cs"/>
          <w:rtl/>
        </w:rPr>
        <w:t xml:space="preserve"> ج</w:t>
      </w:r>
      <w:r w:rsidRPr="00A2776C">
        <w:rPr>
          <w:rFonts w:hint="cs"/>
          <w:rtl/>
        </w:rPr>
        <w:t xml:space="preserve"> می‌گفت: </w:t>
      </w:r>
      <w:r w:rsidRPr="00A2776C">
        <w:rPr>
          <w:rStyle w:val="Char8"/>
          <w:rtl/>
        </w:rPr>
        <w:t>«</w:t>
      </w:r>
      <w:r w:rsidRPr="00A2776C">
        <w:rPr>
          <w:rStyle w:val="Char3"/>
          <w:rtl/>
        </w:rPr>
        <w:t>اللهم بار</w:t>
      </w:r>
      <w:r w:rsidR="00C172E8" w:rsidRPr="00A2776C">
        <w:rPr>
          <w:rStyle w:val="Char3"/>
          <w:rtl/>
        </w:rPr>
        <w:t>ك</w:t>
      </w:r>
      <w:r w:rsidRPr="00A2776C">
        <w:rPr>
          <w:rStyle w:val="Char3"/>
          <w:rtl/>
        </w:rPr>
        <w:t xml:space="preserve"> لنا ف</w:t>
      </w:r>
      <w:r w:rsidR="00AF0FC2" w:rsidRPr="00A2776C">
        <w:rPr>
          <w:rStyle w:val="Char3"/>
          <w:rtl/>
        </w:rPr>
        <w:t>ي</w:t>
      </w:r>
      <w:r w:rsidRPr="00A2776C">
        <w:rPr>
          <w:rStyle w:val="Char3"/>
          <w:rtl/>
        </w:rPr>
        <w:t xml:space="preserve"> رجب وشعبان وبار</w:t>
      </w:r>
      <w:r w:rsidR="00C172E8" w:rsidRPr="00A2776C">
        <w:rPr>
          <w:rStyle w:val="Char3"/>
          <w:rtl/>
        </w:rPr>
        <w:t>ك</w:t>
      </w:r>
      <w:r w:rsidRPr="00A2776C">
        <w:rPr>
          <w:rStyle w:val="Char3"/>
          <w:rtl/>
        </w:rPr>
        <w:t xml:space="preserve"> لنا ف</w:t>
      </w:r>
      <w:r w:rsidR="00AF0FC2" w:rsidRPr="00A2776C">
        <w:rPr>
          <w:rStyle w:val="Char3"/>
          <w:rtl/>
        </w:rPr>
        <w:t>ي</w:t>
      </w:r>
      <w:r w:rsidRPr="00A2776C">
        <w:rPr>
          <w:rStyle w:val="Char3"/>
          <w:rtl/>
        </w:rPr>
        <w:t xml:space="preserve"> رمضان</w:t>
      </w:r>
      <w:r w:rsidRPr="00A2776C">
        <w:rPr>
          <w:rStyle w:val="Char8"/>
          <w:rtl/>
        </w:rPr>
        <w:t>»</w:t>
      </w:r>
      <w:r w:rsidRPr="00A2776C">
        <w:rPr>
          <w:rFonts w:ascii="Traditional Arabic" w:hAnsi="Traditional Arabic" w:cs="Traditional Arabic" w:hint="cs"/>
          <w:sz w:val="32"/>
          <w:szCs w:val="32"/>
          <w:rtl/>
        </w:rPr>
        <w:t>.</w:t>
      </w:r>
      <w:r w:rsidRPr="00A2776C">
        <w:rPr>
          <w:rFonts w:ascii="Lotus Linotype" w:hAnsi="Lotus Linotype" w:cs="Lotus Linotype"/>
          <w:szCs w:val="27"/>
          <w:rtl/>
        </w:rPr>
        <w:t xml:space="preserve"> </w:t>
      </w:r>
      <w:r w:rsidRPr="00A2776C">
        <w:rPr>
          <w:rStyle w:val="Char1"/>
          <w:rtl/>
        </w:rPr>
        <w:t>وکان یقول</w:t>
      </w:r>
      <w:r w:rsidRPr="00A2776C">
        <w:rPr>
          <w:rFonts w:ascii="Lotus Linotype" w:hAnsi="Lotus Linotype" w:cs="Lotus Linotype"/>
          <w:szCs w:val="27"/>
          <w:rtl/>
        </w:rPr>
        <w:t xml:space="preserve"> </w:t>
      </w:r>
      <w:r w:rsidRPr="00A2776C">
        <w:rPr>
          <w:rStyle w:val="Char8"/>
          <w:rtl/>
        </w:rPr>
        <w:t>«</w:t>
      </w:r>
      <w:r w:rsidRPr="00A2776C">
        <w:rPr>
          <w:rStyle w:val="Char3"/>
          <w:rtl/>
        </w:rPr>
        <w:t>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الجمع</w:t>
      </w:r>
      <w:r w:rsidR="00AF0FC2" w:rsidRPr="00A2776C">
        <w:rPr>
          <w:rStyle w:val="Char3"/>
          <w:rtl/>
        </w:rPr>
        <w:t>ة</w:t>
      </w:r>
      <w:r w:rsidRPr="00A2776C">
        <w:rPr>
          <w:rStyle w:val="Char3"/>
          <w:rtl/>
        </w:rPr>
        <w:t xml:space="preserve"> غراء و </w:t>
      </w:r>
      <w:r w:rsidR="00AF0FC2" w:rsidRPr="00A2776C">
        <w:rPr>
          <w:rStyle w:val="Char3"/>
          <w:rtl/>
        </w:rPr>
        <w:t>ي</w:t>
      </w:r>
      <w:r w:rsidRPr="00A2776C">
        <w:rPr>
          <w:rStyle w:val="Char3"/>
          <w:rtl/>
        </w:rPr>
        <w:t xml:space="preserve">ومها </w:t>
      </w:r>
      <w:r w:rsidRPr="006C1A3C">
        <w:rPr>
          <w:rStyle w:val="Char3"/>
          <w:spacing w:val="-4"/>
          <w:rtl/>
        </w:rPr>
        <w:t>أزهر</w:t>
      </w:r>
      <w:r w:rsidRPr="006C1A3C">
        <w:rPr>
          <w:rStyle w:val="Char8"/>
          <w:spacing w:val="-4"/>
          <w:rtl/>
        </w:rPr>
        <w:t>»</w:t>
      </w:r>
      <w:r w:rsidR="00C86FC0" w:rsidRPr="006C1A3C">
        <w:rPr>
          <w:rFonts w:hint="cs"/>
          <w:spacing w:val="-4"/>
          <w:vertAlign w:val="superscript"/>
          <w:rtl/>
        </w:rPr>
        <w:t>(</w:t>
      </w:r>
      <w:r w:rsidR="00C86FC0" w:rsidRPr="006C1A3C">
        <w:rPr>
          <w:spacing w:val="-4"/>
          <w:vertAlign w:val="superscript"/>
          <w:rtl/>
        </w:rPr>
        <w:footnoteReference w:id="361"/>
      </w:r>
      <w:r w:rsidR="00C86FC0" w:rsidRPr="006C1A3C">
        <w:rPr>
          <w:rFonts w:hint="cs"/>
          <w:spacing w:val="-4"/>
          <w:vertAlign w:val="superscript"/>
          <w:rtl/>
        </w:rPr>
        <w:t>)</w:t>
      </w:r>
      <w:r w:rsidRPr="006C1A3C">
        <w:rPr>
          <w:rFonts w:ascii="Lotus Linotype" w:hAnsi="Lotus Linotype" w:cs="Lotus Linotype"/>
          <w:spacing w:val="-4"/>
          <w:szCs w:val="27"/>
          <w:rtl/>
        </w:rPr>
        <w:t>.</w:t>
      </w:r>
      <w:r w:rsidR="00C86FC0" w:rsidRPr="006C1A3C">
        <w:rPr>
          <w:rFonts w:ascii="Lotus Linotype" w:hAnsi="Lotus Linotype" w:cs="Lotus Linotype" w:hint="cs"/>
          <w:spacing w:val="-4"/>
          <w:szCs w:val="27"/>
          <w:rtl/>
        </w:rPr>
        <w:t xml:space="preserve"> </w:t>
      </w:r>
      <w:r w:rsidRPr="006C1A3C">
        <w:rPr>
          <w:rStyle w:val="Char8"/>
          <w:rFonts w:hint="cs"/>
          <w:spacing w:val="-4"/>
          <w:rtl/>
        </w:rPr>
        <w:t>«</w:t>
      </w:r>
      <w:r w:rsidRPr="006C1A3C">
        <w:rPr>
          <w:rStyle w:val="Chare"/>
          <w:rFonts w:hint="cs"/>
          <w:spacing w:val="-4"/>
          <w:rtl/>
        </w:rPr>
        <w:t>پروردگارا! در ماه رجب و شعبان و رمضان برای ماه رحمت و برکت خود را نازل بفرما</w:t>
      </w:r>
      <w:r w:rsidRPr="006C1A3C">
        <w:rPr>
          <w:rStyle w:val="Char8"/>
          <w:rFonts w:hint="cs"/>
          <w:spacing w:val="-4"/>
          <w:rtl/>
        </w:rPr>
        <w:t>»</w:t>
      </w:r>
      <w:r w:rsidRPr="006C1A3C">
        <w:rPr>
          <w:rStyle w:val="Chare"/>
          <w:rFonts w:hint="cs"/>
          <w:spacing w:val="-4"/>
          <w:rtl/>
        </w:rPr>
        <w:t xml:space="preserve"> و می‌فرمود: </w:t>
      </w:r>
      <w:r w:rsidRPr="006C1A3C">
        <w:rPr>
          <w:rStyle w:val="Char8"/>
          <w:rFonts w:hint="cs"/>
          <w:spacing w:val="-4"/>
          <w:rtl/>
        </w:rPr>
        <w:t>«</w:t>
      </w:r>
      <w:r w:rsidRPr="006C1A3C">
        <w:rPr>
          <w:rStyle w:val="Chare"/>
          <w:rFonts w:hint="cs"/>
          <w:spacing w:val="-4"/>
          <w:rtl/>
        </w:rPr>
        <w:t>شب جمعه شبی شریف و بزرگ است و روزش قشنگ‌تر و نورانی‌تر می‌باشد</w:t>
      </w:r>
      <w:r w:rsidRPr="006C1A3C">
        <w:rPr>
          <w:rStyle w:val="Char8"/>
          <w:rFonts w:hint="cs"/>
          <w:spacing w:val="-4"/>
          <w:rtl/>
        </w:rPr>
        <w:t>»</w:t>
      </w:r>
      <w:r w:rsidRPr="006C1A3C">
        <w:rPr>
          <w:rFonts w:hint="cs"/>
          <w:spacing w:val="-4"/>
          <w:rtl/>
        </w:rPr>
        <w:t>.</w:t>
      </w:r>
      <w:r w:rsidRPr="00A2776C">
        <w:rPr>
          <w:rFonts w:hint="cs"/>
          <w:rtl/>
        </w:rPr>
        <w:t xml:space="preserve"> </w:t>
      </w:r>
    </w:p>
    <w:p w:rsidR="00DA0BF4" w:rsidRPr="00A2776C" w:rsidRDefault="00DA0BF4" w:rsidP="00A2776C">
      <w:pPr>
        <w:pStyle w:val="a8"/>
        <w:rPr>
          <w:rtl/>
        </w:rPr>
      </w:pPr>
      <w:r w:rsidRPr="00A2776C">
        <w:rPr>
          <w:rFonts w:hint="cs"/>
          <w:rtl/>
        </w:rPr>
        <w:t>ابن حجر می‌گوید: در مورد فضل و بزرگی ماه رجب و در مورد روزه‌اش به طور معین و در مورد قیام شبی مخصوص در آن ماه حدیث صحیحی که صلاحیت حجت و استدلال داشته باشد وارد نشده است، و قبل از من که قاطعانه این مطلب را بیان کرده</w:t>
      </w:r>
      <w:r w:rsidRPr="00A2776C">
        <w:rPr>
          <w:rFonts w:hint="eastAsia"/>
          <w:rtl/>
        </w:rPr>
        <w:t>‌ام</w:t>
      </w:r>
      <w:r w:rsidRPr="00A2776C">
        <w:rPr>
          <w:rFonts w:hint="cs"/>
          <w:rtl/>
        </w:rPr>
        <w:t xml:space="preserve"> امام حافظ ابواسماعیل الهروی به این مطلب اشاره کرده و با اسناد صحیح از او روایت کرده‌ایم، و از غیر او هم روایت کرده‌ایم</w:t>
      </w:r>
      <w:r w:rsidR="00145529" w:rsidRPr="00A2776C">
        <w:rPr>
          <w:rFonts w:hint="cs"/>
          <w:vertAlign w:val="superscript"/>
          <w:rtl/>
        </w:rPr>
        <w:t>(</w:t>
      </w:r>
      <w:r w:rsidR="00145529" w:rsidRPr="00A2776C">
        <w:rPr>
          <w:vertAlign w:val="superscript"/>
          <w:rtl/>
        </w:rPr>
        <w:footnoteReference w:id="362"/>
      </w:r>
      <w:r w:rsidR="00145529"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سپس بعضی از احادیث ضعیف و موضوع را در این مورد بیان می‌کند که بصورت خیلی مختصر مجموعه‌ای را ذکر می‌کنیم: </w:t>
      </w:r>
    </w:p>
    <w:p w:rsidR="00DA0BF4" w:rsidRPr="00A2776C" w:rsidRDefault="00DA0BF4" w:rsidP="00A2776C">
      <w:pPr>
        <w:pStyle w:val="a5"/>
        <w:rPr>
          <w:rtl/>
        </w:rPr>
      </w:pPr>
      <w:bookmarkStart w:id="132" w:name="_Toc272451913"/>
      <w:bookmarkStart w:id="133" w:name="_Toc436400634"/>
      <w:r w:rsidRPr="00A2776C">
        <w:rPr>
          <w:rFonts w:hint="cs"/>
          <w:rtl/>
        </w:rPr>
        <w:t>از احادیث ضعیف</w:t>
      </w:r>
      <w:bookmarkEnd w:id="132"/>
      <w:bookmarkEnd w:id="133"/>
    </w:p>
    <w:p w:rsidR="00DA0BF4" w:rsidRPr="00A2776C" w:rsidRDefault="00DA0BF4" w:rsidP="00A2776C">
      <w:pPr>
        <w:pStyle w:val="a8"/>
        <w:rPr>
          <w:rtl/>
        </w:rPr>
      </w:pPr>
      <w:r w:rsidRPr="00A2776C">
        <w:rPr>
          <w:rFonts w:hint="cs"/>
          <w:rtl/>
        </w:rPr>
        <w:t>حدیث:</w:t>
      </w:r>
      <w:r w:rsidRPr="00A2776C">
        <w:rPr>
          <w:rFonts w:ascii="Lotus Linotype" w:hAnsi="Lotus Linotype" w:cs="Lotus Linotype"/>
          <w:szCs w:val="27"/>
          <w:rtl/>
        </w:rPr>
        <w:t xml:space="preserve"> </w:t>
      </w:r>
      <w:r w:rsidRPr="00A2776C">
        <w:rPr>
          <w:rStyle w:val="Char8"/>
          <w:rtl/>
        </w:rPr>
        <w:t>«</w:t>
      </w:r>
      <w:r w:rsidRPr="00A2776C">
        <w:rPr>
          <w:rStyle w:val="Char3"/>
          <w:rtl/>
        </w:rPr>
        <w:t>إن ف</w:t>
      </w:r>
      <w:r w:rsidR="00AF0FC2" w:rsidRPr="00A2776C">
        <w:rPr>
          <w:rStyle w:val="Char3"/>
          <w:rtl/>
        </w:rPr>
        <w:t>ي</w:t>
      </w:r>
      <w:r w:rsidRPr="00A2776C">
        <w:rPr>
          <w:rStyle w:val="Char3"/>
          <w:rtl/>
        </w:rPr>
        <w:t xml:space="preserve"> الجن</w:t>
      </w:r>
      <w:r w:rsidR="00AF0FC2" w:rsidRPr="00A2776C">
        <w:rPr>
          <w:rStyle w:val="Char3"/>
          <w:rtl/>
        </w:rPr>
        <w:t>ة</w:t>
      </w:r>
      <w:r w:rsidRPr="00A2776C">
        <w:rPr>
          <w:rStyle w:val="Char3"/>
          <w:rtl/>
        </w:rPr>
        <w:t xml:space="preserve"> نهراً </w:t>
      </w:r>
      <w:r w:rsidR="00AF0FC2" w:rsidRPr="00A2776C">
        <w:rPr>
          <w:rStyle w:val="Char3"/>
          <w:rtl/>
        </w:rPr>
        <w:t>ي</w:t>
      </w:r>
      <w:r w:rsidRPr="00A2776C">
        <w:rPr>
          <w:rStyle w:val="Char3"/>
          <w:rtl/>
        </w:rPr>
        <w:t>قال له رجب ماءه أشد ب</w:t>
      </w:r>
      <w:r w:rsidR="00AF0FC2" w:rsidRPr="00A2776C">
        <w:rPr>
          <w:rStyle w:val="Char3"/>
          <w:rtl/>
        </w:rPr>
        <w:t>ي</w:t>
      </w:r>
      <w:r w:rsidRPr="00A2776C">
        <w:rPr>
          <w:rStyle w:val="Char3"/>
          <w:rtl/>
        </w:rPr>
        <w:t>اضاً من اللبن وأحل</w:t>
      </w:r>
      <w:r w:rsidR="00AF0FC2" w:rsidRPr="00A2776C">
        <w:rPr>
          <w:rStyle w:val="Char3"/>
          <w:rtl/>
        </w:rPr>
        <w:t>ي</w:t>
      </w:r>
      <w:r w:rsidRPr="00A2776C">
        <w:rPr>
          <w:rStyle w:val="Char3"/>
          <w:rtl/>
        </w:rPr>
        <w:t xml:space="preserve"> من العسل من صام </w:t>
      </w:r>
      <w:r w:rsidR="00AF0FC2" w:rsidRPr="00A2776C">
        <w:rPr>
          <w:rStyle w:val="Char3"/>
          <w:rtl/>
        </w:rPr>
        <w:t>ي</w:t>
      </w:r>
      <w:r w:rsidRPr="00A2776C">
        <w:rPr>
          <w:rStyle w:val="Char3"/>
          <w:rtl/>
        </w:rPr>
        <w:t>وماً من رجب سقاه الله من ذل</w:t>
      </w:r>
      <w:r w:rsidR="00C172E8" w:rsidRPr="00A2776C">
        <w:rPr>
          <w:rStyle w:val="Char3"/>
          <w:rtl/>
        </w:rPr>
        <w:t>ك</w:t>
      </w:r>
      <w:r w:rsidRPr="00A2776C">
        <w:rPr>
          <w:rStyle w:val="Char3"/>
          <w:rtl/>
        </w:rPr>
        <w:t xml:space="preserve"> النهر</w:t>
      </w:r>
      <w:r w:rsidRPr="00A2776C">
        <w:rPr>
          <w:rStyle w:val="Char8"/>
          <w:rtl/>
        </w:rPr>
        <w:t>»</w:t>
      </w:r>
      <w:r w:rsidR="00145529" w:rsidRPr="00A2776C">
        <w:rPr>
          <w:rFonts w:ascii="Traditional Arabic" w:hAnsi="Traditional Arabic" w:cs="Traditional Arabic" w:hint="cs"/>
          <w:sz w:val="32"/>
          <w:szCs w:val="32"/>
          <w:vertAlign w:val="superscript"/>
          <w:rtl/>
        </w:rPr>
        <w:t>(</w:t>
      </w:r>
      <w:r w:rsidR="00145529" w:rsidRPr="00A2776C">
        <w:rPr>
          <w:vertAlign w:val="superscript"/>
          <w:rtl/>
        </w:rPr>
        <w:footnoteReference w:id="363"/>
      </w:r>
      <w:r w:rsidR="00145529"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در بهشت رودی وجود دارد به آن رجب می‌گویند، آبش از شیر سفیدتر و از عسل شیرین‌تر است، هر کس یک روز در ماه رجب روزه بگیرد خداوند از این رود او را آب خواهد داد</w:t>
      </w:r>
      <w:r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حدیث: </w:t>
      </w:r>
      <w:r w:rsidRPr="00A2776C">
        <w:rPr>
          <w:rStyle w:val="Char8"/>
          <w:rtl/>
        </w:rPr>
        <w:t>«</w:t>
      </w:r>
      <w:r w:rsidRPr="00A2776C">
        <w:rPr>
          <w:rStyle w:val="Char3"/>
          <w:rtl/>
        </w:rPr>
        <w:t>اللهم بار</w:t>
      </w:r>
      <w:r w:rsidR="00C172E8" w:rsidRPr="00A2776C">
        <w:rPr>
          <w:rStyle w:val="Char3"/>
          <w:rtl/>
        </w:rPr>
        <w:t>ك</w:t>
      </w:r>
      <w:r w:rsidRPr="00A2776C">
        <w:rPr>
          <w:rStyle w:val="Char3"/>
          <w:rtl/>
        </w:rPr>
        <w:t xml:space="preserve"> لنا ف</w:t>
      </w:r>
      <w:r w:rsidR="00AF0FC2" w:rsidRPr="00A2776C">
        <w:rPr>
          <w:rStyle w:val="Char3"/>
          <w:rtl/>
        </w:rPr>
        <w:t>ي</w:t>
      </w:r>
      <w:r w:rsidRPr="00A2776C">
        <w:rPr>
          <w:rStyle w:val="Char3"/>
          <w:rtl/>
        </w:rPr>
        <w:t xml:space="preserve"> رجب وشعبان وبلغنا رمضان</w:t>
      </w:r>
      <w:r w:rsidRPr="00A2776C">
        <w:rPr>
          <w:rStyle w:val="Char8"/>
          <w:rtl/>
        </w:rPr>
        <w:t>»</w:t>
      </w:r>
      <w:r w:rsidR="00145529" w:rsidRPr="00A2776C">
        <w:rPr>
          <w:rFonts w:ascii="Traditional Arabic" w:hAnsi="Traditional Arabic" w:cs="Traditional Arabic" w:hint="cs"/>
          <w:sz w:val="32"/>
          <w:szCs w:val="32"/>
          <w:vertAlign w:val="superscript"/>
          <w:rtl/>
        </w:rPr>
        <w:t>(</w:t>
      </w:r>
      <w:r w:rsidR="00145529" w:rsidRPr="00A2776C">
        <w:rPr>
          <w:vertAlign w:val="superscript"/>
          <w:rtl/>
        </w:rPr>
        <w:footnoteReference w:id="364"/>
      </w:r>
      <w:r w:rsidR="00145529" w:rsidRPr="00A2776C">
        <w:rPr>
          <w:rFonts w:ascii="Traditional Arabic" w:hAnsi="Traditional Arabic" w:cs="Traditional Arabic" w:hint="cs"/>
          <w:sz w:val="32"/>
          <w:szCs w:val="32"/>
          <w:vertAlign w:val="superscript"/>
          <w:rtl/>
        </w:rPr>
        <w:t>)</w:t>
      </w:r>
      <w:r w:rsidRPr="00A2776C">
        <w:rPr>
          <w:rFonts w:ascii="Traditional Arabic" w:hAnsi="Traditional Arabic" w:cs="Traditional Arabic" w:hint="cs"/>
          <w:sz w:val="32"/>
          <w:szCs w:val="32"/>
          <w:rtl/>
        </w:rPr>
        <w:t>.</w:t>
      </w:r>
      <w:r w:rsidRPr="00A2776C">
        <w:rPr>
          <w:rFonts w:hint="cs"/>
          <w:rtl/>
        </w:rPr>
        <w:t xml:space="preserve"> </w:t>
      </w:r>
      <w:r w:rsidR="00145529" w:rsidRPr="00A2776C">
        <w:rPr>
          <w:rStyle w:val="Char8"/>
          <w:rFonts w:hint="cs"/>
          <w:rtl/>
        </w:rPr>
        <w:t>«</w:t>
      </w:r>
      <w:r w:rsidRPr="00A2776C">
        <w:rPr>
          <w:rStyle w:val="Chare"/>
          <w:rFonts w:hint="cs"/>
          <w:rtl/>
        </w:rPr>
        <w:t>پروردگارا در ماه رجب و شعبان برای ماه رحمت و برکت نازل بفرما و ما را به ماه رمضان برسان</w:t>
      </w:r>
      <w:r w:rsidR="00145529" w:rsidRPr="00A2776C">
        <w:rPr>
          <w:rStyle w:val="Char8"/>
          <w:rFonts w:hint="cs"/>
          <w:rtl/>
        </w:rPr>
        <w:t>»</w:t>
      </w:r>
      <w:r w:rsidRPr="00A2776C">
        <w:rPr>
          <w:rFonts w:hint="cs"/>
          <w:rtl/>
        </w:rPr>
        <w:t xml:space="preserve">. </w:t>
      </w:r>
    </w:p>
    <w:p w:rsidR="00DA0BF4" w:rsidRPr="00A2776C" w:rsidRDefault="00DA0BF4" w:rsidP="00A2776C">
      <w:pPr>
        <w:pStyle w:val="a8"/>
        <w:rPr>
          <w:rStyle w:val="Char4"/>
          <w:rtl/>
        </w:rPr>
      </w:pPr>
      <w:r w:rsidRPr="00A2776C">
        <w:rPr>
          <w:rFonts w:hint="cs"/>
          <w:rtl/>
        </w:rPr>
        <w:t xml:space="preserve">حدیث: </w:t>
      </w:r>
      <w:r w:rsidRPr="00A2776C">
        <w:rPr>
          <w:rStyle w:val="Char8"/>
          <w:rtl/>
        </w:rPr>
        <w:t>«</w:t>
      </w:r>
      <w:r w:rsidRPr="00A2776C">
        <w:rPr>
          <w:rStyle w:val="Char3"/>
          <w:rtl/>
        </w:rPr>
        <w:t>أن رسول‌الله</w:t>
      </w:r>
      <w:r w:rsidR="00145529" w:rsidRPr="00A2776C">
        <w:rPr>
          <w:rStyle w:val="Char3"/>
          <w:rFonts w:hint="cs"/>
          <w:rtl/>
        </w:rPr>
        <w:t xml:space="preserve"> </w:t>
      </w:r>
      <w:r w:rsidR="00145529" w:rsidRPr="00A2776C">
        <w:rPr>
          <w:rStyle w:val="Char3"/>
          <w:rFonts w:cs="CTraditional Arabic" w:hint="cs"/>
          <w:rtl/>
        </w:rPr>
        <w:t>ج</w:t>
      </w:r>
      <w:r w:rsidRPr="00A2776C">
        <w:rPr>
          <w:rStyle w:val="Char3"/>
          <w:rtl/>
        </w:rPr>
        <w:t xml:space="preserve"> لم </w:t>
      </w:r>
      <w:r w:rsidR="00AF0FC2" w:rsidRPr="00A2776C">
        <w:rPr>
          <w:rStyle w:val="Char3"/>
          <w:rtl/>
        </w:rPr>
        <w:t>ي</w:t>
      </w:r>
      <w:r w:rsidRPr="00A2776C">
        <w:rPr>
          <w:rStyle w:val="Char3"/>
          <w:rtl/>
        </w:rPr>
        <w:t>صم بعد رمضان إلا رجباً وشعبان</w:t>
      </w:r>
      <w:r w:rsidRPr="00A2776C">
        <w:rPr>
          <w:rStyle w:val="Char8"/>
          <w:rtl/>
        </w:rPr>
        <w:t>»</w:t>
      </w:r>
      <w:r w:rsidR="00145529" w:rsidRPr="00A2776C">
        <w:rPr>
          <w:rFonts w:ascii="Traditional Arabic" w:hAnsi="Traditional Arabic" w:cs="Traditional Arabic" w:hint="cs"/>
          <w:sz w:val="32"/>
          <w:szCs w:val="32"/>
          <w:vertAlign w:val="superscript"/>
          <w:rtl/>
        </w:rPr>
        <w:t>(</w:t>
      </w:r>
      <w:r w:rsidR="00145529" w:rsidRPr="00A2776C">
        <w:rPr>
          <w:rStyle w:val="Char4"/>
          <w:vertAlign w:val="superscript"/>
          <w:rtl/>
        </w:rPr>
        <w:footnoteReference w:id="365"/>
      </w:r>
      <w:r w:rsidR="00145529"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Style w:val="Char4"/>
          <w:rFonts w:hint="cs"/>
          <w:rtl/>
        </w:rPr>
        <w:t xml:space="preserve"> </w:t>
      </w:r>
      <w:r w:rsidR="00145529" w:rsidRPr="00A2776C">
        <w:rPr>
          <w:rStyle w:val="Char8"/>
          <w:rFonts w:hint="cs"/>
          <w:rtl/>
        </w:rPr>
        <w:t>«</w:t>
      </w:r>
      <w:r w:rsidRPr="00A2776C">
        <w:rPr>
          <w:rStyle w:val="Chare"/>
          <w:rFonts w:hint="cs"/>
          <w:rtl/>
        </w:rPr>
        <w:t>رسول خدا</w:t>
      </w:r>
      <w:r w:rsidR="00B903C9" w:rsidRPr="00A2776C">
        <w:rPr>
          <w:rStyle w:val="Char4"/>
          <w:rFonts w:cs="CTraditional Arabic" w:hint="cs"/>
          <w:rtl/>
        </w:rPr>
        <w:t xml:space="preserve"> ج </w:t>
      </w:r>
      <w:r w:rsidRPr="00A2776C">
        <w:rPr>
          <w:rStyle w:val="Chare"/>
          <w:rFonts w:hint="cs"/>
          <w:rtl/>
        </w:rPr>
        <w:t>بعد از ماه رمضان به جز در ماه رجب و شعبان روزه نگرفته است</w:t>
      </w:r>
      <w:r w:rsidR="00145529" w:rsidRPr="00A2776C">
        <w:rPr>
          <w:rStyle w:val="Char8"/>
          <w:rFonts w:hint="cs"/>
          <w:rtl/>
        </w:rPr>
        <w:t>»</w:t>
      </w:r>
      <w:r w:rsidRPr="00A2776C">
        <w:rPr>
          <w:rStyle w:val="Char4"/>
          <w:rFonts w:hint="cs"/>
          <w:rtl/>
        </w:rPr>
        <w:t xml:space="preserve">. </w:t>
      </w:r>
    </w:p>
    <w:p w:rsidR="00DA0BF4" w:rsidRPr="00A2776C" w:rsidRDefault="00DA0BF4" w:rsidP="00A2776C">
      <w:pPr>
        <w:pStyle w:val="a5"/>
        <w:rPr>
          <w:rtl/>
        </w:rPr>
      </w:pPr>
      <w:bookmarkStart w:id="134" w:name="_Toc272451914"/>
      <w:bookmarkStart w:id="135" w:name="_Toc436400635"/>
      <w:r w:rsidRPr="00A2776C">
        <w:rPr>
          <w:rFonts w:hint="cs"/>
          <w:rtl/>
        </w:rPr>
        <w:t>و از احادیث موضوع</w:t>
      </w:r>
      <w:bookmarkEnd w:id="134"/>
      <w:bookmarkEnd w:id="135"/>
    </w:p>
    <w:p w:rsidR="00DA0BF4" w:rsidRPr="00A2776C" w:rsidRDefault="00DA0BF4" w:rsidP="006C1A3C">
      <w:pPr>
        <w:pStyle w:val="a8"/>
        <w:widowControl w:val="0"/>
        <w:rPr>
          <w:rtl/>
        </w:rPr>
      </w:pPr>
      <w:r w:rsidRPr="00A2776C">
        <w:rPr>
          <w:rFonts w:hint="cs"/>
          <w:rtl/>
        </w:rPr>
        <w:t xml:space="preserve">حدیث: </w:t>
      </w:r>
      <w:r w:rsidRPr="00A2776C">
        <w:rPr>
          <w:rStyle w:val="Char8"/>
          <w:rtl/>
        </w:rPr>
        <w:t>«</w:t>
      </w:r>
      <w:r w:rsidRPr="00A2776C">
        <w:rPr>
          <w:rStyle w:val="Char3"/>
          <w:rtl/>
        </w:rPr>
        <w:t>رجب شهر الله و شعبان شهر</w:t>
      </w:r>
      <w:r w:rsidR="00AF0FC2" w:rsidRPr="00A2776C">
        <w:rPr>
          <w:rStyle w:val="Char3"/>
          <w:rtl/>
        </w:rPr>
        <w:t>ي</w:t>
      </w:r>
      <w:r w:rsidRPr="00A2776C">
        <w:rPr>
          <w:rStyle w:val="Char3"/>
          <w:rtl/>
        </w:rPr>
        <w:t xml:space="preserve"> ورمضان شهر أمت</w:t>
      </w:r>
      <w:r w:rsidR="00AF0FC2" w:rsidRPr="00A2776C">
        <w:rPr>
          <w:rStyle w:val="Char3"/>
          <w:rtl/>
        </w:rPr>
        <w:t>ي</w:t>
      </w:r>
      <w:r w:rsidRPr="00A2776C">
        <w:rPr>
          <w:rStyle w:val="Char8"/>
          <w:rtl/>
        </w:rPr>
        <w:t>»</w:t>
      </w:r>
      <w:r w:rsidR="00145529" w:rsidRPr="00A2776C">
        <w:rPr>
          <w:rFonts w:ascii="Traditional Arabic" w:hAnsi="Traditional Arabic" w:cs="Traditional Arabic" w:hint="cs"/>
          <w:sz w:val="32"/>
          <w:szCs w:val="32"/>
          <w:vertAlign w:val="superscript"/>
          <w:rtl/>
        </w:rPr>
        <w:t>(</w:t>
      </w:r>
      <w:r w:rsidR="00145529" w:rsidRPr="00A2776C">
        <w:rPr>
          <w:vertAlign w:val="superscript"/>
          <w:rtl/>
        </w:rPr>
        <w:footnoteReference w:id="366"/>
      </w:r>
      <w:r w:rsidR="00145529"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E55240" w:rsidRPr="00A2776C">
        <w:rPr>
          <w:rStyle w:val="Char8"/>
          <w:rFonts w:hint="cs"/>
          <w:rtl/>
        </w:rPr>
        <w:t>«</w:t>
      </w:r>
      <w:r w:rsidRPr="00A2776C">
        <w:rPr>
          <w:rStyle w:val="Chare"/>
          <w:rFonts w:hint="cs"/>
          <w:rtl/>
        </w:rPr>
        <w:t>ماه رجب، ماه خدا، و شعبان ماه من پیامبر</w:t>
      </w:r>
      <w:r w:rsidR="00DB720F" w:rsidRPr="00A2776C">
        <w:rPr>
          <w:rFonts w:hint="cs"/>
          <w:rtl/>
        </w:rPr>
        <w:t xml:space="preserve"> </w:t>
      </w:r>
      <w:r w:rsidR="006C1A3C">
        <w:rPr>
          <w:rFonts w:cs="CTraditional Arabic" w:hint="cs"/>
          <w:rtl/>
        </w:rPr>
        <w:t>ج</w:t>
      </w:r>
      <w:r w:rsidRPr="00A2776C">
        <w:rPr>
          <w:rStyle w:val="Chare"/>
          <w:rFonts w:hint="cs"/>
          <w:rtl/>
        </w:rPr>
        <w:t>) و رمضان ماه امت من است</w:t>
      </w:r>
      <w:r w:rsidR="00E55240" w:rsidRPr="00A2776C">
        <w:rPr>
          <w:rStyle w:val="Char8"/>
          <w:rFonts w:hint="cs"/>
          <w:rtl/>
        </w:rPr>
        <w:t>»</w:t>
      </w:r>
      <w:r w:rsidRPr="00A2776C">
        <w:rPr>
          <w:rFonts w:hint="cs"/>
          <w:rtl/>
        </w:rPr>
        <w:t xml:space="preserve">. </w:t>
      </w:r>
    </w:p>
    <w:p w:rsidR="00DA0BF4" w:rsidRPr="00A2776C" w:rsidRDefault="00DA0BF4" w:rsidP="006C1A3C">
      <w:pPr>
        <w:pStyle w:val="a8"/>
        <w:widowControl w:val="0"/>
        <w:rPr>
          <w:rtl/>
        </w:rPr>
      </w:pPr>
      <w:r w:rsidRPr="00A2776C">
        <w:rPr>
          <w:rFonts w:hint="cs"/>
          <w:rtl/>
        </w:rPr>
        <w:t xml:space="preserve">حدیث: </w:t>
      </w:r>
      <w:r w:rsidRPr="00A2776C">
        <w:rPr>
          <w:rStyle w:val="Char8"/>
          <w:rtl/>
        </w:rPr>
        <w:t>«</w:t>
      </w:r>
      <w:r w:rsidRPr="00A2776C">
        <w:rPr>
          <w:rStyle w:val="Char3"/>
          <w:rtl/>
        </w:rPr>
        <w:t>فضل رجب عل</w:t>
      </w:r>
      <w:r w:rsidR="006C1A3C">
        <w:rPr>
          <w:rStyle w:val="Char3"/>
          <w:rFonts w:hint="cs"/>
          <w:rtl/>
        </w:rPr>
        <w:t>ى</w:t>
      </w:r>
      <w:r w:rsidRPr="00A2776C">
        <w:rPr>
          <w:rStyle w:val="Char3"/>
          <w:rtl/>
        </w:rPr>
        <w:t xml:space="preserve"> سائر الشهور </w:t>
      </w:r>
      <w:r w:rsidR="00C172E8" w:rsidRPr="00A2776C">
        <w:rPr>
          <w:rStyle w:val="Char3"/>
          <w:rtl/>
        </w:rPr>
        <w:t>ك</w:t>
      </w:r>
      <w:r w:rsidRPr="00A2776C">
        <w:rPr>
          <w:rStyle w:val="Char3"/>
          <w:rtl/>
        </w:rPr>
        <w:t>فضل القرآن عل</w:t>
      </w:r>
      <w:r w:rsidR="006C1A3C">
        <w:rPr>
          <w:rStyle w:val="Char3"/>
          <w:rFonts w:hint="cs"/>
          <w:rtl/>
        </w:rPr>
        <w:t>ى</w:t>
      </w:r>
      <w:r w:rsidRPr="00A2776C">
        <w:rPr>
          <w:rStyle w:val="Char3"/>
          <w:rtl/>
        </w:rPr>
        <w:t xml:space="preserve"> سائر الأذ</w:t>
      </w:r>
      <w:r w:rsidR="00C172E8" w:rsidRPr="00A2776C">
        <w:rPr>
          <w:rStyle w:val="Char3"/>
          <w:rtl/>
        </w:rPr>
        <w:t>ك</w:t>
      </w:r>
      <w:r w:rsidRPr="00A2776C">
        <w:rPr>
          <w:rStyle w:val="Char3"/>
          <w:rtl/>
        </w:rPr>
        <w:t>ار</w:t>
      </w:r>
      <w:r w:rsidRPr="00A2776C">
        <w:rPr>
          <w:rFonts w:ascii="Lotus Linotype" w:hAnsi="Lotus Linotype" w:cs="Lotus Linotype"/>
          <w:sz w:val="32"/>
          <w:szCs w:val="27"/>
          <w:rtl/>
        </w:rPr>
        <w:t xml:space="preserve"> ...</w:t>
      </w:r>
      <w:r w:rsidRPr="00A2776C">
        <w:rPr>
          <w:rStyle w:val="Char8"/>
          <w:rtl/>
        </w:rPr>
        <w:t>»</w:t>
      </w:r>
      <w:r w:rsidR="00E55240" w:rsidRPr="00A2776C">
        <w:rPr>
          <w:rFonts w:hint="cs"/>
          <w:vertAlign w:val="superscript"/>
          <w:rtl/>
        </w:rPr>
        <w:t>(</w:t>
      </w:r>
      <w:r w:rsidR="00E55240" w:rsidRPr="00A2776C">
        <w:rPr>
          <w:vertAlign w:val="superscript"/>
          <w:rtl/>
        </w:rPr>
        <w:footnoteReference w:id="367"/>
      </w:r>
      <w:r w:rsidR="00E55240"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E55240" w:rsidRPr="00A2776C">
        <w:rPr>
          <w:rStyle w:val="Char8"/>
          <w:rFonts w:hint="cs"/>
          <w:rtl/>
        </w:rPr>
        <w:t>«</w:t>
      </w:r>
      <w:r w:rsidRPr="00A2776C">
        <w:rPr>
          <w:rStyle w:val="Chare"/>
          <w:rFonts w:hint="cs"/>
          <w:rtl/>
        </w:rPr>
        <w:t>فضل و بزرگی ماه رجب به نسبت سایر ماه‌های دیگر مثل فضل و بزرگی قرآن بر سایر اذکار و کتاب‌های دیگر است</w:t>
      </w:r>
      <w:r w:rsidR="00E55240"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حدیث:</w:t>
      </w:r>
      <w:r w:rsidRPr="00A2776C">
        <w:rPr>
          <w:rStyle w:val="Char5"/>
          <w:rFonts w:hint="cs"/>
          <w:rtl/>
        </w:rPr>
        <w:t xml:space="preserve"> </w:t>
      </w:r>
      <w:r w:rsidRPr="00A2776C">
        <w:rPr>
          <w:rStyle w:val="Char8"/>
          <w:rtl/>
        </w:rPr>
        <w:t>«</w:t>
      </w:r>
      <w:r w:rsidRPr="00A2776C">
        <w:rPr>
          <w:rStyle w:val="Char3"/>
          <w:rtl/>
        </w:rPr>
        <w:t xml:space="preserve">رجب شهر الله الأصم، من صام من رجب </w:t>
      </w:r>
      <w:r w:rsidR="00AF0FC2" w:rsidRPr="00A2776C">
        <w:rPr>
          <w:rStyle w:val="Char3"/>
          <w:rtl/>
        </w:rPr>
        <w:t>ي</w:t>
      </w:r>
      <w:r w:rsidRPr="00A2776C">
        <w:rPr>
          <w:rStyle w:val="Char3"/>
          <w:rtl/>
        </w:rPr>
        <w:t>وماً ا</w:t>
      </w:r>
      <w:r w:rsidR="00AF0FC2" w:rsidRPr="00A2776C">
        <w:rPr>
          <w:rStyle w:val="Char3"/>
          <w:rtl/>
        </w:rPr>
        <w:t>ي</w:t>
      </w:r>
      <w:r w:rsidRPr="00A2776C">
        <w:rPr>
          <w:rStyle w:val="Char3"/>
          <w:rtl/>
        </w:rPr>
        <w:t>ماناً واحتساباً استوجب رضوان‌ الله الأ</w:t>
      </w:r>
      <w:r w:rsidR="00C172E8" w:rsidRPr="00A2776C">
        <w:rPr>
          <w:rStyle w:val="Char3"/>
          <w:rtl/>
        </w:rPr>
        <w:t>ك</w:t>
      </w:r>
      <w:r w:rsidRPr="00A2776C">
        <w:rPr>
          <w:rStyle w:val="Char3"/>
          <w:rtl/>
        </w:rPr>
        <w:t>بر</w:t>
      </w:r>
      <w:r w:rsidRPr="00A2776C">
        <w:rPr>
          <w:rStyle w:val="Char8"/>
          <w:rtl/>
        </w:rPr>
        <w:t>»</w:t>
      </w:r>
      <w:r w:rsidR="00E55240" w:rsidRPr="00A2776C">
        <w:rPr>
          <w:rFonts w:ascii="Traditional Arabic" w:hAnsi="Traditional Arabic" w:cs="Traditional Arabic" w:hint="cs"/>
          <w:sz w:val="32"/>
          <w:szCs w:val="32"/>
          <w:vertAlign w:val="superscript"/>
          <w:rtl/>
        </w:rPr>
        <w:t>(</w:t>
      </w:r>
      <w:r w:rsidR="00E55240" w:rsidRPr="00A2776C">
        <w:rPr>
          <w:vertAlign w:val="superscript"/>
          <w:rtl/>
        </w:rPr>
        <w:footnoteReference w:id="368"/>
      </w:r>
      <w:r w:rsidR="00E55240"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E55240" w:rsidRPr="00A2776C">
        <w:rPr>
          <w:rStyle w:val="Char8"/>
          <w:rFonts w:hint="cs"/>
          <w:rtl/>
        </w:rPr>
        <w:t>«</w:t>
      </w:r>
      <w:r w:rsidRPr="00A2776C">
        <w:rPr>
          <w:rStyle w:val="Chare"/>
          <w:rFonts w:hint="cs"/>
          <w:rtl/>
        </w:rPr>
        <w:t>ماه رجب ماه خدا و ماه کر است به آن ماه کر می‌گویند زیرا عرب در آن ماه نمی‌جنگیدند و شبیخون نمی‌زدند و غارت نمی‌کردند لذا صدای چکاچک اسلحه و صدای کسی برای کمک شنیده نمی‌شد) هر کس در ماه رجب از روی ایمان و تقوی یک روز روزه بگیرد رضایت بزرگ خدا برای او واجب می‌گردد</w:t>
      </w:r>
      <w:r w:rsidR="00E55240"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و حدیث: </w:t>
      </w:r>
      <w:r w:rsidRPr="00A2776C">
        <w:rPr>
          <w:rStyle w:val="Char8"/>
          <w:rtl/>
        </w:rPr>
        <w:t>«</w:t>
      </w:r>
      <w:r w:rsidRPr="00A2776C">
        <w:rPr>
          <w:rStyle w:val="Char3"/>
          <w:rtl/>
        </w:rPr>
        <w:t>من صام ثلاث</w:t>
      </w:r>
      <w:r w:rsidR="00AF0FC2" w:rsidRPr="00A2776C">
        <w:rPr>
          <w:rStyle w:val="Char3"/>
          <w:rtl/>
        </w:rPr>
        <w:t>ة</w:t>
      </w:r>
      <w:r w:rsidRPr="00A2776C">
        <w:rPr>
          <w:rStyle w:val="Char3"/>
          <w:rtl/>
        </w:rPr>
        <w:t xml:space="preserve"> أ</w:t>
      </w:r>
      <w:r w:rsidR="00AF0FC2" w:rsidRPr="00A2776C">
        <w:rPr>
          <w:rStyle w:val="Char3"/>
          <w:rtl/>
        </w:rPr>
        <w:t>ي</w:t>
      </w:r>
      <w:r w:rsidRPr="00A2776C">
        <w:rPr>
          <w:rStyle w:val="Char3"/>
          <w:rtl/>
        </w:rPr>
        <w:t xml:space="preserve">ام من رجب </w:t>
      </w:r>
      <w:r w:rsidR="00C172E8" w:rsidRPr="00A2776C">
        <w:rPr>
          <w:rStyle w:val="Char3"/>
          <w:rtl/>
        </w:rPr>
        <w:t>ك</w:t>
      </w:r>
      <w:r w:rsidRPr="00A2776C">
        <w:rPr>
          <w:rStyle w:val="Char3"/>
          <w:rtl/>
        </w:rPr>
        <w:t>تب الله له ص</w:t>
      </w:r>
      <w:r w:rsidR="00AF0FC2" w:rsidRPr="00A2776C">
        <w:rPr>
          <w:rStyle w:val="Char3"/>
          <w:rtl/>
        </w:rPr>
        <w:t>ي</w:t>
      </w:r>
      <w:r w:rsidRPr="00A2776C">
        <w:rPr>
          <w:rStyle w:val="Char3"/>
          <w:rtl/>
        </w:rPr>
        <w:t>ام شهرٍ ومن صام سبع</w:t>
      </w:r>
      <w:r w:rsidR="00AF0FC2" w:rsidRPr="00A2776C">
        <w:rPr>
          <w:rStyle w:val="Char3"/>
          <w:rtl/>
        </w:rPr>
        <w:t>ة</w:t>
      </w:r>
      <w:r w:rsidRPr="00A2776C">
        <w:rPr>
          <w:rStyle w:val="Char3"/>
          <w:rtl/>
        </w:rPr>
        <w:t xml:space="preserve"> أ</w:t>
      </w:r>
      <w:r w:rsidR="00AF0FC2" w:rsidRPr="00A2776C">
        <w:rPr>
          <w:rStyle w:val="Char3"/>
          <w:rtl/>
        </w:rPr>
        <w:t>ي</w:t>
      </w:r>
      <w:r w:rsidRPr="00A2776C">
        <w:rPr>
          <w:rStyle w:val="Char3"/>
          <w:rtl/>
        </w:rPr>
        <w:t>ام أغلق عنه سبع</w:t>
      </w:r>
      <w:r w:rsidR="00AF0FC2" w:rsidRPr="00A2776C">
        <w:rPr>
          <w:rStyle w:val="Char3"/>
          <w:rtl/>
        </w:rPr>
        <w:t>ة</w:t>
      </w:r>
      <w:r w:rsidRPr="00A2776C">
        <w:rPr>
          <w:rStyle w:val="Char3"/>
          <w:rtl/>
        </w:rPr>
        <w:t xml:space="preserve"> أبواب من النار</w:t>
      </w:r>
      <w:r w:rsidRPr="00A2776C">
        <w:rPr>
          <w:rFonts w:ascii="Lotus Linotype" w:hAnsi="Lotus Linotype" w:cs="Lotus Linotype"/>
          <w:szCs w:val="27"/>
          <w:rtl/>
        </w:rPr>
        <w:t xml:space="preserve"> ...</w:t>
      </w:r>
      <w:r w:rsidRPr="00A2776C">
        <w:rPr>
          <w:rStyle w:val="Char8"/>
          <w:rtl/>
        </w:rPr>
        <w:t>»</w:t>
      </w:r>
      <w:r w:rsidR="00E55240" w:rsidRPr="006C1A3C">
        <w:rPr>
          <w:rFonts w:hint="cs"/>
          <w:vertAlign w:val="superscript"/>
          <w:rtl/>
        </w:rPr>
        <w:t>(</w:t>
      </w:r>
      <w:r w:rsidR="00E55240" w:rsidRPr="006C1A3C">
        <w:rPr>
          <w:vertAlign w:val="superscript"/>
          <w:rtl/>
        </w:rPr>
        <w:footnoteReference w:id="369"/>
      </w:r>
      <w:r w:rsidR="00E55240" w:rsidRPr="006C1A3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E55240" w:rsidRPr="00A2776C">
        <w:rPr>
          <w:rStyle w:val="Char8"/>
          <w:rFonts w:hint="cs"/>
          <w:rtl/>
        </w:rPr>
        <w:t>«</w:t>
      </w:r>
      <w:r w:rsidRPr="00A2776C">
        <w:rPr>
          <w:rStyle w:val="Chare"/>
          <w:rFonts w:hint="cs"/>
          <w:rtl/>
        </w:rPr>
        <w:t>هر کس در ماه رجب سه روز روزه بگیرد خداوند اجر و ثواب یک ماه را برای او می‌نویسد، و هر کس هفت روز روزه بگیرد هفت در از درهای جهنم بر او بسته می‌شو</w:t>
      </w:r>
      <w:r w:rsidR="004F0C29" w:rsidRPr="00A2776C">
        <w:rPr>
          <w:rStyle w:val="Chare"/>
          <w:rFonts w:hint="cs"/>
          <w:rtl/>
        </w:rPr>
        <w:t>د</w:t>
      </w:r>
      <w:r w:rsidR="00E55240"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و حدیث: </w:t>
      </w:r>
      <w:r w:rsidRPr="00A2776C">
        <w:rPr>
          <w:rStyle w:val="Char8"/>
          <w:rtl/>
        </w:rPr>
        <w:t>«</w:t>
      </w:r>
      <w:r w:rsidRPr="00A2776C">
        <w:rPr>
          <w:rStyle w:val="Char3"/>
          <w:rtl/>
        </w:rPr>
        <w:t>من صل</w:t>
      </w:r>
      <w:r w:rsidR="00AF0FC2" w:rsidRPr="00A2776C">
        <w:rPr>
          <w:rStyle w:val="Char3"/>
          <w:rtl/>
        </w:rPr>
        <w:t>ي</w:t>
      </w:r>
      <w:r w:rsidRPr="00A2776C">
        <w:rPr>
          <w:rStyle w:val="Char3"/>
          <w:rtl/>
        </w:rPr>
        <w:t xml:space="preserve"> ال</w:t>
      </w:r>
      <w:r w:rsidR="004F0C29" w:rsidRPr="00A2776C">
        <w:rPr>
          <w:rStyle w:val="Char3"/>
          <w:rFonts w:hint="cs"/>
          <w:rtl/>
        </w:rPr>
        <w:t>ـ</w:t>
      </w:r>
      <w:r w:rsidRPr="00A2776C">
        <w:rPr>
          <w:rStyle w:val="Char3"/>
          <w:rtl/>
        </w:rPr>
        <w:t>مغرب ف</w:t>
      </w:r>
      <w:r w:rsidR="00AF0FC2" w:rsidRPr="00A2776C">
        <w:rPr>
          <w:rStyle w:val="Char3"/>
          <w:rtl/>
        </w:rPr>
        <w:t>ي</w:t>
      </w:r>
      <w:r w:rsidRPr="00A2776C">
        <w:rPr>
          <w:rStyle w:val="Char3"/>
          <w:rtl/>
        </w:rPr>
        <w:t xml:space="preserve"> أول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من رجب ثم صل</w:t>
      </w:r>
      <w:r w:rsidR="00AF0FC2" w:rsidRPr="00A2776C">
        <w:rPr>
          <w:rStyle w:val="Char3"/>
          <w:rtl/>
        </w:rPr>
        <w:t>ي</w:t>
      </w:r>
      <w:r w:rsidRPr="00A2776C">
        <w:rPr>
          <w:rStyle w:val="Char3"/>
          <w:rtl/>
        </w:rPr>
        <w:t xml:space="preserve"> بعدها عشر</w:t>
      </w:r>
      <w:r w:rsidR="00AF0FC2" w:rsidRPr="00A2776C">
        <w:rPr>
          <w:rStyle w:val="Char3"/>
          <w:rtl/>
        </w:rPr>
        <w:t>ي</w:t>
      </w:r>
      <w:r w:rsidRPr="00A2776C">
        <w:rPr>
          <w:rStyle w:val="Char3"/>
          <w:rtl/>
        </w:rPr>
        <w:t>ن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بفاتح</w:t>
      </w:r>
      <w:r w:rsidR="00AF0FC2" w:rsidRPr="00A2776C">
        <w:rPr>
          <w:rStyle w:val="Char3"/>
          <w:rtl/>
        </w:rPr>
        <w:t>ة</w:t>
      </w:r>
      <w:r w:rsidRPr="00A2776C">
        <w:rPr>
          <w:rStyle w:val="Char3"/>
          <w:rtl/>
        </w:rPr>
        <w:t xml:space="preserve"> ال</w:t>
      </w:r>
      <w:r w:rsidR="00C172E8" w:rsidRPr="00A2776C">
        <w:rPr>
          <w:rStyle w:val="Char3"/>
          <w:rtl/>
        </w:rPr>
        <w:t>ك</w:t>
      </w:r>
      <w:r w:rsidRPr="00A2776C">
        <w:rPr>
          <w:rStyle w:val="Char3"/>
          <w:rtl/>
        </w:rPr>
        <w:t>تاب، وقل هو الله احد مر</w:t>
      </w:r>
      <w:r w:rsidR="00AF0FC2" w:rsidRPr="00A2776C">
        <w:rPr>
          <w:rStyle w:val="Char3"/>
          <w:rtl/>
        </w:rPr>
        <w:t>ة</w:t>
      </w:r>
      <w:r w:rsidRPr="00A2776C">
        <w:rPr>
          <w:rStyle w:val="Char3"/>
          <w:rtl/>
        </w:rPr>
        <w:t>، و</w:t>
      </w:r>
      <w:r w:rsidR="00AF0FC2" w:rsidRPr="00A2776C">
        <w:rPr>
          <w:rStyle w:val="Char3"/>
          <w:rtl/>
        </w:rPr>
        <w:t>ي</w:t>
      </w:r>
      <w:r w:rsidRPr="00A2776C">
        <w:rPr>
          <w:rStyle w:val="Char3"/>
          <w:rtl/>
        </w:rPr>
        <w:t>سلم ف</w:t>
      </w:r>
      <w:r w:rsidR="00AF0FC2" w:rsidRPr="00A2776C">
        <w:rPr>
          <w:rStyle w:val="Char3"/>
          <w:rtl/>
        </w:rPr>
        <w:t>ي</w:t>
      </w:r>
      <w:r w:rsidRPr="00A2776C">
        <w:rPr>
          <w:rStyle w:val="Char3"/>
          <w:rtl/>
        </w:rPr>
        <w:t>هن عشر تسل</w:t>
      </w:r>
      <w:r w:rsidR="00AF0FC2" w:rsidRPr="00A2776C">
        <w:rPr>
          <w:rStyle w:val="Char3"/>
          <w:rtl/>
        </w:rPr>
        <w:t>ي</w:t>
      </w:r>
      <w:r w:rsidRPr="00A2776C">
        <w:rPr>
          <w:rStyle w:val="Char3"/>
          <w:rtl/>
        </w:rPr>
        <w:t>مات، أتدرون ما ثوابه؟ ...</w:t>
      </w:r>
      <w:r w:rsidRPr="00A2776C">
        <w:rPr>
          <w:rStyle w:val="Char3"/>
          <w:rFonts w:hint="cs"/>
          <w:rtl/>
        </w:rPr>
        <w:t xml:space="preserve"> قال: حفظه اللهُ ف</w:t>
      </w:r>
      <w:r w:rsidR="00AF0FC2" w:rsidRPr="00A2776C">
        <w:rPr>
          <w:rStyle w:val="Char3"/>
          <w:rFonts w:hint="cs"/>
          <w:rtl/>
        </w:rPr>
        <w:t>ي</w:t>
      </w:r>
      <w:r w:rsidRPr="00A2776C">
        <w:rPr>
          <w:rStyle w:val="Char3"/>
          <w:rFonts w:hint="cs"/>
          <w:rtl/>
        </w:rPr>
        <w:t xml:space="preserve"> نفسه وأهله وماله وولده، وأج</w:t>
      </w:r>
      <w:r w:rsidR="00AF0FC2" w:rsidRPr="00A2776C">
        <w:rPr>
          <w:rStyle w:val="Char3"/>
          <w:rFonts w:hint="cs"/>
          <w:rtl/>
        </w:rPr>
        <w:t>ي</w:t>
      </w:r>
      <w:r w:rsidRPr="00A2776C">
        <w:rPr>
          <w:rStyle w:val="Char3"/>
          <w:rFonts w:hint="cs"/>
          <w:rtl/>
        </w:rPr>
        <w:t>ر من عذاب القبر، وجاز عل</w:t>
      </w:r>
      <w:r w:rsidR="00AF0FC2" w:rsidRPr="00A2776C">
        <w:rPr>
          <w:rStyle w:val="Char3"/>
          <w:rFonts w:hint="cs"/>
          <w:rtl/>
        </w:rPr>
        <w:t>ي</w:t>
      </w:r>
      <w:r w:rsidRPr="00A2776C">
        <w:rPr>
          <w:rStyle w:val="Char3"/>
          <w:rFonts w:hint="cs"/>
          <w:rtl/>
        </w:rPr>
        <w:t xml:space="preserve"> الصراط </w:t>
      </w:r>
      <w:r w:rsidR="00C172E8" w:rsidRPr="00A2776C">
        <w:rPr>
          <w:rStyle w:val="Char3"/>
          <w:rFonts w:hint="cs"/>
          <w:rtl/>
        </w:rPr>
        <w:t>ك</w:t>
      </w:r>
      <w:r w:rsidRPr="00A2776C">
        <w:rPr>
          <w:rStyle w:val="Char3"/>
          <w:rFonts w:hint="cs"/>
          <w:rtl/>
        </w:rPr>
        <w:t>البرق بغ</w:t>
      </w:r>
      <w:r w:rsidR="00AF0FC2" w:rsidRPr="00A2776C">
        <w:rPr>
          <w:rStyle w:val="Char3"/>
          <w:rFonts w:hint="cs"/>
          <w:rtl/>
        </w:rPr>
        <w:t>ي</w:t>
      </w:r>
      <w:r w:rsidRPr="00A2776C">
        <w:rPr>
          <w:rStyle w:val="Char3"/>
          <w:rFonts w:hint="cs"/>
          <w:rtl/>
        </w:rPr>
        <w:t>ر حساب ولاعذاب</w:t>
      </w:r>
      <w:r w:rsidRPr="00A2776C">
        <w:rPr>
          <w:rStyle w:val="Char8"/>
          <w:rtl/>
        </w:rPr>
        <w:t>»</w:t>
      </w:r>
      <w:r w:rsidR="00E55240" w:rsidRPr="006C1A3C">
        <w:rPr>
          <w:rFonts w:hint="cs"/>
          <w:vertAlign w:val="superscript"/>
          <w:rtl/>
        </w:rPr>
        <w:t>(</w:t>
      </w:r>
      <w:r w:rsidR="00E55240" w:rsidRPr="006C1A3C">
        <w:rPr>
          <w:vertAlign w:val="superscript"/>
          <w:rtl/>
        </w:rPr>
        <w:footnoteReference w:id="370"/>
      </w:r>
      <w:r w:rsidR="00E55240" w:rsidRPr="006C1A3C">
        <w:rPr>
          <w:rFonts w:hint="cs"/>
          <w:vertAlign w:val="superscript"/>
          <w:rtl/>
        </w:rPr>
        <w:t>)</w:t>
      </w:r>
      <w:r w:rsidRPr="00A2776C">
        <w:rPr>
          <w:rFonts w:hint="cs"/>
          <w:rtl/>
        </w:rPr>
        <w:t xml:space="preserve">. </w:t>
      </w:r>
      <w:r w:rsidR="00E55240" w:rsidRPr="00A2776C">
        <w:rPr>
          <w:rStyle w:val="Char8"/>
          <w:rFonts w:hint="cs"/>
          <w:rtl/>
        </w:rPr>
        <w:t>«</w:t>
      </w:r>
      <w:r w:rsidRPr="00A2776C">
        <w:rPr>
          <w:rStyle w:val="Chare"/>
          <w:rFonts w:hint="cs"/>
          <w:rtl/>
        </w:rPr>
        <w:t>هر کس در اولین شب ماه رجب نماز مغرب را بخواند، سپس بعد از آن بیست رکعت نماز بخواند، در هر رکعت سوره فاتحه و قل هوالله احد را یک مرتبه بخواند، و این بیست رکعت را با ده سلام ادا کند یعنی دو رکعت دو رکعت بخواند) آیا می‌دانید ثواب و اجر این کار چقدر است؟ فرمود: خداوند خودش خانواده‌اش، مال و ثروتش، فرزندانش، را محفوظ می‌کند، او را از عذاب قبر پناه می‌دهد، و بدون حساب و عذاب از روی پل صراط مانند برق رد می‌شود و نجات پیدا می‌کند</w:t>
      </w:r>
      <w:r w:rsidR="00E55240" w:rsidRPr="00A2776C">
        <w:rPr>
          <w:rStyle w:val="Char8"/>
          <w:rFonts w:hint="cs"/>
          <w:rtl/>
        </w:rPr>
        <w:t>»</w:t>
      </w:r>
      <w:r w:rsidRPr="00A2776C">
        <w:rPr>
          <w:rFonts w:hint="cs"/>
          <w:rtl/>
        </w:rPr>
        <w:t xml:space="preserve">. </w:t>
      </w:r>
    </w:p>
    <w:p w:rsidR="00DA0BF4" w:rsidRPr="00A2776C" w:rsidRDefault="00DA0BF4" w:rsidP="006C1A3C">
      <w:pPr>
        <w:pStyle w:val="a8"/>
        <w:rPr>
          <w:rtl/>
        </w:rPr>
      </w:pPr>
      <w:r w:rsidRPr="00A2776C">
        <w:rPr>
          <w:rFonts w:hint="cs"/>
          <w:rtl/>
        </w:rPr>
        <w:t xml:space="preserve">و حدیث: </w:t>
      </w:r>
      <w:r w:rsidRPr="00A2776C">
        <w:rPr>
          <w:rStyle w:val="Char8"/>
          <w:rtl/>
        </w:rPr>
        <w:t>«</w:t>
      </w:r>
      <w:r w:rsidRPr="00A2776C">
        <w:rPr>
          <w:rStyle w:val="Char3"/>
          <w:rtl/>
        </w:rPr>
        <w:t>من صام من رجب وصل</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ه اربع ر</w:t>
      </w:r>
      <w:r w:rsidR="00C172E8" w:rsidRPr="00A2776C">
        <w:rPr>
          <w:rStyle w:val="Char3"/>
          <w:rtl/>
        </w:rPr>
        <w:t>ك</w:t>
      </w:r>
      <w:r w:rsidRPr="00A2776C">
        <w:rPr>
          <w:rStyle w:val="Char3"/>
          <w:rtl/>
        </w:rPr>
        <w:t xml:space="preserve">عات ... لم </w:t>
      </w:r>
      <w:r w:rsidR="00AF0FC2" w:rsidRPr="00A2776C">
        <w:rPr>
          <w:rStyle w:val="Char3"/>
          <w:rtl/>
        </w:rPr>
        <w:t>ي</w:t>
      </w:r>
      <w:r w:rsidRPr="00A2776C">
        <w:rPr>
          <w:rStyle w:val="Char3"/>
          <w:rtl/>
        </w:rPr>
        <w:t>مت حت</w:t>
      </w:r>
      <w:r w:rsidR="006C1A3C">
        <w:rPr>
          <w:rStyle w:val="Char3"/>
          <w:rFonts w:hint="cs"/>
          <w:rtl/>
        </w:rPr>
        <w:t>ى</w:t>
      </w:r>
      <w:r w:rsidRPr="00A2776C">
        <w:rPr>
          <w:rStyle w:val="Char3"/>
          <w:rtl/>
        </w:rPr>
        <w:t xml:space="preserve"> </w:t>
      </w:r>
      <w:r w:rsidR="00AF0FC2" w:rsidRPr="00A2776C">
        <w:rPr>
          <w:rStyle w:val="Char3"/>
          <w:rtl/>
        </w:rPr>
        <w:t>ي</w:t>
      </w:r>
      <w:r w:rsidRPr="00A2776C">
        <w:rPr>
          <w:rStyle w:val="Char3"/>
          <w:rtl/>
        </w:rPr>
        <w:t>ر</w:t>
      </w:r>
      <w:r w:rsidR="006C1A3C">
        <w:rPr>
          <w:rStyle w:val="Char3"/>
          <w:rFonts w:hint="cs"/>
          <w:rtl/>
        </w:rPr>
        <w:t>ى</w:t>
      </w:r>
      <w:r w:rsidRPr="00A2776C">
        <w:rPr>
          <w:rStyle w:val="Char3"/>
          <w:rtl/>
        </w:rPr>
        <w:t xml:space="preserve"> مقعده من الجن</w:t>
      </w:r>
      <w:r w:rsidR="00AF0FC2" w:rsidRPr="00A2776C">
        <w:rPr>
          <w:rStyle w:val="Char3"/>
          <w:rtl/>
        </w:rPr>
        <w:t>ة</w:t>
      </w:r>
      <w:r w:rsidRPr="00A2776C">
        <w:rPr>
          <w:rStyle w:val="Char3"/>
          <w:rtl/>
        </w:rPr>
        <w:t xml:space="preserve"> أو </w:t>
      </w:r>
      <w:r w:rsidR="00AF0FC2" w:rsidRPr="00A2776C">
        <w:rPr>
          <w:rStyle w:val="Char3"/>
          <w:rtl/>
        </w:rPr>
        <w:t>ي</w:t>
      </w:r>
      <w:r w:rsidRPr="00A2776C">
        <w:rPr>
          <w:rStyle w:val="Char3"/>
          <w:rtl/>
        </w:rPr>
        <w:t>ر</w:t>
      </w:r>
      <w:r w:rsidR="00AF0FC2" w:rsidRPr="00A2776C">
        <w:rPr>
          <w:rStyle w:val="Char3"/>
          <w:rtl/>
        </w:rPr>
        <w:t>ي</w:t>
      </w:r>
      <w:r w:rsidRPr="00A2776C">
        <w:rPr>
          <w:rStyle w:val="Char3"/>
          <w:rtl/>
        </w:rPr>
        <w:t xml:space="preserve"> له</w:t>
      </w:r>
      <w:r w:rsidRPr="00A2776C">
        <w:rPr>
          <w:rStyle w:val="Char8"/>
          <w:rtl/>
        </w:rPr>
        <w:t>»</w:t>
      </w:r>
      <w:r w:rsidR="002B3CF5" w:rsidRPr="006C1A3C">
        <w:rPr>
          <w:rFonts w:hint="cs"/>
          <w:vertAlign w:val="superscript"/>
          <w:rtl/>
        </w:rPr>
        <w:t>(</w:t>
      </w:r>
      <w:r w:rsidR="002B3CF5" w:rsidRPr="006C1A3C">
        <w:rPr>
          <w:vertAlign w:val="superscript"/>
          <w:rtl/>
        </w:rPr>
        <w:footnoteReference w:id="371"/>
      </w:r>
      <w:r w:rsidR="002B3CF5" w:rsidRPr="006C1A3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2B3CF5" w:rsidRPr="00A2776C">
        <w:rPr>
          <w:rStyle w:val="Char8"/>
          <w:rFonts w:hint="cs"/>
          <w:rtl/>
        </w:rPr>
        <w:t>«</w:t>
      </w:r>
      <w:r w:rsidRPr="00A2776C">
        <w:rPr>
          <w:rStyle w:val="Chare"/>
          <w:rFonts w:hint="cs"/>
          <w:rtl/>
        </w:rPr>
        <w:t>هر کس در ماه رجب روزه بگیرد و چهار رکعت نماز در آن بخواند .... قبل از اینکه از دنیا برود و بمیرد جایگاه خود را در بهشت می‌بیند یا به او نشان داده می‌شود</w:t>
      </w:r>
      <w:r w:rsidR="002B3CF5" w:rsidRPr="00A2776C">
        <w:rPr>
          <w:rStyle w:val="Char8"/>
          <w:rFonts w:hint="cs"/>
          <w:rtl/>
        </w:rPr>
        <w:t>»</w:t>
      </w:r>
      <w:r w:rsidRPr="00A2776C">
        <w:rPr>
          <w:rFonts w:hint="cs"/>
          <w:rtl/>
        </w:rPr>
        <w:t xml:space="preserve">. </w:t>
      </w:r>
    </w:p>
    <w:p w:rsidR="00DA0BF4" w:rsidRPr="00A2776C" w:rsidRDefault="00DA0BF4" w:rsidP="006C1A3C">
      <w:pPr>
        <w:pStyle w:val="a8"/>
        <w:rPr>
          <w:rtl/>
        </w:rPr>
      </w:pPr>
      <w:r w:rsidRPr="00A2776C">
        <w:rPr>
          <w:rFonts w:hint="cs"/>
          <w:rtl/>
        </w:rPr>
        <w:t xml:space="preserve">و حدیث صلاة الرغائب: </w:t>
      </w:r>
      <w:r w:rsidRPr="00A2776C">
        <w:rPr>
          <w:rStyle w:val="Char8"/>
          <w:rtl/>
        </w:rPr>
        <w:t>«</w:t>
      </w:r>
      <w:r w:rsidRPr="00A2776C">
        <w:rPr>
          <w:rStyle w:val="Char3"/>
          <w:rtl/>
        </w:rPr>
        <w:t>رجب شهر الله وشعبان شهر</w:t>
      </w:r>
      <w:r w:rsidR="006C1A3C">
        <w:rPr>
          <w:rStyle w:val="Char3"/>
          <w:rFonts w:hint="cs"/>
          <w:rtl/>
        </w:rPr>
        <w:t>ي</w:t>
      </w:r>
      <w:r w:rsidRPr="00A2776C">
        <w:rPr>
          <w:rStyle w:val="Char3"/>
          <w:rtl/>
        </w:rPr>
        <w:t xml:space="preserve"> ورمضان شهر أمت</w:t>
      </w:r>
      <w:r w:rsidR="00AF0FC2" w:rsidRPr="00A2776C">
        <w:rPr>
          <w:rStyle w:val="Char3"/>
          <w:rtl/>
        </w:rPr>
        <w:t>ي</w:t>
      </w:r>
      <w:r w:rsidRPr="00A2776C">
        <w:rPr>
          <w:rStyle w:val="Char3"/>
          <w:rtl/>
        </w:rPr>
        <w:t>، ول</w:t>
      </w:r>
      <w:r w:rsidR="00C172E8" w:rsidRPr="00A2776C">
        <w:rPr>
          <w:rStyle w:val="Char3"/>
          <w:rtl/>
        </w:rPr>
        <w:t>ك</w:t>
      </w:r>
      <w:r w:rsidRPr="00A2776C">
        <w:rPr>
          <w:rStyle w:val="Char3"/>
          <w:rtl/>
        </w:rPr>
        <w:t>ن لاتغفلوا عن أول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جمع</w:t>
      </w:r>
      <w:r w:rsidR="00AF0FC2" w:rsidRPr="00A2776C">
        <w:rPr>
          <w:rStyle w:val="Char3"/>
          <w:rtl/>
        </w:rPr>
        <w:t>ة</w:t>
      </w:r>
      <w:r w:rsidRPr="00A2776C">
        <w:rPr>
          <w:rStyle w:val="Char3"/>
          <w:rtl/>
        </w:rPr>
        <w:t xml:space="preserve"> من رجب فإنها ل</w:t>
      </w:r>
      <w:r w:rsidR="00AF0FC2" w:rsidRPr="00A2776C">
        <w:rPr>
          <w:rStyle w:val="Char3"/>
          <w:rtl/>
        </w:rPr>
        <w:t>ي</w:t>
      </w:r>
      <w:r w:rsidRPr="00A2776C">
        <w:rPr>
          <w:rStyle w:val="Char3"/>
          <w:rtl/>
        </w:rPr>
        <w:t>ل</w:t>
      </w:r>
      <w:r w:rsidR="00AF0FC2" w:rsidRPr="00A2776C">
        <w:rPr>
          <w:rStyle w:val="Char3"/>
          <w:rtl/>
        </w:rPr>
        <w:t>ة</w:t>
      </w:r>
      <w:r w:rsidRPr="00A2776C">
        <w:rPr>
          <w:rStyle w:val="Char3"/>
          <w:rFonts w:hint="cs"/>
          <w:rtl/>
        </w:rPr>
        <w:t xml:space="preserve"> </w:t>
      </w:r>
      <w:r w:rsidRPr="00A2776C">
        <w:rPr>
          <w:rStyle w:val="Char3"/>
          <w:rtl/>
        </w:rPr>
        <w:t>تسم</w:t>
      </w:r>
      <w:r w:rsidR="00AF0FC2" w:rsidRPr="00A2776C">
        <w:rPr>
          <w:rStyle w:val="Char3"/>
          <w:rtl/>
        </w:rPr>
        <w:t>ي</w:t>
      </w:r>
      <w:r w:rsidRPr="00A2776C">
        <w:rPr>
          <w:rStyle w:val="Char3"/>
          <w:rtl/>
        </w:rPr>
        <w:t>ها ال</w:t>
      </w:r>
      <w:r w:rsidR="001320F7" w:rsidRPr="00A2776C">
        <w:rPr>
          <w:rStyle w:val="Char3"/>
          <w:rFonts w:hint="cs"/>
          <w:rtl/>
        </w:rPr>
        <w:t>ـ</w:t>
      </w:r>
      <w:r w:rsidRPr="00A2776C">
        <w:rPr>
          <w:rStyle w:val="Char3"/>
          <w:rtl/>
        </w:rPr>
        <w:t>ملائ</w:t>
      </w:r>
      <w:r w:rsidR="00C172E8" w:rsidRPr="00A2776C">
        <w:rPr>
          <w:rStyle w:val="Char3"/>
          <w:rtl/>
        </w:rPr>
        <w:t>ك</w:t>
      </w:r>
      <w:r w:rsidR="00AF0FC2" w:rsidRPr="00A2776C">
        <w:rPr>
          <w:rStyle w:val="Char3"/>
          <w:rtl/>
        </w:rPr>
        <w:t>ة</w:t>
      </w:r>
      <w:r w:rsidRPr="00A2776C">
        <w:rPr>
          <w:rStyle w:val="Char3"/>
          <w:rtl/>
        </w:rPr>
        <w:t xml:space="preserve"> الرغائب، وذل</w:t>
      </w:r>
      <w:r w:rsidR="00C172E8" w:rsidRPr="00A2776C">
        <w:rPr>
          <w:rStyle w:val="Char3"/>
          <w:rtl/>
        </w:rPr>
        <w:t>ك</w:t>
      </w:r>
      <w:r w:rsidRPr="00A2776C">
        <w:rPr>
          <w:rStyle w:val="Char3"/>
          <w:rtl/>
        </w:rPr>
        <w:t xml:space="preserve"> أنه إذا مض</w:t>
      </w:r>
      <w:r w:rsidR="00AF0FC2" w:rsidRPr="00A2776C">
        <w:rPr>
          <w:rStyle w:val="Char3"/>
          <w:rtl/>
        </w:rPr>
        <w:t>ي</w:t>
      </w:r>
      <w:r w:rsidRPr="00A2776C">
        <w:rPr>
          <w:rStyle w:val="Char3"/>
          <w:rtl/>
        </w:rPr>
        <w:t xml:space="preserve"> ثلث الل</w:t>
      </w:r>
      <w:r w:rsidR="00AF0FC2" w:rsidRPr="00A2776C">
        <w:rPr>
          <w:rStyle w:val="Char3"/>
          <w:rtl/>
        </w:rPr>
        <w:t>ي</w:t>
      </w:r>
      <w:r w:rsidRPr="00A2776C">
        <w:rPr>
          <w:rStyle w:val="Char3"/>
          <w:rtl/>
        </w:rPr>
        <w:t>ل لا</w:t>
      </w:r>
      <w:r w:rsidR="00AF0FC2" w:rsidRPr="00A2776C">
        <w:rPr>
          <w:rStyle w:val="Char3"/>
          <w:rtl/>
        </w:rPr>
        <w:t>ي</w:t>
      </w:r>
      <w:r w:rsidRPr="00A2776C">
        <w:rPr>
          <w:rStyle w:val="Char3"/>
          <w:rtl/>
        </w:rPr>
        <w:t>بق</w:t>
      </w:r>
      <w:r w:rsidR="00AF0FC2" w:rsidRPr="00A2776C">
        <w:rPr>
          <w:rStyle w:val="Char3"/>
          <w:rtl/>
        </w:rPr>
        <w:t>ي</w:t>
      </w:r>
      <w:r w:rsidRPr="00A2776C">
        <w:rPr>
          <w:rStyle w:val="Char3"/>
          <w:rtl/>
        </w:rPr>
        <w:t xml:space="preserve"> مل</w:t>
      </w:r>
      <w:r w:rsidR="00C172E8" w:rsidRPr="00A2776C">
        <w:rPr>
          <w:rStyle w:val="Char3"/>
          <w:rtl/>
        </w:rPr>
        <w:t>ك</w:t>
      </w:r>
      <w:r w:rsidRPr="00A2776C">
        <w:rPr>
          <w:rStyle w:val="Char3"/>
          <w:rtl/>
        </w:rPr>
        <w:t xml:space="preserve"> مقرب ف</w:t>
      </w:r>
      <w:r w:rsidR="00AF0FC2" w:rsidRPr="00A2776C">
        <w:rPr>
          <w:rStyle w:val="Char3"/>
          <w:rtl/>
        </w:rPr>
        <w:t>ي</w:t>
      </w:r>
      <w:r w:rsidRPr="00A2776C">
        <w:rPr>
          <w:rStyle w:val="Char3"/>
          <w:rtl/>
        </w:rPr>
        <w:t xml:space="preserve"> جم</w:t>
      </w:r>
      <w:r w:rsidR="00AF0FC2" w:rsidRPr="00A2776C">
        <w:rPr>
          <w:rStyle w:val="Char3"/>
          <w:rtl/>
        </w:rPr>
        <w:t>ي</w:t>
      </w:r>
      <w:r w:rsidRPr="00A2776C">
        <w:rPr>
          <w:rStyle w:val="Char3"/>
          <w:rtl/>
        </w:rPr>
        <w:t>ع السموات والأرض، إلا و</w:t>
      </w:r>
      <w:r w:rsidR="00AF0FC2" w:rsidRPr="00A2776C">
        <w:rPr>
          <w:rStyle w:val="Char3"/>
          <w:rtl/>
        </w:rPr>
        <w:t>ي</w:t>
      </w:r>
      <w:r w:rsidRPr="00A2776C">
        <w:rPr>
          <w:rStyle w:val="Char3"/>
          <w:rtl/>
        </w:rPr>
        <w:t>جتمعون ف</w:t>
      </w:r>
      <w:r w:rsidR="00AF0FC2" w:rsidRPr="00A2776C">
        <w:rPr>
          <w:rStyle w:val="Char3"/>
          <w:rtl/>
        </w:rPr>
        <w:t>ي</w:t>
      </w:r>
      <w:r w:rsidRPr="00A2776C">
        <w:rPr>
          <w:rStyle w:val="Char3"/>
          <w:rtl/>
        </w:rPr>
        <w:t xml:space="preserve"> ال</w:t>
      </w:r>
      <w:r w:rsidR="00C172E8" w:rsidRPr="00A2776C">
        <w:rPr>
          <w:rStyle w:val="Char3"/>
          <w:rtl/>
        </w:rPr>
        <w:t>ك</w:t>
      </w:r>
      <w:r w:rsidRPr="00A2776C">
        <w:rPr>
          <w:rStyle w:val="Char3"/>
          <w:rtl/>
        </w:rPr>
        <w:t>عب</w:t>
      </w:r>
      <w:r w:rsidR="00AF0FC2" w:rsidRPr="00A2776C">
        <w:rPr>
          <w:rStyle w:val="Char3"/>
          <w:rtl/>
        </w:rPr>
        <w:t>ة</w:t>
      </w:r>
      <w:r w:rsidRPr="00A2776C">
        <w:rPr>
          <w:rStyle w:val="Char3"/>
          <w:rtl/>
        </w:rPr>
        <w:t xml:space="preserve"> وحوال</w:t>
      </w:r>
      <w:r w:rsidR="00AF0FC2" w:rsidRPr="00A2776C">
        <w:rPr>
          <w:rStyle w:val="Char3"/>
          <w:rtl/>
        </w:rPr>
        <w:t>ي</w:t>
      </w:r>
      <w:r w:rsidRPr="00A2776C">
        <w:rPr>
          <w:rStyle w:val="Char3"/>
          <w:rtl/>
        </w:rPr>
        <w:t>ها، ف</w:t>
      </w:r>
      <w:r w:rsidR="00AF0FC2" w:rsidRPr="00A2776C">
        <w:rPr>
          <w:rStyle w:val="Char3"/>
          <w:rtl/>
        </w:rPr>
        <w:t>ي</w:t>
      </w:r>
      <w:r w:rsidRPr="00A2776C">
        <w:rPr>
          <w:rStyle w:val="Char3"/>
          <w:rtl/>
        </w:rPr>
        <w:t xml:space="preserve">طلع الله </w:t>
      </w:r>
      <w:r w:rsidR="001320F7" w:rsidRPr="00A2776C">
        <w:rPr>
          <w:rStyle w:val="Char3"/>
          <w:rFonts w:cs="CTraditional Arabic" w:hint="cs"/>
          <w:rtl/>
        </w:rPr>
        <w:t>ﻷ</w:t>
      </w:r>
      <w:r w:rsidRPr="00A2776C">
        <w:rPr>
          <w:rStyle w:val="Char3"/>
          <w:rtl/>
        </w:rPr>
        <w:t xml:space="preserve"> عل</w:t>
      </w:r>
      <w:r w:rsidR="00AF0FC2" w:rsidRPr="00A2776C">
        <w:rPr>
          <w:rStyle w:val="Char3"/>
          <w:rtl/>
        </w:rPr>
        <w:t>ي</w:t>
      </w:r>
      <w:r w:rsidRPr="00A2776C">
        <w:rPr>
          <w:rStyle w:val="Char3"/>
          <w:rtl/>
        </w:rPr>
        <w:t>هم اطلاع</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قول: ملائ</w:t>
      </w:r>
      <w:r w:rsidR="00C172E8" w:rsidRPr="00A2776C">
        <w:rPr>
          <w:rStyle w:val="Char3"/>
          <w:rtl/>
        </w:rPr>
        <w:t>ك</w:t>
      </w:r>
      <w:r w:rsidRPr="00A2776C">
        <w:rPr>
          <w:rStyle w:val="Char3"/>
          <w:rtl/>
        </w:rPr>
        <w:t>ت</w:t>
      </w:r>
      <w:r w:rsidR="00AF0FC2" w:rsidRPr="00A2776C">
        <w:rPr>
          <w:rStyle w:val="Char3"/>
          <w:rtl/>
        </w:rPr>
        <w:t>ي</w:t>
      </w:r>
      <w:r w:rsidRPr="00A2776C">
        <w:rPr>
          <w:rStyle w:val="Char3"/>
          <w:rtl/>
        </w:rPr>
        <w:t xml:space="preserve"> سلون</w:t>
      </w:r>
      <w:r w:rsidR="00AF0FC2" w:rsidRPr="00A2776C">
        <w:rPr>
          <w:rStyle w:val="Char3"/>
          <w:rtl/>
        </w:rPr>
        <w:t>ي</w:t>
      </w:r>
      <w:r w:rsidRPr="00A2776C">
        <w:rPr>
          <w:rStyle w:val="Char3"/>
          <w:rtl/>
        </w:rPr>
        <w:t xml:space="preserve"> ما شئتم، ف</w:t>
      </w:r>
      <w:r w:rsidR="00AF0FC2" w:rsidRPr="00A2776C">
        <w:rPr>
          <w:rStyle w:val="Char3"/>
          <w:rtl/>
        </w:rPr>
        <w:t>ي</w:t>
      </w:r>
      <w:r w:rsidRPr="00A2776C">
        <w:rPr>
          <w:rStyle w:val="Char3"/>
          <w:rtl/>
        </w:rPr>
        <w:t xml:space="preserve">قولون: </w:t>
      </w:r>
      <w:r w:rsidR="00AF0FC2" w:rsidRPr="00A2776C">
        <w:rPr>
          <w:rStyle w:val="Char3"/>
          <w:rtl/>
        </w:rPr>
        <w:t>ي</w:t>
      </w:r>
      <w:r w:rsidRPr="00A2776C">
        <w:rPr>
          <w:rStyle w:val="Char3"/>
          <w:rtl/>
        </w:rPr>
        <w:t>ا ربنا حاجتنا إل</w:t>
      </w:r>
      <w:r w:rsidR="00AF0FC2" w:rsidRPr="00A2776C">
        <w:rPr>
          <w:rStyle w:val="Char3"/>
          <w:rtl/>
        </w:rPr>
        <w:t>ي</w:t>
      </w:r>
      <w:r w:rsidR="00C172E8" w:rsidRPr="00A2776C">
        <w:rPr>
          <w:rStyle w:val="Char3"/>
          <w:rtl/>
        </w:rPr>
        <w:t>ك</w:t>
      </w:r>
      <w:r w:rsidRPr="00A2776C">
        <w:rPr>
          <w:rStyle w:val="Char3"/>
          <w:rtl/>
        </w:rPr>
        <w:t xml:space="preserve"> أن تغفر لصوم رجب، ف</w:t>
      </w:r>
      <w:r w:rsidR="00AF0FC2" w:rsidRPr="00A2776C">
        <w:rPr>
          <w:rStyle w:val="Char3"/>
          <w:rtl/>
        </w:rPr>
        <w:t>ي</w:t>
      </w:r>
      <w:r w:rsidRPr="00A2776C">
        <w:rPr>
          <w:rStyle w:val="Char3"/>
          <w:rtl/>
        </w:rPr>
        <w:t xml:space="preserve">قول الله </w:t>
      </w:r>
      <w:r w:rsidR="006C1A3C">
        <w:rPr>
          <w:rStyle w:val="Char3"/>
          <w:rFonts w:cs="CTraditional Arabic" w:hint="cs"/>
          <w:rtl/>
        </w:rPr>
        <w:t>ﻷ</w:t>
      </w:r>
      <w:r w:rsidRPr="00A2776C">
        <w:rPr>
          <w:rStyle w:val="Char3"/>
          <w:rtl/>
        </w:rPr>
        <w:t>: قد فعلت ذل</w:t>
      </w:r>
      <w:r w:rsidR="00C172E8" w:rsidRPr="00A2776C">
        <w:rPr>
          <w:rStyle w:val="Char3"/>
          <w:rtl/>
        </w:rPr>
        <w:t>ك</w:t>
      </w:r>
      <w:r w:rsidRPr="00A2776C">
        <w:rPr>
          <w:rStyle w:val="Char3"/>
          <w:rtl/>
        </w:rPr>
        <w:t>، ثم قال</w:t>
      </w:r>
      <w:r w:rsidR="002B3CF5" w:rsidRPr="00A2776C">
        <w:rPr>
          <w:rStyle w:val="Char3"/>
          <w:rFonts w:hint="cs"/>
          <w:rtl/>
        </w:rPr>
        <w:t xml:space="preserve"> </w:t>
      </w:r>
      <w:r w:rsidR="002B3CF5" w:rsidRPr="00A2776C">
        <w:rPr>
          <w:rStyle w:val="Char3"/>
          <w:rFonts w:cs="CTraditional Arabic" w:hint="cs"/>
          <w:rtl/>
        </w:rPr>
        <w:t>ج</w:t>
      </w:r>
      <w:r w:rsidRPr="00A2776C">
        <w:rPr>
          <w:rStyle w:val="Char3"/>
          <w:rtl/>
        </w:rPr>
        <w:t xml:space="preserve">: وما من أحد </w:t>
      </w:r>
      <w:r w:rsidR="00AF0FC2" w:rsidRPr="00A2776C">
        <w:rPr>
          <w:rStyle w:val="Char3"/>
          <w:rtl/>
        </w:rPr>
        <w:t>ي</w:t>
      </w:r>
      <w:r w:rsidRPr="00A2776C">
        <w:rPr>
          <w:rStyle w:val="Char3"/>
          <w:rtl/>
        </w:rPr>
        <w:t xml:space="preserve">صوم </w:t>
      </w:r>
      <w:r w:rsidR="00AF0FC2" w:rsidRPr="00A2776C">
        <w:rPr>
          <w:rStyle w:val="Char3"/>
          <w:rtl/>
        </w:rPr>
        <w:t>ي</w:t>
      </w:r>
      <w:r w:rsidRPr="00A2776C">
        <w:rPr>
          <w:rStyle w:val="Char3"/>
          <w:rtl/>
        </w:rPr>
        <w:t>وم الخم</w:t>
      </w:r>
      <w:r w:rsidR="00AF0FC2" w:rsidRPr="00A2776C">
        <w:rPr>
          <w:rStyle w:val="Char3"/>
          <w:rtl/>
        </w:rPr>
        <w:t>ي</w:t>
      </w:r>
      <w:r w:rsidRPr="00A2776C">
        <w:rPr>
          <w:rStyle w:val="Char3"/>
          <w:rtl/>
        </w:rPr>
        <w:t>س اول خم</w:t>
      </w:r>
      <w:r w:rsidR="00AF0FC2" w:rsidRPr="00A2776C">
        <w:rPr>
          <w:rStyle w:val="Char3"/>
          <w:rtl/>
        </w:rPr>
        <w:t>ي</w:t>
      </w:r>
      <w:r w:rsidRPr="00A2776C">
        <w:rPr>
          <w:rStyle w:val="Char3"/>
          <w:rtl/>
        </w:rPr>
        <w:t>س ف</w:t>
      </w:r>
      <w:r w:rsidR="00AF0FC2" w:rsidRPr="00A2776C">
        <w:rPr>
          <w:rStyle w:val="Char3"/>
          <w:rtl/>
        </w:rPr>
        <w:t>ي</w:t>
      </w:r>
      <w:r w:rsidRPr="00A2776C">
        <w:rPr>
          <w:rStyle w:val="Char3"/>
          <w:rtl/>
        </w:rPr>
        <w:t xml:space="preserve"> رجب، ثم </w:t>
      </w:r>
      <w:r w:rsidR="00AF0FC2" w:rsidRPr="00A2776C">
        <w:rPr>
          <w:rStyle w:val="Char3"/>
          <w:rtl/>
        </w:rPr>
        <w:t>ي</w:t>
      </w:r>
      <w:r w:rsidRPr="00A2776C">
        <w:rPr>
          <w:rStyle w:val="Char3"/>
          <w:rtl/>
        </w:rPr>
        <w:t>صل</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ما ب</w:t>
      </w:r>
      <w:r w:rsidR="00AF0FC2" w:rsidRPr="00A2776C">
        <w:rPr>
          <w:rStyle w:val="Char3"/>
          <w:rtl/>
        </w:rPr>
        <w:t>ي</w:t>
      </w:r>
      <w:r w:rsidRPr="00A2776C">
        <w:rPr>
          <w:rStyle w:val="Char3"/>
          <w:rtl/>
        </w:rPr>
        <w:t>ن العشاء والعتم</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عن</w:t>
      </w:r>
      <w:r w:rsidR="00AF0FC2" w:rsidRPr="00A2776C">
        <w:rPr>
          <w:rStyle w:val="Char3"/>
          <w:rtl/>
        </w:rPr>
        <w:t>ي</w:t>
      </w:r>
      <w:r w:rsidRPr="00A2776C">
        <w:rPr>
          <w:rStyle w:val="Char3"/>
          <w:rtl/>
        </w:rPr>
        <w:t xml:space="preserve">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الجمع</w:t>
      </w:r>
      <w:r w:rsidR="00AF0FC2" w:rsidRPr="00A2776C">
        <w:rPr>
          <w:rStyle w:val="Char3"/>
          <w:rtl/>
        </w:rPr>
        <w:t>ة</w:t>
      </w:r>
      <w:r w:rsidRPr="00A2776C">
        <w:rPr>
          <w:rStyle w:val="Char3"/>
          <w:rtl/>
        </w:rPr>
        <w:t xml:space="preserve"> ثنت</w:t>
      </w:r>
      <w:r w:rsidR="00AF0FC2" w:rsidRPr="00A2776C">
        <w:rPr>
          <w:rStyle w:val="Char3"/>
          <w:rtl/>
        </w:rPr>
        <w:t>ي</w:t>
      </w:r>
      <w:r w:rsidRPr="00A2776C">
        <w:rPr>
          <w:rStyle w:val="Char3"/>
          <w:rtl/>
        </w:rPr>
        <w:t xml:space="preserve"> عشر</w:t>
      </w:r>
      <w:r w:rsidR="00AF0FC2" w:rsidRPr="00A2776C">
        <w:rPr>
          <w:rStyle w:val="Char3"/>
          <w:rtl/>
        </w:rPr>
        <w:t>ة</w:t>
      </w:r>
      <w:r w:rsidRPr="00A2776C">
        <w:rPr>
          <w:rStyle w:val="Char3"/>
          <w:rtl/>
        </w:rPr>
        <w:t xml:space="preserve"> ر</w:t>
      </w:r>
      <w:r w:rsidR="00C172E8" w:rsidRPr="00A2776C">
        <w:rPr>
          <w:rStyle w:val="Char3"/>
          <w:rtl/>
        </w:rPr>
        <w:t>ك</w:t>
      </w:r>
      <w:r w:rsidRPr="00A2776C">
        <w:rPr>
          <w:rStyle w:val="Char3"/>
          <w:rtl/>
        </w:rPr>
        <w:t>ع</w:t>
      </w:r>
      <w:r w:rsidR="00AF0FC2" w:rsidRPr="00A2776C">
        <w:rPr>
          <w:rStyle w:val="Char3"/>
          <w:rtl/>
        </w:rPr>
        <w:t>ة</w:t>
      </w:r>
      <w:r w:rsidRPr="00A2776C">
        <w:rPr>
          <w:rFonts w:ascii="Lotus Linotype" w:hAnsi="Lotus Linotype" w:cs="Lotus Linotype"/>
          <w:szCs w:val="27"/>
          <w:rtl/>
        </w:rPr>
        <w:t xml:space="preserve"> ...</w:t>
      </w:r>
      <w:r w:rsidRPr="00A2776C">
        <w:rPr>
          <w:rStyle w:val="Char8"/>
          <w:rtl/>
        </w:rPr>
        <w:t>»</w:t>
      </w:r>
      <w:r w:rsidRPr="00A2776C">
        <w:rPr>
          <w:rtl/>
        </w:rPr>
        <w:t xml:space="preserve"> </w:t>
      </w:r>
      <w:r w:rsidRPr="006C1A3C">
        <w:rPr>
          <w:rtl/>
        </w:rPr>
        <w:t>الخ</w:t>
      </w:r>
      <w:r w:rsidR="002B3CF5" w:rsidRPr="006C1A3C">
        <w:rPr>
          <w:rFonts w:hint="cs"/>
          <w:vertAlign w:val="superscript"/>
          <w:rtl/>
        </w:rPr>
        <w:t>(</w:t>
      </w:r>
      <w:r w:rsidR="002B3CF5" w:rsidRPr="006C1A3C">
        <w:rPr>
          <w:vertAlign w:val="superscript"/>
          <w:rtl/>
        </w:rPr>
        <w:footnoteReference w:id="372"/>
      </w:r>
      <w:r w:rsidR="002B3CF5" w:rsidRPr="006C1A3C">
        <w:rPr>
          <w:rFonts w:hint="cs"/>
          <w:vertAlign w:val="superscript"/>
          <w:rtl/>
        </w:rPr>
        <w:t>)</w:t>
      </w:r>
      <w:r w:rsidRPr="006C1A3C">
        <w:rPr>
          <w:rtl/>
        </w:rPr>
        <w:t>.</w:t>
      </w:r>
      <w:r w:rsidRPr="00A2776C">
        <w:rPr>
          <w:rFonts w:hint="cs"/>
          <w:rtl/>
        </w:rPr>
        <w:t xml:space="preserve"> </w:t>
      </w:r>
      <w:r w:rsidRPr="00A2776C">
        <w:rPr>
          <w:rStyle w:val="Char8"/>
          <w:rFonts w:hint="cs"/>
          <w:rtl/>
        </w:rPr>
        <w:t>«</w:t>
      </w:r>
      <w:r w:rsidRPr="00A2776C">
        <w:rPr>
          <w:rStyle w:val="Chare"/>
          <w:rFonts w:hint="cs"/>
          <w:rtl/>
        </w:rPr>
        <w:t>رجب ماه خدا، شعبان ماه من، و رمضان ماه امت من است، اما از اولین شب جمع</w:t>
      </w:r>
      <w:r w:rsidR="001C1B74" w:rsidRPr="00A2776C">
        <w:rPr>
          <w:rStyle w:val="Chare"/>
          <w:rFonts w:hint="cs"/>
          <w:rtl/>
        </w:rPr>
        <w:t>ۀ</w:t>
      </w:r>
      <w:r w:rsidRPr="00A2776C">
        <w:rPr>
          <w:rStyle w:val="Chare"/>
          <w:rFonts w:hint="cs"/>
          <w:rtl/>
        </w:rPr>
        <w:t xml:space="preserve"> ماه رجب غافل نشوید، شبی است که ملائکه‌ آن را رغائب می‌نامند، و رغائب آن است که زمانی که یک سوم شب گذشت هیچ ملائکه‌ای مقرب در آسمان‌ها و زمین باقی نمی‌ماند مگر اینکه در کعبه و کنار آن جمع می‌شوند، خداوند از</w:t>
      </w:r>
      <w:r w:rsidR="00984728" w:rsidRPr="00A2776C">
        <w:rPr>
          <w:rStyle w:val="Chare"/>
          <w:rFonts w:hint="cs"/>
          <w:rtl/>
        </w:rPr>
        <w:t xml:space="preserve"> آن‌ها ‌</w:t>
      </w:r>
      <w:r w:rsidRPr="00A2776C">
        <w:rPr>
          <w:rStyle w:val="Chare"/>
          <w:rFonts w:hint="cs"/>
          <w:rtl/>
        </w:rPr>
        <w:t>می‌خواهد تا چیزی را طلب کنند، می‌فرماید: ای ملائک‌های من آنچه می‌خواهید از من طلب کنید،</w:t>
      </w:r>
      <w:r w:rsidR="00984728" w:rsidRPr="00A2776C">
        <w:rPr>
          <w:rStyle w:val="Chare"/>
          <w:rFonts w:hint="cs"/>
          <w:rtl/>
        </w:rPr>
        <w:t xml:space="preserve"> آن‌ها ‌</w:t>
      </w:r>
      <w:r w:rsidRPr="00A2776C">
        <w:rPr>
          <w:rStyle w:val="Chare"/>
          <w:rFonts w:hint="cs"/>
          <w:rtl/>
        </w:rPr>
        <w:t>هم می‌گویند: پروردگارا! نیاز ما این است که هر کس روز</w:t>
      </w:r>
      <w:r w:rsidR="001C1B74" w:rsidRPr="00A2776C">
        <w:rPr>
          <w:rStyle w:val="Chare"/>
          <w:rFonts w:hint="cs"/>
          <w:rtl/>
        </w:rPr>
        <w:t>ۀ</w:t>
      </w:r>
      <w:r w:rsidRPr="00A2776C">
        <w:rPr>
          <w:rStyle w:val="Chare"/>
          <w:rFonts w:hint="cs"/>
          <w:rtl/>
        </w:rPr>
        <w:t xml:space="preserve"> ماه رجب را بگیرد او را عفو کنی و گناهانش را پاک گردانی، خداوند هم می‌گوید: این کار را کردم. سپس پیامبر</w:t>
      </w:r>
      <w:r w:rsidR="00DB720F" w:rsidRPr="00A2776C">
        <w:rPr>
          <w:rStyle w:val="Chare"/>
          <w:rFonts w:hint="cs"/>
          <w:rtl/>
        </w:rPr>
        <w:t xml:space="preserve"> </w:t>
      </w:r>
      <w:r w:rsidR="002B3CF5" w:rsidRPr="00A2776C">
        <w:rPr>
          <w:rStyle w:val="Chare"/>
          <w:rFonts w:cs="CTraditional Arabic" w:hint="cs"/>
          <w:rtl/>
        </w:rPr>
        <w:t>ج</w:t>
      </w:r>
      <w:r w:rsidRPr="00A2776C">
        <w:rPr>
          <w:rStyle w:val="Chare"/>
          <w:rFonts w:hint="cs"/>
          <w:rtl/>
        </w:rPr>
        <w:t xml:space="preserve"> می‌گوید: هر کس روز پنج‌</w:t>
      </w:r>
      <w:r w:rsidR="002B3CF5" w:rsidRPr="00A2776C">
        <w:rPr>
          <w:rStyle w:val="Chare"/>
          <w:rFonts w:hint="cs"/>
          <w:rtl/>
        </w:rPr>
        <w:t xml:space="preserve"> </w:t>
      </w:r>
      <w:r w:rsidRPr="00A2776C">
        <w:rPr>
          <w:rStyle w:val="Chare"/>
          <w:rFonts w:hint="cs"/>
          <w:rtl/>
        </w:rPr>
        <w:t>شنبه را روزه بگیرد، اولین پنج</w:t>
      </w:r>
      <w:r w:rsidR="002B3CF5" w:rsidRPr="00A2776C">
        <w:rPr>
          <w:rStyle w:val="Chare"/>
          <w:rFonts w:hint="cs"/>
          <w:rtl/>
        </w:rPr>
        <w:t xml:space="preserve"> </w:t>
      </w:r>
      <w:r w:rsidRPr="00A2776C">
        <w:rPr>
          <w:rStyle w:val="Chare"/>
          <w:rFonts w:hint="cs"/>
          <w:rtl/>
        </w:rPr>
        <w:t>‌شنب</w:t>
      </w:r>
      <w:r w:rsidR="001C1B74" w:rsidRPr="00A2776C">
        <w:rPr>
          <w:rStyle w:val="Chare"/>
          <w:rFonts w:hint="cs"/>
          <w:rtl/>
        </w:rPr>
        <w:t>ۀ</w:t>
      </w:r>
      <w:r w:rsidRPr="00A2776C">
        <w:rPr>
          <w:rStyle w:val="Chare"/>
          <w:rFonts w:hint="cs"/>
          <w:rtl/>
        </w:rPr>
        <w:t xml:space="preserve"> ماه رجب، سپس میان عشاء و تاریکی شب، یعنی شب جمعه، دوازده رکعت نماز بخواند ...</w:t>
      </w:r>
      <w:r w:rsidRPr="00A2776C">
        <w:rPr>
          <w:rStyle w:val="Char8"/>
          <w:rFonts w:hint="cs"/>
          <w:rtl/>
        </w:rPr>
        <w:t>»</w:t>
      </w:r>
      <w:r w:rsidRPr="00A2776C">
        <w:rPr>
          <w:rFonts w:hint="cs"/>
          <w:rtl/>
        </w:rPr>
        <w:t xml:space="preserve">. </w:t>
      </w:r>
    </w:p>
    <w:p w:rsidR="00DA0BF4" w:rsidRPr="00A2776C" w:rsidRDefault="00DA0BF4" w:rsidP="006C1A3C">
      <w:pPr>
        <w:pStyle w:val="a8"/>
        <w:rPr>
          <w:rtl/>
        </w:rPr>
      </w:pPr>
      <w:r w:rsidRPr="00A2776C">
        <w:rPr>
          <w:rFonts w:hint="cs"/>
          <w:rtl/>
        </w:rPr>
        <w:t xml:space="preserve">حدیث: </w:t>
      </w:r>
      <w:r w:rsidRPr="00A2776C">
        <w:rPr>
          <w:rStyle w:val="Char8"/>
          <w:rtl/>
        </w:rPr>
        <w:t>«</w:t>
      </w:r>
      <w:r w:rsidRPr="00A2776C">
        <w:rPr>
          <w:rStyle w:val="Char3"/>
          <w:rtl/>
        </w:rPr>
        <w:t>من صل</w:t>
      </w:r>
      <w:r w:rsidR="006C1A3C">
        <w:rPr>
          <w:rStyle w:val="Char3"/>
          <w:rFonts w:hint="cs"/>
          <w:rtl/>
        </w:rPr>
        <w:t>ى</w:t>
      </w:r>
      <w:r w:rsidRPr="00A2776C">
        <w:rPr>
          <w:rStyle w:val="Char3"/>
          <w:rtl/>
        </w:rPr>
        <w:t xml:space="preserve">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النصف من رجب أربع عشر</w:t>
      </w:r>
      <w:r w:rsidR="00AF0FC2" w:rsidRPr="00A2776C">
        <w:rPr>
          <w:rStyle w:val="Char3"/>
          <w:rtl/>
        </w:rPr>
        <w:t>ة</w:t>
      </w:r>
      <w:r w:rsidRPr="00A2776C">
        <w:rPr>
          <w:rStyle w:val="Char3"/>
          <w:rtl/>
        </w:rPr>
        <w:t xml:space="preserve">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الحمد مر</w:t>
      </w:r>
      <w:r w:rsidR="00AF0FC2" w:rsidRPr="00A2776C">
        <w:rPr>
          <w:rStyle w:val="Char3"/>
          <w:rtl/>
        </w:rPr>
        <w:t>ة</w:t>
      </w:r>
      <w:r w:rsidRPr="00A2776C">
        <w:rPr>
          <w:rStyle w:val="Char3"/>
          <w:rtl/>
        </w:rPr>
        <w:t>، وقل هو الله احد عشر</w:t>
      </w:r>
      <w:r w:rsidR="00AF0FC2" w:rsidRPr="00A2776C">
        <w:rPr>
          <w:rStyle w:val="Char3"/>
          <w:rtl/>
        </w:rPr>
        <w:t>ي</w:t>
      </w:r>
      <w:r w:rsidRPr="00A2776C">
        <w:rPr>
          <w:rStyle w:val="Char3"/>
          <w:rtl/>
        </w:rPr>
        <w:t>ن مر</w:t>
      </w:r>
      <w:r w:rsidR="00AF0FC2" w:rsidRPr="00A2776C">
        <w:rPr>
          <w:rStyle w:val="Char3"/>
          <w:rtl/>
        </w:rPr>
        <w:t>ة</w:t>
      </w:r>
      <w:r w:rsidRPr="00A2776C">
        <w:rPr>
          <w:rFonts w:ascii="Lotus Linotype" w:hAnsi="Lotus Linotype" w:cs="Lotus Linotype"/>
          <w:szCs w:val="27"/>
          <w:rtl/>
        </w:rPr>
        <w:t xml:space="preserve"> ...</w:t>
      </w:r>
      <w:r w:rsidRPr="00A2776C">
        <w:rPr>
          <w:rStyle w:val="Char8"/>
          <w:rtl/>
        </w:rPr>
        <w:t>»</w:t>
      </w:r>
      <w:r w:rsidRPr="00A2776C">
        <w:rPr>
          <w:rtl/>
        </w:rPr>
        <w:t xml:space="preserve"> الی آخر</w:t>
      </w:r>
      <w:r w:rsidR="002B3CF5" w:rsidRPr="00A2776C">
        <w:rPr>
          <w:rFonts w:ascii="Lotus Linotype" w:hAnsi="Lotus Linotype" w:cs="Lotus Linotype" w:hint="cs"/>
          <w:szCs w:val="27"/>
          <w:vertAlign w:val="superscript"/>
          <w:rtl/>
        </w:rPr>
        <w:t>(</w:t>
      </w:r>
      <w:r w:rsidR="002B3CF5" w:rsidRPr="00A2776C">
        <w:rPr>
          <w:vertAlign w:val="superscript"/>
          <w:rtl/>
        </w:rPr>
        <w:footnoteReference w:id="373"/>
      </w:r>
      <w:r w:rsidR="002B3CF5" w:rsidRPr="00A2776C">
        <w:rPr>
          <w:rFonts w:ascii="Lotus Linotype" w:hAnsi="Lotus Linotype" w:cs="Lotus Linotype" w:hint="cs"/>
          <w:szCs w:val="27"/>
          <w:vertAlign w:val="superscript"/>
          <w:rtl/>
        </w:rPr>
        <w:t>)</w:t>
      </w:r>
      <w:r w:rsidRPr="00A2776C">
        <w:rPr>
          <w:rFonts w:ascii="Lotus Linotype" w:hAnsi="Lotus Linotype" w:cs="Lotus Linotype"/>
          <w:szCs w:val="27"/>
          <w:rtl/>
        </w:rPr>
        <w:t>.</w:t>
      </w:r>
      <w:r w:rsidRPr="00A2776C">
        <w:rPr>
          <w:rFonts w:hint="cs"/>
          <w:rtl/>
        </w:rPr>
        <w:t xml:space="preserve"> </w:t>
      </w:r>
      <w:r w:rsidR="002B3CF5" w:rsidRPr="00A2776C">
        <w:rPr>
          <w:rStyle w:val="Char8"/>
          <w:rFonts w:hint="cs"/>
          <w:rtl/>
        </w:rPr>
        <w:t>«</w:t>
      </w:r>
      <w:r w:rsidRPr="00A2776C">
        <w:rPr>
          <w:rStyle w:val="Chare"/>
          <w:rFonts w:hint="cs"/>
          <w:rtl/>
        </w:rPr>
        <w:t>هر کس شب نیم</w:t>
      </w:r>
      <w:r w:rsidR="001C1B74" w:rsidRPr="00A2776C">
        <w:rPr>
          <w:rStyle w:val="Chare"/>
          <w:rFonts w:hint="cs"/>
          <w:rtl/>
        </w:rPr>
        <w:t>ۀ</w:t>
      </w:r>
      <w:r w:rsidRPr="00A2776C">
        <w:rPr>
          <w:rStyle w:val="Chare"/>
          <w:rFonts w:hint="cs"/>
          <w:rtl/>
        </w:rPr>
        <w:t xml:space="preserve"> ماه رجب چهارده رکعت نماز بخواند و در هر رکعت سور</w:t>
      </w:r>
      <w:r w:rsidR="001C1B74" w:rsidRPr="00A2776C">
        <w:rPr>
          <w:rStyle w:val="Chare"/>
          <w:rFonts w:hint="cs"/>
          <w:rtl/>
        </w:rPr>
        <w:t>ۀ</w:t>
      </w:r>
      <w:r w:rsidRPr="00A2776C">
        <w:rPr>
          <w:rStyle w:val="Chare"/>
          <w:rFonts w:hint="cs"/>
          <w:rtl/>
        </w:rPr>
        <w:t xml:space="preserve"> حمد را یک مرتبه و قل هو الله احد را بیست مرتبه بخواند ...</w:t>
      </w:r>
      <w:r w:rsidR="001320F7" w:rsidRPr="00A2776C">
        <w:rPr>
          <w:rStyle w:val="Char8"/>
          <w:rtl/>
        </w:rPr>
        <w:t>»</w:t>
      </w:r>
      <w:r w:rsidRPr="00A2776C">
        <w:rPr>
          <w:rFonts w:hint="cs"/>
          <w:rtl/>
        </w:rPr>
        <w:t xml:space="preserve"> الی آخر. </w:t>
      </w:r>
    </w:p>
    <w:p w:rsidR="00DA0BF4" w:rsidRPr="00A2776C" w:rsidRDefault="00DA0BF4" w:rsidP="00A2776C">
      <w:pPr>
        <w:pStyle w:val="a8"/>
        <w:rPr>
          <w:rtl/>
        </w:rPr>
      </w:pPr>
      <w:r w:rsidRPr="00A2776C">
        <w:rPr>
          <w:rFonts w:hint="cs"/>
          <w:rtl/>
        </w:rPr>
        <w:t xml:space="preserve">و حدیث: </w:t>
      </w:r>
      <w:r w:rsidRPr="00A2776C">
        <w:rPr>
          <w:rStyle w:val="Char8"/>
          <w:rtl/>
        </w:rPr>
        <w:t>«</w:t>
      </w:r>
      <w:r w:rsidRPr="00A2776C">
        <w:rPr>
          <w:rStyle w:val="Char3"/>
          <w:rtl/>
        </w:rPr>
        <w:t>إن شهر رجب شهر عظ</w:t>
      </w:r>
      <w:r w:rsidR="00AF0FC2" w:rsidRPr="00A2776C">
        <w:rPr>
          <w:rStyle w:val="Char3"/>
          <w:rtl/>
        </w:rPr>
        <w:t>ي</w:t>
      </w:r>
      <w:r w:rsidRPr="00A2776C">
        <w:rPr>
          <w:rStyle w:val="Char3"/>
          <w:rtl/>
        </w:rPr>
        <w:t xml:space="preserve">م، من صام منه </w:t>
      </w:r>
      <w:r w:rsidR="00AF0FC2" w:rsidRPr="00A2776C">
        <w:rPr>
          <w:rStyle w:val="Char3"/>
          <w:rtl/>
        </w:rPr>
        <w:t>ي</w:t>
      </w:r>
      <w:r w:rsidRPr="00A2776C">
        <w:rPr>
          <w:rStyle w:val="Char3"/>
          <w:rtl/>
        </w:rPr>
        <w:t xml:space="preserve">وماً </w:t>
      </w:r>
      <w:r w:rsidR="00C172E8" w:rsidRPr="00A2776C">
        <w:rPr>
          <w:rStyle w:val="Char3"/>
          <w:rtl/>
        </w:rPr>
        <w:t>ك</w:t>
      </w:r>
      <w:r w:rsidRPr="00A2776C">
        <w:rPr>
          <w:rStyle w:val="Char3"/>
          <w:rtl/>
        </w:rPr>
        <w:t>تب الله له صوم ألف سن</w:t>
      </w:r>
      <w:r w:rsidR="00AF0FC2" w:rsidRPr="00A2776C">
        <w:rPr>
          <w:rStyle w:val="Char3"/>
          <w:rtl/>
        </w:rPr>
        <w:t>ة</w:t>
      </w:r>
      <w:r w:rsidRPr="00A2776C">
        <w:rPr>
          <w:rStyle w:val="Char3"/>
          <w:rtl/>
        </w:rPr>
        <w:t>...</w:t>
      </w:r>
      <w:r w:rsidRPr="00A2776C">
        <w:rPr>
          <w:rStyle w:val="Char8"/>
          <w:rtl/>
        </w:rPr>
        <w:t>»</w:t>
      </w:r>
      <w:r w:rsidRPr="00A2776C">
        <w:rPr>
          <w:rtl/>
        </w:rPr>
        <w:t xml:space="preserve"> الخ</w:t>
      </w:r>
      <w:r w:rsidR="002B3CF5" w:rsidRPr="00A2776C">
        <w:rPr>
          <w:rFonts w:hint="cs"/>
          <w:vertAlign w:val="superscript"/>
          <w:rtl/>
        </w:rPr>
        <w:t>(</w:t>
      </w:r>
      <w:r w:rsidR="002B3CF5" w:rsidRPr="00A2776C">
        <w:rPr>
          <w:vertAlign w:val="superscript"/>
          <w:rtl/>
        </w:rPr>
        <w:footnoteReference w:id="374"/>
      </w:r>
      <w:r w:rsidR="002B3CF5" w:rsidRPr="00A2776C">
        <w:rPr>
          <w:rFonts w:hint="cs"/>
          <w:vertAlign w:val="superscript"/>
          <w:rtl/>
        </w:rPr>
        <w:t>)</w:t>
      </w:r>
      <w:r w:rsidRPr="00A2776C">
        <w:rPr>
          <w:rFonts w:hint="cs"/>
          <w:rtl/>
        </w:rPr>
        <w:t xml:space="preserve">. </w:t>
      </w:r>
      <w:r w:rsidR="002B3CF5" w:rsidRPr="00A2776C">
        <w:rPr>
          <w:rStyle w:val="Char8"/>
          <w:rFonts w:hint="cs"/>
          <w:rtl/>
        </w:rPr>
        <w:t>«</w:t>
      </w:r>
      <w:r w:rsidRPr="00A2776C">
        <w:rPr>
          <w:rStyle w:val="Chare"/>
          <w:rFonts w:hint="cs"/>
          <w:rtl/>
        </w:rPr>
        <w:t>ماه رجب ماه بزرگی است، هر کس یک روز در آن ماه روزه بگیرد خداوند ثواب روز</w:t>
      </w:r>
      <w:r w:rsidR="001C1B74" w:rsidRPr="00A2776C">
        <w:rPr>
          <w:rStyle w:val="Chare"/>
          <w:rFonts w:hint="cs"/>
          <w:rtl/>
        </w:rPr>
        <w:t>ۀ</w:t>
      </w:r>
      <w:r w:rsidRPr="00A2776C">
        <w:rPr>
          <w:rStyle w:val="Chare"/>
          <w:rFonts w:hint="cs"/>
          <w:rtl/>
        </w:rPr>
        <w:t xml:space="preserve"> هزار سال را برای او می‌نویسد</w:t>
      </w:r>
      <w:r w:rsidR="002B3CF5"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آنچه گذشت قسمتی بسیار کم از احادیث موضوع و نادرست در مورد فضل و بزرگی ماه رجب بود، که هدف اشاره و آگاهی بر عدم اختصاص ماه رجب به روزه و یا نماز و یا سایر موارد دیگر بود، و آنچه بیان شد برای آگاه شدن کافی است، و آنچه هم بیان نشده می‌توان در کتاب‌هایی که احادیث موضوع و دروغ در</w:t>
      </w:r>
      <w:r w:rsidR="00984728" w:rsidRPr="00A2776C">
        <w:rPr>
          <w:rFonts w:hint="cs"/>
          <w:rtl/>
        </w:rPr>
        <w:t xml:space="preserve"> آن‌ها ‌</w:t>
      </w:r>
      <w:r w:rsidRPr="00A2776C">
        <w:rPr>
          <w:rFonts w:hint="cs"/>
          <w:rtl/>
        </w:rPr>
        <w:t xml:space="preserve">بیان شده جستجو کرد، والله الهادی إلی سواء السبیل ... والله اعلم. </w:t>
      </w:r>
    </w:p>
    <w:p w:rsidR="00DA0BF4" w:rsidRPr="00A2776C" w:rsidRDefault="00DA0BF4" w:rsidP="00A2776C">
      <w:pPr>
        <w:pStyle w:val="a2"/>
        <w:rPr>
          <w:rtl/>
        </w:rPr>
      </w:pPr>
      <w:bookmarkStart w:id="136" w:name="_Toc272451915"/>
      <w:bookmarkStart w:id="137" w:name="_Toc436400636"/>
      <w:r w:rsidRPr="00A2776C">
        <w:rPr>
          <w:rFonts w:hint="cs"/>
          <w:rtl/>
        </w:rPr>
        <w:t>بحث دوم</w:t>
      </w:r>
      <w:bookmarkEnd w:id="136"/>
      <w:bookmarkEnd w:id="137"/>
    </w:p>
    <w:p w:rsidR="00DA0BF4" w:rsidRPr="00A2776C" w:rsidRDefault="00DA0BF4" w:rsidP="00A2776C">
      <w:pPr>
        <w:pStyle w:val="a5"/>
        <w:rPr>
          <w:rtl/>
        </w:rPr>
      </w:pPr>
      <w:bookmarkStart w:id="138" w:name="_Toc272451916"/>
      <w:bookmarkStart w:id="139" w:name="_Toc436400637"/>
      <w:r w:rsidRPr="00A2776C">
        <w:rPr>
          <w:rFonts w:hint="cs"/>
          <w:rtl/>
        </w:rPr>
        <w:t>مطلب اول: بزرگداشت ماه رجب توسط کفار</w:t>
      </w:r>
      <w:bookmarkEnd w:id="138"/>
      <w:bookmarkEnd w:id="139"/>
    </w:p>
    <w:p w:rsidR="00DA0BF4" w:rsidRPr="00A2776C" w:rsidRDefault="00DA0BF4" w:rsidP="00A2776C">
      <w:pPr>
        <w:pStyle w:val="a8"/>
        <w:rPr>
          <w:rtl/>
        </w:rPr>
      </w:pPr>
      <w:r w:rsidRPr="00A2776C">
        <w:rPr>
          <w:rFonts w:hint="cs"/>
          <w:rtl/>
        </w:rPr>
        <w:t>رجب در لغت از ماد</w:t>
      </w:r>
      <w:r w:rsidR="001C1B74" w:rsidRPr="00A2776C">
        <w:rPr>
          <w:rFonts w:hint="cs"/>
          <w:rtl/>
        </w:rPr>
        <w:t>ۀ</w:t>
      </w:r>
      <w:r w:rsidRPr="00A2776C">
        <w:rPr>
          <w:rFonts w:hint="cs"/>
          <w:rtl/>
        </w:rPr>
        <w:t xml:space="preserve"> </w:t>
      </w:r>
      <w:r w:rsidRPr="00A2776C">
        <w:rPr>
          <w:rStyle w:val="Char1"/>
          <w:rtl/>
        </w:rPr>
        <w:t>رجب الرجل رجباً، ورجبه یرج</w:t>
      </w:r>
      <w:r w:rsidRPr="00A2776C">
        <w:rPr>
          <w:rStyle w:val="Char1"/>
          <w:rFonts w:hint="cs"/>
          <w:rtl/>
        </w:rPr>
        <w:t>ُ</w:t>
      </w:r>
      <w:r w:rsidRPr="00A2776C">
        <w:rPr>
          <w:rStyle w:val="Char1"/>
          <w:rtl/>
        </w:rPr>
        <w:t>به رجباً ور</w:t>
      </w:r>
      <w:r w:rsidRPr="00A2776C">
        <w:rPr>
          <w:rStyle w:val="Char1"/>
          <w:rFonts w:hint="cs"/>
          <w:rtl/>
        </w:rPr>
        <w:t>ُ</w:t>
      </w:r>
      <w:r w:rsidRPr="00A2776C">
        <w:rPr>
          <w:rStyle w:val="Char1"/>
          <w:rtl/>
        </w:rPr>
        <w:t>جو</w:t>
      </w:r>
      <w:r w:rsidRPr="00A2776C">
        <w:rPr>
          <w:rStyle w:val="Char1"/>
          <w:rFonts w:hint="cs"/>
          <w:rtl/>
        </w:rPr>
        <w:t>ب</w:t>
      </w:r>
      <w:r w:rsidRPr="00A2776C">
        <w:rPr>
          <w:rStyle w:val="Char1"/>
          <w:rtl/>
        </w:rPr>
        <w:t>اً، ورج</w:t>
      </w:r>
      <w:r w:rsidRPr="00A2776C">
        <w:rPr>
          <w:rStyle w:val="Char1"/>
          <w:rFonts w:hint="cs"/>
          <w:rtl/>
        </w:rPr>
        <w:t>َّ</w:t>
      </w:r>
      <w:r w:rsidRPr="00A2776C">
        <w:rPr>
          <w:rStyle w:val="Char1"/>
          <w:rtl/>
        </w:rPr>
        <w:t>به وترج</w:t>
      </w:r>
      <w:r w:rsidRPr="00A2776C">
        <w:rPr>
          <w:rStyle w:val="Char1"/>
          <w:rFonts w:hint="cs"/>
          <w:rtl/>
        </w:rPr>
        <w:t>َّ</w:t>
      </w:r>
      <w:r w:rsidRPr="00A2776C">
        <w:rPr>
          <w:rStyle w:val="Char1"/>
          <w:rtl/>
        </w:rPr>
        <w:t xml:space="preserve">به وأرجبه کله: هابه وعظمه </w:t>
      </w:r>
      <w:r w:rsidRPr="00A2776C">
        <w:rPr>
          <w:rStyle w:val="Char1"/>
          <w:rFonts w:hint="cs"/>
          <w:rtl/>
        </w:rPr>
        <w:t xml:space="preserve">یعنی: او را تعظیم کرد </w:t>
      </w:r>
      <w:r w:rsidRPr="00A2776C">
        <w:rPr>
          <w:rStyle w:val="Char1"/>
          <w:rtl/>
        </w:rPr>
        <w:t>فهو مرجوبٌ</w:t>
      </w:r>
      <w:r w:rsidRPr="00A2776C">
        <w:rPr>
          <w:rFonts w:ascii="Lotus Linotype" w:hAnsi="Lotus Linotype" w:cs="Lotus Linotype"/>
          <w:rtl/>
        </w:rPr>
        <w:t xml:space="preserve">. </w:t>
      </w:r>
    </w:p>
    <w:p w:rsidR="00DA0BF4" w:rsidRPr="00A2776C" w:rsidRDefault="00DA0BF4" w:rsidP="00A2776C">
      <w:pPr>
        <w:pStyle w:val="a8"/>
        <w:rPr>
          <w:rtl/>
        </w:rPr>
      </w:pPr>
      <w:r w:rsidRPr="006C1A3C">
        <w:rPr>
          <w:rStyle w:val="Char5"/>
          <w:rFonts w:hint="cs"/>
          <w:rtl/>
        </w:rPr>
        <w:t>و رجب</w:t>
      </w:r>
      <w:r w:rsidRPr="00A2776C">
        <w:rPr>
          <w:rFonts w:hint="cs"/>
          <w:rtl/>
        </w:rPr>
        <w:t>: ماهی است به این نام نامگذاری شده چون در جاهلیت جنگ کردن در آن خیلی کار قبیح و زشتی بود و آن را تعظیم می‌کردند، و جنگ را در این ماه حلال نمی‌دانستند، و الترجیب یعنی تعظیم، و الراجب به کسی می‌گویند که سید و آقای خود را تعظیم می‌نماید</w:t>
      </w:r>
      <w:r w:rsidR="002B3CF5" w:rsidRPr="00A2776C">
        <w:rPr>
          <w:rFonts w:hint="cs"/>
          <w:vertAlign w:val="superscript"/>
          <w:rtl/>
        </w:rPr>
        <w:t>(</w:t>
      </w:r>
      <w:r w:rsidR="002B3CF5" w:rsidRPr="00A2776C">
        <w:rPr>
          <w:vertAlign w:val="superscript"/>
          <w:rtl/>
        </w:rPr>
        <w:footnoteReference w:id="375"/>
      </w:r>
      <w:r w:rsidR="002B3CF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بعضی از علما بیان کرده‌اند که برای ماده رجب چهارده اسم وجود دارد، شهر الله، رجب، رجب مضر، منّصل الأسنه، الأصم منفس، مطهر، مقیم، هرم، مقشقش، مبریء، فرد، الأصب، معلّی. و بعضی نام‌های دیگری نیز اضافه کرده‌اند: رجم، منصل الآل و </w:t>
      </w:r>
      <w:r w:rsidRPr="00A2776C">
        <w:rPr>
          <w:rStyle w:val="Char1"/>
          <w:rFonts w:hint="cs"/>
          <w:rtl/>
        </w:rPr>
        <w:t>منزع الأسنة</w:t>
      </w:r>
      <w:r w:rsidR="002B3CF5" w:rsidRPr="00A2776C">
        <w:rPr>
          <w:rFonts w:hint="cs"/>
          <w:vertAlign w:val="superscript"/>
          <w:rtl/>
        </w:rPr>
        <w:t>(</w:t>
      </w:r>
      <w:r w:rsidR="002B3CF5" w:rsidRPr="00A2776C">
        <w:rPr>
          <w:vertAlign w:val="superscript"/>
          <w:rtl/>
        </w:rPr>
        <w:footnoteReference w:id="376"/>
      </w:r>
      <w:r w:rsidR="002B3CF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بعضی از علما تعدادی از این اسم‌ها را به صورت زیر معنی و تفسیر کرده‌اند: </w:t>
      </w:r>
    </w:p>
    <w:p w:rsidR="00DA0BF4" w:rsidRPr="00A2776C" w:rsidRDefault="00DA0BF4" w:rsidP="00A2776C">
      <w:pPr>
        <w:pStyle w:val="a8"/>
        <w:rPr>
          <w:rtl/>
        </w:rPr>
      </w:pPr>
      <w:r w:rsidRPr="00A2776C">
        <w:rPr>
          <w:rStyle w:val="Char5"/>
          <w:rFonts w:hint="cs"/>
          <w:rtl/>
        </w:rPr>
        <w:t>رجب</w:t>
      </w:r>
      <w:r w:rsidRPr="00A2776C">
        <w:rPr>
          <w:rFonts w:hint="cs"/>
          <w:rtl/>
        </w:rPr>
        <w:t xml:space="preserve">: چون در جاهلیت آن را تعظیم می‌کردند. </w:t>
      </w:r>
    </w:p>
    <w:p w:rsidR="00DA0BF4" w:rsidRPr="00A2776C" w:rsidRDefault="00DA0BF4" w:rsidP="00A2776C">
      <w:pPr>
        <w:pStyle w:val="a8"/>
        <w:rPr>
          <w:rtl/>
        </w:rPr>
      </w:pPr>
      <w:r w:rsidRPr="00A2776C">
        <w:rPr>
          <w:rStyle w:val="Char5"/>
          <w:rFonts w:hint="cs"/>
          <w:rtl/>
        </w:rPr>
        <w:t>الأصم</w:t>
      </w:r>
      <w:r w:rsidRPr="00A2776C">
        <w:rPr>
          <w:rFonts w:hint="cs"/>
          <w:rtl/>
        </w:rPr>
        <w:t xml:space="preserve">: چون در این ماه جنگ را ترک می‌کردند، سر و صدای اسلحه در آن شنیده نمی‌شد، و صدای کمک خواستن نیز شنیده نمی‌شد. </w:t>
      </w:r>
    </w:p>
    <w:p w:rsidR="00DA0BF4" w:rsidRPr="006C1A3C" w:rsidRDefault="00DA0BF4" w:rsidP="00A2776C">
      <w:pPr>
        <w:pStyle w:val="a8"/>
        <w:rPr>
          <w:spacing w:val="-4"/>
          <w:rtl/>
        </w:rPr>
      </w:pPr>
      <w:r w:rsidRPr="006C1A3C">
        <w:rPr>
          <w:rStyle w:val="Char5"/>
          <w:rFonts w:hint="cs"/>
          <w:spacing w:val="-4"/>
          <w:rtl/>
        </w:rPr>
        <w:t>الأصب</w:t>
      </w:r>
      <w:r w:rsidRPr="006C1A3C">
        <w:rPr>
          <w:rFonts w:hint="cs"/>
          <w:spacing w:val="-4"/>
          <w:rtl/>
        </w:rPr>
        <w:t xml:space="preserve">: چون کفار مکه می‌گفتند: رحمت خدا در این ماه خیلی زیاد سرازیر می‌شود. </w:t>
      </w:r>
    </w:p>
    <w:p w:rsidR="00DA0BF4" w:rsidRPr="00A2776C" w:rsidRDefault="00DA0BF4" w:rsidP="00A2776C">
      <w:pPr>
        <w:pStyle w:val="a8"/>
        <w:rPr>
          <w:rtl/>
        </w:rPr>
      </w:pPr>
      <w:r w:rsidRPr="00A2776C">
        <w:rPr>
          <w:rStyle w:val="Char5"/>
          <w:rFonts w:hint="cs"/>
          <w:rtl/>
        </w:rPr>
        <w:t>رجم</w:t>
      </w:r>
      <w:r w:rsidRPr="00A2776C">
        <w:rPr>
          <w:rFonts w:hint="cs"/>
          <w:rtl/>
        </w:rPr>
        <w:t xml:space="preserve">: چون شیاطین رجم می‌شوند یعنی دور انداخته می‌شوند. </w:t>
      </w:r>
    </w:p>
    <w:p w:rsidR="00DA0BF4" w:rsidRPr="00A2776C" w:rsidRDefault="00DA0BF4" w:rsidP="00A2776C">
      <w:pPr>
        <w:pStyle w:val="a8"/>
        <w:rPr>
          <w:rtl/>
        </w:rPr>
      </w:pPr>
      <w:r w:rsidRPr="00A2776C">
        <w:rPr>
          <w:rStyle w:val="Char5"/>
          <w:rFonts w:hint="cs"/>
          <w:rtl/>
        </w:rPr>
        <w:t>الهرم</w:t>
      </w:r>
      <w:r w:rsidRPr="00A2776C">
        <w:rPr>
          <w:rFonts w:hint="cs"/>
          <w:rtl/>
        </w:rPr>
        <w:t xml:space="preserve">: چون حرمت آن خیلی قدیم است از زمان مضر بن نزار بن معدبن عدنان شروع شده است. </w:t>
      </w:r>
    </w:p>
    <w:p w:rsidR="00DA0BF4" w:rsidRPr="00A2776C" w:rsidRDefault="00DA0BF4" w:rsidP="00A2776C">
      <w:pPr>
        <w:pStyle w:val="a8"/>
        <w:rPr>
          <w:rtl/>
        </w:rPr>
      </w:pPr>
      <w:r w:rsidRPr="00A2776C">
        <w:rPr>
          <w:rStyle w:val="Char5"/>
          <w:rFonts w:hint="cs"/>
          <w:rtl/>
        </w:rPr>
        <w:t>المقیم</w:t>
      </w:r>
      <w:r w:rsidRPr="00A2776C">
        <w:rPr>
          <w:rFonts w:hint="cs"/>
          <w:rtl/>
        </w:rPr>
        <w:t xml:space="preserve">: چون حرمت آن ثابت است و نسخ نشده است، و یکی از ماه‌های حرام به شمار می‌رود. </w:t>
      </w:r>
    </w:p>
    <w:p w:rsidR="00DA0BF4" w:rsidRPr="00A2776C" w:rsidRDefault="00DA0BF4" w:rsidP="00A2776C">
      <w:pPr>
        <w:pStyle w:val="a8"/>
        <w:rPr>
          <w:rtl/>
        </w:rPr>
      </w:pPr>
      <w:r w:rsidRPr="00A2776C">
        <w:rPr>
          <w:rStyle w:val="Char5"/>
          <w:rFonts w:hint="cs"/>
          <w:rtl/>
        </w:rPr>
        <w:t>المعلّی</w:t>
      </w:r>
      <w:r w:rsidRPr="00A2776C">
        <w:rPr>
          <w:rFonts w:hint="cs"/>
          <w:rtl/>
        </w:rPr>
        <w:t>: چون نزد</w:t>
      </w:r>
      <w:r w:rsidR="00984728" w:rsidRPr="00A2776C">
        <w:rPr>
          <w:rFonts w:hint="cs"/>
          <w:rtl/>
        </w:rPr>
        <w:t xml:space="preserve"> آن‌ها ‌</w:t>
      </w:r>
      <w:r w:rsidRPr="00A2776C">
        <w:rPr>
          <w:rFonts w:hint="cs"/>
          <w:rtl/>
        </w:rPr>
        <w:t>به نسبت ماه‌های دیگر دارای رفعت و درج</w:t>
      </w:r>
      <w:r w:rsidR="001C1B74" w:rsidRPr="00A2776C">
        <w:rPr>
          <w:rFonts w:hint="cs"/>
          <w:rtl/>
        </w:rPr>
        <w:t>ۀ</w:t>
      </w:r>
      <w:r w:rsidRPr="00A2776C">
        <w:rPr>
          <w:rFonts w:hint="cs"/>
          <w:rtl/>
        </w:rPr>
        <w:t xml:space="preserve"> بالاتر می‌باشد. </w:t>
      </w:r>
    </w:p>
    <w:p w:rsidR="00DA0BF4" w:rsidRPr="00A2776C" w:rsidRDefault="00DA0BF4" w:rsidP="00A2776C">
      <w:pPr>
        <w:pStyle w:val="a8"/>
        <w:rPr>
          <w:rtl/>
        </w:rPr>
      </w:pPr>
      <w:r w:rsidRPr="00A2776C">
        <w:rPr>
          <w:rStyle w:val="Char5"/>
          <w:rFonts w:hint="cs"/>
          <w:rtl/>
        </w:rPr>
        <w:t>منصل الأسنه</w:t>
      </w:r>
      <w:r w:rsidRPr="00A2776C">
        <w:rPr>
          <w:rFonts w:hint="cs"/>
          <w:rtl/>
        </w:rPr>
        <w:t xml:space="preserve">: امام بخاری از أبی رجاء العطاردی این نام را روایت کرده است. </w:t>
      </w:r>
    </w:p>
    <w:p w:rsidR="00DA0BF4" w:rsidRPr="00A2776C" w:rsidRDefault="00DA0BF4" w:rsidP="00A2776C">
      <w:pPr>
        <w:pStyle w:val="a8"/>
        <w:rPr>
          <w:rtl/>
        </w:rPr>
      </w:pPr>
      <w:r w:rsidRPr="00A2776C">
        <w:rPr>
          <w:rStyle w:val="Char5"/>
          <w:rFonts w:hint="cs"/>
          <w:rtl/>
        </w:rPr>
        <w:t>منصل الآل</w:t>
      </w:r>
      <w:r w:rsidRPr="00A2776C">
        <w:rPr>
          <w:rFonts w:hint="cs"/>
          <w:rtl/>
        </w:rPr>
        <w:t xml:space="preserve">: یعنی جنگ. </w:t>
      </w:r>
    </w:p>
    <w:p w:rsidR="00DA0BF4" w:rsidRPr="00A2776C" w:rsidRDefault="00DA0BF4" w:rsidP="00A2776C">
      <w:pPr>
        <w:pStyle w:val="a8"/>
        <w:rPr>
          <w:rtl/>
        </w:rPr>
      </w:pPr>
      <w:r w:rsidRPr="00A2776C">
        <w:rPr>
          <w:rStyle w:val="Char5"/>
          <w:rFonts w:hint="cs"/>
          <w:rtl/>
        </w:rPr>
        <w:t>المبریء</w:t>
      </w:r>
      <w:r w:rsidRPr="00A2776C">
        <w:rPr>
          <w:rFonts w:hint="cs"/>
          <w:rtl/>
        </w:rPr>
        <w:t xml:space="preserve">: چون در زمان جاهلیت ایشان را عقیده بر این بود کسانی که جنگ را در این ماه حلال نمی‌دانند، از ظلم و نفاق بری هستند. </w:t>
      </w:r>
    </w:p>
    <w:p w:rsidR="00DA0BF4" w:rsidRPr="00A2776C" w:rsidRDefault="00DA0BF4" w:rsidP="00A2776C">
      <w:pPr>
        <w:pStyle w:val="a8"/>
        <w:rPr>
          <w:rtl/>
        </w:rPr>
      </w:pPr>
      <w:r w:rsidRPr="00A2776C">
        <w:rPr>
          <w:rStyle w:val="Char5"/>
          <w:rFonts w:hint="cs"/>
          <w:rtl/>
        </w:rPr>
        <w:t>المقشقش</w:t>
      </w:r>
      <w:r w:rsidRPr="00A2776C">
        <w:rPr>
          <w:rFonts w:hint="cs"/>
          <w:rtl/>
        </w:rPr>
        <w:t>: چون در جاهلیت بوسیل</w:t>
      </w:r>
      <w:r w:rsidR="001C1B74" w:rsidRPr="00A2776C">
        <w:rPr>
          <w:rFonts w:hint="cs"/>
          <w:rtl/>
        </w:rPr>
        <w:t>ۀ</w:t>
      </w:r>
      <w:r w:rsidRPr="00A2776C">
        <w:rPr>
          <w:rFonts w:hint="cs"/>
          <w:rtl/>
        </w:rPr>
        <w:t xml:space="preserve"> این ماه شخص ملتزم به دینش مشخص می‌شد، و کسی که جنگ را در آن حلال می‌دانست نیز مشخص می‌گردید. </w:t>
      </w:r>
    </w:p>
    <w:p w:rsidR="00DA0BF4" w:rsidRPr="00A2776C" w:rsidRDefault="00DA0BF4" w:rsidP="00A2776C">
      <w:pPr>
        <w:pStyle w:val="a8"/>
        <w:rPr>
          <w:rtl/>
        </w:rPr>
      </w:pPr>
      <w:r w:rsidRPr="00A2776C">
        <w:rPr>
          <w:rStyle w:val="Char5"/>
          <w:rFonts w:hint="cs"/>
          <w:rtl/>
        </w:rPr>
        <w:t>شهر العتیره</w:t>
      </w:r>
      <w:r w:rsidRPr="00A2776C">
        <w:rPr>
          <w:rFonts w:hint="cs"/>
          <w:rtl/>
        </w:rPr>
        <w:t xml:space="preserve">: چون در این ماه حیوانی را ذبح می‌کردند، و آن را رجبیه می‌نامیدند و آن را به ماه رجب نسبت می‌دادند. </w:t>
      </w:r>
    </w:p>
    <w:p w:rsidR="00DA0BF4" w:rsidRPr="00A2776C" w:rsidRDefault="00DA0BF4" w:rsidP="006C1A3C">
      <w:pPr>
        <w:pStyle w:val="a8"/>
        <w:widowControl w:val="0"/>
        <w:rPr>
          <w:rtl/>
        </w:rPr>
      </w:pPr>
      <w:r w:rsidRPr="00A2776C">
        <w:rPr>
          <w:rStyle w:val="Char5"/>
          <w:rFonts w:hint="cs"/>
          <w:rtl/>
        </w:rPr>
        <w:t>رجب مضر</w:t>
      </w:r>
      <w:r w:rsidRPr="00A2776C">
        <w:rPr>
          <w:rFonts w:hint="cs"/>
          <w:rtl/>
        </w:rPr>
        <w:t>: آن را به مضر بن نزار بن معدبن عدنان اضافه کرده‌اند، چون</w:t>
      </w:r>
      <w:r w:rsidR="00984728" w:rsidRPr="00A2776C">
        <w:rPr>
          <w:rFonts w:hint="cs"/>
          <w:rtl/>
        </w:rPr>
        <w:t xml:space="preserve"> آن‌ها ‌</w:t>
      </w:r>
      <w:r w:rsidRPr="00A2776C">
        <w:rPr>
          <w:rFonts w:hint="cs"/>
          <w:rtl/>
        </w:rPr>
        <w:t>این شخص را تعظیم می‌کردند، کسانی دیگر بودند که غیر ماه رجب را تعظیم می</w:t>
      </w:r>
      <w:r w:rsidRPr="00A2776C">
        <w:rPr>
          <w:rFonts w:hint="eastAsia"/>
          <w:rtl/>
        </w:rPr>
        <w:t>‌</w:t>
      </w:r>
      <w:r w:rsidRPr="00A2776C">
        <w:rPr>
          <w:rFonts w:hint="cs"/>
          <w:rtl/>
        </w:rPr>
        <w:t>کردند، گفته می‌شود طایفه‌ی ربیعه رمضان را تعظیم می‌کردند، و بعضی از اعراب رجب و شعبان را با هم تعظیم می‌کردند و آنچه در محرم و صفر بیان شد در</w:t>
      </w:r>
      <w:r w:rsidR="00984728" w:rsidRPr="00A2776C">
        <w:rPr>
          <w:rFonts w:hint="cs"/>
          <w:rtl/>
        </w:rPr>
        <w:t xml:space="preserve"> آن‌ها ‌</w:t>
      </w:r>
      <w:r w:rsidRPr="00A2776C">
        <w:rPr>
          <w:rFonts w:hint="cs"/>
          <w:rtl/>
        </w:rPr>
        <w:t>انجام می‌دادند، رجب را ماه حلال و شعبان را ماه حرام قرار می‌دادند</w:t>
      </w:r>
      <w:r w:rsidR="002B3CF5" w:rsidRPr="00A2776C">
        <w:rPr>
          <w:rFonts w:hint="cs"/>
          <w:vertAlign w:val="superscript"/>
          <w:rtl/>
        </w:rPr>
        <w:t>(</w:t>
      </w:r>
      <w:r w:rsidR="002B3CF5" w:rsidRPr="00A2776C">
        <w:rPr>
          <w:vertAlign w:val="superscript"/>
          <w:rtl/>
        </w:rPr>
        <w:footnoteReference w:id="377"/>
      </w:r>
      <w:r w:rsidR="002B3CF5" w:rsidRPr="00A2776C">
        <w:rPr>
          <w:rFonts w:hint="cs"/>
          <w:vertAlign w:val="superscript"/>
          <w:rtl/>
        </w:rPr>
        <w:t>)</w:t>
      </w:r>
      <w:r w:rsidRPr="00A2776C">
        <w:rPr>
          <w:rFonts w:hint="cs"/>
          <w:rtl/>
        </w:rPr>
        <w:t xml:space="preserve">. </w:t>
      </w:r>
    </w:p>
    <w:p w:rsidR="00DA0BF4" w:rsidRPr="006C1A3C" w:rsidRDefault="00DA0BF4" w:rsidP="006C1A3C">
      <w:pPr>
        <w:pStyle w:val="a8"/>
        <w:widowControl w:val="0"/>
        <w:rPr>
          <w:spacing w:val="-2"/>
          <w:rtl/>
        </w:rPr>
      </w:pPr>
      <w:r w:rsidRPr="006C1A3C">
        <w:rPr>
          <w:rStyle w:val="Char1"/>
          <w:rFonts w:hint="cs"/>
          <w:spacing w:val="-2"/>
          <w:rtl/>
        </w:rPr>
        <w:t>و قال</w:t>
      </w:r>
      <w:r w:rsidR="00DB720F" w:rsidRPr="006C1A3C">
        <w:rPr>
          <w:rFonts w:hint="cs"/>
          <w:spacing w:val="-2"/>
          <w:rtl/>
        </w:rPr>
        <w:t xml:space="preserve"> </w:t>
      </w:r>
      <w:r w:rsidR="007E3C4C" w:rsidRPr="006C1A3C">
        <w:rPr>
          <w:rFonts w:cs="CTraditional Arabic" w:hint="cs"/>
          <w:spacing w:val="-2"/>
          <w:rtl/>
        </w:rPr>
        <w:t>ج</w:t>
      </w:r>
      <w:r w:rsidRPr="006C1A3C">
        <w:rPr>
          <w:rFonts w:hint="cs"/>
          <w:spacing w:val="-2"/>
          <w:rtl/>
        </w:rPr>
        <w:t xml:space="preserve">: </w:t>
      </w:r>
      <w:r w:rsidRPr="006C1A3C">
        <w:rPr>
          <w:rStyle w:val="Char8"/>
          <w:spacing w:val="-2"/>
          <w:rtl/>
        </w:rPr>
        <w:t>«</w:t>
      </w:r>
      <w:r w:rsidRPr="006C1A3C">
        <w:rPr>
          <w:rStyle w:val="Char3"/>
          <w:spacing w:val="-2"/>
          <w:rtl/>
        </w:rPr>
        <w:t>ورجب مضر الذ</w:t>
      </w:r>
      <w:r w:rsidR="00AF0FC2" w:rsidRPr="006C1A3C">
        <w:rPr>
          <w:rStyle w:val="Char3"/>
          <w:spacing w:val="-2"/>
          <w:rtl/>
        </w:rPr>
        <w:t>ي</w:t>
      </w:r>
      <w:r w:rsidRPr="006C1A3C">
        <w:rPr>
          <w:rStyle w:val="Char3"/>
          <w:spacing w:val="-2"/>
          <w:rtl/>
        </w:rPr>
        <w:t xml:space="preserve"> ب</w:t>
      </w:r>
      <w:r w:rsidR="00AF0FC2" w:rsidRPr="006C1A3C">
        <w:rPr>
          <w:rStyle w:val="Char3"/>
          <w:spacing w:val="-2"/>
          <w:rtl/>
        </w:rPr>
        <w:t>ي</w:t>
      </w:r>
      <w:r w:rsidRPr="006C1A3C">
        <w:rPr>
          <w:rStyle w:val="Char3"/>
          <w:spacing w:val="-2"/>
          <w:rtl/>
        </w:rPr>
        <w:t>ن جماد وشعبان</w:t>
      </w:r>
      <w:r w:rsidRPr="006C1A3C">
        <w:rPr>
          <w:rStyle w:val="Char8"/>
          <w:spacing w:val="-2"/>
          <w:rtl/>
        </w:rPr>
        <w:t>»</w:t>
      </w:r>
      <w:r w:rsidR="002B3CF5" w:rsidRPr="006C1A3C">
        <w:rPr>
          <w:rFonts w:hint="cs"/>
          <w:spacing w:val="-2"/>
          <w:vertAlign w:val="superscript"/>
          <w:rtl/>
        </w:rPr>
        <w:t>(</w:t>
      </w:r>
      <w:r w:rsidR="002B3CF5" w:rsidRPr="006C1A3C">
        <w:rPr>
          <w:spacing w:val="-2"/>
          <w:vertAlign w:val="superscript"/>
          <w:rtl/>
        </w:rPr>
        <w:footnoteReference w:id="378"/>
      </w:r>
      <w:r w:rsidR="002B3CF5" w:rsidRPr="006C1A3C">
        <w:rPr>
          <w:rFonts w:hint="cs"/>
          <w:spacing w:val="-2"/>
          <w:vertAlign w:val="superscript"/>
          <w:rtl/>
        </w:rPr>
        <w:t>)</w:t>
      </w:r>
      <w:r w:rsidRPr="006C1A3C">
        <w:rPr>
          <w:rFonts w:ascii="Lotus Linotype" w:hAnsi="Lotus Linotype" w:cs="Lotus Linotype"/>
          <w:spacing w:val="-2"/>
          <w:szCs w:val="27"/>
          <w:rtl/>
        </w:rPr>
        <w:t>.</w:t>
      </w:r>
      <w:r w:rsidRPr="006C1A3C">
        <w:rPr>
          <w:rFonts w:hint="cs"/>
          <w:spacing w:val="-2"/>
          <w:rtl/>
        </w:rPr>
        <w:t xml:space="preserve"> «</w:t>
      </w:r>
      <w:r w:rsidRPr="006C1A3C">
        <w:rPr>
          <w:rStyle w:val="Chare"/>
          <w:rFonts w:hint="cs"/>
          <w:spacing w:val="-2"/>
          <w:rtl/>
        </w:rPr>
        <w:t>ماه رجب مضر که بین ماه‌های جمادی و شعبان قرار دارد</w:t>
      </w:r>
      <w:r w:rsidRPr="006C1A3C">
        <w:rPr>
          <w:rFonts w:hint="cs"/>
          <w:spacing w:val="-2"/>
          <w:rtl/>
        </w:rPr>
        <w:t>»، و آن را به این قید مقید کرده تا کاملاً روشن باشد که چه ماهی منظور ایشان است، و هیچ شبهه‌ای باقی نماند. گفته‌اند که میان دو قبیل</w:t>
      </w:r>
      <w:r w:rsidR="001C1B74" w:rsidRPr="006C1A3C">
        <w:rPr>
          <w:rFonts w:hint="cs"/>
          <w:spacing w:val="-2"/>
          <w:rtl/>
        </w:rPr>
        <w:t>ۀ</w:t>
      </w:r>
      <w:r w:rsidRPr="006C1A3C">
        <w:rPr>
          <w:rFonts w:hint="cs"/>
          <w:spacing w:val="-2"/>
          <w:rtl/>
        </w:rPr>
        <w:t xml:space="preserve"> مضر و ربیعه در مورد ماه رجب اختلاف نظر وجود داشت، قبیل</w:t>
      </w:r>
      <w:r w:rsidR="001C1B74" w:rsidRPr="006C1A3C">
        <w:rPr>
          <w:rFonts w:hint="cs"/>
          <w:spacing w:val="-2"/>
          <w:rtl/>
        </w:rPr>
        <w:t>ۀ</w:t>
      </w:r>
      <w:r w:rsidRPr="006C1A3C">
        <w:rPr>
          <w:rFonts w:hint="cs"/>
          <w:spacing w:val="-2"/>
          <w:rtl/>
        </w:rPr>
        <w:t xml:space="preserve"> مضر همین ماه رجب معروف و مشهور را رجب می‌دانستند، که میان جمادی و شعبان قرار دارد، و قبیل</w:t>
      </w:r>
      <w:r w:rsidR="001C1B74" w:rsidRPr="006C1A3C">
        <w:rPr>
          <w:rFonts w:hint="cs"/>
          <w:spacing w:val="-2"/>
          <w:rtl/>
        </w:rPr>
        <w:t>ۀ</w:t>
      </w:r>
      <w:r w:rsidRPr="006C1A3C">
        <w:rPr>
          <w:rFonts w:hint="cs"/>
          <w:spacing w:val="-2"/>
          <w:rtl/>
        </w:rPr>
        <w:t xml:space="preserve"> ربیعه آن را رمضان قرار می‌داد، به همین خاطر پیامبر</w:t>
      </w:r>
      <w:r w:rsidR="00DB720F" w:rsidRPr="006C1A3C">
        <w:rPr>
          <w:rFonts w:cs="CTraditional Arabic" w:hint="cs"/>
          <w:spacing w:val="-2"/>
          <w:rtl/>
        </w:rPr>
        <w:t xml:space="preserve"> ج</w:t>
      </w:r>
      <w:r w:rsidRPr="006C1A3C">
        <w:rPr>
          <w:rFonts w:hint="cs"/>
          <w:spacing w:val="-2"/>
          <w:rtl/>
        </w:rPr>
        <w:t xml:space="preserve"> آن را به مضر اضافه کرده است، و بعضی هم گفته‌اند به این خاطر است چون</w:t>
      </w:r>
      <w:r w:rsidR="00984728" w:rsidRPr="006C1A3C">
        <w:rPr>
          <w:rFonts w:hint="cs"/>
          <w:spacing w:val="-2"/>
          <w:rtl/>
        </w:rPr>
        <w:t xml:space="preserve"> آن‌ها ‌</w:t>
      </w:r>
      <w:r w:rsidRPr="006C1A3C">
        <w:rPr>
          <w:rFonts w:hint="cs"/>
          <w:spacing w:val="-2"/>
          <w:rtl/>
        </w:rPr>
        <w:t>بیشتر از افراد دیگر آن را تعظیم می‌کردند</w:t>
      </w:r>
      <w:r w:rsidR="002B3CF5" w:rsidRPr="006C1A3C">
        <w:rPr>
          <w:rFonts w:hint="cs"/>
          <w:spacing w:val="-2"/>
          <w:vertAlign w:val="superscript"/>
          <w:rtl/>
        </w:rPr>
        <w:t>(</w:t>
      </w:r>
      <w:r w:rsidR="002B3CF5" w:rsidRPr="006C1A3C">
        <w:rPr>
          <w:spacing w:val="-2"/>
          <w:vertAlign w:val="superscript"/>
          <w:rtl/>
        </w:rPr>
        <w:footnoteReference w:id="379"/>
      </w:r>
      <w:r w:rsidR="002B3CF5" w:rsidRPr="006C1A3C">
        <w:rPr>
          <w:rFonts w:hint="cs"/>
          <w:spacing w:val="-2"/>
          <w:vertAlign w:val="superscript"/>
          <w:rtl/>
        </w:rPr>
        <w:t>)</w:t>
      </w:r>
      <w:r w:rsidRPr="006C1A3C">
        <w:rPr>
          <w:rFonts w:hint="cs"/>
          <w:spacing w:val="-2"/>
          <w:rtl/>
        </w:rPr>
        <w:t xml:space="preserve">. </w:t>
      </w:r>
    </w:p>
    <w:p w:rsidR="00DA0BF4" w:rsidRPr="00A2776C" w:rsidRDefault="00DA0BF4" w:rsidP="00A2776C">
      <w:pPr>
        <w:pStyle w:val="a8"/>
        <w:rPr>
          <w:rtl/>
        </w:rPr>
      </w:pPr>
      <w:r w:rsidRPr="00A2776C">
        <w:rPr>
          <w:rFonts w:hint="cs"/>
          <w:rtl/>
        </w:rPr>
        <w:t>تمام این اسم‌هایی که بر ماه رجب اطلاق می‌شوند، بر این مطلب دلالت دارند که کفار این ماه را تعظیم می‌کردند، و قبیل</w:t>
      </w:r>
      <w:r w:rsidR="001C1B74" w:rsidRPr="00A2776C">
        <w:rPr>
          <w:rFonts w:hint="cs"/>
          <w:rtl/>
        </w:rPr>
        <w:t>ۀ</w:t>
      </w:r>
      <w:r w:rsidRPr="00A2776C">
        <w:rPr>
          <w:rFonts w:hint="cs"/>
          <w:rtl/>
        </w:rPr>
        <w:t xml:space="preserve"> مضر بیشتر از قبیله‌های دیگر این ماه را تعظیم و تکریم می‌کردند به همین خاطر به</w:t>
      </w:r>
      <w:r w:rsidR="00984728" w:rsidRPr="00A2776C">
        <w:rPr>
          <w:rFonts w:hint="cs"/>
          <w:rtl/>
        </w:rPr>
        <w:t xml:space="preserve"> آن‌ها ‌</w:t>
      </w:r>
      <w:r w:rsidRPr="00A2776C">
        <w:rPr>
          <w:rFonts w:hint="cs"/>
          <w:rtl/>
        </w:rPr>
        <w:t xml:space="preserve">اضافه شده و نسبت داده شده است. </w:t>
      </w:r>
    </w:p>
    <w:p w:rsidR="00DA0BF4" w:rsidRPr="00A2776C" w:rsidRDefault="00DA0BF4" w:rsidP="00A2776C">
      <w:pPr>
        <w:pStyle w:val="a8"/>
        <w:rPr>
          <w:rtl/>
        </w:rPr>
      </w:pPr>
      <w:r w:rsidRPr="00A2776C">
        <w:rPr>
          <w:rFonts w:hint="cs"/>
          <w:rtl/>
        </w:rPr>
        <w:t>اهل جاهلیت در این ماه بر ظالم دعا می‌کردند و دعای</w:t>
      </w:r>
      <w:r w:rsidR="001320F7" w:rsidRPr="00A2776C">
        <w:rPr>
          <w:rFonts w:hint="eastAsia"/>
          <w:rtl/>
        </w:rPr>
        <w:t>‌</w:t>
      </w:r>
      <w:r w:rsidRPr="00A2776C">
        <w:rPr>
          <w:rFonts w:hint="cs"/>
          <w:rtl/>
        </w:rPr>
        <w:t xml:space="preserve">شان اجابت می‌شد، در این مورد اخباری مشهور و معروفی دارند که ابن أبی دنیا در کتاب مجابی الدعوة آن را بیان کرده است. </w:t>
      </w:r>
    </w:p>
    <w:p w:rsidR="00DA0BF4" w:rsidRPr="00A2776C" w:rsidRDefault="00DA0BF4" w:rsidP="00A2776C">
      <w:pPr>
        <w:pStyle w:val="a8"/>
        <w:rPr>
          <w:rtl/>
        </w:rPr>
      </w:pPr>
      <w:r w:rsidRPr="00A2776C">
        <w:rPr>
          <w:rFonts w:hint="cs"/>
          <w:rtl/>
        </w:rPr>
        <w:t>این مطلب برای عمر فاروق</w:t>
      </w:r>
      <w:r w:rsidR="002B3CF5" w:rsidRPr="00A2776C">
        <w:rPr>
          <w:rFonts w:hint="cs"/>
          <w:rtl/>
        </w:rPr>
        <w:t xml:space="preserve"> </w:t>
      </w:r>
      <w:r w:rsidR="002B3CF5" w:rsidRPr="00A2776C">
        <w:rPr>
          <w:rFonts w:cs="CTraditional Arabic" w:hint="cs"/>
          <w:rtl/>
        </w:rPr>
        <w:t>س</w:t>
      </w:r>
      <w:r w:rsidR="002B3CF5" w:rsidRPr="00A2776C">
        <w:rPr>
          <w:rFonts w:hint="cs"/>
          <w:rtl/>
        </w:rPr>
        <w:t xml:space="preserve"> </w:t>
      </w:r>
      <w:r w:rsidRPr="00A2776C">
        <w:rPr>
          <w:rFonts w:hint="cs"/>
          <w:rtl/>
        </w:rPr>
        <w:t>تعریف شد، ایشان جواب دادند: خداوند این کار را برای</w:t>
      </w:r>
      <w:r w:rsidR="00984728" w:rsidRPr="00A2776C">
        <w:rPr>
          <w:rFonts w:hint="cs"/>
          <w:rtl/>
        </w:rPr>
        <w:t xml:space="preserve"> آن‌ها ‌</w:t>
      </w:r>
      <w:r w:rsidRPr="00A2776C">
        <w:rPr>
          <w:rFonts w:hint="cs"/>
          <w:rtl/>
        </w:rPr>
        <w:t>درست می‌نماید تا بعضی از</w:t>
      </w:r>
      <w:r w:rsidR="00984728" w:rsidRPr="00A2776C">
        <w:rPr>
          <w:rFonts w:hint="cs"/>
          <w:rtl/>
        </w:rPr>
        <w:t xml:space="preserve"> آن‌ها ‌</w:t>
      </w:r>
      <w:r w:rsidRPr="00A2776C">
        <w:rPr>
          <w:rFonts w:hint="cs"/>
          <w:rtl/>
        </w:rPr>
        <w:t>مانع بعضی دیگر شوند، و خداوند قیامت را موعد و وعده</w:t>
      </w:r>
      <w:r w:rsidRPr="00A2776C">
        <w:rPr>
          <w:rFonts w:hint="eastAsia"/>
          <w:rtl/>
        </w:rPr>
        <w:t>‌گاه</w:t>
      </w:r>
      <w:r w:rsidR="00984728" w:rsidRPr="00A2776C">
        <w:rPr>
          <w:rFonts w:hint="eastAsia"/>
          <w:rtl/>
        </w:rPr>
        <w:t xml:space="preserve"> آن‌ها ‌</w:t>
      </w:r>
      <w:r w:rsidRPr="00A2776C">
        <w:rPr>
          <w:rFonts w:hint="eastAsia"/>
          <w:rtl/>
        </w:rPr>
        <w:t>قرار داده است و قیامت هم سخت‌تر و تلخ‌تر است</w:t>
      </w:r>
      <w:r w:rsidR="002B3CF5" w:rsidRPr="00A2776C">
        <w:rPr>
          <w:rFonts w:hint="cs"/>
          <w:vertAlign w:val="superscript"/>
          <w:rtl/>
        </w:rPr>
        <w:t>(</w:t>
      </w:r>
      <w:r w:rsidRPr="00A2776C">
        <w:rPr>
          <w:vertAlign w:val="superscript"/>
          <w:rtl/>
        </w:rPr>
        <w:footnoteReference w:id="380"/>
      </w:r>
      <w:r w:rsidR="002B3CF5" w:rsidRPr="00A2776C">
        <w:rPr>
          <w:rFonts w:hint="cs"/>
          <w:vertAlign w:val="superscript"/>
          <w:rtl/>
        </w:rPr>
        <w:t>)</w:t>
      </w:r>
      <w:r w:rsidRPr="00A2776C">
        <w:rPr>
          <w:rFonts w:hint="eastAsia"/>
          <w:rtl/>
        </w:rPr>
        <w:t xml:space="preserve">. </w:t>
      </w:r>
    </w:p>
    <w:p w:rsidR="00DA0BF4" w:rsidRPr="00A2776C" w:rsidRDefault="00DA0BF4" w:rsidP="00A2776C">
      <w:pPr>
        <w:pStyle w:val="a8"/>
        <w:rPr>
          <w:rtl/>
        </w:rPr>
      </w:pPr>
      <w:r w:rsidRPr="00A2776C">
        <w:rPr>
          <w:rFonts w:hint="cs"/>
          <w:rtl/>
        </w:rPr>
        <w:t>إبن أبی شبیه در کتاب خود از خرشه بن الحر روایت می‌کند و می</w:t>
      </w:r>
      <w:r w:rsidRPr="00A2776C">
        <w:rPr>
          <w:rFonts w:hint="eastAsia"/>
          <w:rtl/>
        </w:rPr>
        <w:t>‌</w:t>
      </w:r>
      <w:r w:rsidRPr="00A2776C">
        <w:rPr>
          <w:rFonts w:hint="cs"/>
          <w:rtl/>
        </w:rPr>
        <w:t>گوید: عمربن خطاب</w:t>
      </w:r>
      <w:r w:rsidR="006B39E0" w:rsidRPr="00A2776C">
        <w:rPr>
          <w:rFonts w:cs="CTraditional Arabic" w:hint="cs"/>
          <w:rtl/>
        </w:rPr>
        <w:t xml:space="preserve"> س </w:t>
      </w:r>
      <w:r w:rsidRPr="00A2776C">
        <w:rPr>
          <w:rFonts w:hint="cs"/>
          <w:rtl/>
        </w:rPr>
        <w:t>را دیدم که در ماه رجب دست مردم را می‌گرفت حتی آن را در داخل دیگ‌ها می‌گذاشت و می‌فرمود: بخورید این ماهی است که اهل جاهلیت آن را تعظیم و تکریم می</w:t>
      </w:r>
      <w:r w:rsidR="006C1A3C">
        <w:rPr>
          <w:rFonts w:hint="eastAsia"/>
          <w:rtl/>
        </w:rPr>
        <w:t>‌</w:t>
      </w:r>
      <w:r w:rsidRPr="00A2776C">
        <w:rPr>
          <w:rFonts w:hint="cs"/>
          <w:rtl/>
        </w:rPr>
        <w:t>کردند</w:t>
      </w:r>
      <w:r w:rsidR="002B3CF5" w:rsidRPr="00A2776C">
        <w:rPr>
          <w:rFonts w:hint="cs"/>
          <w:vertAlign w:val="superscript"/>
          <w:rtl/>
        </w:rPr>
        <w:t>(</w:t>
      </w:r>
      <w:r w:rsidR="002B3CF5" w:rsidRPr="00A2776C">
        <w:rPr>
          <w:vertAlign w:val="superscript"/>
          <w:rtl/>
        </w:rPr>
        <w:footnoteReference w:id="381"/>
      </w:r>
      <w:r w:rsidR="002B3CF5"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40" w:name="_Toc272451917"/>
      <w:bookmarkStart w:id="141" w:name="_Toc436400638"/>
      <w:r w:rsidRPr="00A2776C">
        <w:rPr>
          <w:rFonts w:hint="cs"/>
          <w:rtl/>
        </w:rPr>
        <w:t>مطلب دوم: عتیره ذبح) ماه رجب</w:t>
      </w:r>
      <w:bookmarkEnd w:id="140"/>
      <w:bookmarkEnd w:id="141"/>
      <w:r w:rsidRPr="00A2776C">
        <w:rPr>
          <w:rFonts w:hint="cs"/>
          <w:rtl/>
        </w:rPr>
        <w:t xml:space="preserve"> </w:t>
      </w:r>
    </w:p>
    <w:p w:rsidR="00DA0BF4" w:rsidRPr="00A2776C" w:rsidRDefault="00DA0BF4" w:rsidP="006C1A3C">
      <w:pPr>
        <w:pStyle w:val="a8"/>
        <w:widowControl w:val="0"/>
        <w:rPr>
          <w:rtl/>
        </w:rPr>
      </w:pPr>
      <w:r w:rsidRPr="00A2776C">
        <w:rPr>
          <w:rFonts w:hint="cs"/>
          <w:rtl/>
        </w:rPr>
        <w:t>علما عتیر</w:t>
      </w:r>
      <w:r w:rsidR="001C1B74" w:rsidRPr="00A2776C">
        <w:rPr>
          <w:rFonts w:hint="cs"/>
          <w:rtl/>
        </w:rPr>
        <w:t>ۀ</w:t>
      </w:r>
      <w:r w:rsidRPr="00A2776C">
        <w:rPr>
          <w:rFonts w:hint="cs"/>
          <w:rtl/>
        </w:rPr>
        <w:t xml:space="preserve"> رجب را به چند صورت تفسیر کرده‌اند، از آن جمله: </w:t>
      </w:r>
    </w:p>
    <w:p w:rsidR="00DA0BF4" w:rsidRPr="00A2776C" w:rsidRDefault="00DA0BF4" w:rsidP="006C1A3C">
      <w:pPr>
        <w:pStyle w:val="a8"/>
        <w:widowControl w:val="0"/>
        <w:rPr>
          <w:rtl/>
        </w:rPr>
      </w:pPr>
      <w:r w:rsidRPr="00A2776C">
        <w:rPr>
          <w:rFonts w:hint="cs"/>
          <w:rtl/>
        </w:rPr>
        <w:t>ابوعبیده می‌گوید: عتیره همان رجبیه است، و رجبیه حیوانی بود که در ماه رجب ذبح می‌شد، که اهل جاهلیت بوسیل</w:t>
      </w:r>
      <w:r w:rsidR="001C1B74" w:rsidRPr="00A2776C">
        <w:rPr>
          <w:rFonts w:hint="cs"/>
          <w:rtl/>
        </w:rPr>
        <w:t>ۀ</w:t>
      </w:r>
      <w:r w:rsidRPr="00A2776C">
        <w:rPr>
          <w:rFonts w:hint="cs"/>
          <w:rtl/>
        </w:rPr>
        <w:t xml:space="preserve"> این ذبح و قربانی قصد تقرب به خدا را داشتند، و این ذبح به این صورت بود که عرب</w:t>
      </w:r>
      <w:r w:rsidRPr="00A2776C">
        <w:rPr>
          <w:rFonts w:hint="eastAsia"/>
          <w:rtl/>
        </w:rPr>
        <w:t xml:space="preserve">‌ها در زمان جاهلیت هر گاه می‌خواستند کاری را انجام دهند </w:t>
      </w:r>
      <w:r w:rsidRPr="00A2776C">
        <w:rPr>
          <w:rFonts w:hint="cs"/>
          <w:rtl/>
        </w:rPr>
        <w:t>نذر می‌کردند اگر موفق شوند از میان گوسفندانشان در ماه رجب چنین و چنان ذبح و قربانی نمایند، که به</w:t>
      </w:r>
      <w:r w:rsidR="00984728" w:rsidRPr="00A2776C">
        <w:rPr>
          <w:rFonts w:hint="cs"/>
          <w:rtl/>
        </w:rPr>
        <w:t xml:space="preserve"> آن‌ها ‌</w:t>
      </w:r>
      <w:r w:rsidRPr="00A2776C">
        <w:rPr>
          <w:rFonts w:hint="cs"/>
          <w:rtl/>
        </w:rPr>
        <w:t>عتائر می‌گفتند</w:t>
      </w:r>
      <w:r w:rsidR="002B3CF5" w:rsidRPr="00A2776C">
        <w:rPr>
          <w:rFonts w:hint="cs"/>
          <w:vertAlign w:val="superscript"/>
          <w:rtl/>
        </w:rPr>
        <w:t>(</w:t>
      </w:r>
      <w:r w:rsidR="002B3CF5" w:rsidRPr="00A2776C">
        <w:rPr>
          <w:vertAlign w:val="superscript"/>
          <w:rtl/>
        </w:rPr>
        <w:footnoteReference w:id="382"/>
      </w:r>
      <w:r w:rsidR="002B3CF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منظور بیان می‌کند: در زمان جاهلیت شخص می‌گفت: اگر شترهایم صد تا شود عتیره‌ای برای</w:t>
      </w:r>
      <w:r w:rsidR="00984728" w:rsidRPr="00A2776C">
        <w:rPr>
          <w:rFonts w:hint="cs"/>
          <w:rtl/>
        </w:rPr>
        <w:t xml:space="preserve"> آن‌ها ‌</w:t>
      </w:r>
      <w:r w:rsidRPr="00A2776C">
        <w:rPr>
          <w:rFonts w:hint="cs"/>
          <w:rtl/>
        </w:rPr>
        <w:t>انجام خواهم داد، هر گاه به صد نفر می‌رسیدند بخل می‌ورزید و از میان شتران ذبح نمی‌کرد و می‌رفت آهویی را شکار می‌نمود و آن را ذبح می‌کرد</w:t>
      </w:r>
      <w:r w:rsidR="002B3CF5" w:rsidRPr="00A2776C">
        <w:rPr>
          <w:rFonts w:hint="cs"/>
          <w:vertAlign w:val="superscript"/>
          <w:rtl/>
        </w:rPr>
        <w:t>(</w:t>
      </w:r>
      <w:r w:rsidR="002B3CF5" w:rsidRPr="00A2776C">
        <w:rPr>
          <w:vertAlign w:val="superscript"/>
          <w:rtl/>
        </w:rPr>
        <w:footnoteReference w:id="383"/>
      </w:r>
      <w:r w:rsidR="002B3CF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ابوداود می‌گوید: عتیره در ده</w:t>
      </w:r>
      <w:r w:rsidR="001C1B74" w:rsidRPr="00A2776C">
        <w:rPr>
          <w:rFonts w:hint="cs"/>
          <w:rtl/>
        </w:rPr>
        <w:t>ۀ</w:t>
      </w:r>
      <w:r w:rsidRPr="00A2776C">
        <w:rPr>
          <w:rFonts w:hint="cs"/>
          <w:rtl/>
        </w:rPr>
        <w:t xml:space="preserve"> اول ماه رجب صورت می‌گرفت</w:t>
      </w:r>
      <w:r w:rsidR="002B3CF5" w:rsidRPr="00A2776C">
        <w:rPr>
          <w:rFonts w:hint="cs"/>
          <w:vertAlign w:val="superscript"/>
          <w:rtl/>
        </w:rPr>
        <w:t>(</w:t>
      </w:r>
      <w:r w:rsidR="002B3CF5" w:rsidRPr="00A2776C">
        <w:rPr>
          <w:vertAlign w:val="superscript"/>
          <w:rtl/>
        </w:rPr>
        <w:footnoteReference w:id="384"/>
      </w:r>
      <w:r w:rsidR="002B3CF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خطابی می‌گوید: عتیره تفسیر و معنی آن در حدیث گوسفندی است که در ماه رجب ذبح می‌شود، و این معنی مشابه معنای حدیث بوده و مناسب احکام دینی است، اما آن عتیره‌ای که اهل جاهلیت آن را انجام می‌دادند چیزی بود که آن را برای بُت‌ها ذبح می‌کردند و خون آن را روی سر آن حیوان می‌ریختند، و العتر به معنی ذبح و سر بریدن است</w:t>
      </w:r>
      <w:r w:rsidR="002B3CF5" w:rsidRPr="00A2776C">
        <w:rPr>
          <w:rFonts w:hint="cs"/>
          <w:vertAlign w:val="superscript"/>
          <w:rtl/>
        </w:rPr>
        <w:t>(</w:t>
      </w:r>
      <w:r w:rsidR="002B3CF5" w:rsidRPr="00A2776C">
        <w:rPr>
          <w:vertAlign w:val="superscript"/>
          <w:rtl/>
        </w:rPr>
        <w:footnoteReference w:id="385"/>
      </w:r>
      <w:r w:rsidR="002B3CF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قول صحیح ان‌شاءالله ... </w:t>
      </w:r>
      <w:r w:rsidR="00AE784A" w:rsidRPr="00A2776C">
        <w:rPr>
          <w:rStyle w:val="Char4"/>
          <w:rFonts w:hint="cs"/>
          <w:rtl/>
        </w:rPr>
        <w:t>-</w:t>
      </w:r>
      <w:r w:rsidRPr="00A2776C">
        <w:rPr>
          <w:rFonts w:hint="cs"/>
          <w:rtl/>
        </w:rPr>
        <w:t xml:space="preserve"> این است که</w:t>
      </w:r>
      <w:r w:rsidR="00984728" w:rsidRPr="00A2776C">
        <w:rPr>
          <w:rFonts w:hint="cs"/>
          <w:rtl/>
        </w:rPr>
        <w:t xml:space="preserve"> آن‌ها ‌</w:t>
      </w:r>
      <w:r w:rsidRPr="00A2776C">
        <w:rPr>
          <w:rFonts w:hint="cs"/>
          <w:rtl/>
        </w:rPr>
        <w:t xml:space="preserve">این ذبح را بدون نیت نذر در ماه رجب انجام می‌دادند، و این عادت را مانند قربانی </w:t>
      </w:r>
      <w:r w:rsidR="00984728" w:rsidRPr="00A2776C">
        <w:rPr>
          <w:rFonts w:hint="cs"/>
          <w:rtl/>
        </w:rPr>
        <w:t>درمیان</w:t>
      </w:r>
      <w:r w:rsidRPr="00A2776C">
        <w:rPr>
          <w:rFonts w:hint="cs"/>
          <w:rtl/>
        </w:rPr>
        <w:t xml:space="preserve"> خود قرار داده بودند، و بعضی هم این عتیره را نذر می‌کردند، همانطور که قربانی را نذر می‌کردند، آن هم به دلیل گفتار پیامبر</w:t>
      </w:r>
      <w:r w:rsidR="00DB720F" w:rsidRPr="00A2776C">
        <w:rPr>
          <w:rFonts w:cs="CTraditional Arabic" w:hint="cs"/>
          <w:rtl/>
        </w:rPr>
        <w:t xml:space="preserve"> ج</w:t>
      </w:r>
      <w:r w:rsidRPr="00A2776C">
        <w:rPr>
          <w:rFonts w:hint="cs"/>
          <w:rtl/>
        </w:rPr>
        <w:t xml:space="preserve"> که می‌فرماید: </w:t>
      </w:r>
      <w:r w:rsidRPr="00A2776C">
        <w:rPr>
          <w:rStyle w:val="Char8"/>
          <w:rtl/>
        </w:rPr>
        <w:t>«</w:t>
      </w:r>
      <w:r w:rsidRPr="00A2776C">
        <w:rPr>
          <w:rStyle w:val="Char3"/>
          <w:rtl/>
        </w:rPr>
        <w:t>عل</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أهل ب</w:t>
      </w:r>
      <w:r w:rsidR="00AF0FC2" w:rsidRPr="00A2776C">
        <w:rPr>
          <w:rStyle w:val="Char3"/>
          <w:rtl/>
        </w:rPr>
        <w:t>ي</w:t>
      </w:r>
      <w:r w:rsidRPr="00A2776C">
        <w:rPr>
          <w:rStyle w:val="Char3"/>
          <w:rtl/>
        </w:rPr>
        <w:t>ت أضحا</w:t>
      </w:r>
      <w:r w:rsidR="00AF0FC2" w:rsidRPr="00A2776C">
        <w:rPr>
          <w:rStyle w:val="Char3"/>
          <w:rtl/>
        </w:rPr>
        <w:t>ة</w:t>
      </w:r>
      <w:r w:rsidRPr="00A2776C">
        <w:rPr>
          <w:rStyle w:val="Char3"/>
          <w:rtl/>
        </w:rPr>
        <w:t xml:space="preserve"> وعت</w:t>
      </w:r>
      <w:r w:rsidR="00AF0FC2" w:rsidRPr="00A2776C">
        <w:rPr>
          <w:rStyle w:val="Char3"/>
          <w:rtl/>
        </w:rPr>
        <w:t>ي</w:t>
      </w:r>
      <w:r w:rsidRPr="00A2776C">
        <w:rPr>
          <w:rStyle w:val="Char3"/>
          <w:rtl/>
        </w:rPr>
        <w:t>ر</w:t>
      </w:r>
      <w:r w:rsidR="00AF0FC2" w:rsidRPr="00A2776C">
        <w:rPr>
          <w:rStyle w:val="Char3"/>
          <w:rtl/>
        </w:rPr>
        <w:t>ة</w:t>
      </w:r>
      <w:r w:rsidRPr="00A2776C">
        <w:rPr>
          <w:rStyle w:val="Char8"/>
          <w:rtl/>
        </w:rPr>
        <w:t>»</w:t>
      </w:r>
      <w:r w:rsidR="002B3CF5" w:rsidRPr="00A2776C">
        <w:rPr>
          <w:rFonts w:ascii="Traditional Arabic" w:hAnsi="Traditional Arabic" w:cs="Traditional Arabic" w:hint="cs"/>
          <w:sz w:val="32"/>
          <w:szCs w:val="32"/>
          <w:vertAlign w:val="superscript"/>
          <w:rtl/>
        </w:rPr>
        <w:t>(</w:t>
      </w:r>
      <w:r w:rsidR="002B3CF5" w:rsidRPr="00A2776C">
        <w:rPr>
          <w:vertAlign w:val="superscript"/>
          <w:rtl/>
        </w:rPr>
        <w:footnoteReference w:id="386"/>
      </w:r>
      <w:r w:rsidR="002B3CF5"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2B3CF5" w:rsidRPr="00A2776C">
        <w:rPr>
          <w:rStyle w:val="Char8"/>
          <w:rFonts w:hint="cs"/>
          <w:rtl/>
        </w:rPr>
        <w:t>«</w:t>
      </w:r>
      <w:r w:rsidRPr="00A2776C">
        <w:rPr>
          <w:rStyle w:val="Chare"/>
          <w:rFonts w:hint="cs"/>
          <w:rtl/>
        </w:rPr>
        <w:t>بر تمام اهل خانواده قربانی و ذبح ماه رجب واجب است</w:t>
      </w:r>
      <w:r w:rsidR="002B3CF5"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و این همان چیزی است که پیامبر</w:t>
      </w:r>
      <w:r w:rsidR="00DB720F" w:rsidRPr="00A2776C">
        <w:rPr>
          <w:rFonts w:cs="CTraditional Arabic" w:hint="cs"/>
          <w:rtl/>
        </w:rPr>
        <w:t xml:space="preserve"> ج</w:t>
      </w:r>
      <w:r w:rsidRPr="00A2776C">
        <w:rPr>
          <w:rFonts w:hint="cs"/>
          <w:rtl/>
        </w:rPr>
        <w:t xml:space="preserve"> در ابتدای اسلام با تأیید این کار اهل جاهلیت آن را ثابت نمود، که این کار غیر نذر بود که بعداً نسخ شد، چون اگر عتیره همان نذر بود نسخ نمی‌شد، چون انسان هر زمان ذبح گوسفندی را نذر کند بر او واجب است به آن وفا کند</w:t>
      </w:r>
      <w:r w:rsidR="002B3CF5" w:rsidRPr="00A2776C">
        <w:rPr>
          <w:rFonts w:hint="cs"/>
          <w:vertAlign w:val="superscript"/>
          <w:rtl/>
        </w:rPr>
        <w:t>(</w:t>
      </w:r>
      <w:r w:rsidR="002B3CF5" w:rsidRPr="00A2776C">
        <w:rPr>
          <w:vertAlign w:val="superscript"/>
          <w:rtl/>
        </w:rPr>
        <w:footnoteReference w:id="387"/>
      </w:r>
      <w:r w:rsidR="002B3CF5"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42" w:name="_Toc272451918"/>
      <w:bookmarkStart w:id="143" w:name="_Toc436400639"/>
      <w:r w:rsidRPr="00A2776C">
        <w:rPr>
          <w:rFonts w:hint="cs"/>
          <w:rtl/>
        </w:rPr>
        <w:t>حکم عتیره</w:t>
      </w:r>
      <w:bookmarkEnd w:id="142"/>
      <w:bookmarkEnd w:id="143"/>
    </w:p>
    <w:p w:rsidR="00DA0BF4" w:rsidRPr="00A2776C" w:rsidRDefault="00DA0BF4" w:rsidP="00A2776C">
      <w:pPr>
        <w:pStyle w:val="a8"/>
        <w:rPr>
          <w:rtl/>
        </w:rPr>
      </w:pPr>
      <w:r w:rsidRPr="00A2776C">
        <w:rPr>
          <w:rFonts w:hint="cs"/>
          <w:rtl/>
        </w:rPr>
        <w:t xml:space="preserve">علما و دانشمندان در حکم عتیره اختلاف نظر دارند: </w:t>
      </w:r>
    </w:p>
    <w:p w:rsidR="00DA0BF4" w:rsidRPr="00A2776C" w:rsidRDefault="00DA0BF4" w:rsidP="00A2776C">
      <w:pPr>
        <w:pStyle w:val="a8"/>
        <w:rPr>
          <w:rtl/>
        </w:rPr>
      </w:pPr>
      <w:r w:rsidRPr="00A2776C">
        <w:rPr>
          <w:rStyle w:val="Char5"/>
          <w:rFonts w:hint="cs"/>
          <w:rtl/>
        </w:rPr>
        <w:t>قول اول</w:t>
      </w:r>
      <w:r w:rsidRPr="00A2776C">
        <w:rPr>
          <w:rFonts w:cs="B Lotus" w:hint="cs"/>
          <w:rtl/>
        </w:rPr>
        <w:t>:</w:t>
      </w:r>
      <w:r w:rsidRPr="00A2776C">
        <w:rPr>
          <w:rFonts w:hint="cs"/>
          <w:rtl/>
        </w:rPr>
        <w:t xml:space="preserve"> عتیره مستحب است، دلیل آن حکم احادیثی است که بیان شدند و همگی هم حق هستند. </w:t>
      </w:r>
    </w:p>
    <w:p w:rsidR="00DA0BF4" w:rsidRPr="00A2776C" w:rsidRDefault="00DA0BF4" w:rsidP="00A2776C">
      <w:pPr>
        <w:pStyle w:val="a8"/>
        <w:rPr>
          <w:rtl/>
        </w:rPr>
      </w:pPr>
      <w:r w:rsidRPr="00A2776C">
        <w:rPr>
          <w:rFonts w:hint="cs"/>
          <w:rtl/>
        </w:rPr>
        <w:t>و اما قول پیامبر</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لافرع ولاعت</w:t>
      </w:r>
      <w:r w:rsidR="00AF0FC2" w:rsidRPr="00A2776C">
        <w:rPr>
          <w:rStyle w:val="Char3"/>
          <w:rtl/>
        </w:rPr>
        <w:t>ي</w:t>
      </w:r>
      <w:r w:rsidRPr="00A2776C">
        <w:rPr>
          <w:rStyle w:val="Char3"/>
          <w:rtl/>
        </w:rPr>
        <w:t>ره</w:t>
      </w:r>
      <w:r w:rsidRPr="00A2776C">
        <w:rPr>
          <w:rStyle w:val="Char8"/>
          <w:rtl/>
        </w:rPr>
        <w:t>»</w:t>
      </w:r>
      <w:r w:rsidRPr="00A2776C">
        <w:rPr>
          <w:rFonts w:hint="cs"/>
          <w:rtl/>
        </w:rPr>
        <w:t xml:space="preserve"> یعنی عتیره واجب نیست، پیامبر</w:t>
      </w:r>
      <w:r w:rsidR="00B903C9" w:rsidRPr="00A2776C">
        <w:rPr>
          <w:rFonts w:cs="CTraditional Arabic" w:hint="cs"/>
          <w:rtl/>
        </w:rPr>
        <w:t xml:space="preserve"> ج </w:t>
      </w:r>
      <w:r w:rsidRPr="00A2776C">
        <w:rPr>
          <w:rFonts w:hint="cs"/>
          <w:rtl/>
        </w:rPr>
        <w:t xml:space="preserve">می‌فرماید: </w:t>
      </w:r>
      <w:r w:rsidRPr="00A2776C">
        <w:rPr>
          <w:rStyle w:val="Char8"/>
          <w:rtl/>
        </w:rPr>
        <w:t>«</w:t>
      </w:r>
      <w:r w:rsidRPr="00A2776C">
        <w:rPr>
          <w:rStyle w:val="Char3"/>
          <w:rtl/>
        </w:rPr>
        <w:t>إذبحوا لله ف</w:t>
      </w:r>
      <w:r w:rsidR="00AF0FC2" w:rsidRPr="00A2776C">
        <w:rPr>
          <w:rStyle w:val="Char3"/>
          <w:rtl/>
        </w:rPr>
        <w:t>ي</w:t>
      </w:r>
      <w:r w:rsidRPr="00A2776C">
        <w:rPr>
          <w:rStyle w:val="Char3"/>
          <w:rtl/>
        </w:rPr>
        <w:t xml:space="preserve"> أ</w:t>
      </w:r>
      <w:r w:rsidR="00AF0FC2" w:rsidRPr="00A2776C">
        <w:rPr>
          <w:rStyle w:val="Char3"/>
          <w:rtl/>
        </w:rPr>
        <w:t>ي</w:t>
      </w:r>
      <w:r w:rsidRPr="00A2776C">
        <w:rPr>
          <w:rStyle w:val="Char3"/>
          <w:rtl/>
        </w:rPr>
        <w:t xml:space="preserve"> وقت </w:t>
      </w:r>
      <w:r w:rsidR="00C172E8" w:rsidRPr="00A2776C">
        <w:rPr>
          <w:rStyle w:val="Char3"/>
          <w:rtl/>
        </w:rPr>
        <w:t>ك</w:t>
      </w:r>
      <w:r w:rsidRPr="00A2776C">
        <w:rPr>
          <w:rStyle w:val="Char3"/>
          <w:rtl/>
        </w:rPr>
        <w:t>ان</w:t>
      </w:r>
      <w:r w:rsidRPr="00A2776C">
        <w:rPr>
          <w:rStyle w:val="Char8"/>
          <w:rtl/>
        </w:rPr>
        <w:t>»</w:t>
      </w:r>
      <w:r w:rsidR="002B3CF5" w:rsidRPr="00A2776C">
        <w:rPr>
          <w:rFonts w:ascii="Traditional Arabic" w:hAnsi="Traditional Arabic" w:cs="Traditional Arabic" w:hint="cs"/>
          <w:sz w:val="32"/>
          <w:szCs w:val="32"/>
          <w:vertAlign w:val="superscript"/>
          <w:rtl/>
        </w:rPr>
        <w:t>(</w:t>
      </w:r>
      <w:r w:rsidR="002B3CF5" w:rsidRPr="00A2776C">
        <w:rPr>
          <w:vertAlign w:val="superscript"/>
          <w:rtl/>
        </w:rPr>
        <w:footnoteReference w:id="388"/>
      </w:r>
      <w:r w:rsidR="002B3CF5"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برای خدا در هر زمانی که توانستید ذبح کنید</w:t>
      </w:r>
      <w:r w:rsidRPr="00A2776C">
        <w:rPr>
          <w:rStyle w:val="Char8"/>
          <w:rFonts w:hint="cs"/>
          <w:rtl/>
        </w:rPr>
        <w:t>»</w:t>
      </w:r>
      <w:r w:rsidRPr="00A2776C">
        <w:rPr>
          <w:rFonts w:hint="cs"/>
          <w:rtl/>
        </w:rPr>
        <w:t xml:space="preserve"> یعنی اگر دوست داشتید ذبح کنید، و در هر ماهی آن را برای خدا انجام دهید، نه اینکه فقط در ماه رجب باشد و در ماه‌های دیگر صورت نگیرد</w:t>
      </w:r>
      <w:r w:rsidRPr="00A2776C">
        <w:rPr>
          <w:vertAlign w:val="superscript"/>
          <w:rtl/>
        </w:rPr>
        <w:footnoteReference w:id="389"/>
      </w:r>
      <w:r w:rsidRPr="00A2776C">
        <w:rPr>
          <w:rFonts w:hint="cs"/>
          <w:rtl/>
        </w:rPr>
        <w:t>، که این نظر و قول امام شافعی</w:t>
      </w:r>
      <w:r w:rsidR="006B39E0" w:rsidRPr="00A2776C">
        <w:rPr>
          <w:rFonts w:cs="CTraditional Arabic" w:hint="cs"/>
          <w:rtl/>
        </w:rPr>
        <w:t xml:space="preserve"> س </w:t>
      </w:r>
      <w:r w:rsidRPr="00A2776C">
        <w:rPr>
          <w:rFonts w:hint="cs"/>
          <w:rtl/>
        </w:rPr>
        <w:t xml:space="preserve">نیز می‌باشد. </w:t>
      </w:r>
    </w:p>
    <w:p w:rsidR="00DA0BF4" w:rsidRPr="00A2776C" w:rsidRDefault="00DA0BF4" w:rsidP="00A2776C">
      <w:pPr>
        <w:pStyle w:val="a8"/>
        <w:rPr>
          <w:rtl/>
        </w:rPr>
      </w:pPr>
      <w:r w:rsidRPr="00A2776C">
        <w:rPr>
          <w:rFonts w:hint="cs"/>
          <w:rtl/>
        </w:rPr>
        <w:t xml:space="preserve">امام نووی می‌فرماید: امام شافعی </w:t>
      </w:r>
      <w:r w:rsidR="00890DF8" w:rsidRPr="00A2776C">
        <w:rPr>
          <w:rFonts w:cs="CTraditional Arabic" w:hint="cs"/>
          <w:rtl/>
        </w:rPr>
        <w:t>/</w:t>
      </w:r>
      <w:r w:rsidRPr="00A2776C">
        <w:rPr>
          <w:rFonts w:hint="cs"/>
          <w:rtl/>
        </w:rPr>
        <w:t xml:space="preserve"> در سنن حرمله به صراحت بیان کرده است که اگر هر ماه ممکن شود ذبحی انجام گیرد کار خیلی خوب و نیکویی است، پس آن نصی که امام شافعی </w:t>
      </w:r>
      <w:r w:rsidR="00890DF8" w:rsidRPr="00A2776C">
        <w:rPr>
          <w:rFonts w:cs="CTraditional Arabic" w:hint="cs"/>
          <w:rtl/>
        </w:rPr>
        <w:t>/</w:t>
      </w:r>
      <w:r w:rsidRPr="00A2776C">
        <w:rPr>
          <w:rFonts w:hint="cs"/>
          <w:rtl/>
        </w:rPr>
        <w:t xml:space="preserve"> آن را به طور قطع بیان کرده است و احادیث هم آن را اقتضا می‌کنند فرع و عتیره مکروه نیستند بلکه مستحب می‌باشند، که این مذهب ما است</w:t>
      </w:r>
      <w:r w:rsidR="00634CFA" w:rsidRPr="00A2776C">
        <w:rPr>
          <w:rFonts w:hint="cs"/>
          <w:vertAlign w:val="superscript"/>
          <w:rtl/>
        </w:rPr>
        <w:t>(</w:t>
      </w:r>
      <w:r w:rsidR="00634CFA" w:rsidRPr="00A2776C">
        <w:rPr>
          <w:vertAlign w:val="superscript"/>
          <w:rtl/>
        </w:rPr>
        <w:footnoteReference w:id="390"/>
      </w:r>
      <w:r w:rsidR="00634CFA"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قول دوم</w:t>
      </w:r>
      <w:r w:rsidRPr="00A2776C">
        <w:rPr>
          <w:rFonts w:cs="B Lotus" w:hint="cs"/>
          <w:rtl/>
        </w:rPr>
        <w:t>:</w:t>
      </w:r>
      <w:r w:rsidRPr="00A2776C">
        <w:rPr>
          <w:rFonts w:hint="cs"/>
          <w:rtl/>
        </w:rPr>
        <w:t xml:space="preserve"> عتیره مستحب نیست، و آیا مکروه است؟ دو نظریه وجود دارد: </w:t>
      </w:r>
    </w:p>
    <w:p w:rsidR="00DA0BF4" w:rsidRPr="00A2776C" w:rsidRDefault="00DA0BF4" w:rsidP="00A2776C">
      <w:pPr>
        <w:pStyle w:val="a8"/>
        <w:rPr>
          <w:rtl/>
        </w:rPr>
      </w:pPr>
      <w:r w:rsidRPr="00A2776C">
        <w:rPr>
          <w:rStyle w:val="Char5"/>
          <w:rFonts w:hint="cs"/>
          <w:rtl/>
        </w:rPr>
        <w:t>نظر اول</w:t>
      </w:r>
      <w:r w:rsidRPr="00A2776C">
        <w:rPr>
          <w:rFonts w:cs="B Lotus" w:hint="cs"/>
          <w:rtl/>
        </w:rPr>
        <w:t>:</w:t>
      </w:r>
      <w:r w:rsidRPr="00A2776C">
        <w:rPr>
          <w:rFonts w:hint="cs"/>
          <w:rtl/>
        </w:rPr>
        <w:t xml:space="preserve"> عتیره به خاطر فرمود</w:t>
      </w:r>
      <w:r w:rsidR="001C1B74" w:rsidRPr="00A2776C">
        <w:rPr>
          <w:rFonts w:hint="cs"/>
          <w:rtl/>
        </w:rPr>
        <w:t>ۀ</w:t>
      </w:r>
      <w:r w:rsidRPr="00A2776C">
        <w:rPr>
          <w:rFonts w:hint="cs"/>
          <w:rtl/>
        </w:rPr>
        <w:t xml:space="preserve"> پیامبر</w:t>
      </w:r>
      <w:r w:rsidR="00B903C9" w:rsidRPr="00A2776C">
        <w:rPr>
          <w:rFonts w:cs="CTraditional Arabic" w:hint="cs"/>
          <w:rtl/>
        </w:rPr>
        <w:t xml:space="preserve"> ج </w:t>
      </w:r>
      <w:r w:rsidRPr="00A2776C">
        <w:rPr>
          <w:rFonts w:hint="cs"/>
          <w:rtl/>
        </w:rPr>
        <w:t xml:space="preserve">مکروه است، که می‌فرماید: </w:t>
      </w:r>
      <w:r w:rsidRPr="00A2776C">
        <w:rPr>
          <w:rStyle w:val="Char8"/>
          <w:rtl/>
        </w:rPr>
        <w:t>«</w:t>
      </w:r>
      <w:r w:rsidRPr="00A2776C">
        <w:rPr>
          <w:rStyle w:val="Char3"/>
          <w:rtl/>
        </w:rPr>
        <w:t>لافرع ولاعت</w:t>
      </w:r>
      <w:r w:rsidR="00AF0FC2" w:rsidRPr="00A2776C">
        <w:rPr>
          <w:rStyle w:val="Char3"/>
          <w:rtl/>
        </w:rPr>
        <w:t>ي</w:t>
      </w:r>
      <w:r w:rsidRPr="00A2776C">
        <w:rPr>
          <w:rStyle w:val="Char3"/>
          <w:rtl/>
        </w:rPr>
        <w:t>ر</w:t>
      </w:r>
      <w:r w:rsidR="00AF0FC2" w:rsidRPr="00A2776C">
        <w:rPr>
          <w:rStyle w:val="Char3"/>
          <w:rFonts w:hint="cs"/>
          <w:rtl/>
        </w:rPr>
        <w:t>ة</w:t>
      </w:r>
      <w:r w:rsidRPr="00A2776C">
        <w:rPr>
          <w:rStyle w:val="Char8"/>
          <w:rtl/>
        </w:rPr>
        <w:t>»</w:t>
      </w:r>
      <w:r w:rsidRPr="00A2776C">
        <w:rPr>
          <w:rStyle w:val="Char5"/>
          <w:rFonts w:hint="cs"/>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نظر دوم</w:t>
      </w:r>
      <w:r w:rsidRPr="00A2776C">
        <w:rPr>
          <w:rFonts w:cs="B Lotus" w:hint="cs"/>
          <w:rtl/>
        </w:rPr>
        <w:t>:</w:t>
      </w:r>
      <w:r w:rsidRPr="00A2776C">
        <w:rPr>
          <w:rFonts w:hint="cs"/>
          <w:rtl/>
        </w:rPr>
        <w:t xml:space="preserve"> به خاطر احادیثی که بیان شد و به آن اجازه داد</w:t>
      </w:r>
      <w:r w:rsidR="00634CFA" w:rsidRPr="00A2776C">
        <w:rPr>
          <w:rFonts w:hint="cs"/>
          <w:vertAlign w:val="superscript"/>
          <w:rtl/>
        </w:rPr>
        <w:t>(</w:t>
      </w:r>
      <w:r w:rsidRPr="00A2776C">
        <w:rPr>
          <w:vertAlign w:val="superscript"/>
          <w:rtl/>
        </w:rPr>
        <w:footnoteReference w:id="391"/>
      </w:r>
      <w:r w:rsidR="00634CFA" w:rsidRPr="00A2776C">
        <w:rPr>
          <w:rFonts w:hint="cs"/>
          <w:vertAlign w:val="superscript"/>
          <w:rtl/>
        </w:rPr>
        <w:t>)</w:t>
      </w:r>
      <w:r w:rsidRPr="00A2776C">
        <w:rPr>
          <w:rFonts w:hint="cs"/>
          <w:rtl/>
        </w:rPr>
        <w:t xml:space="preserve"> مکروه نیست. </w:t>
      </w:r>
    </w:p>
    <w:p w:rsidR="00DA0BF4" w:rsidRPr="00A2776C" w:rsidRDefault="00DA0BF4" w:rsidP="00A2776C">
      <w:pPr>
        <w:pStyle w:val="a8"/>
        <w:rPr>
          <w:rtl/>
        </w:rPr>
      </w:pPr>
      <w:r w:rsidRPr="00A2776C">
        <w:rPr>
          <w:rFonts w:hint="cs"/>
          <w:rtl/>
        </w:rPr>
        <w:t xml:space="preserve">علما به سه صورت جواب این حدیث را </w:t>
      </w:r>
      <w:r w:rsidRPr="00A2776C">
        <w:rPr>
          <w:rStyle w:val="Char8"/>
          <w:rtl/>
        </w:rPr>
        <w:t>«</w:t>
      </w:r>
      <w:r w:rsidRPr="00A2776C">
        <w:rPr>
          <w:rStyle w:val="Char3"/>
          <w:rtl/>
        </w:rPr>
        <w:t>لافرع ولاعت</w:t>
      </w:r>
      <w:r w:rsidR="00AF0FC2" w:rsidRPr="00A2776C">
        <w:rPr>
          <w:rStyle w:val="Char3"/>
          <w:rtl/>
        </w:rPr>
        <w:t>ي</w:t>
      </w:r>
      <w:r w:rsidRPr="00A2776C">
        <w:rPr>
          <w:rStyle w:val="Char3"/>
          <w:rtl/>
        </w:rPr>
        <w:t>ر</w:t>
      </w:r>
      <w:r w:rsidR="00AF0FC2" w:rsidRPr="00A2776C">
        <w:rPr>
          <w:rStyle w:val="Char3"/>
          <w:rFonts w:hint="cs"/>
          <w:rtl/>
        </w:rPr>
        <w:t>ة</w:t>
      </w:r>
      <w:r w:rsidRPr="00A2776C">
        <w:rPr>
          <w:rStyle w:val="Char8"/>
          <w:rtl/>
        </w:rPr>
        <w:t>»</w:t>
      </w:r>
      <w:r w:rsidRPr="00A2776C">
        <w:rPr>
          <w:rFonts w:hint="cs"/>
          <w:rtl/>
        </w:rPr>
        <w:t xml:space="preserve"> داده‌اند: </w:t>
      </w:r>
    </w:p>
    <w:p w:rsidR="00DA0BF4" w:rsidRPr="00A2776C" w:rsidRDefault="00DA0BF4" w:rsidP="00A2776C">
      <w:pPr>
        <w:pStyle w:val="a8"/>
        <w:rPr>
          <w:rtl/>
        </w:rPr>
      </w:pPr>
      <w:r w:rsidRPr="00A2776C">
        <w:rPr>
          <w:rFonts w:hint="cs"/>
          <w:rtl/>
        </w:rPr>
        <w:t>منظور پیامبر</w:t>
      </w:r>
      <w:r w:rsidR="00DB720F" w:rsidRPr="00A2776C">
        <w:rPr>
          <w:rFonts w:cs="CTraditional Arabic" w:hint="cs"/>
          <w:rtl/>
        </w:rPr>
        <w:t xml:space="preserve"> ج</w:t>
      </w:r>
      <w:r w:rsidRPr="00A2776C">
        <w:rPr>
          <w:rFonts w:hint="cs"/>
          <w:rtl/>
        </w:rPr>
        <w:t xml:space="preserve"> این است که واجب نیست و وجوب آن را نفی کرده‌اند مانند جواب امام شافعی </w:t>
      </w:r>
      <w:r w:rsidR="00890DF8" w:rsidRPr="00A2776C">
        <w:rPr>
          <w:rFonts w:cs="CTraditional Arabic" w:hint="cs"/>
          <w:rtl/>
        </w:rPr>
        <w:t>/</w:t>
      </w:r>
      <w:r w:rsidRPr="00A2776C">
        <w:rPr>
          <w:rFonts w:hint="cs"/>
          <w:rtl/>
        </w:rPr>
        <w:t xml:space="preserve"> که بیان شد. </w:t>
      </w:r>
    </w:p>
    <w:p w:rsidR="00DA0BF4" w:rsidRPr="00A2776C" w:rsidRDefault="00DA0BF4" w:rsidP="00A2776C">
      <w:pPr>
        <w:pStyle w:val="a8"/>
        <w:rPr>
          <w:rtl/>
        </w:rPr>
      </w:pPr>
      <w:r w:rsidRPr="00A2776C">
        <w:rPr>
          <w:rFonts w:hint="cs"/>
          <w:rtl/>
        </w:rPr>
        <w:t>منظور نفی و انکار ذبایحی بود که برای بُت‌ها انجام می‌</w:t>
      </w:r>
      <w:r w:rsidRPr="00A2776C">
        <w:rPr>
          <w:rFonts w:hint="eastAsia"/>
          <w:rtl/>
        </w:rPr>
        <w:t xml:space="preserve">‌دادند. </w:t>
      </w:r>
    </w:p>
    <w:p w:rsidR="00DA0BF4" w:rsidRPr="00A2776C" w:rsidRDefault="00DA0BF4" w:rsidP="00A2776C">
      <w:pPr>
        <w:pStyle w:val="a8"/>
        <w:rPr>
          <w:rtl/>
        </w:rPr>
      </w:pPr>
      <w:r w:rsidRPr="00A2776C">
        <w:rPr>
          <w:rFonts w:hint="cs"/>
          <w:rtl/>
        </w:rPr>
        <w:t>منظور این است که اجر و ثواب عتیره به انداز</w:t>
      </w:r>
      <w:r w:rsidR="001C1B74" w:rsidRPr="00A2776C">
        <w:rPr>
          <w:rFonts w:hint="cs"/>
          <w:rtl/>
        </w:rPr>
        <w:t>ۀ</w:t>
      </w:r>
      <w:r w:rsidRPr="00A2776C">
        <w:rPr>
          <w:rFonts w:hint="cs"/>
          <w:rtl/>
        </w:rPr>
        <w:t xml:space="preserve"> اجر و ثواب قربانی نمی‌باشد. </w:t>
      </w:r>
    </w:p>
    <w:p w:rsidR="00DA0BF4" w:rsidRPr="00A2776C" w:rsidRDefault="00DA0BF4" w:rsidP="00A2776C">
      <w:pPr>
        <w:pStyle w:val="a8"/>
        <w:rPr>
          <w:rtl/>
        </w:rPr>
      </w:pPr>
      <w:r w:rsidRPr="00A2776C">
        <w:rPr>
          <w:rFonts w:hint="cs"/>
          <w:rtl/>
        </w:rPr>
        <w:t xml:space="preserve">امام نووی این قول را به ابن کج و دارمی به امام شافعی نسبت می‌دهد. </w:t>
      </w:r>
    </w:p>
    <w:p w:rsidR="00DA0BF4" w:rsidRPr="00A2776C" w:rsidRDefault="00DA0BF4" w:rsidP="00A2776C">
      <w:pPr>
        <w:pStyle w:val="a8"/>
        <w:rPr>
          <w:rtl/>
        </w:rPr>
      </w:pPr>
      <w:r w:rsidRPr="00A2776C">
        <w:rPr>
          <w:rStyle w:val="Char5"/>
          <w:rFonts w:hint="cs"/>
          <w:rtl/>
        </w:rPr>
        <w:t>نظر سوم</w:t>
      </w:r>
      <w:r w:rsidRPr="00A2776C">
        <w:rPr>
          <w:rFonts w:cs="B Lotus" w:hint="cs"/>
          <w:rtl/>
        </w:rPr>
        <w:t>:</w:t>
      </w:r>
      <w:r w:rsidRPr="00A2776C">
        <w:rPr>
          <w:rFonts w:hint="cs"/>
          <w:rtl/>
        </w:rPr>
        <w:t xml:space="preserve"> عتیره سنت نیست، دلیل هم قول پیامبر</w:t>
      </w:r>
      <w:r w:rsidR="00DB720F" w:rsidRPr="00A2776C">
        <w:rPr>
          <w:rFonts w:hint="cs"/>
          <w:rtl/>
        </w:rPr>
        <w:t xml:space="preserve"> ج</w:t>
      </w:r>
      <w:r w:rsidRPr="00A2776C">
        <w:rPr>
          <w:rFonts w:hint="cs"/>
          <w:rtl/>
        </w:rPr>
        <w:t xml:space="preserve">: </w:t>
      </w:r>
      <w:r w:rsidRPr="00A2776C">
        <w:rPr>
          <w:rStyle w:val="Char8"/>
          <w:rtl/>
        </w:rPr>
        <w:t>«</w:t>
      </w:r>
      <w:r w:rsidRPr="00A2776C">
        <w:rPr>
          <w:rStyle w:val="Char3"/>
          <w:rtl/>
        </w:rPr>
        <w:t>لافرع ولاعت</w:t>
      </w:r>
      <w:r w:rsidR="00AF0FC2" w:rsidRPr="00A2776C">
        <w:rPr>
          <w:rStyle w:val="Char3"/>
          <w:rtl/>
        </w:rPr>
        <w:t>ي</w:t>
      </w:r>
      <w:r w:rsidRPr="00A2776C">
        <w:rPr>
          <w:rStyle w:val="Char3"/>
          <w:rtl/>
        </w:rPr>
        <w:t>ر</w:t>
      </w:r>
      <w:r w:rsidR="00AF0FC2" w:rsidRPr="00A2776C">
        <w:rPr>
          <w:rStyle w:val="Char3"/>
          <w:rFonts w:hint="cs"/>
          <w:rtl/>
        </w:rPr>
        <w:t>ة</w:t>
      </w:r>
      <w:r w:rsidRPr="00A2776C">
        <w:rPr>
          <w:rStyle w:val="Char8"/>
          <w:rtl/>
        </w:rPr>
        <w:t>»</w:t>
      </w:r>
      <w:r w:rsidRPr="00A2776C">
        <w:rPr>
          <w:rFonts w:hint="cs"/>
          <w:rtl/>
        </w:rPr>
        <w:t xml:space="preserve"> می‌باشد، که ابوهریره</w:t>
      </w:r>
      <w:r w:rsidR="006B39E0" w:rsidRPr="00A2776C">
        <w:rPr>
          <w:rFonts w:cs="CTraditional Arabic" w:hint="cs"/>
          <w:rtl/>
        </w:rPr>
        <w:t xml:space="preserve"> س </w:t>
      </w:r>
      <w:r w:rsidRPr="00A2776C">
        <w:rPr>
          <w:rFonts w:hint="cs"/>
          <w:rtl/>
        </w:rPr>
        <w:t xml:space="preserve">آن را روایت کرده است، و این حدیث بعد از امر به عتیره آمده است پس ناسخ می‌شود، یعنی احادیث بیان شده را منسوخ می‌گرداند. </w:t>
      </w:r>
    </w:p>
    <w:p w:rsidR="00DA0BF4" w:rsidRPr="00A2776C" w:rsidRDefault="00DA0BF4" w:rsidP="00A2776C">
      <w:pPr>
        <w:pStyle w:val="a8"/>
        <w:rPr>
          <w:rtl/>
        </w:rPr>
      </w:pPr>
      <w:r w:rsidRPr="00A2776C">
        <w:rPr>
          <w:rFonts w:hint="cs"/>
          <w:rtl/>
        </w:rPr>
        <w:t xml:space="preserve">دلیل تأخر این حدیث از احادیث دیگر دو چیز است: </w:t>
      </w:r>
    </w:p>
    <w:p w:rsidR="00DA0BF4" w:rsidRPr="00A2776C" w:rsidRDefault="00DA0BF4" w:rsidP="00A2776C">
      <w:pPr>
        <w:pStyle w:val="a8"/>
        <w:rPr>
          <w:rtl/>
        </w:rPr>
      </w:pPr>
      <w:r w:rsidRPr="00A2776C">
        <w:rPr>
          <w:rFonts w:hint="cs"/>
          <w:rtl/>
        </w:rPr>
        <w:t>این حدیث روایت شد</w:t>
      </w:r>
      <w:r w:rsidR="001C1B74" w:rsidRPr="00A2776C">
        <w:rPr>
          <w:rFonts w:hint="cs"/>
          <w:rtl/>
        </w:rPr>
        <w:t>ۀ</w:t>
      </w:r>
      <w:r w:rsidRPr="00A2776C">
        <w:rPr>
          <w:rFonts w:hint="cs"/>
          <w:rtl/>
        </w:rPr>
        <w:t xml:space="preserve"> ابوهریره</w:t>
      </w:r>
      <w:r w:rsidR="006B39E0" w:rsidRPr="00A2776C">
        <w:rPr>
          <w:rFonts w:cs="CTraditional Arabic" w:hint="cs"/>
          <w:rtl/>
        </w:rPr>
        <w:t xml:space="preserve"> س </w:t>
      </w:r>
      <w:r w:rsidRPr="00A2776C">
        <w:rPr>
          <w:rFonts w:hint="cs"/>
          <w:rtl/>
        </w:rPr>
        <w:t xml:space="preserve">می‌باشد و او هم متأخر الإسلام است یعنی دیر اسلام را قبول کرد، چون اسلام آوردن ایشان در سال فتح خیبر یعنی سال هفتم هجری بود. </w:t>
      </w:r>
    </w:p>
    <w:p w:rsidR="00DA0BF4" w:rsidRPr="00A2776C" w:rsidRDefault="00DA0BF4" w:rsidP="00A2776C">
      <w:pPr>
        <w:pStyle w:val="a8"/>
        <w:rPr>
          <w:rtl/>
        </w:rPr>
      </w:pPr>
      <w:r w:rsidRPr="00A2776C">
        <w:rPr>
          <w:rFonts w:hint="cs"/>
          <w:rtl/>
        </w:rPr>
        <w:t>فرع و عتیره قبل از اسلام صورت می‌گرفت، ظاهراً مردم آن را انجام می‌دادند تا اینکه نسخ شد، و اگر تقدیم نهی را بر امر نمودن به</w:t>
      </w:r>
      <w:r w:rsidR="00984728" w:rsidRPr="00A2776C">
        <w:rPr>
          <w:rFonts w:hint="cs"/>
          <w:rtl/>
        </w:rPr>
        <w:t xml:space="preserve"> آن‌ها ‌</w:t>
      </w:r>
      <w:r w:rsidRPr="00A2776C">
        <w:rPr>
          <w:rFonts w:hint="cs"/>
          <w:rtl/>
        </w:rPr>
        <w:t xml:space="preserve">فرض کنیم لازم می‌آید که نسخ شود سپس ناسخ آن نسخ شود و این خلاف ظاهر می‌باشد. </w:t>
      </w:r>
    </w:p>
    <w:p w:rsidR="00DA0BF4" w:rsidRPr="00A2776C" w:rsidRDefault="00DA0BF4" w:rsidP="00A2776C">
      <w:pPr>
        <w:pStyle w:val="a8"/>
        <w:rPr>
          <w:rtl/>
        </w:rPr>
      </w:pPr>
      <w:r w:rsidRPr="00A2776C">
        <w:rPr>
          <w:rFonts w:hint="cs"/>
          <w:rtl/>
        </w:rPr>
        <w:t>اگر این ثابت شود، منظور این خبر نفی سنت بودن آن است نه اینکه انجام آن حرام و یا مکروه باشد</w:t>
      </w:r>
      <w:r w:rsidR="00634CFA" w:rsidRPr="00A2776C">
        <w:rPr>
          <w:rFonts w:hint="cs"/>
          <w:vertAlign w:val="superscript"/>
          <w:rtl/>
        </w:rPr>
        <w:t>(</w:t>
      </w:r>
      <w:r w:rsidRPr="00A2776C">
        <w:rPr>
          <w:vertAlign w:val="superscript"/>
          <w:rtl/>
        </w:rPr>
        <w:footnoteReference w:id="392"/>
      </w:r>
      <w:r w:rsidR="00634CFA" w:rsidRPr="00A2776C">
        <w:rPr>
          <w:rFonts w:hint="cs"/>
          <w:vertAlign w:val="superscript"/>
          <w:rtl/>
        </w:rPr>
        <w:t>)</w:t>
      </w:r>
      <w:r w:rsidRPr="00A2776C">
        <w:rPr>
          <w:rFonts w:hint="cs"/>
          <w:rtl/>
        </w:rPr>
        <w:t>. ابن قدامه در شرح الکبیر این قول را بیان کرده و گفته است: این قول و نظر علمای أمصار به جز ابن اسیرین است، ایشان در ماه رجب حیوانی را ذبح می‌کرد و چیزهایی در مورد آن روایت می‌کرد</w:t>
      </w:r>
      <w:r w:rsidR="00634CFA" w:rsidRPr="00A2776C">
        <w:rPr>
          <w:rFonts w:hint="cs"/>
          <w:vertAlign w:val="superscript"/>
          <w:rtl/>
        </w:rPr>
        <w:t>(</w:t>
      </w:r>
      <w:r w:rsidR="00634CFA" w:rsidRPr="00A2776C">
        <w:rPr>
          <w:vertAlign w:val="superscript"/>
          <w:rtl/>
        </w:rPr>
        <w:footnoteReference w:id="393"/>
      </w:r>
      <w:r w:rsidR="00634CFA"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ابوعبید القاسم بن سلام به نسخ شدن آن نظر داده است، امام نووی می‌فرماید قاضی عیاض می‌گوید: امر به انجام فرع و عتیره به نظر جمهور علما منسوخ می‌باشد</w:t>
      </w:r>
      <w:r w:rsidR="00634CFA" w:rsidRPr="00A2776C">
        <w:rPr>
          <w:rFonts w:hint="cs"/>
          <w:vertAlign w:val="superscript"/>
          <w:rtl/>
        </w:rPr>
        <w:t>(</w:t>
      </w:r>
      <w:r w:rsidR="00634CFA" w:rsidRPr="00A2776C">
        <w:rPr>
          <w:vertAlign w:val="superscript"/>
          <w:rtl/>
        </w:rPr>
        <w:footnoteReference w:id="394"/>
      </w:r>
      <w:r w:rsidR="00634CFA"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قول چهارم:</w:t>
      </w:r>
      <w:r w:rsidRPr="00A2776C">
        <w:rPr>
          <w:rFonts w:hint="cs"/>
          <w:rtl/>
        </w:rPr>
        <w:t xml:space="preserve"> نهی کردن از عتیره است و این که عتیره باطل است، ابن قیم جوزی می‌گوید: ابن منذر </w:t>
      </w:r>
      <w:r w:rsidR="00AE784A" w:rsidRPr="00A2776C">
        <w:rPr>
          <w:rStyle w:val="Char4"/>
          <w:rFonts w:hint="cs"/>
          <w:rtl/>
        </w:rPr>
        <w:t>-</w:t>
      </w:r>
      <w:r w:rsidRPr="00A2776C">
        <w:rPr>
          <w:rFonts w:hint="cs"/>
          <w:rtl/>
        </w:rPr>
        <w:t xml:space="preserve"> بعد از اینکه آن احادیث را در مورد عتیره بیان می‌کند </w:t>
      </w:r>
      <w:r w:rsidR="00AE784A" w:rsidRPr="00A2776C">
        <w:rPr>
          <w:rStyle w:val="Char4"/>
          <w:rFonts w:hint="cs"/>
          <w:rtl/>
        </w:rPr>
        <w:t>-</w:t>
      </w:r>
      <w:r w:rsidRPr="00A2776C">
        <w:rPr>
          <w:rFonts w:hint="cs"/>
          <w:rtl/>
        </w:rPr>
        <w:t xml:space="preserve"> می‌گوید: عرب‌ها در زمان جاهلیت عتیره را انجام می‌دادند، بعضی از مسلمانان هم آن را انجام می‌دادند، پیامبر</w:t>
      </w:r>
      <w:r w:rsidR="00B903C9" w:rsidRPr="00A2776C">
        <w:rPr>
          <w:rFonts w:cs="CTraditional Arabic" w:hint="cs"/>
          <w:rtl/>
        </w:rPr>
        <w:t xml:space="preserve"> ج </w:t>
      </w:r>
      <w:r w:rsidRPr="00A2776C">
        <w:rPr>
          <w:rFonts w:hint="cs"/>
          <w:rtl/>
        </w:rPr>
        <w:t>هم به آن دستور داد سپس از</w:t>
      </w:r>
      <w:r w:rsidR="00984728" w:rsidRPr="00A2776C">
        <w:rPr>
          <w:rFonts w:hint="cs"/>
          <w:rtl/>
        </w:rPr>
        <w:t xml:space="preserve"> آن‌ها ‌</w:t>
      </w:r>
      <w:r w:rsidRPr="00A2776C">
        <w:rPr>
          <w:rFonts w:hint="cs"/>
          <w:rtl/>
        </w:rPr>
        <w:t xml:space="preserve">نهی فرمود و گفت: </w:t>
      </w:r>
      <w:r w:rsidRPr="006C1A3C">
        <w:rPr>
          <w:rStyle w:val="Char8"/>
          <w:spacing w:val="-4"/>
          <w:rtl/>
        </w:rPr>
        <w:t>«</w:t>
      </w:r>
      <w:r w:rsidRPr="006C1A3C">
        <w:rPr>
          <w:rStyle w:val="Char3"/>
          <w:spacing w:val="-4"/>
          <w:rtl/>
        </w:rPr>
        <w:t>لافرع ولاعت</w:t>
      </w:r>
      <w:r w:rsidR="00AF0FC2" w:rsidRPr="006C1A3C">
        <w:rPr>
          <w:rStyle w:val="Char3"/>
          <w:spacing w:val="-4"/>
          <w:rtl/>
        </w:rPr>
        <w:t>ي</w:t>
      </w:r>
      <w:r w:rsidRPr="006C1A3C">
        <w:rPr>
          <w:rStyle w:val="Char3"/>
          <w:spacing w:val="-4"/>
          <w:rtl/>
        </w:rPr>
        <w:t>ر</w:t>
      </w:r>
      <w:r w:rsidR="00AF0FC2" w:rsidRPr="006C1A3C">
        <w:rPr>
          <w:rStyle w:val="Char3"/>
          <w:rFonts w:hint="cs"/>
          <w:spacing w:val="-4"/>
          <w:rtl/>
        </w:rPr>
        <w:t>ة</w:t>
      </w:r>
      <w:r w:rsidRPr="006C1A3C">
        <w:rPr>
          <w:rStyle w:val="Char8"/>
          <w:spacing w:val="-4"/>
          <w:rtl/>
        </w:rPr>
        <w:t>»</w:t>
      </w:r>
      <w:r w:rsidRPr="006C1A3C">
        <w:rPr>
          <w:rFonts w:hint="cs"/>
          <w:spacing w:val="-4"/>
          <w:rtl/>
        </w:rPr>
        <w:t>، مردم هم به این دلیل از</w:t>
      </w:r>
      <w:r w:rsidR="00984728" w:rsidRPr="006C1A3C">
        <w:rPr>
          <w:rFonts w:hint="cs"/>
          <w:spacing w:val="-4"/>
          <w:rtl/>
        </w:rPr>
        <w:t xml:space="preserve"> آن‌ها ‌</w:t>
      </w:r>
      <w:r w:rsidRPr="006C1A3C">
        <w:rPr>
          <w:rFonts w:hint="cs"/>
          <w:spacing w:val="-4"/>
          <w:rtl/>
        </w:rPr>
        <w:t>دست کشیدند، و معلوم است که نهی برای چیزی است که قبلاً انجام می‌شد، و از هیچ عالمی نشنیده‌ایم که بگوید: پیامبر</w:t>
      </w:r>
      <w:r w:rsidR="00DB720F" w:rsidRPr="006C1A3C">
        <w:rPr>
          <w:rFonts w:cs="CTraditional Arabic" w:hint="cs"/>
          <w:spacing w:val="-4"/>
          <w:rtl/>
        </w:rPr>
        <w:t xml:space="preserve"> ج</w:t>
      </w:r>
      <w:r w:rsidRPr="00A2776C">
        <w:rPr>
          <w:rFonts w:hint="cs"/>
          <w:rtl/>
        </w:rPr>
        <w:t xml:space="preserve"> از</w:t>
      </w:r>
      <w:r w:rsidR="00984728" w:rsidRPr="00A2776C">
        <w:rPr>
          <w:rFonts w:hint="cs"/>
          <w:rtl/>
        </w:rPr>
        <w:t xml:space="preserve"> آن‌ها ‌</w:t>
      </w:r>
      <w:r w:rsidRPr="00A2776C">
        <w:rPr>
          <w:rFonts w:hint="cs"/>
          <w:rtl/>
        </w:rPr>
        <w:t>نهی کرد سپس اجاز</w:t>
      </w:r>
      <w:r w:rsidR="001C1B74" w:rsidRPr="00A2776C">
        <w:rPr>
          <w:rFonts w:hint="cs"/>
          <w:rtl/>
        </w:rPr>
        <w:t>ۀ</w:t>
      </w:r>
      <w:r w:rsidRPr="00A2776C">
        <w:rPr>
          <w:rFonts w:hint="cs"/>
          <w:rtl/>
        </w:rPr>
        <w:t xml:space="preserve"> انجام</w:t>
      </w:r>
      <w:r w:rsidR="00984728" w:rsidRPr="00A2776C">
        <w:rPr>
          <w:rFonts w:hint="cs"/>
          <w:rtl/>
        </w:rPr>
        <w:t xml:space="preserve"> آن‌ها ‌</w:t>
      </w:r>
      <w:r w:rsidRPr="00A2776C">
        <w:rPr>
          <w:rFonts w:hint="cs"/>
          <w:rtl/>
        </w:rPr>
        <w:t>را صادر نمود، دلیل هم برای اینکه انجام دادن فرع و عتیره قبل از نهی بوده است قول پیامبر</w:t>
      </w:r>
      <w:r w:rsidR="00DB720F" w:rsidRPr="00A2776C">
        <w:rPr>
          <w:rFonts w:cs="CTraditional Arabic" w:hint="cs"/>
          <w:rtl/>
        </w:rPr>
        <w:t xml:space="preserve"> ج</w:t>
      </w:r>
      <w:r w:rsidRPr="00A2776C">
        <w:rPr>
          <w:rFonts w:hint="cs"/>
          <w:rtl/>
        </w:rPr>
        <w:t xml:space="preserve"> در حدیث نبیشه است که می‌گوید: ما در زمان جاهلیت فرع و عتیره را انجام می‌دادیم)</w:t>
      </w:r>
      <w:r w:rsidR="00634CFA" w:rsidRPr="00A2776C">
        <w:rPr>
          <w:rFonts w:hint="cs"/>
          <w:vertAlign w:val="superscript"/>
          <w:rtl/>
        </w:rPr>
        <w:t>(</w:t>
      </w:r>
      <w:r w:rsidR="00634CFA" w:rsidRPr="00A2776C">
        <w:rPr>
          <w:vertAlign w:val="superscript"/>
          <w:rtl/>
        </w:rPr>
        <w:footnoteReference w:id="395"/>
      </w:r>
      <w:r w:rsidR="00634CFA"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اجماع علمای أمصار بر عدم استعمال آن است و امر به انجام</w:t>
      </w:r>
      <w:r w:rsidR="00984728" w:rsidRPr="00A2776C">
        <w:rPr>
          <w:rFonts w:hint="cs"/>
          <w:rtl/>
        </w:rPr>
        <w:t xml:space="preserve"> آن‌ها ‌</w:t>
      </w:r>
      <w:r w:rsidRPr="00A2776C">
        <w:rPr>
          <w:rFonts w:hint="cs"/>
          <w:rtl/>
        </w:rPr>
        <w:t>موقوف شده است و نهی از</w:t>
      </w:r>
      <w:r w:rsidR="00984728" w:rsidRPr="00A2776C">
        <w:rPr>
          <w:rFonts w:hint="cs"/>
          <w:rtl/>
        </w:rPr>
        <w:t xml:space="preserve"> آن‌ها ‌</w:t>
      </w:r>
      <w:r w:rsidRPr="00A2776C">
        <w:rPr>
          <w:rFonts w:hint="cs"/>
          <w:rtl/>
        </w:rPr>
        <w:t>ثابت می‌باشد</w:t>
      </w:r>
      <w:r w:rsidR="00634CFA" w:rsidRPr="00A2776C">
        <w:rPr>
          <w:rFonts w:hint="cs"/>
          <w:vertAlign w:val="superscript"/>
          <w:rtl/>
        </w:rPr>
        <w:t>(</w:t>
      </w:r>
      <w:r w:rsidR="00634CFA" w:rsidRPr="00A2776C">
        <w:rPr>
          <w:vertAlign w:val="superscript"/>
          <w:rtl/>
        </w:rPr>
        <w:footnoteReference w:id="396"/>
      </w:r>
      <w:r w:rsidR="00634CFA"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شیخ محمدبن ابراهیم آل شیخ می‌گوید: گفته</w:t>
      </w:r>
      <w:r w:rsidR="005968E4" w:rsidRPr="00A2776C">
        <w:rPr>
          <w:rFonts w:hint="cs"/>
          <w:rtl/>
        </w:rPr>
        <w:t xml:space="preserve">‌ی </w:t>
      </w:r>
      <w:r w:rsidRPr="00A2776C">
        <w:rPr>
          <w:rFonts w:hint="cs"/>
          <w:rtl/>
        </w:rPr>
        <w:t xml:space="preserve">او: </w:t>
      </w:r>
      <w:r w:rsidR="00DC61B6" w:rsidRPr="00A2776C">
        <w:rPr>
          <w:rFonts w:hint="cs"/>
          <w:rtl/>
        </w:rPr>
        <w:t>«</w:t>
      </w:r>
      <w:r w:rsidRPr="00A2776C">
        <w:rPr>
          <w:rStyle w:val="Char1"/>
          <w:rFonts w:hint="cs"/>
          <w:rtl/>
        </w:rPr>
        <w:t>و</w:t>
      </w:r>
      <w:r w:rsidRPr="00A2776C">
        <w:rPr>
          <w:rStyle w:val="Char1"/>
          <w:rtl/>
        </w:rPr>
        <w:t>لاتسن الفرعة والعتیرة</w:t>
      </w:r>
      <w:r w:rsidR="00DC61B6" w:rsidRPr="00A2776C">
        <w:rPr>
          <w:rFonts w:hint="cs"/>
          <w:rtl/>
        </w:rPr>
        <w:t>»</w:t>
      </w:r>
      <w:r w:rsidRPr="00A2776C">
        <w:rPr>
          <w:rFonts w:hint="cs"/>
          <w:rtl/>
        </w:rPr>
        <w:t xml:space="preserve"> فرع و عتیره سنت نیستند، آنچه که من از آن فهم می‌کنم این است که انجام</w:t>
      </w:r>
      <w:r w:rsidR="00984728" w:rsidRPr="00A2776C">
        <w:rPr>
          <w:rFonts w:hint="cs"/>
          <w:rtl/>
        </w:rPr>
        <w:t xml:space="preserve"> آن‌ها ‌</w:t>
      </w:r>
      <w:r w:rsidRPr="00A2776C">
        <w:rPr>
          <w:rFonts w:hint="cs"/>
          <w:rtl/>
        </w:rPr>
        <w:t>به حرام نزدیک است، و فرمود</w:t>
      </w:r>
      <w:r w:rsidR="001C1B74" w:rsidRPr="00A2776C">
        <w:rPr>
          <w:rFonts w:hint="cs"/>
          <w:rtl/>
        </w:rPr>
        <w:t>ۀ</w:t>
      </w:r>
      <w:r w:rsidRPr="00A2776C">
        <w:rPr>
          <w:rFonts w:hint="cs"/>
          <w:rtl/>
        </w:rPr>
        <w:t xml:space="preserve"> پیامبر</w:t>
      </w:r>
      <w:r w:rsidR="00DB720F" w:rsidRPr="00A2776C">
        <w:rPr>
          <w:rFonts w:hint="cs"/>
          <w:rtl/>
        </w:rPr>
        <w:t xml:space="preserve"> ج</w:t>
      </w:r>
      <w:r w:rsidRPr="00A2776C">
        <w:rPr>
          <w:rFonts w:hint="cs"/>
          <w:rtl/>
        </w:rPr>
        <w:t xml:space="preserve">: </w:t>
      </w:r>
      <w:r w:rsidRPr="00A2776C">
        <w:rPr>
          <w:rStyle w:val="Char8"/>
          <w:rtl/>
        </w:rPr>
        <w:t>«</w:t>
      </w:r>
      <w:r w:rsidRPr="00A2776C">
        <w:rPr>
          <w:rStyle w:val="Char3"/>
          <w:rtl/>
        </w:rPr>
        <w:t>لافرع ولاعت</w:t>
      </w:r>
      <w:r w:rsidR="00AF0FC2" w:rsidRPr="00A2776C">
        <w:rPr>
          <w:rStyle w:val="Char3"/>
          <w:rtl/>
        </w:rPr>
        <w:t>ي</w:t>
      </w:r>
      <w:r w:rsidRPr="00A2776C">
        <w:rPr>
          <w:rStyle w:val="Char3"/>
          <w:rtl/>
        </w:rPr>
        <w:t>ر</w:t>
      </w:r>
      <w:r w:rsidR="00AF0FC2" w:rsidRPr="00A2776C">
        <w:rPr>
          <w:rStyle w:val="Char3"/>
          <w:rFonts w:hint="cs"/>
          <w:rtl/>
        </w:rPr>
        <w:t>ة</w:t>
      </w:r>
      <w:r w:rsidRPr="00A2776C">
        <w:rPr>
          <w:rStyle w:val="Char8"/>
          <w:rtl/>
        </w:rPr>
        <w:t>»</w:t>
      </w:r>
      <w:r w:rsidRPr="00A2776C">
        <w:rPr>
          <w:rFonts w:hint="cs"/>
          <w:rtl/>
        </w:rPr>
        <w:t xml:space="preserve"> منظور و هدف نفی سنت بودن</w:t>
      </w:r>
      <w:r w:rsidR="00984728" w:rsidRPr="00A2776C">
        <w:rPr>
          <w:rFonts w:hint="cs"/>
          <w:rtl/>
        </w:rPr>
        <w:t xml:space="preserve"> آن‌ها ‌</w:t>
      </w:r>
      <w:r w:rsidRPr="00A2776C">
        <w:rPr>
          <w:rFonts w:hint="cs"/>
          <w:rtl/>
        </w:rPr>
        <w:t xml:space="preserve">است، بر خلاف نظر برخی از اهل جاهلیت که معتقد بودند سنت است. این قولی بعضی اهل علم است، اما نفی باطل بودن را می‌رساند مثل: </w:t>
      </w:r>
      <w:r w:rsidRPr="00A2776C">
        <w:rPr>
          <w:rStyle w:val="Char8"/>
          <w:rtl/>
        </w:rPr>
        <w:t>«</w:t>
      </w:r>
      <w:r w:rsidRPr="00A2776C">
        <w:rPr>
          <w:rStyle w:val="Char3"/>
          <w:rtl/>
        </w:rPr>
        <w:t>لاع</w:t>
      </w:r>
      <w:r w:rsidRPr="00A2776C">
        <w:rPr>
          <w:rStyle w:val="Char3"/>
          <w:rFonts w:hint="cs"/>
          <w:rtl/>
        </w:rPr>
        <w:t>دو</w:t>
      </w:r>
      <w:r w:rsidR="00AF0FC2" w:rsidRPr="00A2776C">
        <w:rPr>
          <w:rStyle w:val="Char3"/>
          <w:rFonts w:hint="cs"/>
          <w:rtl/>
        </w:rPr>
        <w:t>ي</w:t>
      </w:r>
      <w:r w:rsidRPr="00A2776C">
        <w:rPr>
          <w:rStyle w:val="Char3"/>
          <w:rtl/>
        </w:rPr>
        <w:t xml:space="preserve"> ولا</w:t>
      </w:r>
      <w:r w:rsidRPr="00A2776C">
        <w:rPr>
          <w:rStyle w:val="Char3"/>
          <w:rFonts w:hint="cs"/>
          <w:rtl/>
        </w:rPr>
        <w:t>ط</w:t>
      </w:r>
      <w:r w:rsidR="00AF0FC2" w:rsidRPr="00A2776C">
        <w:rPr>
          <w:rStyle w:val="Char3"/>
          <w:rFonts w:hint="cs"/>
          <w:rtl/>
        </w:rPr>
        <w:t>ي</w:t>
      </w:r>
      <w:r w:rsidRPr="00A2776C">
        <w:rPr>
          <w:rStyle w:val="Char3"/>
          <w:rFonts w:hint="cs"/>
          <w:rtl/>
        </w:rPr>
        <w:t>ر</w:t>
      </w:r>
      <w:r w:rsidR="00AF0FC2" w:rsidRPr="00A2776C">
        <w:rPr>
          <w:rStyle w:val="Char3"/>
          <w:rFonts w:hint="cs"/>
          <w:rtl/>
        </w:rPr>
        <w:t>ة</w:t>
      </w:r>
      <w:r w:rsidRPr="00A2776C">
        <w:rPr>
          <w:rStyle w:val="Char8"/>
          <w:rtl/>
        </w:rPr>
        <w:t>»</w:t>
      </w:r>
      <w:r w:rsidRPr="00A2776C">
        <w:rPr>
          <w:rFonts w:hint="cs"/>
          <w:rtl/>
        </w:rPr>
        <w:t xml:space="preserve"> سرایت و فال درست نیستند، آیا </w:t>
      </w:r>
      <w:r w:rsidRPr="00A2776C">
        <w:rPr>
          <w:rStyle w:val="Char8"/>
          <w:rtl/>
        </w:rPr>
        <w:t>«</w:t>
      </w:r>
      <w:r w:rsidRPr="00A2776C">
        <w:rPr>
          <w:rStyle w:val="Char3"/>
          <w:rtl/>
        </w:rPr>
        <w:t>لافرع ولاعت</w:t>
      </w:r>
      <w:r w:rsidR="00AF0FC2" w:rsidRPr="00A2776C">
        <w:rPr>
          <w:rStyle w:val="Char3"/>
          <w:rtl/>
        </w:rPr>
        <w:t>ي</w:t>
      </w:r>
      <w:r w:rsidRPr="00A2776C">
        <w:rPr>
          <w:rStyle w:val="Char3"/>
          <w:rtl/>
        </w:rPr>
        <w:t>ر</w:t>
      </w:r>
      <w:r w:rsidR="00AF0FC2" w:rsidRPr="00A2776C">
        <w:rPr>
          <w:rStyle w:val="Char3"/>
          <w:rFonts w:hint="cs"/>
          <w:rtl/>
        </w:rPr>
        <w:t>ة</w:t>
      </w:r>
      <w:r w:rsidRPr="00A2776C">
        <w:rPr>
          <w:rStyle w:val="Char8"/>
          <w:rtl/>
        </w:rPr>
        <w:t>»</w:t>
      </w:r>
      <w:r w:rsidRPr="00A2776C">
        <w:rPr>
          <w:rFonts w:hint="cs"/>
          <w:rtl/>
        </w:rPr>
        <w:t xml:space="preserve"> باطل بودن</w:t>
      </w:r>
      <w:r w:rsidR="00984728" w:rsidRPr="00A2776C">
        <w:rPr>
          <w:rFonts w:hint="cs"/>
          <w:rtl/>
        </w:rPr>
        <w:t xml:space="preserve"> آن‌ها ‌</w:t>
      </w:r>
      <w:r w:rsidR="001320F7" w:rsidRPr="00A2776C">
        <w:rPr>
          <w:rFonts w:hint="cs"/>
          <w:rtl/>
        </w:rPr>
        <w:t>را نمی‌رساند؟!.</w:t>
      </w:r>
    </w:p>
    <w:p w:rsidR="00DA0BF4" w:rsidRPr="00A2776C" w:rsidRDefault="00DA0BF4" w:rsidP="00A2776C">
      <w:pPr>
        <w:pStyle w:val="a8"/>
        <w:rPr>
          <w:rtl/>
        </w:rPr>
      </w:pPr>
      <w:r w:rsidRPr="00A2776C">
        <w:rPr>
          <w:rFonts w:hint="cs"/>
          <w:rtl/>
        </w:rPr>
        <w:t>اصل سقوط آن است و نیازی به تأویل ندارد، بلکه با دستور پیامبر</w:t>
      </w:r>
      <w:r w:rsidR="00DB720F" w:rsidRPr="00A2776C">
        <w:rPr>
          <w:rFonts w:cs="CTraditional Arabic" w:hint="cs"/>
          <w:rtl/>
        </w:rPr>
        <w:t xml:space="preserve"> ج</w:t>
      </w:r>
      <w:r w:rsidRPr="00A2776C">
        <w:rPr>
          <w:rFonts w:hint="cs"/>
          <w:rtl/>
        </w:rPr>
        <w:t xml:space="preserve"> ساقط و باطل اعلام شده‌اند، و با عمل و قول پیامبر باطل اعلام شده</w:t>
      </w:r>
      <w:r w:rsidR="00FF4A0F" w:rsidRPr="00A2776C">
        <w:rPr>
          <w:rFonts w:hint="cs"/>
          <w:rtl/>
        </w:rPr>
        <w:t>‌اند.</w:t>
      </w:r>
      <w:r w:rsidRPr="00A2776C">
        <w:rPr>
          <w:rFonts w:hint="cs"/>
          <w:rtl/>
        </w:rPr>
        <w:t xml:space="preserve"> </w:t>
      </w:r>
    </w:p>
    <w:p w:rsidR="00DA0BF4" w:rsidRPr="00A2776C" w:rsidRDefault="00DA0BF4" w:rsidP="00A2776C">
      <w:pPr>
        <w:pStyle w:val="a8"/>
        <w:rPr>
          <w:rtl/>
        </w:rPr>
      </w:pPr>
      <w:r w:rsidRPr="00A2776C">
        <w:rPr>
          <w:rFonts w:hint="cs"/>
          <w:rtl/>
        </w:rPr>
        <w:t xml:space="preserve">و با این دلیل </w:t>
      </w:r>
      <w:r w:rsidRPr="00A2776C">
        <w:rPr>
          <w:rStyle w:val="Char8"/>
          <w:rtl/>
        </w:rPr>
        <w:t>«</w:t>
      </w:r>
      <w:r w:rsidRPr="00A2776C">
        <w:rPr>
          <w:rStyle w:val="Char3"/>
          <w:rtl/>
        </w:rPr>
        <w:t>من تشب</w:t>
      </w:r>
      <w:r w:rsidRPr="00A2776C">
        <w:rPr>
          <w:rStyle w:val="Char3"/>
          <w:rFonts w:hint="cs"/>
          <w:rtl/>
        </w:rPr>
        <w:t>ّ</w:t>
      </w:r>
      <w:r w:rsidRPr="00A2776C">
        <w:rPr>
          <w:rStyle w:val="Char3"/>
          <w:rtl/>
        </w:rPr>
        <w:t>ه بقومٍ فهو منهم</w:t>
      </w:r>
      <w:r w:rsidRPr="00A2776C">
        <w:rPr>
          <w:rStyle w:val="Char8"/>
          <w:rtl/>
        </w:rPr>
        <w:t>»</w:t>
      </w:r>
      <w:r w:rsidR="00634CFA" w:rsidRPr="006C1A3C">
        <w:rPr>
          <w:rFonts w:hint="cs"/>
          <w:vertAlign w:val="superscript"/>
          <w:rtl/>
        </w:rPr>
        <w:t>(</w:t>
      </w:r>
      <w:r w:rsidRPr="006C1A3C">
        <w:rPr>
          <w:vertAlign w:val="superscript"/>
          <w:rtl/>
        </w:rPr>
        <w:footnoteReference w:id="397"/>
      </w:r>
      <w:r w:rsidR="00634CFA" w:rsidRPr="006C1A3C">
        <w:rPr>
          <w:rFonts w:hint="cs"/>
          <w:vertAlign w:val="superscript"/>
          <w:rtl/>
        </w:rPr>
        <w:t>)</w:t>
      </w:r>
      <w:r w:rsidRPr="00A2776C">
        <w:rPr>
          <w:rFonts w:hint="cs"/>
          <w:rtl/>
        </w:rPr>
        <w:t xml:space="preserve"> </w:t>
      </w:r>
      <w:r w:rsidRPr="00A2776C">
        <w:rPr>
          <w:rStyle w:val="Char8"/>
          <w:rFonts w:hint="cs"/>
          <w:rtl/>
        </w:rPr>
        <w:t>«</w:t>
      </w:r>
      <w:r w:rsidRPr="00A2776C">
        <w:rPr>
          <w:rStyle w:val="Chare"/>
          <w:rFonts w:hint="cs"/>
          <w:rtl/>
        </w:rPr>
        <w:t>هر کس به قوم و ملتی تشابه پیدا کند و از</w:t>
      </w:r>
      <w:r w:rsidR="00984728" w:rsidRPr="00A2776C">
        <w:rPr>
          <w:rStyle w:val="Chare"/>
          <w:rFonts w:hint="cs"/>
          <w:rtl/>
        </w:rPr>
        <w:t xml:space="preserve"> آن‌ها ‌</w:t>
      </w:r>
      <w:r w:rsidRPr="00A2776C">
        <w:rPr>
          <w:rStyle w:val="Chare"/>
          <w:rFonts w:hint="cs"/>
          <w:rtl/>
        </w:rPr>
        <w:t>تقلید نماید از آن قوم و ملت به شمار می‌آید</w:t>
      </w:r>
      <w:r w:rsidRPr="00A2776C">
        <w:rPr>
          <w:rStyle w:val="Char8"/>
          <w:rFonts w:hint="cs"/>
          <w:rtl/>
        </w:rPr>
        <w:t>»</w:t>
      </w:r>
      <w:r w:rsidRPr="00A2776C">
        <w:rPr>
          <w:rFonts w:hint="cs"/>
          <w:rtl/>
        </w:rPr>
        <w:t>. پیامبر</w:t>
      </w:r>
      <w:r w:rsidR="00DB720F" w:rsidRPr="00A2776C">
        <w:rPr>
          <w:rFonts w:hint="cs"/>
          <w:rtl/>
        </w:rPr>
        <w:t xml:space="preserve"> </w:t>
      </w:r>
      <w:r w:rsidR="00DB720F" w:rsidRPr="00A2776C">
        <w:rPr>
          <w:rFonts w:cs="CTraditional Arabic" w:hint="cs"/>
          <w:rtl/>
        </w:rPr>
        <w:t>ج</w:t>
      </w:r>
      <w:r w:rsidRPr="00A2776C">
        <w:rPr>
          <w:rFonts w:hint="cs"/>
          <w:rtl/>
        </w:rPr>
        <w:t xml:space="preserve"> مسلمانان را منع کرده است که از اهل جاهلیت پیروی کنند و یا از</w:t>
      </w:r>
      <w:r w:rsidR="00984728" w:rsidRPr="00A2776C">
        <w:rPr>
          <w:rFonts w:hint="cs"/>
          <w:rtl/>
        </w:rPr>
        <w:t xml:space="preserve"> آن‌ها ‌</w:t>
      </w:r>
      <w:r w:rsidRPr="00A2776C">
        <w:rPr>
          <w:rFonts w:hint="cs"/>
          <w:rtl/>
        </w:rPr>
        <w:t>تقلید نمایند.</w:t>
      </w:r>
    </w:p>
    <w:p w:rsidR="00DA0BF4" w:rsidRPr="00A2776C" w:rsidRDefault="00DA0BF4" w:rsidP="00A2776C">
      <w:pPr>
        <w:pStyle w:val="a8"/>
        <w:rPr>
          <w:rtl/>
        </w:rPr>
      </w:pPr>
      <w:r w:rsidRPr="00A2776C">
        <w:rPr>
          <w:rFonts w:hint="cs"/>
          <w:rtl/>
        </w:rPr>
        <w:t>در ضمن این عمل جزو عبادات است و عبادات توقیفی هستند، اگر پیامبر</w:t>
      </w:r>
      <w:r w:rsidR="00DB720F" w:rsidRPr="00A2776C">
        <w:rPr>
          <w:rFonts w:cs="CTraditional Arabic" w:hint="cs"/>
          <w:rtl/>
        </w:rPr>
        <w:t xml:space="preserve"> ج</w:t>
      </w:r>
      <w:r w:rsidRPr="00A2776C">
        <w:rPr>
          <w:rFonts w:hint="cs"/>
          <w:rtl/>
        </w:rPr>
        <w:t xml:space="preserve"> آن را نفی و انکار نمی‌کرد باز هم منتفی و باطل بودند، چون تمام اعمال جاهلیت منتفی شدند، نیازی نیست که برای تمام این کارها نصی و حکمی بیاید. </w:t>
      </w:r>
    </w:p>
    <w:p w:rsidR="00DA0BF4" w:rsidRPr="00A2776C" w:rsidRDefault="00DA0BF4" w:rsidP="00A2776C">
      <w:pPr>
        <w:pStyle w:val="a8"/>
        <w:rPr>
          <w:rStyle w:val="Char4"/>
          <w:rtl/>
        </w:rPr>
      </w:pPr>
      <w:r w:rsidRPr="00A2776C">
        <w:rPr>
          <w:rFonts w:hint="cs"/>
          <w:rtl/>
        </w:rPr>
        <w:t xml:space="preserve">قول ایشان که می‌فرماید: </w:t>
      </w:r>
      <w:r w:rsidRPr="00A2776C">
        <w:rPr>
          <w:rtl/>
        </w:rPr>
        <w:t>«</w:t>
      </w:r>
      <w:r w:rsidRPr="00A2776C">
        <w:rPr>
          <w:rStyle w:val="Char1"/>
          <w:rFonts w:hint="cs"/>
          <w:rtl/>
        </w:rPr>
        <w:t>ولا یکرهان</w:t>
      </w:r>
      <w:r w:rsidRPr="00A2776C">
        <w:rPr>
          <w:rtl/>
        </w:rPr>
        <w:t>»</w:t>
      </w:r>
      <w:r w:rsidRPr="00A2776C">
        <w:rPr>
          <w:rFonts w:hint="cs"/>
          <w:rtl/>
        </w:rPr>
        <w:t xml:space="preserve"> مکروه</w:t>
      </w:r>
      <w:r w:rsidRPr="00A2776C">
        <w:rPr>
          <w:rStyle w:val="Char4"/>
          <w:rFonts w:hint="cs"/>
          <w:rtl/>
        </w:rPr>
        <w:t xml:space="preserve"> نیستند، این فرموده مکروه نبودن</w:t>
      </w:r>
      <w:r w:rsidR="00984728" w:rsidRPr="00A2776C">
        <w:rPr>
          <w:rStyle w:val="Char4"/>
          <w:rFonts w:hint="cs"/>
          <w:rtl/>
        </w:rPr>
        <w:t xml:space="preserve"> آن‌ها ‌</w:t>
      </w:r>
      <w:r w:rsidRPr="00A2776C">
        <w:rPr>
          <w:rStyle w:val="Char4"/>
          <w:rFonts w:hint="cs"/>
          <w:rtl/>
        </w:rPr>
        <w:t>را تصریح می‌کند و بعضی هم مکروه بودن آن را اعلام کرده‌اند</w:t>
      </w:r>
      <w:r w:rsidRPr="00A2776C">
        <w:rPr>
          <w:rStyle w:val="Char4"/>
          <w:rtl/>
        </w:rPr>
        <w:footnoteReference w:id="398"/>
      </w:r>
      <w:r w:rsidRPr="00A2776C">
        <w:rPr>
          <w:rStyle w:val="Char4"/>
          <w:rFonts w:hint="cs"/>
          <w:rtl/>
        </w:rPr>
        <w:t>، آنچه ما فهم می‌کنیم این است که این کار حرام است، این به نسبت تخصیص اولین بچ</w:t>
      </w:r>
      <w:r w:rsidR="001C1B74" w:rsidRPr="00A2776C">
        <w:rPr>
          <w:rStyle w:val="Char4"/>
          <w:rFonts w:hint="cs"/>
          <w:rtl/>
        </w:rPr>
        <w:t>ۀ</w:t>
      </w:r>
      <w:r w:rsidRPr="00A2776C">
        <w:rPr>
          <w:rStyle w:val="Char4"/>
          <w:rFonts w:hint="cs"/>
          <w:rtl/>
        </w:rPr>
        <w:t xml:space="preserve"> شتر که فرع نام دارد می‌باشد، و اما ذبح حیوانی در ده</w:t>
      </w:r>
      <w:r w:rsidR="001C1B74" w:rsidRPr="00A2776C">
        <w:rPr>
          <w:rStyle w:val="Char4"/>
          <w:rFonts w:hint="cs"/>
          <w:rtl/>
        </w:rPr>
        <w:t>ۀ</w:t>
      </w:r>
      <w:r w:rsidRPr="00A2776C">
        <w:rPr>
          <w:rStyle w:val="Char4"/>
          <w:rFonts w:hint="cs"/>
          <w:rtl/>
        </w:rPr>
        <w:t xml:space="preserve"> اول ماه رجب که عتیره نام دارد اگر همانند اهل جاهلیت باشد که برای بت‌هایشان انجام می‌دادند این عمل هم شرک </w:t>
      </w:r>
      <w:r w:rsidRPr="006C1A3C">
        <w:rPr>
          <w:rStyle w:val="Char4"/>
          <w:rFonts w:hint="cs"/>
          <w:spacing w:val="-4"/>
          <w:rtl/>
        </w:rPr>
        <w:t>است</w:t>
      </w:r>
      <w:r w:rsidR="006C1A3C" w:rsidRPr="006C1A3C">
        <w:rPr>
          <w:rFonts w:hint="cs"/>
          <w:spacing w:val="-4"/>
          <w:vertAlign w:val="superscript"/>
          <w:rtl/>
        </w:rPr>
        <w:t>(</w:t>
      </w:r>
      <w:r w:rsidRPr="006C1A3C">
        <w:rPr>
          <w:spacing w:val="-4"/>
          <w:vertAlign w:val="superscript"/>
          <w:rtl/>
        </w:rPr>
        <w:footnoteReference w:id="399"/>
      </w:r>
      <w:r w:rsidR="006C1A3C" w:rsidRPr="006C1A3C">
        <w:rPr>
          <w:rFonts w:hint="cs"/>
          <w:spacing w:val="-4"/>
          <w:vertAlign w:val="superscript"/>
          <w:rtl/>
        </w:rPr>
        <w:t>)</w:t>
      </w:r>
      <w:r w:rsidRPr="006C1A3C">
        <w:rPr>
          <w:rStyle w:val="Char4"/>
          <w:rFonts w:hint="cs"/>
          <w:spacing w:val="-4"/>
          <w:rtl/>
        </w:rPr>
        <w:t xml:space="preserve">. آنچه من آن را ترجیح می‌دهم </w:t>
      </w:r>
      <w:r w:rsidR="00AE784A" w:rsidRPr="006C1A3C">
        <w:rPr>
          <w:rStyle w:val="Char4"/>
          <w:rFonts w:hint="cs"/>
          <w:spacing w:val="-4"/>
          <w:rtl/>
        </w:rPr>
        <w:t>-</w:t>
      </w:r>
      <w:r w:rsidRPr="006C1A3C">
        <w:rPr>
          <w:rStyle w:val="Char4"/>
          <w:rFonts w:hint="cs"/>
          <w:spacing w:val="-4"/>
          <w:rtl/>
        </w:rPr>
        <w:t xml:space="preserve"> والله اعلم </w:t>
      </w:r>
      <w:r w:rsidR="00AE784A" w:rsidRPr="006C1A3C">
        <w:rPr>
          <w:rStyle w:val="Char4"/>
          <w:rFonts w:hint="cs"/>
          <w:spacing w:val="-4"/>
          <w:rtl/>
        </w:rPr>
        <w:t>-</w:t>
      </w:r>
      <w:r w:rsidRPr="006C1A3C">
        <w:rPr>
          <w:rStyle w:val="Char4"/>
          <w:rFonts w:hint="cs"/>
          <w:spacing w:val="-4"/>
          <w:rtl/>
        </w:rPr>
        <w:t xml:space="preserve"> باطل بودن آن است، چون جمهور علما اتفاق نظر دارند بر اینکه آنچه در مورد عتیره وارد شده است با قول پیامبر</w:t>
      </w:r>
      <w:r w:rsidR="00B903C9" w:rsidRPr="006C1A3C">
        <w:rPr>
          <w:rStyle w:val="Char4"/>
          <w:rFonts w:cs="CTraditional Arabic" w:hint="cs"/>
          <w:spacing w:val="-4"/>
          <w:rtl/>
        </w:rPr>
        <w:t xml:space="preserve"> ج</w:t>
      </w:r>
      <w:r w:rsidR="00B903C9" w:rsidRPr="00A2776C">
        <w:rPr>
          <w:rStyle w:val="Char4"/>
          <w:rFonts w:cs="CTraditional Arabic" w:hint="cs"/>
          <w:rtl/>
        </w:rPr>
        <w:t xml:space="preserve"> </w:t>
      </w:r>
      <w:r w:rsidRPr="00A2776C">
        <w:rPr>
          <w:rStyle w:val="Char4"/>
          <w:rFonts w:hint="cs"/>
          <w:rtl/>
        </w:rPr>
        <w:t xml:space="preserve">که می‌فرماید: </w:t>
      </w:r>
      <w:r w:rsidRPr="00A2776C">
        <w:rPr>
          <w:rStyle w:val="Char8"/>
          <w:rtl/>
        </w:rPr>
        <w:t>«</w:t>
      </w:r>
      <w:r w:rsidRPr="00A2776C">
        <w:rPr>
          <w:rStyle w:val="Char3"/>
          <w:rtl/>
        </w:rPr>
        <w:t>لافرع ولاعتیر</w:t>
      </w:r>
      <w:r w:rsidRPr="00A2776C">
        <w:rPr>
          <w:rStyle w:val="Char3"/>
          <w:rFonts w:hint="cs"/>
          <w:rtl/>
        </w:rPr>
        <w:t>ة</w:t>
      </w:r>
      <w:r w:rsidRPr="00A2776C">
        <w:rPr>
          <w:rStyle w:val="Char8"/>
          <w:rtl/>
        </w:rPr>
        <w:t>»</w:t>
      </w:r>
      <w:r w:rsidRPr="00A2776C">
        <w:rPr>
          <w:rStyle w:val="Char4"/>
          <w:rFonts w:hint="cs"/>
          <w:rtl/>
        </w:rPr>
        <w:t xml:space="preserve"> نسخ شده است، و لفط لا در این حدیث مثل </w:t>
      </w:r>
      <w:r w:rsidRPr="00A2776C">
        <w:rPr>
          <w:rFonts w:hint="cs"/>
          <w:rtl/>
        </w:rPr>
        <w:t xml:space="preserve">حدیث </w:t>
      </w:r>
      <w:r w:rsidRPr="00A2776C">
        <w:rPr>
          <w:rtl/>
        </w:rPr>
        <w:t>«</w:t>
      </w:r>
      <w:r w:rsidRPr="00A2776C">
        <w:rPr>
          <w:rStyle w:val="Char1"/>
          <w:rtl/>
        </w:rPr>
        <w:t>لاع</w:t>
      </w:r>
      <w:r w:rsidRPr="00A2776C">
        <w:rPr>
          <w:rStyle w:val="Char1"/>
          <w:rFonts w:hint="cs"/>
          <w:rtl/>
        </w:rPr>
        <w:t>دوی</w:t>
      </w:r>
      <w:r w:rsidRPr="00A2776C">
        <w:rPr>
          <w:rStyle w:val="Char1"/>
          <w:rtl/>
        </w:rPr>
        <w:t xml:space="preserve"> ولا</w:t>
      </w:r>
      <w:r w:rsidRPr="00A2776C">
        <w:rPr>
          <w:rStyle w:val="Char1"/>
          <w:rFonts w:hint="cs"/>
          <w:rtl/>
        </w:rPr>
        <w:t>طی</w:t>
      </w:r>
      <w:r w:rsidRPr="00A2776C">
        <w:rPr>
          <w:rStyle w:val="Char1"/>
          <w:rtl/>
        </w:rPr>
        <w:t>ر</w:t>
      </w:r>
      <w:r w:rsidRPr="00A2776C">
        <w:rPr>
          <w:rStyle w:val="Char1"/>
          <w:rFonts w:hint="cs"/>
          <w:rtl/>
        </w:rPr>
        <w:t>ة</w:t>
      </w:r>
      <w:r w:rsidRPr="00A2776C">
        <w:rPr>
          <w:rtl/>
        </w:rPr>
        <w:t>»</w:t>
      </w:r>
      <w:r w:rsidRPr="00A2776C">
        <w:rPr>
          <w:rFonts w:hint="cs"/>
          <w:rtl/>
        </w:rPr>
        <w:t xml:space="preserve"> نفی</w:t>
      </w:r>
      <w:r w:rsidRPr="00A2776C">
        <w:rPr>
          <w:rStyle w:val="Char4"/>
          <w:rFonts w:hint="cs"/>
          <w:rtl/>
        </w:rPr>
        <w:t xml:space="preserve"> می‌باشد، و همچنین عقیده تشابه به اهل جاهلیت است و این کار هم ممنوع و از آن نهی شده است، و از طرفی هم ذبح کردن عبادت است و عبادات هم توفیقی هستند. ولی به این معنی نیست که ذبح به صورت عمومی در ماه رجب درست نیست، بلکه منظور این است که ذبح‌کننده نباید نیت عتیره داشته باشد و یا هدفش این باشد که این ذبح را به خاطر تعظیم ماه رجب انجام دهد و امثال این نیت‌های نادرست والله اعلم. </w:t>
      </w:r>
    </w:p>
    <w:p w:rsidR="00DA0BF4" w:rsidRPr="00A2776C" w:rsidRDefault="00DA0BF4" w:rsidP="00A2776C">
      <w:pPr>
        <w:pStyle w:val="a2"/>
        <w:rPr>
          <w:rtl/>
        </w:rPr>
      </w:pPr>
      <w:bookmarkStart w:id="144" w:name="_Toc272451919"/>
      <w:bookmarkStart w:id="145" w:name="_Toc436400640"/>
      <w:r w:rsidRPr="00A2776C">
        <w:rPr>
          <w:rFonts w:hint="cs"/>
          <w:rtl/>
        </w:rPr>
        <w:t>بحث سوم: تخصیص ماه رجب برای روزه و عبادت بدعت است. و حکم عمره در این ماه و زیارت رجبیه</w:t>
      </w:r>
      <w:bookmarkEnd w:id="144"/>
      <w:bookmarkEnd w:id="145"/>
      <w:r w:rsidRPr="00A2776C">
        <w:rPr>
          <w:rFonts w:hint="cs"/>
          <w:rtl/>
        </w:rPr>
        <w:t xml:space="preserve"> </w:t>
      </w:r>
    </w:p>
    <w:p w:rsidR="00DA0BF4" w:rsidRPr="00A2776C" w:rsidRDefault="00DA0BF4" w:rsidP="00A2776C">
      <w:pPr>
        <w:pStyle w:val="a8"/>
        <w:rPr>
          <w:rtl/>
        </w:rPr>
      </w:pPr>
      <w:bookmarkStart w:id="146" w:name="_Toc272451920"/>
      <w:r w:rsidRPr="00A2776C">
        <w:rPr>
          <w:rStyle w:val="Char5"/>
          <w:rFonts w:hint="cs"/>
          <w:rtl/>
        </w:rPr>
        <w:t>از کارهای بدعت در ماه رجب:</w:t>
      </w:r>
      <w:bookmarkEnd w:id="146"/>
      <w:r w:rsidRPr="00A2776C">
        <w:rPr>
          <w:rFonts w:hint="cs"/>
          <w:rtl/>
        </w:rPr>
        <w:t xml:space="preserve"> تخصیص این ماه برای روزه و عبادات است، و کسانی که این تخصیص را انجام می‌دهند به احادیثی که بعضی‌ها ضعیف و بسیاری هم موضوع و ساختگی هستند استدلال می‌نمایند که بعضی از</w:t>
      </w:r>
      <w:r w:rsidR="00984728" w:rsidRPr="00A2776C">
        <w:rPr>
          <w:rFonts w:hint="cs"/>
          <w:rtl/>
        </w:rPr>
        <w:t xml:space="preserve"> آن‌ها ‌</w:t>
      </w:r>
      <w:r w:rsidRPr="00A2776C">
        <w:rPr>
          <w:rFonts w:hint="cs"/>
          <w:rtl/>
        </w:rPr>
        <w:t>را بیان کردیم.</w:t>
      </w:r>
    </w:p>
    <w:p w:rsidR="00DA0BF4" w:rsidRPr="00A2776C" w:rsidRDefault="00DA0BF4" w:rsidP="00A2776C">
      <w:pPr>
        <w:pStyle w:val="a8"/>
        <w:rPr>
          <w:rtl/>
        </w:rPr>
      </w:pPr>
      <w:r w:rsidRPr="00A2776C">
        <w:rPr>
          <w:rFonts w:hint="cs"/>
          <w:rtl/>
        </w:rPr>
        <w:t>شیخ الإسلام ابن تیمیه می‌فرماید: تخصیص ماه‌های رجب و شعبان به روزه و یا اعتکاف از پیامبر</w:t>
      </w:r>
      <w:r w:rsidR="00DB720F" w:rsidRPr="00A2776C">
        <w:rPr>
          <w:rFonts w:cs="CTraditional Arabic" w:hint="cs"/>
          <w:rtl/>
        </w:rPr>
        <w:t xml:space="preserve"> ج</w:t>
      </w:r>
      <w:r w:rsidRPr="00A2776C">
        <w:rPr>
          <w:rFonts w:hint="cs"/>
          <w:rtl/>
        </w:rPr>
        <w:t xml:space="preserve"> و از صحابه و از ائمه‌ی مسلمین نقل نشده است، بلکه آنچه ثابت و صحیح است پیامبر</w:t>
      </w:r>
      <w:r w:rsidR="00DB720F" w:rsidRPr="00A2776C">
        <w:rPr>
          <w:rFonts w:cs="CTraditional Arabic" w:hint="cs"/>
          <w:rtl/>
        </w:rPr>
        <w:t xml:space="preserve"> ج</w:t>
      </w:r>
      <w:r w:rsidRPr="00A2776C">
        <w:rPr>
          <w:rFonts w:hint="cs"/>
          <w:rtl/>
        </w:rPr>
        <w:t xml:space="preserve"> ماه شعبان را روزه می‌گرفت، و در هیچ ماه از ماه‌های سال به انداز</w:t>
      </w:r>
      <w:r w:rsidR="001C1B74" w:rsidRPr="00A2776C">
        <w:rPr>
          <w:rFonts w:hint="cs"/>
          <w:rtl/>
        </w:rPr>
        <w:t>ۀ</w:t>
      </w:r>
      <w:r w:rsidRPr="00A2776C">
        <w:rPr>
          <w:rFonts w:hint="cs"/>
          <w:rtl/>
        </w:rPr>
        <w:t xml:space="preserve"> ماه شعبان روزه نمی‌گرفت آن هم به خاطر ماه رمضان بود</w:t>
      </w:r>
      <w:r w:rsidR="00634CFA" w:rsidRPr="00A2776C">
        <w:rPr>
          <w:rFonts w:hint="cs"/>
          <w:vertAlign w:val="superscript"/>
          <w:rtl/>
        </w:rPr>
        <w:t>(</w:t>
      </w:r>
      <w:r w:rsidR="00634CFA" w:rsidRPr="00A2776C">
        <w:rPr>
          <w:vertAlign w:val="superscript"/>
          <w:rtl/>
        </w:rPr>
        <w:footnoteReference w:id="400"/>
      </w:r>
      <w:r w:rsidR="00634CFA"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اما تخصیص ماه رجب برای روزه، تمام احادیثی که در این مورد آمده‌اند ضعیف می‌باشند، حتی ساختگی هستند، که اهل علم بر هیچ کدام اعتماد نمی‌کنند، و از احادیثی که ضعیف می</w:t>
      </w:r>
      <w:r w:rsidRPr="00A2776C">
        <w:rPr>
          <w:rFonts w:hint="eastAsia"/>
          <w:rtl/>
        </w:rPr>
        <w:t>‌باشند و در مورد فضایل روایت شده‌اند نیستند، بلکه اکثر</w:t>
      </w:r>
      <w:r w:rsidR="00984728" w:rsidRPr="00A2776C">
        <w:rPr>
          <w:rFonts w:hint="eastAsia"/>
          <w:rtl/>
        </w:rPr>
        <w:t xml:space="preserve"> آن‌ها ‌</w:t>
      </w:r>
      <w:r w:rsidRPr="00A2776C">
        <w:rPr>
          <w:rFonts w:hint="eastAsia"/>
          <w:rtl/>
        </w:rPr>
        <w:t xml:space="preserve">از احادیث ساختگی و دروغ می‌باشند، و بیشترین حدیثی که در </w:t>
      </w:r>
      <w:r w:rsidRPr="00A2776C">
        <w:rPr>
          <w:rFonts w:hint="cs"/>
          <w:rtl/>
        </w:rPr>
        <w:t>این مورد روایت شده این حدیث است، هرگاه پیامبر</w:t>
      </w:r>
      <w:r w:rsidR="00DB720F" w:rsidRPr="00A2776C">
        <w:rPr>
          <w:rFonts w:cs="CTraditional Arabic" w:hint="cs"/>
          <w:rtl/>
        </w:rPr>
        <w:t xml:space="preserve"> ج</w:t>
      </w:r>
      <w:r w:rsidRPr="00A2776C">
        <w:rPr>
          <w:rFonts w:hint="cs"/>
          <w:rtl/>
        </w:rPr>
        <w:t xml:space="preserve"> به ماه رجب می‌رسید می‌فرمود: </w:t>
      </w:r>
      <w:r w:rsidRPr="00A2776C">
        <w:rPr>
          <w:rStyle w:val="Char8"/>
          <w:rtl/>
        </w:rPr>
        <w:t>«</w:t>
      </w:r>
      <w:r w:rsidRPr="00A2776C">
        <w:rPr>
          <w:rStyle w:val="Char3"/>
          <w:rtl/>
        </w:rPr>
        <w:t>اللهم بار</w:t>
      </w:r>
      <w:r w:rsidR="00C172E8" w:rsidRPr="00A2776C">
        <w:rPr>
          <w:rStyle w:val="Char3"/>
          <w:rtl/>
        </w:rPr>
        <w:t>ك</w:t>
      </w:r>
      <w:r w:rsidRPr="00A2776C">
        <w:rPr>
          <w:rStyle w:val="Char3"/>
          <w:rtl/>
        </w:rPr>
        <w:t xml:space="preserve"> لنا ف</w:t>
      </w:r>
      <w:r w:rsidR="00AF0FC2" w:rsidRPr="00A2776C">
        <w:rPr>
          <w:rStyle w:val="Char3"/>
          <w:rtl/>
        </w:rPr>
        <w:t>ي</w:t>
      </w:r>
      <w:r w:rsidRPr="00A2776C">
        <w:rPr>
          <w:rStyle w:val="Char3"/>
          <w:rtl/>
        </w:rPr>
        <w:t xml:space="preserve"> رجب وشعبان وبلغنا رمضان</w:t>
      </w:r>
      <w:r w:rsidRPr="00A2776C">
        <w:rPr>
          <w:rStyle w:val="Char8"/>
          <w:rtl/>
        </w:rPr>
        <w:t>»</w:t>
      </w:r>
      <w:r w:rsidR="00634CFA" w:rsidRPr="00A2776C">
        <w:rPr>
          <w:rFonts w:hint="cs"/>
          <w:vertAlign w:val="superscript"/>
          <w:rtl/>
        </w:rPr>
        <w:t>(</w:t>
      </w:r>
      <w:r w:rsidRPr="00A2776C">
        <w:rPr>
          <w:vertAlign w:val="superscript"/>
          <w:rtl/>
        </w:rPr>
        <w:footnoteReference w:id="401"/>
      </w:r>
      <w:r w:rsidR="00634CFA" w:rsidRPr="00A2776C">
        <w:rPr>
          <w:rFonts w:hint="cs"/>
          <w:vertAlign w:val="superscript"/>
          <w:rtl/>
        </w:rPr>
        <w:t>)</w:t>
      </w:r>
      <w:r w:rsidR="001320F7" w:rsidRPr="00A2776C">
        <w:rPr>
          <w:rFonts w:hint="cs"/>
          <w:rtl/>
        </w:rPr>
        <w:t xml:space="preserve"> </w:t>
      </w:r>
      <w:r w:rsidRPr="00A2776C">
        <w:rPr>
          <w:rStyle w:val="Char8"/>
          <w:rFonts w:hint="cs"/>
          <w:rtl/>
        </w:rPr>
        <w:t>«</w:t>
      </w:r>
      <w:r w:rsidRPr="00A2776C">
        <w:rPr>
          <w:rStyle w:val="Chare"/>
          <w:rFonts w:hint="cs"/>
          <w:rtl/>
        </w:rPr>
        <w:t>پروردگارا در ماه رجب و شعبان برای ماه رحمت و برکت نازل بفرما و ما را به ماه رمضان برسان</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ابن ماجه در سنن خود از ابن عباس او هم از پیامبر</w:t>
      </w:r>
      <w:r w:rsidR="00DB720F" w:rsidRPr="00A2776C">
        <w:rPr>
          <w:rFonts w:cs="CTraditional Arabic" w:hint="cs"/>
          <w:rtl/>
        </w:rPr>
        <w:t xml:space="preserve"> ج</w:t>
      </w:r>
      <w:r w:rsidRPr="00A2776C">
        <w:rPr>
          <w:rFonts w:hint="cs"/>
          <w:rtl/>
        </w:rPr>
        <w:t xml:space="preserve"> روایت می‌کند که می‌فرماید: </w:t>
      </w:r>
      <w:r w:rsidRPr="00A2776C">
        <w:rPr>
          <w:rStyle w:val="Char8"/>
          <w:rtl/>
        </w:rPr>
        <w:t>«</w:t>
      </w:r>
      <w:r w:rsidRPr="00A2776C">
        <w:rPr>
          <w:rStyle w:val="Char3"/>
          <w:rtl/>
        </w:rPr>
        <w:t>نه</w:t>
      </w:r>
      <w:r w:rsidR="00AF0FC2" w:rsidRPr="00A2776C">
        <w:rPr>
          <w:rStyle w:val="Char3"/>
          <w:rtl/>
        </w:rPr>
        <w:t>ي</w:t>
      </w:r>
      <w:r w:rsidRPr="00A2776C">
        <w:rPr>
          <w:rStyle w:val="Char3"/>
          <w:rtl/>
        </w:rPr>
        <w:t xml:space="preserve"> عن ص</w:t>
      </w:r>
      <w:r w:rsidR="00AF0FC2" w:rsidRPr="00A2776C">
        <w:rPr>
          <w:rStyle w:val="Char3"/>
          <w:rtl/>
        </w:rPr>
        <w:t>ي</w:t>
      </w:r>
      <w:r w:rsidRPr="00A2776C">
        <w:rPr>
          <w:rStyle w:val="Char3"/>
          <w:rtl/>
        </w:rPr>
        <w:t>ام رجب</w:t>
      </w:r>
      <w:r w:rsidRPr="00A2776C">
        <w:rPr>
          <w:rStyle w:val="Char8"/>
          <w:rtl/>
        </w:rPr>
        <w:t>»</w:t>
      </w:r>
      <w:r w:rsidR="00EF224C" w:rsidRPr="00A2776C">
        <w:rPr>
          <w:rFonts w:hint="cs"/>
          <w:vertAlign w:val="superscript"/>
          <w:rtl/>
        </w:rPr>
        <w:t>(</w:t>
      </w:r>
      <w:r w:rsidRPr="00A2776C">
        <w:rPr>
          <w:vertAlign w:val="superscript"/>
          <w:rtl/>
        </w:rPr>
        <w:footnoteReference w:id="402"/>
      </w:r>
      <w:r w:rsidR="00EF224C" w:rsidRPr="00A2776C">
        <w:rPr>
          <w:rFonts w:hint="cs"/>
          <w:vertAlign w:val="superscript"/>
          <w:rtl/>
        </w:rPr>
        <w:t>)</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از روز</w:t>
      </w:r>
      <w:r w:rsidR="001C1B74" w:rsidRPr="00A2776C">
        <w:rPr>
          <w:rFonts w:hint="cs"/>
          <w:rtl/>
        </w:rPr>
        <w:t>ۀ</w:t>
      </w:r>
      <w:r w:rsidRPr="00A2776C">
        <w:rPr>
          <w:rFonts w:hint="cs"/>
          <w:rtl/>
        </w:rPr>
        <w:t xml:space="preserve"> ماه رجب نهی فرموده است. که در سند آن جای بحث و نظر است.</w:t>
      </w:r>
    </w:p>
    <w:p w:rsidR="00DA0BF4" w:rsidRPr="00A2776C" w:rsidRDefault="00DA0BF4" w:rsidP="00A2776C">
      <w:pPr>
        <w:pStyle w:val="a8"/>
        <w:rPr>
          <w:rtl/>
        </w:rPr>
      </w:pPr>
      <w:r w:rsidRPr="00A2776C">
        <w:rPr>
          <w:rFonts w:hint="cs"/>
          <w:rtl/>
        </w:rPr>
        <w:t xml:space="preserve">اما این روایت صحیح است که عمر فاروق </w:t>
      </w:r>
      <w:r w:rsidR="006B39E0" w:rsidRPr="00A2776C">
        <w:rPr>
          <w:rFonts w:cs="CTraditional Arabic" w:hint="cs"/>
          <w:rtl/>
        </w:rPr>
        <w:t xml:space="preserve">س </w:t>
      </w:r>
      <w:r w:rsidRPr="00A2776C">
        <w:rPr>
          <w:rFonts w:hint="cs"/>
          <w:rtl/>
        </w:rPr>
        <w:t xml:space="preserve">توصیه می‌کرد که در ماه رجب مردم طعام و غذا بخورند و می‌فرمود ماه رجب را به ماه رمضان تشبیه نکنید و چیزی بخورید. </w:t>
      </w:r>
    </w:p>
    <w:p w:rsidR="00DA0BF4" w:rsidRPr="00A2776C" w:rsidRDefault="00DA0BF4" w:rsidP="00A2776C">
      <w:pPr>
        <w:pStyle w:val="a8"/>
        <w:rPr>
          <w:rtl/>
        </w:rPr>
      </w:pPr>
      <w:r w:rsidRPr="00A2776C">
        <w:rPr>
          <w:rFonts w:hint="cs"/>
          <w:rtl/>
        </w:rPr>
        <w:t xml:space="preserve">ابوبکر صدیق </w:t>
      </w:r>
      <w:r w:rsidR="006B39E0" w:rsidRPr="00A2776C">
        <w:rPr>
          <w:rFonts w:cs="CTraditional Arabic" w:hint="cs"/>
          <w:rtl/>
        </w:rPr>
        <w:t xml:space="preserve">س </w:t>
      </w:r>
      <w:r w:rsidRPr="00A2776C">
        <w:rPr>
          <w:rFonts w:hint="cs"/>
          <w:rtl/>
        </w:rPr>
        <w:t>وارد خانه شد، دید که خانواده‌اش کوزه‌ای را برای آب خریده‌اند و خود را برای روزه آماده می‌کنند، گفت این چیست؟ گفتند: ماه رجب است، فرمود: آیا می‌خواهید آن را به رمضان تشبیه کنید؟ و آن کوزه را شکست</w:t>
      </w:r>
      <w:r w:rsidR="00EF224C" w:rsidRPr="00A2776C">
        <w:rPr>
          <w:rFonts w:hint="cs"/>
          <w:vertAlign w:val="superscript"/>
          <w:rtl/>
        </w:rPr>
        <w:t>(</w:t>
      </w:r>
      <w:r w:rsidR="00EF224C" w:rsidRPr="00A2776C">
        <w:rPr>
          <w:vertAlign w:val="superscript"/>
          <w:rtl/>
        </w:rPr>
        <w:footnoteReference w:id="403"/>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پس هرگاه بعضی افطار می‌کردند و روزه نمی‌گرفتند، روز</w:t>
      </w:r>
      <w:r w:rsidR="001C1B74" w:rsidRPr="00A2776C">
        <w:rPr>
          <w:rFonts w:hint="cs"/>
          <w:rtl/>
        </w:rPr>
        <w:t>ۀ</w:t>
      </w:r>
      <w:r w:rsidRPr="00A2776C">
        <w:rPr>
          <w:rFonts w:hint="cs"/>
          <w:rtl/>
        </w:rPr>
        <w:t xml:space="preserve"> بعضی دیگر را که در رجب روزه می‌گرفتند مکروه نمی‌دانستند.</w:t>
      </w:r>
    </w:p>
    <w:p w:rsidR="00DA0BF4" w:rsidRPr="00A2776C" w:rsidRDefault="00DA0BF4" w:rsidP="00A2776C">
      <w:pPr>
        <w:pStyle w:val="a8"/>
        <w:rPr>
          <w:rtl/>
        </w:rPr>
      </w:pPr>
      <w:r w:rsidRPr="00A2776C">
        <w:rPr>
          <w:rFonts w:hint="cs"/>
          <w:rtl/>
        </w:rPr>
        <w:t>در مسند و غیر آن حدیثی از پیامبر</w:t>
      </w:r>
      <w:r w:rsidR="00DB720F" w:rsidRPr="00A2776C">
        <w:rPr>
          <w:rFonts w:cs="CTraditional Arabic" w:hint="cs"/>
          <w:rtl/>
        </w:rPr>
        <w:t xml:space="preserve"> ج</w:t>
      </w:r>
      <w:r w:rsidRPr="00A2776C">
        <w:rPr>
          <w:rFonts w:hint="cs"/>
          <w:rtl/>
        </w:rPr>
        <w:t xml:space="preserve"> وجود دارد که می‌فرماید: </w:t>
      </w:r>
      <w:r w:rsidRPr="00A2776C">
        <w:rPr>
          <w:rStyle w:val="Char8"/>
          <w:rtl/>
        </w:rPr>
        <w:t>«</w:t>
      </w:r>
      <w:r w:rsidRPr="00A2776C">
        <w:rPr>
          <w:rStyle w:val="Char3"/>
          <w:rtl/>
        </w:rPr>
        <w:t>أنه أمر بصوم الأشهر الحرم</w:t>
      </w:r>
      <w:r w:rsidRPr="00A2776C">
        <w:rPr>
          <w:rStyle w:val="Char8"/>
          <w:rtl/>
        </w:rPr>
        <w:t>»</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به روز</w:t>
      </w:r>
      <w:r w:rsidR="001C1B74" w:rsidRPr="00A2776C">
        <w:rPr>
          <w:rFonts w:hint="cs"/>
          <w:rtl/>
        </w:rPr>
        <w:t>ۀ</w:t>
      </w:r>
      <w:r w:rsidRPr="00A2776C">
        <w:rPr>
          <w:rFonts w:hint="cs"/>
          <w:rtl/>
        </w:rPr>
        <w:t xml:space="preserve"> ماه</w:t>
      </w:r>
      <w:r w:rsidRPr="00A2776C">
        <w:rPr>
          <w:rFonts w:hint="eastAsia"/>
          <w:rtl/>
        </w:rPr>
        <w:t>‌های حرام دستور داده است. که ماه‌های حرام عبارتند از: رجب، ذوالقعده، ذوالحجه، و محرم، که فرمود</w:t>
      </w:r>
      <w:r w:rsidR="001C1B74" w:rsidRPr="00A2776C">
        <w:rPr>
          <w:rFonts w:hint="eastAsia"/>
          <w:rtl/>
        </w:rPr>
        <w:t>ۀ</w:t>
      </w:r>
      <w:r w:rsidRPr="00A2776C">
        <w:rPr>
          <w:rFonts w:hint="eastAsia"/>
          <w:rtl/>
        </w:rPr>
        <w:t xml:space="preserve"> پیامبر</w:t>
      </w:r>
      <w:r w:rsidR="00DB720F" w:rsidRPr="00A2776C">
        <w:rPr>
          <w:rFonts w:cs="CTraditional Arabic" w:hint="eastAsia"/>
          <w:rtl/>
        </w:rPr>
        <w:t xml:space="preserve"> ج</w:t>
      </w:r>
      <w:r w:rsidRPr="00A2776C">
        <w:rPr>
          <w:rFonts w:hint="cs"/>
          <w:rtl/>
        </w:rPr>
        <w:t xml:space="preserve"> هر چهار ماه را شامل می‌شود نه اینکه مخصوص ماه رجب باشد</w:t>
      </w:r>
      <w:r w:rsidR="00EF224C" w:rsidRPr="00A2776C">
        <w:rPr>
          <w:rFonts w:hint="cs"/>
          <w:vertAlign w:val="superscript"/>
          <w:rtl/>
        </w:rPr>
        <w:t>(</w:t>
      </w:r>
      <w:r w:rsidR="00EF224C" w:rsidRPr="00A2776C">
        <w:rPr>
          <w:vertAlign w:val="superscript"/>
          <w:rtl/>
        </w:rPr>
        <w:footnoteReference w:id="404"/>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بیان می‌کند: تعظیم ماه رجب از اموری محسوب می‌شود که تازه و ایجاده شده می‌باشد و لازم است خود را از آن دور کرد، و اختصاص ماه رجب برای روزه به گفت</w:t>
      </w:r>
      <w:r w:rsidR="001C1B74" w:rsidRPr="00A2776C">
        <w:rPr>
          <w:rFonts w:hint="cs"/>
          <w:rtl/>
        </w:rPr>
        <w:t>ۀ</w:t>
      </w:r>
      <w:r w:rsidRPr="00A2776C">
        <w:rPr>
          <w:rFonts w:hint="cs"/>
          <w:rtl/>
        </w:rPr>
        <w:t xml:space="preserve"> امام احمد و غیره مکروه می‌باشد</w:t>
      </w:r>
      <w:r w:rsidR="00EF224C" w:rsidRPr="00A2776C">
        <w:rPr>
          <w:rFonts w:hint="cs"/>
          <w:vertAlign w:val="superscript"/>
          <w:rtl/>
        </w:rPr>
        <w:t>(</w:t>
      </w:r>
      <w:r w:rsidR="00EF224C" w:rsidRPr="00A2776C">
        <w:rPr>
          <w:vertAlign w:val="superscript"/>
          <w:rtl/>
        </w:rPr>
        <w:footnoteReference w:id="405"/>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رجب می‌گوید: در مورد فضل و بزرگی روز</w:t>
      </w:r>
      <w:r w:rsidR="001C1B74" w:rsidRPr="00A2776C">
        <w:rPr>
          <w:rFonts w:hint="cs"/>
          <w:rtl/>
        </w:rPr>
        <w:t>ۀ</w:t>
      </w:r>
      <w:r w:rsidRPr="00A2776C">
        <w:rPr>
          <w:rFonts w:hint="cs"/>
          <w:rtl/>
        </w:rPr>
        <w:t xml:space="preserve"> ماه رجب هیچ چیزی که صحیح و درست باشد از پیامبر</w:t>
      </w:r>
      <w:r w:rsidR="00DB720F" w:rsidRPr="00A2776C">
        <w:rPr>
          <w:rFonts w:cs="CTraditional Arabic" w:hint="cs"/>
          <w:rtl/>
        </w:rPr>
        <w:t xml:space="preserve"> ج</w:t>
      </w:r>
      <w:r w:rsidRPr="00A2776C">
        <w:rPr>
          <w:rFonts w:hint="cs"/>
          <w:rtl/>
        </w:rPr>
        <w:t xml:space="preserve"> نیامده است، و حتی از صحابه‌ها هم روایت نشده است، اما از ابی‌قلابه روایت شده که گفته است: </w:t>
      </w:r>
      <w:r w:rsidRPr="00A2776C">
        <w:rPr>
          <w:rtl/>
        </w:rPr>
        <w:t>«</w:t>
      </w:r>
      <w:r w:rsidRPr="00A2776C">
        <w:rPr>
          <w:rStyle w:val="Char1"/>
          <w:rtl/>
        </w:rPr>
        <w:t>ف</w:t>
      </w:r>
      <w:r w:rsidR="00DC61B6" w:rsidRPr="00A2776C">
        <w:rPr>
          <w:rStyle w:val="Char1"/>
          <w:rFonts w:hint="cs"/>
          <w:rtl/>
        </w:rPr>
        <w:t>ي</w:t>
      </w:r>
      <w:r w:rsidRPr="00A2776C">
        <w:rPr>
          <w:rStyle w:val="Char1"/>
          <w:rtl/>
        </w:rPr>
        <w:t xml:space="preserve"> الجنة قصر لصوام رجب</w:t>
      </w:r>
      <w:r w:rsidRPr="00A2776C">
        <w:rPr>
          <w:rtl/>
        </w:rPr>
        <w:t>»</w:t>
      </w:r>
      <w:r w:rsidRPr="00A2776C">
        <w:rPr>
          <w:rFonts w:hint="cs"/>
          <w:rtl/>
        </w:rPr>
        <w:t xml:space="preserve"> در بهشت قصری برای روزه‌داران ماه رجب وجود دارد. بیهقی می‌گوید: ابوقلابه از بزرگان تابعین است، و افراد مثل او چیزی را که به او نرسیده باشد نمی‌گوید</w:t>
      </w:r>
      <w:r w:rsidR="00EF224C" w:rsidRPr="00A2776C">
        <w:rPr>
          <w:rFonts w:hint="cs"/>
          <w:vertAlign w:val="superscript"/>
          <w:rtl/>
        </w:rPr>
        <w:t>(</w:t>
      </w:r>
      <w:r w:rsidR="00EF224C" w:rsidRPr="00A2776C">
        <w:rPr>
          <w:vertAlign w:val="superscript"/>
          <w:rtl/>
        </w:rPr>
        <w:footnoteReference w:id="406"/>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تمام روایت‌هایی که در مورد روز</w:t>
      </w:r>
      <w:r w:rsidR="001C1B74" w:rsidRPr="00A2776C">
        <w:rPr>
          <w:rFonts w:hint="cs"/>
          <w:rtl/>
        </w:rPr>
        <w:t>ۀ</w:t>
      </w:r>
      <w:r w:rsidRPr="00A2776C">
        <w:rPr>
          <w:rFonts w:hint="cs"/>
          <w:rtl/>
        </w:rPr>
        <w:t xml:space="preserve"> ماه‌های حرام آمده‌اند همگی حدیث مجیب</w:t>
      </w:r>
      <w:r w:rsidR="001C1B74" w:rsidRPr="00A2776C">
        <w:rPr>
          <w:rFonts w:hint="cs"/>
          <w:rtl/>
        </w:rPr>
        <w:t>ۀ</w:t>
      </w:r>
      <w:r w:rsidRPr="00A2776C">
        <w:rPr>
          <w:rFonts w:hint="cs"/>
          <w:rtl/>
        </w:rPr>
        <w:t xml:space="preserve"> الباهلی از پدرش یا عمویش روایت کرده که پیامبر</w:t>
      </w:r>
      <w:r w:rsidR="00DB720F" w:rsidRPr="00A2776C">
        <w:rPr>
          <w:rFonts w:cs="CTraditional Arabic" w:hint="cs"/>
          <w:rtl/>
        </w:rPr>
        <w:t xml:space="preserve"> ج</w:t>
      </w:r>
      <w:r w:rsidRPr="00A2776C">
        <w:rPr>
          <w:rFonts w:hint="cs"/>
          <w:rtl/>
        </w:rPr>
        <w:t xml:space="preserve"> فرموده است: </w:t>
      </w:r>
      <w:r w:rsidRPr="00A2776C">
        <w:rPr>
          <w:rStyle w:val="Char8"/>
          <w:rtl/>
        </w:rPr>
        <w:t>«</w:t>
      </w:r>
      <w:r w:rsidRPr="00A2776C">
        <w:rPr>
          <w:rStyle w:val="Char3"/>
          <w:rFonts w:hint="cs"/>
          <w:rtl/>
        </w:rPr>
        <w:t>صم من الحرم واتر</w:t>
      </w:r>
      <w:r w:rsidR="00C172E8" w:rsidRPr="00A2776C">
        <w:rPr>
          <w:rStyle w:val="Char3"/>
          <w:rFonts w:hint="cs"/>
          <w:rtl/>
        </w:rPr>
        <w:t>ك</w:t>
      </w:r>
      <w:r w:rsidRPr="00A2776C">
        <w:rPr>
          <w:rStyle w:val="Char8"/>
          <w:rtl/>
        </w:rPr>
        <w:t>»</w:t>
      </w:r>
      <w:r w:rsidR="00EF224C" w:rsidRPr="00A2776C">
        <w:rPr>
          <w:rFonts w:ascii="Traditional Arabic" w:hAnsi="Traditional Arabic" w:cs="Traditional Arabic" w:hint="cs"/>
          <w:sz w:val="32"/>
          <w:szCs w:val="32"/>
          <w:vertAlign w:val="superscript"/>
          <w:rtl/>
        </w:rPr>
        <w:t>(</w:t>
      </w:r>
      <w:r w:rsidRPr="00A2776C">
        <w:rPr>
          <w:vertAlign w:val="superscript"/>
          <w:rtl/>
        </w:rPr>
        <w:footnoteReference w:id="407"/>
      </w:r>
      <w:r w:rsidR="00EF224C" w:rsidRPr="00A2776C">
        <w:rPr>
          <w:rFonts w:ascii="Traditional Arabic" w:hAnsi="Traditional Arabic" w:cs="Traditional Arabic" w:hint="cs"/>
          <w:sz w:val="32"/>
          <w:szCs w:val="32"/>
          <w:vertAlign w:val="superscript"/>
          <w:rtl/>
        </w:rPr>
        <w:t>)</w:t>
      </w:r>
      <w:r w:rsidRPr="00A2776C">
        <w:rPr>
          <w:rFonts w:hint="cs"/>
          <w:rtl/>
        </w:rPr>
        <w:t xml:space="preserve"> از ماه‌های حرام روزه بگیر و افطار هم کن، سه مرتبه آن را تکرار کرد، ابوداود و ابن ماجه و غیر</w:t>
      </w:r>
      <w:r w:rsidR="00984728" w:rsidRPr="00A2776C">
        <w:rPr>
          <w:rFonts w:hint="cs"/>
          <w:rtl/>
        </w:rPr>
        <w:t xml:space="preserve"> آن‌ها ‌</w:t>
      </w:r>
      <w:r w:rsidRPr="00A2776C">
        <w:rPr>
          <w:rFonts w:hint="cs"/>
          <w:rtl/>
        </w:rPr>
        <w:t xml:space="preserve">نیز این حدیث را بیان کرده‌اند و ابن ماجه این را هم روایت کرده است: </w:t>
      </w:r>
      <w:r w:rsidRPr="00A2776C">
        <w:rPr>
          <w:rStyle w:val="Char8"/>
          <w:rtl/>
        </w:rPr>
        <w:t>«</w:t>
      </w:r>
      <w:r w:rsidRPr="00A2776C">
        <w:rPr>
          <w:rStyle w:val="Char3"/>
          <w:rtl/>
        </w:rPr>
        <w:t>صم أشهر الحرم</w:t>
      </w:r>
      <w:r w:rsidRPr="00A2776C">
        <w:rPr>
          <w:rStyle w:val="Char8"/>
          <w:rtl/>
        </w:rPr>
        <w:t>»</w:t>
      </w:r>
      <w:r w:rsidRPr="00A2776C">
        <w:rPr>
          <w:rFonts w:hint="cs"/>
          <w:rtl/>
        </w:rPr>
        <w:t xml:space="preserve"> </w:t>
      </w:r>
      <w:r w:rsidR="00EF224C" w:rsidRPr="00A2776C">
        <w:rPr>
          <w:rStyle w:val="Char8"/>
          <w:rFonts w:hint="cs"/>
          <w:rtl/>
        </w:rPr>
        <w:t>«</w:t>
      </w:r>
      <w:r w:rsidRPr="00A2776C">
        <w:rPr>
          <w:rStyle w:val="Chare"/>
          <w:rFonts w:hint="cs"/>
          <w:rtl/>
        </w:rPr>
        <w:t>ماه‌های حرام را روزه بگیر</w:t>
      </w:r>
      <w:r w:rsidR="00EF224C" w:rsidRPr="00A2776C">
        <w:rPr>
          <w:rStyle w:val="Char8"/>
          <w:rFonts w:hint="cs"/>
          <w:rtl/>
        </w:rPr>
        <w:t>»</w:t>
      </w:r>
      <w:r w:rsidRPr="00A2776C">
        <w:rPr>
          <w:rFonts w:hint="cs"/>
          <w:rtl/>
        </w:rPr>
        <w:t xml:space="preserve">. </w:t>
      </w:r>
    </w:p>
    <w:p w:rsidR="00DA0BF4" w:rsidRPr="00A2776C" w:rsidRDefault="00DA0BF4" w:rsidP="00B72C0B">
      <w:pPr>
        <w:pStyle w:val="a8"/>
        <w:widowControl w:val="0"/>
        <w:rPr>
          <w:rtl/>
        </w:rPr>
      </w:pPr>
      <w:r w:rsidRPr="00A2776C">
        <w:rPr>
          <w:rFonts w:hint="cs"/>
          <w:rtl/>
        </w:rPr>
        <w:t xml:space="preserve">بعضی از سلف صالح ماه‌های حرام را کلاً روزه می‌گرفتند، از جمله: ابن عمر، حسن بصری، ابواسحاق السبیعی. </w:t>
      </w:r>
    </w:p>
    <w:p w:rsidR="00DA0BF4" w:rsidRPr="00A2776C" w:rsidRDefault="00DA0BF4" w:rsidP="00B72C0B">
      <w:pPr>
        <w:pStyle w:val="a8"/>
        <w:widowControl w:val="0"/>
        <w:rPr>
          <w:rtl/>
        </w:rPr>
      </w:pPr>
      <w:r w:rsidRPr="00A2776C">
        <w:rPr>
          <w:rFonts w:hint="cs"/>
          <w:rtl/>
        </w:rPr>
        <w:t>ثوری می‌گوید: دوست دارم در ماه‌های حرام روزه بگیرم. در حدیثی آمده است که ابن ماجه از اسامه‌بن زید روایت می‌کند: که ماه‌های حرام را روزه می‌گرفت پیامبر</w:t>
      </w:r>
      <w:r w:rsidR="00DB720F" w:rsidRPr="00A2776C">
        <w:rPr>
          <w:rFonts w:cs="CTraditional Arabic" w:hint="cs"/>
          <w:rtl/>
        </w:rPr>
        <w:t xml:space="preserve"> ج</w:t>
      </w:r>
      <w:r w:rsidRPr="00A2776C">
        <w:rPr>
          <w:rFonts w:hint="cs"/>
          <w:rtl/>
        </w:rPr>
        <w:t xml:space="preserve"> به او گفت: </w:t>
      </w:r>
      <w:r w:rsidRPr="00A2776C">
        <w:rPr>
          <w:rStyle w:val="Char8"/>
          <w:rtl/>
        </w:rPr>
        <w:t>«</w:t>
      </w:r>
      <w:r w:rsidRPr="00A2776C">
        <w:rPr>
          <w:rStyle w:val="Char3"/>
          <w:rtl/>
        </w:rPr>
        <w:t>صم شوالاً</w:t>
      </w:r>
      <w:r w:rsidRPr="00A2776C">
        <w:rPr>
          <w:rStyle w:val="Char8"/>
          <w:rtl/>
        </w:rPr>
        <w:t>»</w:t>
      </w:r>
      <w:r w:rsidRPr="00A2776C">
        <w:rPr>
          <w:rFonts w:hint="cs"/>
          <w:rtl/>
        </w:rPr>
        <w:t xml:space="preserve"> </w:t>
      </w:r>
      <w:r w:rsidR="00EF224C" w:rsidRPr="00A2776C">
        <w:rPr>
          <w:rFonts w:hint="cs"/>
          <w:rtl/>
        </w:rPr>
        <w:t>«</w:t>
      </w:r>
      <w:r w:rsidRPr="00A2776C">
        <w:rPr>
          <w:rStyle w:val="Chare"/>
          <w:rFonts w:hint="cs"/>
          <w:rtl/>
        </w:rPr>
        <w:t>ماه شوال را روزه بگیر</w:t>
      </w:r>
      <w:r w:rsidR="00EF224C" w:rsidRPr="00A2776C">
        <w:rPr>
          <w:rStyle w:val="Char8"/>
          <w:rFonts w:hint="cs"/>
          <w:rtl/>
        </w:rPr>
        <w:t>»</w:t>
      </w:r>
      <w:r w:rsidRPr="00A2776C">
        <w:rPr>
          <w:rFonts w:hint="cs"/>
          <w:rtl/>
        </w:rPr>
        <w:t>. روز</w:t>
      </w:r>
      <w:r w:rsidR="001C1B74" w:rsidRPr="00A2776C">
        <w:rPr>
          <w:rFonts w:hint="cs"/>
          <w:rtl/>
        </w:rPr>
        <w:t>ۀ</w:t>
      </w:r>
      <w:r w:rsidRPr="00A2776C">
        <w:rPr>
          <w:rFonts w:hint="cs"/>
          <w:rtl/>
        </w:rPr>
        <w:t xml:space="preserve"> ماه شوال را تا وقت مرگ گرفت و روزه ماه‌های حرام را ترک کرد. در سند آن انقطاع وجود دارد. ابن ماجه با سندی ضعیف از ابن عباس</w:t>
      </w:r>
      <w:r w:rsidR="006B39E0" w:rsidRPr="00A2776C">
        <w:rPr>
          <w:rFonts w:cs="CTraditional Arabic" w:hint="cs"/>
          <w:rtl/>
        </w:rPr>
        <w:t xml:space="preserve"> س </w:t>
      </w:r>
      <w:r w:rsidRPr="00A2776C">
        <w:rPr>
          <w:rFonts w:hint="cs"/>
          <w:rtl/>
        </w:rPr>
        <w:t>روایت می‌کند که پیامبر</w:t>
      </w:r>
      <w:r w:rsidR="00DB720F" w:rsidRPr="00A2776C">
        <w:rPr>
          <w:rFonts w:cs="CTraditional Arabic" w:hint="cs"/>
          <w:rtl/>
        </w:rPr>
        <w:t xml:space="preserve"> ج</w:t>
      </w:r>
      <w:r w:rsidRPr="00A2776C">
        <w:rPr>
          <w:rFonts w:hint="cs"/>
          <w:rtl/>
        </w:rPr>
        <w:t xml:space="preserve"> از روز</w:t>
      </w:r>
      <w:r w:rsidR="001C1B74" w:rsidRPr="00A2776C">
        <w:rPr>
          <w:rFonts w:hint="cs"/>
          <w:rtl/>
        </w:rPr>
        <w:t>ۀ</w:t>
      </w:r>
      <w:r w:rsidRPr="00A2776C">
        <w:rPr>
          <w:rFonts w:hint="cs"/>
          <w:rtl/>
        </w:rPr>
        <w:t xml:space="preserve"> ماه رجب نهی کرد، قول صحیح این است که بر ابن عباس موقوف شده است، عطاء هم از پیامبر</w:t>
      </w:r>
      <w:r w:rsidR="00DB720F" w:rsidRPr="00A2776C">
        <w:rPr>
          <w:rFonts w:cs="CTraditional Arabic" w:hint="cs"/>
          <w:rtl/>
        </w:rPr>
        <w:t xml:space="preserve"> ج</w:t>
      </w:r>
      <w:r w:rsidRPr="00A2776C">
        <w:rPr>
          <w:rFonts w:hint="cs"/>
          <w:rtl/>
        </w:rPr>
        <w:t xml:space="preserve"> به صورت مرسل آن را روایت کرده است</w:t>
      </w:r>
      <w:r w:rsidR="00EF224C" w:rsidRPr="00A2776C">
        <w:rPr>
          <w:rFonts w:hint="cs"/>
          <w:vertAlign w:val="superscript"/>
          <w:rtl/>
        </w:rPr>
        <w:t>(</w:t>
      </w:r>
      <w:r w:rsidR="00EF224C" w:rsidRPr="00A2776C">
        <w:rPr>
          <w:vertAlign w:val="superscript"/>
          <w:rtl/>
        </w:rPr>
        <w:footnoteReference w:id="408"/>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عبدالرزق در کتاب خود از داودبن قیس از زیدبن أسلم روایت می‌کند که برای پیامبر</w:t>
      </w:r>
      <w:r w:rsidR="00DB720F" w:rsidRPr="00A2776C">
        <w:rPr>
          <w:rFonts w:cs="CTraditional Arabic" w:hint="cs"/>
          <w:rtl/>
        </w:rPr>
        <w:t xml:space="preserve"> ج</w:t>
      </w:r>
      <w:r w:rsidRPr="00A2776C">
        <w:rPr>
          <w:rFonts w:hint="cs"/>
          <w:rtl/>
        </w:rPr>
        <w:t xml:space="preserve"> بیان شد که طایفه‌ای ماه رجب را روزه می‌گیرند، پیامبر</w:t>
      </w:r>
      <w:r w:rsidR="00DB720F" w:rsidRPr="00A2776C">
        <w:rPr>
          <w:rFonts w:cs="CTraditional Arabic" w:hint="cs"/>
          <w:rtl/>
        </w:rPr>
        <w:t xml:space="preserve"> ج</w:t>
      </w:r>
      <w:r w:rsidRPr="00A2776C">
        <w:rPr>
          <w:rFonts w:hint="cs"/>
          <w:rtl/>
        </w:rPr>
        <w:t xml:space="preserve"> فرمود: پس چرا از ماه شعبان غافلند</w:t>
      </w:r>
      <w:r w:rsidR="00EF224C" w:rsidRPr="00A2776C">
        <w:rPr>
          <w:rFonts w:hint="cs"/>
          <w:vertAlign w:val="superscript"/>
          <w:rtl/>
        </w:rPr>
        <w:t>(</w:t>
      </w:r>
      <w:r w:rsidRPr="00A2776C">
        <w:rPr>
          <w:vertAlign w:val="superscript"/>
          <w:rtl/>
        </w:rPr>
        <w:footnoteReference w:id="409"/>
      </w:r>
      <w:r w:rsidR="00EF224C" w:rsidRPr="00A2776C">
        <w:rPr>
          <w:rFonts w:hint="cs"/>
          <w:vertAlign w:val="superscript"/>
          <w:rtl/>
        </w:rPr>
        <w:t>)</w:t>
      </w:r>
      <w:r w:rsidR="001320F7" w:rsidRPr="00A2776C">
        <w:rPr>
          <w:rFonts w:hint="cs"/>
          <w:rtl/>
        </w:rPr>
        <w:t>؟</w:t>
      </w:r>
    </w:p>
    <w:p w:rsidR="00DA0BF4" w:rsidRPr="00A2776C" w:rsidRDefault="00DA0BF4" w:rsidP="00A2776C">
      <w:pPr>
        <w:pStyle w:val="a8"/>
        <w:rPr>
          <w:rtl/>
        </w:rPr>
      </w:pPr>
      <w:r w:rsidRPr="00A2776C">
        <w:rPr>
          <w:rFonts w:hint="cs"/>
          <w:rtl/>
        </w:rPr>
        <w:t xml:space="preserve">ابن رجب دوباره می‌فرماید: ابن عمر و ابن عباس نظرشان بر این است که چند روزی از ماه رجب افطار شود. </w:t>
      </w:r>
    </w:p>
    <w:p w:rsidR="00DA0BF4" w:rsidRPr="00A2776C" w:rsidRDefault="00DA0BF4" w:rsidP="00A2776C">
      <w:pPr>
        <w:pStyle w:val="a8"/>
        <w:rPr>
          <w:rtl/>
        </w:rPr>
      </w:pPr>
      <w:r w:rsidRPr="00A2776C">
        <w:rPr>
          <w:rFonts w:hint="cs"/>
          <w:rtl/>
        </w:rPr>
        <w:t xml:space="preserve">انس و سعیدبن جبیر آن را مکروه می‌دانند. </w:t>
      </w:r>
    </w:p>
    <w:p w:rsidR="00DA0BF4" w:rsidRPr="00A2776C" w:rsidRDefault="00DA0BF4" w:rsidP="00A2776C">
      <w:pPr>
        <w:pStyle w:val="a8"/>
        <w:rPr>
          <w:rtl/>
        </w:rPr>
      </w:pPr>
      <w:r w:rsidRPr="00A2776C">
        <w:rPr>
          <w:rFonts w:hint="cs"/>
          <w:rtl/>
        </w:rPr>
        <w:t xml:space="preserve">یحیی بن سعید الأنصاری و امام احمد </w:t>
      </w:r>
      <w:r w:rsidR="00890DF8" w:rsidRPr="00A2776C">
        <w:rPr>
          <w:rFonts w:cs="CTraditional Arabic" w:hint="cs"/>
          <w:rtl/>
        </w:rPr>
        <w:t>/</w:t>
      </w:r>
      <w:r w:rsidRPr="00A2776C">
        <w:rPr>
          <w:rFonts w:hint="cs"/>
          <w:rtl/>
        </w:rPr>
        <w:t xml:space="preserve"> روز</w:t>
      </w:r>
      <w:r w:rsidR="001C1B74" w:rsidRPr="00A2776C">
        <w:rPr>
          <w:rFonts w:hint="cs"/>
          <w:rtl/>
        </w:rPr>
        <w:t>ۀ</w:t>
      </w:r>
      <w:r w:rsidRPr="00A2776C">
        <w:rPr>
          <w:rFonts w:hint="cs"/>
          <w:rtl/>
        </w:rPr>
        <w:t xml:space="preserve"> تمام ماه رجب را مکروه می</w:t>
      </w:r>
      <w:r w:rsidRPr="00A2776C">
        <w:rPr>
          <w:rFonts w:hint="eastAsia"/>
          <w:rtl/>
        </w:rPr>
        <w:t>‌دانستند، یک یا دو روز را از آن افطار می‌کر</w:t>
      </w:r>
      <w:r w:rsidRPr="00A2776C">
        <w:rPr>
          <w:rFonts w:hint="cs"/>
          <w:rtl/>
        </w:rPr>
        <w:t>ن</w:t>
      </w:r>
      <w:r w:rsidRPr="00A2776C">
        <w:rPr>
          <w:rFonts w:hint="eastAsia"/>
          <w:rtl/>
        </w:rPr>
        <w:t xml:space="preserve">د، این نظریه از ابن عمر و ابن عباس هم حکایت شده است. </w:t>
      </w:r>
    </w:p>
    <w:p w:rsidR="00DA0BF4" w:rsidRPr="00A2776C" w:rsidRDefault="00DA0BF4" w:rsidP="00A2776C">
      <w:pPr>
        <w:pStyle w:val="a8"/>
        <w:rPr>
          <w:rtl/>
        </w:rPr>
      </w:pPr>
      <w:r w:rsidRPr="00A2776C">
        <w:rPr>
          <w:rFonts w:hint="cs"/>
          <w:rtl/>
        </w:rPr>
        <w:t xml:space="preserve">امام شافعی </w:t>
      </w:r>
      <w:r w:rsidR="00890DF8" w:rsidRPr="00A2776C">
        <w:rPr>
          <w:rFonts w:cs="CTraditional Arabic" w:hint="cs"/>
          <w:rtl/>
        </w:rPr>
        <w:t>/</w:t>
      </w:r>
      <w:r w:rsidRPr="00A2776C">
        <w:rPr>
          <w:rFonts w:hint="cs"/>
          <w:rtl/>
        </w:rPr>
        <w:t xml:space="preserve"> در قول قدیم خود می‌فرماید: مکروه می‌دانم که فردی یک ماه پشت سر هم و تماماً بطور کامل مثل ماه رمضان روزه بگیرد، و به حدیث عایشه </w:t>
      </w:r>
      <w:r w:rsidR="00EF224C" w:rsidRPr="00A2776C">
        <w:rPr>
          <w:rFonts w:cs="CTraditional Arabic" w:hint="cs"/>
          <w:rtl/>
        </w:rPr>
        <w:t>ل</w:t>
      </w:r>
      <w:r w:rsidRPr="00A2776C">
        <w:rPr>
          <w:rFonts w:hint="cs"/>
          <w:rtl/>
        </w:rPr>
        <w:t xml:space="preserve"> استدلال می‌کند که می‌فرماید: </w:t>
      </w:r>
      <w:r w:rsidRPr="00A2776C">
        <w:rPr>
          <w:rStyle w:val="Char8"/>
          <w:rtl/>
        </w:rPr>
        <w:t>«</w:t>
      </w:r>
      <w:r w:rsidRPr="00A2776C">
        <w:rPr>
          <w:rStyle w:val="Char3"/>
          <w:rtl/>
        </w:rPr>
        <w:t>ما رأ</w:t>
      </w:r>
      <w:r w:rsidR="00AF0FC2" w:rsidRPr="00A2776C">
        <w:rPr>
          <w:rStyle w:val="Char3"/>
          <w:rtl/>
        </w:rPr>
        <w:t>ي</w:t>
      </w:r>
      <w:r w:rsidRPr="00A2776C">
        <w:rPr>
          <w:rStyle w:val="Char3"/>
          <w:rtl/>
        </w:rPr>
        <w:t>ت رسول‌الله</w:t>
      </w:r>
      <w:r w:rsidR="00EF224C" w:rsidRPr="00A2776C">
        <w:rPr>
          <w:rStyle w:val="Char3"/>
          <w:rFonts w:hint="cs"/>
          <w:rtl/>
        </w:rPr>
        <w:t xml:space="preserve"> </w:t>
      </w:r>
      <w:r w:rsidR="00EF224C" w:rsidRPr="00A2776C">
        <w:rPr>
          <w:rStyle w:val="Char3"/>
          <w:rFonts w:cs="CTraditional Arabic" w:hint="cs"/>
          <w:sz w:val="28"/>
          <w:szCs w:val="28"/>
          <w:rtl/>
        </w:rPr>
        <w:t>ج</w:t>
      </w:r>
      <w:r w:rsidRPr="00A2776C">
        <w:rPr>
          <w:rStyle w:val="Char3"/>
          <w:rtl/>
        </w:rPr>
        <w:t xml:space="preserve"> است</w:t>
      </w:r>
      <w:r w:rsidR="00C172E8" w:rsidRPr="00A2776C">
        <w:rPr>
          <w:rStyle w:val="Char3"/>
          <w:rtl/>
        </w:rPr>
        <w:t>ك</w:t>
      </w:r>
      <w:r w:rsidRPr="00A2776C">
        <w:rPr>
          <w:rStyle w:val="Char3"/>
          <w:rtl/>
        </w:rPr>
        <w:t>مل شهراً قط إلّا رمضان</w:t>
      </w:r>
      <w:r w:rsidRPr="00A2776C">
        <w:rPr>
          <w:rStyle w:val="Char8"/>
          <w:rtl/>
        </w:rPr>
        <w:t>»</w:t>
      </w:r>
      <w:r w:rsidR="00EF224C" w:rsidRPr="00A2776C">
        <w:rPr>
          <w:rFonts w:ascii="Traditional Arabic" w:hAnsi="Traditional Arabic" w:cs="Traditional Arabic" w:hint="cs"/>
          <w:sz w:val="32"/>
          <w:szCs w:val="32"/>
          <w:vertAlign w:val="superscript"/>
          <w:rtl/>
        </w:rPr>
        <w:t>(</w:t>
      </w:r>
      <w:r w:rsidR="00EF224C" w:rsidRPr="00A2776C">
        <w:rPr>
          <w:vertAlign w:val="superscript"/>
          <w:rtl/>
        </w:rPr>
        <w:footnoteReference w:id="410"/>
      </w:r>
      <w:r w:rsidR="00EF224C"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پیامبر</w:t>
      </w:r>
      <w:r w:rsidR="00DB720F" w:rsidRPr="00A2776C">
        <w:rPr>
          <w:rFonts w:hint="cs"/>
          <w:rtl/>
        </w:rPr>
        <w:t xml:space="preserve"> </w:t>
      </w:r>
      <w:r w:rsidR="004F5FB3" w:rsidRPr="00A2776C">
        <w:rPr>
          <w:rFonts w:cs="CTraditional Arabic" w:hint="cs"/>
          <w:rtl/>
        </w:rPr>
        <w:t>ج</w:t>
      </w:r>
      <w:r w:rsidRPr="00A2776C">
        <w:rPr>
          <w:rFonts w:hint="cs"/>
          <w:rtl/>
        </w:rPr>
        <w:t xml:space="preserve"> </w:t>
      </w:r>
      <w:r w:rsidRPr="00A2776C">
        <w:rPr>
          <w:rStyle w:val="Chare"/>
          <w:rFonts w:hint="cs"/>
          <w:rtl/>
        </w:rPr>
        <w:t>را ندیده‌ام که ماهی را بطور کامل روزه بگیرد به جز ماه رمضان</w:t>
      </w:r>
      <w:r w:rsidRPr="00A2776C">
        <w:rPr>
          <w:rStyle w:val="Char8"/>
          <w:rFonts w:hint="cs"/>
          <w:rtl/>
        </w:rPr>
        <w:t>»</w:t>
      </w:r>
      <w:r w:rsidR="001320F7" w:rsidRPr="00A2776C">
        <w:rPr>
          <w:rFonts w:hint="cs"/>
          <w:rtl/>
        </w:rPr>
        <w:t>.</w:t>
      </w:r>
    </w:p>
    <w:p w:rsidR="00DA0BF4" w:rsidRPr="00A2776C" w:rsidRDefault="00DA0BF4" w:rsidP="00B72C0B">
      <w:pPr>
        <w:pStyle w:val="a8"/>
        <w:widowControl w:val="0"/>
        <w:rPr>
          <w:rtl/>
        </w:rPr>
      </w:pPr>
      <w:r w:rsidRPr="00A2776C">
        <w:rPr>
          <w:rFonts w:hint="cs"/>
          <w:rtl/>
        </w:rPr>
        <w:t>و گفت: اختصاص روزی از روزها نیز به همین صورت است، و فرمود به این دلیل آن را مکروه می‌دانم تا فرد جاهل به آن تأسی نکند و گمان برد که واجب است، و اگر آن را انجام داد کار خوب و نیکویی است، و کراهیت اختصاص ماه رجب به این صورت از بین می‌رود که ماه دیگری را با آن روزه بگیرد، که به نظر بعضی از اصحاب ما حنابله) روز</w:t>
      </w:r>
      <w:r w:rsidR="001C1B74" w:rsidRPr="00A2776C">
        <w:rPr>
          <w:rFonts w:hint="cs"/>
          <w:rtl/>
        </w:rPr>
        <w:t>ۀ</w:t>
      </w:r>
      <w:r w:rsidRPr="00A2776C">
        <w:rPr>
          <w:rFonts w:hint="cs"/>
          <w:rtl/>
        </w:rPr>
        <w:t xml:space="preserve"> ماه</w:t>
      </w:r>
      <w:r w:rsidRPr="00A2776C">
        <w:rPr>
          <w:rFonts w:hint="eastAsia"/>
          <w:rtl/>
        </w:rPr>
        <w:t xml:space="preserve">‌های حرام سنت است، یا اینکه رجب و شعبان را روزه بگیرد، </w:t>
      </w:r>
      <w:r w:rsidRPr="00A2776C">
        <w:rPr>
          <w:rFonts w:hint="cs"/>
          <w:rtl/>
        </w:rPr>
        <w:t xml:space="preserve">همچنانکه </w:t>
      </w:r>
      <w:r w:rsidRPr="00A2776C">
        <w:rPr>
          <w:rFonts w:hint="eastAsia"/>
          <w:rtl/>
        </w:rPr>
        <w:t xml:space="preserve">گذشت ابن عمر </w:t>
      </w:r>
      <w:r w:rsidR="00EC26F3" w:rsidRPr="00A2776C">
        <w:rPr>
          <w:rFonts w:cs="CTraditional Arabic" w:hint="cs"/>
          <w:rtl/>
        </w:rPr>
        <w:t>ب</w:t>
      </w:r>
      <w:r w:rsidRPr="00A2776C">
        <w:rPr>
          <w:rFonts w:hint="cs"/>
          <w:rtl/>
        </w:rPr>
        <w:t xml:space="preserve"> و دیگران روز</w:t>
      </w:r>
      <w:r w:rsidR="001C1B74" w:rsidRPr="00A2776C">
        <w:rPr>
          <w:rFonts w:hint="cs"/>
          <w:rtl/>
        </w:rPr>
        <w:t>ۀ</w:t>
      </w:r>
      <w:r w:rsidRPr="00A2776C">
        <w:rPr>
          <w:rFonts w:hint="cs"/>
          <w:rtl/>
        </w:rPr>
        <w:t xml:space="preserve"> ماه‌های حرام را جایز دانسته‌اند. </w:t>
      </w:r>
    </w:p>
    <w:p w:rsidR="00DA0BF4" w:rsidRPr="00A2776C" w:rsidRDefault="00DA0BF4" w:rsidP="00B72C0B">
      <w:pPr>
        <w:pStyle w:val="a8"/>
        <w:widowControl w:val="0"/>
        <w:rPr>
          <w:rtl/>
        </w:rPr>
      </w:pPr>
      <w:r w:rsidRPr="00A2776C">
        <w:rPr>
          <w:rFonts w:hint="cs"/>
          <w:rtl/>
        </w:rPr>
        <w:t>و آنچه از امام احمد به طور قطع بیان شده این است که روز</w:t>
      </w:r>
      <w:r w:rsidR="001C1B74" w:rsidRPr="00A2776C">
        <w:rPr>
          <w:rFonts w:hint="cs"/>
          <w:rtl/>
        </w:rPr>
        <w:t>ۀ</w:t>
      </w:r>
      <w:r w:rsidRPr="00A2776C">
        <w:rPr>
          <w:rFonts w:hint="cs"/>
          <w:rtl/>
        </w:rPr>
        <w:t xml:space="preserve"> تمام ماه رجب جایز نیست مگر اینکه فرد تمام سال را روزه بگیرد</w:t>
      </w:r>
      <w:r w:rsidR="00EF224C" w:rsidRPr="00A2776C">
        <w:rPr>
          <w:rFonts w:hint="cs"/>
          <w:vertAlign w:val="superscript"/>
          <w:rtl/>
        </w:rPr>
        <w:t>(</w:t>
      </w:r>
      <w:r w:rsidR="00EF224C" w:rsidRPr="00A2776C">
        <w:rPr>
          <w:vertAlign w:val="superscript"/>
          <w:rtl/>
        </w:rPr>
        <w:footnoteReference w:id="411"/>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از ابن عمر </w:t>
      </w:r>
      <w:r w:rsidR="00EC26F3" w:rsidRPr="00A2776C">
        <w:rPr>
          <w:rFonts w:cs="CTraditional Arabic" w:hint="cs"/>
          <w:rtl/>
        </w:rPr>
        <w:t>ب</w:t>
      </w:r>
      <w:r w:rsidRPr="00A2776C">
        <w:rPr>
          <w:rFonts w:hint="cs"/>
          <w:rtl/>
        </w:rPr>
        <w:t xml:space="preserve"> روایت شده است: به او اطلاع داده شد که قومی قول او را رد کرده‌اند که گفته است روزه ماه رجب حرام است، در جواب گفت: پس کسی که تمام سال را روزه بگیرد باید چه کار کند؟</w:t>
      </w:r>
      <w:r w:rsidR="00EF224C" w:rsidRPr="00A2776C">
        <w:rPr>
          <w:rFonts w:hint="cs"/>
          <w:vertAlign w:val="superscript"/>
          <w:rtl/>
        </w:rPr>
        <w:t>(</w:t>
      </w:r>
      <w:r w:rsidRPr="00A2776C">
        <w:rPr>
          <w:vertAlign w:val="superscript"/>
          <w:rtl/>
        </w:rPr>
        <w:footnoteReference w:id="412"/>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این روایت دلیل است برای اینکه روز</w:t>
      </w:r>
      <w:r w:rsidR="001C1B74" w:rsidRPr="00A2776C">
        <w:rPr>
          <w:rFonts w:hint="cs"/>
          <w:rtl/>
        </w:rPr>
        <w:t>ۀ</w:t>
      </w:r>
      <w:r w:rsidRPr="00A2776C">
        <w:rPr>
          <w:rFonts w:hint="cs"/>
          <w:rtl/>
        </w:rPr>
        <w:t xml:space="preserve"> تمام ماه رجب درست نیست مگر اینکه تمام سال روزه گرفته شود. </w:t>
      </w:r>
    </w:p>
    <w:p w:rsidR="00DA0BF4" w:rsidRPr="00A2776C" w:rsidRDefault="00DA0BF4" w:rsidP="00A2776C">
      <w:pPr>
        <w:pStyle w:val="a8"/>
        <w:rPr>
          <w:rtl/>
        </w:rPr>
      </w:pPr>
      <w:r w:rsidRPr="00A2776C">
        <w:rPr>
          <w:rFonts w:hint="cs"/>
          <w:rtl/>
        </w:rPr>
        <w:t>یوسف</w:t>
      </w:r>
      <w:r w:rsidR="00EF224C" w:rsidRPr="00A2776C">
        <w:rPr>
          <w:rFonts w:hint="cs"/>
          <w:rtl/>
        </w:rPr>
        <w:t xml:space="preserve"> </w:t>
      </w:r>
      <w:r w:rsidRPr="00A2776C">
        <w:rPr>
          <w:rFonts w:hint="cs"/>
          <w:rtl/>
        </w:rPr>
        <w:t xml:space="preserve">‌بن عطیه از هشام بن حسان از ابن سیرین از عایشه </w:t>
      </w:r>
      <w:r w:rsidR="00EF224C" w:rsidRPr="00A2776C">
        <w:rPr>
          <w:rFonts w:cs="CTraditional Arabic" w:hint="cs"/>
          <w:rtl/>
        </w:rPr>
        <w:t>ل</w:t>
      </w:r>
      <w:r w:rsidRPr="00A2776C">
        <w:rPr>
          <w:rFonts w:hint="cs"/>
          <w:rtl/>
        </w:rPr>
        <w:t xml:space="preserve"> روایت می‌کند که پیامبر</w:t>
      </w:r>
      <w:r w:rsidR="00DB720F" w:rsidRPr="00A2776C">
        <w:rPr>
          <w:rFonts w:cs="CTraditional Arabic" w:hint="cs"/>
          <w:rtl/>
        </w:rPr>
        <w:t xml:space="preserve"> ج</w:t>
      </w:r>
      <w:r w:rsidRPr="00A2776C">
        <w:rPr>
          <w:rFonts w:hint="cs"/>
          <w:rtl/>
        </w:rPr>
        <w:t xml:space="preserve"> بعد از ماه رمضان به جز ماه رجب و شعبان روزه نگرفته است</w:t>
      </w:r>
      <w:r w:rsidR="00EF224C" w:rsidRPr="00A2776C">
        <w:rPr>
          <w:rFonts w:hint="cs"/>
          <w:vertAlign w:val="superscript"/>
          <w:rtl/>
        </w:rPr>
        <w:t>(</w:t>
      </w:r>
      <w:r w:rsidRPr="00A2776C">
        <w:rPr>
          <w:vertAlign w:val="superscript"/>
          <w:rtl/>
        </w:rPr>
        <w:footnoteReference w:id="413"/>
      </w:r>
      <w:r w:rsidR="00EF224C" w:rsidRPr="00A2776C">
        <w:rPr>
          <w:rFonts w:hint="cs"/>
          <w:vertAlign w:val="superscript"/>
          <w:rtl/>
        </w:rPr>
        <w:t>)</w:t>
      </w:r>
      <w:r w:rsidRPr="00A2776C">
        <w:rPr>
          <w:rFonts w:hint="cs"/>
          <w:rtl/>
        </w:rPr>
        <w:t>، و یوسف جداً ضعیف می‌باشد</w:t>
      </w:r>
      <w:r w:rsidR="00EF224C" w:rsidRPr="00A2776C">
        <w:rPr>
          <w:rFonts w:hint="cs"/>
          <w:vertAlign w:val="superscript"/>
          <w:rtl/>
        </w:rPr>
        <w:t>(</w:t>
      </w:r>
      <w:r w:rsidR="00EF224C" w:rsidRPr="00A2776C">
        <w:rPr>
          <w:vertAlign w:val="superscript"/>
          <w:rtl/>
        </w:rPr>
        <w:footnoteReference w:id="414"/>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قیم جوزی در مورد روزه‌های پیامبر</w:t>
      </w:r>
      <w:r w:rsidR="00DB720F" w:rsidRPr="00A2776C">
        <w:rPr>
          <w:rFonts w:cs="CTraditional Arabic" w:hint="cs"/>
          <w:rtl/>
        </w:rPr>
        <w:t xml:space="preserve"> ج</w:t>
      </w:r>
      <w:r w:rsidRPr="00A2776C">
        <w:rPr>
          <w:rFonts w:hint="cs"/>
          <w:rtl/>
        </w:rPr>
        <w:t xml:space="preserve"> می‌فرماید: پیامبر</w:t>
      </w:r>
      <w:r w:rsidR="00DB720F" w:rsidRPr="00A2776C">
        <w:rPr>
          <w:rFonts w:cs="CTraditional Arabic" w:hint="cs"/>
          <w:rtl/>
        </w:rPr>
        <w:t xml:space="preserve"> ج</w:t>
      </w:r>
      <w:r w:rsidRPr="00A2776C">
        <w:rPr>
          <w:rFonts w:hint="cs"/>
          <w:rtl/>
        </w:rPr>
        <w:t xml:space="preserve"> پشت سر هم سه ماه رجب، شعبان و رمضان را روزه نگرفته است، همچنان که بعضی از مردم این کار را انجام می‌دهند، و بطور کامل ماه رجب را هم هیچ وقت روزه نگرفته است، و روز</w:t>
      </w:r>
      <w:r w:rsidR="001C1B74" w:rsidRPr="00A2776C">
        <w:rPr>
          <w:rFonts w:hint="cs"/>
          <w:rtl/>
        </w:rPr>
        <w:t>ۀ</w:t>
      </w:r>
      <w:r w:rsidRPr="00A2776C">
        <w:rPr>
          <w:rFonts w:hint="cs"/>
          <w:rtl/>
        </w:rPr>
        <w:t xml:space="preserve"> آن را نیز مستحب ندانسته‌اند، بلکه ابن ماجه نهی از آن را روایت کرده است</w:t>
      </w:r>
      <w:r w:rsidR="00EF224C" w:rsidRPr="00A2776C">
        <w:rPr>
          <w:rFonts w:hint="cs"/>
          <w:vertAlign w:val="superscript"/>
          <w:rtl/>
        </w:rPr>
        <w:t>(</w:t>
      </w:r>
      <w:r w:rsidR="00EF224C" w:rsidRPr="00A2776C">
        <w:rPr>
          <w:vertAlign w:val="superscript"/>
          <w:rtl/>
        </w:rPr>
        <w:footnoteReference w:id="415"/>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ابوشامه می‌گوید: شیخ ابوالخطاب در کتاب «</w:t>
      </w:r>
      <w:r w:rsidRPr="00A2776C">
        <w:rPr>
          <w:rStyle w:val="Char1"/>
          <w:rtl/>
        </w:rPr>
        <w:t>أداء ما وجب من وضع الوضاعین ف</w:t>
      </w:r>
      <w:r w:rsidR="00DC61B6" w:rsidRPr="00A2776C">
        <w:rPr>
          <w:rStyle w:val="Char1"/>
          <w:rFonts w:hint="cs"/>
          <w:rtl/>
        </w:rPr>
        <w:t>ي</w:t>
      </w:r>
      <w:r w:rsidRPr="00A2776C">
        <w:rPr>
          <w:rStyle w:val="Char1"/>
          <w:rtl/>
        </w:rPr>
        <w:t xml:space="preserve"> رجب</w:t>
      </w:r>
      <w:r w:rsidRPr="00A2776C">
        <w:rPr>
          <w:rFonts w:hint="cs"/>
          <w:rtl/>
        </w:rPr>
        <w:t>» از مؤتمن بن احمد الساجی الحافظ روایت می‌کند که می‌گوید: شیخ و عالم خراسان</w:t>
      </w:r>
      <w:r w:rsidR="00EF224C" w:rsidRPr="00A2776C">
        <w:rPr>
          <w:rFonts w:hint="cs"/>
          <w:vertAlign w:val="superscript"/>
          <w:rtl/>
        </w:rPr>
        <w:t>(</w:t>
      </w:r>
      <w:r w:rsidRPr="00A2776C">
        <w:rPr>
          <w:vertAlign w:val="superscript"/>
          <w:rtl/>
        </w:rPr>
        <w:footnoteReference w:id="416"/>
      </w:r>
      <w:r w:rsidR="00EF224C" w:rsidRPr="00A2776C">
        <w:rPr>
          <w:rFonts w:hint="cs"/>
          <w:vertAlign w:val="superscript"/>
          <w:rtl/>
        </w:rPr>
        <w:t>)</w:t>
      </w:r>
      <w:r w:rsidRPr="00A2776C">
        <w:rPr>
          <w:rFonts w:hint="cs"/>
          <w:rtl/>
        </w:rPr>
        <w:t xml:space="preserve"> امام عبدالله انصاری ماه رجب روزه نمی‌گرفت و از آن نهی می‌کرد و می‌گفت: آنچه در مورد فضایل و بزرگی ماه رجب و روز</w:t>
      </w:r>
      <w:r w:rsidR="001C1B74" w:rsidRPr="00A2776C">
        <w:rPr>
          <w:rFonts w:hint="cs"/>
          <w:rtl/>
        </w:rPr>
        <w:t>ۀ</w:t>
      </w:r>
      <w:r w:rsidRPr="00A2776C">
        <w:rPr>
          <w:rFonts w:hint="cs"/>
          <w:rtl/>
        </w:rPr>
        <w:t xml:space="preserve"> آن وارد شده هیچ کدام صحیح نمی‌باشد و پیامبر</w:t>
      </w:r>
      <w:r w:rsidR="00DB720F" w:rsidRPr="00A2776C">
        <w:rPr>
          <w:rFonts w:cs="CTraditional Arabic" w:hint="cs"/>
          <w:rtl/>
        </w:rPr>
        <w:t xml:space="preserve"> ج</w:t>
      </w:r>
      <w:r w:rsidR="00984728" w:rsidRPr="00A2776C">
        <w:rPr>
          <w:rFonts w:hint="cs"/>
          <w:rtl/>
        </w:rPr>
        <w:t xml:space="preserve"> آن‌ها ‌</w:t>
      </w:r>
      <w:r w:rsidRPr="00A2776C">
        <w:rPr>
          <w:rFonts w:hint="cs"/>
          <w:rtl/>
        </w:rPr>
        <w:t xml:space="preserve">را نفرموده است، بلکه مکروه بودن آن از جماعتی از صحابه‌ها روایت شده است، از جمله ابوبکر و عمر </w:t>
      </w:r>
      <w:r w:rsidR="00EC26F3" w:rsidRPr="00A2776C">
        <w:rPr>
          <w:rFonts w:cs="CTraditional Arabic" w:hint="cs"/>
          <w:rtl/>
        </w:rPr>
        <w:t>ب</w:t>
      </w:r>
      <w:r w:rsidRPr="00A2776C">
        <w:rPr>
          <w:rFonts w:hint="cs"/>
          <w:rtl/>
        </w:rPr>
        <w:t xml:space="preserve"> و عمر فاروق</w:t>
      </w:r>
      <w:r w:rsidR="00EF224C" w:rsidRPr="00A2776C">
        <w:rPr>
          <w:rFonts w:hint="cs"/>
          <w:rtl/>
        </w:rPr>
        <w:t xml:space="preserve"> </w:t>
      </w:r>
      <w:r w:rsidR="006B39E0" w:rsidRPr="00A2776C">
        <w:rPr>
          <w:rFonts w:cs="CTraditional Arabic"/>
          <w:rtl/>
        </w:rPr>
        <w:t xml:space="preserve">س </w:t>
      </w:r>
      <w:r w:rsidRPr="00A2776C">
        <w:rPr>
          <w:rFonts w:hint="cs"/>
          <w:rtl/>
        </w:rPr>
        <w:t>روزه</w:t>
      </w:r>
      <w:r w:rsidRPr="00A2776C">
        <w:rPr>
          <w:rFonts w:hint="eastAsia"/>
          <w:rtl/>
        </w:rPr>
        <w:t>‌</w:t>
      </w:r>
      <w:r w:rsidRPr="00A2776C">
        <w:rPr>
          <w:rFonts w:hint="cs"/>
          <w:rtl/>
        </w:rPr>
        <w:t xml:space="preserve">داران را دستور می‌داد که غذا بخورند و افطار نمایند. </w:t>
      </w:r>
    </w:p>
    <w:p w:rsidR="00DA0BF4" w:rsidRPr="00B72C0B" w:rsidRDefault="00DA0BF4" w:rsidP="00A2776C">
      <w:pPr>
        <w:pStyle w:val="a8"/>
        <w:rPr>
          <w:spacing w:val="-4"/>
          <w:rtl/>
        </w:rPr>
      </w:pPr>
      <w:r w:rsidRPr="00B72C0B">
        <w:rPr>
          <w:rFonts w:hint="cs"/>
          <w:spacing w:val="-4"/>
          <w:rtl/>
        </w:rPr>
        <w:t>فاکهی در کتاب خود به نام مکه این مطلب را روایت می‌کند، امام ابوعثمان سعیدبن منصور الخراسانی می‌گوید: سفیان از مسعر از وبره از خرشه بن الحر روایت می‌کند که عمر بن الخطاب</w:t>
      </w:r>
      <w:r w:rsidR="006B39E0" w:rsidRPr="00B72C0B">
        <w:rPr>
          <w:rFonts w:cs="CTraditional Arabic" w:hint="cs"/>
          <w:spacing w:val="-4"/>
          <w:rtl/>
        </w:rPr>
        <w:t xml:space="preserve"> س </w:t>
      </w:r>
      <w:r w:rsidRPr="00B72C0B">
        <w:rPr>
          <w:rFonts w:hint="cs"/>
          <w:spacing w:val="-4"/>
          <w:rtl/>
        </w:rPr>
        <w:t>آن دسته از مردانی که در ماه رجب دست از غذا می‌کشیدند و روزه می‌گرفتند دست</w:t>
      </w:r>
      <w:r w:rsidR="00984728" w:rsidRPr="00B72C0B">
        <w:rPr>
          <w:rFonts w:hint="cs"/>
          <w:spacing w:val="-4"/>
          <w:rtl/>
        </w:rPr>
        <w:t xml:space="preserve"> آن‌ها ‌</w:t>
      </w:r>
      <w:r w:rsidRPr="00B72C0B">
        <w:rPr>
          <w:rFonts w:hint="cs"/>
          <w:spacing w:val="-4"/>
          <w:rtl/>
        </w:rPr>
        <w:t>را می‌زد تا هنگامی که دست برای غذا دراز می‌کردند و افطار می‌نمودند، و می‌فرمود: این ماهی است که اهل جاهلیت آن را تعظیم می‌کردند</w:t>
      </w:r>
      <w:r w:rsidR="00EF224C" w:rsidRPr="00B72C0B">
        <w:rPr>
          <w:rFonts w:hint="cs"/>
          <w:spacing w:val="-4"/>
          <w:vertAlign w:val="superscript"/>
          <w:rtl/>
        </w:rPr>
        <w:t>(</w:t>
      </w:r>
      <w:r w:rsidRPr="00B72C0B">
        <w:rPr>
          <w:spacing w:val="-4"/>
          <w:vertAlign w:val="superscript"/>
          <w:rtl/>
        </w:rPr>
        <w:footnoteReference w:id="417"/>
      </w:r>
      <w:r w:rsidR="00EF224C" w:rsidRPr="00B72C0B">
        <w:rPr>
          <w:rFonts w:hint="cs"/>
          <w:spacing w:val="-4"/>
          <w:vertAlign w:val="superscript"/>
          <w:rtl/>
        </w:rPr>
        <w:t>)</w:t>
      </w:r>
      <w:r w:rsidRPr="00B72C0B">
        <w:rPr>
          <w:rFonts w:hint="cs"/>
          <w:spacing w:val="-4"/>
          <w:rtl/>
        </w:rPr>
        <w:t xml:space="preserve">. </w:t>
      </w:r>
    </w:p>
    <w:p w:rsidR="00DA0BF4" w:rsidRPr="00A2776C" w:rsidRDefault="00DA0BF4" w:rsidP="00A2776C">
      <w:pPr>
        <w:pStyle w:val="a8"/>
        <w:rPr>
          <w:rtl/>
        </w:rPr>
      </w:pPr>
      <w:r w:rsidRPr="00A2776C">
        <w:rPr>
          <w:rFonts w:hint="cs"/>
          <w:rtl/>
        </w:rPr>
        <w:t xml:space="preserve">در آخر می‌گوید اجماع بر عدالت راویان این روایت وجود دارد. </w:t>
      </w:r>
    </w:p>
    <w:p w:rsidR="00DA0BF4" w:rsidRPr="00A2776C" w:rsidRDefault="00DA0BF4" w:rsidP="00A2776C">
      <w:pPr>
        <w:pStyle w:val="a8"/>
        <w:rPr>
          <w:rtl/>
        </w:rPr>
      </w:pPr>
      <w:r w:rsidRPr="00A2776C">
        <w:rPr>
          <w:rFonts w:hint="cs"/>
          <w:rtl/>
        </w:rPr>
        <w:t>روزه سپر آتش جهنم است، انجام خوب‌ترین کار است، عملی نیکو می‌باشد، البته نه به خاطر فضل روز</w:t>
      </w:r>
      <w:r w:rsidR="001C1B74" w:rsidRPr="00A2776C">
        <w:rPr>
          <w:rFonts w:hint="cs"/>
          <w:rtl/>
        </w:rPr>
        <w:t>ۀ</w:t>
      </w:r>
      <w:r w:rsidRPr="00A2776C">
        <w:rPr>
          <w:rFonts w:hint="cs"/>
          <w:rtl/>
        </w:rPr>
        <w:t xml:space="preserve"> این ماه، گفت: اگر گفته شود آیا این انجام کار خیر نیست؟ </w:t>
      </w:r>
    </w:p>
    <w:p w:rsidR="00DA0BF4" w:rsidRPr="00A2776C" w:rsidRDefault="00DA0BF4" w:rsidP="00A2776C">
      <w:pPr>
        <w:pStyle w:val="a8"/>
        <w:rPr>
          <w:rtl/>
        </w:rPr>
      </w:pPr>
      <w:r w:rsidRPr="00B72C0B">
        <w:rPr>
          <w:rFonts w:hint="cs"/>
          <w:spacing w:val="-4"/>
          <w:rtl/>
        </w:rPr>
        <w:t>گفته شد کار خیر آن است که از طرف پیامبر</w:t>
      </w:r>
      <w:r w:rsidR="00DB720F" w:rsidRPr="00B72C0B">
        <w:rPr>
          <w:rFonts w:cs="CTraditional Arabic" w:hint="cs"/>
          <w:spacing w:val="-4"/>
          <w:rtl/>
        </w:rPr>
        <w:t xml:space="preserve"> ج</w:t>
      </w:r>
      <w:r w:rsidRPr="00B72C0B">
        <w:rPr>
          <w:rFonts w:hint="cs"/>
          <w:spacing w:val="-4"/>
          <w:rtl/>
        </w:rPr>
        <w:t xml:space="preserve"> بیان و مشروع شده باشد، هر گاه دانستیم که آن کار دروغ است از مشروعیت خارج می‌شود، و معلوم است که تعظیم ماه رجب ضرر دارد و در زمان جاهلیت بود، همچنان که امیرالمؤمنین عمر بن خطاب</w:t>
      </w:r>
      <w:r w:rsidR="006B39E0" w:rsidRPr="00B72C0B">
        <w:rPr>
          <w:rFonts w:cs="CTraditional Arabic" w:hint="cs"/>
          <w:spacing w:val="-4"/>
          <w:rtl/>
        </w:rPr>
        <w:t xml:space="preserve"> س</w:t>
      </w:r>
      <w:r w:rsidR="006B39E0" w:rsidRPr="00A2776C">
        <w:rPr>
          <w:rFonts w:cs="CTraditional Arabic" w:hint="cs"/>
          <w:rtl/>
        </w:rPr>
        <w:t xml:space="preserve"> </w:t>
      </w:r>
      <w:r w:rsidRPr="00A2776C">
        <w:rPr>
          <w:rFonts w:hint="cs"/>
          <w:rtl/>
        </w:rPr>
        <w:t>کسانی را که روزه می‌گرفتند دستور می‌داد روزه‌اشان را افطار کنند و غذا بخورند، و مفسر و دانشمند قرآن ابن عباس روز</w:t>
      </w:r>
      <w:r w:rsidR="001C1B74" w:rsidRPr="00A2776C">
        <w:rPr>
          <w:rFonts w:hint="cs"/>
          <w:rtl/>
        </w:rPr>
        <w:t>ۀ</w:t>
      </w:r>
      <w:r w:rsidRPr="00A2776C">
        <w:rPr>
          <w:rFonts w:hint="cs"/>
          <w:rtl/>
        </w:rPr>
        <w:t xml:space="preserve"> این ماه را مکروه می‌دانست. </w:t>
      </w:r>
    </w:p>
    <w:p w:rsidR="00DA0BF4" w:rsidRPr="00A2776C" w:rsidRDefault="00DA0BF4" w:rsidP="00A2776C">
      <w:pPr>
        <w:pStyle w:val="a8"/>
        <w:rPr>
          <w:rtl/>
        </w:rPr>
      </w:pPr>
      <w:r w:rsidRPr="00A2776C">
        <w:rPr>
          <w:rFonts w:hint="cs"/>
          <w:rtl/>
        </w:rPr>
        <w:t>فقیه و دانشمند قیروان، دانشمند و متخصص فروع زمان خود ابومحمد بن زید می‌گوید: ابن عباس روز</w:t>
      </w:r>
      <w:r w:rsidR="001C1B74" w:rsidRPr="00A2776C">
        <w:rPr>
          <w:rFonts w:hint="cs"/>
          <w:rtl/>
        </w:rPr>
        <w:t>ۀ</w:t>
      </w:r>
      <w:r w:rsidRPr="00A2776C">
        <w:rPr>
          <w:rFonts w:hint="cs"/>
          <w:rtl/>
        </w:rPr>
        <w:t xml:space="preserve"> تمام ماه رجب را مکروه می‌دانست، تا جاهل فکر نکند که روز</w:t>
      </w:r>
      <w:r w:rsidR="001C1B74" w:rsidRPr="00A2776C">
        <w:rPr>
          <w:rFonts w:hint="cs"/>
          <w:rtl/>
        </w:rPr>
        <w:t>ۀ</w:t>
      </w:r>
      <w:r w:rsidRPr="00A2776C">
        <w:rPr>
          <w:rFonts w:hint="cs"/>
          <w:rtl/>
        </w:rPr>
        <w:t xml:space="preserve"> آن واجب است</w:t>
      </w:r>
      <w:r w:rsidR="00EF224C" w:rsidRPr="00A2776C">
        <w:rPr>
          <w:rFonts w:hint="cs"/>
          <w:vertAlign w:val="superscript"/>
          <w:rtl/>
        </w:rPr>
        <w:t>(</w:t>
      </w:r>
      <w:r w:rsidR="00EF224C" w:rsidRPr="00A2776C">
        <w:rPr>
          <w:vertAlign w:val="superscript"/>
          <w:rtl/>
        </w:rPr>
        <w:footnoteReference w:id="418"/>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طرطوشی می‌گوید: روز</w:t>
      </w:r>
      <w:r w:rsidR="001C1B74" w:rsidRPr="00A2776C">
        <w:rPr>
          <w:rFonts w:hint="cs"/>
          <w:rtl/>
        </w:rPr>
        <w:t>ۀ</w:t>
      </w:r>
      <w:r w:rsidRPr="00A2776C">
        <w:rPr>
          <w:rFonts w:hint="cs"/>
          <w:rtl/>
        </w:rPr>
        <w:t xml:space="preserve"> ماه رجب به سه صورت زیر مکروه است: </w:t>
      </w:r>
    </w:p>
    <w:p w:rsidR="00DA0BF4" w:rsidRPr="00A2776C" w:rsidRDefault="00DA0BF4" w:rsidP="00B72C0B">
      <w:pPr>
        <w:pStyle w:val="a8"/>
        <w:widowControl w:val="0"/>
        <w:rPr>
          <w:rtl/>
        </w:rPr>
      </w:pPr>
      <w:r w:rsidRPr="00A2776C">
        <w:rPr>
          <w:rFonts w:hint="cs"/>
          <w:rtl/>
        </w:rPr>
        <w:t>هر زمان مسلمانان در هر سال این ماه را به روزه اختصاص دهند، مردم عوام و کسانی که نسبت به شریعت آگاهی ندارند چنین فکر می‌کنند که روز</w:t>
      </w:r>
      <w:r w:rsidR="001C1B74" w:rsidRPr="00A2776C">
        <w:rPr>
          <w:rFonts w:hint="cs"/>
          <w:rtl/>
        </w:rPr>
        <w:t>ۀ</w:t>
      </w:r>
      <w:r w:rsidRPr="00A2776C">
        <w:rPr>
          <w:rFonts w:hint="cs"/>
          <w:rtl/>
        </w:rPr>
        <w:t xml:space="preserve"> آن مثل روزه ماه رمضان واجب است. </w:t>
      </w:r>
    </w:p>
    <w:p w:rsidR="00DA0BF4" w:rsidRPr="00A2776C" w:rsidRDefault="00DA0BF4" w:rsidP="00B72C0B">
      <w:pPr>
        <w:pStyle w:val="a8"/>
        <w:widowControl w:val="0"/>
        <w:rPr>
          <w:rtl/>
        </w:rPr>
      </w:pPr>
      <w:r w:rsidRPr="00A2776C">
        <w:rPr>
          <w:rFonts w:hint="cs"/>
          <w:rtl/>
        </w:rPr>
        <w:t>یا اینکه طوری تصور شود که این روزه سنتی ثابت است و پیامبر</w:t>
      </w:r>
      <w:r w:rsidR="00DB720F" w:rsidRPr="00A2776C">
        <w:rPr>
          <w:rFonts w:cs="CTraditional Arabic" w:hint="cs"/>
          <w:rtl/>
        </w:rPr>
        <w:t xml:space="preserve"> ج</w:t>
      </w:r>
      <w:r w:rsidRPr="00A2776C">
        <w:rPr>
          <w:rFonts w:hint="cs"/>
          <w:rtl/>
        </w:rPr>
        <w:t xml:space="preserve"> آن را به طور ویژه قرار داده است و بسان سنت‌های رواتب می‌باشد. </w:t>
      </w:r>
    </w:p>
    <w:p w:rsidR="00DA0BF4" w:rsidRPr="00A2776C" w:rsidRDefault="00DA0BF4" w:rsidP="00A2776C">
      <w:pPr>
        <w:pStyle w:val="a8"/>
        <w:rPr>
          <w:rtl/>
        </w:rPr>
      </w:pPr>
      <w:r w:rsidRPr="00A2776C">
        <w:rPr>
          <w:rFonts w:hint="cs"/>
          <w:rtl/>
        </w:rPr>
        <w:t>تصور شود که روزه در این ماه از سایر ماه</w:t>
      </w:r>
      <w:r w:rsidRPr="00A2776C">
        <w:rPr>
          <w:rFonts w:hint="eastAsia"/>
          <w:rtl/>
        </w:rPr>
        <w:t>‌های</w:t>
      </w:r>
      <w:r w:rsidRPr="00A2776C">
        <w:rPr>
          <w:rFonts w:hint="cs"/>
          <w:rtl/>
        </w:rPr>
        <w:t xml:space="preserve"> دیگر ثوابش بیشتر و زیادتر می‌باشد. مثل روز</w:t>
      </w:r>
      <w:r w:rsidR="001C1B74" w:rsidRPr="00A2776C">
        <w:rPr>
          <w:rFonts w:hint="cs"/>
          <w:rtl/>
        </w:rPr>
        <w:t>ۀ</w:t>
      </w:r>
      <w:r w:rsidRPr="00A2776C">
        <w:rPr>
          <w:rFonts w:hint="cs"/>
          <w:rtl/>
        </w:rPr>
        <w:t xml:space="preserve"> روز عاشورا و یا مثل فضل نماز آخر شب است، پس از فضایل است نه از سنت‌ها و واجبات، و اگر از فضایل بود حتماً پیامبر</w:t>
      </w:r>
      <w:r w:rsidR="00DB720F" w:rsidRPr="00A2776C">
        <w:rPr>
          <w:rFonts w:cs="CTraditional Arabic" w:hint="cs"/>
          <w:rtl/>
        </w:rPr>
        <w:t xml:space="preserve"> ج</w:t>
      </w:r>
      <w:r w:rsidRPr="00A2776C">
        <w:rPr>
          <w:rFonts w:hint="cs"/>
          <w:rtl/>
        </w:rPr>
        <w:t xml:space="preserve"> آن را بیان می</w:t>
      </w:r>
      <w:r w:rsidRPr="00A2776C">
        <w:rPr>
          <w:rFonts w:hint="eastAsia"/>
          <w:rtl/>
        </w:rPr>
        <w:t>‌</w:t>
      </w:r>
      <w:r w:rsidRPr="00A2776C">
        <w:rPr>
          <w:rFonts w:hint="cs"/>
          <w:rtl/>
        </w:rPr>
        <w:t>کرد، و یا حداقل در طول عمر خود یک دفعه آن را انجام می‌داد مثل روز</w:t>
      </w:r>
      <w:r w:rsidR="001C1B74" w:rsidRPr="00A2776C">
        <w:rPr>
          <w:rFonts w:hint="cs"/>
          <w:rtl/>
        </w:rPr>
        <w:t>ۀ</w:t>
      </w:r>
      <w:r w:rsidRPr="00A2776C">
        <w:rPr>
          <w:rFonts w:hint="cs"/>
          <w:rtl/>
        </w:rPr>
        <w:t xml:space="preserve"> روز عاشورا و یا مثل انجام نماز زمانی که یک سوم شب می‌گذشت. </w:t>
      </w:r>
    </w:p>
    <w:p w:rsidR="00DA0BF4" w:rsidRPr="00A2776C" w:rsidRDefault="00DA0BF4" w:rsidP="00A2776C">
      <w:pPr>
        <w:pStyle w:val="a8"/>
        <w:rPr>
          <w:rtl/>
        </w:rPr>
      </w:pPr>
      <w:r w:rsidRPr="00A2776C">
        <w:rPr>
          <w:rFonts w:hint="cs"/>
          <w:rtl/>
        </w:rPr>
        <w:t>پس زمانی که پیامبر</w:t>
      </w:r>
      <w:r w:rsidR="00DB720F" w:rsidRPr="00A2776C">
        <w:rPr>
          <w:rFonts w:cs="CTraditional Arabic" w:hint="cs"/>
          <w:rtl/>
        </w:rPr>
        <w:t xml:space="preserve"> ج</w:t>
      </w:r>
      <w:r w:rsidRPr="00A2776C">
        <w:rPr>
          <w:rFonts w:hint="cs"/>
          <w:rtl/>
        </w:rPr>
        <w:t xml:space="preserve"> آن را انجام نداده، درست نیست که آن را از فضایل قرار دهیم، و به اتفاق علما نه واجب و نه سنت می‌باشد، پس نمی‌توانیم هیچ صورتی را بر آن قرار دهیم، پس روز</w:t>
      </w:r>
      <w:r w:rsidR="001C1B74" w:rsidRPr="00A2776C">
        <w:rPr>
          <w:rFonts w:hint="cs"/>
          <w:rtl/>
        </w:rPr>
        <w:t>ۀ</w:t>
      </w:r>
      <w:r w:rsidRPr="00A2776C">
        <w:rPr>
          <w:rFonts w:hint="cs"/>
          <w:rtl/>
        </w:rPr>
        <w:t xml:space="preserve"> آن و دوام بر آن مکروه می‌باشد تا نزد عوام بعنوان واجب و یا سنت تلقی نشود. و هر گاه شخصی دوست داشت روزه بگیرد و زمینه فراهم بود بصورتی که واجب و یا سنت محسوب نشود در این صورت اشکال ندارد</w:t>
      </w:r>
      <w:r w:rsidR="00EF224C" w:rsidRPr="00A2776C">
        <w:rPr>
          <w:rFonts w:hint="cs"/>
          <w:vertAlign w:val="superscript"/>
          <w:rtl/>
        </w:rPr>
        <w:t>(</w:t>
      </w:r>
      <w:r w:rsidR="00EF224C" w:rsidRPr="00A2776C">
        <w:rPr>
          <w:vertAlign w:val="superscript"/>
          <w:rtl/>
        </w:rPr>
        <w:footnoteReference w:id="419"/>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آنچه از کلام علمای سلف صالح گذشت برای ما روشن کرد که ماه رجب به روزه اختصاص نیافته، و اختصاص این ماه به روزه توسط اهل جاهلیت به خاطر تعظیم آن است و تعظیم ماه رجب تشبه به اهل جاهلیت است و هر کس به قوم و ملتی تشابه پیدا کند از آن قوم محسوب می‌شود. تخصیص ماه رجب به روزه بدعت است چون پیامبر</w:t>
      </w:r>
      <w:r w:rsidR="00DB720F" w:rsidRPr="00A2776C">
        <w:rPr>
          <w:rFonts w:cs="CTraditional Arabic" w:hint="cs"/>
          <w:rtl/>
        </w:rPr>
        <w:t xml:space="preserve"> ج</w:t>
      </w:r>
      <w:r w:rsidRPr="00A2776C">
        <w:rPr>
          <w:rFonts w:hint="cs"/>
          <w:rtl/>
        </w:rPr>
        <w:t xml:space="preserve"> به آن دستور نداده و آن را عملاً انجام نداده است و خلفای راشدین، تابعین و سلف صالح آن را انجام نداده‌اند، و تمام روایت‌هایی که در مورد روز</w:t>
      </w:r>
      <w:r w:rsidR="001C1B74" w:rsidRPr="00A2776C">
        <w:rPr>
          <w:rFonts w:hint="cs"/>
          <w:rtl/>
        </w:rPr>
        <w:t>ۀ</w:t>
      </w:r>
      <w:r w:rsidRPr="00A2776C">
        <w:rPr>
          <w:rFonts w:hint="cs"/>
          <w:rtl/>
        </w:rPr>
        <w:t xml:space="preserve"> آن آمده‌اند به اتفاق جمهور علما همگی موضوع و ساختگی هستند مگر تعداد کمی از</w:t>
      </w:r>
      <w:r w:rsidR="00984728" w:rsidRPr="00A2776C">
        <w:rPr>
          <w:rFonts w:hint="cs"/>
          <w:rtl/>
        </w:rPr>
        <w:t xml:space="preserve"> آن‌ها ‌</w:t>
      </w:r>
      <w:r w:rsidRPr="00A2776C">
        <w:rPr>
          <w:rFonts w:hint="cs"/>
          <w:rtl/>
        </w:rPr>
        <w:t xml:space="preserve">که خیلی ضعیف می‌باشند و برای استدلال صلاحیت ندارند. </w:t>
      </w:r>
    </w:p>
    <w:p w:rsidR="00DA0BF4" w:rsidRPr="00A2776C" w:rsidRDefault="00DA0BF4" w:rsidP="00A2776C">
      <w:pPr>
        <w:pStyle w:val="a8"/>
        <w:rPr>
          <w:rtl/>
        </w:rPr>
      </w:pPr>
      <w:r w:rsidRPr="00A2776C">
        <w:rPr>
          <w:rFonts w:hint="cs"/>
          <w:rtl/>
        </w:rPr>
        <w:t>از ابن عباس به طور صحیح روایت شده که از روز</w:t>
      </w:r>
      <w:r w:rsidR="001C1B74" w:rsidRPr="00A2776C">
        <w:rPr>
          <w:rFonts w:hint="cs"/>
          <w:rtl/>
        </w:rPr>
        <w:t>ۀ</w:t>
      </w:r>
      <w:r w:rsidRPr="00A2776C">
        <w:rPr>
          <w:rFonts w:hint="cs"/>
          <w:rtl/>
        </w:rPr>
        <w:t xml:space="preserve"> این ماه نهی می‌کرد تا به عید و جشن تبدیل نشود</w:t>
      </w:r>
      <w:r w:rsidR="00EF224C" w:rsidRPr="00A2776C">
        <w:rPr>
          <w:rFonts w:hint="cs"/>
          <w:vertAlign w:val="superscript"/>
          <w:rtl/>
        </w:rPr>
        <w:t>(</w:t>
      </w:r>
      <w:r w:rsidR="00EF224C" w:rsidRPr="00A2776C">
        <w:rPr>
          <w:vertAlign w:val="superscript"/>
          <w:rtl/>
        </w:rPr>
        <w:footnoteReference w:id="420"/>
      </w:r>
      <w:r w:rsidR="00EF224C" w:rsidRPr="00A2776C">
        <w:rPr>
          <w:rFonts w:hint="cs"/>
          <w:vertAlign w:val="superscript"/>
          <w:rtl/>
        </w:rPr>
        <w:t>)</w:t>
      </w:r>
      <w:r w:rsidRPr="00A2776C">
        <w:rPr>
          <w:rFonts w:hint="cs"/>
          <w:rtl/>
        </w:rPr>
        <w:t xml:space="preserve">. </w:t>
      </w:r>
    </w:p>
    <w:p w:rsidR="00DA0BF4" w:rsidRPr="00A2776C" w:rsidRDefault="00DA0BF4" w:rsidP="00B72C0B">
      <w:pPr>
        <w:pStyle w:val="a8"/>
        <w:widowControl w:val="0"/>
        <w:rPr>
          <w:rtl/>
        </w:rPr>
      </w:pPr>
      <w:r w:rsidRPr="00A2776C">
        <w:rPr>
          <w:rFonts w:hint="cs"/>
          <w:rtl/>
        </w:rPr>
        <w:t>و همچنین در جای دیگر می‌فرماید: هرگز پیامبر</w:t>
      </w:r>
      <w:r w:rsidR="00DB720F" w:rsidRPr="00A2776C">
        <w:rPr>
          <w:rFonts w:cs="CTraditional Arabic" w:hint="cs"/>
          <w:rtl/>
        </w:rPr>
        <w:t xml:space="preserve"> ج</w:t>
      </w:r>
      <w:r w:rsidRPr="00A2776C">
        <w:rPr>
          <w:rFonts w:hint="cs"/>
          <w:rtl/>
        </w:rPr>
        <w:t xml:space="preserve"> را ندیده و از او نشنیده‌ایم که روز</w:t>
      </w:r>
      <w:r w:rsidR="001C1B74" w:rsidRPr="00A2776C">
        <w:rPr>
          <w:rFonts w:hint="cs"/>
          <w:rtl/>
        </w:rPr>
        <w:t>ۀ</w:t>
      </w:r>
      <w:r w:rsidRPr="00A2776C">
        <w:rPr>
          <w:rFonts w:hint="cs"/>
          <w:rtl/>
        </w:rPr>
        <w:t xml:space="preserve"> روزی و یا روز</w:t>
      </w:r>
      <w:r w:rsidR="001C1B74" w:rsidRPr="00A2776C">
        <w:rPr>
          <w:rFonts w:hint="cs"/>
          <w:rtl/>
        </w:rPr>
        <w:t>ۀ</w:t>
      </w:r>
      <w:r w:rsidRPr="00A2776C">
        <w:rPr>
          <w:rFonts w:hint="cs"/>
          <w:rtl/>
        </w:rPr>
        <w:t xml:space="preserve"> ماهی را بر روز و یا ماه دیگری برتری دهد به جز روز عاشورا و ماه رمضان را، پس برای اختصاص روز</w:t>
      </w:r>
      <w:r w:rsidR="001C1B74" w:rsidRPr="00A2776C">
        <w:rPr>
          <w:rFonts w:hint="cs"/>
          <w:rtl/>
        </w:rPr>
        <w:t>ۀ</w:t>
      </w:r>
      <w:r w:rsidRPr="00A2776C">
        <w:rPr>
          <w:rFonts w:hint="cs"/>
          <w:rtl/>
        </w:rPr>
        <w:t xml:space="preserve"> ماه رجب اصل و اساسی وجود ندارد والله اعلم. </w:t>
      </w:r>
    </w:p>
    <w:p w:rsidR="00DA0BF4" w:rsidRPr="00A2776C" w:rsidRDefault="00DA0BF4" w:rsidP="00B72C0B">
      <w:pPr>
        <w:pStyle w:val="a8"/>
        <w:widowControl w:val="0"/>
        <w:rPr>
          <w:rtl/>
        </w:rPr>
      </w:pPr>
      <w:r w:rsidRPr="00A2776C">
        <w:rPr>
          <w:rFonts w:hint="cs"/>
          <w:rtl/>
        </w:rPr>
        <w:t xml:space="preserve">اما تخصیص ماه رجب برای انجام عمره، ابن عمر </w:t>
      </w:r>
      <w:r w:rsidR="00EC26F3" w:rsidRPr="00A2776C">
        <w:rPr>
          <w:rFonts w:cs="CTraditional Arabic" w:hint="cs"/>
          <w:rtl/>
        </w:rPr>
        <w:t>ب</w:t>
      </w:r>
      <w:r w:rsidRPr="00A2776C">
        <w:rPr>
          <w:rFonts w:hint="cs"/>
          <w:rtl/>
        </w:rPr>
        <w:t xml:space="preserve"> از پیامبر</w:t>
      </w:r>
      <w:r w:rsidR="00DB720F" w:rsidRPr="00A2776C">
        <w:rPr>
          <w:rFonts w:cs="CTraditional Arabic" w:hint="cs"/>
          <w:rtl/>
        </w:rPr>
        <w:t xml:space="preserve"> ج</w:t>
      </w:r>
      <w:r w:rsidRPr="00A2776C">
        <w:rPr>
          <w:rFonts w:hint="cs"/>
          <w:rtl/>
        </w:rPr>
        <w:t xml:space="preserve"> روایت می‌کند که در ماه رجب عمره انجام داده</w:t>
      </w:r>
      <w:r w:rsidR="00FF4A0F" w:rsidRPr="00A2776C">
        <w:rPr>
          <w:rFonts w:hint="cs"/>
          <w:rtl/>
        </w:rPr>
        <w:t>‌اند،</w:t>
      </w:r>
      <w:r w:rsidRPr="00A2776C">
        <w:rPr>
          <w:rFonts w:hint="cs"/>
          <w:rtl/>
        </w:rPr>
        <w:t xml:space="preserve"> عایش</w:t>
      </w:r>
      <w:r w:rsidR="001C1B74" w:rsidRPr="00A2776C">
        <w:rPr>
          <w:rFonts w:hint="cs"/>
          <w:rtl/>
        </w:rPr>
        <w:t>ۀ</w:t>
      </w:r>
      <w:r w:rsidRPr="00A2776C">
        <w:rPr>
          <w:rFonts w:hint="cs"/>
          <w:rtl/>
        </w:rPr>
        <w:t xml:space="preserve"> صدیقه </w:t>
      </w:r>
      <w:r w:rsidR="00EF224C" w:rsidRPr="00A2776C">
        <w:rPr>
          <w:rFonts w:cs="CTraditional Arabic" w:hint="cs"/>
          <w:rtl/>
        </w:rPr>
        <w:t>ل</w:t>
      </w:r>
      <w:r w:rsidRPr="00A2776C">
        <w:rPr>
          <w:rFonts w:hint="cs"/>
          <w:rtl/>
        </w:rPr>
        <w:t xml:space="preserve"> آن را انکار و رد کرد در حالی که ابن عمر آن را شنید ولی سکوت کرد و هیچ دفاعی نکرد</w:t>
      </w:r>
      <w:r w:rsidR="00EF224C" w:rsidRPr="00A2776C">
        <w:rPr>
          <w:rFonts w:hint="cs"/>
          <w:vertAlign w:val="superscript"/>
          <w:rtl/>
        </w:rPr>
        <w:t>(</w:t>
      </w:r>
      <w:r w:rsidR="00EF224C" w:rsidRPr="00A2776C">
        <w:rPr>
          <w:vertAlign w:val="superscript"/>
          <w:rtl/>
        </w:rPr>
        <w:footnoteReference w:id="421"/>
      </w:r>
      <w:r w:rsidR="00EF224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عمربن خطاب</w:t>
      </w:r>
      <w:r w:rsidR="00EF224C" w:rsidRPr="00A2776C">
        <w:rPr>
          <w:rFonts w:hint="cs"/>
          <w:rtl/>
        </w:rPr>
        <w:t xml:space="preserve"> </w:t>
      </w:r>
      <w:r w:rsidR="006B39E0" w:rsidRPr="00A2776C">
        <w:rPr>
          <w:rFonts w:cs="CTraditional Arabic"/>
          <w:rtl/>
        </w:rPr>
        <w:t xml:space="preserve">س </w:t>
      </w:r>
      <w:r w:rsidRPr="00A2776C">
        <w:rPr>
          <w:rFonts w:hint="cs"/>
          <w:rtl/>
        </w:rPr>
        <w:t xml:space="preserve">و غیر او عمره را در ماه رجب مستحب و نیکو می‌دانستند، و عایشه و ابن عمر هم عمره را در ماه رجب انجام می‌دادند. </w:t>
      </w:r>
    </w:p>
    <w:p w:rsidR="00DA0BF4" w:rsidRPr="00A2776C" w:rsidRDefault="00DA0BF4" w:rsidP="00A2776C">
      <w:pPr>
        <w:pStyle w:val="a8"/>
        <w:rPr>
          <w:rtl/>
        </w:rPr>
      </w:pPr>
      <w:r w:rsidRPr="00A2776C">
        <w:rPr>
          <w:rFonts w:hint="cs"/>
          <w:rtl/>
        </w:rPr>
        <w:t>ابن سیرین از سلف نقل می‌کند که عمره را در ماه رجب انجام می‌دادند، در واقع خوب‌ترین و به</w:t>
      </w:r>
      <w:r w:rsidRPr="00A2776C">
        <w:rPr>
          <w:rFonts w:hint="eastAsia"/>
          <w:rtl/>
        </w:rPr>
        <w:t>ترین</w:t>
      </w:r>
      <w:r w:rsidRPr="00A2776C">
        <w:rPr>
          <w:rFonts w:hint="cs"/>
          <w:rtl/>
        </w:rPr>
        <w:t xml:space="preserve"> شیو</w:t>
      </w:r>
      <w:r w:rsidR="001C1B74" w:rsidRPr="00A2776C">
        <w:rPr>
          <w:rFonts w:hint="cs"/>
          <w:rtl/>
        </w:rPr>
        <w:t>ۀ</w:t>
      </w:r>
      <w:r w:rsidRPr="00A2776C">
        <w:rPr>
          <w:rFonts w:hint="cs"/>
          <w:rtl/>
        </w:rPr>
        <w:t xml:space="preserve"> حج آن است که حج تمتع در یک سفر و عمره در سفر دیگر یعنی بطور جداگانه و در غیر ماه‌های حج صورت گیرد، که این کار از اتمام حج و عمره بطور جداگانه رأی جمهور صحابه‌ مثل عمر، عثمان، علی و غیر</w:t>
      </w:r>
      <w:r w:rsidR="00984728" w:rsidRPr="00A2776C">
        <w:rPr>
          <w:rFonts w:hint="cs"/>
          <w:rtl/>
        </w:rPr>
        <w:t xml:space="preserve"> آن‌ها ‌</w:t>
      </w:r>
      <w:r w:rsidRPr="00A2776C">
        <w:rPr>
          <w:rFonts w:hint="cs"/>
          <w:rtl/>
        </w:rPr>
        <w:t>می‌باشد</w:t>
      </w:r>
      <w:r w:rsidR="00B862D4" w:rsidRPr="00A2776C">
        <w:rPr>
          <w:rFonts w:hint="cs"/>
          <w:vertAlign w:val="superscript"/>
          <w:rtl/>
        </w:rPr>
        <w:t>(</w:t>
      </w:r>
      <w:r w:rsidR="00B862D4" w:rsidRPr="00A2776C">
        <w:rPr>
          <w:vertAlign w:val="superscript"/>
          <w:rtl/>
        </w:rPr>
        <w:footnoteReference w:id="422"/>
      </w:r>
      <w:r w:rsidR="00B862D4"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کلام ابن رجب </w:t>
      </w:r>
      <w:r w:rsidR="00890DF8" w:rsidRPr="00A2776C">
        <w:rPr>
          <w:rFonts w:cs="CTraditional Arabic" w:hint="cs"/>
          <w:rtl/>
        </w:rPr>
        <w:t>/</w:t>
      </w:r>
      <w:r w:rsidRPr="00A2776C">
        <w:rPr>
          <w:rFonts w:hint="cs"/>
          <w:rtl/>
        </w:rPr>
        <w:t xml:space="preserve"> بر این مطلب دلالت دارد که عمره در ماه رجب مستحب است، و عمر فاروق</w:t>
      </w:r>
      <w:r w:rsidR="00EF224C" w:rsidRPr="00A2776C">
        <w:rPr>
          <w:rFonts w:hint="cs"/>
          <w:rtl/>
        </w:rPr>
        <w:t xml:space="preserve"> </w:t>
      </w:r>
      <w:r w:rsidR="006B39E0" w:rsidRPr="00A2776C">
        <w:rPr>
          <w:rFonts w:cs="CTraditional Arabic" w:hint="cs"/>
          <w:rtl/>
        </w:rPr>
        <w:t xml:space="preserve">س </w:t>
      </w:r>
      <w:r w:rsidRPr="00A2776C">
        <w:rPr>
          <w:rFonts w:hint="cs"/>
          <w:rtl/>
        </w:rPr>
        <w:t xml:space="preserve">نیز عمره را در ماه رجب انجام داده و مستحب دانسته است، عایشه و ابن عمر </w:t>
      </w:r>
      <w:r w:rsidR="00EC26F3" w:rsidRPr="00A2776C">
        <w:rPr>
          <w:rFonts w:cs="CTraditional Arabic" w:hint="cs"/>
          <w:rtl/>
        </w:rPr>
        <w:t>ب</w:t>
      </w:r>
      <w:r w:rsidRPr="00A2776C">
        <w:rPr>
          <w:rFonts w:hint="cs"/>
          <w:rtl/>
        </w:rPr>
        <w:t xml:space="preserve"> نیز آن را انجام داده‌اند، این قول اول است. </w:t>
      </w:r>
    </w:p>
    <w:p w:rsidR="00DA0BF4" w:rsidRPr="00A2776C" w:rsidRDefault="00DA0BF4" w:rsidP="00A2776C">
      <w:pPr>
        <w:pStyle w:val="a8"/>
        <w:rPr>
          <w:rtl/>
        </w:rPr>
      </w:pPr>
      <w:r w:rsidRPr="00A2776C">
        <w:rPr>
          <w:rFonts w:hint="cs"/>
          <w:rtl/>
        </w:rPr>
        <w:t xml:space="preserve">بیهقی در سنن خود از سعیدبن مسیب روایت می‌کند که عایشه </w:t>
      </w:r>
      <w:r w:rsidR="00EF224C" w:rsidRPr="00A2776C">
        <w:rPr>
          <w:rFonts w:cs="CTraditional Arabic" w:hint="cs"/>
          <w:rtl/>
        </w:rPr>
        <w:t>ل</w:t>
      </w:r>
      <w:r w:rsidRPr="00A2776C">
        <w:rPr>
          <w:rFonts w:hint="cs"/>
          <w:rtl/>
        </w:rPr>
        <w:t xml:space="preserve"> در آخر ذی‌الحجه از روستای جحفه</w:t>
      </w:r>
      <w:r w:rsidR="0003242C" w:rsidRPr="00A2776C">
        <w:rPr>
          <w:rFonts w:hint="cs"/>
          <w:vertAlign w:val="superscript"/>
          <w:rtl/>
        </w:rPr>
        <w:t>(</w:t>
      </w:r>
      <w:r w:rsidRPr="00A2776C">
        <w:rPr>
          <w:vertAlign w:val="superscript"/>
          <w:rtl/>
        </w:rPr>
        <w:footnoteReference w:id="423"/>
      </w:r>
      <w:r w:rsidR="0003242C" w:rsidRPr="00A2776C">
        <w:rPr>
          <w:rFonts w:hint="cs"/>
          <w:vertAlign w:val="superscript"/>
          <w:rtl/>
        </w:rPr>
        <w:t>)</w:t>
      </w:r>
      <w:r w:rsidRPr="00A2776C">
        <w:rPr>
          <w:rFonts w:hint="cs"/>
          <w:rtl/>
        </w:rPr>
        <w:t xml:space="preserve"> عمره را انجام می‌داد، و از مدینه در ماه رجب</w:t>
      </w:r>
    </w:p>
    <w:p w:rsidR="00DA0BF4" w:rsidRPr="00A2776C" w:rsidRDefault="00DA0BF4" w:rsidP="00A2776C">
      <w:pPr>
        <w:pStyle w:val="a8"/>
        <w:rPr>
          <w:rtl/>
        </w:rPr>
      </w:pPr>
      <w:r w:rsidRPr="00A2776C">
        <w:rPr>
          <w:rFonts w:hint="cs"/>
          <w:rtl/>
        </w:rPr>
        <w:t xml:space="preserve"> عمره را انجام می‌داد واز ذوالحلیفه</w:t>
      </w:r>
      <w:r w:rsidR="0003242C" w:rsidRPr="00A2776C">
        <w:rPr>
          <w:rFonts w:hint="cs"/>
          <w:vertAlign w:val="superscript"/>
          <w:rtl/>
        </w:rPr>
        <w:t>(</w:t>
      </w:r>
      <w:r w:rsidRPr="00A2776C">
        <w:rPr>
          <w:vertAlign w:val="superscript"/>
          <w:rtl/>
        </w:rPr>
        <w:footnoteReference w:id="424"/>
      </w:r>
      <w:r w:rsidR="0003242C" w:rsidRPr="00A2776C">
        <w:rPr>
          <w:rFonts w:hint="cs"/>
          <w:vertAlign w:val="superscript"/>
          <w:rtl/>
        </w:rPr>
        <w:t>)</w:t>
      </w:r>
      <w:r w:rsidRPr="00A2776C">
        <w:rPr>
          <w:rFonts w:hint="cs"/>
          <w:rtl/>
        </w:rPr>
        <w:t xml:space="preserve"> لبیک و تسبیح را شروع می‌کرد. </w:t>
      </w:r>
    </w:p>
    <w:p w:rsidR="00DA0BF4" w:rsidRPr="00A2776C" w:rsidRDefault="00DA0BF4" w:rsidP="00A2776C">
      <w:pPr>
        <w:pStyle w:val="a9"/>
        <w:rPr>
          <w:rtl/>
        </w:rPr>
      </w:pPr>
      <w:r w:rsidRPr="00A2776C">
        <w:rPr>
          <w:rFonts w:hint="cs"/>
          <w:rtl/>
        </w:rPr>
        <w:t xml:space="preserve">قول دوم: </w:t>
      </w:r>
    </w:p>
    <w:p w:rsidR="00DA0BF4" w:rsidRPr="00A2776C" w:rsidRDefault="00DA0BF4" w:rsidP="00A2776C">
      <w:pPr>
        <w:pStyle w:val="a8"/>
        <w:rPr>
          <w:rtl/>
        </w:rPr>
      </w:pPr>
      <w:r w:rsidRPr="00A2776C">
        <w:rPr>
          <w:rFonts w:hint="cs"/>
          <w:rtl/>
        </w:rPr>
        <w:t xml:space="preserve">اختصاص ماه رجب برای انجام حج عمره اصل و اساسی ندارد، ابن العطار می‌گوید: آنچه از اهل مکه </w:t>
      </w:r>
      <w:r w:rsidR="00AE784A" w:rsidRPr="00A2776C">
        <w:rPr>
          <w:rStyle w:val="Char4"/>
          <w:rFonts w:hint="cs"/>
          <w:rtl/>
        </w:rPr>
        <w:t>-</w:t>
      </w:r>
      <w:r w:rsidRPr="00A2776C">
        <w:rPr>
          <w:rFonts w:hint="cs"/>
          <w:rtl/>
        </w:rPr>
        <w:t xml:space="preserve"> خداوند شرف و بزرگی</w:t>
      </w:r>
      <w:r w:rsidR="00984728" w:rsidRPr="00A2776C">
        <w:rPr>
          <w:rFonts w:hint="cs"/>
          <w:rtl/>
        </w:rPr>
        <w:t xml:space="preserve"> آن‌ها ‌</w:t>
      </w:r>
      <w:r w:rsidRPr="00A2776C">
        <w:rPr>
          <w:rFonts w:hint="cs"/>
          <w:rtl/>
        </w:rPr>
        <w:t xml:space="preserve">را زیاد کند </w:t>
      </w:r>
      <w:r w:rsidR="00AE784A" w:rsidRPr="00A2776C">
        <w:rPr>
          <w:rStyle w:val="Char4"/>
          <w:rFonts w:hint="cs"/>
          <w:rtl/>
        </w:rPr>
        <w:t>-</w:t>
      </w:r>
      <w:r w:rsidRPr="00A2776C">
        <w:rPr>
          <w:rFonts w:hint="cs"/>
          <w:rtl/>
        </w:rPr>
        <w:t xml:space="preserve"> به من رسیده این است که اکثر</w:t>
      </w:r>
      <w:r w:rsidR="00984728" w:rsidRPr="00A2776C">
        <w:rPr>
          <w:rFonts w:hint="cs"/>
          <w:rtl/>
        </w:rPr>
        <w:t xml:space="preserve"> آن‌ها ‌</w:t>
      </w:r>
      <w:r w:rsidRPr="00A2776C">
        <w:rPr>
          <w:rFonts w:hint="cs"/>
          <w:rtl/>
        </w:rPr>
        <w:t>به انجام عمره در ماه رجب عادات گرفته‌اند، که هیچ اصل و اساسی را برای آن نمی‌دانم، بلکه در حدیثی از پیامبر</w:t>
      </w:r>
      <w:r w:rsidR="00DB720F" w:rsidRPr="00A2776C">
        <w:rPr>
          <w:rFonts w:cs="CTraditional Arabic" w:hint="cs"/>
          <w:rtl/>
        </w:rPr>
        <w:t xml:space="preserve"> ج</w:t>
      </w:r>
      <w:r w:rsidRPr="00A2776C">
        <w:rPr>
          <w:rFonts w:hint="cs"/>
          <w:rtl/>
        </w:rPr>
        <w:t xml:space="preserve"> آمده و ثابت است که می‌فرماید: </w:t>
      </w:r>
      <w:r w:rsidR="00DC61B6" w:rsidRPr="00A2776C">
        <w:rPr>
          <w:rFonts w:hint="cs"/>
          <w:rtl/>
        </w:rPr>
        <w:t>«</w:t>
      </w:r>
      <w:r w:rsidRPr="00A2776C">
        <w:rPr>
          <w:rStyle w:val="Char1"/>
          <w:rtl/>
        </w:rPr>
        <w:t>عمرةٌ ف</w:t>
      </w:r>
      <w:r w:rsidR="00DC61B6" w:rsidRPr="00A2776C">
        <w:rPr>
          <w:rStyle w:val="Char1"/>
          <w:rFonts w:hint="cs"/>
          <w:rtl/>
        </w:rPr>
        <w:t>ي</w:t>
      </w:r>
      <w:r w:rsidRPr="00A2776C">
        <w:rPr>
          <w:rStyle w:val="Char1"/>
          <w:rtl/>
        </w:rPr>
        <w:t xml:space="preserve"> رمضان تعدلُ حجةً</w:t>
      </w:r>
      <w:r w:rsidR="00DC61B6" w:rsidRPr="00A2776C">
        <w:rPr>
          <w:rFonts w:hint="cs"/>
          <w:rtl/>
        </w:rPr>
        <w:t>»</w:t>
      </w:r>
      <w:r w:rsidR="0003242C" w:rsidRPr="00A2776C">
        <w:rPr>
          <w:rFonts w:hint="cs"/>
          <w:vertAlign w:val="superscript"/>
          <w:rtl/>
        </w:rPr>
        <w:t>(</w:t>
      </w:r>
      <w:r w:rsidRPr="00A2776C">
        <w:rPr>
          <w:vertAlign w:val="superscript"/>
          <w:rtl/>
        </w:rPr>
        <w:footnoteReference w:id="425"/>
      </w:r>
      <w:r w:rsidR="0003242C" w:rsidRPr="00A2776C">
        <w:rPr>
          <w:rFonts w:hint="cs"/>
          <w:vertAlign w:val="superscript"/>
          <w:rtl/>
        </w:rPr>
        <w:t>)</w:t>
      </w:r>
      <w:r w:rsidRPr="00A2776C">
        <w:rPr>
          <w:rFonts w:hint="cs"/>
          <w:rtl/>
        </w:rPr>
        <w:t xml:space="preserve"> </w:t>
      </w:r>
      <w:r w:rsidR="0003242C" w:rsidRPr="00A2776C">
        <w:rPr>
          <w:rFonts w:hint="cs"/>
          <w:vertAlign w:val="superscript"/>
          <w:rtl/>
        </w:rPr>
        <w:t>(</w:t>
      </w:r>
      <w:r w:rsidRPr="00A2776C">
        <w:rPr>
          <w:vertAlign w:val="superscript"/>
          <w:rtl/>
        </w:rPr>
        <w:footnoteReference w:id="426"/>
      </w:r>
      <w:r w:rsidR="0003242C" w:rsidRPr="00A2776C">
        <w:rPr>
          <w:rFonts w:hint="cs"/>
          <w:vertAlign w:val="superscript"/>
          <w:rtl/>
        </w:rPr>
        <w:t>)</w:t>
      </w:r>
      <w:r w:rsidRPr="00A2776C">
        <w:rPr>
          <w:rFonts w:hint="cs"/>
          <w:rtl/>
        </w:rPr>
        <w:t xml:space="preserve"> انجام یک عمره در ماه رمضان مثل انجام یک حج تمتع می‌باشد و به انداز</w:t>
      </w:r>
      <w:r w:rsidR="001C1B74" w:rsidRPr="00A2776C">
        <w:rPr>
          <w:rFonts w:hint="cs"/>
          <w:rtl/>
        </w:rPr>
        <w:t>ۀ</w:t>
      </w:r>
      <w:r w:rsidRPr="00A2776C">
        <w:rPr>
          <w:rFonts w:hint="cs"/>
          <w:rtl/>
        </w:rPr>
        <w:t xml:space="preserve"> آن اجر و ثواب دارد. </w:t>
      </w:r>
    </w:p>
    <w:p w:rsidR="00DA0BF4" w:rsidRPr="00A2776C" w:rsidRDefault="00DA0BF4" w:rsidP="00A2776C">
      <w:pPr>
        <w:pStyle w:val="a8"/>
        <w:rPr>
          <w:rtl/>
        </w:rPr>
      </w:pPr>
      <w:r w:rsidRPr="00A2776C">
        <w:rPr>
          <w:rFonts w:hint="cs"/>
          <w:rtl/>
        </w:rPr>
        <w:t>شیخ محمدبن ابراهیم آل الشیخ بیان می‌کند که علما، اختصاص ماه رجب را برای انجام عمره‌های زیاد مکروه می‌دانند</w:t>
      </w:r>
      <w:r w:rsidR="0003242C" w:rsidRPr="00A2776C">
        <w:rPr>
          <w:rFonts w:hint="cs"/>
          <w:vertAlign w:val="superscript"/>
          <w:rtl/>
        </w:rPr>
        <w:t>(</w:t>
      </w:r>
      <w:r w:rsidRPr="00A2776C">
        <w:rPr>
          <w:vertAlign w:val="superscript"/>
          <w:rtl/>
        </w:rPr>
        <w:footnoteReference w:id="427"/>
      </w:r>
      <w:r w:rsidR="0003242C"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آنچه که من آن را ترجیح می‌دهم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اختصاص ماه رجب برای انجام عمره اصل و اساسی ندارد، چون هیچ دلیل شرعی وجود ندارد، با اینکه ثابت شده که پیامبر</w:t>
      </w:r>
      <w:r w:rsidR="00DB720F" w:rsidRPr="00A2776C">
        <w:rPr>
          <w:rFonts w:cs="CTraditional Arabic" w:hint="cs"/>
          <w:rtl/>
        </w:rPr>
        <w:t xml:space="preserve"> ج</w:t>
      </w:r>
      <w:r w:rsidRPr="00A2776C">
        <w:rPr>
          <w:rFonts w:hint="cs"/>
          <w:rtl/>
        </w:rPr>
        <w:t xml:space="preserve"> هیچ وقت در ماه رجب عمره را انجام نداده است. </w:t>
      </w:r>
    </w:p>
    <w:p w:rsidR="00DA0BF4" w:rsidRPr="00A2776C" w:rsidRDefault="00DA0BF4" w:rsidP="00A2776C">
      <w:pPr>
        <w:pStyle w:val="a8"/>
        <w:rPr>
          <w:rtl/>
        </w:rPr>
      </w:pPr>
      <w:r w:rsidRPr="00A2776C">
        <w:rPr>
          <w:rFonts w:hint="cs"/>
          <w:rtl/>
        </w:rPr>
        <w:t>اگر چنانچه برای تخصیص ماه رجب برای عمره فضل و اجری بود حتماً پیامبر</w:t>
      </w:r>
      <w:r w:rsidR="00DB720F" w:rsidRPr="00A2776C">
        <w:rPr>
          <w:rFonts w:cs="CTraditional Arabic" w:hint="cs"/>
          <w:rtl/>
        </w:rPr>
        <w:t xml:space="preserve"> ج</w:t>
      </w:r>
      <w:r w:rsidRPr="00A2776C">
        <w:rPr>
          <w:rFonts w:hint="cs"/>
          <w:rtl/>
        </w:rPr>
        <w:t xml:space="preserve"> امت خود را راهنمایی می‌کرد </w:t>
      </w:r>
      <w:r w:rsidR="00AE784A" w:rsidRPr="00A2776C">
        <w:rPr>
          <w:rStyle w:val="Char4"/>
          <w:rFonts w:hint="cs"/>
          <w:rtl/>
        </w:rPr>
        <w:t>-</w:t>
      </w:r>
      <w:r w:rsidRPr="00A2776C">
        <w:rPr>
          <w:rFonts w:hint="cs"/>
          <w:rtl/>
        </w:rPr>
        <w:t xml:space="preserve"> و خود ایشان هم بر آن حریص بود </w:t>
      </w:r>
      <w:r w:rsidR="00AE784A" w:rsidRPr="00A2776C">
        <w:rPr>
          <w:rStyle w:val="Char4"/>
          <w:rFonts w:hint="cs"/>
          <w:rtl/>
        </w:rPr>
        <w:t>-</w:t>
      </w:r>
      <w:r w:rsidRPr="00A2776C">
        <w:rPr>
          <w:rFonts w:hint="cs"/>
          <w:rtl/>
        </w:rPr>
        <w:t xml:space="preserve"> همانطور که امت خود را برای فضل عمره در ماه رمضان و امثال آن ارشاد کرده است. اما آنچه که نقل شده که عمرابن الخطاب عمره را در ماه رجب مستحب دانسته است سند صحیح آن را پیدا نکرده‌ایم.</w:t>
      </w:r>
    </w:p>
    <w:p w:rsidR="00DA0BF4" w:rsidRPr="00A2776C" w:rsidRDefault="00DA0BF4" w:rsidP="00A2776C">
      <w:pPr>
        <w:pStyle w:val="a8"/>
        <w:rPr>
          <w:rtl/>
        </w:rPr>
      </w:pPr>
      <w:r w:rsidRPr="00A2776C">
        <w:rPr>
          <w:rFonts w:hint="cs"/>
          <w:rtl/>
        </w:rPr>
        <w:t>و اما آنچه که ابن سیرین از علمای سلف نقل می‌کند که</w:t>
      </w:r>
      <w:r w:rsidR="00984728" w:rsidRPr="00A2776C">
        <w:rPr>
          <w:rFonts w:hint="cs"/>
          <w:rtl/>
        </w:rPr>
        <w:t xml:space="preserve"> آن‌ها ‌</w:t>
      </w:r>
      <w:r w:rsidRPr="00A2776C">
        <w:rPr>
          <w:rFonts w:hint="cs"/>
          <w:rtl/>
        </w:rPr>
        <w:t>آن را انجام می‌دادند، این کار دلیل بر اختصاص ماه رجب برای عمره نمی‌شود، چون هدف</w:t>
      </w:r>
      <w:r w:rsidR="00984728" w:rsidRPr="00A2776C">
        <w:rPr>
          <w:rFonts w:hint="cs"/>
          <w:rtl/>
        </w:rPr>
        <w:t xml:space="preserve"> آن‌ها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اختصاص ماه رجب برای عمره نبوده است، بلکه قصد و هدف</w:t>
      </w:r>
      <w:r w:rsidR="00984728" w:rsidRPr="00A2776C">
        <w:rPr>
          <w:rFonts w:hint="cs"/>
          <w:rtl/>
        </w:rPr>
        <w:t xml:space="preserve"> آن‌ها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انجام حج دریک سفر و عمره در سفر دیگری بوده است، آن هم به خاطر رغبت و شوق برای اتمام حج و عمره‌ای است که به آن دستور داده شده</w:t>
      </w:r>
      <w:r w:rsidR="00FF4A0F" w:rsidRPr="00A2776C">
        <w:rPr>
          <w:rFonts w:hint="cs"/>
          <w:rtl/>
        </w:rPr>
        <w:t>‌اند،</w:t>
      </w:r>
      <w:r w:rsidRPr="00A2776C">
        <w:rPr>
          <w:rFonts w:hint="cs"/>
          <w:rtl/>
        </w:rPr>
        <w:t xml:space="preserve"> همانطور که ابن رجب </w:t>
      </w:r>
      <w:r w:rsidR="00984728" w:rsidRPr="00A2776C">
        <w:rPr>
          <w:rFonts w:hint="cs"/>
          <w:rtl/>
        </w:rPr>
        <w:t>درمیان</w:t>
      </w:r>
      <w:r w:rsidRPr="00A2776C">
        <w:rPr>
          <w:rFonts w:hint="cs"/>
          <w:rtl/>
        </w:rPr>
        <w:t xml:space="preserve"> سخن خود از نقل ابن سیرین از علمای سلف آن را بیان می‌کند و توضیح می‌دهد. </w:t>
      </w:r>
    </w:p>
    <w:p w:rsidR="00DA0BF4" w:rsidRPr="00A2776C" w:rsidRDefault="00DA0BF4" w:rsidP="00A2776C">
      <w:pPr>
        <w:pStyle w:val="a8"/>
        <w:rPr>
          <w:rStyle w:val="Char4"/>
          <w:rtl/>
        </w:rPr>
      </w:pPr>
      <w:r w:rsidRPr="00A2776C">
        <w:rPr>
          <w:rFonts w:hint="cs"/>
          <w:rtl/>
        </w:rPr>
        <w:t xml:space="preserve">و اما روایت بیهقی از عایشه </w:t>
      </w:r>
      <w:r w:rsidR="00EF224C" w:rsidRPr="00A2776C">
        <w:rPr>
          <w:rFonts w:cs="CTraditional Arabic" w:hint="cs"/>
          <w:rtl/>
        </w:rPr>
        <w:t>ل</w:t>
      </w:r>
      <w:r w:rsidRPr="00A2776C">
        <w:rPr>
          <w:rFonts w:hint="cs"/>
          <w:rtl/>
        </w:rPr>
        <w:t xml:space="preserve"> که عمره را در ذی‌الحجه و رجب انجام می‌داد، جواب این است که: این بر عایشه موقوف می‌شود و کار اوست، و احتمال دارد این فعل عایشه </w:t>
      </w:r>
      <w:r w:rsidR="00EF224C" w:rsidRPr="00A2776C">
        <w:rPr>
          <w:rFonts w:cs="CTraditional Arabic" w:hint="cs"/>
          <w:rtl/>
        </w:rPr>
        <w:t>ل</w:t>
      </w:r>
      <w:r w:rsidRPr="00A2776C">
        <w:rPr>
          <w:rFonts w:hint="cs"/>
          <w:rtl/>
        </w:rPr>
        <w:t xml:space="preserve"> جمع و توافقی باشد میان سنت بودن انجام عمره در ماه‌های حرام همانطور که پیامبر</w:t>
      </w:r>
      <w:r w:rsidR="00DB720F" w:rsidRPr="00A2776C">
        <w:rPr>
          <w:rFonts w:cs="CTraditional Arabic" w:hint="cs"/>
          <w:rtl/>
        </w:rPr>
        <w:t xml:space="preserve"> ج</w:t>
      </w:r>
      <w:r w:rsidRPr="00A2776C">
        <w:rPr>
          <w:rFonts w:hint="cs"/>
          <w:rtl/>
        </w:rPr>
        <w:t xml:space="preserve"> آن را انجام داد و میان فضل انجام حج تمتع در یک سفر و عمره در سفر دیگر بطور جداگانه، اگر در تخصیص ماه رجب برای عمره فضل و بزرگی وجود داشت و یا امتیازی بود عایشه </w:t>
      </w:r>
      <w:r w:rsidR="00EF224C" w:rsidRPr="00A2776C">
        <w:rPr>
          <w:rFonts w:cs="CTraditional Arabic" w:hint="cs"/>
          <w:rtl/>
        </w:rPr>
        <w:t>ل</w:t>
      </w:r>
      <w:r w:rsidRPr="00A2776C">
        <w:rPr>
          <w:rFonts w:hint="cs"/>
          <w:rtl/>
        </w:rPr>
        <w:t xml:space="preserve"> آن را بیان می‌کرد، فضل و خیر در پیروی از پیامبر</w:t>
      </w:r>
      <w:r w:rsidR="00DB720F" w:rsidRPr="00A2776C">
        <w:rPr>
          <w:rFonts w:cs="CTraditional Arabic" w:hint="cs"/>
          <w:rtl/>
        </w:rPr>
        <w:t xml:space="preserve"> ج</w:t>
      </w:r>
      <w:r w:rsidRPr="00A2776C">
        <w:rPr>
          <w:rFonts w:hint="cs"/>
          <w:rtl/>
        </w:rPr>
        <w:t xml:space="preserve"> است که هیچ وقت در ماه رجب عمره را انجام نداده</w:t>
      </w:r>
      <w:r w:rsidR="00FF4A0F" w:rsidRPr="00A2776C">
        <w:rPr>
          <w:rFonts w:hint="cs"/>
          <w:rtl/>
        </w:rPr>
        <w:t xml:space="preserve">‌اند </w:t>
      </w:r>
      <w:r w:rsidRPr="00A2776C">
        <w:rPr>
          <w:rFonts w:hint="cs"/>
          <w:rtl/>
        </w:rPr>
        <w:t>والله اعلم. ابوشامه می‌گوید: درست نیست که عبادات را به اوقات و زمان‌هایی اختصاص دهیم که شریعت</w:t>
      </w:r>
      <w:r w:rsidR="00984728" w:rsidRPr="00A2776C">
        <w:rPr>
          <w:rFonts w:hint="cs"/>
          <w:rtl/>
        </w:rPr>
        <w:t xml:space="preserve"> آن‌ها ‌</w:t>
      </w:r>
      <w:r w:rsidRPr="00A2776C">
        <w:rPr>
          <w:rFonts w:hint="cs"/>
          <w:rtl/>
        </w:rPr>
        <w:t>را تعیین نکرده است، بلکه تمام کارهای خیر و نیکو در تمام زمان‌ها اجازه داده شده‌اند، بعضی بر بعض دیگری برتری ندارند، مگر اینکه شریعت آن را برتری داده باشد و یا آن را به نوعی از عبادت اختصاص داده باشد، اگر چنین بود فقط آن عبادت با آن فضیلت اختصاص پیدا می</w:t>
      </w:r>
      <w:r w:rsidRPr="00A2776C">
        <w:rPr>
          <w:rFonts w:hint="eastAsia"/>
          <w:rtl/>
        </w:rPr>
        <w:t>‌</w:t>
      </w:r>
      <w:r w:rsidRPr="00A2776C">
        <w:rPr>
          <w:rFonts w:hint="cs"/>
          <w:rtl/>
        </w:rPr>
        <w:t>کند نه غیر آن، مثل روز</w:t>
      </w:r>
      <w:r w:rsidR="001C1B74" w:rsidRPr="00A2776C">
        <w:rPr>
          <w:rFonts w:hint="cs"/>
          <w:rtl/>
        </w:rPr>
        <w:t>ۀ</w:t>
      </w:r>
      <w:r w:rsidRPr="00A2776C">
        <w:rPr>
          <w:rFonts w:hint="cs"/>
          <w:rtl/>
        </w:rPr>
        <w:t xml:space="preserve"> روز عرفه و عاشورا، و نماز وسط شب، عمره در رمضان. و از زمان‌هایی که شریعت اعمال خیر را در</w:t>
      </w:r>
      <w:r w:rsidR="00984728" w:rsidRPr="00A2776C">
        <w:rPr>
          <w:rFonts w:hint="cs"/>
          <w:rtl/>
        </w:rPr>
        <w:t xml:space="preserve"> آن‌ها ‌</w:t>
      </w:r>
      <w:r w:rsidRPr="00A2776C">
        <w:rPr>
          <w:rFonts w:hint="cs"/>
          <w:rtl/>
        </w:rPr>
        <w:t>برتری و تفضیل داده است مثل: ده روزه اول ذی‌الحجه، لیلة القدر</w:t>
      </w:r>
      <w:r w:rsidRPr="00A2776C">
        <w:rPr>
          <w:rStyle w:val="Char4"/>
          <w:rFonts w:hint="cs"/>
          <w:rtl/>
        </w:rPr>
        <w:t xml:space="preserve"> که از هزار ماه بهتر است، هر عملی در آن شب از عمل و کار در هزار ماه بهتر است که در آن </w:t>
      </w:r>
      <w:r w:rsidRPr="00A2776C">
        <w:rPr>
          <w:rFonts w:hint="cs"/>
          <w:rtl/>
        </w:rPr>
        <w:t>لیلة القدر</w:t>
      </w:r>
      <w:r w:rsidRPr="00A2776C">
        <w:rPr>
          <w:rStyle w:val="Char4"/>
          <w:rFonts w:hint="cs"/>
          <w:rtl/>
        </w:rPr>
        <w:t xml:space="preserve"> وجود ندارد، و خلاصه مکلفین مقام و اجاز</w:t>
      </w:r>
      <w:r w:rsidR="001C1B74" w:rsidRPr="00A2776C">
        <w:rPr>
          <w:rStyle w:val="Char4"/>
          <w:rFonts w:hint="cs"/>
          <w:rtl/>
        </w:rPr>
        <w:t>ۀ</w:t>
      </w:r>
      <w:r w:rsidRPr="00A2776C">
        <w:rPr>
          <w:rStyle w:val="Char4"/>
          <w:rFonts w:hint="cs"/>
          <w:rtl/>
        </w:rPr>
        <w:t xml:space="preserve"> تخصیص را ندارند بلکه این مقام و اجازه مخصوص شارع </w:t>
      </w:r>
      <w:r w:rsidR="00AE784A" w:rsidRPr="00A2776C">
        <w:rPr>
          <w:rStyle w:val="Char4"/>
          <w:rFonts w:hint="cs"/>
          <w:rtl/>
        </w:rPr>
        <w:t>-</w:t>
      </w:r>
      <w:r w:rsidRPr="00A2776C">
        <w:rPr>
          <w:rStyle w:val="Char4"/>
          <w:rFonts w:hint="cs"/>
          <w:rtl/>
        </w:rPr>
        <w:t xml:space="preserve"> خدا و رسول</w:t>
      </w:r>
      <w:r w:rsidR="00DB720F" w:rsidRPr="00A2776C">
        <w:rPr>
          <w:rStyle w:val="Char4"/>
          <w:rFonts w:hint="cs"/>
          <w:rtl/>
        </w:rPr>
        <w:t xml:space="preserve"> </w:t>
      </w:r>
      <w:r w:rsidR="00252C1C" w:rsidRPr="00A2776C">
        <w:rPr>
          <w:rStyle w:val="Char4"/>
          <w:rFonts w:cs="CTraditional Arabic" w:hint="cs"/>
          <w:rtl/>
        </w:rPr>
        <w:t>ج</w:t>
      </w:r>
      <w:r w:rsidRPr="00A2776C">
        <w:rPr>
          <w:rStyle w:val="Char4"/>
          <w:rFonts w:hint="cs"/>
          <w:rtl/>
        </w:rPr>
        <w:t xml:space="preserve"> او </w:t>
      </w:r>
      <w:r w:rsidR="00AE784A" w:rsidRPr="00A2776C">
        <w:rPr>
          <w:rStyle w:val="Char4"/>
          <w:rFonts w:hint="cs"/>
          <w:rtl/>
        </w:rPr>
        <w:t>-</w:t>
      </w:r>
      <w:r w:rsidRPr="00A2776C">
        <w:rPr>
          <w:rStyle w:val="Char4"/>
          <w:rFonts w:hint="cs"/>
          <w:rtl/>
        </w:rPr>
        <w:t xml:space="preserve"> می‌باشد</w:t>
      </w:r>
      <w:r w:rsidR="0003242C" w:rsidRPr="00A2776C">
        <w:rPr>
          <w:rStyle w:val="Char4"/>
          <w:rFonts w:hint="cs"/>
          <w:vertAlign w:val="superscript"/>
          <w:rtl/>
        </w:rPr>
        <w:t>(</w:t>
      </w:r>
      <w:r w:rsidRPr="00A2776C">
        <w:rPr>
          <w:rStyle w:val="Char4"/>
          <w:vertAlign w:val="superscript"/>
          <w:rtl/>
        </w:rPr>
        <w:footnoteReference w:id="428"/>
      </w:r>
      <w:r w:rsidR="0003242C" w:rsidRPr="00A2776C">
        <w:rPr>
          <w:rStyle w:val="Char4"/>
          <w:rFonts w:hint="cs"/>
          <w:vertAlign w:val="superscript"/>
          <w:rtl/>
        </w:rPr>
        <w:t>)</w:t>
      </w:r>
      <w:r w:rsidRPr="00A2776C">
        <w:rPr>
          <w:rStyle w:val="Char4"/>
          <w:rFonts w:hint="cs"/>
          <w:rtl/>
        </w:rPr>
        <w:t xml:space="preserve">. والله اعلم. </w:t>
      </w:r>
    </w:p>
    <w:p w:rsidR="00DA0BF4" w:rsidRPr="00A2776C" w:rsidRDefault="00DA0BF4" w:rsidP="00A2776C">
      <w:pPr>
        <w:pStyle w:val="a2"/>
        <w:rPr>
          <w:rtl/>
        </w:rPr>
      </w:pPr>
      <w:bookmarkStart w:id="147" w:name="_Toc272451921"/>
      <w:bookmarkStart w:id="148" w:name="_Toc436400641"/>
      <w:r w:rsidRPr="00A2776C">
        <w:rPr>
          <w:rFonts w:hint="cs"/>
          <w:rtl/>
        </w:rPr>
        <w:t xml:space="preserve">بحث چهارم: بدعت بودن </w:t>
      </w:r>
      <w:r w:rsidRPr="00A2776C">
        <w:rPr>
          <w:rFonts w:ascii="Lotus Linotype" w:hAnsi="Lotus Linotype"/>
          <w:rtl/>
        </w:rPr>
        <w:t>صلا</w:t>
      </w:r>
      <w:r w:rsidRPr="00A2776C">
        <w:rPr>
          <w:rFonts w:ascii="Lotus Linotype" w:hAnsi="Lotus Linotype" w:cs="Lotus Linotype"/>
          <w:sz w:val="36"/>
          <w:szCs w:val="36"/>
          <w:rtl/>
        </w:rPr>
        <w:t>ة</w:t>
      </w:r>
      <w:r w:rsidRPr="00A2776C">
        <w:rPr>
          <w:rFonts w:ascii="Lotus Linotype" w:hAnsi="Lotus Linotype"/>
          <w:sz w:val="36"/>
          <w:szCs w:val="36"/>
          <w:rtl/>
        </w:rPr>
        <w:t xml:space="preserve"> </w:t>
      </w:r>
      <w:r w:rsidRPr="00A2776C">
        <w:rPr>
          <w:rFonts w:ascii="Lotus Linotype" w:hAnsi="Lotus Linotype"/>
          <w:rtl/>
        </w:rPr>
        <w:t>الرغائب</w:t>
      </w:r>
      <w:bookmarkEnd w:id="147"/>
      <w:bookmarkEnd w:id="148"/>
      <w:r w:rsidRPr="00A2776C">
        <w:rPr>
          <w:rFonts w:hint="cs"/>
          <w:rtl/>
        </w:rPr>
        <w:t xml:space="preserve"> </w:t>
      </w:r>
    </w:p>
    <w:p w:rsidR="00DA0BF4" w:rsidRPr="00A2776C" w:rsidRDefault="00DA0BF4" w:rsidP="00A2776C">
      <w:pPr>
        <w:pStyle w:val="a8"/>
        <w:rPr>
          <w:rtl/>
        </w:rPr>
      </w:pPr>
      <w:r w:rsidRPr="00A2776C">
        <w:rPr>
          <w:rFonts w:hint="cs"/>
          <w:rtl/>
        </w:rPr>
        <w:t>نماز رغائب از بدعت‌هایی است که در ماه رجب پیدا شده است، که در اولین شب جمع</w:t>
      </w:r>
      <w:r w:rsidR="001C1B74" w:rsidRPr="00A2776C">
        <w:rPr>
          <w:rFonts w:hint="cs"/>
          <w:rtl/>
        </w:rPr>
        <w:t>ۀ</w:t>
      </w:r>
      <w:r w:rsidRPr="00A2776C">
        <w:rPr>
          <w:rFonts w:hint="cs"/>
          <w:rtl/>
        </w:rPr>
        <w:t xml:space="preserve"> ماه رجب بین نماز مغرب و عشاء صورت می‌گیرد، که روز پنج‌شنبه قبل از این جمعه را روزه می‌گیرند. </w:t>
      </w:r>
    </w:p>
    <w:p w:rsidR="00DA0BF4" w:rsidRPr="00A2776C" w:rsidRDefault="00DA0BF4" w:rsidP="00A2776C">
      <w:pPr>
        <w:pStyle w:val="a8"/>
        <w:rPr>
          <w:rtl/>
        </w:rPr>
      </w:pPr>
      <w:r w:rsidRPr="00A2776C">
        <w:rPr>
          <w:rFonts w:hint="cs"/>
          <w:rtl/>
        </w:rPr>
        <w:t>ریش</w:t>
      </w:r>
      <w:r w:rsidR="001C1B74" w:rsidRPr="00A2776C">
        <w:rPr>
          <w:rFonts w:hint="cs"/>
          <w:rtl/>
        </w:rPr>
        <w:t>ۀ</w:t>
      </w:r>
      <w:r w:rsidRPr="00A2776C">
        <w:rPr>
          <w:rFonts w:hint="cs"/>
          <w:rtl/>
        </w:rPr>
        <w:t xml:space="preserve"> آن حدیثی موضوع و ساختگی است که از زبان پیامبر</w:t>
      </w:r>
      <w:r w:rsidR="00DB720F" w:rsidRPr="00A2776C">
        <w:rPr>
          <w:rFonts w:cs="CTraditional Arabic" w:hint="cs"/>
          <w:rtl/>
        </w:rPr>
        <w:t xml:space="preserve"> ج</w:t>
      </w:r>
      <w:r w:rsidRPr="00A2776C">
        <w:rPr>
          <w:rFonts w:hint="cs"/>
          <w:rtl/>
        </w:rPr>
        <w:t xml:space="preserve"> درست کرده‌اند، صفت و اجر و ثواب این نماز به صورت زیر وارد شده است: </w:t>
      </w:r>
    </w:p>
    <w:p w:rsidR="00DA0BF4" w:rsidRPr="00A2776C" w:rsidRDefault="00DA0BF4" w:rsidP="00A2776C">
      <w:pPr>
        <w:pStyle w:val="a5"/>
        <w:rPr>
          <w:rtl/>
        </w:rPr>
      </w:pPr>
      <w:bookmarkStart w:id="149" w:name="_Toc272451922"/>
      <w:bookmarkStart w:id="150" w:name="_Toc436400642"/>
      <w:r w:rsidRPr="00A2776C">
        <w:rPr>
          <w:rFonts w:hint="cs"/>
          <w:rtl/>
        </w:rPr>
        <w:t>اوصاف آن</w:t>
      </w:r>
      <w:bookmarkEnd w:id="149"/>
      <w:bookmarkEnd w:id="150"/>
      <w:r w:rsidRPr="00A2776C">
        <w:rPr>
          <w:rFonts w:hint="cs"/>
          <w:rtl/>
        </w:rPr>
        <w:t xml:space="preserve"> </w:t>
      </w:r>
    </w:p>
    <w:p w:rsidR="00DA0BF4" w:rsidRPr="00A2776C" w:rsidRDefault="00DA0BF4" w:rsidP="00B72C0B">
      <w:pPr>
        <w:pStyle w:val="a8"/>
        <w:rPr>
          <w:rtl/>
        </w:rPr>
      </w:pPr>
      <w:r w:rsidRPr="00A2776C">
        <w:rPr>
          <w:rFonts w:hint="cs"/>
          <w:rtl/>
        </w:rPr>
        <w:t>انس بن مالک از پیامبر</w:t>
      </w:r>
      <w:r w:rsidR="00DB720F" w:rsidRPr="00A2776C">
        <w:rPr>
          <w:rFonts w:cs="CTraditional Arabic" w:hint="cs"/>
          <w:rtl/>
        </w:rPr>
        <w:t xml:space="preserve"> ج</w:t>
      </w:r>
      <w:r w:rsidRPr="00A2776C">
        <w:rPr>
          <w:rFonts w:hint="cs"/>
          <w:rtl/>
        </w:rPr>
        <w:t xml:space="preserve"> روایت کرده است که ایشان فرمود: </w:t>
      </w:r>
      <w:r w:rsidRPr="00A2776C">
        <w:rPr>
          <w:rStyle w:val="Char8"/>
          <w:rtl/>
        </w:rPr>
        <w:t>«</w:t>
      </w:r>
      <w:r w:rsidRPr="00A2776C">
        <w:rPr>
          <w:rStyle w:val="Char3"/>
          <w:rtl/>
        </w:rPr>
        <w:t>رجب شهر الله، وشعبان شهر</w:t>
      </w:r>
      <w:r w:rsidR="00AF0FC2" w:rsidRPr="00A2776C">
        <w:rPr>
          <w:rStyle w:val="Char3"/>
          <w:rtl/>
        </w:rPr>
        <w:t>ي</w:t>
      </w:r>
      <w:r w:rsidRPr="00A2776C">
        <w:rPr>
          <w:rStyle w:val="Char3"/>
          <w:rtl/>
        </w:rPr>
        <w:t>، ورمضان شهر أمت</w:t>
      </w:r>
      <w:r w:rsidR="00AF0FC2" w:rsidRPr="00A2776C">
        <w:rPr>
          <w:rStyle w:val="Char3"/>
          <w:rtl/>
        </w:rPr>
        <w:t>ي</w:t>
      </w:r>
      <w:r w:rsidRPr="00A2776C">
        <w:rPr>
          <w:rStyle w:val="Char3"/>
          <w:rtl/>
        </w:rPr>
        <w:t xml:space="preserve"> ...، وما من أحد </w:t>
      </w:r>
      <w:r w:rsidR="00AF0FC2" w:rsidRPr="00A2776C">
        <w:rPr>
          <w:rStyle w:val="Char3"/>
          <w:rtl/>
        </w:rPr>
        <w:t>ي</w:t>
      </w:r>
      <w:r w:rsidRPr="00A2776C">
        <w:rPr>
          <w:rStyle w:val="Char3"/>
          <w:rtl/>
        </w:rPr>
        <w:t xml:space="preserve">صوم </w:t>
      </w:r>
      <w:r w:rsidR="00AF0FC2" w:rsidRPr="00A2776C">
        <w:rPr>
          <w:rStyle w:val="Char3"/>
          <w:rtl/>
        </w:rPr>
        <w:t>ي</w:t>
      </w:r>
      <w:r w:rsidRPr="00A2776C">
        <w:rPr>
          <w:rStyle w:val="Char3"/>
          <w:rtl/>
        </w:rPr>
        <w:t>وم الخم</w:t>
      </w:r>
      <w:r w:rsidR="00AF0FC2" w:rsidRPr="00A2776C">
        <w:rPr>
          <w:rStyle w:val="Char3"/>
          <w:rtl/>
        </w:rPr>
        <w:t>ي</w:t>
      </w:r>
      <w:r w:rsidRPr="00A2776C">
        <w:rPr>
          <w:rStyle w:val="Char3"/>
          <w:rtl/>
        </w:rPr>
        <w:t>س،</w:t>
      </w:r>
      <w:r w:rsidRPr="00A2776C">
        <w:rPr>
          <w:rStyle w:val="Char3"/>
          <w:rFonts w:hint="cs"/>
          <w:rtl/>
        </w:rPr>
        <w:t xml:space="preserve"> </w:t>
      </w:r>
      <w:r w:rsidRPr="00A2776C">
        <w:rPr>
          <w:rStyle w:val="Char3"/>
          <w:rtl/>
        </w:rPr>
        <w:t>أول خ</w:t>
      </w:r>
      <w:r w:rsidR="00B55D77" w:rsidRPr="00A2776C">
        <w:rPr>
          <w:rStyle w:val="Char3"/>
          <w:rFonts w:hint="cs"/>
          <w:rtl/>
        </w:rPr>
        <w:t>ــ</w:t>
      </w:r>
      <w:r w:rsidRPr="00A2776C">
        <w:rPr>
          <w:rStyle w:val="Char3"/>
          <w:rtl/>
        </w:rPr>
        <w:t>م</w:t>
      </w:r>
      <w:r w:rsidR="00AF0FC2" w:rsidRPr="00A2776C">
        <w:rPr>
          <w:rStyle w:val="Char3"/>
          <w:rtl/>
        </w:rPr>
        <w:t>ي</w:t>
      </w:r>
      <w:r w:rsidRPr="00A2776C">
        <w:rPr>
          <w:rStyle w:val="Char3"/>
          <w:rtl/>
        </w:rPr>
        <w:t>س ف</w:t>
      </w:r>
      <w:r w:rsidR="00AF0FC2" w:rsidRPr="00A2776C">
        <w:rPr>
          <w:rStyle w:val="Char3"/>
          <w:rtl/>
        </w:rPr>
        <w:t>ي</w:t>
      </w:r>
      <w:r w:rsidRPr="00A2776C">
        <w:rPr>
          <w:rStyle w:val="Char3"/>
          <w:rtl/>
        </w:rPr>
        <w:t xml:space="preserve"> رجب، ثم </w:t>
      </w:r>
      <w:r w:rsidR="00AF0FC2" w:rsidRPr="00A2776C">
        <w:rPr>
          <w:rStyle w:val="Char3"/>
          <w:rtl/>
        </w:rPr>
        <w:t>ي</w:t>
      </w:r>
      <w:r w:rsidRPr="00A2776C">
        <w:rPr>
          <w:rStyle w:val="Char3"/>
          <w:rtl/>
        </w:rPr>
        <w:t>صل</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ما ب</w:t>
      </w:r>
      <w:r w:rsidR="00AF0FC2" w:rsidRPr="00A2776C">
        <w:rPr>
          <w:rStyle w:val="Char3"/>
          <w:rtl/>
        </w:rPr>
        <w:t>ي</w:t>
      </w:r>
      <w:r w:rsidRPr="00A2776C">
        <w:rPr>
          <w:rStyle w:val="Char3"/>
          <w:rtl/>
        </w:rPr>
        <w:t>ن العشاء والعتم</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عن</w:t>
      </w:r>
      <w:r w:rsidR="00AF0FC2" w:rsidRPr="00A2776C">
        <w:rPr>
          <w:rStyle w:val="Char3"/>
          <w:rtl/>
        </w:rPr>
        <w:t>ي</w:t>
      </w:r>
      <w:r w:rsidRPr="00A2776C">
        <w:rPr>
          <w:rStyle w:val="Char3"/>
          <w:rtl/>
        </w:rPr>
        <w:t xml:space="preserve">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الجمع</w:t>
      </w:r>
      <w:r w:rsidR="00AF0FC2" w:rsidRPr="00A2776C">
        <w:rPr>
          <w:rStyle w:val="Char3"/>
          <w:rtl/>
        </w:rPr>
        <w:t>ة</w:t>
      </w:r>
      <w:r w:rsidRPr="00A2776C">
        <w:rPr>
          <w:rStyle w:val="Char3"/>
          <w:rtl/>
        </w:rPr>
        <w:t>، ثنت</w:t>
      </w:r>
      <w:r w:rsidR="00AF0FC2" w:rsidRPr="00A2776C">
        <w:rPr>
          <w:rStyle w:val="Char3"/>
          <w:rtl/>
        </w:rPr>
        <w:t>ي</w:t>
      </w:r>
      <w:r w:rsidRPr="00A2776C">
        <w:rPr>
          <w:rStyle w:val="Char3"/>
          <w:rtl/>
        </w:rPr>
        <w:t xml:space="preserve"> عشر</w:t>
      </w:r>
      <w:r w:rsidR="00AF0FC2" w:rsidRPr="00A2776C">
        <w:rPr>
          <w:rStyle w:val="Char3"/>
          <w:rtl/>
        </w:rPr>
        <w:t>ة</w:t>
      </w:r>
      <w:r w:rsidRPr="00A2776C">
        <w:rPr>
          <w:rStyle w:val="Char3"/>
          <w:rtl/>
        </w:rPr>
        <w:t xml:space="preserve">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فاتح</w:t>
      </w:r>
      <w:r w:rsidR="00AF0FC2" w:rsidRPr="00A2776C">
        <w:rPr>
          <w:rStyle w:val="Char3"/>
          <w:rtl/>
        </w:rPr>
        <w:t>ة</w:t>
      </w:r>
      <w:r w:rsidRPr="00A2776C">
        <w:rPr>
          <w:rStyle w:val="Char3"/>
          <w:rtl/>
        </w:rPr>
        <w:t xml:space="preserve"> ال</w:t>
      </w:r>
      <w:r w:rsidR="00C172E8" w:rsidRPr="00A2776C">
        <w:rPr>
          <w:rStyle w:val="Char3"/>
          <w:rtl/>
        </w:rPr>
        <w:t>ك</w:t>
      </w:r>
      <w:r w:rsidRPr="00A2776C">
        <w:rPr>
          <w:rStyle w:val="Char3"/>
          <w:rtl/>
        </w:rPr>
        <w:t>تاب مر</w:t>
      </w:r>
      <w:r w:rsidR="00AF0FC2" w:rsidRPr="00A2776C">
        <w:rPr>
          <w:rStyle w:val="Char3"/>
          <w:rtl/>
        </w:rPr>
        <w:t>ة</w:t>
      </w:r>
      <w:r w:rsidRPr="00A2776C">
        <w:rPr>
          <w:rStyle w:val="Char3"/>
          <w:rtl/>
        </w:rPr>
        <w:t>، و</w:t>
      </w:r>
      <w:r w:rsidR="00B55D77" w:rsidRPr="00A2776C">
        <w:rPr>
          <w:rStyle w:val="Char3"/>
          <w:rFonts w:hint="cs"/>
          <w:rtl/>
        </w:rPr>
        <w:t xml:space="preserve"> </w:t>
      </w:r>
      <w:r w:rsidR="00190D87" w:rsidRPr="00A2776C">
        <w:rPr>
          <w:rFonts w:ascii="Traditional Arabic" w:hAnsi="Traditional Arabic" w:cs="Traditional Arabic"/>
          <w:rtl/>
        </w:rPr>
        <w:t>﴿</w:t>
      </w:r>
      <w:r w:rsidR="00190D87" w:rsidRPr="00A2776C">
        <w:rPr>
          <w:rStyle w:val="Chard"/>
          <w:rtl/>
        </w:rPr>
        <w:t xml:space="preserve">إِنَّآ أَنزَلۡنَٰهُ فِي لَيۡلَةِ </w:t>
      </w:r>
      <w:r w:rsidR="00190D87" w:rsidRPr="00A2776C">
        <w:rPr>
          <w:rStyle w:val="Chard"/>
          <w:rFonts w:hint="cs"/>
          <w:rtl/>
        </w:rPr>
        <w:t>ٱ</w:t>
      </w:r>
      <w:r w:rsidR="00190D87" w:rsidRPr="00A2776C">
        <w:rPr>
          <w:rStyle w:val="Chard"/>
          <w:rFonts w:hint="eastAsia"/>
          <w:rtl/>
        </w:rPr>
        <w:t>لۡقَدۡرِ</w:t>
      </w:r>
      <w:r w:rsidR="00190D87" w:rsidRPr="00A2776C">
        <w:rPr>
          <w:rStyle w:val="Chard"/>
          <w:rtl/>
        </w:rPr>
        <w:t>١</w:t>
      </w:r>
      <w:r w:rsidR="00190D87" w:rsidRPr="00A2776C">
        <w:rPr>
          <w:rFonts w:ascii="Tahoma" w:hAnsi="Tahoma" w:cs="Traditional Arabic" w:hint="cs"/>
          <w:rtl/>
        </w:rPr>
        <w:t>﴾</w:t>
      </w:r>
      <w:r w:rsidR="00190D87" w:rsidRPr="00A2776C">
        <w:rPr>
          <w:rFonts w:ascii="Tahoma" w:hAnsi="Tahoma"/>
          <w:szCs w:val="24"/>
          <w:rtl/>
        </w:rPr>
        <w:t xml:space="preserve"> </w:t>
      </w:r>
      <w:r w:rsidR="00190D87" w:rsidRPr="00A2776C">
        <w:rPr>
          <w:rStyle w:val="Char6"/>
          <w:rtl/>
        </w:rPr>
        <w:t>[القدر: 1]</w:t>
      </w:r>
      <w:r w:rsidR="00B55D77" w:rsidRPr="00A2776C">
        <w:rPr>
          <w:rStyle w:val="Char1"/>
          <w:rFonts w:hint="cs"/>
          <w:rtl/>
        </w:rPr>
        <w:t>.</w:t>
      </w:r>
      <w:r w:rsidRPr="00A2776C">
        <w:rPr>
          <w:rStyle w:val="Char1"/>
          <w:rFonts w:hint="cs"/>
          <w:rtl/>
        </w:rPr>
        <w:t xml:space="preserve"> </w:t>
      </w:r>
      <w:r w:rsidRPr="00A2776C">
        <w:rPr>
          <w:rStyle w:val="Char1"/>
          <w:rtl/>
        </w:rPr>
        <w:t>ثلاث مراتٍ و</w:t>
      </w:r>
      <w:r w:rsidRPr="00A2776C">
        <w:rPr>
          <w:rFonts w:ascii="Lotus Linotype" w:hAnsi="Lotus Linotype" w:cs="Lotus Linotype"/>
          <w:rtl/>
        </w:rPr>
        <w:t xml:space="preserve"> </w:t>
      </w:r>
      <w:r w:rsidR="00190D87" w:rsidRPr="00A2776C">
        <w:rPr>
          <w:rFonts w:ascii="Traditional Arabic" w:hAnsi="Traditional Arabic" w:cs="Traditional Arabic"/>
          <w:rtl/>
        </w:rPr>
        <w:t>﴿</w:t>
      </w:r>
      <w:r w:rsidR="00190D87" w:rsidRPr="00A2776C">
        <w:rPr>
          <w:rStyle w:val="Chard"/>
          <w:rtl/>
        </w:rPr>
        <w:t xml:space="preserve">قُلۡ هُوَ </w:t>
      </w:r>
      <w:r w:rsidR="00190D87" w:rsidRPr="00A2776C">
        <w:rPr>
          <w:rStyle w:val="Chard"/>
          <w:rFonts w:hint="cs"/>
          <w:rtl/>
        </w:rPr>
        <w:t>ٱ</w:t>
      </w:r>
      <w:r w:rsidR="00190D87" w:rsidRPr="00A2776C">
        <w:rPr>
          <w:rStyle w:val="Chard"/>
          <w:rFonts w:hint="eastAsia"/>
          <w:rtl/>
        </w:rPr>
        <w:t>للَّهُ</w:t>
      </w:r>
      <w:r w:rsidR="00190D87" w:rsidRPr="00A2776C">
        <w:rPr>
          <w:rStyle w:val="Chard"/>
          <w:rtl/>
        </w:rPr>
        <w:t xml:space="preserve"> أَحَدٌ١</w:t>
      </w:r>
      <w:r w:rsidR="00190D87" w:rsidRPr="00A2776C">
        <w:rPr>
          <w:rFonts w:ascii="Tahoma" w:hAnsi="Tahoma" w:cs="Traditional Arabic" w:hint="cs"/>
          <w:rtl/>
        </w:rPr>
        <w:t>﴾</w:t>
      </w:r>
      <w:r w:rsidR="00190D87" w:rsidRPr="00A2776C">
        <w:rPr>
          <w:rFonts w:ascii="Tahoma" w:hAnsi="Tahoma"/>
          <w:szCs w:val="24"/>
          <w:rtl/>
        </w:rPr>
        <w:t xml:space="preserve"> </w:t>
      </w:r>
      <w:r w:rsidR="00190D87" w:rsidRPr="00A2776C">
        <w:rPr>
          <w:rStyle w:val="Char6"/>
          <w:rtl/>
        </w:rPr>
        <w:t>[الإخلاص: 1]</w:t>
      </w:r>
      <w:r w:rsidR="00B55D77" w:rsidRPr="00A2776C">
        <w:rPr>
          <w:rStyle w:val="Char6"/>
          <w:rFonts w:hint="cs"/>
          <w:rtl/>
        </w:rPr>
        <w:t>.</w:t>
      </w:r>
      <w:r w:rsidRPr="00A2776C">
        <w:rPr>
          <w:rStyle w:val="Char3"/>
          <w:rFonts w:hint="cs"/>
          <w:rtl/>
        </w:rPr>
        <w:t xml:space="preserve"> </w:t>
      </w:r>
      <w:r w:rsidRPr="00A2776C">
        <w:rPr>
          <w:rStyle w:val="Char3"/>
          <w:rtl/>
        </w:rPr>
        <w:t>اثنت</w:t>
      </w:r>
      <w:r w:rsidR="00AF0FC2" w:rsidRPr="00A2776C">
        <w:rPr>
          <w:rStyle w:val="Char3"/>
          <w:rtl/>
        </w:rPr>
        <w:t>ي</w:t>
      </w:r>
      <w:r w:rsidRPr="00A2776C">
        <w:rPr>
          <w:rStyle w:val="Char3"/>
          <w:rtl/>
        </w:rPr>
        <w:t xml:space="preserve"> عشر</w:t>
      </w:r>
      <w:r w:rsidR="00AF0FC2" w:rsidRPr="00A2776C">
        <w:rPr>
          <w:rStyle w:val="Char3"/>
          <w:rtl/>
        </w:rPr>
        <w:t>ة</w:t>
      </w:r>
      <w:r w:rsidRPr="00A2776C">
        <w:rPr>
          <w:rStyle w:val="Char3"/>
          <w:rtl/>
        </w:rPr>
        <w:t xml:space="preserve"> مر</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فصل ب</w:t>
      </w:r>
      <w:r w:rsidR="00AF0FC2" w:rsidRPr="00A2776C">
        <w:rPr>
          <w:rStyle w:val="Char3"/>
          <w:rtl/>
        </w:rPr>
        <w:t>ي</w:t>
      </w:r>
      <w:r w:rsidRPr="00A2776C">
        <w:rPr>
          <w:rStyle w:val="Char3"/>
          <w:rtl/>
        </w:rPr>
        <w:t xml:space="preserve">ن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عت</w:t>
      </w:r>
      <w:r w:rsidR="00AF0FC2" w:rsidRPr="00A2776C">
        <w:rPr>
          <w:rStyle w:val="Char3"/>
          <w:rtl/>
        </w:rPr>
        <w:t>ي</w:t>
      </w:r>
      <w:r w:rsidRPr="00A2776C">
        <w:rPr>
          <w:rStyle w:val="Char3"/>
          <w:rtl/>
        </w:rPr>
        <w:t>ن بتسل</w:t>
      </w:r>
      <w:r w:rsidR="00AF0FC2" w:rsidRPr="00A2776C">
        <w:rPr>
          <w:rStyle w:val="Char3"/>
          <w:rtl/>
        </w:rPr>
        <w:t>ي</w:t>
      </w:r>
      <w:r w:rsidRPr="00A2776C">
        <w:rPr>
          <w:rStyle w:val="Char3"/>
          <w:rtl/>
        </w:rPr>
        <w:t>م</w:t>
      </w:r>
      <w:r w:rsidR="00AF0FC2" w:rsidRPr="00A2776C">
        <w:rPr>
          <w:rStyle w:val="Char3"/>
          <w:rFonts w:hint="cs"/>
          <w:rtl/>
        </w:rPr>
        <w:t>ة</w:t>
      </w:r>
      <w:r w:rsidRPr="00A2776C">
        <w:rPr>
          <w:rStyle w:val="Char3"/>
          <w:rtl/>
        </w:rPr>
        <w:t>، ف</w:t>
      </w:r>
      <w:r w:rsidRPr="00A2776C">
        <w:rPr>
          <w:rStyle w:val="Char3"/>
          <w:rFonts w:hint="cs"/>
          <w:rtl/>
        </w:rPr>
        <w:t>إ</w:t>
      </w:r>
      <w:r w:rsidRPr="00A2776C">
        <w:rPr>
          <w:rStyle w:val="Char3"/>
          <w:rtl/>
        </w:rPr>
        <w:t>ذا فرغ من صلاته صل</w:t>
      </w:r>
      <w:r w:rsidR="00AF0FC2" w:rsidRPr="00A2776C">
        <w:rPr>
          <w:rStyle w:val="Char3"/>
          <w:rtl/>
        </w:rPr>
        <w:t>ي</w:t>
      </w:r>
      <w:r w:rsidRPr="00A2776C">
        <w:rPr>
          <w:rStyle w:val="Char3"/>
          <w:rtl/>
        </w:rPr>
        <w:t xml:space="preserve"> عل</w:t>
      </w:r>
      <w:r w:rsidR="00AF0FC2" w:rsidRPr="00A2776C">
        <w:rPr>
          <w:rStyle w:val="Char3"/>
          <w:rtl/>
        </w:rPr>
        <w:t>ي</w:t>
      </w:r>
      <w:r w:rsidRPr="00A2776C">
        <w:rPr>
          <w:rStyle w:val="Char3"/>
          <w:rtl/>
        </w:rPr>
        <w:t xml:space="preserve"> سبع</w:t>
      </w:r>
      <w:r w:rsidR="00AF0FC2" w:rsidRPr="00A2776C">
        <w:rPr>
          <w:rStyle w:val="Char3"/>
          <w:rtl/>
        </w:rPr>
        <w:t>ي</w:t>
      </w:r>
      <w:r w:rsidRPr="00A2776C">
        <w:rPr>
          <w:rStyle w:val="Char3"/>
          <w:rtl/>
        </w:rPr>
        <w:t>ن مر</w:t>
      </w:r>
      <w:r w:rsidR="00AF0FC2" w:rsidRPr="00A2776C">
        <w:rPr>
          <w:rStyle w:val="Char3"/>
          <w:rtl/>
        </w:rPr>
        <w:t>ة</w:t>
      </w:r>
      <w:r w:rsidRPr="00A2776C">
        <w:rPr>
          <w:rStyle w:val="Char3"/>
          <w:rtl/>
        </w:rPr>
        <w:t xml:space="preserve">، ثم </w:t>
      </w:r>
      <w:r w:rsidR="00AF0FC2" w:rsidRPr="00A2776C">
        <w:rPr>
          <w:rStyle w:val="Char3"/>
          <w:rtl/>
        </w:rPr>
        <w:t>ي</w:t>
      </w:r>
      <w:r w:rsidRPr="00A2776C">
        <w:rPr>
          <w:rStyle w:val="Char3"/>
          <w:rtl/>
        </w:rPr>
        <w:t>قول: اللهم صل</w:t>
      </w:r>
      <w:r w:rsidR="00AF0FC2" w:rsidRPr="00A2776C">
        <w:rPr>
          <w:rStyle w:val="Char3"/>
          <w:rtl/>
        </w:rPr>
        <w:t>ي</w:t>
      </w:r>
      <w:r w:rsidRPr="00A2776C">
        <w:rPr>
          <w:rStyle w:val="Char3"/>
          <w:rtl/>
        </w:rPr>
        <w:t xml:space="preserve"> عل</w:t>
      </w:r>
      <w:r w:rsidR="00AF0FC2" w:rsidRPr="00A2776C">
        <w:rPr>
          <w:rStyle w:val="Char3"/>
          <w:rtl/>
        </w:rPr>
        <w:t>ي</w:t>
      </w:r>
      <w:r w:rsidRPr="00A2776C">
        <w:rPr>
          <w:rStyle w:val="Char3"/>
          <w:rtl/>
        </w:rPr>
        <w:t xml:space="preserve"> محمد النب</w:t>
      </w:r>
      <w:r w:rsidR="00AF0FC2" w:rsidRPr="00A2776C">
        <w:rPr>
          <w:rStyle w:val="Char3"/>
          <w:rtl/>
        </w:rPr>
        <w:t>ي</w:t>
      </w:r>
      <w:r w:rsidRPr="00A2776C">
        <w:rPr>
          <w:rStyle w:val="Char3"/>
          <w:rtl/>
        </w:rPr>
        <w:t xml:space="preserve"> الأم</w:t>
      </w:r>
      <w:r w:rsidR="00AF0FC2" w:rsidRPr="00A2776C">
        <w:rPr>
          <w:rStyle w:val="Char3"/>
          <w:rtl/>
        </w:rPr>
        <w:t>ي</w:t>
      </w:r>
      <w:r w:rsidRPr="00A2776C">
        <w:rPr>
          <w:rStyle w:val="Char3"/>
          <w:rtl/>
        </w:rPr>
        <w:t xml:space="preserve"> وعل</w:t>
      </w:r>
      <w:r w:rsidR="00B72C0B">
        <w:rPr>
          <w:rStyle w:val="Char3"/>
          <w:rFonts w:hint="cs"/>
          <w:rtl/>
        </w:rPr>
        <w:t>ى</w:t>
      </w:r>
      <w:r w:rsidRPr="00A2776C">
        <w:rPr>
          <w:rStyle w:val="Char3"/>
          <w:rtl/>
        </w:rPr>
        <w:t xml:space="preserve"> آله، ثم </w:t>
      </w:r>
      <w:r w:rsidR="00AF0FC2" w:rsidRPr="00A2776C">
        <w:rPr>
          <w:rStyle w:val="Char3"/>
          <w:rtl/>
        </w:rPr>
        <w:t>ي</w:t>
      </w:r>
      <w:r w:rsidRPr="00A2776C">
        <w:rPr>
          <w:rStyle w:val="Char3"/>
          <w:rtl/>
        </w:rPr>
        <w:t>سجد ف</w:t>
      </w:r>
      <w:r w:rsidR="00AF0FC2" w:rsidRPr="00A2776C">
        <w:rPr>
          <w:rStyle w:val="Char3"/>
          <w:rtl/>
        </w:rPr>
        <w:t>ي</w:t>
      </w:r>
      <w:r w:rsidRPr="00A2776C">
        <w:rPr>
          <w:rStyle w:val="Char3"/>
          <w:rtl/>
        </w:rPr>
        <w:t>قول ف</w:t>
      </w:r>
      <w:r w:rsidR="00AF0FC2" w:rsidRPr="00A2776C">
        <w:rPr>
          <w:rStyle w:val="Char3"/>
          <w:rtl/>
        </w:rPr>
        <w:t>ي</w:t>
      </w:r>
      <w:r w:rsidRPr="00A2776C">
        <w:rPr>
          <w:rStyle w:val="Char3"/>
          <w:rtl/>
        </w:rPr>
        <w:t xml:space="preserve"> سجوده: سبوح قدوس رب ال</w:t>
      </w:r>
      <w:r w:rsidR="00B55D77" w:rsidRPr="00A2776C">
        <w:rPr>
          <w:rStyle w:val="Char3"/>
          <w:rFonts w:hint="cs"/>
          <w:rtl/>
        </w:rPr>
        <w:t>ـ</w:t>
      </w:r>
      <w:r w:rsidRPr="00A2776C">
        <w:rPr>
          <w:rStyle w:val="Char3"/>
          <w:rtl/>
        </w:rPr>
        <w:t>ملائ</w:t>
      </w:r>
      <w:r w:rsidR="00C172E8" w:rsidRPr="00A2776C">
        <w:rPr>
          <w:rStyle w:val="Char3"/>
          <w:rtl/>
        </w:rPr>
        <w:t>ك</w:t>
      </w:r>
      <w:r w:rsidR="00AF0FC2" w:rsidRPr="00A2776C">
        <w:rPr>
          <w:rStyle w:val="Char3"/>
          <w:rFonts w:hint="cs"/>
          <w:rtl/>
        </w:rPr>
        <w:t>ة</w:t>
      </w:r>
      <w:r w:rsidRPr="00A2776C">
        <w:rPr>
          <w:rStyle w:val="Char3"/>
          <w:rtl/>
        </w:rPr>
        <w:t xml:space="preserve"> والروح سبع</w:t>
      </w:r>
      <w:r w:rsidR="00AF0FC2" w:rsidRPr="00A2776C">
        <w:rPr>
          <w:rStyle w:val="Char3"/>
          <w:rtl/>
        </w:rPr>
        <w:t>ي</w:t>
      </w:r>
      <w:r w:rsidRPr="00A2776C">
        <w:rPr>
          <w:rStyle w:val="Char3"/>
          <w:rtl/>
        </w:rPr>
        <w:t>ن مر</w:t>
      </w:r>
      <w:r w:rsidR="00AF0FC2" w:rsidRPr="00A2776C">
        <w:rPr>
          <w:rStyle w:val="Char3"/>
          <w:rtl/>
        </w:rPr>
        <w:t>ة</w:t>
      </w:r>
      <w:r w:rsidRPr="00A2776C">
        <w:rPr>
          <w:rStyle w:val="Char3"/>
          <w:rtl/>
        </w:rPr>
        <w:t xml:space="preserve">، ثم </w:t>
      </w:r>
      <w:r w:rsidR="00AF0FC2" w:rsidRPr="00A2776C">
        <w:rPr>
          <w:rStyle w:val="Char3"/>
          <w:rtl/>
        </w:rPr>
        <w:t>ي</w:t>
      </w:r>
      <w:r w:rsidRPr="00A2776C">
        <w:rPr>
          <w:rStyle w:val="Char3"/>
          <w:rtl/>
        </w:rPr>
        <w:t>رفع رأسه ف</w:t>
      </w:r>
      <w:r w:rsidR="00AF0FC2" w:rsidRPr="00A2776C">
        <w:rPr>
          <w:rStyle w:val="Char3"/>
          <w:rtl/>
        </w:rPr>
        <w:t>ي</w:t>
      </w:r>
      <w:r w:rsidRPr="00A2776C">
        <w:rPr>
          <w:rStyle w:val="Char3"/>
          <w:rtl/>
        </w:rPr>
        <w:t>قول: رب اغفر</w:t>
      </w:r>
      <w:r w:rsidRPr="00A2776C">
        <w:rPr>
          <w:rStyle w:val="Char3"/>
          <w:rFonts w:hint="cs"/>
          <w:rtl/>
        </w:rPr>
        <w:t xml:space="preserve"> </w:t>
      </w:r>
      <w:r w:rsidRPr="00A2776C">
        <w:rPr>
          <w:rStyle w:val="Char3"/>
          <w:rtl/>
        </w:rPr>
        <w:t>ل</w:t>
      </w:r>
      <w:r w:rsidR="00AF0FC2" w:rsidRPr="00A2776C">
        <w:rPr>
          <w:rStyle w:val="Char3"/>
          <w:rtl/>
        </w:rPr>
        <w:t>ي</w:t>
      </w:r>
      <w:r w:rsidRPr="00A2776C">
        <w:rPr>
          <w:rStyle w:val="Char3"/>
          <w:rtl/>
        </w:rPr>
        <w:t xml:space="preserve"> وارحم وتجاوز عما تعلم، إن</w:t>
      </w:r>
      <w:r w:rsidR="00C172E8" w:rsidRPr="00A2776C">
        <w:rPr>
          <w:rStyle w:val="Char3"/>
          <w:rtl/>
        </w:rPr>
        <w:t>ك</w:t>
      </w:r>
      <w:r w:rsidRPr="00A2776C">
        <w:rPr>
          <w:rStyle w:val="Char3"/>
          <w:rtl/>
        </w:rPr>
        <w:t xml:space="preserve"> أنت العز</w:t>
      </w:r>
      <w:r w:rsidR="00AF0FC2" w:rsidRPr="00A2776C">
        <w:rPr>
          <w:rStyle w:val="Char3"/>
          <w:rtl/>
        </w:rPr>
        <w:t>ي</w:t>
      </w:r>
      <w:r w:rsidRPr="00A2776C">
        <w:rPr>
          <w:rStyle w:val="Char3"/>
          <w:rtl/>
        </w:rPr>
        <w:t>ز الأعظم، سبع</w:t>
      </w:r>
      <w:r w:rsidR="00AF0FC2" w:rsidRPr="00A2776C">
        <w:rPr>
          <w:rStyle w:val="Char3"/>
          <w:rtl/>
        </w:rPr>
        <w:t>ي</w:t>
      </w:r>
      <w:r w:rsidRPr="00A2776C">
        <w:rPr>
          <w:rStyle w:val="Char3"/>
          <w:rtl/>
        </w:rPr>
        <w:t>ن مر</w:t>
      </w:r>
      <w:r w:rsidR="00AF0FC2" w:rsidRPr="00A2776C">
        <w:rPr>
          <w:rStyle w:val="Char3"/>
          <w:rtl/>
        </w:rPr>
        <w:t>ة</w:t>
      </w:r>
      <w:r w:rsidRPr="00A2776C">
        <w:rPr>
          <w:rStyle w:val="Char3"/>
          <w:rtl/>
        </w:rPr>
        <w:t xml:space="preserve">، ثم </w:t>
      </w:r>
      <w:r w:rsidR="00AF0FC2" w:rsidRPr="00A2776C">
        <w:rPr>
          <w:rStyle w:val="Char3"/>
          <w:rtl/>
        </w:rPr>
        <w:t>ي</w:t>
      </w:r>
      <w:r w:rsidRPr="00A2776C">
        <w:rPr>
          <w:rStyle w:val="Char3"/>
          <w:rtl/>
        </w:rPr>
        <w:t>سجد الثان</w:t>
      </w:r>
      <w:r w:rsidR="00AF0FC2" w:rsidRPr="00A2776C">
        <w:rPr>
          <w:rStyle w:val="Char3"/>
          <w:rtl/>
        </w:rPr>
        <w:t>ية</w:t>
      </w:r>
      <w:r w:rsidRPr="00A2776C">
        <w:rPr>
          <w:rStyle w:val="Char3"/>
          <w:rtl/>
        </w:rPr>
        <w:t xml:space="preserve"> ف</w:t>
      </w:r>
      <w:r w:rsidR="00AF0FC2" w:rsidRPr="00A2776C">
        <w:rPr>
          <w:rStyle w:val="Char3"/>
          <w:rtl/>
        </w:rPr>
        <w:t>ي</w:t>
      </w:r>
      <w:r w:rsidRPr="00A2776C">
        <w:rPr>
          <w:rStyle w:val="Char3"/>
          <w:rtl/>
        </w:rPr>
        <w:t>قول مثل ما قال ف</w:t>
      </w:r>
      <w:r w:rsidR="00AF0FC2" w:rsidRPr="00A2776C">
        <w:rPr>
          <w:rStyle w:val="Char3"/>
          <w:rtl/>
        </w:rPr>
        <w:t>ي</w:t>
      </w:r>
      <w:r w:rsidRPr="00A2776C">
        <w:rPr>
          <w:rStyle w:val="Char3"/>
          <w:rtl/>
        </w:rPr>
        <w:t xml:space="preserve"> السجد</w:t>
      </w:r>
      <w:r w:rsidR="00AF0FC2" w:rsidRPr="00A2776C">
        <w:rPr>
          <w:rStyle w:val="Char3"/>
          <w:rtl/>
        </w:rPr>
        <w:t>ة</w:t>
      </w:r>
      <w:r w:rsidRPr="00A2776C">
        <w:rPr>
          <w:rStyle w:val="Char3"/>
          <w:rtl/>
        </w:rPr>
        <w:t xml:space="preserve"> الأول</w:t>
      </w:r>
      <w:r w:rsidR="00AF0FC2" w:rsidRPr="00A2776C">
        <w:rPr>
          <w:rStyle w:val="Char3"/>
          <w:rtl/>
        </w:rPr>
        <w:t>ي</w:t>
      </w:r>
      <w:r w:rsidRPr="00A2776C">
        <w:rPr>
          <w:rStyle w:val="Char3"/>
          <w:rtl/>
        </w:rPr>
        <w:t>، ثم سأل الله تعال</w:t>
      </w:r>
      <w:r w:rsidR="00AF0FC2" w:rsidRPr="00A2776C">
        <w:rPr>
          <w:rStyle w:val="Char3"/>
          <w:rtl/>
        </w:rPr>
        <w:t>ي</w:t>
      </w:r>
      <w:r w:rsidRPr="00A2776C">
        <w:rPr>
          <w:rStyle w:val="Char3"/>
          <w:rtl/>
        </w:rPr>
        <w:t xml:space="preserve"> حاجته فإنها تقض</w:t>
      </w:r>
      <w:r w:rsidR="00AF0FC2" w:rsidRPr="00A2776C">
        <w:rPr>
          <w:rStyle w:val="Char3"/>
          <w:rtl/>
        </w:rPr>
        <w:t>ي</w:t>
      </w:r>
      <w:r w:rsidRPr="00A2776C">
        <w:rPr>
          <w:rStyle w:val="Char3"/>
          <w:rtl/>
        </w:rPr>
        <w:t>. قال رسول</w:t>
      </w:r>
      <w:r w:rsidRPr="00A2776C">
        <w:rPr>
          <w:rFonts w:ascii="Lotus Linotype" w:hAnsi="Lotus Linotype"/>
          <w:sz w:val="32"/>
          <w:szCs w:val="32"/>
          <w:rtl/>
        </w:rPr>
        <w:t>‌</w:t>
      </w:r>
      <w:r w:rsidRPr="00A2776C">
        <w:rPr>
          <w:rFonts w:ascii="Lotus Linotype" w:hAnsi="Lotus Linotype" w:hint="cs"/>
          <w:sz w:val="32"/>
          <w:szCs w:val="32"/>
          <w:rtl/>
        </w:rPr>
        <w:t xml:space="preserve"> </w:t>
      </w:r>
      <w:r w:rsidRPr="00A2776C">
        <w:rPr>
          <w:rStyle w:val="Char3"/>
          <w:rtl/>
        </w:rPr>
        <w:t>الله</w:t>
      </w:r>
      <w:r w:rsidR="00A646E4" w:rsidRPr="00A2776C">
        <w:rPr>
          <w:rStyle w:val="Char3"/>
          <w:rFonts w:hint="cs"/>
          <w:rtl/>
        </w:rPr>
        <w:t xml:space="preserve"> </w:t>
      </w:r>
      <w:r w:rsidR="00A646E4" w:rsidRPr="00A2776C">
        <w:rPr>
          <w:rStyle w:val="Char3"/>
          <w:rFonts w:cs="CTraditional Arabic" w:hint="cs"/>
          <w:rtl/>
        </w:rPr>
        <w:t>ج</w:t>
      </w:r>
      <w:r w:rsidRPr="00A2776C">
        <w:rPr>
          <w:rStyle w:val="Char3"/>
          <w:rFonts w:hint="cs"/>
          <w:rtl/>
        </w:rPr>
        <w:t>:</w:t>
      </w:r>
      <w:r w:rsidRPr="00A2776C">
        <w:rPr>
          <w:rStyle w:val="Char3"/>
          <w:rtl/>
        </w:rPr>
        <w:t xml:space="preserve"> والذ</w:t>
      </w:r>
      <w:r w:rsidR="00AF0FC2" w:rsidRPr="00A2776C">
        <w:rPr>
          <w:rStyle w:val="Char3"/>
          <w:rtl/>
        </w:rPr>
        <w:t>ي</w:t>
      </w:r>
      <w:r w:rsidRPr="00A2776C">
        <w:rPr>
          <w:rStyle w:val="Char3"/>
          <w:rtl/>
        </w:rPr>
        <w:t xml:space="preserve"> نفس</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ده ما من عبد ولاأم</w:t>
      </w:r>
      <w:r w:rsidR="00AF0FC2" w:rsidRPr="00A2776C">
        <w:rPr>
          <w:rStyle w:val="Char3"/>
          <w:rtl/>
        </w:rPr>
        <w:t>ة</w:t>
      </w:r>
      <w:r w:rsidRPr="00A2776C">
        <w:rPr>
          <w:rStyle w:val="Char3"/>
          <w:rtl/>
        </w:rPr>
        <w:t xml:space="preserve"> صل</w:t>
      </w:r>
      <w:r w:rsidR="00B72C0B">
        <w:rPr>
          <w:rStyle w:val="Char3"/>
          <w:rFonts w:hint="cs"/>
          <w:rtl/>
        </w:rPr>
        <w:t>ى</w:t>
      </w:r>
      <w:r w:rsidRPr="00A2776C">
        <w:rPr>
          <w:rStyle w:val="Char3"/>
          <w:rtl/>
        </w:rPr>
        <w:t xml:space="preserve"> هذه الصلا</w:t>
      </w:r>
      <w:r w:rsidR="00AF0FC2" w:rsidRPr="00A2776C">
        <w:rPr>
          <w:rStyle w:val="Char3"/>
          <w:rtl/>
        </w:rPr>
        <w:t>ة</w:t>
      </w:r>
      <w:r w:rsidRPr="00A2776C">
        <w:rPr>
          <w:rStyle w:val="Char3"/>
          <w:rtl/>
        </w:rPr>
        <w:t>، إلا غفرالله تعال</w:t>
      </w:r>
      <w:r w:rsidR="00B72C0B">
        <w:rPr>
          <w:rStyle w:val="Char3"/>
          <w:rFonts w:hint="cs"/>
          <w:rtl/>
        </w:rPr>
        <w:t>ى</w:t>
      </w:r>
      <w:r w:rsidRPr="00A2776C">
        <w:rPr>
          <w:rStyle w:val="Char3"/>
          <w:rtl/>
        </w:rPr>
        <w:t xml:space="preserve"> له جم</w:t>
      </w:r>
      <w:r w:rsidR="00AF0FC2" w:rsidRPr="00A2776C">
        <w:rPr>
          <w:rStyle w:val="Char3"/>
          <w:rtl/>
        </w:rPr>
        <w:t>ي</w:t>
      </w:r>
      <w:r w:rsidRPr="00A2776C">
        <w:rPr>
          <w:rStyle w:val="Char3"/>
          <w:rtl/>
        </w:rPr>
        <w:t xml:space="preserve">ع ذنوبه، وإن </w:t>
      </w:r>
      <w:r w:rsidR="00C172E8" w:rsidRPr="00A2776C">
        <w:rPr>
          <w:rStyle w:val="Char3"/>
          <w:rtl/>
        </w:rPr>
        <w:t>ك</w:t>
      </w:r>
      <w:r w:rsidRPr="00A2776C">
        <w:rPr>
          <w:rStyle w:val="Char3"/>
          <w:rtl/>
        </w:rPr>
        <w:t xml:space="preserve">ان مثل زبد البحر، وعدد ورق الأشجار، وشفع </w:t>
      </w:r>
      <w:r w:rsidR="00AF0FC2" w:rsidRPr="00A2776C">
        <w:rPr>
          <w:rStyle w:val="Char3"/>
          <w:rtl/>
        </w:rPr>
        <w:t>ي</w:t>
      </w:r>
      <w:r w:rsidRPr="00A2776C">
        <w:rPr>
          <w:rStyle w:val="Char3"/>
          <w:rtl/>
        </w:rPr>
        <w:t>وم الق</w:t>
      </w:r>
      <w:r w:rsidR="00AF0FC2" w:rsidRPr="00A2776C">
        <w:rPr>
          <w:rStyle w:val="Char3"/>
          <w:rtl/>
        </w:rPr>
        <w:t>ي</w:t>
      </w:r>
      <w:r w:rsidRPr="00A2776C">
        <w:rPr>
          <w:rStyle w:val="Char3"/>
          <w:rtl/>
        </w:rPr>
        <w:t>ام</w:t>
      </w:r>
      <w:r w:rsidR="00AF0FC2" w:rsidRPr="00A2776C">
        <w:rPr>
          <w:rStyle w:val="Char3"/>
          <w:rtl/>
        </w:rPr>
        <w:t>ة</w:t>
      </w:r>
      <w:r w:rsidRPr="00A2776C">
        <w:rPr>
          <w:rStyle w:val="Char3"/>
          <w:rtl/>
        </w:rPr>
        <w:t xml:space="preserve"> سبع</w:t>
      </w:r>
      <w:r w:rsidRPr="00A2776C">
        <w:rPr>
          <w:rStyle w:val="Char3"/>
          <w:rFonts w:hint="cs"/>
          <w:rtl/>
        </w:rPr>
        <w:t xml:space="preserve"> </w:t>
      </w:r>
      <w:r w:rsidRPr="00A2776C">
        <w:rPr>
          <w:rStyle w:val="Char3"/>
          <w:rtl/>
        </w:rPr>
        <w:t>مأئ</w:t>
      </w:r>
      <w:r w:rsidR="00AF0FC2" w:rsidRPr="00A2776C">
        <w:rPr>
          <w:rStyle w:val="Char3"/>
          <w:rtl/>
        </w:rPr>
        <w:t>ة</w:t>
      </w:r>
      <w:r w:rsidRPr="00A2776C">
        <w:rPr>
          <w:rStyle w:val="Char3"/>
          <w:rtl/>
        </w:rPr>
        <w:t xml:space="preserve"> من </w:t>
      </w:r>
      <w:r w:rsidRPr="00A2776C">
        <w:rPr>
          <w:rStyle w:val="Char3"/>
          <w:rFonts w:hint="cs"/>
          <w:rtl/>
        </w:rPr>
        <w:t>أ</w:t>
      </w:r>
      <w:r w:rsidRPr="00A2776C">
        <w:rPr>
          <w:rStyle w:val="Char3"/>
          <w:rtl/>
        </w:rPr>
        <w:t>هل ب</w:t>
      </w:r>
      <w:r w:rsidR="00AF0FC2" w:rsidRPr="00A2776C">
        <w:rPr>
          <w:rStyle w:val="Char3"/>
          <w:rtl/>
        </w:rPr>
        <w:t>ي</w:t>
      </w:r>
      <w:r w:rsidRPr="00A2776C">
        <w:rPr>
          <w:rStyle w:val="Char3"/>
          <w:rtl/>
        </w:rPr>
        <w:t xml:space="preserve">ته، فإذا </w:t>
      </w:r>
      <w:r w:rsidR="00C172E8" w:rsidRPr="00A2776C">
        <w:rPr>
          <w:rStyle w:val="Char3"/>
          <w:rtl/>
        </w:rPr>
        <w:t>ك</w:t>
      </w:r>
      <w:r w:rsidRPr="00A2776C">
        <w:rPr>
          <w:rStyle w:val="Char3"/>
          <w:rtl/>
        </w:rPr>
        <w:t>ان ف</w:t>
      </w:r>
      <w:r w:rsidR="00AF0FC2" w:rsidRPr="00A2776C">
        <w:rPr>
          <w:rStyle w:val="Char3"/>
          <w:rtl/>
        </w:rPr>
        <w:t>ي</w:t>
      </w:r>
      <w:r w:rsidRPr="00A2776C">
        <w:rPr>
          <w:rStyle w:val="Char3"/>
          <w:rtl/>
        </w:rPr>
        <w:t xml:space="preserve"> أول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قبره، جاء بواب هذه الصلا</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ج</w:t>
      </w:r>
      <w:r w:rsidR="00AF0FC2" w:rsidRPr="00A2776C">
        <w:rPr>
          <w:rStyle w:val="Char3"/>
          <w:rtl/>
        </w:rPr>
        <w:t>ي</w:t>
      </w:r>
      <w:r w:rsidRPr="00A2776C">
        <w:rPr>
          <w:rStyle w:val="Char3"/>
          <w:rtl/>
        </w:rPr>
        <w:t>به بوجه طلق، ولسانٍ ذلق، ف</w:t>
      </w:r>
      <w:r w:rsidR="00AF0FC2" w:rsidRPr="00A2776C">
        <w:rPr>
          <w:rStyle w:val="Char3"/>
          <w:rtl/>
        </w:rPr>
        <w:t>ي</w:t>
      </w:r>
      <w:r w:rsidRPr="00A2776C">
        <w:rPr>
          <w:rStyle w:val="Char3"/>
          <w:rtl/>
        </w:rPr>
        <w:t>قول له: حب</w:t>
      </w:r>
      <w:r w:rsidR="00AF0FC2" w:rsidRPr="00A2776C">
        <w:rPr>
          <w:rStyle w:val="Char3"/>
          <w:rtl/>
        </w:rPr>
        <w:t>ي</w:t>
      </w:r>
      <w:r w:rsidRPr="00A2776C">
        <w:rPr>
          <w:rStyle w:val="Char3"/>
          <w:rtl/>
        </w:rPr>
        <w:t>ب</w:t>
      </w:r>
      <w:r w:rsidR="00AF0FC2" w:rsidRPr="00A2776C">
        <w:rPr>
          <w:rStyle w:val="Char3"/>
          <w:rtl/>
        </w:rPr>
        <w:t>ي</w:t>
      </w:r>
      <w:r w:rsidRPr="00A2776C">
        <w:rPr>
          <w:rStyle w:val="Char3"/>
          <w:rtl/>
        </w:rPr>
        <w:t xml:space="preserve"> أبشر فقد </w:t>
      </w:r>
      <w:r w:rsidRPr="00A2776C">
        <w:rPr>
          <w:rStyle w:val="Char3"/>
          <w:rFonts w:hint="cs"/>
          <w:rtl/>
        </w:rPr>
        <w:t>نج</w:t>
      </w:r>
      <w:r w:rsidRPr="00A2776C">
        <w:rPr>
          <w:rStyle w:val="Char3"/>
          <w:rtl/>
        </w:rPr>
        <w:t xml:space="preserve">وتَ من </w:t>
      </w:r>
      <w:r w:rsidR="00C172E8" w:rsidRPr="00A2776C">
        <w:rPr>
          <w:rStyle w:val="Char3"/>
          <w:rtl/>
        </w:rPr>
        <w:t>ك</w:t>
      </w:r>
      <w:r w:rsidRPr="00A2776C">
        <w:rPr>
          <w:rStyle w:val="Char3"/>
          <w:rtl/>
        </w:rPr>
        <w:t>ل شد</w:t>
      </w:r>
      <w:r w:rsidR="00AF0FC2" w:rsidRPr="00A2776C">
        <w:rPr>
          <w:rStyle w:val="Char3"/>
          <w:rtl/>
        </w:rPr>
        <w:t>ة</w:t>
      </w:r>
      <w:r w:rsidRPr="00A2776C">
        <w:rPr>
          <w:rStyle w:val="Char3"/>
          <w:rtl/>
        </w:rPr>
        <w:t>، ف</w:t>
      </w:r>
      <w:r w:rsidR="00AF0FC2" w:rsidRPr="00A2776C">
        <w:rPr>
          <w:rStyle w:val="Char3"/>
          <w:rtl/>
        </w:rPr>
        <w:t>ي</w:t>
      </w:r>
      <w:r w:rsidRPr="00A2776C">
        <w:rPr>
          <w:rStyle w:val="Char3"/>
          <w:rtl/>
        </w:rPr>
        <w:t>قول: من أنت فوالله ما رأ</w:t>
      </w:r>
      <w:r w:rsidR="00AF0FC2" w:rsidRPr="00A2776C">
        <w:rPr>
          <w:rStyle w:val="Char3"/>
          <w:rtl/>
        </w:rPr>
        <w:t>ي</w:t>
      </w:r>
      <w:r w:rsidRPr="00A2776C">
        <w:rPr>
          <w:rStyle w:val="Char3"/>
          <w:rtl/>
        </w:rPr>
        <w:t>ت وجهاً أحسن من وجه</w:t>
      </w:r>
      <w:r w:rsidR="00C172E8" w:rsidRPr="00A2776C">
        <w:rPr>
          <w:rStyle w:val="Char3"/>
          <w:rtl/>
        </w:rPr>
        <w:t>ك</w:t>
      </w:r>
      <w:r w:rsidRPr="00A2776C">
        <w:rPr>
          <w:rStyle w:val="Char3"/>
          <w:rtl/>
        </w:rPr>
        <w:t xml:space="preserve">، ولاسمعت </w:t>
      </w:r>
      <w:r w:rsidR="00C172E8" w:rsidRPr="00A2776C">
        <w:rPr>
          <w:rStyle w:val="Char3"/>
          <w:rtl/>
        </w:rPr>
        <w:t>ك</w:t>
      </w:r>
      <w:r w:rsidRPr="00A2776C">
        <w:rPr>
          <w:rStyle w:val="Char3"/>
          <w:rtl/>
        </w:rPr>
        <w:t>لاماً أحل</w:t>
      </w:r>
      <w:r w:rsidR="00AF0FC2" w:rsidRPr="00A2776C">
        <w:rPr>
          <w:rStyle w:val="Char3"/>
          <w:rtl/>
        </w:rPr>
        <w:t>ي</w:t>
      </w:r>
      <w:r w:rsidRPr="00A2776C">
        <w:rPr>
          <w:rStyle w:val="Char3"/>
          <w:rtl/>
        </w:rPr>
        <w:t xml:space="preserve"> من </w:t>
      </w:r>
      <w:r w:rsidR="00C172E8" w:rsidRPr="00A2776C">
        <w:rPr>
          <w:rStyle w:val="Char3"/>
          <w:rtl/>
        </w:rPr>
        <w:t>ك</w:t>
      </w:r>
      <w:r w:rsidRPr="00A2776C">
        <w:rPr>
          <w:rStyle w:val="Char3"/>
          <w:rtl/>
        </w:rPr>
        <w:t>لام</w:t>
      </w:r>
      <w:r w:rsidR="00C172E8" w:rsidRPr="00A2776C">
        <w:rPr>
          <w:rStyle w:val="Char3"/>
          <w:rtl/>
        </w:rPr>
        <w:t>ك</w:t>
      </w:r>
      <w:r w:rsidRPr="00A2776C">
        <w:rPr>
          <w:rStyle w:val="Char3"/>
          <w:rtl/>
        </w:rPr>
        <w:t>، ولاشممتُ رائح</w:t>
      </w:r>
      <w:r w:rsidR="00AF0FC2" w:rsidRPr="00A2776C">
        <w:rPr>
          <w:rStyle w:val="Char3"/>
          <w:rtl/>
        </w:rPr>
        <w:t>ة</w:t>
      </w:r>
      <w:r w:rsidRPr="00A2776C">
        <w:rPr>
          <w:rStyle w:val="Char3"/>
          <w:rtl/>
        </w:rPr>
        <w:t xml:space="preserve"> أط</w:t>
      </w:r>
      <w:r w:rsidR="00AF0FC2" w:rsidRPr="00A2776C">
        <w:rPr>
          <w:rStyle w:val="Char3"/>
          <w:rtl/>
        </w:rPr>
        <w:t>ي</w:t>
      </w:r>
      <w:r w:rsidRPr="00A2776C">
        <w:rPr>
          <w:rStyle w:val="Char3"/>
          <w:rtl/>
        </w:rPr>
        <w:t>ب من رائحت</w:t>
      </w:r>
      <w:r w:rsidR="00C172E8" w:rsidRPr="00A2776C">
        <w:rPr>
          <w:rStyle w:val="Char3"/>
          <w:rtl/>
        </w:rPr>
        <w:t>ك</w:t>
      </w:r>
      <w:r w:rsidRPr="00A2776C">
        <w:rPr>
          <w:rStyle w:val="Char3"/>
          <w:rtl/>
        </w:rPr>
        <w:t>، ف</w:t>
      </w:r>
      <w:r w:rsidR="00AF0FC2" w:rsidRPr="00A2776C">
        <w:rPr>
          <w:rStyle w:val="Char3"/>
          <w:rtl/>
        </w:rPr>
        <w:t>ي</w:t>
      </w:r>
      <w:r w:rsidRPr="00A2776C">
        <w:rPr>
          <w:rStyle w:val="Char3"/>
          <w:rtl/>
        </w:rPr>
        <w:t xml:space="preserve">قول له: </w:t>
      </w:r>
      <w:r w:rsidR="00AF0FC2" w:rsidRPr="00A2776C">
        <w:rPr>
          <w:rStyle w:val="Char3"/>
          <w:rtl/>
        </w:rPr>
        <w:t>ي</w:t>
      </w:r>
      <w:r w:rsidRPr="00A2776C">
        <w:rPr>
          <w:rStyle w:val="Char3"/>
          <w:rtl/>
        </w:rPr>
        <w:t>ا حب</w:t>
      </w:r>
      <w:r w:rsidR="00AF0FC2" w:rsidRPr="00A2776C">
        <w:rPr>
          <w:rStyle w:val="Char3"/>
          <w:rtl/>
        </w:rPr>
        <w:t>ي</w:t>
      </w:r>
      <w:r w:rsidRPr="00A2776C">
        <w:rPr>
          <w:rStyle w:val="Char3"/>
          <w:rtl/>
        </w:rPr>
        <w:t>ب</w:t>
      </w:r>
      <w:r w:rsidR="00AF0FC2" w:rsidRPr="00A2776C">
        <w:rPr>
          <w:rStyle w:val="Char3"/>
          <w:rtl/>
        </w:rPr>
        <w:t>ي</w:t>
      </w:r>
      <w:r w:rsidRPr="00A2776C">
        <w:rPr>
          <w:rStyle w:val="Char3"/>
          <w:rtl/>
        </w:rPr>
        <w:t xml:space="preserve"> أنا ثواب الصلا</w:t>
      </w:r>
      <w:r w:rsidR="00AF0FC2" w:rsidRPr="00A2776C">
        <w:rPr>
          <w:rStyle w:val="Char3"/>
          <w:rtl/>
        </w:rPr>
        <w:t>ة</w:t>
      </w:r>
      <w:r w:rsidRPr="00A2776C">
        <w:rPr>
          <w:rStyle w:val="Char3"/>
          <w:rtl/>
        </w:rPr>
        <w:t xml:space="preserve"> الت</w:t>
      </w:r>
      <w:r w:rsidR="00AF0FC2" w:rsidRPr="00A2776C">
        <w:rPr>
          <w:rStyle w:val="Char3"/>
          <w:rtl/>
        </w:rPr>
        <w:t>ي</w:t>
      </w:r>
      <w:r w:rsidRPr="00A2776C">
        <w:rPr>
          <w:rStyle w:val="Char3"/>
          <w:rtl/>
        </w:rPr>
        <w:t xml:space="preserve"> صل</w:t>
      </w:r>
      <w:r w:rsidR="00AF0FC2" w:rsidRPr="00A2776C">
        <w:rPr>
          <w:rStyle w:val="Char3"/>
          <w:rtl/>
        </w:rPr>
        <w:t>ي</w:t>
      </w:r>
      <w:r w:rsidRPr="00A2776C">
        <w:rPr>
          <w:rStyle w:val="Char3"/>
          <w:rtl/>
        </w:rPr>
        <w:t>تها ف</w:t>
      </w:r>
      <w:r w:rsidR="00AF0FC2" w:rsidRPr="00A2776C">
        <w:rPr>
          <w:rStyle w:val="Char3"/>
          <w:rtl/>
        </w:rPr>
        <w:t>ي</w:t>
      </w:r>
      <w:r w:rsidRPr="00A2776C">
        <w:rPr>
          <w:rStyle w:val="Char3"/>
          <w:rtl/>
        </w:rPr>
        <w:t xml:space="preserve">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w:t>
      </w:r>
      <w:r w:rsidR="00C172E8" w:rsidRPr="00A2776C">
        <w:rPr>
          <w:rStyle w:val="Char3"/>
          <w:rtl/>
        </w:rPr>
        <w:t>ك</w:t>
      </w:r>
      <w:r w:rsidRPr="00A2776C">
        <w:rPr>
          <w:rStyle w:val="Char3"/>
          <w:rtl/>
        </w:rPr>
        <w:t>ذا ف</w:t>
      </w:r>
      <w:r w:rsidR="00AF0FC2" w:rsidRPr="00A2776C">
        <w:rPr>
          <w:rStyle w:val="Char3"/>
          <w:rtl/>
        </w:rPr>
        <w:t>ي</w:t>
      </w:r>
      <w:r w:rsidRPr="00A2776C">
        <w:rPr>
          <w:rStyle w:val="Char3"/>
          <w:rtl/>
        </w:rPr>
        <w:t xml:space="preserve"> شهر </w:t>
      </w:r>
      <w:r w:rsidR="00C172E8" w:rsidRPr="00A2776C">
        <w:rPr>
          <w:rStyle w:val="Char3"/>
          <w:rtl/>
        </w:rPr>
        <w:t>ك</w:t>
      </w:r>
      <w:r w:rsidRPr="00A2776C">
        <w:rPr>
          <w:rStyle w:val="Char3"/>
          <w:rtl/>
        </w:rPr>
        <w:t>ذا جئت الل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لأقض</w:t>
      </w:r>
      <w:r w:rsidR="00AF0FC2" w:rsidRPr="00A2776C">
        <w:rPr>
          <w:rStyle w:val="Char3"/>
          <w:rtl/>
        </w:rPr>
        <w:t>ي</w:t>
      </w:r>
      <w:r w:rsidRPr="00A2776C">
        <w:rPr>
          <w:rStyle w:val="Char3"/>
          <w:rtl/>
        </w:rPr>
        <w:t xml:space="preserve"> حق</w:t>
      </w:r>
      <w:r w:rsidR="00C172E8" w:rsidRPr="00A2776C">
        <w:rPr>
          <w:rStyle w:val="Char3"/>
          <w:rtl/>
        </w:rPr>
        <w:t>ك</w:t>
      </w:r>
      <w:r w:rsidRPr="00A2776C">
        <w:rPr>
          <w:rStyle w:val="Char3"/>
          <w:rtl/>
        </w:rPr>
        <w:t>، وأونس وحدت</w:t>
      </w:r>
      <w:r w:rsidR="00C172E8" w:rsidRPr="00A2776C">
        <w:rPr>
          <w:rStyle w:val="Char3"/>
          <w:rtl/>
        </w:rPr>
        <w:t>ك</w:t>
      </w:r>
      <w:r w:rsidRPr="00A2776C">
        <w:rPr>
          <w:rStyle w:val="Char3"/>
          <w:rtl/>
        </w:rPr>
        <w:t>، وأرفع عن</w:t>
      </w:r>
      <w:r w:rsidR="00C172E8" w:rsidRPr="00A2776C">
        <w:rPr>
          <w:rStyle w:val="Char3"/>
          <w:rtl/>
        </w:rPr>
        <w:t>ك</w:t>
      </w:r>
      <w:r w:rsidRPr="00A2776C">
        <w:rPr>
          <w:rStyle w:val="Char3"/>
          <w:rtl/>
        </w:rPr>
        <w:t xml:space="preserve"> وحشت</w:t>
      </w:r>
      <w:r w:rsidR="00C172E8" w:rsidRPr="00A2776C">
        <w:rPr>
          <w:rStyle w:val="Char3"/>
          <w:rtl/>
        </w:rPr>
        <w:t>ك</w:t>
      </w:r>
      <w:r w:rsidRPr="00A2776C">
        <w:rPr>
          <w:rStyle w:val="Char3"/>
          <w:rtl/>
        </w:rPr>
        <w:t>، فإذا نفخ ف</w:t>
      </w:r>
      <w:r w:rsidR="00AF0FC2" w:rsidRPr="00A2776C">
        <w:rPr>
          <w:rStyle w:val="Char3"/>
          <w:rtl/>
        </w:rPr>
        <w:t>ي</w:t>
      </w:r>
      <w:r w:rsidRPr="00A2776C">
        <w:rPr>
          <w:rStyle w:val="Char3"/>
          <w:rtl/>
        </w:rPr>
        <w:t xml:space="preserve"> الصور أ</w:t>
      </w:r>
      <w:r w:rsidRPr="00A2776C">
        <w:rPr>
          <w:rStyle w:val="Char3"/>
          <w:rFonts w:hint="cs"/>
          <w:rtl/>
        </w:rPr>
        <w:t>ظ</w:t>
      </w:r>
      <w:r w:rsidRPr="00A2776C">
        <w:rPr>
          <w:rStyle w:val="Char3"/>
          <w:rtl/>
        </w:rPr>
        <w:t>للت ف</w:t>
      </w:r>
      <w:r w:rsidR="00AF0FC2" w:rsidRPr="00A2776C">
        <w:rPr>
          <w:rStyle w:val="Char3"/>
          <w:rtl/>
        </w:rPr>
        <w:t>ي</w:t>
      </w:r>
      <w:r w:rsidRPr="00A2776C">
        <w:rPr>
          <w:rStyle w:val="Char3"/>
          <w:rtl/>
        </w:rPr>
        <w:t xml:space="preserve"> عرص</w:t>
      </w:r>
      <w:r w:rsidR="00AF0FC2" w:rsidRPr="00A2776C">
        <w:rPr>
          <w:rStyle w:val="Char3"/>
          <w:rtl/>
        </w:rPr>
        <w:t>ة</w:t>
      </w:r>
      <w:r w:rsidRPr="00A2776C">
        <w:rPr>
          <w:rStyle w:val="Char3"/>
          <w:rtl/>
        </w:rPr>
        <w:t xml:space="preserve"> الق</w:t>
      </w:r>
      <w:r w:rsidR="00AF0FC2" w:rsidRPr="00A2776C">
        <w:rPr>
          <w:rStyle w:val="Char3"/>
          <w:rtl/>
        </w:rPr>
        <w:t>ي</w:t>
      </w:r>
      <w:r w:rsidRPr="00A2776C">
        <w:rPr>
          <w:rStyle w:val="Char3"/>
          <w:rtl/>
        </w:rPr>
        <w:t>ام</w:t>
      </w:r>
      <w:r w:rsidR="00AF0FC2" w:rsidRPr="00A2776C">
        <w:rPr>
          <w:rStyle w:val="Char3"/>
          <w:rtl/>
        </w:rPr>
        <w:t>ة</w:t>
      </w:r>
      <w:r w:rsidRPr="00A2776C">
        <w:rPr>
          <w:rStyle w:val="Char3"/>
          <w:rtl/>
        </w:rPr>
        <w:t xml:space="preserve"> عل</w:t>
      </w:r>
      <w:r w:rsidR="00AF0FC2" w:rsidRPr="00A2776C">
        <w:rPr>
          <w:rStyle w:val="Char3"/>
          <w:rtl/>
        </w:rPr>
        <w:t>ي</w:t>
      </w:r>
      <w:r w:rsidRPr="00A2776C">
        <w:rPr>
          <w:rStyle w:val="Char3"/>
          <w:rtl/>
        </w:rPr>
        <w:t xml:space="preserve"> رأس</w:t>
      </w:r>
      <w:r w:rsidR="00C172E8" w:rsidRPr="00A2776C">
        <w:rPr>
          <w:rStyle w:val="Char3"/>
          <w:rtl/>
        </w:rPr>
        <w:t>ك</w:t>
      </w:r>
      <w:r w:rsidRPr="00A2776C">
        <w:rPr>
          <w:rStyle w:val="Char3"/>
          <w:rtl/>
        </w:rPr>
        <w:t>، وأبشر فلن تعدم الخ</w:t>
      </w:r>
      <w:r w:rsidR="00AF0FC2" w:rsidRPr="00A2776C">
        <w:rPr>
          <w:rStyle w:val="Char3"/>
          <w:rtl/>
        </w:rPr>
        <w:t>ي</w:t>
      </w:r>
      <w:r w:rsidRPr="00A2776C">
        <w:rPr>
          <w:rStyle w:val="Char3"/>
          <w:rtl/>
        </w:rPr>
        <w:t>ر من مولا</w:t>
      </w:r>
      <w:r w:rsidR="00C172E8" w:rsidRPr="00A2776C">
        <w:rPr>
          <w:rStyle w:val="Char3"/>
          <w:rtl/>
        </w:rPr>
        <w:t>ك</w:t>
      </w:r>
      <w:r w:rsidRPr="00A2776C">
        <w:rPr>
          <w:rStyle w:val="Char3"/>
          <w:rtl/>
        </w:rPr>
        <w:t xml:space="preserve"> أبداً</w:t>
      </w:r>
      <w:r w:rsidRPr="00A2776C">
        <w:rPr>
          <w:rStyle w:val="Char8"/>
          <w:rtl/>
        </w:rPr>
        <w:t>»</w:t>
      </w:r>
      <w:r w:rsidR="00A646E4" w:rsidRPr="00A2776C">
        <w:rPr>
          <w:rFonts w:ascii="Traditional Arabic" w:hAnsi="Traditional Arabic" w:cs="Traditional Arabic" w:hint="cs"/>
          <w:sz w:val="32"/>
          <w:szCs w:val="32"/>
          <w:vertAlign w:val="superscript"/>
          <w:rtl/>
        </w:rPr>
        <w:t>(</w:t>
      </w:r>
      <w:r w:rsidR="00A646E4" w:rsidRPr="00A2776C">
        <w:rPr>
          <w:vertAlign w:val="superscript"/>
          <w:rtl/>
        </w:rPr>
        <w:footnoteReference w:id="429"/>
      </w:r>
      <w:r w:rsidR="00A646E4" w:rsidRPr="00A2776C">
        <w:rPr>
          <w:rFonts w:ascii="Traditional Arabic" w:hAnsi="Traditional Arabic" w:cs="Traditional Arabic" w:hint="cs"/>
          <w:sz w:val="32"/>
          <w:szCs w:val="32"/>
          <w:vertAlign w:val="superscript"/>
          <w:rtl/>
        </w:rPr>
        <w:t>)</w:t>
      </w:r>
      <w:r w:rsidRPr="00A2776C">
        <w:rPr>
          <w:rFonts w:ascii="Lotus Linotype" w:hAnsi="Lotus Linotype" w:cs="Lotus Linotype"/>
          <w:rtl/>
        </w:rPr>
        <w:t>.</w:t>
      </w:r>
      <w:r w:rsidRPr="00A2776C">
        <w:rPr>
          <w:rFonts w:hint="cs"/>
          <w:rtl/>
        </w:rPr>
        <w:t xml:space="preserve"> </w:t>
      </w:r>
      <w:r w:rsidR="00A646E4" w:rsidRPr="00A2776C">
        <w:rPr>
          <w:rStyle w:val="Char8"/>
          <w:rFonts w:hint="cs"/>
          <w:rtl/>
        </w:rPr>
        <w:t>«</w:t>
      </w:r>
      <w:r w:rsidRPr="00A2776C">
        <w:rPr>
          <w:rStyle w:val="Chare"/>
          <w:rFonts w:hint="cs"/>
          <w:rtl/>
        </w:rPr>
        <w:t>ماه رجب ماه خداست، ماه شعبان ماه من پیامبر</w:t>
      </w:r>
      <w:r w:rsidR="00DB720F" w:rsidRPr="00A2776C">
        <w:rPr>
          <w:rFonts w:hint="cs"/>
          <w:rtl/>
        </w:rPr>
        <w:t xml:space="preserve"> </w:t>
      </w:r>
      <w:r w:rsidR="00B55D77" w:rsidRPr="00A2776C">
        <w:rPr>
          <w:rFonts w:cs="CTraditional Arabic" w:hint="cs"/>
          <w:rtl/>
        </w:rPr>
        <w:t>ج</w:t>
      </w:r>
      <w:r w:rsidRPr="00A2776C">
        <w:rPr>
          <w:rFonts w:hint="cs"/>
          <w:rtl/>
        </w:rPr>
        <w:t>)</w:t>
      </w:r>
      <w:r w:rsidRPr="00A2776C">
        <w:rPr>
          <w:rStyle w:val="Chare"/>
          <w:rFonts w:hint="cs"/>
          <w:rtl/>
        </w:rPr>
        <w:t>، و ماه رمضان ماه امت من می‌باشد. هر کس روز پنج‌شنبه روزه بگیرد، یعنی اولین پنج‌شنب</w:t>
      </w:r>
      <w:r w:rsidR="001C1B74" w:rsidRPr="00A2776C">
        <w:rPr>
          <w:rStyle w:val="Chare"/>
          <w:rFonts w:hint="cs"/>
          <w:rtl/>
        </w:rPr>
        <w:t>ۀ</w:t>
      </w:r>
      <w:r w:rsidRPr="00A2776C">
        <w:rPr>
          <w:rStyle w:val="Chare"/>
          <w:rFonts w:hint="cs"/>
          <w:rtl/>
        </w:rPr>
        <w:t xml:space="preserve"> ماه رجب، سپس بین مغرب و عشاء یعنی شب جمعه، دوازده رکعت نماز بخواند، در هر رکعت سور</w:t>
      </w:r>
      <w:r w:rsidR="001C1B74" w:rsidRPr="00A2776C">
        <w:rPr>
          <w:rStyle w:val="Chare"/>
          <w:rFonts w:hint="cs"/>
          <w:rtl/>
        </w:rPr>
        <w:t>ۀ</w:t>
      </w:r>
      <w:r w:rsidRPr="00A2776C">
        <w:rPr>
          <w:rStyle w:val="Chare"/>
          <w:rFonts w:hint="cs"/>
          <w:rtl/>
        </w:rPr>
        <w:t xml:space="preserve"> فاتحه را یک مرتبه و سور</w:t>
      </w:r>
      <w:r w:rsidR="001C1B74" w:rsidRPr="00A2776C">
        <w:rPr>
          <w:rStyle w:val="Chare"/>
          <w:rFonts w:hint="cs"/>
          <w:rtl/>
        </w:rPr>
        <w:t>ۀ</w:t>
      </w:r>
      <w:r w:rsidRPr="00A2776C">
        <w:rPr>
          <w:rStyle w:val="Chare"/>
          <w:rFonts w:hint="cs"/>
          <w:rtl/>
        </w:rPr>
        <w:t xml:space="preserve"> قدر را سه مرتبه و سور</w:t>
      </w:r>
      <w:r w:rsidR="001C1B74" w:rsidRPr="00A2776C">
        <w:rPr>
          <w:rStyle w:val="Chare"/>
          <w:rFonts w:hint="cs"/>
          <w:rtl/>
        </w:rPr>
        <w:t>ۀ</w:t>
      </w:r>
      <w:r w:rsidRPr="00A2776C">
        <w:rPr>
          <w:rStyle w:val="Chare"/>
          <w:rFonts w:hint="cs"/>
          <w:rtl/>
        </w:rPr>
        <w:t xml:space="preserve"> توحید </w:t>
      </w:r>
      <w:r w:rsidR="00B55D77" w:rsidRPr="00A2776C">
        <w:rPr>
          <w:rStyle w:val="Char8"/>
          <w:rtl/>
        </w:rPr>
        <w:t>﴿</w:t>
      </w:r>
      <w:r w:rsidR="00B55D77" w:rsidRPr="00A2776C">
        <w:rPr>
          <w:rStyle w:val="Chard"/>
          <w:rFonts w:hint="eastAsia"/>
          <w:rtl/>
        </w:rPr>
        <w:t>قُل</w:t>
      </w:r>
      <w:r w:rsidR="00B55D77" w:rsidRPr="00A2776C">
        <w:rPr>
          <w:rStyle w:val="Chard"/>
          <w:rFonts w:hint="cs"/>
          <w:rtl/>
        </w:rPr>
        <w:t>ۡ</w:t>
      </w:r>
      <w:r w:rsidR="00B55D77" w:rsidRPr="00A2776C">
        <w:rPr>
          <w:rStyle w:val="Chard"/>
          <w:rtl/>
        </w:rPr>
        <w:t xml:space="preserve"> </w:t>
      </w:r>
      <w:r w:rsidR="00B55D77" w:rsidRPr="00A2776C">
        <w:rPr>
          <w:rStyle w:val="Chard"/>
          <w:rFonts w:hint="eastAsia"/>
          <w:rtl/>
        </w:rPr>
        <w:t>هُوَ</w:t>
      </w:r>
      <w:r w:rsidR="00B55D77" w:rsidRPr="00A2776C">
        <w:rPr>
          <w:rStyle w:val="Chard"/>
          <w:rtl/>
        </w:rPr>
        <w:t xml:space="preserve"> </w:t>
      </w:r>
      <w:r w:rsidR="00B55D77" w:rsidRPr="00A2776C">
        <w:rPr>
          <w:rStyle w:val="Chard"/>
          <w:rFonts w:hint="cs"/>
          <w:rtl/>
        </w:rPr>
        <w:t>ٱ</w:t>
      </w:r>
      <w:r w:rsidR="00B55D77" w:rsidRPr="00A2776C">
        <w:rPr>
          <w:rStyle w:val="Chard"/>
          <w:rFonts w:hint="eastAsia"/>
          <w:rtl/>
        </w:rPr>
        <w:t>للَّهُ</w:t>
      </w:r>
      <w:r w:rsidR="00B55D77" w:rsidRPr="00A2776C">
        <w:rPr>
          <w:rStyle w:val="Chard"/>
          <w:rtl/>
        </w:rPr>
        <w:t xml:space="preserve"> </w:t>
      </w:r>
      <w:r w:rsidR="00B55D77" w:rsidRPr="00A2776C">
        <w:rPr>
          <w:rStyle w:val="Chard"/>
          <w:rFonts w:hint="eastAsia"/>
          <w:rtl/>
        </w:rPr>
        <w:t>أَحَدٌ</w:t>
      </w:r>
      <w:r w:rsidR="00B55D77" w:rsidRPr="00A2776C">
        <w:rPr>
          <w:rStyle w:val="Chard"/>
          <w:rtl/>
        </w:rPr>
        <w:t xml:space="preserve"> </w:t>
      </w:r>
      <w:r w:rsidR="00B55D77" w:rsidRPr="00A2776C">
        <w:rPr>
          <w:rStyle w:val="Chard"/>
          <w:rFonts w:hint="cs"/>
          <w:rtl/>
        </w:rPr>
        <w:t>١</w:t>
      </w:r>
      <w:r w:rsidR="00B55D77" w:rsidRPr="00A2776C">
        <w:rPr>
          <w:rStyle w:val="Char8"/>
          <w:rtl/>
        </w:rPr>
        <w:t>﴾</w:t>
      </w:r>
      <w:r w:rsidRPr="00A2776C">
        <w:rPr>
          <w:rStyle w:val="Chare"/>
          <w:rFonts w:hint="cs"/>
          <w:rtl/>
        </w:rPr>
        <w:t xml:space="preserve"> را دوازده مرتبه بخواند، و این دوازده رکعت را به صورت مذکور دو رکعت دو رکعت بخواند، بعد از اتمام نماز هفتاد مرتبه بر من پیامبر</w:t>
      </w:r>
      <w:r w:rsidR="00DB720F" w:rsidRPr="00A2776C">
        <w:rPr>
          <w:rStyle w:val="Chare"/>
          <w:rFonts w:hint="cs"/>
          <w:rtl/>
        </w:rPr>
        <w:t xml:space="preserve"> </w:t>
      </w:r>
      <w:r w:rsidR="00B55D77" w:rsidRPr="00A2776C">
        <w:rPr>
          <w:rFonts w:cs="CTraditional Arabic" w:hint="cs"/>
          <w:rtl/>
        </w:rPr>
        <w:t>ج</w:t>
      </w:r>
      <w:r w:rsidRPr="00A2776C">
        <w:rPr>
          <w:rFonts w:hint="cs"/>
          <w:rtl/>
        </w:rPr>
        <w:t>)</w:t>
      </w:r>
      <w:r w:rsidRPr="00A2776C">
        <w:rPr>
          <w:rStyle w:val="Chare"/>
          <w:rFonts w:hint="cs"/>
          <w:rtl/>
        </w:rPr>
        <w:t xml:space="preserve"> صلوات بفرستد و بگوید: </w:t>
      </w:r>
      <w:r w:rsidRPr="00A2776C">
        <w:rPr>
          <w:rStyle w:val="Chare"/>
          <w:rtl/>
        </w:rPr>
        <w:t>«</w:t>
      </w:r>
      <w:r w:rsidRPr="00A2776C">
        <w:rPr>
          <w:rStyle w:val="Char1"/>
          <w:rtl/>
        </w:rPr>
        <w:t>اللهم صل</w:t>
      </w:r>
      <w:r w:rsidR="00B55D77" w:rsidRPr="00A2776C">
        <w:rPr>
          <w:rStyle w:val="Char1"/>
          <w:rFonts w:hint="cs"/>
          <w:rtl/>
          <w:lang w:bidi="ar-SA"/>
        </w:rPr>
        <w:t>ى</w:t>
      </w:r>
      <w:r w:rsidRPr="00A2776C">
        <w:rPr>
          <w:rStyle w:val="Char1"/>
          <w:rtl/>
        </w:rPr>
        <w:t xml:space="preserve"> عل</w:t>
      </w:r>
      <w:r w:rsidR="00B55D77" w:rsidRPr="00A2776C">
        <w:rPr>
          <w:rStyle w:val="Char1"/>
          <w:rFonts w:hint="cs"/>
          <w:rtl/>
        </w:rPr>
        <w:t>س</w:t>
      </w:r>
      <w:r w:rsidRPr="00A2776C">
        <w:rPr>
          <w:rStyle w:val="Char1"/>
          <w:rtl/>
        </w:rPr>
        <w:t xml:space="preserve"> محمد النب</w:t>
      </w:r>
      <w:r w:rsidR="00AF0FC2" w:rsidRPr="00A2776C">
        <w:rPr>
          <w:rStyle w:val="Char1"/>
          <w:rtl/>
        </w:rPr>
        <w:t>ي</w:t>
      </w:r>
      <w:r w:rsidRPr="00A2776C">
        <w:rPr>
          <w:rStyle w:val="Char1"/>
          <w:rtl/>
        </w:rPr>
        <w:t xml:space="preserve"> الأم</w:t>
      </w:r>
      <w:r w:rsidR="00AF0FC2" w:rsidRPr="00A2776C">
        <w:rPr>
          <w:rStyle w:val="Char1"/>
          <w:rtl/>
        </w:rPr>
        <w:t>ي</w:t>
      </w:r>
      <w:r w:rsidRPr="00A2776C">
        <w:rPr>
          <w:rStyle w:val="Char1"/>
          <w:rtl/>
        </w:rPr>
        <w:t xml:space="preserve"> وعل</w:t>
      </w:r>
      <w:r w:rsidR="00B55D77" w:rsidRPr="00A2776C">
        <w:rPr>
          <w:rStyle w:val="Char1"/>
          <w:rFonts w:hint="cs"/>
          <w:rtl/>
        </w:rPr>
        <w:t>ى</w:t>
      </w:r>
      <w:r w:rsidRPr="00A2776C">
        <w:rPr>
          <w:rStyle w:val="Char1"/>
          <w:rtl/>
        </w:rPr>
        <w:t xml:space="preserve"> آله</w:t>
      </w:r>
      <w:r w:rsidRPr="00A2776C">
        <w:rPr>
          <w:rStyle w:val="Chare"/>
          <w:rtl/>
        </w:rPr>
        <w:t>»</w:t>
      </w:r>
      <w:r w:rsidRPr="00A2776C">
        <w:rPr>
          <w:rStyle w:val="Chare"/>
          <w:rFonts w:hint="cs"/>
          <w:rtl/>
        </w:rPr>
        <w:t>، سپس سجده برود و در سجده‌اش هفتاد مرتبه بگوید</w:t>
      </w:r>
      <w:r w:rsidRPr="00A2776C">
        <w:rPr>
          <w:rStyle w:val="Chare"/>
          <w:rtl/>
        </w:rPr>
        <w:t>: «</w:t>
      </w:r>
      <w:r w:rsidRPr="00A2776C">
        <w:rPr>
          <w:rStyle w:val="Char1"/>
          <w:rtl/>
        </w:rPr>
        <w:t>سبوح قدوس رب ال</w:t>
      </w:r>
      <w:r w:rsidR="00B55D77" w:rsidRPr="00A2776C">
        <w:rPr>
          <w:rStyle w:val="Char1"/>
          <w:rFonts w:hint="cs"/>
          <w:rtl/>
        </w:rPr>
        <w:t>ـ</w:t>
      </w:r>
      <w:r w:rsidRPr="00A2776C">
        <w:rPr>
          <w:rStyle w:val="Char1"/>
          <w:rtl/>
        </w:rPr>
        <w:t>ملائ</w:t>
      </w:r>
      <w:r w:rsidR="00C172E8" w:rsidRPr="00A2776C">
        <w:rPr>
          <w:rStyle w:val="Char1"/>
          <w:rtl/>
        </w:rPr>
        <w:t>ك</w:t>
      </w:r>
      <w:r w:rsidR="00AF0FC2" w:rsidRPr="00A2776C">
        <w:rPr>
          <w:rStyle w:val="Char1"/>
          <w:rtl/>
        </w:rPr>
        <w:t>ة</w:t>
      </w:r>
      <w:r w:rsidRPr="00A2776C">
        <w:rPr>
          <w:rStyle w:val="Char1"/>
          <w:rtl/>
        </w:rPr>
        <w:t xml:space="preserve"> والروح</w:t>
      </w:r>
      <w:r w:rsidRPr="00A2776C">
        <w:rPr>
          <w:rStyle w:val="Chare"/>
          <w:rtl/>
        </w:rPr>
        <w:t>»</w:t>
      </w:r>
      <w:r w:rsidRPr="00A2776C">
        <w:rPr>
          <w:rStyle w:val="Chare"/>
          <w:rFonts w:hint="cs"/>
          <w:rtl/>
        </w:rPr>
        <w:t xml:space="preserve">، سپس سرش را بلند کند و هفتاد مرتبه بگوید: </w:t>
      </w:r>
      <w:r w:rsidRPr="00A2776C">
        <w:rPr>
          <w:rStyle w:val="Chare"/>
          <w:rtl/>
        </w:rPr>
        <w:t>«</w:t>
      </w:r>
      <w:r w:rsidRPr="00A2776C">
        <w:rPr>
          <w:rStyle w:val="Char1"/>
          <w:rtl/>
        </w:rPr>
        <w:t>رب اغفر</w:t>
      </w:r>
      <w:r w:rsidRPr="00A2776C">
        <w:rPr>
          <w:rStyle w:val="Char1"/>
          <w:rFonts w:hint="cs"/>
          <w:rtl/>
        </w:rPr>
        <w:t xml:space="preserve"> </w:t>
      </w:r>
      <w:r w:rsidRPr="00A2776C">
        <w:rPr>
          <w:rStyle w:val="Char1"/>
          <w:rtl/>
        </w:rPr>
        <w:t>ل</w:t>
      </w:r>
      <w:r w:rsidR="00AF0FC2" w:rsidRPr="00A2776C">
        <w:rPr>
          <w:rStyle w:val="Char1"/>
          <w:rtl/>
        </w:rPr>
        <w:t>ي</w:t>
      </w:r>
      <w:r w:rsidRPr="00A2776C">
        <w:rPr>
          <w:rStyle w:val="Char1"/>
          <w:rtl/>
        </w:rPr>
        <w:t xml:space="preserve"> وارحم وتجاوز عم</w:t>
      </w:r>
      <w:r w:rsidR="00B55D77" w:rsidRPr="00A2776C">
        <w:rPr>
          <w:rStyle w:val="Char1"/>
          <w:rFonts w:hint="cs"/>
          <w:rtl/>
        </w:rPr>
        <w:t>ـ</w:t>
      </w:r>
      <w:r w:rsidRPr="00A2776C">
        <w:rPr>
          <w:rStyle w:val="Char1"/>
          <w:rtl/>
        </w:rPr>
        <w:t>ا تعلم إن</w:t>
      </w:r>
      <w:r w:rsidR="00C172E8" w:rsidRPr="00A2776C">
        <w:rPr>
          <w:rStyle w:val="Char1"/>
          <w:rtl/>
        </w:rPr>
        <w:t>ك</w:t>
      </w:r>
      <w:r w:rsidRPr="00A2776C">
        <w:rPr>
          <w:rStyle w:val="Char1"/>
          <w:rtl/>
        </w:rPr>
        <w:t xml:space="preserve"> أنت العز</w:t>
      </w:r>
      <w:r w:rsidR="00AF0FC2" w:rsidRPr="00A2776C">
        <w:rPr>
          <w:rStyle w:val="Char1"/>
          <w:rtl/>
        </w:rPr>
        <w:t>ي</w:t>
      </w:r>
      <w:r w:rsidRPr="00A2776C">
        <w:rPr>
          <w:rStyle w:val="Char1"/>
          <w:rtl/>
        </w:rPr>
        <w:t>ز الأعظم</w:t>
      </w:r>
      <w:r w:rsidRPr="00A2776C">
        <w:rPr>
          <w:rStyle w:val="Chare"/>
          <w:rtl/>
        </w:rPr>
        <w:t>»</w:t>
      </w:r>
      <w:r w:rsidRPr="00A2776C">
        <w:rPr>
          <w:rStyle w:val="Chare"/>
          <w:rFonts w:hint="cs"/>
          <w:rtl/>
        </w:rPr>
        <w:t>،</w:t>
      </w:r>
      <w:r w:rsidRPr="00A2776C">
        <w:rPr>
          <w:rFonts w:hint="cs"/>
          <w:rtl/>
        </w:rPr>
        <w:t xml:space="preserve"> </w:t>
      </w:r>
      <w:r w:rsidRPr="00A2776C">
        <w:rPr>
          <w:rStyle w:val="Chare"/>
          <w:rFonts w:hint="cs"/>
          <w:rtl/>
        </w:rPr>
        <w:t>سپس سجد</w:t>
      </w:r>
      <w:r w:rsidR="001C1B74" w:rsidRPr="00A2776C">
        <w:rPr>
          <w:rStyle w:val="Chare"/>
          <w:rFonts w:hint="cs"/>
          <w:rtl/>
        </w:rPr>
        <w:t>ۀ</w:t>
      </w:r>
      <w:r w:rsidRPr="00A2776C">
        <w:rPr>
          <w:rStyle w:val="Chare"/>
          <w:rFonts w:hint="cs"/>
          <w:rtl/>
        </w:rPr>
        <w:t xml:space="preserve"> دوم را برود و مثل سجد</w:t>
      </w:r>
      <w:r w:rsidR="001C1B74" w:rsidRPr="00A2776C">
        <w:rPr>
          <w:rStyle w:val="Chare"/>
          <w:rFonts w:hint="cs"/>
          <w:rtl/>
        </w:rPr>
        <w:t>ۀ</w:t>
      </w:r>
      <w:r w:rsidRPr="00A2776C">
        <w:rPr>
          <w:rStyle w:val="Chare"/>
          <w:rFonts w:hint="cs"/>
          <w:rtl/>
        </w:rPr>
        <w:t xml:space="preserve"> اول آن را تکرار نماید، بعد از آن نیاز خود را از خدا بخواهد آن نیاز برآورده می‌شود، پیامبر</w:t>
      </w:r>
      <w:r w:rsidR="00EA235A" w:rsidRPr="00A2776C">
        <w:rPr>
          <w:rStyle w:val="Chare"/>
          <w:rFonts w:cs="CTraditional Arabic" w:hint="cs"/>
          <w:szCs w:val="28"/>
          <w:rtl/>
        </w:rPr>
        <w:t xml:space="preserve"> ج </w:t>
      </w:r>
      <w:r w:rsidRPr="00A2776C">
        <w:rPr>
          <w:rStyle w:val="Chare"/>
          <w:rFonts w:hint="cs"/>
          <w:rtl/>
        </w:rPr>
        <w:t>فرمود: قسم به آن کسی که جان من در دست اوست هر کس از زن و مرد این نماز را بخواند خداوند تمام گناهان او را می‌بخشد با اینکه گناهانش زیاد و به انداز</w:t>
      </w:r>
      <w:r w:rsidR="001C1B74" w:rsidRPr="00A2776C">
        <w:rPr>
          <w:rStyle w:val="Chare"/>
          <w:rFonts w:hint="cs"/>
          <w:rtl/>
        </w:rPr>
        <w:t>ۀ</w:t>
      </w:r>
      <w:r w:rsidRPr="00A2776C">
        <w:rPr>
          <w:rStyle w:val="Chare"/>
          <w:rFonts w:hint="cs"/>
          <w:rtl/>
        </w:rPr>
        <w:t xml:space="preserve"> کف دریا و به انداز</w:t>
      </w:r>
      <w:r w:rsidR="001C1B74" w:rsidRPr="00A2776C">
        <w:rPr>
          <w:rStyle w:val="Chare"/>
          <w:rFonts w:hint="cs"/>
          <w:rtl/>
        </w:rPr>
        <w:t>ۀ</w:t>
      </w:r>
      <w:r w:rsidRPr="00A2776C">
        <w:rPr>
          <w:rStyle w:val="Chare"/>
          <w:rFonts w:hint="cs"/>
          <w:rtl/>
        </w:rPr>
        <w:t xml:space="preserve"> برگ درختان باشد، و در روز قیامت برای هفتصد نفر از خانواده و طایفه‌اش شفاعت می‌کند، و زمانی که این فرد مُرد در اولین شب قبرش ثواب و پاداش این نماز نزد او می‌آید و با چهره‌ای شاد و زبانی فصیح به او می‌گوید: دوست من، مژده و بشارت بده از تمام ناراحتی‌ها نجات یافتی، می‌گوید: شما کیستی؟ به خدا قسم چهره‌ای زیباتر از چهر</w:t>
      </w:r>
      <w:r w:rsidR="001C1B74" w:rsidRPr="00A2776C">
        <w:rPr>
          <w:rStyle w:val="Chare"/>
          <w:rFonts w:hint="cs"/>
          <w:rtl/>
        </w:rPr>
        <w:t>ۀ</w:t>
      </w:r>
      <w:r w:rsidRPr="00A2776C">
        <w:rPr>
          <w:rStyle w:val="Chare"/>
          <w:rFonts w:hint="cs"/>
          <w:rtl/>
        </w:rPr>
        <w:t xml:space="preserve"> شما را ندیده‌ام، کلامی را شیرین‌تر از کلام شما نشنیده‌ام و بویی خوش‌تر از بوی شما را استشمام نکرده‌ام، به او می‌گوید: ای حبیب من، من ثواب و پاداش نمازی هستم که در فلان شب در فلان ماه خواندی، امشب آمده‌ام تا حق شما را ادا کنم و شما را از تنهایی نجات دهم، و وحشت و ترس شما را از بین ببرم، هرگاه قیامت آمد و نفخ در صور دمیده شد در عرص</w:t>
      </w:r>
      <w:r w:rsidR="001C1B74" w:rsidRPr="00A2776C">
        <w:rPr>
          <w:rStyle w:val="Chare"/>
          <w:rFonts w:hint="cs"/>
          <w:rtl/>
        </w:rPr>
        <w:t>ۀ</w:t>
      </w:r>
      <w:r w:rsidRPr="00A2776C">
        <w:rPr>
          <w:rStyle w:val="Chare"/>
          <w:rFonts w:hint="cs"/>
          <w:rtl/>
        </w:rPr>
        <w:t xml:space="preserve"> قیامت بر سر شما سایه می‌افکنم، و مژده بده که از جانب مولایت هرگز خیر و برکت تمام نخواهد شد</w:t>
      </w:r>
      <w:r w:rsidR="0023244F" w:rsidRPr="00A2776C">
        <w:rPr>
          <w:rStyle w:val="Char8"/>
          <w:rFonts w:hint="cs"/>
          <w:rtl/>
        </w:rPr>
        <w:t>»</w:t>
      </w:r>
      <w:r w:rsidRPr="00A2776C">
        <w:rPr>
          <w:rFonts w:hint="cs"/>
          <w:rtl/>
        </w:rPr>
        <w:t xml:space="preserve">. </w:t>
      </w:r>
    </w:p>
    <w:p w:rsidR="00DA0BF4" w:rsidRPr="00B72C0B" w:rsidRDefault="00DA0BF4" w:rsidP="00A2776C">
      <w:pPr>
        <w:pStyle w:val="a8"/>
        <w:rPr>
          <w:spacing w:val="-4"/>
          <w:rtl/>
        </w:rPr>
      </w:pPr>
      <w:r w:rsidRPr="00B72C0B">
        <w:rPr>
          <w:rFonts w:hint="cs"/>
          <w:spacing w:val="-4"/>
          <w:rtl/>
        </w:rPr>
        <w:t>ابن جوزی می‌گوید: در بدعتش بسیار غلو و افراط کرده است، چون آن فرد که این نماز را می‌خواند باید روزه دار باشد، و شاید روز بسیار گرمی باشد، اگر روزه گرفت و نتوانست چیزی بخورد تا نماز مغرب را بخواند، سپس آن نماز را بخواند و این تسبیحات طولانی و سجده‌های طولانی را انجام دهد، بسیار اذیت می‌شود، و من برای ماه رمضان و نماز تراویح حسرت می‌خورم و رشک می‌ورزم که چگونه این نماز رغائب) برای آن مزادحم شده است؟! حتی عوام الناس آن را از نماز تراویح بزرگ‌تر و مهم‌تر می‌دانند! و کسانی هستند که در نمازهای جماعت حاضر نمی‌شوند ولی برای این نماز حضور پیدا می‌کنند</w:t>
      </w:r>
      <w:r w:rsidR="0023244F" w:rsidRPr="00B72C0B">
        <w:rPr>
          <w:rFonts w:hint="cs"/>
          <w:spacing w:val="-4"/>
          <w:vertAlign w:val="superscript"/>
          <w:rtl/>
        </w:rPr>
        <w:t>(</w:t>
      </w:r>
      <w:r w:rsidR="0023244F" w:rsidRPr="00B72C0B">
        <w:rPr>
          <w:spacing w:val="-4"/>
          <w:vertAlign w:val="superscript"/>
          <w:rtl/>
        </w:rPr>
        <w:footnoteReference w:id="430"/>
      </w:r>
      <w:r w:rsidR="0023244F" w:rsidRPr="00B72C0B">
        <w:rPr>
          <w:rFonts w:hint="cs"/>
          <w:spacing w:val="-4"/>
          <w:vertAlign w:val="superscript"/>
          <w:rtl/>
        </w:rPr>
        <w:t>)</w:t>
      </w:r>
      <w:r w:rsidRPr="00B72C0B">
        <w:rPr>
          <w:rFonts w:hint="cs"/>
          <w:spacing w:val="-4"/>
          <w:rtl/>
        </w:rPr>
        <w:t xml:space="preserve">. </w:t>
      </w:r>
    </w:p>
    <w:p w:rsidR="00DA0BF4" w:rsidRPr="00B72C0B" w:rsidRDefault="00DA0BF4" w:rsidP="00A2776C">
      <w:pPr>
        <w:pStyle w:val="a8"/>
        <w:rPr>
          <w:spacing w:val="-2"/>
          <w:rtl/>
        </w:rPr>
      </w:pPr>
      <w:r w:rsidRPr="00B72C0B">
        <w:rPr>
          <w:rFonts w:hint="cs"/>
          <w:spacing w:val="-2"/>
          <w:rtl/>
        </w:rPr>
        <w:t>غزالی بعد از اینکه این حدیث انس را در مورد صفت نماز رغائب بیان می‌کند و آن را نماز رجب می‌نامد: این نماز مستحب است!! و در این بخش آن را آورده‌ایم ـ نماز رجب و شعبان از جمله رواتبی است که با تکرار سال‌ تکرار می‌شود ـ با اینکه به مرتب</w:t>
      </w:r>
      <w:r w:rsidR="001C1B74" w:rsidRPr="00B72C0B">
        <w:rPr>
          <w:rFonts w:hint="cs"/>
          <w:spacing w:val="-2"/>
          <w:rtl/>
        </w:rPr>
        <w:t>ۀ</w:t>
      </w:r>
      <w:r w:rsidRPr="00B72C0B">
        <w:rPr>
          <w:rFonts w:hint="cs"/>
          <w:spacing w:val="-2"/>
          <w:rtl/>
        </w:rPr>
        <w:t xml:space="preserve"> تراویح و نماز عید نمی‌رسند، چون این نماز رغائب) را افراد آحاد روایت کرده‌اند، ولی من تمام اهل قدس را دیده‌ام که خیلی خوب از آن مواظبت می‌‌کردند و هرگز آن را از دست نمی‌دادند، و اجاز</w:t>
      </w:r>
      <w:r w:rsidR="001C1B74" w:rsidRPr="00B72C0B">
        <w:rPr>
          <w:rFonts w:hint="cs"/>
          <w:spacing w:val="-2"/>
          <w:rtl/>
        </w:rPr>
        <w:t>ۀ</w:t>
      </w:r>
      <w:r w:rsidRPr="00B72C0B">
        <w:rPr>
          <w:rFonts w:hint="cs"/>
          <w:spacing w:val="-2"/>
          <w:rtl/>
        </w:rPr>
        <w:t xml:space="preserve"> ترک آن را نمی‌دادند پس دوست داشتم آن را بیان کنم و بنویسم!!</w:t>
      </w:r>
      <w:r w:rsidR="0023244F" w:rsidRPr="00B72C0B">
        <w:rPr>
          <w:rFonts w:hint="cs"/>
          <w:spacing w:val="-2"/>
          <w:vertAlign w:val="superscript"/>
          <w:rtl/>
        </w:rPr>
        <w:t>(</w:t>
      </w:r>
      <w:r w:rsidRPr="00B72C0B">
        <w:rPr>
          <w:spacing w:val="-2"/>
          <w:vertAlign w:val="superscript"/>
          <w:rtl/>
        </w:rPr>
        <w:footnoteReference w:id="431"/>
      </w:r>
      <w:r w:rsidR="0023244F" w:rsidRPr="00B72C0B">
        <w:rPr>
          <w:rFonts w:hint="cs"/>
          <w:spacing w:val="-2"/>
          <w:vertAlign w:val="superscript"/>
          <w:rtl/>
        </w:rPr>
        <w:t>)</w:t>
      </w:r>
      <w:r w:rsidR="00B55D77" w:rsidRPr="00B72C0B">
        <w:rPr>
          <w:rFonts w:hint="cs"/>
          <w:spacing w:val="-2"/>
          <w:rtl/>
        </w:rPr>
        <w:t>.</w:t>
      </w:r>
    </w:p>
    <w:p w:rsidR="00DA0BF4" w:rsidRPr="00A2776C" w:rsidRDefault="00DA0BF4" w:rsidP="00A2776C">
      <w:pPr>
        <w:pStyle w:val="a8"/>
        <w:rPr>
          <w:rtl/>
        </w:rPr>
      </w:pPr>
      <w:r w:rsidRPr="00A2776C">
        <w:rPr>
          <w:rFonts w:hint="cs"/>
          <w:rtl/>
        </w:rPr>
        <w:t>نماز رغائب اولین بار بعد از سال 480 هجری در بیت المقدس پیدا شد که قبل از آن هیچ کس آن را نخوانده بود. از پیامبر</w:t>
      </w:r>
      <w:r w:rsidR="00DB720F" w:rsidRPr="00A2776C">
        <w:rPr>
          <w:rFonts w:cs="CTraditional Arabic" w:hint="cs"/>
          <w:rtl/>
        </w:rPr>
        <w:t xml:space="preserve"> ج</w:t>
      </w:r>
      <w:r w:rsidRPr="00A2776C">
        <w:rPr>
          <w:rFonts w:hint="cs"/>
          <w:rtl/>
        </w:rPr>
        <w:t xml:space="preserve"> و هیچ یک از صحابه‌ و یا تابعین و سلف صالح وارد نشده است که آن را انجام داده باشند</w:t>
      </w:r>
      <w:r w:rsidR="0023244F" w:rsidRPr="00A2776C">
        <w:rPr>
          <w:rFonts w:hint="cs"/>
          <w:vertAlign w:val="superscript"/>
          <w:rtl/>
        </w:rPr>
        <w:t>(</w:t>
      </w:r>
      <w:r w:rsidR="0023244F" w:rsidRPr="00A2776C">
        <w:rPr>
          <w:vertAlign w:val="superscript"/>
          <w:rtl/>
        </w:rPr>
        <w:footnoteReference w:id="432"/>
      </w:r>
      <w:r w:rsidR="0023244F"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51" w:name="_Toc272451923"/>
      <w:bookmarkStart w:id="152" w:name="_Toc436400643"/>
      <w:r w:rsidRPr="00A2776C">
        <w:rPr>
          <w:rtl/>
        </w:rPr>
        <w:t>حکم صلا</w:t>
      </w:r>
      <w:r w:rsidRPr="00A2776C">
        <w:rPr>
          <w:rFonts w:ascii="Lotus Linotype" w:hAnsi="Lotus Linotype" w:cs="Lotus Linotype"/>
          <w:rtl/>
        </w:rPr>
        <w:t>ة</w:t>
      </w:r>
      <w:r w:rsidRPr="00A2776C">
        <w:rPr>
          <w:rtl/>
        </w:rPr>
        <w:t xml:space="preserve"> الرغائب</w:t>
      </w:r>
      <w:bookmarkEnd w:id="151"/>
      <w:bookmarkEnd w:id="152"/>
    </w:p>
    <w:p w:rsidR="00DA0BF4" w:rsidRPr="00A2776C" w:rsidRDefault="00DA0BF4" w:rsidP="00A2776C">
      <w:pPr>
        <w:pStyle w:val="a8"/>
        <w:rPr>
          <w:rtl/>
        </w:rPr>
      </w:pPr>
      <w:r w:rsidRPr="00A2776C">
        <w:rPr>
          <w:rFonts w:hint="cs"/>
          <w:rtl/>
        </w:rPr>
        <w:t xml:space="preserve">هیچ شکی در بدعت بودن نماز رغائب وجود ندارد، به خصوص اینکه در قرن‌های اخیر پیدا شده و صحابه و تابعین و اتباع تابعین و سلف صالح </w:t>
      </w:r>
      <w:r w:rsidR="00AE784A" w:rsidRPr="00A2776C">
        <w:rPr>
          <w:rFonts w:hint="cs"/>
          <w:rtl/>
        </w:rPr>
        <w:t>-</w:t>
      </w:r>
      <w:r w:rsidRPr="00A2776C">
        <w:rPr>
          <w:rFonts w:hint="cs"/>
          <w:rtl/>
        </w:rPr>
        <w:t xml:space="preserve"> رحمهم</w:t>
      </w:r>
      <w:r w:rsidRPr="00A2776C">
        <w:rPr>
          <w:rFonts w:hint="eastAsia"/>
          <w:rtl/>
        </w:rPr>
        <w:t>‌</w:t>
      </w:r>
      <w:r w:rsidRPr="00A2776C">
        <w:rPr>
          <w:rFonts w:hint="cs"/>
          <w:rtl/>
        </w:rPr>
        <w:t xml:space="preserve">الله </w:t>
      </w:r>
      <w:r w:rsidR="00AE784A" w:rsidRPr="00A2776C">
        <w:rPr>
          <w:rFonts w:hint="cs"/>
          <w:rtl/>
        </w:rPr>
        <w:t>-</w:t>
      </w:r>
      <w:r w:rsidRPr="00A2776C">
        <w:rPr>
          <w:rFonts w:hint="cs"/>
          <w:rtl/>
        </w:rPr>
        <w:t xml:space="preserve"> آن را انجام نداده‌اند در حالی که برای انجام کار خیر از کسانی که بعد از</w:t>
      </w:r>
      <w:r w:rsidR="00984728" w:rsidRPr="00A2776C">
        <w:rPr>
          <w:rFonts w:hint="cs"/>
          <w:rtl/>
        </w:rPr>
        <w:t xml:space="preserve"> آن‌ها ‌</w:t>
      </w:r>
      <w:r w:rsidRPr="00A2776C">
        <w:rPr>
          <w:rFonts w:hint="cs"/>
          <w:rtl/>
        </w:rPr>
        <w:t>آمده‌اند حریص‌تر و فعال‌تر بودند، و میان عزبن عبدالسلام و ابن الصلاح مباحثه و مناقش</w:t>
      </w:r>
      <w:r w:rsidR="001C1B74" w:rsidRPr="00A2776C">
        <w:rPr>
          <w:rFonts w:hint="cs"/>
          <w:rtl/>
        </w:rPr>
        <w:t>ۀ</w:t>
      </w:r>
      <w:r w:rsidRPr="00A2776C">
        <w:rPr>
          <w:rFonts w:hint="cs"/>
          <w:rtl/>
        </w:rPr>
        <w:t xml:space="preserve"> علمی خوبی وجود دارد که در لابلای آن به بدعت بودن این نماز تأکید می‌نماید. امام عزبن عبدالسلام قاطعانه بیان می‌کند که صلاة الرغائب به دروغ به پیامبر</w:t>
      </w:r>
      <w:r w:rsidR="00DB720F" w:rsidRPr="00A2776C">
        <w:rPr>
          <w:rFonts w:cs="CTraditional Arabic" w:hint="cs"/>
          <w:rtl/>
        </w:rPr>
        <w:t xml:space="preserve"> ج</w:t>
      </w:r>
      <w:r w:rsidRPr="00A2776C">
        <w:rPr>
          <w:rFonts w:hint="cs"/>
          <w:rtl/>
        </w:rPr>
        <w:t xml:space="preserve"> نسبت داده شده است، و مخالف شریعت است، از چند جهت علما و از چند جهت عالم و جاهل را شامل می‌شود. اما آنچه شامل علما و به</w:t>
      </w:r>
      <w:r w:rsidR="00984728" w:rsidRPr="00A2776C">
        <w:rPr>
          <w:rFonts w:hint="cs"/>
          <w:rtl/>
        </w:rPr>
        <w:t xml:space="preserve"> آن‌ها ‌</w:t>
      </w:r>
      <w:r w:rsidRPr="00A2776C">
        <w:rPr>
          <w:rFonts w:hint="cs"/>
          <w:rtl/>
        </w:rPr>
        <w:t xml:space="preserve">اختصاص دارد دو قسمت است: </w:t>
      </w:r>
    </w:p>
    <w:p w:rsidR="00DA0BF4" w:rsidRPr="00A2776C" w:rsidRDefault="00DA0BF4" w:rsidP="00A2776C">
      <w:pPr>
        <w:pStyle w:val="a8"/>
        <w:rPr>
          <w:rtl/>
        </w:rPr>
      </w:pPr>
      <w:r w:rsidRPr="00A2776C">
        <w:rPr>
          <w:rFonts w:hint="cs"/>
          <w:rtl/>
        </w:rPr>
        <w:t>اگر عالمی این نماز را انجام دهد عموم مردم فکر می‌کنند که این نماز از سنت‌های پیامبر</w:t>
      </w:r>
      <w:r w:rsidR="00DB720F" w:rsidRPr="00A2776C">
        <w:rPr>
          <w:rFonts w:cs="CTraditional Arabic" w:hint="cs"/>
          <w:rtl/>
        </w:rPr>
        <w:t xml:space="preserve"> ج</w:t>
      </w:r>
      <w:r w:rsidRPr="00A2776C">
        <w:rPr>
          <w:rFonts w:hint="cs"/>
          <w:rtl/>
        </w:rPr>
        <w:t xml:space="preserve"> می‌باشد، با زبان حال که جای گفتن و بیان کردن را می‌گیرد بر پیامبر</w:t>
      </w:r>
      <w:r w:rsidR="00DB720F" w:rsidRPr="00A2776C">
        <w:rPr>
          <w:rFonts w:cs="CTraditional Arabic" w:hint="cs"/>
          <w:rtl/>
        </w:rPr>
        <w:t xml:space="preserve"> ج</w:t>
      </w:r>
      <w:r w:rsidRPr="00A2776C">
        <w:rPr>
          <w:rFonts w:hint="cs"/>
          <w:rtl/>
        </w:rPr>
        <w:t xml:space="preserve"> دروغی را ساخته و نسبت داده است. </w:t>
      </w:r>
    </w:p>
    <w:p w:rsidR="00DA0BF4" w:rsidRPr="00A2776C" w:rsidRDefault="00DA0BF4" w:rsidP="00A2776C">
      <w:pPr>
        <w:pStyle w:val="a8"/>
        <w:rPr>
          <w:rtl/>
        </w:rPr>
      </w:pPr>
      <w:r w:rsidRPr="00A2776C">
        <w:rPr>
          <w:rFonts w:hint="cs"/>
          <w:rtl/>
        </w:rPr>
        <w:t>اگر عالم آن را انجام دهد باعث می‌شود که عموم مردم برای پیامبر</w:t>
      </w:r>
      <w:r w:rsidR="00DB720F" w:rsidRPr="00A2776C">
        <w:rPr>
          <w:rFonts w:cs="CTraditional Arabic" w:hint="cs"/>
          <w:rtl/>
        </w:rPr>
        <w:t xml:space="preserve"> ج</w:t>
      </w:r>
      <w:r w:rsidRPr="00A2776C">
        <w:rPr>
          <w:rFonts w:hint="cs"/>
          <w:rtl/>
        </w:rPr>
        <w:t xml:space="preserve"> دروغ بسازند و بگویند: این سنتی از سنت‌های پیامبر</w:t>
      </w:r>
      <w:r w:rsidR="00DB720F" w:rsidRPr="00A2776C">
        <w:rPr>
          <w:rFonts w:cs="CTraditional Arabic" w:hint="cs"/>
          <w:rtl/>
        </w:rPr>
        <w:t xml:space="preserve"> ج</w:t>
      </w:r>
      <w:r w:rsidRPr="00A2776C">
        <w:rPr>
          <w:rFonts w:hint="cs"/>
          <w:rtl/>
        </w:rPr>
        <w:t xml:space="preserve"> است، و معلوم است که درست نیست باعث دروغ بستن برای پیامبر</w:t>
      </w:r>
      <w:r w:rsidR="00DB720F" w:rsidRPr="00A2776C">
        <w:rPr>
          <w:rFonts w:cs="CTraditional Arabic" w:hint="cs"/>
          <w:rtl/>
        </w:rPr>
        <w:t xml:space="preserve"> ج</w:t>
      </w:r>
      <w:r w:rsidRPr="00A2776C">
        <w:rPr>
          <w:rFonts w:hint="cs"/>
          <w:rtl/>
        </w:rPr>
        <w:t xml:space="preserve"> شویم. </w:t>
      </w:r>
    </w:p>
    <w:p w:rsidR="00DA0BF4" w:rsidRPr="00A2776C" w:rsidRDefault="00DA0BF4" w:rsidP="00A2776C">
      <w:pPr>
        <w:pStyle w:val="a8"/>
        <w:rPr>
          <w:rtl/>
        </w:rPr>
      </w:pPr>
      <w:r w:rsidRPr="00A2776C">
        <w:rPr>
          <w:rFonts w:hint="cs"/>
          <w:rtl/>
        </w:rPr>
        <w:t xml:space="preserve">اما آنچه شامل عالم و جاهل می‌شود از چند جهت است: </w:t>
      </w:r>
    </w:p>
    <w:p w:rsidR="00DA0BF4" w:rsidRPr="00A2776C" w:rsidRDefault="00DA0BF4" w:rsidP="00A2776C">
      <w:pPr>
        <w:pStyle w:val="a9"/>
        <w:rPr>
          <w:rtl/>
        </w:rPr>
      </w:pPr>
      <w:r w:rsidRPr="00A2776C">
        <w:rPr>
          <w:rFonts w:hint="cs"/>
          <w:rtl/>
        </w:rPr>
        <w:t>صورت اول:</w:t>
      </w:r>
    </w:p>
    <w:p w:rsidR="00DA0BF4" w:rsidRDefault="00DA0BF4" w:rsidP="00A2776C">
      <w:pPr>
        <w:pStyle w:val="a8"/>
        <w:rPr>
          <w:rtl/>
        </w:rPr>
      </w:pPr>
      <w:r w:rsidRPr="00A2776C">
        <w:rPr>
          <w:rFonts w:hint="cs"/>
          <w:rtl/>
        </w:rPr>
        <w:t>انجام و عمل نمودن به بدعت، متبدعین و بانیان آن را تشویق می‌کند که افترا و بدعت‌های خود را بیشتر نمایند، که تشویق و کمک برای کارهای باطل و نادرست در شریعت اسلام ممنوع می‌باشد، بلکه باید با</w:t>
      </w:r>
      <w:r w:rsidR="00984728" w:rsidRPr="00A2776C">
        <w:rPr>
          <w:rFonts w:hint="cs"/>
          <w:rtl/>
        </w:rPr>
        <w:t xml:space="preserve"> آن‌ها ‌</w:t>
      </w:r>
      <w:r w:rsidRPr="00A2776C">
        <w:rPr>
          <w:rFonts w:hint="cs"/>
          <w:rtl/>
        </w:rPr>
        <w:t xml:space="preserve">مقابله و مبارزه کرد، چون مبارزه و مقابله با منکرات در شریعت اسلام از خوب‌ترین و عالی‌ترین چیزها می‌باشد. </w:t>
      </w:r>
    </w:p>
    <w:p w:rsidR="00B72C0B" w:rsidRDefault="00B72C0B" w:rsidP="00A2776C">
      <w:pPr>
        <w:pStyle w:val="a8"/>
        <w:rPr>
          <w:rtl/>
        </w:rPr>
      </w:pPr>
    </w:p>
    <w:p w:rsidR="00B72C0B" w:rsidRPr="00B72C0B" w:rsidRDefault="00B72C0B" w:rsidP="00A2776C">
      <w:pPr>
        <w:pStyle w:val="a8"/>
        <w:rPr>
          <w:sz w:val="22"/>
          <w:szCs w:val="22"/>
          <w:rtl/>
        </w:rPr>
      </w:pPr>
    </w:p>
    <w:p w:rsidR="00DA0BF4" w:rsidRPr="00A2776C" w:rsidRDefault="00DA0BF4" w:rsidP="00A2776C">
      <w:pPr>
        <w:pStyle w:val="a9"/>
        <w:rPr>
          <w:rtl/>
        </w:rPr>
      </w:pPr>
      <w:r w:rsidRPr="00A2776C">
        <w:rPr>
          <w:rFonts w:hint="cs"/>
          <w:rtl/>
        </w:rPr>
        <w:t>صورت دوم:</w:t>
      </w:r>
    </w:p>
    <w:p w:rsidR="00DA0BF4" w:rsidRPr="00A2776C" w:rsidRDefault="00DA0BF4" w:rsidP="00A2776C">
      <w:pPr>
        <w:pStyle w:val="a8"/>
        <w:rPr>
          <w:rtl/>
        </w:rPr>
      </w:pPr>
      <w:r w:rsidRPr="00A2776C">
        <w:rPr>
          <w:rFonts w:hint="cs"/>
          <w:rtl/>
        </w:rPr>
        <w:t>این نوع نماز خواندن با سکون در نماز یعنی عدم حرکات در آن مخالفت دارد، از این جهت که برای سور</w:t>
      </w:r>
      <w:r w:rsidR="001C1B74" w:rsidRPr="00A2776C">
        <w:rPr>
          <w:rFonts w:hint="cs"/>
          <w:rtl/>
        </w:rPr>
        <w:t>ۀ</w:t>
      </w:r>
      <w:r w:rsidRPr="00A2776C">
        <w:rPr>
          <w:rFonts w:hint="cs"/>
          <w:rtl/>
        </w:rPr>
        <w:t xml:space="preserve"> اخلاص و سور</w:t>
      </w:r>
      <w:r w:rsidR="001C1B74" w:rsidRPr="00A2776C">
        <w:rPr>
          <w:rFonts w:hint="cs"/>
          <w:rtl/>
        </w:rPr>
        <w:t>ۀ</w:t>
      </w:r>
      <w:r w:rsidRPr="00A2776C">
        <w:rPr>
          <w:rFonts w:hint="cs"/>
          <w:rtl/>
        </w:rPr>
        <w:t xml:space="preserve"> قدر عددی را تعیین کرده است، و معلوم است که شمارش</w:t>
      </w:r>
      <w:r w:rsidR="00984728" w:rsidRPr="00A2776C">
        <w:rPr>
          <w:rFonts w:hint="cs"/>
          <w:rtl/>
        </w:rPr>
        <w:t xml:space="preserve"> آن‌ها ‌</w:t>
      </w:r>
      <w:r w:rsidRPr="00A2776C">
        <w:rPr>
          <w:rFonts w:hint="cs"/>
          <w:rtl/>
        </w:rPr>
        <w:t xml:space="preserve">جز با حرکات بعضی از اعضا ممکن نخواهد شد. </w:t>
      </w:r>
    </w:p>
    <w:p w:rsidR="00DA0BF4" w:rsidRPr="00A2776C" w:rsidRDefault="00DA0BF4" w:rsidP="00A2776C">
      <w:pPr>
        <w:pStyle w:val="a9"/>
        <w:rPr>
          <w:rtl/>
        </w:rPr>
      </w:pPr>
      <w:r w:rsidRPr="00A2776C">
        <w:rPr>
          <w:rFonts w:hint="cs"/>
          <w:rtl/>
        </w:rPr>
        <w:t xml:space="preserve">صورت سوم: </w:t>
      </w:r>
    </w:p>
    <w:p w:rsidR="00DA0BF4" w:rsidRPr="00A2776C" w:rsidRDefault="00DA0BF4" w:rsidP="00A2776C">
      <w:pPr>
        <w:pStyle w:val="a8"/>
        <w:rPr>
          <w:rtl/>
        </w:rPr>
      </w:pPr>
      <w:r w:rsidRPr="00A2776C">
        <w:rPr>
          <w:rFonts w:hint="cs"/>
          <w:rtl/>
        </w:rPr>
        <w:t>این نوع نماز با سنت‌ خشوع و خضوع و حضور قلب در نماز در تضاد می‌باشد، و قلب در آن برای خدا فارغ نیست، و نمی‌تواند جلال و کبریاء و عظمت خداوند را احساس کند و همچنین نمی‌تواند معانی قرائت و ذکرهای آن را درک کند و در</w:t>
      </w:r>
      <w:r w:rsidR="00984728" w:rsidRPr="00A2776C">
        <w:rPr>
          <w:rFonts w:hint="cs"/>
          <w:rtl/>
        </w:rPr>
        <w:t xml:space="preserve"> آن‌ها ‌</w:t>
      </w:r>
      <w:r w:rsidRPr="00A2776C">
        <w:rPr>
          <w:rFonts w:hint="cs"/>
          <w:rtl/>
        </w:rPr>
        <w:t xml:space="preserve">تفکر نماید، چون زمانی که تعداد سوره‌ها را در قلب شمارش کند از خداوند غافل می‌شود، و به چیزی که مشروع نیست مشغول می‌شود، التفات گرداندن) صورت در نماز از نگاه شرعی بد است، پس با بی‌توجهی به خداوند با قلب که جای عظمت و جلال خداوند است چگونه خواهد بود؟ </w:t>
      </w:r>
    </w:p>
    <w:p w:rsidR="00DA0BF4" w:rsidRPr="00A2776C" w:rsidRDefault="00DA0BF4" w:rsidP="00A2776C">
      <w:pPr>
        <w:pStyle w:val="a9"/>
        <w:rPr>
          <w:rtl/>
        </w:rPr>
      </w:pPr>
      <w:r w:rsidRPr="00A2776C">
        <w:rPr>
          <w:rFonts w:hint="cs"/>
          <w:rtl/>
        </w:rPr>
        <w:t>صورت چهارم:</w:t>
      </w:r>
    </w:p>
    <w:p w:rsidR="00DA0BF4" w:rsidRPr="00A2776C" w:rsidRDefault="00DA0BF4" w:rsidP="00A2776C">
      <w:pPr>
        <w:pStyle w:val="a8"/>
        <w:rPr>
          <w:rtl/>
        </w:rPr>
      </w:pPr>
      <w:r w:rsidRPr="00A2776C">
        <w:rPr>
          <w:rFonts w:hint="cs"/>
          <w:rtl/>
        </w:rPr>
        <w:t>با سنت‌های نوافل در تضاد است، سنت این است که انجام سنت در خانه صورت گیرد و فضیلت بیشتری دارد، تا در مساجد، مگر شریعت آن را مستثنی کرده باشد مثل نماز باران، و کسوف، قال</w:t>
      </w:r>
      <w:r w:rsidR="00DB720F" w:rsidRPr="00A2776C">
        <w:rPr>
          <w:rFonts w:hint="cs"/>
          <w:rtl/>
        </w:rPr>
        <w:t xml:space="preserve"> </w:t>
      </w:r>
      <w:r w:rsidR="008A7B4C" w:rsidRPr="00A2776C">
        <w:rPr>
          <w:rFonts w:cs="CTraditional Arabic" w:hint="cs"/>
          <w:rtl/>
        </w:rPr>
        <w:t>ج</w:t>
      </w:r>
      <w:r w:rsidRPr="00A2776C">
        <w:rPr>
          <w:rFonts w:hint="cs"/>
          <w:rtl/>
        </w:rPr>
        <w:t xml:space="preserve">: </w:t>
      </w:r>
      <w:r w:rsidRPr="00A2776C">
        <w:rPr>
          <w:rStyle w:val="Char8"/>
          <w:rtl/>
        </w:rPr>
        <w:t>«</w:t>
      </w:r>
      <w:r w:rsidRPr="00A2776C">
        <w:rPr>
          <w:rStyle w:val="Char3"/>
          <w:rtl/>
        </w:rPr>
        <w:t>صلا</w:t>
      </w:r>
      <w:r w:rsidR="00AF0FC2" w:rsidRPr="00A2776C">
        <w:rPr>
          <w:rStyle w:val="Char3"/>
          <w:rtl/>
        </w:rPr>
        <w:t>ة</w:t>
      </w:r>
      <w:r w:rsidRPr="00A2776C">
        <w:rPr>
          <w:rStyle w:val="Char3"/>
          <w:rtl/>
        </w:rPr>
        <w:t xml:space="preserve"> الرجل ف</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ته أفضل من صلاته ف</w:t>
      </w:r>
      <w:r w:rsidR="00AF0FC2" w:rsidRPr="00A2776C">
        <w:rPr>
          <w:rStyle w:val="Char3"/>
          <w:rtl/>
        </w:rPr>
        <w:t>ي</w:t>
      </w:r>
      <w:r w:rsidRPr="00A2776C">
        <w:rPr>
          <w:rStyle w:val="Char3"/>
          <w:rtl/>
        </w:rPr>
        <w:t xml:space="preserve"> ال</w:t>
      </w:r>
      <w:r w:rsidR="00B55D77" w:rsidRPr="00A2776C">
        <w:rPr>
          <w:rStyle w:val="Char3"/>
          <w:rFonts w:hint="cs"/>
          <w:rtl/>
        </w:rPr>
        <w:t>ـ</w:t>
      </w:r>
      <w:r w:rsidRPr="00A2776C">
        <w:rPr>
          <w:rStyle w:val="Char3"/>
          <w:rtl/>
        </w:rPr>
        <w:t>مسجد إلا ال</w:t>
      </w:r>
      <w:r w:rsidR="00B55D77" w:rsidRPr="00A2776C">
        <w:rPr>
          <w:rStyle w:val="Char3"/>
          <w:rFonts w:hint="cs"/>
          <w:rtl/>
        </w:rPr>
        <w:t>ـ</w:t>
      </w:r>
      <w:r w:rsidRPr="00A2776C">
        <w:rPr>
          <w:rStyle w:val="Char3"/>
          <w:rtl/>
        </w:rPr>
        <w:t>م</w:t>
      </w:r>
      <w:r w:rsidR="00C172E8" w:rsidRPr="00A2776C">
        <w:rPr>
          <w:rStyle w:val="Char3"/>
          <w:rtl/>
        </w:rPr>
        <w:t>ك</w:t>
      </w:r>
      <w:r w:rsidRPr="00A2776C">
        <w:rPr>
          <w:rStyle w:val="Char3"/>
          <w:rtl/>
        </w:rPr>
        <w:t>توب</w:t>
      </w:r>
      <w:r w:rsidR="00AF0FC2" w:rsidRPr="00A2776C">
        <w:rPr>
          <w:rStyle w:val="Char3"/>
          <w:rtl/>
        </w:rPr>
        <w:t>ة</w:t>
      </w:r>
      <w:r w:rsidRPr="00A2776C">
        <w:rPr>
          <w:rStyle w:val="Char8"/>
          <w:rtl/>
        </w:rPr>
        <w:t>»</w:t>
      </w:r>
      <w:r w:rsidR="00AB1201" w:rsidRPr="00A2776C">
        <w:rPr>
          <w:rFonts w:ascii="Traditional Arabic" w:hAnsi="Traditional Arabic" w:cs="Traditional Arabic" w:hint="cs"/>
          <w:sz w:val="32"/>
          <w:szCs w:val="32"/>
          <w:vertAlign w:val="superscript"/>
          <w:rtl/>
        </w:rPr>
        <w:t>(</w:t>
      </w:r>
      <w:r w:rsidR="00AB1201" w:rsidRPr="00A2776C">
        <w:rPr>
          <w:vertAlign w:val="superscript"/>
          <w:rtl/>
        </w:rPr>
        <w:footnoteReference w:id="433"/>
      </w:r>
      <w:r w:rsidR="00AB1201"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AB1201" w:rsidRPr="00A2776C">
        <w:rPr>
          <w:rStyle w:val="Char8"/>
          <w:rFonts w:hint="cs"/>
          <w:rtl/>
        </w:rPr>
        <w:t>«</w:t>
      </w:r>
      <w:r w:rsidRPr="00A2776C">
        <w:rPr>
          <w:rStyle w:val="Chare"/>
          <w:rFonts w:hint="cs"/>
          <w:rtl/>
        </w:rPr>
        <w:t>نماز انسان در خانه‌اش از نمازش در مسجد فضیلت بیشتری دارد مگر نمازهای فرض</w:t>
      </w:r>
      <w:r w:rsidR="00AB1201" w:rsidRPr="00A2776C">
        <w:rPr>
          <w:rStyle w:val="Char8"/>
          <w:rFonts w:hint="cs"/>
          <w:rtl/>
        </w:rPr>
        <w:t>»</w:t>
      </w:r>
      <w:r w:rsidRPr="00A2776C">
        <w:rPr>
          <w:rFonts w:hint="cs"/>
          <w:rtl/>
        </w:rPr>
        <w:t xml:space="preserve">. </w:t>
      </w:r>
    </w:p>
    <w:p w:rsidR="00DA0BF4" w:rsidRPr="00A2776C" w:rsidRDefault="00DA0BF4" w:rsidP="00A2776C">
      <w:pPr>
        <w:pStyle w:val="a9"/>
        <w:rPr>
          <w:rtl/>
        </w:rPr>
      </w:pPr>
      <w:r w:rsidRPr="00A2776C">
        <w:rPr>
          <w:rFonts w:hint="cs"/>
          <w:rtl/>
        </w:rPr>
        <w:t>صورت پنجم:</w:t>
      </w:r>
    </w:p>
    <w:p w:rsidR="00DA0BF4" w:rsidRPr="00A2776C" w:rsidRDefault="00DA0BF4" w:rsidP="00A2776C">
      <w:pPr>
        <w:pStyle w:val="a8"/>
        <w:rPr>
          <w:rtl/>
        </w:rPr>
      </w:pPr>
      <w:r w:rsidRPr="00A2776C">
        <w:rPr>
          <w:rFonts w:hint="cs"/>
          <w:rtl/>
        </w:rPr>
        <w:t>این نماز با انجام سنت</w:t>
      </w:r>
      <w:r w:rsidRPr="00A2776C">
        <w:rPr>
          <w:rFonts w:hint="eastAsia"/>
          <w:rtl/>
        </w:rPr>
        <w:t xml:space="preserve">‌ها بصورت انفرادی در تضاد است، اصل در انجام نوافل انفراد است، مگر سنتی که شریعت آن را استثنا کرده باشد. </w:t>
      </w:r>
    </w:p>
    <w:p w:rsidR="00DA0BF4" w:rsidRPr="00A2776C" w:rsidRDefault="00DA0BF4" w:rsidP="00A2776C">
      <w:pPr>
        <w:pStyle w:val="a9"/>
        <w:rPr>
          <w:rtl/>
        </w:rPr>
      </w:pPr>
      <w:r w:rsidRPr="00A2776C">
        <w:rPr>
          <w:rFonts w:hint="cs"/>
          <w:rtl/>
        </w:rPr>
        <w:t>صورت ششم:</w:t>
      </w:r>
    </w:p>
    <w:p w:rsidR="00DA0BF4" w:rsidRPr="00B72C0B" w:rsidRDefault="00DA0BF4" w:rsidP="00A2776C">
      <w:pPr>
        <w:pStyle w:val="a8"/>
        <w:rPr>
          <w:spacing w:val="-4"/>
          <w:rtl/>
        </w:rPr>
      </w:pPr>
      <w:r w:rsidRPr="00B72C0B">
        <w:rPr>
          <w:rFonts w:hint="cs"/>
          <w:spacing w:val="-4"/>
          <w:rtl/>
        </w:rPr>
        <w:t>با تعجیل در افطار تضاد دارد، چون پیامبر</w:t>
      </w:r>
      <w:r w:rsidR="00B903C9" w:rsidRPr="00B72C0B">
        <w:rPr>
          <w:rFonts w:cs="CTraditional Arabic" w:hint="cs"/>
          <w:spacing w:val="-4"/>
          <w:rtl/>
        </w:rPr>
        <w:t xml:space="preserve"> ج </w:t>
      </w:r>
      <w:r w:rsidRPr="00B72C0B">
        <w:rPr>
          <w:rFonts w:hint="cs"/>
          <w:spacing w:val="-4"/>
          <w:rtl/>
        </w:rPr>
        <w:t xml:space="preserve">می‌فرماید: </w:t>
      </w:r>
      <w:r w:rsidRPr="00B72C0B">
        <w:rPr>
          <w:rStyle w:val="Char8"/>
          <w:spacing w:val="-4"/>
          <w:rtl/>
        </w:rPr>
        <w:t>«</w:t>
      </w:r>
      <w:r w:rsidRPr="00B72C0B">
        <w:rPr>
          <w:rStyle w:val="Char3"/>
          <w:spacing w:val="-4"/>
          <w:rtl/>
        </w:rPr>
        <w:t>لا</w:t>
      </w:r>
      <w:r w:rsidR="00AF0FC2" w:rsidRPr="00B72C0B">
        <w:rPr>
          <w:rStyle w:val="Char3"/>
          <w:spacing w:val="-4"/>
          <w:rtl/>
        </w:rPr>
        <w:t>ي</w:t>
      </w:r>
      <w:r w:rsidRPr="00B72C0B">
        <w:rPr>
          <w:rStyle w:val="Char3"/>
          <w:spacing w:val="-4"/>
          <w:rtl/>
        </w:rPr>
        <w:t>زال الناس بخ</w:t>
      </w:r>
      <w:r w:rsidR="00AF0FC2" w:rsidRPr="00B72C0B">
        <w:rPr>
          <w:rStyle w:val="Char3"/>
          <w:spacing w:val="-4"/>
          <w:rtl/>
        </w:rPr>
        <w:t>ي</w:t>
      </w:r>
      <w:r w:rsidRPr="00B72C0B">
        <w:rPr>
          <w:rStyle w:val="Char3"/>
          <w:spacing w:val="-4"/>
          <w:rtl/>
        </w:rPr>
        <w:t>ر ما عجلوا الفطر</w:t>
      </w:r>
      <w:r w:rsidRPr="00B72C0B">
        <w:rPr>
          <w:rStyle w:val="Char8"/>
          <w:spacing w:val="-4"/>
          <w:rtl/>
        </w:rPr>
        <w:t>»</w:t>
      </w:r>
      <w:r w:rsidR="00AB1201" w:rsidRPr="00B72C0B">
        <w:rPr>
          <w:rFonts w:hint="cs"/>
          <w:spacing w:val="-4"/>
          <w:vertAlign w:val="superscript"/>
          <w:rtl/>
        </w:rPr>
        <w:t>(</w:t>
      </w:r>
      <w:r w:rsidR="00AB1201" w:rsidRPr="00B72C0B">
        <w:rPr>
          <w:spacing w:val="-4"/>
          <w:vertAlign w:val="superscript"/>
          <w:rtl/>
        </w:rPr>
        <w:footnoteReference w:id="434"/>
      </w:r>
      <w:r w:rsidR="00AB1201" w:rsidRPr="00B72C0B">
        <w:rPr>
          <w:rFonts w:hint="cs"/>
          <w:spacing w:val="-4"/>
          <w:vertAlign w:val="superscript"/>
          <w:rtl/>
        </w:rPr>
        <w:t>)</w:t>
      </w:r>
      <w:r w:rsidRPr="00B72C0B">
        <w:rPr>
          <w:rFonts w:ascii="Lotus Linotype" w:hAnsi="Lotus Linotype" w:cs="Lotus Linotype"/>
          <w:spacing w:val="-4"/>
          <w:szCs w:val="27"/>
          <w:rtl/>
        </w:rPr>
        <w:t>.</w:t>
      </w:r>
      <w:r w:rsidRPr="00B72C0B">
        <w:rPr>
          <w:rFonts w:hint="cs"/>
          <w:spacing w:val="-4"/>
          <w:rtl/>
        </w:rPr>
        <w:t xml:space="preserve"> </w:t>
      </w:r>
      <w:r w:rsidR="00AB1201" w:rsidRPr="00B72C0B">
        <w:rPr>
          <w:rStyle w:val="Char8"/>
          <w:rFonts w:hint="cs"/>
          <w:spacing w:val="-4"/>
          <w:rtl/>
        </w:rPr>
        <w:t>«</w:t>
      </w:r>
      <w:r w:rsidRPr="00B72C0B">
        <w:rPr>
          <w:rStyle w:val="Chare"/>
          <w:rFonts w:hint="cs"/>
          <w:spacing w:val="-4"/>
          <w:rtl/>
        </w:rPr>
        <w:t>پیوسته مردم با خیر و برکت همراه هستند به شرطی که در افطار عجله نمایند</w:t>
      </w:r>
      <w:r w:rsidR="00AB1201" w:rsidRPr="00B72C0B">
        <w:rPr>
          <w:rStyle w:val="Char8"/>
          <w:rFonts w:hint="cs"/>
          <w:spacing w:val="-4"/>
          <w:rtl/>
        </w:rPr>
        <w:t>»</w:t>
      </w:r>
      <w:r w:rsidRPr="00B72C0B">
        <w:rPr>
          <w:rFonts w:hint="cs"/>
          <w:spacing w:val="-4"/>
          <w:rtl/>
        </w:rPr>
        <w:t xml:space="preserve">. </w:t>
      </w:r>
    </w:p>
    <w:p w:rsidR="00DA0BF4" w:rsidRPr="00A2776C" w:rsidRDefault="00DA0BF4" w:rsidP="00A2776C">
      <w:pPr>
        <w:pStyle w:val="a9"/>
        <w:rPr>
          <w:rtl/>
        </w:rPr>
      </w:pPr>
      <w:r w:rsidRPr="00A2776C">
        <w:rPr>
          <w:rFonts w:hint="cs"/>
          <w:rtl/>
        </w:rPr>
        <w:t>صورت هفتم:</w:t>
      </w:r>
    </w:p>
    <w:p w:rsidR="00DA0BF4" w:rsidRPr="00A2776C" w:rsidRDefault="00DA0BF4" w:rsidP="00A2776C">
      <w:pPr>
        <w:pStyle w:val="a8"/>
        <w:rPr>
          <w:rtl/>
        </w:rPr>
      </w:pPr>
      <w:r w:rsidRPr="00A2776C">
        <w:rPr>
          <w:rFonts w:hint="cs"/>
          <w:rtl/>
        </w:rPr>
        <w:t>این نماز با سنت خالی شدن قلب قبل از وارد شدن به نماز در تضاد می‌باشد، شخص نماز را شروع می‌کند در حالی که تشنه و گرسنه است، علی‌الخصوص در روزهای بسیار گرم، در صورت وجود مشاغلی که انسان را از نماز مشغول می‌سازد و امکان از میان بردن</w:t>
      </w:r>
      <w:r w:rsidR="00984728" w:rsidRPr="00A2776C">
        <w:rPr>
          <w:rFonts w:hint="cs"/>
          <w:rtl/>
        </w:rPr>
        <w:t xml:space="preserve"> آن‌ها ‌</w:t>
      </w:r>
      <w:r w:rsidRPr="00A2776C">
        <w:rPr>
          <w:rFonts w:hint="cs"/>
          <w:rtl/>
        </w:rPr>
        <w:t xml:space="preserve">وجود دارد درست نیست وارد آن نماز شد. </w:t>
      </w:r>
    </w:p>
    <w:p w:rsidR="00DA0BF4" w:rsidRPr="00A2776C" w:rsidRDefault="00DA0BF4" w:rsidP="00A2776C">
      <w:pPr>
        <w:pStyle w:val="a9"/>
        <w:rPr>
          <w:rtl/>
        </w:rPr>
      </w:pPr>
      <w:r w:rsidRPr="00A2776C">
        <w:rPr>
          <w:rFonts w:hint="cs"/>
          <w:rtl/>
        </w:rPr>
        <w:t>صورت هشتم:</w:t>
      </w:r>
    </w:p>
    <w:p w:rsidR="00DA0BF4" w:rsidRPr="00A2776C" w:rsidRDefault="00DA0BF4" w:rsidP="00A2776C">
      <w:pPr>
        <w:pStyle w:val="a8"/>
        <w:rPr>
          <w:rtl/>
        </w:rPr>
      </w:pPr>
      <w:r w:rsidRPr="00A2776C">
        <w:rPr>
          <w:rFonts w:hint="cs"/>
          <w:rtl/>
        </w:rPr>
        <w:t>آن دو سجد</w:t>
      </w:r>
      <w:r w:rsidR="001C1B74" w:rsidRPr="00A2776C">
        <w:rPr>
          <w:rFonts w:hint="cs"/>
          <w:rtl/>
        </w:rPr>
        <w:t>ۀ</w:t>
      </w:r>
      <w:r w:rsidRPr="00A2776C">
        <w:rPr>
          <w:rFonts w:hint="cs"/>
          <w:rtl/>
        </w:rPr>
        <w:t xml:space="preserve"> آن مکروه هستند، در شریعت وجود ندارد که با یک سجد</w:t>
      </w:r>
      <w:r w:rsidR="001C1B74" w:rsidRPr="00A2776C">
        <w:rPr>
          <w:rFonts w:hint="cs"/>
          <w:rtl/>
        </w:rPr>
        <w:t>ۀ</w:t>
      </w:r>
      <w:r w:rsidRPr="00A2776C">
        <w:rPr>
          <w:rFonts w:hint="cs"/>
          <w:rtl/>
        </w:rPr>
        <w:t xml:space="preserve"> منفرد که هیچ دلیل و سببی ندارد قصد تقرب به خدا کرد، تقرب به خدا اسباب و شرایط و اوقات و ارکانی دارد که بدون</w:t>
      </w:r>
      <w:r w:rsidR="00984728" w:rsidRPr="00A2776C">
        <w:rPr>
          <w:rFonts w:hint="cs"/>
          <w:rtl/>
        </w:rPr>
        <w:t xml:space="preserve"> آن‌ها ‌</w:t>
      </w:r>
      <w:r w:rsidRPr="00A2776C">
        <w:rPr>
          <w:rFonts w:hint="cs"/>
          <w:rtl/>
        </w:rPr>
        <w:t>جایز نخواهد شد، همچنان که بدون اسباب و شرایط و وقت معین وقوف در عرفه و مزدلفه و رجم شیطان و سعی بین صفا و مروه صحیح نخواهد بود، همین طور است با یک سجد</w:t>
      </w:r>
      <w:r w:rsidR="001C1B74" w:rsidRPr="00A2776C">
        <w:rPr>
          <w:rFonts w:hint="cs"/>
          <w:rtl/>
        </w:rPr>
        <w:t>ۀ</w:t>
      </w:r>
      <w:r w:rsidRPr="00A2776C">
        <w:rPr>
          <w:rFonts w:hint="cs"/>
          <w:rtl/>
        </w:rPr>
        <w:t xml:space="preserve"> تنها بدون سبب تقرب</w:t>
      </w:r>
      <w:r w:rsidR="005968E4" w:rsidRPr="00A2776C">
        <w:rPr>
          <w:rFonts w:hint="cs"/>
          <w:rtl/>
        </w:rPr>
        <w:t xml:space="preserve"> به‌سوی </w:t>
      </w:r>
      <w:r w:rsidRPr="00A2776C">
        <w:rPr>
          <w:rFonts w:hint="cs"/>
          <w:rtl/>
        </w:rPr>
        <w:t>خدا ممکن نخواهد شد، مگر اینکه سبب و دلیلی وجود داشته باشد، به همین صورت است که با نماز و روزه در هر وقت و زمانی تقرب صورت نمی‌گیرد، خیلی اوقات جاهلان و نادانان به ظن خود بسوی خدا به چیزی تقرب می‌کنند که باعث دوری</w:t>
      </w:r>
      <w:r w:rsidR="00984728" w:rsidRPr="00A2776C">
        <w:rPr>
          <w:rFonts w:hint="cs"/>
          <w:rtl/>
        </w:rPr>
        <w:t xml:space="preserve"> آن‌ها ‌</w:t>
      </w:r>
      <w:r w:rsidRPr="00A2776C">
        <w:rPr>
          <w:rFonts w:hint="cs"/>
          <w:rtl/>
        </w:rPr>
        <w:t xml:space="preserve">از خداوند می‌شود ولی متأسفانه از آن آگاه نیستند. </w:t>
      </w:r>
    </w:p>
    <w:p w:rsidR="00DA0BF4" w:rsidRPr="00A2776C" w:rsidRDefault="00DA0BF4" w:rsidP="00A2776C">
      <w:pPr>
        <w:pStyle w:val="a9"/>
        <w:rPr>
          <w:rtl/>
        </w:rPr>
      </w:pPr>
      <w:r w:rsidRPr="00A2776C">
        <w:rPr>
          <w:rFonts w:hint="cs"/>
          <w:rtl/>
        </w:rPr>
        <w:t>صورت نهم:</w:t>
      </w:r>
    </w:p>
    <w:p w:rsidR="00DA0BF4" w:rsidRPr="00A2776C" w:rsidRDefault="00DA0BF4" w:rsidP="00A2776C">
      <w:pPr>
        <w:pStyle w:val="a8"/>
        <w:rPr>
          <w:rtl/>
        </w:rPr>
      </w:pPr>
      <w:r w:rsidRPr="00A2776C">
        <w:rPr>
          <w:rFonts w:hint="cs"/>
          <w:rtl/>
        </w:rPr>
        <w:t>اگر آن دو سجده مشروع و صحیح هم بودند، به علت عدم خشوع و خضوع در</w:t>
      </w:r>
      <w:r w:rsidR="00984728" w:rsidRPr="00A2776C">
        <w:rPr>
          <w:rFonts w:hint="cs"/>
          <w:rtl/>
        </w:rPr>
        <w:t xml:space="preserve"> آن‌ها ‌</w:t>
      </w:r>
      <w:r w:rsidRPr="00A2776C">
        <w:rPr>
          <w:rFonts w:hint="cs"/>
          <w:rtl/>
        </w:rPr>
        <w:t xml:space="preserve">با سنت در تضاد می‌باشند، چون شخص با ظاهر و باطن مشغول شمارش عدد تسبیحات می‌باشد. </w:t>
      </w:r>
    </w:p>
    <w:p w:rsidR="00DA0BF4" w:rsidRPr="00A2776C" w:rsidRDefault="00DA0BF4" w:rsidP="00A2776C">
      <w:pPr>
        <w:pStyle w:val="a9"/>
        <w:rPr>
          <w:rtl/>
        </w:rPr>
      </w:pPr>
      <w:r w:rsidRPr="00A2776C">
        <w:rPr>
          <w:rFonts w:hint="cs"/>
          <w:rtl/>
        </w:rPr>
        <w:t>صورت دهم:</w:t>
      </w:r>
    </w:p>
    <w:p w:rsidR="00DA0BF4" w:rsidRDefault="00DA0BF4" w:rsidP="00A2776C">
      <w:pPr>
        <w:pStyle w:val="a8"/>
        <w:rPr>
          <w:rtl/>
        </w:rPr>
      </w:pPr>
      <w:r w:rsidRPr="00A2776C">
        <w:rPr>
          <w:rFonts w:hint="cs"/>
          <w:rtl/>
        </w:rPr>
        <w:t>پیامبر</w:t>
      </w:r>
      <w:r w:rsidR="00DB720F" w:rsidRPr="00A2776C">
        <w:rPr>
          <w:rFonts w:hint="cs"/>
          <w:rtl/>
        </w:rPr>
        <w:t xml:space="preserve"> </w:t>
      </w:r>
      <w:r w:rsidR="004B2EB9" w:rsidRPr="00A2776C">
        <w:rPr>
          <w:rFonts w:cs="CTraditional Arabic" w:hint="cs"/>
          <w:rtl/>
        </w:rPr>
        <w:t>ج</w:t>
      </w:r>
      <w:r w:rsidRPr="00A2776C">
        <w:rPr>
          <w:rFonts w:hint="cs"/>
          <w:rtl/>
        </w:rPr>
        <w:t xml:space="preserve"> می‌فرماید: </w:t>
      </w:r>
      <w:r w:rsidRPr="00A2776C">
        <w:rPr>
          <w:rStyle w:val="Char8"/>
          <w:rtl/>
        </w:rPr>
        <w:t>«</w:t>
      </w:r>
      <w:r w:rsidRPr="00A2776C">
        <w:rPr>
          <w:rStyle w:val="Char3"/>
          <w:rtl/>
        </w:rPr>
        <w:t>لاتختصوا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الجمع</w:t>
      </w:r>
      <w:r w:rsidR="00AF0FC2" w:rsidRPr="00A2776C">
        <w:rPr>
          <w:rStyle w:val="Char3"/>
          <w:rtl/>
        </w:rPr>
        <w:t>ة</w:t>
      </w:r>
      <w:r w:rsidRPr="00A2776C">
        <w:rPr>
          <w:rStyle w:val="Char3"/>
          <w:rtl/>
        </w:rPr>
        <w:t xml:space="preserve"> بق</w:t>
      </w:r>
      <w:r w:rsidR="00AF0FC2" w:rsidRPr="00A2776C">
        <w:rPr>
          <w:rStyle w:val="Char3"/>
          <w:rtl/>
        </w:rPr>
        <w:t>ي</w:t>
      </w:r>
      <w:r w:rsidRPr="00A2776C">
        <w:rPr>
          <w:rStyle w:val="Char3"/>
          <w:rtl/>
        </w:rPr>
        <w:t>ام من ب</w:t>
      </w:r>
      <w:r w:rsidR="00AF0FC2" w:rsidRPr="00A2776C">
        <w:rPr>
          <w:rStyle w:val="Char3"/>
          <w:rtl/>
        </w:rPr>
        <w:t>ي</w:t>
      </w:r>
      <w:r w:rsidRPr="00A2776C">
        <w:rPr>
          <w:rStyle w:val="Char3"/>
          <w:rtl/>
        </w:rPr>
        <w:t>ن الل</w:t>
      </w:r>
      <w:r w:rsidR="00AF0FC2" w:rsidRPr="00A2776C">
        <w:rPr>
          <w:rStyle w:val="Char3"/>
          <w:rtl/>
        </w:rPr>
        <w:t>ي</w:t>
      </w:r>
      <w:r w:rsidRPr="00A2776C">
        <w:rPr>
          <w:rStyle w:val="Char3"/>
          <w:rtl/>
        </w:rPr>
        <w:t>ال</w:t>
      </w:r>
      <w:r w:rsidR="00AF0FC2" w:rsidRPr="00A2776C">
        <w:rPr>
          <w:rStyle w:val="Char3"/>
          <w:rtl/>
        </w:rPr>
        <w:t>ي</w:t>
      </w:r>
      <w:r w:rsidRPr="00A2776C">
        <w:rPr>
          <w:rStyle w:val="Char3"/>
          <w:rtl/>
        </w:rPr>
        <w:t xml:space="preserve">، ولاتختصوا </w:t>
      </w:r>
      <w:r w:rsidR="00AF0FC2" w:rsidRPr="00A2776C">
        <w:rPr>
          <w:rStyle w:val="Char3"/>
          <w:rtl/>
        </w:rPr>
        <w:t>ي</w:t>
      </w:r>
      <w:r w:rsidRPr="00A2776C">
        <w:rPr>
          <w:rStyle w:val="Char3"/>
          <w:rtl/>
        </w:rPr>
        <w:t>وم الجمع</w:t>
      </w:r>
      <w:r w:rsidR="00AF0FC2" w:rsidRPr="00A2776C">
        <w:rPr>
          <w:rStyle w:val="Char3"/>
          <w:rtl/>
        </w:rPr>
        <w:t>ة</w:t>
      </w:r>
      <w:r w:rsidRPr="00A2776C">
        <w:rPr>
          <w:rStyle w:val="Char3"/>
          <w:rtl/>
        </w:rPr>
        <w:t xml:space="preserve"> بص</w:t>
      </w:r>
      <w:r w:rsidR="00AF0FC2" w:rsidRPr="00A2776C">
        <w:rPr>
          <w:rStyle w:val="Char3"/>
          <w:rtl/>
        </w:rPr>
        <w:t>ي</w:t>
      </w:r>
      <w:r w:rsidRPr="00A2776C">
        <w:rPr>
          <w:rStyle w:val="Char3"/>
          <w:rtl/>
        </w:rPr>
        <w:t>ام من ب</w:t>
      </w:r>
      <w:r w:rsidR="00AF0FC2" w:rsidRPr="00A2776C">
        <w:rPr>
          <w:rStyle w:val="Char3"/>
          <w:rtl/>
        </w:rPr>
        <w:t>ي</w:t>
      </w:r>
      <w:r w:rsidRPr="00A2776C">
        <w:rPr>
          <w:rStyle w:val="Char3"/>
          <w:rtl/>
        </w:rPr>
        <w:t>ن الأ</w:t>
      </w:r>
      <w:r w:rsidR="00AF0FC2" w:rsidRPr="00A2776C">
        <w:rPr>
          <w:rStyle w:val="Char3"/>
          <w:rtl/>
        </w:rPr>
        <w:t>ي</w:t>
      </w:r>
      <w:r w:rsidRPr="00A2776C">
        <w:rPr>
          <w:rStyle w:val="Char3"/>
          <w:rtl/>
        </w:rPr>
        <w:t>ام، إلا أن ت</w:t>
      </w:r>
      <w:r w:rsidR="00C172E8" w:rsidRPr="00A2776C">
        <w:rPr>
          <w:rStyle w:val="Char3"/>
          <w:rtl/>
        </w:rPr>
        <w:t>ك</w:t>
      </w:r>
      <w:r w:rsidRPr="00A2776C">
        <w:rPr>
          <w:rStyle w:val="Char3"/>
          <w:rtl/>
        </w:rPr>
        <w:t>ون ف</w:t>
      </w:r>
      <w:r w:rsidR="00AF0FC2" w:rsidRPr="00A2776C">
        <w:rPr>
          <w:rStyle w:val="Char3"/>
          <w:rtl/>
        </w:rPr>
        <w:t>ي</w:t>
      </w:r>
      <w:r w:rsidRPr="00A2776C">
        <w:rPr>
          <w:rStyle w:val="Char3"/>
          <w:rtl/>
        </w:rPr>
        <w:t xml:space="preserve"> صوم </w:t>
      </w:r>
      <w:r w:rsidR="00AF0FC2" w:rsidRPr="00A2776C">
        <w:rPr>
          <w:rStyle w:val="Char3"/>
          <w:rtl/>
        </w:rPr>
        <w:t>ي</w:t>
      </w:r>
      <w:r w:rsidRPr="00A2776C">
        <w:rPr>
          <w:rStyle w:val="Char3"/>
          <w:rtl/>
        </w:rPr>
        <w:t>صومه أحد</w:t>
      </w:r>
      <w:r w:rsidR="00C172E8" w:rsidRPr="00A2776C">
        <w:rPr>
          <w:rStyle w:val="Char3"/>
          <w:rtl/>
        </w:rPr>
        <w:t>ك</w:t>
      </w:r>
      <w:r w:rsidRPr="00A2776C">
        <w:rPr>
          <w:rStyle w:val="Char3"/>
          <w:rtl/>
        </w:rPr>
        <w:t>م</w:t>
      </w:r>
      <w:r w:rsidRPr="00A2776C">
        <w:rPr>
          <w:rStyle w:val="Char8"/>
          <w:rtl/>
        </w:rPr>
        <w:t>»</w:t>
      </w:r>
      <w:r w:rsidR="00AB1201" w:rsidRPr="00A2776C">
        <w:rPr>
          <w:rFonts w:ascii="Traditional Arabic" w:hAnsi="Traditional Arabic" w:cs="Traditional Arabic" w:hint="cs"/>
          <w:sz w:val="32"/>
          <w:szCs w:val="32"/>
          <w:vertAlign w:val="superscript"/>
          <w:rtl/>
        </w:rPr>
        <w:t>(</w:t>
      </w:r>
      <w:r w:rsidR="00AB1201" w:rsidRPr="00A2776C">
        <w:rPr>
          <w:vertAlign w:val="superscript"/>
          <w:rtl/>
        </w:rPr>
        <w:footnoteReference w:id="435"/>
      </w:r>
      <w:r w:rsidR="00AB1201" w:rsidRPr="00A2776C">
        <w:rPr>
          <w:rFonts w:ascii="Traditional Arabic" w:hAnsi="Traditional Arabic" w:cs="Traditional Arabic" w:hint="cs"/>
          <w:sz w:val="32"/>
          <w:szCs w:val="32"/>
          <w:vertAlign w:val="superscript"/>
          <w:rtl/>
        </w:rPr>
        <w:t>)</w:t>
      </w:r>
      <w:r w:rsidRPr="00A2776C">
        <w:rPr>
          <w:rFonts w:ascii="Lotus Linotype" w:hAnsi="Lotus Linotype" w:cs="Lotus Linotype"/>
          <w:rtl/>
        </w:rPr>
        <w:t>.</w:t>
      </w:r>
      <w:r w:rsidRPr="00A2776C">
        <w:rPr>
          <w:rFonts w:hint="cs"/>
          <w:rtl/>
        </w:rPr>
        <w:t xml:space="preserve"> </w:t>
      </w:r>
      <w:r w:rsidR="00AB1201" w:rsidRPr="00A2776C">
        <w:rPr>
          <w:rStyle w:val="Char8"/>
          <w:rFonts w:hint="cs"/>
          <w:rtl/>
        </w:rPr>
        <w:t>«</w:t>
      </w:r>
      <w:r w:rsidRPr="00A2776C">
        <w:rPr>
          <w:rStyle w:val="Chare"/>
          <w:rFonts w:hint="cs"/>
          <w:rtl/>
        </w:rPr>
        <w:t>شب جمعه را از میان شب‌های دیگر به قیام و عبادت اختصاص ندهید و همچنین روز جمعه را از میان روزها به روزه اختصاص ندهید، مگر اینکه کسی از شما مجبور و واجب باشد آن روز را روزه بگیرد</w:t>
      </w:r>
      <w:r w:rsidR="00AB1201" w:rsidRPr="00A2776C">
        <w:rPr>
          <w:rStyle w:val="Char8"/>
          <w:rFonts w:hint="cs"/>
          <w:rtl/>
        </w:rPr>
        <w:t>»</w:t>
      </w:r>
      <w:r w:rsidRPr="00A2776C">
        <w:rPr>
          <w:rFonts w:hint="cs"/>
          <w:rtl/>
        </w:rPr>
        <w:t xml:space="preserve">. </w:t>
      </w:r>
    </w:p>
    <w:p w:rsidR="00B72C0B" w:rsidRPr="00A2776C" w:rsidRDefault="00B72C0B" w:rsidP="00A2776C">
      <w:pPr>
        <w:pStyle w:val="a8"/>
        <w:rPr>
          <w:rtl/>
        </w:rPr>
      </w:pPr>
    </w:p>
    <w:p w:rsidR="00DA0BF4" w:rsidRPr="00A2776C" w:rsidRDefault="00DA0BF4" w:rsidP="00A2776C">
      <w:pPr>
        <w:pStyle w:val="a9"/>
        <w:rPr>
          <w:rtl/>
        </w:rPr>
      </w:pPr>
      <w:r w:rsidRPr="00A2776C">
        <w:rPr>
          <w:rFonts w:hint="cs"/>
          <w:rtl/>
        </w:rPr>
        <w:t>صورت یازدهم:</w:t>
      </w:r>
    </w:p>
    <w:p w:rsidR="00DA0BF4" w:rsidRPr="00A2776C" w:rsidRDefault="00DA0BF4" w:rsidP="00A2776C">
      <w:pPr>
        <w:pStyle w:val="a8"/>
        <w:rPr>
          <w:rFonts w:ascii="Lotus Linotype" w:hAnsi="Lotus Linotype" w:cs="Lotus Linotype"/>
          <w:szCs w:val="27"/>
          <w:rtl/>
        </w:rPr>
      </w:pPr>
      <w:r w:rsidRPr="00A2776C">
        <w:rPr>
          <w:rFonts w:hint="cs"/>
          <w:rtl/>
        </w:rPr>
        <w:t>با آنچه که پیامبر</w:t>
      </w:r>
      <w:r w:rsidR="00DB720F" w:rsidRPr="00A2776C">
        <w:rPr>
          <w:rFonts w:hint="cs"/>
          <w:rtl/>
        </w:rPr>
        <w:t xml:space="preserve"> </w:t>
      </w:r>
      <w:r w:rsidR="004B2EB9" w:rsidRPr="00A2776C">
        <w:rPr>
          <w:rFonts w:cs="CTraditional Arabic" w:hint="cs"/>
          <w:rtl/>
        </w:rPr>
        <w:t>ج</w:t>
      </w:r>
      <w:r w:rsidRPr="00A2776C">
        <w:rPr>
          <w:rFonts w:hint="cs"/>
          <w:rtl/>
        </w:rPr>
        <w:t xml:space="preserve"> در اذکار سجود انتخاب کرده است مخالفت دارد، آن زمان که این آیه نازل شد: </w:t>
      </w:r>
      <w:r w:rsidR="00DA4ACE" w:rsidRPr="00A2776C">
        <w:rPr>
          <w:rFonts w:ascii="Traditional Arabic" w:hAnsi="Traditional Arabic" w:cs="Traditional Arabic"/>
          <w:rtl/>
        </w:rPr>
        <w:t>﴿</w:t>
      </w:r>
      <w:r w:rsidR="00DA4ACE" w:rsidRPr="00A2776C">
        <w:rPr>
          <w:rStyle w:val="Chard"/>
          <w:rtl/>
        </w:rPr>
        <w:t xml:space="preserve">سَبِّحِ </w:t>
      </w:r>
      <w:r w:rsidR="00DA4ACE" w:rsidRPr="00A2776C">
        <w:rPr>
          <w:rStyle w:val="Chard"/>
          <w:rFonts w:hint="cs"/>
          <w:rtl/>
        </w:rPr>
        <w:t>ٱ</w:t>
      </w:r>
      <w:r w:rsidR="00DA4ACE" w:rsidRPr="00A2776C">
        <w:rPr>
          <w:rStyle w:val="Chard"/>
          <w:rFonts w:hint="eastAsia"/>
          <w:rtl/>
        </w:rPr>
        <w:t>سۡمَ</w:t>
      </w:r>
      <w:r w:rsidR="00DA4ACE" w:rsidRPr="00A2776C">
        <w:rPr>
          <w:rStyle w:val="Chard"/>
          <w:rtl/>
        </w:rPr>
        <w:t xml:space="preserve"> رَبِّكَ </w:t>
      </w:r>
      <w:r w:rsidR="00DA4ACE" w:rsidRPr="00A2776C">
        <w:rPr>
          <w:rStyle w:val="Chard"/>
          <w:rFonts w:hint="cs"/>
          <w:rtl/>
        </w:rPr>
        <w:t>ٱ</w:t>
      </w:r>
      <w:r w:rsidR="00DA4ACE" w:rsidRPr="00A2776C">
        <w:rPr>
          <w:rStyle w:val="Chard"/>
          <w:rFonts w:hint="eastAsia"/>
          <w:rtl/>
        </w:rPr>
        <w:t>لۡأَعۡلَى</w:t>
      </w:r>
      <w:r w:rsidR="00DA4ACE" w:rsidRPr="00A2776C">
        <w:rPr>
          <w:rStyle w:val="Chard"/>
          <w:rtl/>
        </w:rPr>
        <w:t>١</w:t>
      </w:r>
      <w:r w:rsidR="00DA4ACE" w:rsidRPr="00A2776C">
        <w:rPr>
          <w:rFonts w:ascii="Tahoma" w:hAnsi="Tahoma" w:cs="Traditional Arabic" w:hint="cs"/>
          <w:rtl/>
        </w:rPr>
        <w:t>﴾</w:t>
      </w:r>
      <w:r w:rsidR="00DA4ACE" w:rsidRPr="00A2776C">
        <w:rPr>
          <w:rFonts w:ascii="Tahoma" w:hAnsi="Tahoma"/>
          <w:szCs w:val="24"/>
          <w:rtl/>
        </w:rPr>
        <w:t xml:space="preserve"> </w:t>
      </w:r>
      <w:r w:rsidR="00DA4ACE" w:rsidRPr="00A2776C">
        <w:rPr>
          <w:rStyle w:val="Char6"/>
          <w:rtl/>
        </w:rPr>
        <w:t>[الأعلى: 1]</w:t>
      </w:r>
      <w:r w:rsidR="00B55D77" w:rsidRPr="00A2776C">
        <w:rPr>
          <w:rStyle w:val="Char6"/>
          <w:rFonts w:hint="cs"/>
          <w:rtl/>
        </w:rPr>
        <w:t>.</w:t>
      </w:r>
      <w:r w:rsidR="00EF224C" w:rsidRPr="00A2776C">
        <w:rPr>
          <w:rFonts w:ascii="Lotus Linotype" w:hAnsi="Lotus Linotype" w:cs="Lotus Linotype" w:hint="cs"/>
          <w:szCs w:val="27"/>
          <w:rtl/>
        </w:rPr>
        <w:t xml:space="preserve"> </w:t>
      </w:r>
      <w:r w:rsidRPr="00A2776C">
        <w:rPr>
          <w:rFonts w:hint="cs"/>
          <w:rtl/>
        </w:rPr>
        <w:t xml:space="preserve">فرمود: </w:t>
      </w:r>
      <w:r w:rsidRPr="00A2776C">
        <w:rPr>
          <w:rStyle w:val="Char8"/>
          <w:rFonts w:hint="cs"/>
          <w:rtl/>
        </w:rPr>
        <w:t>«</w:t>
      </w:r>
      <w:r w:rsidRPr="00A2776C">
        <w:rPr>
          <w:rStyle w:val="Char3"/>
          <w:rFonts w:hint="cs"/>
          <w:rtl/>
        </w:rPr>
        <w:t>ا</w:t>
      </w:r>
      <w:r w:rsidRPr="00A2776C">
        <w:rPr>
          <w:rStyle w:val="Char3"/>
          <w:rtl/>
        </w:rPr>
        <w:t>جعلوها ف</w:t>
      </w:r>
      <w:r w:rsidR="00AF0FC2" w:rsidRPr="00A2776C">
        <w:rPr>
          <w:rStyle w:val="Char3"/>
          <w:rtl/>
        </w:rPr>
        <w:t>ي</w:t>
      </w:r>
      <w:r w:rsidRPr="00A2776C">
        <w:rPr>
          <w:rStyle w:val="Char3"/>
          <w:rtl/>
        </w:rPr>
        <w:t xml:space="preserve"> سجودکم</w:t>
      </w:r>
      <w:r w:rsidRPr="00A2776C">
        <w:rPr>
          <w:rStyle w:val="Char8"/>
          <w:rFonts w:hint="cs"/>
          <w:rtl/>
        </w:rPr>
        <w:t>»</w:t>
      </w:r>
      <w:r w:rsidR="002128CF" w:rsidRPr="00A2776C">
        <w:rPr>
          <w:rFonts w:ascii="Traditional Arabic" w:hAnsi="Traditional Arabic" w:cs="Traditional Arabic" w:hint="cs"/>
          <w:sz w:val="32"/>
          <w:szCs w:val="32"/>
          <w:vertAlign w:val="superscript"/>
          <w:rtl/>
        </w:rPr>
        <w:t>(</w:t>
      </w:r>
      <w:r w:rsidRPr="00A2776C">
        <w:rPr>
          <w:vertAlign w:val="superscript"/>
          <w:rtl/>
        </w:rPr>
        <w:footnoteReference w:id="436"/>
      </w:r>
      <w:r w:rsidR="002128CF" w:rsidRPr="00A2776C">
        <w:rPr>
          <w:rFonts w:ascii="Traditional Arabic" w:hAnsi="Traditional Arabic" w:cs="Traditional Arabic" w:hint="cs"/>
          <w:sz w:val="32"/>
          <w:szCs w:val="32"/>
          <w:vertAlign w:val="superscript"/>
          <w:rtl/>
        </w:rPr>
        <w:t>)</w:t>
      </w:r>
      <w:r w:rsidRPr="00A2776C">
        <w:rPr>
          <w:rFonts w:hint="cs"/>
          <w:rtl/>
        </w:rPr>
        <w:t xml:space="preserve"> </w:t>
      </w:r>
      <w:r w:rsidR="00B55D77" w:rsidRPr="00A2776C">
        <w:rPr>
          <w:rStyle w:val="Char8"/>
          <w:rtl/>
        </w:rPr>
        <w:t>«</w:t>
      </w:r>
      <w:r w:rsidRPr="00A2776C">
        <w:rPr>
          <w:rFonts w:hint="cs"/>
          <w:rtl/>
        </w:rPr>
        <w:t>آن را در سجده‌هایتان بخوانید</w:t>
      </w:r>
      <w:r w:rsidR="00B55D77" w:rsidRPr="00A2776C">
        <w:rPr>
          <w:rStyle w:val="Char8"/>
          <w:rtl/>
        </w:rPr>
        <w:t>»</w:t>
      </w:r>
      <w:r w:rsidRPr="00A2776C">
        <w:rPr>
          <w:rFonts w:hint="cs"/>
          <w:rtl/>
        </w:rPr>
        <w:t xml:space="preserve">. و </w:t>
      </w:r>
      <w:r w:rsidRPr="00A2776C">
        <w:rPr>
          <w:rStyle w:val="Char8"/>
          <w:rtl/>
        </w:rPr>
        <w:t>«</w:t>
      </w:r>
      <w:r w:rsidRPr="00A2776C">
        <w:rPr>
          <w:rStyle w:val="Char3"/>
          <w:rtl/>
        </w:rPr>
        <w:t>سبوح قدوس</w:t>
      </w:r>
      <w:r w:rsidRPr="00A2776C">
        <w:rPr>
          <w:rStyle w:val="Char8"/>
          <w:rtl/>
        </w:rPr>
        <w:t>»</w:t>
      </w:r>
      <w:r w:rsidRPr="00A2776C">
        <w:rPr>
          <w:rFonts w:hint="cs"/>
          <w:rtl/>
        </w:rPr>
        <w:t xml:space="preserve"> با اینکه صحیح است از پیامبر</w:t>
      </w:r>
      <w:r w:rsidR="00DB720F" w:rsidRPr="00A2776C">
        <w:rPr>
          <w:rFonts w:hint="cs"/>
          <w:rtl/>
        </w:rPr>
        <w:t xml:space="preserve"> </w:t>
      </w:r>
      <w:r w:rsidR="004B2EB9" w:rsidRPr="00A2776C">
        <w:rPr>
          <w:rFonts w:cs="CTraditional Arabic" w:hint="cs"/>
          <w:rtl/>
        </w:rPr>
        <w:t>ج</w:t>
      </w:r>
      <w:r w:rsidRPr="00A2776C">
        <w:rPr>
          <w:rFonts w:hint="cs"/>
          <w:rtl/>
        </w:rPr>
        <w:t xml:space="preserve"> روایت شده است اما بدون </w:t>
      </w:r>
      <w:r w:rsidRPr="00A2776C">
        <w:rPr>
          <w:rStyle w:val="Char8"/>
          <w:rtl/>
        </w:rPr>
        <w:t>«</w:t>
      </w:r>
      <w:r w:rsidRPr="00A2776C">
        <w:rPr>
          <w:rStyle w:val="Char3"/>
          <w:rtl/>
        </w:rPr>
        <w:t>سبحان رب</w:t>
      </w:r>
      <w:r w:rsidR="00AF0FC2" w:rsidRPr="00A2776C">
        <w:rPr>
          <w:rStyle w:val="Char3"/>
          <w:rtl/>
        </w:rPr>
        <w:t>ي</w:t>
      </w:r>
      <w:r w:rsidRPr="00A2776C">
        <w:rPr>
          <w:rStyle w:val="Char3"/>
          <w:rtl/>
        </w:rPr>
        <w:t xml:space="preserve"> الأعل</w:t>
      </w:r>
      <w:r w:rsidR="00AF0FC2" w:rsidRPr="00A2776C">
        <w:rPr>
          <w:rStyle w:val="Char3"/>
          <w:rtl/>
        </w:rPr>
        <w:t>ي</w:t>
      </w:r>
      <w:r w:rsidRPr="00A2776C">
        <w:rPr>
          <w:rStyle w:val="Char8"/>
          <w:rtl/>
        </w:rPr>
        <w:t>»</w:t>
      </w:r>
      <w:r w:rsidRPr="00A2776C">
        <w:rPr>
          <w:rFonts w:hint="cs"/>
          <w:rtl/>
        </w:rPr>
        <w:t xml:space="preserve"> وارد نشده است، و آن را بعنوان وظیفه و تکلیف بر امتش قرار نداده است، و روشن است که کسی جز خدا و رسول</w:t>
      </w:r>
      <w:r w:rsidR="00DB720F" w:rsidRPr="00A2776C">
        <w:rPr>
          <w:rFonts w:hint="cs"/>
          <w:rtl/>
        </w:rPr>
        <w:t xml:space="preserve"> </w:t>
      </w:r>
      <w:r w:rsidR="004B2EB9" w:rsidRPr="00A2776C">
        <w:rPr>
          <w:rFonts w:cs="CTraditional Arabic" w:hint="cs"/>
          <w:rtl/>
        </w:rPr>
        <w:t>ج</w:t>
      </w:r>
      <w:r w:rsidRPr="00A2776C">
        <w:rPr>
          <w:rFonts w:hint="cs"/>
          <w:rtl/>
        </w:rPr>
        <w:t xml:space="preserve"> او نمی‌تواند وظیفه‌ای را برای مردم تعیین نماید، و در ذکر </w:t>
      </w:r>
      <w:r w:rsidRPr="00A2776C">
        <w:rPr>
          <w:rStyle w:val="Char8"/>
          <w:rtl/>
        </w:rPr>
        <w:t>«</w:t>
      </w:r>
      <w:r w:rsidRPr="00A2776C">
        <w:rPr>
          <w:rStyle w:val="Char3"/>
          <w:rtl/>
        </w:rPr>
        <w:t>سبحان رب</w:t>
      </w:r>
      <w:r w:rsidR="00AF0FC2" w:rsidRPr="00A2776C">
        <w:rPr>
          <w:rStyle w:val="Char3"/>
          <w:rtl/>
        </w:rPr>
        <w:t>ي</w:t>
      </w:r>
      <w:r w:rsidRPr="00A2776C">
        <w:rPr>
          <w:rStyle w:val="Char3"/>
          <w:rtl/>
        </w:rPr>
        <w:t xml:space="preserve"> الأعل</w:t>
      </w:r>
      <w:r w:rsidR="00B55D77" w:rsidRPr="00A2776C">
        <w:rPr>
          <w:rStyle w:val="Char3"/>
          <w:rFonts w:hint="cs"/>
          <w:rtl/>
        </w:rPr>
        <w:t>ى</w:t>
      </w:r>
      <w:r w:rsidRPr="00A2776C">
        <w:rPr>
          <w:rStyle w:val="Char8"/>
          <w:rtl/>
        </w:rPr>
        <w:t>»</w:t>
      </w:r>
      <w:r w:rsidRPr="00A2776C">
        <w:rPr>
          <w:rFonts w:hint="cs"/>
          <w:rtl/>
        </w:rPr>
        <w:t xml:space="preserve"> ثناء و سپاس و حمدی وجود دارد که در </w:t>
      </w:r>
      <w:r w:rsidRPr="00A2776C">
        <w:rPr>
          <w:rStyle w:val="Char8"/>
          <w:rtl/>
        </w:rPr>
        <w:t>«</w:t>
      </w:r>
      <w:r w:rsidRPr="00A2776C">
        <w:rPr>
          <w:rStyle w:val="Char3"/>
          <w:rtl/>
        </w:rPr>
        <w:t>سبوح قدوس</w:t>
      </w:r>
      <w:r w:rsidRPr="00A2776C">
        <w:rPr>
          <w:rStyle w:val="Char8"/>
          <w:rtl/>
        </w:rPr>
        <w:t>»</w:t>
      </w:r>
      <w:r w:rsidR="002128CF" w:rsidRPr="00A2776C">
        <w:rPr>
          <w:rFonts w:hint="cs"/>
          <w:vertAlign w:val="superscript"/>
          <w:rtl/>
        </w:rPr>
        <w:t>(</w:t>
      </w:r>
      <w:r w:rsidRPr="00A2776C">
        <w:rPr>
          <w:vertAlign w:val="superscript"/>
          <w:rtl/>
        </w:rPr>
        <w:footnoteReference w:id="437"/>
      </w:r>
      <w:r w:rsidR="002128CF" w:rsidRPr="00A2776C">
        <w:rPr>
          <w:rFonts w:hint="cs"/>
          <w:vertAlign w:val="superscript"/>
          <w:rtl/>
        </w:rPr>
        <w:t>)</w:t>
      </w:r>
      <w:r w:rsidRPr="00A2776C">
        <w:rPr>
          <w:rFonts w:hint="cs"/>
          <w:rtl/>
        </w:rPr>
        <w:t xml:space="preserve"> نیست. </w:t>
      </w:r>
    </w:p>
    <w:p w:rsidR="00DA0BF4" w:rsidRPr="00A2776C" w:rsidRDefault="00DA0BF4" w:rsidP="00A2776C">
      <w:pPr>
        <w:pStyle w:val="a8"/>
        <w:rPr>
          <w:rtl/>
        </w:rPr>
      </w:pPr>
      <w:r w:rsidRPr="00A2776C">
        <w:rPr>
          <w:rFonts w:hint="cs"/>
          <w:rtl/>
        </w:rPr>
        <w:t>سپس عزبن عبدالسلام می‌گوید: آنچه بر بدعت بودن این نماز دلالت دارد این است که علما که بزرگان دین می‌باشند و همچنین ائمه‌ی مسلمین از جمله صحابه و تابعین و اتباع تابعین و غیر</w:t>
      </w:r>
      <w:r w:rsidR="00984728" w:rsidRPr="00A2776C">
        <w:rPr>
          <w:rFonts w:hint="cs"/>
          <w:rtl/>
        </w:rPr>
        <w:t xml:space="preserve"> آن‌ها ‌</w:t>
      </w:r>
      <w:r w:rsidRPr="00A2776C">
        <w:rPr>
          <w:rFonts w:hint="cs"/>
          <w:rtl/>
        </w:rPr>
        <w:t>که در مورد شریعت کتاب‌هایی نوشته‌اند و بر تعلیم فرائض و سنت‌ها برای مردم خیلی حریص بوده‌اند از هیچ یک از</w:t>
      </w:r>
      <w:r w:rsidR="00984728" w:rsidRPr="00A2776C">
        <w:rPr>
          <w:rFonts w:hint="cs"/>
          <w:rtl/>
        </w:rPr>
        <w:t xml:space="preserve"> آن‌ها ‌</w:t>
      </w:r>
      <w:r w:rsidRPr="00A2776C">
        <w:rPr>
          <w:rFonts w:hint="cs"/>
          <w:rtl/>
        </w:rPr>
        <w:t>این نماز نقل نشده و آن را در کتاب</w:t>
      </w:r>
      <w:r w:rsidRPr="00A2776C">
        <w:rPr>
          <w:rFonts w:hint="eastAsia"/>
          <w:rtl/>
        </w:rPr>
        <w:t>‌های</w:t>
      </w:r>
      <w:r w:rsidRPr="00A2776C">
        <w:rPr>
          <w:rFonts w:hint="cs"/>
          <w:rtl/>
        </w:rPr>
        <w:t xml:space="preserve"> خود نیاورده‌اند، و یا در مجالس خود آن را بیان نکرده‌اند، و عادتاً محال است چنین سنتی وجود داشته باشد و این بزرگان دین از آن خبر نداشته باشند در حالی که الگو و قدو</w:t>
      </w:r>
      <w:r w:rsidR="001C1B74" w:rsidRPr="00A2776C">
        <w:rPr>
          <w:rFonts w:hint="cs"/>
          <w:rtl/>
        </w:rPr>
        <w:t>ۀ</w:t>
      </w:r>
      <w:r w:rsidRPr="00A2776C">
        <w:rPr>
          <w:rFonts w:hint="cs"/>
          <w:rtl/>
        </w:rPr>
        <w:t xml:space="preserve"> مسلمانان هستند و برای تمام احکام از فرائض، سنت‌ها، حلال و حرام به</w:t>
      </w:r>
      <w:r w:rsidR="00984728" w:rsidRPr="00A2776C">
        <w:rPr>
          <w:rFonts w:hint="cs"/>
          <w:rtl/>
        </w:rPr>
        <w:t xml:space="preserve"> آن‌ها ‌</w:t>
      </w:r>
      <w:r w:rsidRPr="00A2776C">
        <w:rPr>
          <w:rFonts w:hint="cs"/>
          <w:rtl/>
        </w:rPr>
        <w:t xml:space="preserve">رجوع می‌شود، و چون سلطان کامل </w:t>
      </w:r>
      <w:r w:rsidR="00890DF8" w:rsidRPr="00A2776C">
        <w:rPr>
          <w:rFonts w:cs="CTraditional Arabic" w:hint="cs"/>
          <w:rtl/>
        </w:rPr>
        <w:t>/</w:t>
      </w:r>
      <w:r w:rsidRPr="00A2776C">
        <w:rPr>
          <w:rFonts w:hint="cs"/>
          <w:rtl/>
        </w:rPr>
        <w:t xml:space="preserve"> به یقین دانست این نماز بدعت و افترا بر پیامبر</w:t>
      </w:r>
      <w:r w:rsidR="00DB720F" w:rsidRPr="00A2776C">
        <w:rPr>
          <w:rFonts w:cs="CTraditional Arabic" w:hint="cs"/>
          <w:rtl/>
        </w:rPr>
        <w:t xml:space="preserve"> ج</w:t>
      </w:r>
      <w:r w:rsidRPr="00A2776C">
        <w:rPr>
          <w:rFonts w:hint="cs"/>
          <w:rtl/>
        </w:rPr>
        <w:t xml:space="preserve"> می‌باشد آن را در کشور مصر باطل اعلام کرد و آن را برداشت، پس سعادت و رستگاری برای کسی که امور مسلمین در دست اوست و برای از بین بردن بدعت‌ها و زنده نمودن سنت‌ها تلاش می‌کند. </w:t>
      </w:r>
    </w:p>
    <w:p w:rsidR="00DA0BF4" w:rsidRPr="00A2776C" w:rsidRDefault="00DA0BF4" w:rsidP="00A2776C">
      <w:pPr>
        <w:pStyle w:val="a8"/>
        <w:rPr>
          <w:rtl/>
        </w:rPr>
      </w:pPr>
      <w:r w:rsidRPr="00A2776C">
        <w:rPr>
          <w:rFonts w:hint="cs"/>
          <w:rtl/>
        </w:rPr>
        <w:t>و برای هیچ کس جایز نیست که به این روایت از پیامبر</w:t>
      </w:r>
      <w:r w:rsidR="00DB720F" w:rsidRPr="00A2776C">
        <w:rPr>
          <w:rFonts w:cs="CTraditional Arabic" w:hint="cs"/>
          <w:rtl/>
        </w:rPr>
        <w:t xml:space="preserve"> ج</w:t>
      </w:r>
      <w:r w:rsidRPr="00A2776C">
        <w:rPr>
          <w:rFonts w:hint="cs"/>
          <w:rtl/>
        </w:rPr>
        <w:t xml:space="preserve"> استدلال کند که می‌فرماید: </w:t>
      </w:r>
      <w:r w:rsidRPr="00A2776C">
        <w:rPr>
          <w:rStyle w:val="Char8"/>
          <w:rtl/>
        </w:rPr>
        <w:t>«</w:t>
      </w:r>
      <w:r w:rsidRPr="00A2776C">
        <w:rPr>
          <w:rStyle w:val="Char3"/>
          <w:rtl/>
        </w:rPr>
        <w:t>الصلا</w:t>
      </w:r>
      <w:r w:rsidR="00AF0FC2" w:rsidRPr="00A2776C">
        <w:rPr>
          <w:rStyle w:val="Char3"/>
          <w:rtl/>
        </w:rPr>
        <w:t>ة</w:t>
      </w:r>
      <w:r w:rsidRPr="00A2776C">
        <w:rPr>
          <w:rStyle w:val="Char3"/>
          <w:rtl/>
        </w:rPr>
        <w:t xml:space="preserve"> خ</w:t>
      </w:r>
      <w:r w:rsidR="00AF0FC2" w:rsidRPr="00A2776C">
        <w:rPr>
          <w:rStyle w:val="Char3"/>
          <w:rtl/>
        </w:rPr>
        <w:t>ي</w:t>
      </w:r>
      <w:r w:rsidRPr="00A2776C">
        <w:rPr>
          <w:rStyle w:val="Char3"/>
          <w:rtl/>
        </w:rPr>
        <w:t>ر موضوع</w:t>
      </w:r>
      <w:r w:rsidRPr="00A2776C">
        <w:rPr>
          <w:rStyle w:val="Char8"/>
          <w:rtl/>
        </w:rPr>
        <w:t>»</w:t>
      </w:r>
      <w:r w:rsidR="002128CF" w:rsidRPr="00B72C0B">
        <w:rPr>
          <w:rFonts w:hint="cs"/>
          <w:vertAlign w:val="superscript"/>
          <w:rtl/>
        </w:rPr>
        <w:t>(</w:t>
      </w:r>
      <w:r w:rsidRPr="00B72C0B">
        <w:rPr>
          <w:vertAlign w:val="superscript"/>
          <w:rtl/>
        </w:rPr>
        <w:footnoteReference w:id="438"/>
      </w:r>
      <w:r w:rsidR="002128CF" w:rsidRPr="00B72C0B">
        <w:rPr>
          <w:rFonts w:hint="cs"/>
          <w:vertAlign w:val="superscript"/>
          <w:rtl/>
        </w:rPr>
        <w:t>)</w:t>
      </w:r>
      <w:r w:rsidRPr="00B72C0B">
        <w:rPr>
          <w:rFonts w:hint="cs"/>
          <w:vertAlign w:val="superscript"/>
          <w:rtl/>
        </w:rPr>
        <w:t xml:space="preserve"> </w:t>
      </w:r>
      <w:r w:rsidRPr="00A2776C">
        <w:rPr>
          <w:rFonts w:hint="cs"/>
          <w:rtl/>
        </w:rPr>
        <w:t>منظور نمازی است که به هیچ وجه با شریعت در تضاد نباشد، و این نماز به صورت‌های مختلف مذکور با شریعت در تضاد است، پس چه خیری در مخالفت با شریعت وجود دارد؟ به همین خاطر پیامبر</w:t>
      </w:r>
      <w:r w:rsidR="00B903C9" w:rsidRPr="00A2776C">
        <w:rPr>
          <w:rFonts w:cs="CTraditional Arabic" w:hint="cs"/>
          <w:rtl/>
        </w:rPr>
        <w:t xml:space="preserve"> ج </w:t>
      </w:r>
      <w:r w:rsidRPr="00A2776C">
        <w:rPr>
          <w:rFonts w:hint="cs"/>
          <w:rtl/>
        </w:rPr>
        <w:t xml:space="preserve">می‌فرماید: </w:t>
      </w:r>
      <w:r w:rsidRPr="00A2776C">
        <w:rPr>
          <w:rStyle w:val="Char8"/>
          <w:rtl/>
        </w:rPr>
        <w:t>«</w:t>
      </w:r>
      <w:r w:rsidRPr="00A2776C">
        <w:rPr>
          <w:rStyle w:val="Char3"/>
          <w:rtl/>
        </w:rPr>
        <w:t>شر الأمور محدثاتها، و</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002128CF" w:rsidRPr="00B72C0B">
        <w:rPr>
          <w:rFonts w:hint="cs"/>
          <w:vertAlign w:val="superscript"/>
          <w:rtl/>
        </w:rPr>
        <w:t>(</w:t>
      </w:r>
      <w:r w:rsidRPr="00B72C0B">
        <w:rPr>
          <w:vertAlign w:val="superscript"/>
          <w:rtl/>
        </w:rPr>
        <w:footnoteReference w:id="439"/>
      </w:r>
      <w:r w:rsidR="002128CF" w:rsidRPr="00B72C0B">
        <w:rPr>
          <w:rFonts w:hint="cs"/>
          <w:vertAlign w:val="superscript"/>
          <w:rtl/>
        </w:rPr>
        <w:t>)</w:t>
      </w:r>
      <w:r w:rsidRPr="00B72C0B">
        <w:rPr>
          <w:rFonts w:hint="cs"/>
          <w:vertAlign w:val="superscript"/>
          <w:rtl/>
        </w:rPr>
        <w:t xml:space="preserve"> </w:t>
      </w:r>
      <w:r w:rsidR="00B55D77" w:rsidRPr="00A2776C">
        <w:rPr>
          <w:rStyle w:val="Char8"/>
          <w:rtl/>
        </w:rPr>
        <w:t>«</w:t>
      </w:r>
      <w:r w:rsidRPr="00A2776C">
        <w:rPr>
          <w:rFonts w:hint="cs"/>
          <w:rtl/>
        </w:rPr>
        <w:t>خداوند هم</w:t>
      </w:r>
      <w:r w:rsidR="001C1B74" w:rsidRPr="00A2776C">
        <w:rPr>
          <w:rFonts w:hint="cs"/>
          <w:rtl/>
        </w:rPr>
        <w:t>ۀ</w:t>
      </w:r>
      <w:r w:rsidRPr="00A2776C">
        <w:rPr>
          <w:rFonts w:hint="cs"/>
          <w:rtl/>
        </w:rPr>
        <w:t xml:space="preserve"> ما را برای اطاعت و دوری از گمراهی و ابتداع توفیق دهد</w:t>
      </w:r>
      <w:r w:rsidR="00B55D77" w:rsidRPr="00A2776C">
        <w:rPr>
          <w:rStyle w:val="Char8"/>
          <w:rtl/>
        </w:rPr>
        <w:t>»</w:t>
      </w:r>
      <w:r w:rsidR="00B55D77" w:rsidRPr="00A2776C">
        <w:rPr>
          <w:rFonts w:hint="cs"/>
          <w:rtl/>
        </w:rPr>
        <w:t>.</w:t>
      </w:r>
    </w:p>
    <w:p w:rsidR="00DA0BF4" w:rsidRPr="00A13E2A" w:rsidRDefault="00DA0BF4" w:rsidP="00A2776C">
      <w:pPr>
        <w:pStyle w:val="a8"/>
        <w:rPr>
          <w:spacing w:val="-4"/>
          <w:rtl/>
        </w:rPr>
      </w:pPr>
      <w:r w:rsidRPr="00A13E2A">
        <w:rPr>
          <w:rFonts w:hint="cs"/>
          <w:spacing w:val="-4"/>
          <w:rtl/>
        </w:rPr>
        <w:t>عز</w:t>
      </w:r>
      <w:r w:rsidR="00E24814" w:rsidRPr="00A13E2A">
        <w:rPr>
          <w:rFonts w:hint="cs"/>
          <w:spacing w:val="-4"/>
          <w:rtl/>
        </w:rPr>
        <w:t xml:space="preserve"> </w:t>
      </w:r>
      <w:r w:rsidRPr="00A13E2A">
        <w:rPr>
          <w:rFonts w:hint="cs"/>
          <w:spacing w:val="-4"/>
          <w:rtl/>
        </w:rPr>
        <w:t>بن عبدالسلام می‌گوید: به من خبر رسیده که دو نفر ابن صلاح و یک نفر دیگر) مجتهد که در واقع از آن خیلی دور هستند! برای اثبات این نماز سعی و تلاش کرده‌اند، و به خوب آن فتوا داده‌اند، که بدون شک این کلام</w:t>
      </w:r>
      <w:r w:rsidR="00984728" w:rsidRPr="00A13E2A">
        <w:rPr>
          <w:rFonts w:hint="cs"/>
          <w:spacing w:val="-4"/>
          <w:rtl/>
        </w:rPr>
        <w:t xml:space="preserve"> آن‌ها ‌</w:t>
      </w:r>
      <w:r w:rsidRPr="00A13E2A">
        <w:rPr>
          <w:rFonts w:hint="cs"/>
          <w:spacing w:val="-4"/>
          <w:rtl/>
        </w:rPr>
        <w:t>فاسد و خطا می‌باشد، اگر این فتوا از</w:t>
      </w:r>
      <w:r w:rsidR="00984728" w:rsidRPr="00A13E2A">
        <w:rPr>
          <w:rFonts w:hint="cs"/>
          <w:spacing w:val="-4"/>
          <w:rtl/>
        </w:rPr>
        <w:t xml:space="preserve"> آن‌ها ‌</w:t>
      </w:r>
      <w:r w:rsidRPr="00A13E2A">
        <w:rPr>
          <w:rFonts w:hint="cs"/>
          <w:spacing w:val="-4"/>
          <w:rtl/>
        </w:rPr>
        <w:t>صادر شده باشد و روایت صحیح باشد</w:t>
      </w:r>
      <w:r w:rsidR="00984728" w:rsidRPr="00A13E2A">
        <w:rPr>
          <w:rFonts w:hint="cs"/>
          <w:spacing w:val="-4"/>
          <w:rtl/>
        </w:rPr>
        <w:t xml:space="preserve"> آن‌ها ‌</w:t>
      </w:r>
      <w:r w:rsidRPr="00A13E2A">
        <w:rPr>
          <w:rFonts w:hint="cs"/>
          <w:spacing w:val="-4"/>
          <w:rtl/>
        </w:rPr>
        <w:t>این نماز را با مردم خوانده‌اند در حالی که به منهیات آن جاهل بوده‌اند اما ترسیده‌اند اگر از آن نهی کنند به</w:t>
      </w:r>
      <w:r w:rsidR="00984728" w:rsidRPr="00A13E2A">
        <w:rPr>
          <w:rFonts w:hint="cs"/>
          <w:spacing w:val="-4"/>
          <w:rtl/>
        </w:rPr>
        <w:t xml:space="preserve"> آن‌ها ‌</w:t>
      </w:r>
      <w:r w:rsidRPr="00A13E2A">
        <w:rPr>
          <w:rFonts w:hint="cs"/>
          <w:spacing w:val="-4"/>
          <w:rtl/>
        </w:rPr>
        <w:t>گفته می‌شود: چرا آن را خواندید و اقامه نمودید؟ تبعیت از هوا و هوس</w:t>
      </w:r>
      <w:r w:rsidR="00984728" w:rsidRPr="00A13E2A">
        <w:rPr>
          <w:rFonts w:hint="cs"/>
          <w:spacing w:val="-4"/>
          <w:rtl/>
        </w:rPr>
        <w:t xml:space="preserve"> آن‌ها ‌</w:t>
      </w:r>
      <w:r w:rsidRPr="00A13E2A">
        <w:rPr>
          <w:rFonts w:hint="cs"/>
          <w:spacing w:val="-4"/>
          <w:rtl/>
        </w:rPr>
        <w:t>را وادار کرده که چیزی را که شریعت آن را نیکو و پسندیده نمی‌داند، نیکو و پسندیده اعلام کنند، تا هوا و هوس خود را بر حق پیروز گردانند، اگر</w:t>
      </w:r>
      <w:r w:rsidR="00984728" w:rsidRPr="00A13E2A">
        <w:rPr>
          <w:rFonts w:hint="cs"/>
          <w:spacing w:val="-4"/>
          <w:rtl/>
        </w:rPr>
        <w:t xml:space="preserve"> آن‌ها ‌</w:t>
      </w:r>
      <w:r w:rsidRPr="00A13E2A">
        <w:rPr>
          <w:rFonts w:hint="cs"/>
          <w:spacing w:val="-4"/>
          <w:rtl/>
        </w:rPr>
        <w:t>به حق برگردند و آن را بر هوا و هوس</w:t>
      </w:r>
      <w:r w:rsidRPr="00A13E2A">
        <w:rPr>
          <w:rFonts w:hint="eastAsia"/>
          <w:spacing w:val="-4"/>
          <w:rtl/>
        </w:rPr>
        <w:t>‌شان</w:t>
      </w:r>
      <w:r w:rsidRPr="00A13E2A">
        <w:rPr>
          <w:rFonts w:hint="cs"/>
          <w:spacing w:val="-4"/>
          <w:rtl/>
        </w:rPr>
        <w:t xml:space="preserve"> ترجیح دهند، و به آنچه که صواب و حق است فتوا دهند، از فرورفتن در باطل بهتر است: </w:t>
      </w:r>
    </w:p>
    <w:p w:rsidR="00DA0BF4" w:rsidRPr="00A2776C" w:rsidRDefault="00DA0BF4" w:rsidP="00A2776C">
      <w:pPr>
        <w:pStyle w:val="af1"/>
        <w:rPr>
          <w:rStyle w:val="Char4"/>
          <w:rtl/>
        </w:rPr>
      </w:pPr>
      <w:r w:rsidRPr="00A2776C">
        <w:rPr>
          <w:rFonts w:hint="cs"/>
          <w:rtl/>
        </w:rPr>
        <w:t xml:space="preserve"> </w:t>
      </w:r>
      <w:r w:rsidR="00DA4ACE" w:rsidRPr="00A2776C">
        <w:rPr>
          <w:rFonts w:ascii="Tahoma" w:hAnsi="Tahoma" w:cs="Traditional Arabic" w:hint="cs"/>
          <w:color w:val="000000"/>
          <w:rtl/>
        </w:rPr>
        <w:t>﴿</w:t>
      </w:r>
      <w:r w:rsidR="00DA4ACE" w:rsidRPr="00A2776C">
        <w:rPr>
          <w:rtl/>
        </w:rPr>
        <w:t>وَلَو</w:t>
      </w:r>
      <w:r w:rsidR="00DA4ACE" w:rsidRPr="00A2776C">
        <w:rPr>
          <w:rFonts w:hint="cs"/>
          <w:rtl/>
        </w:rPr>
        <w:t>ۡ</w:t>
      </w:r>
      <w:r w:rsidR="00DA4ACE" w:rsidRPr="00A2776C">
        <w:rPr>
          <w:rtl/>
        </w:rPr>
        <w:t xml:space="preserve"> </w:t>
      </w:r>
      <w:r w:rsidR="00DA4ACE" w:rsidRPr="00A2776C">
        <w:rPr>
          <w:rFonts w:hint="cs"/>
          <w:rtl/>
        </w:rPr>
        <w:t>أَنَّهُمۡ</w:t>
      </w:r>
      <w:r w:rsidR="00DA4ACE" w:rsidRPr="00A2776C">
        <w:rPr>
          <w:rtl/>
        </w:rPr>
        <w:t xml:space="preserve"> </w:t>
      </w:r>
      <w:r w:rsidR="00DA4ACE" w:rsidRPr="00A2776C">
        <w:rPr>
          <w:rFonts w:hint="cs"/>
          <w:rtl/>
        </w:rPr>
        <w:t>فَعَلُواْ</w:t>
      </w:r>
      <w:r w:rsidR="00DA4ACE" w:rsidRPr="00A2776C">
        <w:rPr>
          <w:rtl/>
        </w:rPr>
        <w:t xml:space="preserve"> </w:t>
      </w:r>
      <w:r w:rsidR="00DA4ACE" w:rsidRPr="00A2776C">
        <w:rPr>
          <w:rFonts w:hint="cs"/>
          <w:rtl/>
        </w:rPr>
        <w:t>مَا</w:t>
      </w:r>
      <w:r w:rsidR="00DA4ACE" w:rsidRPr="00A2776C">
        <w:rPr>
          <w:rtl/>
        </w:rPr>
        <w:t xml:space="preserve"> </w:t>
      </w:r>
      <w:r w:rsidR="00DA4ACE" w:rsidRPr="00A2776C">
        <w:rPr>
          <w:rFonts w:hint="cs"/>
          <w:rtl/>
        </w:rPr>
        <w:t>يُوعَظُونَ</w:t>
      </w:r>
      <w:r w:rsidR="00DA4ACE" w:rsidRPr="00A2776C">
        <w:rPr>
          <w:rtl/>
        </w:rPr>
        <w:t xml:space="preserve"> </w:t>
      </w:r>
      <w:r w:rsidR="00DA4ACE" w:rsidRPr="00A2776C">
        <w:rPr>
          <w:rFonts w:hint="cs"/>
          <w:rtl/>
        </w:rPr>
        <w:t>بِهِۦ</w:t>
      </w:r>
      <w:r w:rsidR="00DA4ACE" w:rsidRPr="00A2776C">
        <w:rPr>
          <w:rtl/>
        </w:rPr>
        <w:t xml:space="preserve"> لَكَانَ خَيۡر</w:t>
      </w:r>
      <w:r w:rsidR="00DA4ACE" w:rsidRPr="00A2776C">
        <w:rPr>
          <w:rFonts w:hint="cs"/>
          <w:rtl/>
        </w:rPr>
        <w:t>ٗا</w:t>
      </w:r>
      <w:r w:rsidR="00DA4ACE" w:rsidRPr="00A2776C">
        <w:rPr>
          <w:rtl/>
        </w:rPr>
        <w:t xml:space="preserve"> </w:t>
      </w:r>
      <w:r w:rsidR="00DA4ACE" w:rsidRPr="00A2776C">
        <w:rPr>
          <w:rFonts w:hint="cs"/>
          <w:rtl/>
        </w:rPr>
        <w:t>لَّهُمۡ</w:t>
      </w:r>
      <w:r w:rsidR="00DA4ACE" w:rsidRPr="00A2776C">
        <w:rPr>
          <w:rtl/>
        </w:rPr>
        <w:t xml:space="preserve"> </w:t>
      </w:r>
      <w:r w:rsidR="00DA4ACE" w:rsidRPr="00A2776C">
        <w:rPr>
          <w:rFonts w:hint="cs"/>
          <w:rtl/>
        </w:rPr>
        <w:t>وَأَشَدَّ</w:t>
      </w:r>
      <w:r w:rsidR="00DA4ACE" w:rsidRPr="00A2776C">
        <w:rPr>
          <w:rtl/>
        </w:rPr>
        <w:t xml:space="preserve"> </w:t>
      </w:r>
      <w:r w:rsidR="00DA4ACE" w:rsidRPr="00A2776C">
        <w:rPr>
          <w:rFonts w:hint="cs"/>
          <w:rtl/>
        </w:rPr>
        <w:t>تَثۡبِيتٗا</w:t>
      </w:r>
      <w:r w:rsidR="00DA4ACE" w:rsidRPr="00A2776C">
        <w:rPr>
          <w:rFonts w:ascii="Tahoma" w:hAnsi="Tahoma" w:cs="Traditional Arabic" w:hint="cs"/>
          <w:color w:val="000000"/>
          <w:rtl/>
        </w:rPr>
        <w:t>﴾</w:t>
      </w:r>
      <w:r w:rsidR="00DA4ACE" w:rsidRPr="00A2776C">
        <w:rPr>
          <w:rFonts w:ascii="Tahoma" w:hAnsi="Tahoma"/>
          <w:color w:val="000000"/>
          <w:szCs w:val="24"/>
          <w:rtl/>
        </w:rPr>
        <w:t xml:space="preserve"> </w:t>
      </w:r>
      <w:r w:rsidR="00DA4ACE" w:rsidRPr="00A2776C">
        <w:rPr>
          <w:rStyle w:val="Char6"/>
          <w:rtl/>
        </w:rPr>
        <w:t>[النساء: 66]</w:t>
      </w:r>
      <w:r w:rsidR="0062726C"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اگر اندرزهایی را که به آنان داده می‌شد انجام می‌دادند برای آنان بهتر بود و ایمان) ایشان را پا برجاتر می‌کرد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خیلی جای تعجب است برای کسی که ادعا دارد جزو علما است و فتوا می‌دهد که این نماز بر پیامبر</w:t>
      </w:r>
      <w:r w:rsidR="00DB720F" w:rsidRPr="00A2776C">
        <w:rPr>
          <w:rFonts w:cs="CTraditional Arabic" w:hint="cs"/>
          <w:rtl/>
        </w:rPr>
        <w:t xml:space="preserve"> ج</w:t>
      </w:r>
      <w:r w:rsidRPr="00A2776C">
        <w:rPr>
          <w:rFonts w:hint="cs"/>
          <w:rtl/>
        </w:rPr>
        <w:t xml:space="preserve"> موضوع و ساختگی است، سپس موافقت خود را با درست بودن آن اعلام می‌نماید، آیا این کار کمک به کسانی نیست که بر پیامبر</w:t>
      </w:r>
      <w:r w:rsidR="00DB720F" w:rsidRPr="00A2776C">
        <w:rPr>
          <w:rFonts w:cs="CTraditional Arabic" w:hint="cs"/>
          <w:rtl/>
        </w:rPr>
        <w:t xml:space="preserve"> ج</w:t>
      </w:r>
      <w:r w:rsidRPr="00A2776C">
        <w:rPr>
          <w:rFonts w:hint="cs"/>
          <w:rtl/>
        </w:rPr>
        <w:t xml:space="preserve"> دروغ‌ها و افتراها درست می‌کنند؟ هر کس از هوا و هوس پیروی کند از راه خدا منحرف خواهد شد، همچنان که قرآن این مطلب را خیلی صریح و قاطعانه بیان می‌کند. </w:t>
      </w:r>
    </w:p>
    <w:p w:rsidR="00DA0BF4" w:rsidRPr="00A2776C" w:rsidRDefault="00DA0BF4" w:rsidP="00A2776C">
      <w:pPr>
        <w:pStyle w:val="a8"/>
        <w:rPr>
          <w:rtl/>
        </w:rPr>
      </w:pPr>
      <w:r w:rsidRPr="00A2776C">
        <w:rPr>
          <w:rFonts w:hint="cs"/>
          <w:rtl/>
        </w:rPr>
        <w:t>سپس به صحیح بودن آن فتوا داده‌اند در حالی که علمای شافعی</w:t>
      </w:r>
      <w:r w:rsidR="00890DF8" w:rsidRPr="00A2776C">
        <w:rPr>
          <w:rFonts w:cs="CTraditional Arabic" w:hint="cs"/>
          <w:rtl/>
        </w:rPr>
        <w:t xml:space="preserve"> ش</w:t>
      </w:r>
      <w:r w:rsidRPr="00A2776C">
        <w:rPr>
          <w:rFonts w:hint="cs"/>
          <w:rtl/>
        </w:rPr>
        <w:t xml:space="preserve"> در صحیح بودن چنین نمازی اختلاف نظر دارند، هر کس نیت نمازی را بیاورد و در نیت خود آن را به صفتی توصیف کند، سپس آن صفت با نماز مخالفت پیدا کرد آیا نمازش در اساس باطل می‌شود؟ یا نفل و سنت برای او محسوب می‌گردد؟ در آن اختلاف مشهوری است که در کتاب‌ها بیان شده است</w:t>
      </w:r>
      <w:r w:rsidR="002128CF" w:rsidRPr="00A2776C">
        <w:rPr>
          <w:rFonts w:hint="cs"/>
          <w:vertAlign w:val="superscript"/>
          <w:rtl/>
        </w:rPr>
        <w:t>(</w:t>
      </w:r>
      <w:r w:rsidRPr="00A2776C">
        <w:rPr>
          <w:vertAlign w:val="superscript"/>
          <w:rtl/>
        </w:rPr>
        <w:footnoteReference w:id="440"/>
      </w:r>
      <w:r w:rsidR="002128CF" w:rsidRPr="00A2776C">
        <w:rPr>
          <w:rFonts w:hint="cs"/>
          <w:vertAlign w:val="superscript"/>
          <w:rtl/>
        </w:rPr>
        <w:t>)</w:t>
      </w:r>
      <w:r w:rsidRPr="00A2776C">
        <w:rPr>
          <w:rFonts w:hint="cs"/>
          <w:rtl/>
        </w:rPr>
        <w:t>. این نماز با این روش، هر کسی آن را انجام دهد و معتقد باشد که از سنت‌های رواتب و مؤکد می‌باشد کمترین مراتب آن این است که در آن اختلاف نظر وجود دارد، والحمدلله رب العالمین</w:t>
      </w:r>
      <w:r w:rsidR="002128CF" w:rsidRPr="00A2776C">
        <w:rPr>
          <w:rFonts w:hint="cs"/>
          <w:vertAlign w:val="superscript"/>
          <w:rtl/>
        </w:rPr>
        <w:t>(</w:t>
      </w:r>
      <w:r w:rsidR="002128CF" w:rsidRPr="00A2776C">
        <w:rPr>
          <w:vertAlign w:val="superscript"/>
          <w:rtl/>
        </w:rPr>
        <w:footnoteReference w:id="441"/>
      </w:r>
      <w:r w:rsidR="002128CF" w:rsidRPr="00A2776C">
        <w:rPr>
          <w:rFonts w:hint="cs"/>
          <w:vertAlign w:val="superscript"/>
          <w:rtl/>
        </w:rPr>
        <w:t>)</w:t>
      </w:r>
      <w:r w:rsidRPr="00A2776C">
        <w:rPr>
          <w:rFonts w:hint="cs"/>
          <w:rtl/>
        </w:rPr>
        <w:t xml:space="preserve">. </w:t>
      </w:r>
    </w:p>
    <w:p w:rsidR="00DA0BF4" w:rsidRPr="00A2776C" w:rsidRDefault="00DA0BF4" w:rsidP="00A2776C">
      <w:pPr>
        <w:pStyle w:val="a8"/>
        <w:rPr>
          <w:rStyle w:val="Char4"/>
          <w:rtl/>
        </w:rPr>
      </w:pPr>
      <w:r w:rsidRPr="00A2776C">
        <w:rPr>
          <w:rFonts w:hint="cs"/>
          <w:rtl/>
        </w:rPr>
        <w:t>ابن صلاح کلام عزبن عبدالسلام را که قبلاً بیان شد رد کرده است، و می‌گوید که صلاة الرغائب</w:t>
      </w:r>
      <w:r w:rsidRPr="00A2776C">
        <w:rPr>
          <w:rStyle w:val="Char4"/>
          <w:rFonts w:hint="cs"/>
          <w:rtl/>
        </w:rPr>
        <w:t xml:space="preserve"> به بدعت‌های منکر ملحق نمی‌شود، می‌گوید: سؤال کرده‌اید </w:t>
      </w:r>
      <w:r w:rsidR="00AE784A" w:rsidRPr="00A2776C">
        <w:rPr>
          <w:rStyle w:val="Char4"/>
          <w:rFonts w:hint="cs"/>
          <w:rtl/>
        </w:rPr>
        <w:t>-</w:t>
      </w:r>
      <w:r w:rsidRPr="00A2776C">
        <w:rPr>
          <w:rStyle w:val="Char4"/>
          <w:rFonts w:hint="cs"/>
          <w:rtl/>
        </w:rPr>
        <w:t xml:space="preserve"> خداوند من و شما را هدایت دهد </w:t>
      </w:r>
      <w:r w:rsidR="00AE784A" w:rsidRPr="00A2776C">
        <w:rPr>
          <w:rStyle w:val="Char4"/>
          <w:rFonts w:hint="cs"/>
          <w:rtl/>
        </w:rPr>
        <w:t>-</w:t>
      </w:r>
      <w:r w:rsidRPr="00A2776C">
        <w:rPr>
          <w:rStyle w:val="Char4"/>
          <w:rFonts w:hint="cs"/>
          <w:rtl/>
        </w:rPr>
        <w:t xml:space="preserve"> از تعطیل و برداشتن </w:t>
      </w:r>
      <w:r w:rsidRPr="00A2776C">
        <w:rPr>
          <w:rFonts w:hint="cs"/>
          <w:rtl/>
        </w:rPr>
        <w:t>صلاة الرغائب</w:t>
      </w:r>
      <w:r w:rsidRPr="00A2776C">
        <w:rPr>
          <w:rStyle w:val="Char4"/>
          <w:rFonts w:hint="cs"/>
          <w:rtl/>
        </w:rPr>
        <w:t xml:space="preserve"> و منع مردم از آن که در این شب مبارک به انجام آن عادت کرده‌اند، و شکی در فضیلت و بزرگی آن وجود ندارد، و استدلال او به اینکه حدیث وارده ضعیف یا موضوع است و ادعا می‌کند که لازم است برداشته شود، و مردم در انجام آن افراط کرده و در مخالفت آن غلو نموده‌اند، تا اینکه بعد از این سخنان او را</w:t>
      </w:r>
      <w:r w:rsidR="00B72C0B">
        <w:rPr>
          <w:rStyle w:val="Char4"/>
          <w:rFonts w:hint="cs"/>
          <w:rtl/>
        </w:rPr>
        <w:t xml:space="preserve"> به مشمول این قول خداوند دانسته</w:t>
      </w:r>
      <w:r w:rsidR="00B72C0B">
        <w:rPr>
          <w:rStyle w:val="Char4"/>
          <w:rFonts w:hint="eastAsia"/>
          <w:rtl/>
        </w:rPr>
        <w:t>‌</w:t>
      </w:r>
      <w:r w:rsidRPr="00A2776C">
        <w:rPr>
          <w:rStyle w:val="Char4"/>
          <w:rFonts w:hint="cs"/>
          <w:rtl/>
        </w:rPr>
        <w:t xml:space="preserve">اند: </w:t>
      </w:r>
    </w:p>
    <w:p w:rsidR="00DA0BF4" w:rsidRPr="00A2776C" w:rsidRDefault="003E43C1" w:rsidP="00B72C0B">
      <w:pPr>
        <w:pStyle w:val="af1"/>
        <w:spacing w:line="223" w:lineRule="auto"/>
        <w:rPr>
          <w:rStyle w:val="Char4"/>
          <w:rtl/>
        </w:rPr>
      </w:pPr>
      <w:r w:rsidRPr="00A2776C">
        <w:rPr>
          <w:rFonts w:ascii="Tahoma" w:hAnsi="Tahoma" w:cs="Traditional Arabic" w:hint="cs"/>
          <w:rtl/>
        </w:rPr>
        <w:t>﴿</w:t>
      </w:r>
      <w:r w:rsidRPr="00A2776C">
        <w:rPr>
          <w:rtl/>
        </w:rPr>
        <w:t>أَرَءَي</w:t>
      </w:r>
      <w:r w:rsidRPr="00A2776C">
        <w:rPr>
          <w:rFonts w:hint="cs"/>
          <w:rtl/>
        </w:rPr>
        <w:t>ۡتَ</w:t>
      </w:r>
      <w:r w:rsidRPr="00A2776C">
        <w:rPr>
          <w:rtl/>
        </w:rPr>
        <w:t xml:space="preserve"> </w:t>
      </w:r>
      <w:r w:rsidRPr="00A2776C">
        <w:rPr>
          <w:rFonts w:hint="cs"/>
          <w:rtl/>
        </w:rPr>
        <w:t>ٱ</w:t>
      </w:r>
      <w:r w:rsidRPr="00A2776C">
        <w:rPr>
          <w:rFonts w:hint="eastAsia"/>
          <w:rtl/>
        </w:rPr>
        <w:t>لَّذِي</w:t>
      </w:r>
      <w:r w:rsidRPr="00A2776C">
        <w:rPr>
          <w:rtl/>
        </w:rPr>
        <w:t xml:space="preserve"> يَنۡهَىٰ٩ عَبۡدًا إِذَا صَلَّىٰٓ١٠ أَرَءَيۡتَ إِن كَانَ عَلَى </w:t>
      </w:r>
      <w:r w:rsidRPr="00A2776C">
        <w:rPr>
          <w:rFonts w:hint="cs"/>
          <w:rtl/>
        </w:rPr>
        <w:t>ٱ</w:t>
      </w:r>
      <w:r w:rsidRPr="00A2776C">
        <w:rPr>
          <w:rFonts w:hint="eastAsia"/>
          <w:rtl/>
        </w:rPr>
        <w:t>لۡهُدَىٰٓ</w:t>
      </w:r>
      <w:r w:rsidRPr="00A2776C">
        <w:rPr>
          <w:rtl/>
        </w:rPr>
        <w:t>١١ أَوۡ أَمَرَ بِ</w:t>
      </w:r>
      <w:r w:rsidRPr="00A2776C">
        <w:rPr>
          <w:rFonts w:hint="cs"/>
          <w:rtl/>
        </w:rPr>
        <w:t>ٱ</w:t>
      </w:r>
      <w:r w:rsidRPr="00A2776C">
        <w:rPr>
          <w:rFonts w:hint="eastAsia"/>
          <w:rtl/>
        </w:rPr>
        <w:t>لتَّقۡوَىٰٓ</w:t>
      </w:r>
      <w:r w:rsidRPr="00A2776C">
        <w:rPr>
          <w:rtl/>
        </w:rPr>
        <w:t xml:space="preserve">١٢ أَرَءَيۡتَ إِن كَذَّبَ وَتَوَلَّىٰٓ١٣ أَلَمۡ يَعۡلَم بِأَنَّ </w:t>
      </w:r>
      <w:r w:rsidRPr="00A2776C">
        <w:rPr>
          <w:rFonts w:hint="cs"/>
          <w:rtl/>
        </w:rPr>
        <w:t>ٱ</w:t>
      </w:r>
      <w:r w:rsidRPr="00A2776C">
        <w:rPr>
          <w:rFonts w:hint="eastAsia"/>
          <w:rtl/>
        </w:rPr>
        <w:t>للَّهَ</w:t>
      </w:r>
      <w:r w:rsidRPr="00A2776C">
        <w:rPr>
          <w:rtl/>
        </w:rPr>
        <w:t xml:space="preserve"> يَرَىٰ١٤ كَلَّا لَئِن لَّمۡ يَنتَهِ لَنَسۡفَعَۢا بِ</w:t>
      </w:r>
      <w:r w:rsidRPr="00A2776C">
        <w:rPr>
          <w:rFonts w:hint="cs"/>
          <w:rtl/>
        </w:rPr>
        <w:t>ٱ</w:t>
      </w:r>
      <w:r w:rsidRPr="00A2776C">
        <w:rPr>
          <w:rFonts w:hint="eastAsia"/>
          <w:rtl/>
        </w:rPr>
        <w:t>لنَّاصِيَةِ</w:t>
      </w:r>
      <w:r w:rsidRPr="00A2776C">
        <w:rPr>
          <w:rtl/>
        </w:rPr>
        <w:t>١٥ نَاصِيَةٖ كَٰذِبَةٍ خَاطِئَةٖ١٦ فَلۡيَدۡعُ نَادِيَهُ</w:t>
      </w:r>
      <w:r w:rsidRPr="00A2776C">
        <w:rPr>
          <w:rFonts w:hint="cs"/>
          <w:rtl/>
        </w:rPr>
        <w:t>ۥ</w:t>
      </w:r>
      <w:r w:rsidRPr="00A2776C">
        <w:rPr>
          <w:rtl/>
        </w:rPr>
        <w:t xml:space="preserve">١٧ سَنَدۡعُ </w:t>
      </w:r>
      <w:r w:rsidRPr="00A2776C">
        <w:rPr>
          <w:rFonts w:hint="cs"/>
          <w:rtl/>
        </w:rPr>
        <w:t>ٱ</w:t>
      </w:r>
      <w:r w:rsidRPr="00A2776C">
        <w:rPr>
          <w:rFonts w:hint="eastAsia"/>
          <w:rtl/>
        </w:rPr>
        <w:t>لزَّبَانِيَةَ</w:t>
      </w:r>
      <w:r w:rsidRPr="00A2776C">
        <w:rPr>
          <w:rtl/>
        </w:rPr>
        <w:t>١٨ كَلَّا لَا تُطِعۡهُ وَ</w:t>
      </w:r>
      <w:r w:rsidRPr="00A2776C">
        <w:rPr>
          <w:rFonts w:hint="cs"/>
          <w:rtl/>
        </w:rPr>
        <w:t>ٱ</w:t>
      </w:r>
      <w:r w:rsidRPr="00A2776C">
        <w:rPr>
          <w:rFonts w:hint="eastAsia"/>
          <w:rtl/>
        </w:rPr>
        <w:t>سۡجُدۡۤ</w:t>
      </w:r>
      <w:r w:rsidRPr="00A2776C">
        <w:rPr>
          <w:rtl/>
        </w:rPr>
        <w:t xml:space="preserve"> وَ</w:t>
      </w:r>
      <w:r w:rsidRPr="00A2776C">
        <w:rPr>
          <w:rFonts w:hint="cs"/>
          <w:rtl/>
        </w:rPr>
        <w:t>ٱ</w:t>
      </w:r>
      <w:r w:rsidRPr="00A2776C">
        <w:rPr>
          <w:rFonts w:hint="eastAsia"/>
          <w:rtl/>
        </w:rPr>
        <w:t>قۡتَرِب</w:t>
      </w:r>
      <w:r w:rsidRPr="00A2776C">
        <w:rPr>
          <w:rtl/>
        </w:rPr>
        <w:t>۩١٩</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[العلق: 9-19]</w:t>
      </w:r>
      <w:r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آیا دیده‌ای کسی را که نهی می‌کند و باز می‌دارد بنده‌ای را چون به نماز می‌ایستد؟ ... هرگز هرگز! از او اطاعت مکن و به نماز خواندن خود ادامه بده و در برابر پروردگار خویش) سجده ببر و نزدیک شو</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به همین خاطر علاقمند شدم و بر خود لازم دانستم در این مورد حق را بیان کنم و آن را توضیح دهم و هر گونه پرده و شبهه را از آن بردارم، پس از خداوند برای این کار طلب کمک کردم، سخن را کوتاه و مختصر آورده‌ام، </w:t>
      </w:r>
      <w:r w:rsidR="00B55D77" w:rsidRPr="00A2776C">
        <w:rPr>
          <w:rtl/>
        </w:rPr>
        <w:t>«</w:t>
      </w:r>
      <w:r w:rsidRPr="00A2776C">
        <w:rPr>
          <w:rStyle w:val="Char1"/>
          <w:rtl/>
        </w:rPr>
        <w:t>ولاحول ولاقو</w:t>
      </w:r>
      <w:r w:rsidR="00AF0FC2" w:rsidRPr="00A2776C">
        <w:rPr>
          <w:rStyle w:val="Char1"/>
          <w:rtl/>
        </w:rPr>
        <w:t>ة</w:t>
      </w:r>
      <w:r w:rsidRPr="00A2776C">
        <w:rPr>
          <w:rStyle w:val="Char1"/>
          <w:rtl/>
        </w:rPr>
        <w:t xml:space="preserve"> إلا بالله العل</w:t>
      </w:r>
      <w:r w:rsidR="00AF0FC2" w:rsidRPr="00A2776C">
        <w:rPr>
          <w:rStyle w:val="Char1"/>
          <w:rtl/>
        </w:rPr>
        <w:t>ي</w:t>
      </w:r>
      <w:r w:rsidRPr="00A2776C">
        <w:rPr>
          <w:rStyle w:val="Char1"/>
          <w:rtl/>
        </w:rPr>
        <w:t xml:space="preserve"> العظ</w:t>
      </w:r>
      <w:r w:rsidR="00AF0FC2" w:rsidRPr="00A2776C">
        <w:rPr>
          <w:rStyle w:val="Char1"/>
          <w:rtl/>
        </w:rPr>
        <w:t>ي</w:t>
      </w:r>
      <w:r w:rsidRPr="00A2776C">
        <w:rPr>
          <w:rStyle w:val="Char1"/>
          <w:rtl/>
        </w:rPr>
        <w:t>م، وحسبنا الله ونعم الو</w:t>
      </w:r>
      <w:r w:rsidR="00C172E8" w:rsidRPr="00A2776C">
        <w:rPr>
          <w:rStyle w:val="Char1"/>
          <w:rtl/>
        </w:rPr>
        <w:t>ك</w:t>
      </w:r>
      <w:r w:rsidR="00AF0FC2" w:rsidRPr="00A2776C">
        <w:rPr>
          <w:rStyle w:val="Char1"/>
          <w:rtl/>
        </w:rPr>
        <w:t>ي</w:t>
      </w:r>
      <w:r w:rsidRPr="00A2776C">
        <w:rPr>
          <w:rStyle w:val="Char1"/>
          <w:rtl/>
        </w:rPr>
        <w:t>ل وما توف</w:t>
      </w:r>
      <w:r w:rsidR="00AF0FC2" w:rsidRPr="00A2776C">
        <w:rPr>
          <w:rStyle w:val="Char1"/>
          <w:rtl/>
        </w:rPr>
        <w:t>ي</w:t>
      </w:r>
      <w:r w:rsidRPr="00A2776C">
        <w:rPr>
          <w:rStyle w:val="Char1"/>
          <w:rtl/>
        </w:rPr>
        <w:t>ق</w:t>
      </w:r>
      <w:r w:rsidR="00AF0FC2" w:rsidRPr="00A2776C">
        <w:rPr>
          <w:rStyle w:val="Char1"/>
          <w:rtl/>
        </w:rPr>
        <w:t>ي</w:t>
      </w:r>
      <w:r w:rsidRPr="00A2776C">
        <w:rPr>
          <w:rStyle w:val="Char1"/>
          <w:rtl/>
        </w:rPr>
        <w:t xml:space="preserve"> إلا بالله عل</w:t>
      </w:r>
      <w:r w:rsidR="00AF0FC2" w:rsidRPr="00A2776C">
        <w:rPr>
          <w:rStyle w:val="Char1"/>
          <w:rtl/>
        </w:rPr>
        <w:t>ي</w:t>
      </w:r>
      <w:r w:rsidRPr="00A2776C">
        <w:rPr>
          <w:rStyle w:val="Char1"/>
          <w:rtl/>
        </w:rPr>
        <w:t>ه تو</w:t>
      </w:r>
      <w:r w:rsidR="00C172E8" w:rsidRPr="00A2776C">
        <w:rPr>
          <w:rStyle w:val="Char1"/>
          <w:rtl/>
        </w:rPr>
        <w:t>ك</w:t>
      </w:r>
      <w:r w:rsidRPr="00A2776C">
        <w:rPr>
          <w:rStyle w:val="Char1"/>
          <w:rtl/>
        </w:rPr>
        <w:t>لت وإل</w:t>
      </w:r>
      <w:r w:rsidR="00AF0FC2" w:rsidRPr="00A2776C">
        <w:rPr>
          <w:rStyle w:val="Char1"/>
          <w:rtl/>
        </w:rPr>
        <w:t>ي</w:t>
      </w:r>
      <w:r w:rsidRPr="00A2776C">
        <w:rPr>
          <w:rStyle w:val="Char1"/>
          <w:rtl/>
        </w:rPr>
        <w:t>ه أن</w:t>
      </w:r>
      <w:r w:rsidR="00AF0FC2" w:rsidRPr="00A2776C">
        <w:rPr>
          <w:rStyle w:val="Char1"/>
          <w:rtl/>
        </w:rPr>
        <w:t>ي</w:t>
      </w:r>
      <w:r w:rsidRPr="00A2776C">
        <w:rPr>
          <w:rStyle w:val="Char1"/>
          <w:rtl/>
        </w:rPr>
        <w:t>ب</w:t>
      </w:r>
      <w:r w:rsidR="00B55D77" w:rsidRPr="00A2776C">
        <w:rPr>
          <w:rFonts w:hint="cs"/>
          <w:rtl/>
        </w:rPr>
        <w:t>»</w:t>
      </w:r>
      <w:r w:rsidRPr="00A2776C">
        <w:rPr>
          <w:rtl/>
        </w:rPr>
        <w:t>.</w:t>
      </w:r>
    </w:p>
    <w:p w:rsidR="00DA0BF4" w:rsidRPr="00A2776C" w:rsidRDefault="00DA0BF4" w:rsidP="00B72C0B">
      <w:pPr>
        <w:pStyle w:val="a8"/>
        <w:widowControl w:val="0"/>
        <w:spacing w:line="238" w:lineRule="auto"/>
        <w:rPr>
          <w:rtl/>
        </w:rPr>
      </w:pPr>
      <w:r w:rsidRPr="00A2776C">
        <w:rPr>
          <w:rFonts w:hint="cs"/>
          <w:rtl/>
        </w:rPr>
        <w:t>می‌گویم: این نماز بعد از قرن چهارم میان مردم پیدا شد که قبلاً معروف و مشهور نبود، گفته شده است: در بیت</w:t>
      </w:r>
      <w:r w:rsidRPr="00A2776C">
        <w:rPr>
          <w:rFonts w:hint="eastAsia"/>
          <w:rtl/>
        </w:rPr>
        <w:t>‌</w:t>
      </w:r>
      <w:r w:rsidRPr="00A2776C">
        <w:rPr>
          <w:rFonts w:hint="cs"/>
          <w:rtl/>
        </w:rPr>
        <w:t>المقدس بوجود آمده است، و آن حدیثی که در مورد آن آمده ضعیف و از نظر اهل حدیث ساقط الإسناد است. بعضی از اهل حدیث می‌گویند موضوع و ساختگی است، که نظر ما هم همین است، بعضی هم می‌گویند ضعیف است، و اینکه رزین بن معاویه در کتاب خود به نام تجرید الصحاح آورده است و یا اینکه صاحب کتاب الإحیاء غزالی) آن را بیان کرده است دلیل بر صحیح بودن آن نمی‌شود و نمی‌توان بر</w:t>
      </w:r>
      <w:r w:rsidR="00984728" w:rsidRPr="00A2776C">
        <w:rPr>
          <w:rFonts w:hint="cs"/>
          <w:rtl/>
        </w:rPr>
        <w:t xml:space="preserve"> آن‌ها ‌</w:t>
      </w:r>
      <w:r w:rsidRPr="00A2776C">
        <w:rPr>
          <w:rFonts w:hint="cs"/>
          <w:rtl/>
        </w:rPr>
        <w:t>اعتماد کرد چون احادیث ضعیف زیادی در</w:t>
      </w:r>
      <w:r w:rsidR="00984728" w:rsidRPr="00A2776C">
        <w:rPr>
          <w:rFonts w:hint="cs"/>
          <w:rtl/>
        </w:rPr>
        <w:t xml:space="preserve"> آن‌ها ‌</w:t>
      </w:r>
      <w:r w:rsidRPr="00A2776C">
        <w:rPr>
          <w:rFonts w:hint="cs"/>
          <w:rtl/>
        </w:rPr>
        <w:t>وجود دارند. و جای تعجب است رزین چنین حدیثی را در کتاب خود با این نام آورده است! البته باید بدانیم که ضعف حدیث باعث نمی‌شود صلاة الرغائب باطل باشد و از آن منع شود، چون داخل کارهای مطلق می‌شود که در کتاب و سنت به آن اشاره شده است که نماز مطلق درست است و مطلق الصلاة با نصوص شریعت مستحب است، از جمله در صحیح مسلم از ابن مالک الأشعری روایت شده است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الصلا</w:t>
      </w:r>
      <w:r w:rsidR="00AF0FC2" w:rsidRPr="00A2776C">
        <w:rPr>
          <w:rStyle w:val="Char3"/>
          <w:rtl/>
        </w:rPr>
        <w:t>ة</w:t>
      </w:r>
      <w:r w:rsidRPr="00A2776C">
        <w:rPr>
          <w:rStyle w:val="Char3"/>
          <w:rtl/>
        </w:rPr>
        <w:t xml:space="preserve"> نور</w:t>
      </w:r>
      <w:r w:rsidRPr="00A2776C">
        <w:rPr>
          <w:rStyle w:val="Char8"/>
          <w:rtl/>
        </w:rPr>
        <w:t>»</w:t>
      </w:r>
      <w:r w:rsidR="002128CF" w:rsidRPr="00B72C0B">
        <w:rPr>
          <w:rFonts w:hint="cs"/>
          <w:vertAlign w:val="superscript"/>
          <w:rtl/>
        </w:rPr>
        <w:t>(</w:t>
      </w:r>
      <w:r w:rsidRPr="00B72C0B">
        <w:rPr>
          <w:vertAlign w:val="superscript"/>
          <w:rtl/>
        </w:rPr>
        <w:footnoteReference w:id="442"/>
      </w:r>
      <w:r w:rsidR="002128CF" w:rsidRPr="00B72C0B">
        <w:rPr>
          <w:rFonts w:hint="cs"/>
          <w:vertAlign w:val="superscript"/>
          <w:rtl/>
        </w:rPr>
        <w:t>)</w:t>
      </w:r>
      <w:r w:rsidRPr="00A2776C">
        <w:rPr>
          <w:rFonts w:ascii="Lotus Linotype" w:hAnsi="Lotus Linotype" w:cs="Lotus Linotype"/>
          <w:szCs w:val="27"/>
          <w:rtl/>
        </w:rPr>
        <w:t xml:space="preserve"> </w:t>
      </w:r>
      <w:r w:rsidR="002128CF" w:rsidRPr="00A2776C">
        <w:rPr>
          <w:rStyle w:val="Char8"/>
          <w:rFonts w:hint="cs"/>
          <w:rtl/>
        </w:rPr>
        <w:t>«</w:t>
      </w:r>
      <w:r w:rsidRPr="00A2776C">
        <w:rPr>
          <w:rStyle w:val="Chare"/>
          <w:rFonts w:hint="cs"/>
          <w:rtl/>
        </w:rPr>
        <w:t>نماز نور است</w:t>
      </w:r>
      <w:r w:rsidR="002128CF" w:rsidRPr="00A2776C">
        <w:rPr>
          <w:rStyle w:val="Char8"/>
          <w:rFonts w:hint="cs"/>
          <w:rtl/>
        </w:rPr>
        <w:t>»</w:t>
      </w:r>
      <w:r w:rsidRPr="00A2776C">
        <w:rPr>
          <w:rFonts w:hint="cs"/>
          <w:rtl/>
        </w:rPr>
        <w:t>، و آنچه از ثوبان و عبدالله بن عمروبن العاص</w:t>
      </w:r>
      <w:r w:rsidR="00890DF8" w:rsidRPr="00A2776C">
        <w:rPr>
          <w:rFonts w:cs="CTraditional Arabic" w:hint="cs"/>
          <w:rtl/>
        </w:rPr>
        <w:t xml:space="preserve"> ش</w:t>
      </w:r>
      <w:r w:rsidRPr="00A2776C">
        <w:rPr>
          <w:rFonts w:hint="cs"/>
          <w:rtl/>
        </w:rPr>
        <w:t xml:space="preserve"> روایت کرده‌ایم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استق</w:t>
      </w:r>
      <w:r w:rsidR="00AF0FC2" w:rsidRPr="00A2776C">
        <w:rPr>
          <w:rStyle w:val="Char3"/>
          <w:rtl/>
        </w:rPr>
        <w:t>ي</w:t>
      </w:r>
      <w:r w:rsidRPr="00A2776C">
        <w:rPr>
          <w:rStyle w:val="Char3"/>
          <w:rtl/>
        </w:rPr>
        <w:t>موا ولن تحصوا، واعملوا أن خ</w:t>
      </w:r>
      <w:r w:rsidR="00AF0FC2" w:rsidRPr="00A2776C">
        <w:rPr>
          <w:rStyle w:val="Char3"/>
          <w:rtl/>
        </w:rPr>
        <w:t>ي</w:t>
      </w:r>
      <w:r w:rsidRPr="00A2776C">
        <w:rPr>
          <w:rStyle w:val="Char3"/>
          <w:rtl/>
        </w:rPr>
        <w:t>ر أعمال</w:t>
      </w:r>
      <w:r w:rsidR="00C172E8" w:rsidRPr="00A2776C">
        <w:rPr>
          <w:rStyle w:val="Char3"/>
          <w:rtl/>
        </w:rPr>
        <w:t>ك</w:t>
      </w:r>
      <w:r w:rsidRPr="00A2776C">
        <w:rPr>
          <w:rStyle w:val="Char3"/>
          <w:rtl/>
        </w:rPr>
        <w:t>م الصلا</w:t>
      </w:r>
      <w:r w:rsidR="00AF0FC2" w:rsidRPr="00A2776C">
        <w:rPr>
          <w:rStyle w:val="Char3"/>
          <w:rtl/>
        </w:rPr>
        <w:t>ة</w:t>
      </w:r>
      <w:r w:rsidRPr="00A2776C">
        <w:rPr>
          <w:rStyle w:val="Char8"/>
          <w:rtl/>
        </w:rPr>
        <w:t>»</w:t>
      </w:r>
      <w:r w:rsidR="002128CF" w:rsidRPr="00B72C0B">
        <w:rPr>
          <w:rFonts w:hint="cs"/>
          <w:vertAlign w:val="superscript"/>
          <w:rtl/>
        </w:rPr>
        <w:t>(</w:t>
      </w:r>
      <w:r w:rsidR="002128CF" w:rsidRPr="00B72C0B">
        <w:rPr>
          <w:vertAlign w:val="superscript"/>
          <w:rtl/>
        </w:rPr>
        <w:footnoteReference w:id="443"/>
      </w:r>
      <w:r w:rsidR="002128CF" w:rsidRPr="00B72C0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2128CF" w:rsidRPr="00A2776C">
        <w:rPr>
          <w:rStyle w:val="Char8"/>
          <w:rFonts w:hint="cs"/>
          <w:rtl/>
        </w:rPr>
        <w:t>«</w:t>
      </w:r>
      <w:r w:rsidRPr="00A2776C">
        <w:rPr>
          <w:rStyle w:val="Chare"/>
          <w:rFonts w:hint="cs"/>
          <w:rtl/>
        </w:rPr>
        <w:t>پیوسته بر راه درست باشید و عمل صالح انجام دهید که خو‌ب</w:t>
      </w:r>
      <w:r w:rsidRPr="00A2776C">
        <w:rPr>
          <w:rStyle w:val="Chare"/>
          <w:rFonts w:hint="eastAsia"/>
          <w:rtl/>
        </w:rPr>
        <w:t>‌ت</w:t>
      </w:r>
      <w:r w:rsidRPr="00A2776C">
        <w:rPr>
          <w:rStyle w:val="Chare"/>
          <w:rFonts w:hint="cs"/>
          <w:rtl/>
        </w:rPr>
        <w:t>رین کارها نماز است</w:t>
      </w:r>
      <w:r w:rsidR="002128CF" w:rsidRPr="00A2776C">
        <w:rPr>
          <w:rStyle w:val="Char8"/>
          <w:rFonts w:hint="cs"/>
          <w:rtl/>
        </w:rPr>
        <w:t>»</w:t>
      </w:r>
      <w:r w:rsidRPr="00A2776C">
        <w:rPr>
          <w:rFonts w:hint="cs"/>
          <w:rtl/>
        </w:rPr>
        <w:t>.</w:t>
      </w:r>
    </w:p>
    <w:p w:rsidR="00DA0BF4" w:rsidRPr="00A13E2A" w:rsidRDefault="00DA0BF4" w:rsidP="00B72C0B">
      <w:pPr>
        <w:pStyle w:val="a8"/>
        <w:widowControl w:val="0"/>
        <w:spacing w:line="238" w:lineRule="auto"/>
        <w:rPr>
          <w:spacing w:val="-4"/>
          <w:rtl/>
        </w:rPr>
      </w:pPr>
      <w:r w:rsidRPr="00A13E2A">
        <w:rPr>
          <w:rFonts w:hint="cs"/>
          <w:spacing w:val="-4"/>
          <w:rtl/>
        </w:rPr>
        <w:t xml:space="preserve">ترمذی در کتاب خود در تعلیقی که بر حدیث عایشه </w:t>
      </w:r>
      <w:r w:rsidR="002128CF" w:rsidRPr="00A13E2A">
        <w:rPr>
          <w:rFonts w:cs="CTraditional Arabic" w:hint="cs"/>
          <w:spacing w:val="-4"/>
          <w:rtl/>
        </w:rPr>
        <w:t>ل</w:t>
      </w:r>
      <w:r w:rsidRPr="00A13E2A">
        <w:rPr>
          <w:rFonts w:hint="cs"/>
          <w:spacing w:val="-4"/>
          <w:rtl/>
        </w:rPr>
        <w:t xml:space="preserve"> وارد کرده است حدیثی را نقل می‌کند که مطلب را واضح‌تر و خاص‌تر بیان می‌کند، و آن حدیث را ضعیف نمی‌داند، می‌گوید پیامبر</w:t>
      </w:r>
      <w:r w:rsidR="00DB720F" w:rsidRPr="00A13E2A">
        <w:rPr>
          <w:rFonts w:cs="CTraditional Arabic" w:hint="cs"/>
          <w:spacing w:val="-4"/>
          <w:rtl/>
        </w:rPr>
        <w:t xml:space="preserve"> ج</w:t>
      </w:r>
      <w:r w:rsidRPr="00A13E2A">
        <w:rPr>
          <w:rFonts w:hint="cs"/>
          <w:spacing w:val="-4"/>
          <w:rtl/>
        </w:rPr>
        <w:t xml:space="preserve"> می‌فرماید: </w:t>
      </w:r>
      <w:r w:rsidRPr="00A13E2A">
        <w:rPr>
          <w:rStyle w:val="Char8"/>
          <w:spacing w:val="-8"/>
          <w:rtl/>
        </w:rPr>
        <w:t>«</w:t>
      </w:r>
      <w:r w:rsidRPr="00A13E2A">
        <w:rPr>
          <w:rStyle w:val="Char3"/>
          <w:spacing w:val="-8"/>
          <w:rtl/>
        </w:rPr>
        <w:t>من صل</w:t>
      </w:r>
      <w:r w:rsidR="00B72C0B" w:rsidRPr="00A13E2A">
        <w:rPr>
          <w:rStyle w:val="Char3"/>
          <w:rFonts w:hint="cs"/>
          <w:spacing w:val="-8"/>
          <w:rtl/>
        </w:rPr>
        <w:t>ى</w:t>
      </w:r>
      <w:r w:rsidRPr="00A13E2A">
        <w:rPr>
          <w:rStyle w:val="Char3"/>
          <w:spacing w:val="-8"/>
          <w:rtl/>
        </w:rPr>
        <w:t xml:space="preserve"> بعد المغرب عشر</w:t>
      </w:r>
      <w:r w:rsidR="00AF0FC2" w:rsidRPr="00A13E2A">
        <w:rPr>
          <w:rStyle w:val="Char3"/>
          <w:spacing w:val="-8"/>
          <w:rtl/>
        </w:rPr>
        <w:t>ي</w:t>
      </w:r>
      <w:r w:rsidRPr="00A13E2A">
        <w:rPr>
          <w:rStyle w:val="Char3"/>
          <w:spacing w:val="-8"/>
          <w:rtl/>
        </w:rPr>
        <w:t>ن ر</w:t>
      </w:r>
      <w:r w:rsidR="00C172E8" w:rsidRPr="00A13E2A">
        <w:rPr>
          <w:rStyle w:val="Char3"/>
          <w:spacing w:val="-8"/>
          <w:rtl/>
        </w:rPr>
        <w:t>ك</w:t>
      </w:r>
      <w:r w:rsidRPr="00A13E2A">
        <w:rPr>
          <w:rStyle w:val="Char3"/>
          <w:spacing w:val="-8"/>
          <w:rtl/>
        </w:rPr>
        <w:t>ع</w:t>
      </w:r>
      <w:r w:rsidR="00AF0FC2" w:rsidRPr="00A13E2A">
        <w:rPr>
          <w:rStyle w:val="Char3"/>
          <w:spacing w:val="-8"/>
          <w:rtl/>
        </w:rPr>
        <w:t>ة</w:t>
      </w:r>
      <w:r w:rsidRPr="00A13E2A">
        <w:rPr>
          <w:rStyle w:val="Char3"/>
          <w:spacing w:val="-8"/>
          <w:rtl/>
        </w:rPr>
        <w:t xml:space="preserve"> بن</w:t>
      </w:r>
      <w:r w:rsidR="00AF0FC2" w:rsidRPr="00A13E2A">
        <w:rPr>
          <w:rStyle w:val="Char3"/>
          <w:spacing w:val="-8"/>
          <w:rtl/>
        </w:rPr>
        <w:t>ي</w:t>
      </w:r>
      <w:r w:rsidRPr="00A13E2A">
        <w:rPr>
          <w:rStyle w:val="Char3"/>
          <w:spacing w:val="-8"/>
          <w:rtl/>
        </w:rPr>
        <w:t xml:space="preserve"> الله له ب</w:t>
      </w:r>
      <w:r w:rsidR="00AF0FC2" w:rsidRPr="00A13E2A">
        <w:rPr>
          <w:rStyle w:val="Char3"/>
          <w:spacing w:val="-8"/>
          <w:rtl/>
        </w:rPr>
        <w:t>ي</w:t>
      </w:r>
      <w:r w:rsidRPr="00A13E2A">
        <w:rPr>
          <w:rStyle w:val="Char3"/>
          <w:spacing w:val="-8"/>
          <w:rtl/>
        </w:rPr>
        <w:t>تاً ف</w:t>
      </w:r>
      <w:r w:rsidR="00AF0FC2" w:rsidRPr="00A13E2A">
        <w:rPr>
          <w:rStyle w:val="Char3"/>
          <w:spacing w:val="-8"/>
          <w:rtl/>
        </w:rPr>
        <w:t>ي</w:t>
      </w:r>
      <w:r w:rsidRPr="00A13E2A">
        <w:rPr>
          <w:rStyle w:val="Char3"/>
          <w:spacing w:val="-8"/>
          <w:rtl/>
        </w:rPr>
        <w:t xml:space="preserve"> الجن</w:t>
      </w:r>
      <w:r w:rsidR="00AF0FC2" w:rsidRPr="00A13E2A">
        <w:rPr>
          <w:rStyle w:val="Char3"/>
          <w:spacing w:val="-8"/>
          <w:rtl/>
        </w:rPr>
        <w:t>ة</w:t>
      </w:r>
      <w:r w:rsidRPr="00A13E2A">
        <w:rPr>
          <w:rStyle w:val="Char8"/>
          <w:spacing w:val="-8"/>
          <w:rtl/>
        </w:rPr>
        <w:t>»</w:t>
      </w:r>
      <w:r w:rsidR="00F151D0" w:rsidRPr="00A13E2A">
        <w:rPr>
          <w:rFonts w:hint="cs"/>
          <w:spacing w:val="-8"/>
          <w:vertAlign w:val="superscript"/>
          <w:rtl/>
        </w:rPr>
        <w:t>(</w:t>
      </w:r>
      <w:r w:rsidR="00F151D0" w:rsidRPr="00A13E2A">
        <w:rPr>
          <w:spacing w:val="-8"/>
          <w:vertAlign w:val="superscript"/>
          <w:rtl/>
        </w:rPr>
        <w:footnoteReference w:id="444"/>
      </w:r>
      <w:r w:rsidR="00F151D0" w:rsidRPr="00A13E2A">
        <w:rPr>
          <w:rFonts w:hint="cs"/>
          <w:spacing w:val="-8"/>
          <w:vertAlign w:val="superscript"/>
          <w:rtl/>
        </w:rPr>
        <w:t>)</w:t>
      </w:r>
      <w:r w:rsidRPr="00A13E2A">
        <w:rPr>
          <w:rFonts w:ascii="Lotus Linotype" w:hAnsi="Lotus Linotype" w:cs="Lotus Linotype"/>
          <w:spacing w:val="-8"/>
          <w:szCs w:val="27"/>
          <w:rtl/>
        </w:rPr>
        <w:t>.</w:t>
      </w:r>
      <w:r w:rsidRPr="00A13E2A">
        <w:rPr>
          <w:rFonts w:hint="cs"/>
          <w:spacing w:val="-4"/>
          <w:rtl/>
        </w:rPr>
        <w:t xml:space="preserve"> </w:t>
      </w:r>
      <w:r w:rsidR="00F151D0" w:rsidRPr="00A13E2A">
        <w:rPr>
          <w:rStyle w:val="Char8"/>
          <w:rFonts w:hint="cs"/>
          <w:spacing w:val="-4"/>
          <w:rtl/>
        </w:rPr>
        <w:t>«</w:t>
      </w:r>
      <w:r w:rsidRPr="00A13E2A">
        <w:rPr>
          <w:rStyle w:val="Chare"/>
          <w:rFonts w:hint="cs"/>
          <w:spacing w:val="-4"/>
          <w:rtl/>
        </w:rPr>
        <w:t>هر کس بعد از مغرب بیست رکعت نماز بخواند خداوند در بهشت قصری را برای او می‌سازد</w:t>
      </w:r>
      <w:r w:rsidR="00F151D0" w:rsidRPr="00A13E2A">
        <w:rPr>
          <w:rStyle w:val="Char8"/>
          <w:rFonts w:hint="cs"/>
          <w:spacing w:val="-4"/>
          <w:rtl/>
        </w:rPr>
        <w:t>»</w:t>
      </w:r>
      <w:r w:rsidRPr="00A13E2A">
        <w:rPr>
          <w:rFonts w:hint="cs"/>
          <w:spacing w:val="-4"/>
          <w:rtl/>
        </w:rPr>
        <w:t xml:space="preserve">. </w:t>
      </w:r>
    </w:p>
    <w:p w:rsidR="00DA0BF4" w:rsidRPr="00A2776C" w:rsidRDefault="00DA0BF4" w:rsidP="00A2776C">
      <w:pPr>
        <w:pStyle w:val="a8"/>
        <w:rPr>
          <w:rtl/>
        </w:rPr>
      </w:pPr>
      <w:r w:rsidRPr="00A2776C">
        <w:rPr>
          <w:rFonts w:hint="cs"/>
          <w:rtl/>
        </w:rPr>
        <w:t xml:space="preserve">این مخصوص بین مغرب و عشاء است، که شامل صلاة الرغائب می‌شود از این جهت که دوازده رکعت در بیست رکعت جای دارد، و صفت‌های اضافی که در این نماز وجود دارد که نوعیت و خصوصیت آن است مانع داخل شدن آن در این عمومیت نمی‌شود، که این نظریه </w:t>
      </w:r>
      <w:r w:rsidR="00984728" w:rsidRPr="00A2776C">
        <w:rPr>
          <w:rFonts w:hint="cs"/>
          <w:rtl/>
        </w:rPr>
        <w:t>درمیان</w:t>
      </w:r>
      <w:r w:rsidRPr="00A2776C">
        <w:rPr>
          <w:rFonts w:hint="cs"/>
          <w:rtl/>
        </w:rPr>
        <w:t xml:space="preserve"> اهل علم معروف است، حتی اگر هیچ حدیثی هم در مورد صلاة الرغائب با آن توصیفات وارد نشده باشد باز هم انجام آن مشروع است، آن هم به دلایلی که بیان کردیم. </w:t>
      </w:r>
    </w:p>
    <w:p w:rsidR="00DA0BF4" w:rsidRPr="00A13E2A" w:rsidRDefault="00DA0BF4" w:rsidP="00A2776C">
      <w:pPr>
        <w:pStyle w:val="a8"/>
        <w:rPr>
          <w:rtl/>
        </w:rPr>
      </w:pPr>
      <w:r w:rsidRPr="00A13E2A">
        <w:rPr>
          <w:rFonts w:hint="cs"/>
          <w:rtl/>
        </w:rPr>
        <w:t xml:space="preserve">بسیاری از نمازهای مقبول و درست وجود دارند که دارای وصف‌های خاص هستند که بر این وصف‌های خاص نصی از کتاب و سنت وارد نشده است و گفته نمی‌شود! آن بدعت است. و کسی هم بگوید بدعت است خواهدگفت بدعت حسنه است، چون در اصل به کتاب و سنت برمی‌گردد. امثال این نمازها مثل کسی در وسط شب مثلاً پانزده رکعت نماز را با یک سلام یعنی پشت سر هم بخواند، و در هر رکعت یک آیه از پانزده سوره که پشت سر هم هستند را بخواند، و هر رکعت به دعائی خاص اختصاص پیدا کند، این نماز قبول است و مردود نیست، و هیچ کس نمی‌تواند بگوید این نماز بدعت است و مردود می‌باشد، در حالی که در کتاب و سنت چنین صفاتی بیان نشده‌اند، و اگر حدیثی با سند برای آن گذاشته می‌شد آن حدیث را ابطال و انکار می‌کردیم، ولی نماز را انکار نمی‌کردیم، نماز رغائب هم بدون هیچ تفاوتی همین وضعیت را دارد والله اعلم. </w:t>
      </w:r>
    </w:p>
    <w:p w:rsidR="00DA0BF4" w:rsidRPr="00A2776C" w:rsidRDefault="00DA0BF4" w:rsidP="00A2776C">
      <w:pPr>
        <w:pStyle w:val="a8"/>
        <w:rPr>
          <w:rtl/>
        </w:rPr>
      </w:pPr>
      <w:r w:rsidRPr="00A2776C">
        <w:rPr>
          <w:rFonts w:hint="cs"/>
          <w:rtl/>
        </w:rPr>
        <w:t>برای این کار در احکام شریعت مثال‌ها و شواهد زیادی وجود دارند که قابل شمارش نیستند، بلکه اگر صفت زائد و اضافی وجود داشته باشد و منکر باشد و یکی از اصول شریعت آن را مردود بداند این بدعت مذموم و مردود می‌باشد، و آنچه که در صلاة الرغائب گمان کرده می‌شود و به نظر می‌رسد به همین صورت می‌باشد، مسایلی وجود دارد که</w:t>
      </w:r>
      <w:r w:rsidR="00984728" w:rsidRPr="00A2776C">
        <w:rPr>
          <w:rFonts w:hint="cs"/>
          <w:rtl/>
        </w:rPr>
        <w:t xml:space="preserve"> آن‌ها ‌</w:t>
      </w:r>
      <w:r w:rsidRPr="00A2776C">
        <w:rPr>
          <w:rFonts w:hint="cs"/>
          <w:rtl/>
        </w:rPr>
        <w:t xml:space="preserve">را با دلیل واضح بیان می‌کنیم که در صلاة الرغائب وجود ندارند: </w:t>
      </w:r>
    </w:p>
    <w:p w:rsidR="00DA0BF4" w:rsidRPr="00A2776C" w:rsidRDefault="00DA0BF4" w:rsidP="00A2776C">
      <w:pPr>
        <w:pStyle w:val="a8"/>
        <w:rPr>
          <w:rtl/>
        </w:rPr>
      </w:pPr>
      <w:r w:rsidRPr="00A2776C">
        <w:rPr>
          <w:rFonts w:hint="cs"/>
          <w:rtl/>
        </w:rPr>
        <w:t xml:space="preserve">تکرار سوره‌ها در آن وجود دارد:. </w:t>
      </w:r>
    </w:p>
    <w:p w:rsidR="00DA0BF4" w:rsidRPr="00A2776C" w:rsidRDefault="00DA0BF4" w:rsidP="00B72C0B">
      <w:pPr>
        <w:pStyle w:val="a8"/>
        <w:widowControl w:val="0"/>
        <w:rPr>
          <w:rtl/>
        </w:rPr>
      </w:pPr>
      <w:r w:rsidRPr="00A2776C">
        <w:rPr>
          <w:rStyle w:val="Char5"/>
          <w:rFonts w:hint="cs"/>
          <w:rtl/>
        </w:rPr>
        <w:t>جواب</w:t>
      </w:r>
      <w:r w:rsidRPr="00A2776C">
        <w:rPr>
          <w:rFonts w:hint="cs"/>
          <w:rtl/>
        </w:rPr>
        <w:t>: این تکرار مکروهی نیست که منکر باشد، چون مثل آن وارد شده است، در بعضی احادیث تکرار سور</w:t>
      </w:r>
      <w:r w:rsidR="001C1B74" w:rsidRPr="00A2776C">
        <w:rPr>
          <w:rFonts w:hint="cs"/>
          <w:rtl/>
        </w:rPr>
        <w:t>ۀ</w:t>
      </w:r>
      <w:r w:rsidRPr="00A2776C">
        <w:rPr>
          <w:rFonts w:hint="cs"/>
          <w:rtl/>
        </w:rPr>
        <w:t xml:space="preserve"> اخلاص وارد شده است، پس اگر آن را مستحب ندانیم از مکروهات منکر به شمار نمی‌آید چون دلیل قوی برای مکروهیت آن نداریم.</w:t>
      </w:r>
    </w:p>
    <w:p w:rsidR="00DA0BF4" w:rsidRPr="00A2776C" w:rsidRDefault="00DA0BF4" w:rsidP="00B72C0B">
      <w:pPr>
        <w:pStyle w:val="a8"/>
        <w:widowControl w:val="0"/>
        <w:rPr>
          <w:rtl/>
        </w:rPr>
      </w:pPr>
      <w:r w:rsidRPr="00A2776C">
        <w:rPr>
          <w:rFonts w:hint="cs"/>
          <w:rtl/>
        </w:rPr>
        <w:t>و آنچه از بعضی از ائمه حدیث بر مکروهیت آن چیزهای وارد شده است، حمل بر مکروه بودنی است که به معنی ترک الأولی</w:t>
      </w:r>
      <w:r w:rsidR="00F151D0" w:rsidRPr="00A2776C">
        <w:rPr>
          <w:rFonts w:hint="cs"/>
          <w:vertAlign w:val="superscript"/>
          <w:rtl/>
        </w:rPr>
        <w:t>(</w:t>
      </w:r>
      <w:r w:rsidRPr="00A2776C">
        <w:rPr>
          <w:vertAlign w:val="superscript"/>
          <w:rtl/>
        </w:rPr>
        <w:footnoteReference w:id="445"/>
      </w:r>
      <w:r w:rsidR="00F151D0" w:rsidRPr="00A2776C">
        <w:rPr>
          <w:rFonts w:hint="cs"/>
          <w:vertAlign w:val="superscript"/>
          <w:rtl/>
        </w:rPr>
        <w:t>)</w:t>
      </w:r>
      <w:r w:rsidR="00F151D0" w:rsidRPr="00A2776C">
        <w:rPr>
          <w:rFonts w:hint="cs"/>
          <w:rtl/>
        </w:rPr>
        <w:t xml:space="preserve"> </w:t>
      </w:r>
      <w:r w:rsidRPr="00A2776C">
        <w:rPr>
          <w:rFonts w:hint="cs"/>
          <w:rtl/>
        </w:rPr>
        <w:t xml:space="preserve">می‌باشد، یعنی ترک آن بهتر است، چون کراهت چند صورت دارد که این یکی از صورت‌های آن است. </w:t>
      </w:r>
    </w:p>
    <w:p w:rsidR="00DA0BF4" w:rsidRPr="00A2776C" w:rsidRDefault="00DA0BF4" w:rsidP="00A2776C">
      <w:pPr>
        <w:pStyle w:val="a8"/>
        <w:rPr>
          <w:rtl/>
        </w:rPr>
      </w:pPr>
      <w:r w:rsidRPr="00A2776C">
        <w:rPr>
          <w:rFonts w:hint="cs"/>
          <w:rtl/>
        </w:rPr>
        <w:t>دو سجده جداگانه بعد از این نماز: ائمه در مکروه بودن چنین چیزهایی اختلاف نظر دارند، کسی که قول کراهت را انتخاب می‌کند راه چاره‌اش این است که آن را ترک کند، نه اینکه از اساس آن نماز را ترک کند، به همین صورت در تکرار سوره‌ها هم چنین است، حالا جایز است که آن اسم معروف بر آن نماز باقی بماند یا خیر، چون هدف ماندگار ماندن مردم بر چیزی است که به آن عادت گرفته‌اند، و مشغول شدن به عبادت در این زمان بوده، و حفاظت</w:t>
      </w:r>
      <w:r w:rsidR="00984728" w:rsidRPr="00A2776C">
        <w:rPr>
          <w:rFonts w:hint="cs"/>
          <w:rtl/>
        </w:rPr>
        <w:t xml:space="preserve"> آن‌ها ‌</w:t>
      </w:r>
      <w:r w:rsidRPr="00A2776C">
        <w:rPr>
          <w:rFonts w:hint="cs"/>
          <w:rtl/>
        </w:rPr>
        <w:t xml:space="preserve">از ترک نمودن آن می‌باشد والله اعلم. </w:t>
      </w:r>
    </w:p>
    <w:p w:rsidR="00DA0BF4" w:rsidRPr="00A2776C" w:rsidRDefault="00DA0BF4" w:rsidP="00A2776C">
      <w:pPr>
        <w:pStyle w:val="a8"/>
        <w:rPr>
          <w:rtl/>
        </w:rPr>
      </w:pPr>
      <w:r w:rsidRPr="00A2776C">
        <w:rPr>
          <w:rFonts w:hint="cs"/>
          <w:rtl/>
        </w:rPr>
        <w:t xml:space="preserve">مقید بودن به عددی خاص و بدون قصد و هدف: </w:t>
      </w:r>
    </w:p>
    <w:p w:rsidR="00DA0BF4" w:rsidRPr="00A2776C" w:rsidRDefault="00DA0BF4" w:rsidP="00A2776C">
      <w:pPr>
        <w:pStyle w:val="a8"/>
        <w:rPr>
          <w:rtl/>
        </w:rPr>
      </w:pPr>
      <w:r w:rsidRPr="00A2776C">
        <w:rPr>
          <w:rFonts w:hint="cs"/>
          <w:rtl/>
        </w:rPr>
        <w:t xml:space="preserve">این مطلب هم مثل مطلب گذشته می‌باشد، این مانند کسی است که خود را مقید می‌سازد که هر روز یک هفتم یا یک چهارم قرآن را بخواند، و یا مثل مقید بودن عابدها به اذکار و اورادی که آن را انتخاب می‌کنند نه بر آن اضافه و نه از آن کم می‌نمایند والله اعلم. </w:t>
      </w:r>
    </w:p>
    <w:p w:rsidR="00DA0BF4" w:rsidRPr="00A2776C" w:rsidRDefault="00B55D77" w:rsidP="00A2776C">
      <w:pPr>
        <w:pStyle w:val="a8"/>
        <w:rPr>
          <w:rtl/>
        </w:rPr>
      </w:pPr>
      <w:r w:rsidRPr="00A2776C">
        <w:rPr>
          <w:rFonts w:hint="cs"/>
          <w:rtl/>
        </w:rPr>
        <w:t>شمارش سوره‌ها و تسبیحات و</w:t>
      </w:r>
      <w:r w:rsidR="00DA0BF4" w:rsidRPr="00A2776C">
        <w:rPr>
          <w:rFonts w:hint="cs"/>
          <w:rtl/>
        </w:rPr>
        <w:t>غیره مکروه است چون قلب به شمارش</w:t>
      </w:r>
      <w:r w:rsidR="00984728" w:rsidRPr="00A2776C">
        <w:rPr>
          <w:rFonts w:hint="cs"/>
          <w:rtl/>
        </w:rPr>
        <w:t xml:space="preserve"> آن‌ها ‌</w:t>
      </w:r>
      <w:r w:rsidR="00DA0BF4" w:rsidRPr="00A2776C">
        <w:rPr>
          <w:rFonts w:hint="cs"/>
          <w:rtl/>
        </w:rPr>
        <w:t xml:space="preserve">مشغول می‌شود: </w:t>
      </w:r>
    </w:p>
    <w:p w:rsidR="00DA0BF4" w:rsidRPr="00A2776C" w:rsidRDefault="00DA0BF4" w:rsidP="00A2776C">
      <w:pPr>
        <w:pStyle w:val="a8"/>
        <w:rPr>
          <w:rtl/>
        </w:rPr>
      </w:pPr>
      <w:r w:rsidRPr="00A2776C">
        <w:rPr>
          <w:rStyle w:val="Char5"/>
          <w:rFonts w:hint="cs"/>
          <w:rtl/>
        </w:rPr>
        <w:t>جواب</w:t>
      </w:r>
      <w:r w:rsidRPr="00A2776C">
        <w:rPr>
          <w:rFonts w:cs="B Lotus" w:hint="cs"/>
          <w:rtl/>
        </w:rPr>
        <w:t>:</w:t>
      </w:r>
      <w:r w:rsidRPr="00A2776C">
        <w:rPr>
          <w:rFonts w:hint="cs"/>
          <w:rtl/>
        </w:rPr>
        <w:t xml:space="preserve"> این مشغول شدن ثابت نیست، بلکه با اختلاف قلب‌ها و احوال مردم فرق می‌کند، هر قلبی مشغول نمی‌شود. </w:t>
      </w:r>
    </w:p>
    <w:p w:rsidR="00DA0BF4" w:rsidRPr="00A2776C" w:rsidRDefault="00DA0BF4" w:rsidP="00A2776C">
      <w:pPr>
        <w:pStyle w:val="a8"/>
        <w:rPr>
          <w:rtl/>
        </w:rPr>
      </w:pPr>
      <w:r w:rsidRPr="00A2776C">
        <w:rPr>
          <w:rFonts w:hint="cs"/>
          <w:rtl/>
        </w:rPr>
        <w:t xml:space="preserve">شمارش آیات در نماز از عایشه </w:t>
      </w:r>
      <w:r w:rsidR="00EF224C" w:rsidRPr="00A2776C">
        <w:rPr>
          <w:rFonts w:cs="CTraditional Arabic" w:hint="cs"/>
          <w:rtl/>
        </w:rPr>
        <w:t>ل</w:t>
      </w:r>
      <w:r w:rsidRPr="00A2776C">
        <w:rPr>
          <w:rFonts w:hint="cs"/>
          <w:rtl/>
        </w:rPr>
        <w:t xml:space="preserve"> و طاووس، ابن سیرین، سعیدبن جبیر، حسن و ابن ابی</w:t>
      </w:r>
      <w:r w:rsidRPr="00A2776C">
        <w:rPr>
          <w:rFonts w:hint="eastAsia"/>
          <w:rtl/>
        </w:rPr>
        <w:t>‌</w:t>
      </w:r>
      <w:r w:rsidRPr="00A2776C">
        <w:rPr>
          <w:rFonts w:hint="cs"/>
          <w:rtl/>
        </w:rPr>
        <w:t xml:space="preserve">ملیکه و تعداد زیادی از سلف صالح روایت شده است. </w:t>
      </w:r>
    </w:p>
    <w:p w:rsidR="00DA0BF4" w:rsidRPr="00A2776C" w:rsidRDefault="00DA0BF4" w:rsidP="00A2776C">
      <w:pPr>
        <w:pStyle w:val="a8"/>
        <w:rPr>
          <w:rtl/>
        </w:rPr>
      </w:pPr>
      <w:r w:rsidRPr="00A2776C">
        <w:rPr>
          <w:rFonts w:hint="cs"/>
          <w:rtl/>
        </w:rPr>
        <w:t xml:space="preserve">امام شافعی </w:t>
      </w:r>
      <w:r w:rsidR="00890DF8" w:rsidRPr="00A2776C">
        <w:rPr>
          <w:rFonts w:cs="CTraditional Arabic" w:hint="cs"/>
          <w:rtl/>
        </w:rPr>
        <w:t>/</w:t>
      </w:r>
      <w:r w:rsidRPr="00A2776C">
        <w:rPr>
          <w:rFonts w:hint="cs"/>
          <w:rtl/>
        </w:rPr>
        <w:t xml:space="preserve"> می‌فرماید: شمارش آیات در نماز اشکالی ندارد، نویسند</w:t>
      </w:r>
      <w:r w:rsidR="001C1B74" w:rsidRPr="00A2776C">
        <w:rPr>
          <w:rFonts w:hint="cs"/>
          <w:rtl/>
        </w:rPr>
        <w:t>ۀ</w:t>
      </w:r>
      <w:r w:rsidRPr="00A2776C">
        <w:rPr>
          <w:rFonts w:hint="cs"/>
          <w:rtl/>
        </w:rPr>
        <w:t xml:space="preserve"> کتاب جمع الجوامع در منصوصات خود بدون اختلاف آن را از او نقل می‌کند، ابن منذر آن را از مالک، شافعی، احمد، اسحاق، ثوری و غیره روایت می‌کند. </w:t>
      </w:r>
    </w:p>
    <w:p w:rsidR="00DA0BF4" w:rsidRPr="00A2776C" w:rsidRDefault="00DA0BF4" w:rsidP="00A2776C">
      <w:pPr>
        <w:pStyle w:val="a8"/>
        <w:rPr>
          <w:rtl/>
        </w:rPr>
      </w:pPr>
      <w:r w:rsidRPr="00A2776C">
        <w:rPr>
          <w:rFonts w:hint="cs"/>
          <w:rtl/>
        </w:rPr>
        <w:t>و برای صلاة التسبیح</w:t>
      </w:r>
      <w:r w:rsidR="000C77AA" w:rsidRPr="00A2776C">
        <w:rPr>
          <w:vertAlign w:val="superscript"/>
        </w:rPr>
        <w:t>)</w:t>
      </w:r>
      <w:r w:rsidRPr="00A2776C">
        <w:rPr>
          <w:vertAlign w:val="superscript"/>
          <w:rtl/>
        </w:rPr>
        <w:footnoteReference w:id="446"/>
      </w:r>
      <w:r w:rsidR="000C77AA" w:rsidRPr="00A2776C">
        <w:rPr>
          <w:vertAlign w:val="superscript"/>
        </w:rPr>
        <w:t>(</w:t>
      </w:r>
      <w:r w:rsidRPr="00A2776C">
        <w:rPr>
          <w:rFonts w:hint="cs"/>
          <w:rtl/>
        </w:rPr>
        <w:t xml:space="preserve"> هم برای او شهادت می‌دهد والله اعلم. </w:t>
      </w:r>
    </w:p>
    <w:p w:rsidR="00DA0BF4" w:rsidRPr="00A2776C" w:rsidRDefault="00DA0BF4" w:rsidP="00A2776C">
      <w:pPr>
        <w:pStyle w:val="a8"/>
        <w:rPr>
          <w:rtl/>
        </w:rPr>
      </w:pPr>
      <w:r w:rsidRPr="00A2776C">
        <w:rPr>
          <w:rFonts w:hint="cs"/>
          <w:rtl/>
        </w:rPr>
        <w:t xml:space="preserve">با جماعت انجام می‌شود در حالی که نماز جماعت در نوافل مخصوص نمازهای عید، کسوف، خسوف، نماز باران، نماز تراویح و وترها می‌باشد. </w:t>
      </w:r>
    </w:p>
    <w:p w:rsidR="00DA0BF4" w:rsidRPr="00A2776C" w:rsidRDefault="00DA0BF4" w:rsidP="00A2776C">
      <w:pPr>
        <w:pStyle w:val="a8"/>
        <w:rPr>
          <w:rtl/>
        </w:rPr>
      </w:pPr>
      <w:r w:rsidRPr="00A2776C">
        <w:rPr>
          <w:rStyle w:val="Char5"/>
          <w:rFonts w:hint="cs"/>
          <w:rtl/>
        </w:rPr>
        <w:t>جواب</w:t>
      </w:r>
      <w:r w:rsidRPr="00A2776C">
        <w:rPr>
          <w:rFonts w:cs="B Lotus" w:hint="cs"/>
          <w:rtl/>
        </w:rPr>
        <w:t>:</w:t>
      </w:r>
      <w:r w:rsidRPr="00A2776C">
        <w:rPr>
          <w:rFonts w:hint="cs"/>
          <w:rtl/>
        </w:rPr>
        <w:t xml:space="preserve"> حکم این مورد چنین است که جماعت فقط در این شش نماز سنت می‌باشد، و به این معنی نیست که در غیر</w:t>
      </w:r>
      <w:r w:rsidR="00984728" w:rsidRPr="00A2776C">
        <w:rPr>
          <w:rFonts w:hint="cs"/>
          <w:rtl/>
        </w:rPr>
        <w:t xml:space="preserve"> آن‌ها ‌</w:t>
      </w:r>
      <w:r w:rsidRPr="00A2776C">
        <w:rPr>
          <w:rFonts w:hint="cs"/>
          <w:rtl/>
        </w:rPr>
        <w:t>نهی شده باشد.</w:t>
      </w:r>
    </w:p>
    <w:p w:rsidR="00DA0BF4" w:rsidRPr="00A13E2A" w:rsidRDefault="00DA0BF4" w:rsidP="00A13E2A">
      <w:pPr>
        <w:pStyle w:val="a8"/>
        <w:rPr>
          <w:spacing w:val="-4"/>
          <w:rtl/>
        </w:rPr>
      </w:pPr>
      <w:r w:rsidRPr="00A2776C">
        <w:rPr>
          <w:rFonts w:hint="cs"/>
          <w:rtl/>
        </w:rPr>
        <w:t xml:space="preserve">در </w:t>
      </w:r>
      <w:r w:rsidRPr="00A13E2A">
        <w:rPr>
          <w:rFonts w:hint="cs"/>
          <w:spacing w:val="-4"/>
          <w:rtl/>
        </w:rPr>
        <w:t>کتاب مختصر الربیع از امام شافعی</w:t>
      </w:r>
      <w:r w:rsidR="006B39E0" w:rsidRPr="00A13E2A">
        <w:rPr>
          <w:rFonts w:cs="CTraditional Arabic" w:hint="cs"/>
          <w:spacing w:val="-4"/>
          <w:rtl/>
        </w:rPr>
        <w:t xml:space="preserve"> س </w:t>
      </w:r>
      <w:r w:rsidRPr="00A13E2A">
        <w:rPr>
          <w:rFonts w:hint="cs"/>
          <w:spacing w:val="-4"/>
          <w:rtl/>
        </w:rPr>
        <w:t xml:space="preserve">آمده است که می‌گوید: امامت در نافله اشکالی ندارد، دلیل دیگر چیزی است که در صحیحین از ابن عباس </w:t>
      </w:r>
      <w:r w:rsidR="00EC26F3" w:rsidRPr="00A13E2A">
        <w:rPr>
          <w:rFonts w:cs="CTraditional Arabic" w:hint="cs"/>
          <w:spacing w:val="-4"/>
          <w:rtl/>
        </w:rPr>
        <w:t>ب</w:t>
      </w:r>
      <w:r w:rsidRPr="00A13E2A">
        <w:rPr>
          <w:rFonts w:hint="cs"/>
          <w:spacing w:val="-4"/>
          <w:rtl/>
        </w:rPr>
        <w:t xml:space="preserve"> روایت شده است: </w:t>
      </w:r>
      <w:r w:rsidRPr="00A13E2A">
        <w:rPr>
          <w:rStyle w:val="Char8"/>
          <w:spacing w:val="-4"/>
          <w:rtl/>
        </w:rPr>
        <w:t>«</w:t>
      </w:r>
      <w:r w:rsidRPr="00A13E2A">
        <w:rPr>
          <w:rStyle w:val="Char3"/>
          <w:spacing w:val="-4"/>
          <w:rtl/>
        </w:rPr>
        <w:t>أنه بات عند رسول</w:t>
      </w:r>
      <w:r w:rsidRPr="00A13E2A">
        <w:rPr>
          <w:rFonts w:ascii="Lotus Linotype" w:hAnsi="Lotus Linotype"/>
          <w:spacing w:val="-4"/>
          <w:sz w:val="32"/>
          <w:szCs w:val="32"/>
          <w:rtl/>
        </w:rPr>
        <w:t>‌</w:t>
      </w:r>
      <w:r w:rsidRPr="00A13E2A">
        <w:rPr>
          <w:rStyle w:val="Char3"/>
          <w:spacing w:val="-4"/>
          <w:rtl/>
        </w:rPr>
        <w:t>الله</w:t>
      </w:r>
      <w:r w:rsidR="00A13E2A">
        <w:rPr>
          <w:rStyle w:val="Char3"/>
          <w:rFonts w:hint="cs"/>
          <w:spacing w:val="-4"/>
          <w:rtl/>
        </w:rPr>
        <w:t xml:space="preserve"> </w:t>
      </w:r>
      <w:r w:rsidR="000C77AA" w:rsidRPr="00A13E2A">
        <w:rPr>
          <w:rStyle w:val="Char3"/>
          <w:rFonts w:hint="cs"/>
          <w:spacing w:val="-4"/>
          <w:rtl/>
        </w:rPr>
        <w:t xml:space="preserve"> </w:t>
      </w:r>
      <w:r w:rsidR="000C77AA" w:rsidRPr="00A13E2A">
        <w:rPr>
          <w:rStyle w:val="Char3"/>
          <w:rFonts w:cs="CTraditional Arabic" w:hint="cs"/>
          <w:spacing w:val="-4"/>
          <w:rtl/>
        </w:rPr>
        <w:t>ج</w:t>
      </w:r>
      <w:r w:rsidRPr="00A13E2A">
        <w:rPr>
          <w:rStyle w:val="Char3"/>
          <w:spacing w:val="-4"/>
          <w:rtl/>
        </w:rPr>
        <w:t xml:space="preserve"> ل</w:t>
      </w:r>
      <w:r w:rsidR="00AF0FC2" w:rsidRPr="00A13E2A">
        <w:rPr>
          <w:rStyle w:val="Char3"/>
          <w:spacing w:val="-4"/>
          <w:rtl/>
        </w:rPr>
        <w:t>ي</w:t>
      </w:r>
      <w:r w:rsidRPr="00A13E2A">
        <w:rPr>
          <w:rStyle w:val="Char3"/>
          <w:spacing w:val="-4"/>
          <w:rtl/>
        </w:rPr>
        <w:t>ل</w:t>
      </w:r>
      <w:r w:rsidR="00AF0FC2" w:rsidRPr="00A13E2A">
        <w:rPr>
          <w:rStyle w:val="Char3"/>
          <w:spacing w:val="-4"/>
          <w:rtl/>
        </w:rPr>
        <w:t>ة</w:t>
      </w:r>
      <w:r w:rsidRPr="00A13E2A">
        <w:rPr>
          <w:rStyle w:val="Char3"/>
          <w:spacing w:val="-4"/>
          <w:rtl/>
        </w:rPr>
        <w:t xml:space="preserve">، فلما قام </w:t>
      </w:r>
      <w:r w:rsidR="00AF0FC2" w:rsidRPr="00A13E2A">
        <w:rPr>
          <w:rStyle w:val="Char3"/>
          <w:spacing w:val="-4"/>
          <w:rtl/>
        </w:rPr>
        <w:t>ي</w:t>
      </w:r>
      <w:r w:rsidRPr="00A13E2A">
        <w:rPr>
          <w:rStyle w:val="Char3"/>
          <w:spacing w:val="-4"/>
          <w:rtl/>
        </w:rPr>
        <w:t>صل</w:t>
      </w:r>
      <w:r w:rsidR="00AF0FC2" w:rsidRPr="00A13E2A">
        <w:rPr>
          <w:rStyle w:val="Char3"/>
          <w:spacing w:val="-4"/>
          <w:rtl/>
        </w:rPr>
        <w:t>ي</w:t>
      </w:r>
      <w:r w:rsidRPr="00A13E2A">
        <w:rPr>
          <w:rStyle w:val="Char3"/>
          <w:spacing w:val="-4"/>
          <w:rtl/>
        </w:rPr>
        <w:t xml:space="preserve"> صلاته من الل</w:t>
      </w:r>
      <w:r w:rsidR="00AF0FC2" w:rsidRPr="00A13E2A">
        <w:rPr>
          <w:rStyle w:val="Char3"/>
          <w:spacing w:val="-4"/>
          <w:rtl/>
        </w:rPr>
        <w:t>ي</w:t>
      </w:r>
      <w:r w:rsidRPr="00A13E2A">
        <w:rPr>
          <w:rStyle w:val="Char3"/>
          <w:spacing w:val="-4"/>
          <w:rtl/>
        </w:rPr>
        <w:t>ل قام ابن عباس</w:t>
      </w:r>
      <w:r w:rsidR="000C77AA" w:rsidRPr="00A13E2A">
        <w:rPr>
          <w:rFonts w:ascii="Lotus Linotype" w:hAnsi="Lotus Linotype" w:cs="CTraditional Arabic" w:hint="cs"/>
          <w:spacing w:val="-4"/>
          <w:sz w:val="32"/>
          <w:szCs w:val="32"/>
          <w:rtl/>
        </w:rPr>
        <w:t>ب</w:t>
      </w:r>
      <w:r w:rsidRPr="00A2776C">
        <w:rPr>
          <w:rStyle w:val="Char3"/>
          <w:rtl/>
        </w:rPr>
        <w:t xml:space="preserve"> </w:t>
      </w:r>
      <w:r w:rsidR="00AF0FC2" w:rsidRPr="00A2776C">
        <w:rPr>
          <w:rStyle w:val="Char3"/>
          <w:rtl/>
        </w:rPr>
        <w:t>ي</w:t>
      </w:r>
      <w:r w:rsidRPr="00A2776C">
        <w:rPr>
          <w:rStyle w:val="Char3"/>
          <w:rtl/>
        </w:rPr>
        <w:t>صل</w:t>
      </w:r>
      <w:r w:rsidR="00AF0FC2" w:rsidRPr="00A2776C">
        <w:rPr>
          <w:rStyle w:val="Char3"/>
          <w:rtl/>
        </w:rPr>
        <w:t>ي</w:t>
      </w:r>
      <w:r w:rsidRPr="00A2776C">
        <w:rPr>
          <w:rStyle w:val="Char3"/>
          <w:rtl/>
        </w:rPr>
        <w:t xml:space="preserve"> خلفه، ووقف عن </w:t>
      </w:r>
      <w:r w:rsidR="00AF0FC2" w:rsidRPr="00A2776C">
        <w:rPr>
          <w:rStyle w:val="Char3"/>
          <w:rtl/>
        </w:rPr>
        <w:t>ي</w:t>
      </w:r>
      <w:r w:rsidRPr="00A2776C">
        <w:rPr>
          <w:rStyle w:val="Char3"/>
          <w:rtl/>
        </w:rPr>
        <w:t>ساره فأداره إل</w:t>
      </w:r>
      <w:r w:rsidR="00A13E2A">
        <w:rPr>
          <w:rStyle w:val="Char3"/>
          <w:rFonts w:hint="cs"/>
          <w:rtl/>
        </w:rPr>
        <w:t>ى</w:t>
      </w:r>
      <w:r w:rsidRPr="00A2776C">
        <w:rPr>
          <w:rStyle w:val="Char3"/>
          <w:rtl/>
        </w:rPr>
        <w:t xml:space="preserve"> </w:t>
      </w:r>
      <w:r w:rsidR="00AF0FC2" w:rsidRPr="00A2776C">
        <w:rPr>
          <w:rStyle w:val="Char3"/>
          <w:rtl/>
        </w:rPr>
        <w:t>ي</w:t>
      </w:r>
      <w:r w:rsidRPr="00A2776C">
        <w:rPr>
          <w:rStyle w:val="Char3"/>
          <w:rtl/>
        </w:rPr>
        <w:t>م</w:t>
      </w:r>
      <w:r w:rsidR="00AF0FC2" w:rsidRPr="00A2776C">
        <w:rPr>
          <w:rStyle w:val="Char3"/>
          <w:rtl/>
        </w:rPr>
        <w:t>ي</w:t>
      </w:r>
      <w:r w:rsidRPr="00A2776C">
        <w:rPr>
          <w:rStyle w:val="Char3"/>
          <w:rtl/>
        </w:rPr>
        <w:t>نه</w:t>
      </w:r>
      <w:r w:rsidRPr="00A2776C">
        <w:rPr>
          <w:rStyle w:val="Char8"/>
          <w:rtl/>
        </w:rPr>
        <w:t>»</w:t>
      </w:r>
      <w:r w:rsidR="000C77AA" w:rsidRPr="00A13E2A">
        <w:rPr>
          <w:rFonts w:hint="cs"/>
          <w:vertAlign w:val="superscript"/>
          <w:rtl/>
        </w:rPr>
        <w:t>(</w:t>
      </w:r>
      <w:r w:rsidR="000C77AA" w:rsidRPr="00A13E2A">
        <w:rPr>
          <w:vertAlign w:val="superscript"/>
          <w:rtl/>
        </w:rPr>
        <w:footnoteReference w:id="447"/>
      </w:r>
      <w:r w:rsidR="000C77AA" w:rsidRPr="00A13E2A">
        <w:rPr>
          <w:rFonts w:hint="cs"/>
          <w:vertAlign w:val="superscript"/>
          <w:rtl/>
        </w:rPr>
        <w:t>)</w:t>
      </w:r>
      <w:r w:rsidRPr="00A2776C">
        <w:rPr>
          <w:rFonts w:ascii="Lotus Linotype" w:hAnsi="Lotus Linotype" w:cs="Lotus Linotype"/>
          <w:szCs w:val="27"/>
          <w:rtl/>
        </w:rPr>
        <w:t>.</w:t>
      </w:r>
      <w:r w:rsidRPr="00A2776C">
        <w:rPr>
          <w:rFonts w:hint="cs"/>
          <w:rtl/>
        </w:rPr>
        <w:t xml:space="preserve"> </w:t>
      </w:r>
      <w:r w:rsidR="000C77AA" w:rsidRPr="00A13E2A">
        <w:rPr>
          <w:rStyle w:val="Char8"/>
          <w:rFonts w:hint="cs"/>
          <w:rtl/>
        </w:rPr>
        <w:t>«</w:t>
      </w:r>
      <w:r w:rsidRPr="00A2776C">
        <w:rPr>
          <w:rStyle w:val="Chare"/>
          <w:rFonts w:hint="cs"/>
          <w:rtl/>
        </w:rPr>
        <w:t>ابن عباس</w:t>
      </w:r>
      <w:r w:rsidR="006B39E0" w:rsidRPr="00A2776C">
        <w:rPr>
          <w:rFonts w:hint="cs"/>
          <w:rtl/>
        </w:rPr>
        <w:t xml:space="preserve"> </w:t>
      </w:r>
      <w:r w:rsidR="004B2EB9" w:rsidRPr="00A2776C">
        <w:rPr>
          <w:rFonts w:cs="CTraditional Arabic" w:hint="cs"/>
          <w:rtl/>
        </w:rPr>
        <w:t>ب</w:t>
      </w:r>
      <w:r w:rsidR="006B39E0" w:rsidRPr="00A2776C">
        <w:rPr>
          <w:rFonts w:hint="cs"/>
          <w:rtl/>
        </w:rPr>
        <w:t xml:space="preserve"> </w:t>
      </w:r>
      <w:r w:rsidRPr="00A2776C">
        <w:rPr>
          <w:rStyle w:val="Chare"/>
          <w:rFonts w:hint="cs"/>
          <w:rtl/>
        </w:rPr>
        <w:t xml:space="preserve">شبی </w:t>
      </w:r>
      <w:r w:rsidRPr="00A13E2A">
        <w:rPr>
          <w:rStyle w:val="Chare"/>
          <w:rFonts w:hint="cs"/>
          <w:spacing w:val="-4"/>
          <w:rtl/>
        </w:rPr>
        <w:t>نزد پیامبر</w:t>
      </w:r>
      <w:r w:rsidR="00DB720F" w:rsidRPr="00A13E2A">
        <w:rPr>
          <w:rFonts w:hint="cs"/>
          <w:spacing w:val="-4"/>
          <w:rtl/>
        </w:rPr>
        <w:t xml:space="preserve"> </w:t>
      </w:r>
      <w:r w:rsidR="004B2EB9" w:rsidRPr="00A13E2A">
        <w:rPr>
          <w:rFonts w:cs="CTraditional Arabic" w:hint="cs"/>
          <w:spacing w:val="-4"/>
          <w:rtl/>
        </w:rPr>
        <w:t>ج</w:t>
      </w:r>
      <w:r w:rsidRPr="00A13E2A">
        <w:rPr>
          <w:rFonts w:hint="cs"/>
          <w:spacing w:val="-4"/>
          <w:rtl/>
        </w:rPr>
        <w:t xml:space="preserve"> </w:t>
      </w:r>
      <w:r w:rsidRPr="00A13E2A">
        <w:rPr>
          <w:rStyle w:val="Chare"/>
          <w:rFonts w:hint="cs"/>
          <w:spacing w:val="-4"/>
          <w:rtl/>
        </w:rPr>
        <w:t>خوابید، هنگامی که پیامبر</w:t>
      </w:r>
      <w:r w:rsidR="00DB720F" w:rsidRPr="00A13E2A">
        <w:rPr>
          <w:rFonts w:hint="cs"/>
          <w:spacing w:val="-4"/>
          <w:rtl/>
        </w:rPr>
        <w:t xml:space="preserve"> </w:t>
      </w:r>
      <w:r w:rsidR="004B2EB9" w:rsidRPr="00A13E2A">
        <w:rPr>
          <w:rFonts w:cs="CTraditional Arabic" w:hint="cs"/>
          <w:spacing w:val="-4"/>
          <w:rtl/>
        </w:rPr>
        <w:t>ج</w:t>
      </w:r>
      <w:r w:rsidRPr="00A13E2A">
        <w:rPr>
          <w:rFonts w:hint="cs"/>
          <w:spacing w:val="-4"/>
          <w:rtl/>
        </w:rPr>
        <w:t xml:space="preserve"> </w:t>
      </w:r>
      <w:r w:rsidRPr="00A13E2A">
        <w:rPr>
          <w:rStyle w:val="Chare"/>
          <w:rFonts w:hint="cs"/>
          <w:spacing w:val="-4"/>
          <w:rtl/>
        </w:rPr>
        <w:t>برخواست تا نماز شب بخواند، ابن عباس هم بلند شد و پشت سر ایشان نماز خواند و طرف چپ ایستاد، پیامبر</w:t>
      </w:r>
      <w:r w:rsidR="00DB720F" w:rsidRPr="00A13E2A">
        <w:rPr>
          <w:rFonts w:hint="cs"/>
          <w:spacing w:val="-4"/>
          <w:rtl/>
        </w:rPr>
        <w:t xml:space="preserve"> </w:t>
      </w:r>
      <w:r w:rsidR="004B2EB9" w:rsidRPr="00A13E2A">
        <w:rPr>
          <w:rFonts w:cs="CTraditional Arabic" w:hint="cs"/>
          <w:spacing w:val="-4"/>
          <w:rtl/>
        </w:rPr>
        <w:t>ج</w:t>
      </w:r>
      <w:r w:rsidRPr="00A13E2A">
        <w:rPr>
          <w:rFonts w:hint="cs"/>
          <w:spacing w:val="-4"/>
          <w:rtl/>
        </w:rPr>
        <w:t xml:space="preserve"> </w:t>
      </w:r>
      <w:r w:rsidRPr="00A13E2A">
        <w:rPr>
          <w:rStyle w:val="Chare"/>
          <w:rFonts w:hint="cs"/>
          <w:spacing w:val="-4"/>
          <w:rtl/>
        </w:rPr>
        <w:t>او را به طرف راستش چرخاند</w:t>
      </w:r>
      <w:r w:rsidR="000C77AA" w:rsidRPr="00A13E2A">
        <w:rPr>
          <w:rStyle w:val="Char8"/>
          <w:rFonts w:hint="cs"/>
          <w:spacing w:val="-4"/>
          <w:rtl/>
        </w:rPr>
        <w:t>»</w:t>
      </w:r>
      <w:r w:rsidRPr="00A13E2A">
        <w:rPr>
          <w:rFonts w:hint="cs"/>
          <w:spacing w:val="-4"/>
          <w:rtl/>
        </w:rPr>
        <w:t xml:space="preserve">. </w:t>
      </w:r>
    </w:p>
    <w:p w:rsidR="00DA0BF4" w:rsidRPr="00A2776C" w:rsidRDefault="00DA0BF4" w:rsidP="00A2776C">
      <w:pPr>
        <w:pStyle w:val="a8"/>
        <w:rPr>
          <w:rtl/>
        </w:rPr>
      </w:pPr>
      <w:r w:rsidRPr="00A13E2A">
        <w:rPr>
          <w:rFonts w:hint="cs"/>
          <w:spacing w:val="-4"/>
          <w:rtl/>
        </w:rPr>
        <w:t>در روایت مسلم آمده است که او بلند شد تا نماز سنت را در شب بخواند</w:t>
      </w:r>
      <w:r w:rsidR="000C77AA" w:rsidRPr="00A13E2A">
        <w:rPr>
          <w:rFonts w:hint="cs"/>
          <w:spacing w:val="-4"/>
          <w:vertAlign w:val="superscript"/>
          <w:rtl/>
        </w:rPr>
        <w:t>(</w:t>
      </w:r>
      <w:r w:rsidRPr="00A13E2A">
        <w:rPr>
          <w:spacing w:val="-4"/>
          <w:vertAlign w:val="superscript"/>
          <w:rtl/>
        </w:rPr>
        <w:footnoteReference w:id="448"/>
      </w:r>
      <w:r w:rsidR="000C77AA" w:rsidRPr="00A13E2A">
        <w:rPr>
          <w:rFonts w:hint="cs"/>
          <w:spacing w:val="-4"/>
          <w:vertAlign w:val="superscript"/>
          <w:rtl/>
        </w:rPr>
        <w:t>)</w:t>
      </w:r>
      <w:r w:rsidRPr="00A13E2A">
        <w:rPr>
          <w:rFonts w:hint="cs"/>
          <w:spacing w:val="-4"/>
          <w:rtl/>
        </w:rPr>
        <w:t>. از انس</w:t>
      </w:r>
      <w:r w:rsidR="006B39E0" w:rsidRPr="00A13E2A">
        <w:rPr>
          <w:rFonts w:cs="CTraditional Arabic" w:hint="cs"/>
          <w:spacing w:val="-4"/>
          <w:rtl/>
        </w:rPr>
        <w:t xml:space="preserve"> س </w:t>
      </w:r>
      <w:r w:rsidRPr="00A2776C">
        <w:rPr>
          <w:rFonts w:hint="cs"/>
          <w:rtl/>
        </w:rPr>
        <w:t xml:space="preserve">روایت شده است: </w:t>
      </w:r>
      <w:r w:rsidRPr="00A2776C">
        <w:rPr>
          <w:rStyle w:val="Char8"/>
          <w:rtl/>
        </w:rPr>
        <w:t>«</w:t>
      </w:r>
      <w:r w:rsidRPr="00A2776C">
        <w:rPr>
          <w:rStyle w:val="Char3"/>
          <w:rtl/>
        </w:rPr>
        <w:t>أن رسول‌الله</w:t>
      </w:r>
      <w:r w:rsidR="000C77AA" w:rsidRPr="00A2776C">
        <w:rPr>
          <w:rStyle w:val="Char3"/>
          <w:rFonts w:hint="cs"/>
          <w:rtl/>
        </w:rPr>
        <w:t xml:space="preserve"> </w:t>
      </w:r>
      <w:r w:rsidR="000C77AA" w:rsidRPr="00A2776C">
        <w:rPr>
          <w:rStyle w:val="Char3"/>
          <w:rFonts w:cs="CTraditional Arabic" w:hint="cs"/>
          <w:rtl/>
        </w:rPr>
        <w:t>ج</w:t>
      </w:r>
      <w:r w:rsidRPr="00A2776C">
        <w:rPr>
          <w:rStyle w:val="Char3"/>
          <w:rtl/>
        </w:rPr>
        <w:t xml:space="preserve"> أتاهم ف</w:t>
      </w:r>
      <w:r w:rsidR="00AF0FC2" w:rsidRPr="00A2776C">
        <w:rPr>
          <w:rStyle w:val="Char3"/>
          <w:rtl/>
        </w:rPr>
        <w:t>ي</w:t>
      </w:r>
      <w:r w:rsidRPr="00A2776C">
        <w:rPr>
          <w:rStyle w:val="Char3"/>
          <w:rtl/>
        </w:rPr>
        <w:t xml:space="preserve"> دارهم ف</w:t>
      </w:r>
      <w:r w:rsidR="00AF0FC2" w:rsidRPr="00A2776C">
        <w:rPr>
          <w:rStyle w:val="Char3"/>
          <w:rtl/>
        </w:rPr>
        <w:t>ي</w:t>
      </w:r>
      <w:r w:rsidRPr="00A2776C">
        <w:rPr>
          <w:rStyle w:val="Char3"/>
          <w:rtl/>
        </w:rPr>
        <w:t xml:space="preserve"> غ</w:t>
      </w:r>
      <w:r w:rsidR="00AF0FC2" w:rsidRPr="00A2776C">
        <w:rPr>
          <w:rStyle w:val="Char3"/>
          <w:rtl/>
        </w:rPr>
        <w:t>ي</w:t>
      </w:r>
      <w:r w:rsidRPr="00A2776C">
        <w:rPr>
          <w:rStyle w:val="Char3"/>
          <w:rtl/>
        </w:rPr>
        <w:t>ر وقت الصلا</w:t>
      </w:r>
      <w:r w:rsidR="00AF0FC2" w:rsidRPr="00A2776C">
        <w:rPr>
          <w:rStyle w:val="Char3"/>
          <w:rtl/>
        </w:rPr>
        <w:t>ة</w:t>
      </w:r>
      <w:r w:rsidRPr="00A2776C">
        <w:rPr>
          <w:rStyle w:val="Char3"/>
          <w:rtl/>
        </w:rPr>
        <w:t>، فصل</w:t>
      </w:r>
      <w:r w:rsidR="00AF0FC2" w:rsidRPr="00A2776C">
        <w:rPr>
          <w:rStyle w:val="Char3"/>
          <w:rtl/>
        </w:rPr>
        <w:t>ي</w:t>
      </w:r>
      <w:r w:rsidRPr="00A2776C">
        <w:rPr>
          <w:rStyle w:val="Char3"/>
          <w:rtl/>
        </w:rPr>
        <w:t xml:space="preserve"> به وبأم</w:t>
      </w:r>
      <w:r w:rsidRPr="00A2776C">
        <w:rPr>
          <w:rStyle w:val="Char3"/>
          <w:rFonts w:hint="cs"/>
          <w:rtl/>
        </w:rPr>
        <w:t>ِّ</w:t>
      </w:r>
      <w:r w:rsidRPr="00A2776C">
        <w:rPr>
          <w:rStyle w:val="Char3"/>
          <w:rtl/>
        </w:rPr>
        <w:t xml:space="preserve"> سل</w:t>
      </w:r>
      <w:r w:rsidR="00AF0FC2" w:rsidRPr="00A2776C">
        <w:rPr>
          <w:rStyle w:val="Char3"/>
          <w:rtl/>
        </w:rPr>
        <w:t>ي</w:t>
      </w:r>
      <w:r w:rsidRPr="00A2776C">
        <w:rPr>
          <w:rStyle w:val="Char3"/>
          <w:rtl/>
        </w:rPr>
        <w:t>م وأم حرام</w:t>
      </w:r>
      <w:r w:rsidRPr="00A2776C">
        <w:rPr>
          <w:rStyle w:val="Char8"/>
          <w:rtl/>
        </w:rPr>
        <w:t>»</w:t>
      </w:r>
      <w:r w:rsidR="000C77AA" w:rsidRPr="00A2776C">
        <w:rPr>
          <w:rFonts w:ascii="Traditional Arabic" w:hAnsi="Traditional Arabic" w:cs="Traditional Arabic" w:hint="cs"/>
          <w:sz w:val="32"/>
          <w:szCs w:val="32"/>
          <w:vertAlign w:val="superscript"/>
          <w:rtl/>
        </w:rPr>
        <w:t>(</w:t>
      </w:r>
      <w:r w:rsidR="000C77AA" w:rsidRPr="00A2776C">
        <w:rPr>
          <w:vertAlign w:val="superscript"/>
          <w:rtl/>
        </w:rPr>
        <w:footnoteReference w:id="449"/>
      </w:r>
      <w:r w:rsidR="000C77AA"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7D660A"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7D660A" w:rsidRPr="00A2776C">
        <w:rPr>
          <w:rStyle w:val="Chare"/>
          <w:rFonts w:cs="CTraditional Arabic" w:hint="cs"/>
          <w:rtl/>
        </w:rPr>
        <w:t>ج</w:t>
      </w:r>
      <w:r w:rsidRPr="00A2776C">
        <w:rPr>
          <w:rStyle w:val="Chare"/>
          <w:rFonts w:hint="cs"/>
          <w:rtl/>
        </w:rPr>
        <w:t xml:space="preserve"> در غیر اوقات نماز به منزل</w:t>
      </w:r>
      <w:r w:rsidR="00984728" w:rsidRPr="00A2776C">
        <w:rPr>
          <w:rStyle w:val="Chare"/>
          <w:rFonts w:hint="cs"/>
          <w:rtl/>
        </w:rPr>
        <w:t xml:space="preserve"> آن‌ها ‌</w:t>
      </w:r>
      <w:r w:rsidRPr="00A2776C">
        <w:rPr>
          <w:rStyle w:val="Chare"/>
          <w:rFonts w:hint="cs"/>
          <w:rtl/>
        </w:rPr>
        <w:t>رفت با او و أم سلیم و أم حرام نماز خواند</w:t>
      </w:r>
      <w:r w:rsidR="007D660A"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در روایت ابی‌داود آمده است: </w:t>
      </w:r>
      <w:r w:rsidRPr="00A2776C">
        <w:rPr>
          <w:rStyle w:val="Char8"/>
          <w:rtl/>
        </w:rPr>
        <w:t>«</w:t>
      </w:r>
      <w:r w:rsidRPr="00A2776C">
        <w:rPr>
          <w:rStyle w:val="Char3"/>
          <w:rtl/>
        </w:rPr>
        <w:t>فصل</w:t>
      </w:r>
      <w:r w:rsidR="00AF0FC2" w:rsidRPr="00A2776C">
        <w:rPr>
          <w:rStyle w:val="Char3"/>
          <w:rtl/>
        </w:rPr>
        <w:t>ي</w:t>
      </w:r>
      <w:r w:rsidRPr="00A2776C">
        <w:rPr>
          <w:rStyle w:val="Char3"/>
          <w:rtl/>
        </w:rPr>
        <w:t xml:space="preserve"> بنا ر</w:t>
      </w:r>
      <w:r w:rsidR="00C172E8" w:rsidRPr="00A2776C">
        <w:rPr>
          <w:rStyle w:val="Char3"/>
          <w:rtl/>
        </w:rPr>
        <w:t>ك</w:t>
      </w:r>
      <w:r w:rsidRPr="00A2776C">
        <w:rPr>
          <w:rStyle w:val="Char3"/>
          <w:rtl/>
        </w:rPr>
        <w:t>عت</w:t>
      </w:r>
      <w:r w:rsidR="00AF0FC2" w:rsidRPr="00A2776C">
        <w:rPr>
          <w:rStyle w:val="Char3"/>
          <w:rtl/>
        </w:rPr>
        <w:t>ي</w:t>
      </w:r>
      <w:r w:rsidRPr="00A2776C">
        <w:rPr>
          <w:rStyle w:val="Char3"/>
          <w:rtl/>
        </w:rPr>
        <w:t>ن تطوعاً</w:t>
      </w:r>
      <w:r w:rsidRPr="00A2776C">
        <w:rPr>
          <w:rStyle w:val="Char8"/>
          <w:rtl/>
        </w:rPr>
        <w:t>»</w:t>
      </w:r>
      <w:r w:rsidR="000C77AA" w:rsidRPr="00A2776C">
        <w:rPr>
          <w:rFonts w:ascii="Traditional Arabic" w:hAnsi="Traditional Arabic" w:cs="Traditional Arabic" w:hint="cs"/>
          <w:sz w:val="32"/>
          <w:szCs w:val="32"/>
          <w:vertAlign w:val="superscript"/>
          <w:rtl/>
        </w:rPr>
        <w:t>(</w:t>
      </w:r>
      <w:r w:rsidR="000C77AA" w:rsidRPr="00A2776C">
        <w:rPr>
          <w:vertAlign w:val="superscript"/>
          <w:rtl/>
        </w:rPr>
        <w:footnoteReference w:id="450"/>
      </w:r>
      <w:r w:rsidR="000C77AA"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7D660A" w:rsidRPr="00A2776C">
        <w:rPr>
          <w:rStyle w:val="Char8"/>
          <w:rFonts w:hint="cs"/>
          <w:rtl/>
        </w:rPr>
        <w:t>«</w:t>
      </w:r>
      <w:r w:rsidRPr="00A2776C">
        <w:rPr>
          <w:rStyle w:val="Chare"/>
          <w:rFonts w:hint="cs"/>
          <w:rtl/>
        </w:rPr>
        <w:t>دو رکعت نماز سنت با ما خواند</w:t>
      </w:r>
      <w:r w:rsidR="007D660A" w:rsidRPr="00A2776C">
        <w:rPr>
          <w:rStyle w:val="Char8"/>
          <w:rFonts w:hint="cs"/>
          <w:rtl/>
        </w:rPr>
        <w:t>»</w:t>
      </w:r>
      <w:r w:rsidRPr="00A2776C">
        <w:rPr>
          <w:rFonts w:hint="cs"/>
          <w:rtl/>
        </w:rPr>
        <w:t xml:space="preserve">. </w:t>
      </w:r>
    </w:p>
    <w:p w:rsidR="00DA0BF4" w:rsidRPr="00A13E2A" w:rsidRDefault="00DA0BF4" w:rsidP="00A2776C">
      <w:pPr>
        <w:pStyle w:val="a8"/>
        <w:rPr>
          <w:spacing w:val="-4"/>
          <w:rtl/>
        </w:rPr>
      </w:pPr>
      <w:r w:rsidRPr="00A13E2A">
        <w:rPr>
          <w:rFonts w:hint="cs"/>
          <w:spacing w:val="-4"/>
          <w:rtl/>
        </w:rPr>
        <w:t>در صحیحین هم مثل آن از عتبان بن مالک انصاری</w:t>
      </w:r>
      <w:r w:rsidR="006B39E0" w:rsidRPr="00A13E2A">
        <w:rPr>
          <w:rFonts w:cs="CTraditional Arabic" w:hint="cs"/>
          <w:spacing w:val="-4"/>
          <w:rtl/>
        </w:rPr>
        <w:t xml:space="preserve"> س </w:t>
      </w:r>
      <w:r w:rsidRPr="00A13E2A">
        <w:rPr>
          <w:rFonts w:hint="cs"/>
          <w:spacing w:val="-4"/>
          <w:rtl/>
        </w:rPr>
        <w:t xml:space="preserve">روایت شده است والله اعلم. </w:t>
      </w:r>
    </w:p>
    <w:p w:rsidR="00DA0BF4" w:rsidRPr="00A2776C" w:rsidRDefault="00DA0BF4" w:rsidP="00A2776C">
      <w:pPr>
        <w:pStyle w:val="a8"/>
        <w:rPr>
          <w:rtl/>
        </w:rPr>
      </w:pPr>
      <w:r w:rsidRPr="00A2776C">
        <w:rPr>
          <w:rFonts w:hint="cs"/>
          <w:rtl/>
        </w:rPr>
        <w:t xml:space="preserve">این نماز به نوعی شعار و علامت ظاهر تبدیل شده است و ظاهر کردن شعار آشکار در دین ممنوع است. </w:t>
      </w:r>
    </w:p>
    <w:p w:rsidR="00DA0BF4" w:rsidRPr="00A2776C" w:rsidRDefault="00DA0BF4" w:rsidP="00A2776C">
      <w:pPr>
        <w:pStyle w:val="a8"/>
        <w:rPr>
          <w:rtl/>
        </w:rPr>
      </w:pPr>
      <w:r w:rsidRPr="00A2776C">
        <w:rPr>
          <w:rStyle w:val="Char5"/>
          <w:rFonts w:hint="cs"/>
          <w:rtl/>
        </w:rPr>
        <w:t>جواب</w:t>
      </w:r>
      <w:r w:rsidRPr="00A2776C">
        <w:rPr>
          <w:rFonts w:cs="B Lotus" w:hint="cs"/>
          <w:rtl/>
        </w:rPr>
        <w:t>:</w:t>
      </w:r>
      <w:r w:rsidRPr="00A2776C">
        <w:rPr>
          <w:rFonts w:hint="cs"/>
          <w:rtl/>
        </w:rPr>
        <w:t xml:space="preserve"> این نماز عبادت است و در شریعت اصل و اساسی دارد، ظاهر شده و به آن رغبت و علاقه‌ی زیادی پیدا شده است، که این حالت باعث نمی‌شود که از اساس ریشه‌کن شود، پس چرا تخصص علمای مسلمین در علم فقه و سایر علوم دینی از تفسیر، تقسیم‌بندی، بررسی، تألیف، تدریس و غیره که به شعار و اعمال ظاهری تبدیل شده</w:t>
      </w:r>
      <w:r w:rsidRPr="00A2776C">
        <w:rPr>
          <w:rFonts w:hint="eastAsia"/>
          <w:rtl/>
        </w:rPr>
        <w:t>‌اند</w:t>
      </w:r>
      <w:r w:rsidRPr="00A2776C">
        <w:rPr>
          <w:rFonts w:hint="cs"/>
          <w:rtl/>
        </w:rPr>
        <w:t xml:space="preserve"> در حالیکه در دین اسلام وجود نداشتند و در صدر اسلام نیز نبوده‌اند</w:t>
      </w:r>
      <w:r w:rsidR="00984728" w:rsidRPr="00A2776C">
        <w:rPr>
          <w:rFonts w:hint="cs"/>
          <w:rtl/>
        </w:rPr>
        <w:t xml:space="preserve"> این‌ها ‌</w:t>
      </w:r>
      <w:r w:rsidRPr="00A2776C">
        <w:rPr>
          <w:rFonts w:hint="cs"/>
          <w:rtl/>
        </w:rPr>
        <w:t>بدعت نیستند و لازم نیست از</w:t>
      </w:r>
      <w:r w:rsidR="00984728" w:rsidRPr="00A2776C">
        <w:rPr>
          <w:rFonts w:hint="cs"/>
          <w:rtl/>
        </w:rPr>
        <w:t xml:space="preserve"> آن‌ها ‌</w:t>
      </w:r>
      <w:r w:rsidRPr="00A2776C">
        <w:rPr>
          <w:rFonts w:hint="cs"/>
          <w:rtl/>
        </w:rPr>
        <w:t xml:space="preserve">دوری کنیم؟ والله اعلم. </w:t>
      </w:r>
    </w:p>
    <w:p w:rsidR="00DA0BF4" w:rsidRPr="00A2776C" w:rsidRDefault="00DA0BF4" w:rsidP="00A2776C">
      <w:pPr>
        <w:pStyle w:val="a8"/>
        <w:rPr>
          <w:rtl/>
        </w:rPr>
      </w:pPr>
      <w:r w:rsidRPr="00A2776C">
        <w:rPr>
          <w:rFonts w:hint="cs"/>
          <w:rtl/>
        </w:rPr>
        <w:t>طرف مخالف به چیزهای دیگری استدلال می‌کند که قابل ذکر نیستند، اما جواب</w:t>
      </w:r>
      <w:r w:rsidR="00984728" w:rsidRPr="00A2776C">
        <w:rPr>
          <w:rFonts w:hint="cs"/>
          <w:rtl/>
        </w:rPr>
        <w:t xml:space="preserve"> آن‌ها ‌</w:t>
      </w:r>
      <w:r w:rsidRPr="00A2776C">
        <w:rPr>
          <w:rFonts w:hint="cs"/>
          <w:rtl/>
        </w:rPr>
        <w:t>این است که گفته شود: این نماز را بخوان، و در آن نماز آنچه را که گمان می‌کنی ممنوع هستند از</w:t>
      </w:r>
      <w:r w:rsidR="00984728" w:rsidRPr="00A2776C">
        <w:rPr>
          <w:rFonts w:hint="cs"/>
          <w:rtl/>
        </w:rPr>
        <w:t xml:space="preserve"> آن‌ها ‌</w:t>
      </w:r>
      <w:r w:rsidRPr="00A2776C">
        <w:rPr>
          <w:rFonts w:hint="cs"/>
          <w:rtl/>
        </w:rPr>
        <w:t>خودداری کن، همانطور که سابقاً بیان کردیم. آنچه که او به آن استدلال و اعتماد می‌کند این است که این نماز اختصاص به شب جمعه دارد، که این هم از آن نهی شده است، این دلیل هم خیلی مهم نیست، چون لازم نیست کسی که نماز رغائب می‌خواند در شب‌های دیگر نماز شب را ترک کند، و کسی که آن را ترک نکند شب جمعه را برای قیام و عبادت اختصاص نداده است، که این واضح و آشکار است والله اعلم.</w:t>
      </w:r>
    </w:p>
    <w:p w:rsidR="00DA0BF4" w:rsidRPr="00A2776C" w:rsidRDefault="00DA0BF4" w:rsidP="00A2776C">
      <w:pPr>
        <w:pStyle w:val="a8"/>
        <w:rPr>
          <w:rtl/>
        </w:rPr>
      </w:pPr>
      <w:r w:rsidRPr="00A2776C">
        <w:rPr>
          <w:rFonts w:hint="cs"/>
          <w:rtl/>
        </w:rPr>
        <w:t xml:space="preserve">با توضیحی که دادیم روشن شد که صلاة الرغائب به بدعت‌های منکر ملحق نمی‌شود!! و حوادث و چیزهای جدید دارای صورت‌های گوناگونی هستند، پس کسی که تشخیص نداشته باشد چیزها را به غیر آن تشبیه می‌کند!! والله اعلم. این توضیح و بیانی کافی بود </w:t>
      </w:r>
      <w:r w:rsidR="00AE784A" w:rsidRPr="00A2776C">
        <w:rPr>
          <w:rFonts w:hint="cs"/>
          <w:rtl/>
        </w:rPr>
        <w:t>-</w:t>
      </w:r>
      <w:r w:rsidRPr="00A2776C">
        <w:rPr>
          <w:rFonts w:hint="cs"/>
          <w:rtl/>
        </w:rPr>
        <w:t xml:space="preserve"> ان‌شاءالله </w:t>
      </w:r>
      <w:r w:rsidR="00AE784A" w:rsidRPr="00A2776C">
        <w:rPr>
          <w:rFonts w:hint="cs"/>
          <w:rtl/>
        </w:rPr>
        <w:t>-</w:t>
      </w:r>
      <w:r w:rsidRPr="00A2776C">
        <w:rPr>
          <w:rFonts w:hint="cs"/>
          <w:rtl/>
        </w:rPr>
        <w:t xml:space="preserve"> نظر مخالف را خاموش می‌نماید، و اگر معاند نباشد وصف آن را عوض می</w:t>
      </w:r>
      <w:r w:rsidRPr="00A2776C">
        <w:rPr>
          <w:rFonts w:hint="eastAsia"/>
          <w:rtl/>
        </w:rPr>
        <w:t>‌</w:t>
      </w:r>
      <w:r w:rsidRPr="00A2776C">
        <w:rPr>
          <w:rFonts w:hint="cs"/>
          <w:rtl/>
        </w:rPr>
        <w:t>کند، و آن را به موافق تبدیل می‌نماید، و برای او جز بی‌قراری که هیچ فائده‌ای به دنبال ندارد باقی نخواهد ماند، و جز سر و صدا و ابهاماتی که گروه کمی که هوا و هوس</w:t>
      </w:r>
      <w:r w:rsidR="00984728" w:rsidRPr="00A2776C">
        <w:rPr>
          <w:rFonts w:hint="cs"/>
          <w:rtl/>
        </w:rPr>
        <w:t xml:space="preserve"> آن‌ها ‌</w:t>
      </w:r>
      <w:r w:rsidRPr="00A2776C">
        <w:rPr>
          <w:rFonts w:hint="cs"/>
          <w:rtl/>
        </w:rPr>
        <w:t xml:space="preserve">را فاسد کرده است به آن فریب نمی‌خورند، </w:t>
      </w:r>
      <w:r w:rsidR="00B55D77" w:rsidRPr="00A2776C">
        <w:rPr>
          <w:rFonts w:hint="cs"/>
          <w:rtl/>
        </w:rPr>
        <w:t>«</w:t>
      </w:r>
      <w:r w:rsidRPr="00A2776C">
        <w:rPr>
          <w:rStyle w:val="Char1"/>
          <w:rtl/>
        </w:rPr>
        <w:t>وما شاءالله لاحول ولاقو</w:t>
      </w:r>
      <w:r w:rsidR="00AF0FC2" w:rsidRPr="00A2776C">
        <w:rPr>
          <w:rStyle w:val="Char1"/>
          <w:rtl/>
        </w:rPr>
        <w:t>ة</w:t>
      </w:r>
      <w:r w:rsidRPr="00A2776C">
        <w:rPr>
          <w:rStyle w:val="Char1"/>
          <w:rtl/>
        </w:rPr>
        <w:t xml:space="preserve"> إلا بالله العل</w:t>
      </w:r>
      <w:r w:rsidR="00AF0FC2" w:rsidRPr="00A2776C">
        <w:rPr>
          <w:rStyle w:val="Char1"/>
          <w:rtl/>
        </w:rPr>
        <w:t>ي</w:t>
      </w:r>
      <w:r w:rsidRPr="00A2776C">
        <w:rPr>
          <w:rStyle w:val="Char1"/>
          <w:rtl/>
        </w:rPr>
        <w:t xml:space="preserve"> العظ</w:t>
      </w:r>
      <w:r w:rsidR="00AF0FC2" w:rsidRPr="00A2776C">
        <w:rPr>
          <w:rStyle w:val="Char1"/>
          <w:rtl/>
        </w:rPr>
        <w:t>ي</w:t>
      </w:r>
      <w:r w:rsidRPr="00A2776C">
        <w:rPr>
          <w:rStyle w:val="Char1"/>
          <w:rtl/>
        </w:rPr>
        <w:t>م وحسبنا الله وحده لاشر</w:t>
      </w:r>
      <w:r w:rsidR="00AF0FC2" w:rsidRPr="00A2776C">
        <w:rPr>
          <w:rStyle w:val="Char1"/>
          <w:rtl/>
        </w:rPr>
        <w:t>ي</w:t>
      </w:r>
      <w:r w:rsidR="00C172E8" w:rsidRPr="00A2776C">
        <w:rPr>
          <w:rStyle w:val="Char1"/>
          <w:rtl/>
        </w:rPr>
        <w:t>ك</w:t>
      </w:r>
      <w:r w:rsidRPr="00A2776C">
        <w:rPr>
          <w:rStyle w:val="Char1"/>
          <w:rtl/>
        </w:rPr>
        <w:t xml:space="preserve"> له ونعم الو</w:t>
      </w:r>
      <w:r w:rsidR="00C172E8" w:rsidRPr="00A2776C">
        <w:rPr>
          <w:rStyle w:val="Char1"/>
          <w:rtl/>
        </w:rPr>
        <w:t>ك</w:t>
      </w:r>
      <w:r w:rsidR="00AF0FC2" w:rsidRPr="00A2776C">
        <w:rPr>
          <w:rStyle w:val="Char1"/>
          <w:rtl/>
        </w:rPr>
        <w:t>ي</w:t>
      </w:r>
      <w:r w:rsidRPr="00A2776C">
        <w:rPr>
          <w:rStyle w:val="Char1"/>
          <w:rtl/>
        </w:rPr>
        <w:t>ل</w:t>
      </w:r>
      <w:r w:rsidR="00B55D77" w:rsidRPr="00A2776C">
        <w:rPr>
          <w:rFonts w:hint="cs"/>
          <w:rtl/>
        </w:rPr>
        <w:t>»</w:t>
      </w:r>
      <w:r w:rsidR="000C77AA" w:rsidRPr="00A2776C">
        <w:rPr>
          <w:rFonts w:hint="cs"/>
          <w:vertAlign w:val="superscript"/>
          <w:rtl/>
        </w:rPr>
        <w:t>(</w:t>
      </w:r>
      <w:r w:rsidR="000C77AA" w:rsidRPr="00A2776C">
        <w:rPr>
          <w:vertAlign w:val="superscript"/>
          <w:rtl/>
        </w:rPr>
        <w:footnoteReference w:id="451"/>
      </w:r>
      <w:r w:rsidR="000C77AA" w:rsidRPr="00A2776C">
        <w:rPr>
          <w:rFonts w:hint="cs"/>
          <w:vertAlign w:val="superscript"/>
          <w:rtl/>
        </w:rPr>
        <w:t>)</w:t>
      </w:r>
      <w:r w:rsidRPr="00A2776C">
        <w:rPr>
          <w:rtl/>
        </w:rPr>
        <w:t>.</w:t>
      </w:r>
      <w:r w:rsidRPr="00A2776C">
        <w:rPr>
          <w:rFonts w:hint="cs"/>
          <w:rtl/>
        </w:rPr>
        <w:t xml:space="preserve"> </w:t>
      </w:r>
    </w:p>
    <w:p w:rsidR="00DA0BF4" w:rsidRPr="00A13E2A" w:rsidRDefault="00DA0BF4" w:rsidP="00A13E2A">
      <w:pPr>
        <w:pStyle w:val="a8"/>
        <w:rPr>
          <w:rtl/>
        </w:rPr>
      </w:pPr>
      <w:r w:rsidRPr="00A13E2A">
        <w:rPr>
          <w:rFonts w:hint="cs"/>
          <w:rtl/>
        </w:rPr>
        <w:t>سپس عزبن عبدالسلام این ردیه‌های ابن صلاح را چنان بی‌ارزش و ضعیف می‌شمارد که می‌گوید: ستایش آن خدایی را سزد که جز او معبودی نیست، صلوات بر محمد</w:t>
      </w:r>
      <w:r w:rsidR="00DB720F" w:rsidRPr="00A13E2A">
        <w:rPr>
          <w:rFonts w:cs="CTraditional Arabic" w:hint="cs"/>
          <w:rtl/>
        </w:rPr>
        <w:t xml:space="preserve"> ج</w:t>
      </w:r>
      <w:r w:rsidRPr="00A13E2A">
        <w:rPr>
          <w:rFonts w:hint="cs"/>
          <w:rtl/>
        </w:rPr>
        <w:t xml:space="preserve"> و آل او، آنگاه که من صلاة الرغائب موضوع و ساختگی را رد کردم و مخالف بودن آن را با سنت‌های مشروع از جهات مختلف بیان کردم که توضیح</w:t>
      </w:r>
      <w:r w:rsidR="00984728" w:rsidRPr="00A13E2A">
        <w:rPr>
          <w:rFonts w:hint="cs"/>
          <w:rtl/>
        </w:rPr>
        <w:t xml:space="preserve"> آن‌ها ‌</w:t>
      </w:r>
      <w:r w:rsidRPr="00A13E2A">
        <w:rPr>
          <w:rFonts w:hint="cs"/>
          <w:rtl/>
        </w:rPr>
        <w:t>گذشت، بعضی از مردم به مخالفت آن قیام کردند و برای نیکو جلوه دادن و اثبات آن سعی و تلاش می‌نمایند و می‌خواهند آن را از این جهت که نماز است به بدعت‌های حسنه ملحق نمایند. و من به این دلیل آن را رد کرده‌ام چون مجموعه صفات و ویژگی‌هایی دارد که بعضی از</w:t>
      </w:r>
      <w:r w:rsidR="00984728" w:rsidRPr="00A13E2A">
        <w:rPr>
          <w:rFonts w:hint="cs"/>
          <w:rtl/>
        </w:rPr>
        <w:t xml:space="preserve"> آن‌ها ‌</w:t>
      </w:r>
      <w:r w:rsidRPr="00A13E2A">
        <w:rPr>
          <w:rFonts w:hint="cs"/>
          <w:rtl/>
        </w:rPr>
        <w:t>حرام هستند، و بعضی دیگر مخالف سنت. طرف مخالف شروع کرده دشنام می‌دهد که من مردم را از عبادت منع می‌کنم، در حالی که من آن را رد نکرده‌ام به این خاطر که عبادت است، بلکه به خاطر ویژگی‌هایش آن را رد کرده‌ام، از چیزی نهی کرده‌ام که رسول‌الله</w:t>
      </w:r>
      <w:r w:rsidR="00B903C9" w:rsidRPr="00A13E2A">
        <w:rPr>
          <w:rFonts w:cs="CTraditional Arabic" w:hint="cs"/>
          <w:rtl/>
        </w:rPr>
        <w:t xml:space="preserve"> ج </w:t>
      </w:r>
      <w:r w:rsidRPr="00A13E2A">
        <w:rPr>
          <w:rFonts w:hint="cs"/>
          <w:rtl/>
        </w:rPr>
        <w:t>از آن نهی کرده است، و به آنچه پیامبر</w:t>
      </w:r>
      <w:r w:rsidR="00B903C9" w:rsidRPr="00A13E2A">
        <w:rPr>
          <w:rFonts w:cs="CTraditional Arabic" w:hint="cs"/>
          <w:rtl/>
        </w:rPr>
        <w:t xml:space="preserve"> ج </w:t>
      </w:r>
      <w:r w:rsidRPr="00A13E2A">
        <w:rPr>
          <w:rFonts w:hint="cs"/>
          <w:rtl/>
        </w:rPr>
        <w:t>از آن نهی کرده است اقتدا نموده‌ام، مثل نهی کردن پیامبر</w:t>
      </w:r>
      <w:r w:rsidR="00B903C9" w:rsidRPr="00A13E2A">
        <w:rPr>
          <w:rFonts w:cs="CTraditional Arabic" w:hint="cs"/>
          <w:rtl/>
        </w:rPr>
        <w:t xml:space="preserve"> ج </w:t>
      </w:r>
      <w:r w:rsidRPr="00A13E2A">
        <w:rPr>
          <w:rFonts w:hint="cs"/>
          <w:rtl/>
        </w:rPr>
        <w:t>از نماز خواندن در اوقات مکروه، پیامبر</w:t>
      </w:r>
      <w:r w:rsidR="00B903C9" w:rsidRPr="00A13E2A">
        <w:rPr>
          <w:rFonts w:cs="CTraditional Arabic" w:hint="cs"/>
          <w:rtl/>
        </w:rPr>
        <w:t xml:space="preserve"> ج </w:t>
      </w:r>
      <w:r w:rsidRPr="00A13E2A">
        <w:rPr>
          <w:rFonts w:hint="cs"/>
          <w:rtl/>
        </w:rPr>
        <w:t>به صرف نماز خواندن یا خشوع و ذکر و تلاوت در آن، از آن نهی نفرموده است، بلکه به خاطر چیزی که خاص آن است از آن نهی کرده است، و مسلم بن الحجاج با روایتی صحیح از پیامبر</w:t>
      </w:r>
      <w:r w:rsidR="00B903C9" w:rsidRPr="00A13E2A">
        <w:rPr>
          <w:rFonts w:cs="CTraditional Arabic" w:hint="cs"/>
          <w:rtl/>
        </w:rPr>
        <w:t xml:space="preserve"> ج </w:t>
      </w:r>
      <w:r w:rsidRPr="00A13E2A">
        <w:rPr>
          <w:rFonts w:hint="cs"/>
          <w:rtl/>
        </w:rPr>
        <w:t xml:space="preserve">روایت می‌کند: </w:t>
      </w:r>
      <w:r w:rsidRPr="00A13E2A">
        <w:rPr>
          <w:rStyle w:val="Char8"/>
          <w:rtl/>
        </w:rPr>
        <w:t>«</w:t>
      </w:r>
      <w:r w:rsidRPr="00A13E2A">
        <w:rPr>
          <w:rStyle w:val="Char3"/>
          <w:rtl/>
        </w:rPr>
        <w:t>أنه نه</w:t>
      </w:r>
      <w:r w:rsidR="00A13E2A" w:rsidRPr="00A13E2A">
        <w:rPr>
          <w:rStyle w:val="Char3"/>
          <w:rFonts w:hint="cs"/>
          <w:rtl/>
        </w:rPr>
        <w:t>ى</w:t>
      </w:r>
      <w:r w:rsidRPr="00A13E2A">
        <w:rPr>
          <w:rStyle w:val="Char3"/>
          <w:rtl/>
        </w:rPr>
        <w:t xml:space="preserve"> عن اختصاص ل</w:t>
      </w:r>
      <w:r w:rsidR="00AF0FC2" w:rsidRPr="00A13E2A">
        <w:rPr>
          <w:rStyle w:val="Char3"/>
          <w:rtl/>
        </w:rPr>
        <w:t>ي</w:t>
      </w:r>
      <w:r w:rsidRPr="00A13E2A">
        <w:rPr>
          <w:rStyle w:val="Char3"/>
          <w:rtl/>
        </w:rPr>
        <w:t>ل</w:t>
      </w:r>
      <w:r w:rsidR="00AF0FC2" w:rsidRPr="00A13E2A">
        <w:rPr>
          <w:rStyle w:val="Char3"/>
          <w:rtl/>
        </w:rPr>
        <w:t>ة</w:t>
      </w:r>
      <w:r w:rsidRPr="00A13E2A">
        <w:rPr>
          <w:rStyle w:val="Char3"/>
          <w:rtl/>
        </w:rPr>
        <w:t xml:space="preserve"> الجمعه بق</w:t>
      </w:r>
      <w:r w:rsidR="00AF0FC2" w:rsidRPr="00A13E2A">
        <w:rPr>
          <w:rStyle w:val="Char3"/>
          <w:rtl/>
        </w:rPr>
        <w:t>ي</w:t>
      </w:r>
      <w:r w:rsidRPr="00A13E2A">
        <w:rPr>
          <w:rStyle w:val="Char3"/>
          <w:rtl/>
        </w:rPr>
        <w:t>ام من ب</w:t>
      </w:r>
      <w:r w:rsidR="00AF0FC2" w:rsidRPr="00A13E2A">
        <w:rPr>
          <w:rStyle w:val="Char3"/>
          <w:rtl/>
        </w:rPr>
        <w:t>ي</w:t>
      </w:r>
      <w:r w:rsidRPr="00A13E2A">
        <w:rPr>
          <w:rStyle w:val="Char3"/>
          <w:rtl/>
        </w:rPr>
        <w:t>ن الل</w:t>
      </w:r>
      <w:r w:rsidR="00AF0FC2" w:rsidRPr="00A13E2A">
        <w:rPr>
          <w:rStyle w:val="Char3"/>
          <w:rtl/>
        </w:rPr>
        <w:t>ي</w:t>
      </w:r>
      <w:r w:rsidRPr="00A13E2A">
        <w:rPr>
          <w:rStyle w:val="Char3"/>
          <w:rtl/>
        </w:rPr>
        <w:t>ال</w:t>
      </w:r>
      <w:r w:rsidR="00AF0FC2" w:rsidRPr="00A13E2A">
        <w:rPr>
          <w:rStyle w:val="Char3"/>
          <w:rtl/>
        </w:rPr>
        <w:t>ي</w:t>
      </w:r>
      <w:r w:rsidRPr="00A13E2A">
        <w:rPr>
          <w:rStyle w:val="Char8"/>
          <w:rtl/>
        </w:rPr>
        <w:t>»</w:t>
      </w:r>
      <w:r w:rsidR="000C77AA" w:rsidRPr="00A13E2A">
        <w:rPr>
          <w:rFonts w:hint="cs"/>
          <w:vertAlign w:val="superscript"/>
          <w:rtl/>
        </w:rPr>
        <w:t>(</w:t>
      </w:r>
      <w:r w:rsidR="000C77AA" w:rsidRPr="00A13E2A">
        <w:rPr>
          <w:vertAlign w:val="superscript"/>
          <w:rtl/>
        </w:rPr>
        <w:footnoteReference w:id="452"/>
      </w:r>
      <w:r w:rsidR="000C77AA" w:rsidRPr="00A13E2A">
        <w:rPr>
          <w:rFonts w:hint="cs"/>
          <w:vertAlign w:val="superscript"/>
          <w:rtl/>
        </w:rPr>
        <w:t>)</w:t>
      </w:r>
      <w:r w:rsidRPr="00A13E2A">
        <w:rPr>
          <w:rFonts w:ascii="Lotus Linotype" w:hAnsi="Lotus Linotype" w:cs="Lotus Linotype"/>
          <w:szCs w:val="27"/>
          <w:rtl/>
        </w:rPr>
        <w:t>.</w:t>
      </w:r>
      <w:r w:rsidRPr="00A13E2A">
        <w:rPr>
          <w:rFonts w:hint="cs"/>
          <w:rtl/>
        </w:rPr>
        <w:t xml:space="preserve"> </w:t>
      </w:r>
      <w:r w:rsidR="00B55D77" w:rsidRPr="00A13E2A">
        <w:rPr>
          <w:rStyle w:val="Char8"/>
          <w:rtl/>
        </w:rPr>
        <w:t>«</w:t>
      </w:r>
      <w:r w:rsidRPr="00A13E2A">
        <w:rPr>
          <w:rStyle w:val="Chare"/>
          <w:rFonts w:hint="cs"/>
          <w:rtl/>
        </w:rPr>
        <w:t>پیامبر</w:t>
      </w:r>
      <w:r w:rsidR="00DB720F" w:rsidRPr="00A13E2A">
        <w:rPr>
          <w:rStyle w:val="Chare"/>
          <w:rFonts w:hint="cs"/>
          <w:rtl/>
        </w:rPr>
        <w:t xml:space="preserve"> </w:t>
      </w:r>
      <w:r w:rsidR="00B55D77" w:rsidRPr="00A13E2A">
        <w:rPr>
          <w:rStyle w:val="Chare"/>
          <w:rFonts w:cs="CTraditional Arabic" w:hint="cs"/>
          <w:sz w:val="28"/>
          <w:szCs w:val="28"/>
          <w:rtl/>
        </w:rPr>
        <w:t>ج</w:t>
      </w:r>
      <w:r w:rsidRPr="00A13E2A">
        <w:rPr>
          <w:rStyle w:val="Chare"/>
          <w:rFonts w:hint="cs"/>
          <w:rtl/>
        </w:rPr>
        <w:t xml:space="preserve"> از اختصاص شب جمعه برای عبادت از میان شب‌های دیگر نهی کرده است</w:t>
      </w:r>
      <w:r w:rsidR="00B55D77" w:rsidRPr="00A13E2A">
        <w:rPr>
          <w:rStyle w:val="Char8"/>
          <w:rtl/>
        </w:rPr>
        <w:t>»</w:t>
      </w:r>
      <w:r w:rsidRPr="00A13E2A">
        <w:rPr>
          <w:rFonts w:hint="cs"/>
          <w:rtl/>
        </w:rPr>
        <w:t xml:space="preserve">. </w:t>
      </w:r>
    </w:p>
    <w:p w:rsidR="00DA0BF4" w:rsidRPr="00A2776C" w:rsidRDefault="00DA0BF4" w:rsidP="00A2776C">
      <w:pPr>
        <w:pStyle w:val="a8"/>
        <w:rPr>
          <w:rtl/>
        </w:rPr>
      </w:pPr>
      <w:r w:rsidRPr="00A2776C">
        <w:rPr>
          <w:rFonts w:hint="cs"/>
          <w:rtl/>
        </w:rPr>
        <w:t>و یک شرط واضح و آشکار این بدعت این است که باید در این شب انجام شود که پیامبر</w:t>
      </w:r>
      <w:r w:rsidR="00DB720F" w:rsidRPr="00A2776C">
        <w:rPr>
          <w:rFonts w:cs="CTraditional Arabic" w:hint="cs"/>
          <w:rtl/>
        </w:rPr>
        <w:t xml:space="preserve"> ج</w:t>
      </w:r>
      <w:r w:rsidRPr="00A2776C">
        <w:rPr>
          <w:rFonts w:hint="cs"/>
          <w:rtl/>
        </w:rPr>
        <w:t xml:space="preserve"> از آن نهی کرده است. </w:t>
      </w:r>
    </w:p>
    <w:p w:rsidR="00DA0BF4" w:rsidRPr="00A2776C" w:rsidRDefault="00DA0BF4" w:rsidP="00A13E2A">
      <w:pPr>
        <w:pStyle w:val="a8"/>
        <w:widowControl w:val="0"/>
        <w:rPr>
          <w:rtl/>
        </w:rPr>
      </w:pPr>
      <w:r w:rsidRPr="00A2776C">
        <w:rPr>
          <w:rFonts w:hint="cs"/>
          <w:rtl/>
        </w:rPr>
        <w:t>پس بدبختی برای آن کس که آنچه را پیامبر</w:t>
      </w:r>
      <w:r w:rsidR="00DB720F" w:rsidRPr="00A2776C">
        <w:rPr>
          <w:rFonts w:cs="CTraditional Arabic" w:hint="cs"/>
          <w:rtl/>
        </w:rPr>
        <w:t xml:space="preserve"> ج</w:t>
      </w:r>
      <w:r w:rsidRPr="00A2776C">
        <w:rPr>
          <w:rFonts w:hint="cs"/>
          <w:rtl/>
        </w:rPr>
        <w:t xml:space="preserve"> از آن نهی فرموده است بعنوان عبادت و نزدیک شدن به خدا قرار دهد، ب</w:t>
      </w:r>
      <w:r w:rsidR="007D660A" w:rsidRPr="00A2776C">
        <w:rPr>
          <w:rFonts w:hint="cs"/>
          <w:rtl/>
        </w:rPr>
        <w:t>عداً</w:t>
      </w:r>
      <w:r w:rsidRPr="00A2776C">
        <w:rPr>
          <w:rFonts w:hint="cs"/>
          <w:rtl/>
        </w:rPr>
        <w:t xml:space="preserve"> می‌گوید: مردم در شبی مبارک به انجام آن عادت کرده‌اند که در فضیلت آن شب شکی نیست. عادت کردن کسی را که علم و دانش ندارد بعنوان حجت و دلیل انجام بدعتی که از آن نهی شده قرار داده است، البته مردم عوام و بی‌سواد آن را انجام می‌دهند، و همچنین کسانی که در علم شریعت آگاهی چندانی ندارند، سپس در فضیلت آن دچار اشتباه شده است، منظور ایشان شب جمعه‌ای است که در ماه رجب قرار دارد، در چه جایی فضیلت این شب جمعه بر شب‌ جمعه‌های دیگر ثابت شده است؟ و اگر منظورش فقط شب جمعه است باز هم به خطا و اشتباه دچار شده است به این خاطر که آن را به ماه رجب مقید نموده است!! و همچنین در تعبیر خود از مبالغه در کمک به دین و از بین بردن بدعت‌ها با لفظ اسراف و غلو به خطا رفته است. </w:t>
      </w:r>
    </w:p>
    <w:p w:rsidR="00DA0BF4" w:rsidRPr="00A2776C" w:rsidRDefault="00DA0BF4" w:rsidP="00A2776C">
      <w:pPr>
        <w:pStyle w:val="a8"/>
        <w:rPr>
          <w:rtl/>
        </w:rPr>
      </w:pPr>
      <w:r w:rsidRPr="00A2776C">
        <w:rPr>
          <w:rFonts w:hint="cs"/>
          <w:rtl/>
        </w:rPr>
        <w:t xml:space="preserve">و اما مثالی که با این آیه بیان کرده است: </w:t>
      </w:r>
    </w:p>
    <w:p w:rsidR="00DA0BF4" w:rsidRPr="00A2776C" w:rsidRDefault="002E0542" w:rsidP="00A2776C">
      <w:pPr>
        <w:pStyle w:val="af1"/>
        <w:rPr>
          <w:rtl/>
        </w:rPr>
      </w:pPr>
      <w:r w:rsidRPr="00A2776C">
        <w:rPr>
          <w:rFonts w:ascii="Tahoma" w:hAnsi="Tahoma" w:cs="Traditional Arabic" w:hint="cs"/>
          <w:rtl/>
        </w:rPr>
        <w:t>﴿</w:t>
      </w:r>
      <w:r w:rsidRPr="00A2776C">
        <w:rPr>
          <w:rtl/>
        </w:rPr>
        <w:t>أَرَءَي</w:t>
      </w:r>
      <w:r w:rsidRPr="00A2776C">
        <w:rPr>
          <w:rFonts w:hint="cs"/>
          <w:rtl/>
        </w:rPr>
        <w:t>ۡتَ</w:t>
      </w:r>
      <w:r w:rsidRPr="00A2776C">
        <w:rPr>
          <w:rtl/>
        </w:rPr>
        <w:t xml:space="preserve"> </w:t>
      </w:r>
      <w:r w:rsidRPr="00A2776C">
        <w:rPr>
          <w:rFonts w:hint="cs"/>
          <w:rtl/>
        </w:rPr>
        <w:t>ٱ</w:t>
      </w:r>
      <w:r w:rsidRPr="00A2776C">
        <w:rPr>
          <w:rFonts w:hint="eastAsia"/>
          <w:rtl/>
        </w:rPr>
        <w:t>لَّذِي</w:t>
      </w:r>
      <w:r w:rsidRPr="00A2776C">
        <w:rPr>
          <w:rtl/>
        </w:rPr>
        <w:t xml:space="preserve"> يَنۡهَىٰ٩ عَبۡدًا إِذَا صَلَّىٰٓ١٠ أَرَءَيۡتَ إِن كَانَ عَلَى </w:t>
      </w:r>
      <w:r w:rsidRPr="00A2776C">
        <w:rPr>
          <w:rFonts w:hint="cs"/>
          <w:rtl/>
        </w:rPr>
        <w:t>ٱ</w:t>
      </w:r>
      <w:r w:rsidRPr="00A2776C">
        <w:rPr>
          <w:rFonts w:hint="eastAsia"/>
          <w:rtl/>
        </w:rPr>
        <w:t>لۡهُدَىٰٓ</w:t>
      </w:r>
      <w:r w:rsidRPr="00A2776C">
        <w:rPr>
          <w:rtl/>
        </w:rPr>
        <w:t>١١ أَوۡ أَمَرَ بِ</w:t>
      </w:r>
      <w:r w:rsidRPr="00A2776C">
        <w:rPr>
          <w:rFonts w:hint="cs"/>
          <w:rtl/>
        </w:rPr>
        <w:t>ٱ</w:t>
      </w:r>
      <w:r w:rsidRPr="00A2776C">
        <w:rPr>
          <w:rFonts w:hint="eastAsia"/>
          <w:rtl/>
        </w:rPr>
        <w:t>لتَّقۡوَىٰٓ</w:t>
      </w:r>
      <w:r w:rsidRPr="00A2776C">
        <w:rPr>
          <w:rtl/>
        </w:rPr>
        <w:t xml:space="preserve">١٢ أَرَءَيۡتَ إِن كَذَّبَ وَتَوَلَّىٰٓ١٣ أَلَمۡ يَعۡلَم بِأَنَّ </w:t>
      </w:r>
      <w:r w:rsidRPr="00A2776C">
        <w:rPr>
          <w:rFonts w:hint="cs"/>
          <w:rtl/>
        </w:rPr>
        <w:t>ٱ</w:t>
      </w:r>
      <w:r w:rsidRPr="00A2776C">
        <w:rPr>
          <w:rFonts w:hint="eastAsia"/>
          <w:rtl/>
        </w:rPr>
        <w:t>للَّهَ</w:t>
      </w:r>
      <w:r w:rsidRPr="00A2776C">
        <w:rPr>
          <w:rtl/>
        </w:rPr>
        <w:t xml:space="preserve"> يَرَىٰ١٤ كَلَّا لَئِن لَّمۡ يَنتَهِ لَنَسۡفَعَۢا بِ</w:t>
      </w:r>
      <w:r w:rsidRPr="00A2776C">
        <w:rPr>
          <w:rFonts w:hint="cs"/>
          <w:rtl/>
        </w:rPr>
        <w:t>ٱ</w:t>
      </w:r>
      <w:r w:rsidRPr="00A2776C">
        <w:rPr>
          <w:rFonts w:hint="eastAsia"/>
          <w:rtl/>
        </w:rPr>
        <w:t>لنَّاصِيَةِ</w:t>
      </w:r>
      <w:r w:rsidRPr="00A2776C">
        <w:rPr>
          <w:rtl/>
        </w:rPr>
        <w:t>١٥ نَاصِيَةٖ كَٰذِبَةٍ خَاطِئَةٖ١٦ فَلۡيَدۡعُ نَادِيَهُ</w:t>
      </w:r>
      <w:r w:rsidRPr="00A2776C">
        <w:rPr>
          <w:rFonts w:hint="cs"/>
          <w:rtl/>
        </w:rPr>
        <w:t>ۥ</w:t>
      </w:r>
      <w:r w:rsidRPr="00A2776C">
        <w:rPr>
          <w:rtl/>
        </w:rPr>
        <w:t xml:space="preserve">١٧ سَنَدۡعُ </w:t>
      </w:r>
      <w:r w:rsidRPr="00A2776C">
        <w:rPr>
          <w:rFonts w:hint="cs"/>
          <w:rtl/>
        </w:rPr>
        <w:t>ٱ</w:t>
      </w:r>
      <w:r w:rsidRPr="00A2776C">
        <w:rPr>
          <w:rFonts w:hint="eastAsia"/>
          <w:rtl/>
        </w:rPr>
        <w:t>لزَّبَانِيَةَ</w:t>
      </w:r>
      <w:r w:rsidRPr="00A2776C">
        <w:rPr>
          <w:rtl/>
        </w:rPr>
        <w:t>١٨ كَلَّا لَا تُطِعۡهُ وَ</w:t>
      </w:r>
      <w:r w:rsidRPr="00A2776C">
        <w:rPr>
          <w:rFonts w:hint="cs"/>
          <w:rtl/>
        </w:rPr>
        <w:t>ٱ</w:t>
      </w:r>
      <w:r w:rsidRPr="00A2776C">
        <w:rPr>
          <w:rFonts w:hint="eastAsia"/>
          <w:rtl/>
        </w:rPr>
        <w:t>سۡجُدۡۤ</w:t>
      </w:r>
      <w:r w:rsidRPr="00A2776C">
        <w:rPr>
          <w:rtl/>
        </w:rPr>
        <w:t xml:space="preserve"> وَ</w:t>
      </w:r>
      <w:r w:rsidRPr="00A2776C">
        <w:rPr>
          <w:rFonts w:hint="cs"/>
          <w:rtl/>
        </w:rPr>
        <w:t>ٱ</w:t>
      </w:r>
      <w:r w:rsidRPr="00A2776C">
        <w:rPr>
          <w:rFonts w:hint="eastAsia"/>
          <w:rtl/>
        </w:rPr>
        <w:t>قۡتَرِب</w:t>
      </w:r>
      <w:r w:rsidRPr="00A2776C">
        <w:rPr>
          <w:rtl/>
        </w:rPr>
        <w:t>۩١٩</w:t>
      </w:r>
      <w:r w:rsidRPr="00A2776C">
        <w:rPr>
          <w:rFonts w:ascii="Tahoma" w:hAnsi="Tahoma" w:cs="Traditional Arabic" w:hint="cs"/>
          <w:rtl/>
        </w:rPr>
        <w:t>﴾</w:t>
      </w:r>
      <w:r w:rsidRPr="00A2776C">
        <w:rPr>
          <w:rFonts w:ascii="Tahoma" w:hAnsi="Tahoma"/>
          <w:szCs w:val="24"/>
          <w:rtl/>
        </w:rPr>
        <w:t xml:space="preserve"> </w:t>
      </w:r>
      <w:r w:rsidRPr="00A2776C">
        <w:rPr>
          <w:rStyle w:val="Char6"/>
          <w:rtl/>
        </w:rPr>
        <w:t>[العلق: 9-19]</w:t>
      </w:r>
      <w:r w:rsidRPr="00A2776C">
        <w:rPr>
          <w:rStyle w:val="Char6"/>
          <w:rFonts w:hint="cs"/>
          <w:rtl/>
        </w:rPr>
        <w:t>.</w:t>
      </w:r>
    </w:p>
    <w:p w:rsidR="00DA0BF4" w:rsidRPr="00A2776C" w:rsidRDefault="00DA0BF4" w:rsidP="00A2776C">
      <w:pPr>
        <w:pStyle w:val="a8"/>
        <w:rPr>
          <w:rtl/>
        </w:rPr>
      </w:pPr>
      <w:r w:rsidRPr="00A2776C">
        <w:rPr>
          <w:rFonts w:hint="cs"/>
          <w:rtl/>
        </w:rPr>
        <w:t>این فهم، تحریف قرآن است، آن را در غیر جای خود قرار داده است، این آیه علیه ابوجهل است که پیامبر</w:t>
      </w:r>
      <w:r w:rsidR="00DB720F" w:rsidRPr="00A2776C">
        <w:rPr>
          <w:rFonts w:cs="CTraditional Arabic" w:hint="cs"/>
          <w:rtl/>
        </w:rPr>
        <w:t xml:space="preserve"> ج</w:t>
      </w:r>
      <w:r w:rsidRPr="00A2776C">
        <w:rPr>
          <w:rFonts w:hint="cs"/>
          <w:rtl/>
        </w:rPr>
        <w:t xml:space="preserve"> را از نمازی که به آن امر شده بود نهی می‌کرد، در حالی که انکار</w:t>
      </w:r>
      <w:r w:rsidRPr="00A2776C">
        <w:rPr>
          <w:rFonts w:ascii="Traditional Arabic" w:hAnsi="Traditional Arabic" w:cs="Traditional Arabic"/>
          <w:rtl/>
        </w:rPr>
        <w:t xml:space="preserve"> صلاة</w:t>
      </w:r>
      <w:r w:rsidRPr="00A2776C">
        <w:rPr>
          <w:rFonts w:hint="cs"/>
          <w:rtl/>
        </w:rPr>
        <w:t xml:space="preserve"> الرغائب، انکار نمازی است که پیامبر</w:t>
      </w:r>
      <w:r w:rsidR="00DB720F" w:rsidRPr="00A2776C">
        <w:rPr>
          <w:rFonts w:cs="CTraditional Arabic" w:hint="cs"/>
          <w:rtl/>
        </w:rPr>
        <w:t xml:space="preserve"> ج</w:t>
      </w:r>
      <w:r w:rsidRPr="00A2776C">
        <w:rPr>
          <w:rFonts w:hint="cs"/>
          <w:rtl/>
        </w:rPr>
        <w:t xml:space="preserve"> از آن نماز نهی فرموده است، پس بر اساس سخن ایشان رسول‌الله</w:t>
      </w:r>
      <w:r w:rsidR="00DB720F" w:rsidRPr="00A2776C">
        <w:rPr>
          <w:rFonts w:cs="CTraditional Arabic" w:hint="cs"/>
          <w:rtl/>
        </w:rPr>
        <w:t xml:space="preserve"> ج</w:t>
      </w:r>
      <w:r w:rsidRPr="00A2776C">
        <w:rPr>
          <w:rFonts w:hint="cs"/>
          <w:rtl/>
        </w:rPr>
        <w:t xml:space="preserve"> بنده‌ای را از نماز خواندن نهی می‌نماید، در حالی که نهی ایشان از انجام نمازها در اوقات مکروه می‌باشد. </w:t>
      </w:r>
    </w:p>
    <w:p w:rsidR="00DA0BF4" w:rsidRPr="00A2776C" w:rsidRDefault="00DA0BF4" w:rsidP="00A2776C">
      <w:pPr>
        <w:pStyle w:val="a8"/>
        <w:rPr>
          <w:rtl/>
        </w:rPr>
      </w:pPr>
      <w:r w:rsidRPr="00A2776C">
        <w:rPr>
          <w:rFonts w:hint="cs"/>
          <w:rtl/>
        </w:rPr>
        <w:t xml:space="preserve">و بیان می‌کند که در این مورد از خداوند طلب خیر و استخاره کرده است، و ظاهراً استخاره‌اش مثبت نبوده چون اگر مثبت بود حق را به او می‌فهماند و آنچه صحیح و درست بود به او الهام می‌شد. </w:t>
      </w:r>
    </w:p>
    <w:p w:rsidR="00DA0BF4" w:rsidRPr="00A2776C" w:rsidRDefault="00DA0BF4" w:rsidP="00A2776C">
      <w:pPr>
        <w:pStyle w:val="a8"/>
        <w:rPr>
          <w:rStyle w:val="Char4"/>
          <w:rtl/>
        </w:rPr>
      </w:pPr>
      <w:r w:rsidRPr="00A2776C">
        <w:rPr>
          <w:rFonts w:hint="cs"/>
          <w:rtl/>
        </w:rPr>
        <w:t>سپس اعتراف می‌کند که این نماز بدعت و موضوع ساختگی است، پس با این سخن پیامبر</w:t>
      </w:r>
      <w:r w:rsidR="00DB720F" w:rsidRPr="00A2776C">
        <w:rPr>
          <w:rFonts w:cs="CTraditional Arabic" w:hint="cs"/>
          <w:rtl/>
        </w:rPr>
        <w:t xml:space="preserve"> ج</w:t>
      </w:r>
      <w:r w:rsidRPr="00A2776C">
        <w:rPr>
          <w:rFonts w:hint="cs"/>
          <w:rtl/>
        </w:rPr>
        <w:t xml:space="preserve"> علیه او استدلال می‌کنیم </w:t>
      </w:r>
      <w:r w:rsidRPr="00A2776C">
        <w:rPr>
          <w:rStyle w:val="Char8"/>
          <w:rtl/>
        </w:rPr>
        <w:t>«</w:t>
      </w:r>
      <w:r w:rsidRPr="00A2776C">
        <w:rPr>
          <w:rStyle w:val="Char3"/>
          <w:rtl/>
        </w:rPr>
        <w:t>وشرّ الأمور محدثاتها،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Pr="00A2776C">
        <w:rPr>
          <w:rFonts w:ascii="Lotus Linotype" w:hAnsi="Lotus Linotype" w:cs="Lotus Linotype"/>
          <w:szCs w:val="27"/>
          <w:rtl/>
        </w:rPr>
        <w:t xml:space="preserve"> </w:t>
      </w:r>
      <w:r w:rsidRPr="00A2776C">
        <w:rPr>
          <w:rStyle w:val="Char4"/>
          <w:rFonts w:hint="cs"/>
          <w:rtl/>
        </w:rPr>
        <w:t>که بدعت</w:t>
      </w:r>
      <w:r w:rsidRPr="00A2776C">
        <w:rPr>
          <w:rStyle w:val="Char4"/>
          <w:rFonts w:hint="eastAsia"/>
          <w:rtl/>
        </w:rPr>
        <w:t>‌های حسنه را از این قاعده مستثنی کرده‌اند، بدعت حسنه بدعتی است که مخالف سنت‌های پیامبر</w:t>
      </w:r>
      <w:r w:rsidR="00B903C9" w:rsidRPr="00A2776C">
        <w:rPr>
          <w:rStyle w:val="Char4"/>
          <w:rFonts w:cs="CTraditional Arabic" w:hint="eastAsia"/>
          <w:rtl/>
        </w:rPr>
        <w:t xml:space="preserve"> ج </w:t>
      </w:r>
      <w:r w:rsidRPr="00A2776C">
        <w:rPr>
          <w:rStyle w:val="Char4"/>
          <w:rFonts w:hint="cs"/>
          <w:rtl/>
        </w:rPr>
        <w:t>نباشد بلکه باید موافق</w:t>
      </w:r>
      <w:r w:rsidR="00984728" w:rsidRPr="00A2776C">
        <w:rPr>
          <w:rStyle w:val="Char4"/>
          <w:rFonts w:hint="cs"/>
          <w:rtl/>
        </w:rPr>
        <w:t xml:space="preserve"> آن‌ها ‌</w:t>
      </w:r>
      <w:r w:rsidRPr="00A2776C">
        <w:rPr>
          <w:rStyle w:val="Char4"/>
          <w:rFonts w:hint="cs"/>
          <w:rtl/>
        </w:rPr>
        <w:t>باشد پس آنچه غیر از بدعت‌های حسنه باشد شامل عموم سخن پیامبر</w:t>
      </w:r>
      <w:r w:rsidR="00B903C9" w:rsidRPr="00A2776C">
        <w:rPr>
          <w:rStyle w:val="Char4"/>
          <w:rFonts w:cs="CTraditional Arabic" w:hint="cs"/>
          <w:rtl/>
        </w:rPr>
        <w:t xml:space="preserve"> ج </w:t>
      </w:r>
      <w:r w:rsidRPr="00A2776C">
        <w:rPr>
          <w:rStyle w:val="Char4"/>
          <w:rFonts w:hint="cs"/>
          <w:rtl/>
        </w:rPr>
        <w:t xml:space="preserve">می‌شود، </w:t>
      </w:r>
      <w:r w:rsidRPr="00A2776C">
        <w:rPr>
          <w:rStyle w:val="Char8"/>
          <w:rtl/>
        </w:rPr>
        <w:t>«</w:t>
      </w:r>
      <w:r w:rsidRPr="00A2776C">
        <w:rPr>
          <w:rStyle w:val="Char3"/>
          <w:rtl/>
        </w:rPr>
        <w:t>وشرّ الأمور محدثاتها،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Pr="00A2776C">
        <w:rPr>
          <w:rFonts w:ascii="Lotus Linotype" w:hAnsi="Lotus Linotype" w:cs="Lotus Linotype"/>
          <w:szCs w:val="27"/>
          <w:rtl/>
        </w:rPr>
        <w:t xml:space="preserve"> </w:t>
      </w:r>
      <w:r w:rsidRPr="00A2776C">
        <w:rPr>
          <w:rStyle w:val="Char4"/>
          <w:rFonts w:hint="cs"/>
          <w:rtl/>
        </w:rPr>
        <w:t xml:space="preserve">که </w:t>
      </w:r>
      <w:r w:rsidRPr="00A2776C">
        <w:rPr>
          <w:rFonts w:hint="cs"/>
          <w:rtl/>
        </w:rPr>
        <w:t>صلاة</w:t>
      </w:r>
      <w:r w:rsidRPr="00A2776C">
        <w:rPr>
          <w:rStyle w:val="Char4"/>
          <w:rFonts w:hint="cs"/>
          <w:rtl/>
        </w:rPr>
        <w:t xml:space="preserve"> الرغائب در معنی استثنا قرار نمی‌گیرد تا قاعدتاً به آن ملحق شود، و اما استدلال او به این حدیث پیامبر</w:t>
      </w:r>
      <w:r w:rsidR="00DB720F" w:rsidRPr="00A2776C">
        <w:rPr>
          <w:rStyle w:val="Char4"/>
          <w:rFonts w:hint="cs"/>
          <w:rtl/>
        </w:rPr>
        <w:t xml:space="preserve"> ج</w:t>
      </w:r>
      <w:r w:rsidRPr="00A2776C">
        <w:rPr>
          <w:rFonts w:ascii="Lotus Linotype" w:hAnsi="Lotus Linotype" w:cs="Lotus Linotype"/>
          <w:szCs w:val="27"/>
          <w:rtl/>
        </w:rPr>
        <w:t xml:space="preserve"> </w:t>
      </w:r>
      <w:r w:rsidRPr="00A2776C">
        <w:rPr>
          <w:rStyle w:val="Char8"/>
          <w:rtl/>
        </w:rPr>
        <w:t>«</w:t>
      </w:r>
      <w:r w:rsidRPr="00A2776C">
        <w:rPr>
          <w:rStyle w:val="Char3"/>
          <w:rtl/>
        </w:rPr>
        <w:t>الصلا</w:t>
      </w:r>
      <w:r w:rsidR="00AF0FC2" w:rsidRPr="00A2776C">
        <w:rPr>
          <w:rStyle w:val="Char3"/>
          <w:rtl/>
        </w:rPr>
        <w:t>ة</w:t>
      </w:r>
      <w:r w:rsidRPr="00A2776C">
        <w:rPr>
          <w:rStyle w:val="Char3"/>
          <w:rtl/>
        </w:rPr>
        <w:t xml:space="preserve"> نور</w:t>
      </w:r>
      <w:r w:rsidR="00B55D77" w:rsidRPr="00A2776C">
        <w:rPr>
          <w:rStyle w:val="Char8"/>
          <w:rtl/>
        </w:rPr>
        <w:t>»</w:t>
      </w:r>
      <w:r w:rsidR="00EE65AD" w:rsidRPr="00A2776C">
        <w:rPr>
          <w:rFonts w:hint="cs"/>
          <w:vertAlign w:val="superscript"/>
          <w:rtl/>
        </w:rPr>
        <w:t>(</w:t>
      </w:r>
      <w:r w:rsidRPr="00A2776C">
        <w:rPr>
          <w:vertAlign w:val="superscript"/>
          <w:rtl/>
        </w:rPr>
        <w:footnoteReference w:id="453"/>
      </w:r>
      <w:r w:rsidR="00EE65AD" w:rsidRPr="00A2776C">
        <w:rPr>
          <w:rFonts w:hint="cs"/>
          <w:vertAlign w:val="superscript"/>
          <w:rtl/>
        </w:rPr>
        <w:t>)</w:t>
      </w:r>
      <w:r w:rsidR="00B55D77" w:rsidRPr="00A2776C">
        <w:rPr>
          <w:rFonts w:hint="cs"/>
          <w:rtl/>
        </w:rPr>
        <w:t xml:space="preserve"> </w:t>
      </w:r>
      <w:r w:rsidRPr="00A2776C">
        <w:rPr>
          <w:rStyle w:val="Char4"/>
          <w:rFonts w:hint="cs"/>
          <w:rtl/>
        </w:rPr>
        <w:t xml:space="preserve">و یا </w:t>
      </w:r>
      <w:r w:rsidRPr="00A2776C">
        <w:rPr>
          <w:rStyle w:val="Char8"/>
          <w:rtl/>
        </w:rPr>
        <w:t>«</w:t>
      </w:r>
      <w:r w:rsidRPr="00A2776C">
        <w:rPr>
          <w:rStyle w:val="Char3"/>
          <w:rtl/>
        </w:rPr>
        <w:t>واعلموا أن خ</w:t>
      </w:r>
      <w:r w:rsidR="00AF0FC2" w:rsidRPr="00A2776C">
        <w:rPr>
          <w:rStyle w:val="Char3"/>
          <w:rtl/>
        </w:rPr>
        <w:t>ي</w:t>
      </w:r>
      <w:r w:rsidRPr="00A2776C">
        <w:rPr>
          <w:rStyle w:val="Char3"/>
          <w:rtl/>
        </w:rPr>
        <w:t>ر أعمال</w:t>
      </w:r>
      <w:r w:rsidR="00C172E8" w:rsidRPr="00A2776C">
        <w:rPr>
          <w:rStyle w:val="Char3"/>
          <w:rtl/>
        </w:rPr>
        <w:t>ك</w:t>
      </w:r>
      <w:r w:rsidRPr="00A2776C">
        <w:rPr>
          <w:rStyle w:val="Char3"/>
          <w:rtl/>
        </w:rPr>
        <w:t>م الصلا</w:t>
      </w:r>
      <w:r w:rsidR="00AF0FC2" w:rsidRPr="00A2776C">
        <w:rPr>
          <w:rStyle w:val="Char3"/>
          <w:rtl/>
        </w:rPr>
        <w:t>ة</w:t>
      </w:r>
      <w:r w:rsidR="00B55D77" w:rsidRPr="00A2776C">
        <w:rPr>
          <w:rStyle w:val="Char8"/>
          <w:rtl/>
        </w:rPr>
        <w:t>»</w:t>
      </w:r>
      <w:r w:rsidR="00EE65AD" w:rsidRPr="00A2776C">
        <w:rPr>
          <w:rFonts w:hint="cs"/>
          <w:vertAlign w:val="superscript"/>
          <w:rtl/>
        </w:rPr>
        <w:t>(</w:t>
      </w:r>
      <w:r w:rsidRPr="00A2776C">
        <w:rPr>
          <w:vertAlign w:val="superscript"/>
          <w:rtl/>
        </w:rPr>
        <w:footnoteReference w:id="454"/>
      </w:r>
      <w:r w:rsidR="00EE65AD" w:rsidRPr="00A2776C">
        <w:rPr>
          <w:rFonts w:hint="cs"/>
          <w:vertAlign w:val="superscript"/>
          <w:rtl/>
        </w:rPr>
        <w:t>)</w:t>
      </w:r>
      <w:r w:rsidRPr="00A2776C">
        <w:rPr>
          <w:rStyle w:val="Char4"/>
          <w:rFonts w:hint="cs"/>
          <w:rtl/>
        </w:rPr>
        <w:t xml:space="preserve"> صحیح نیست، این سخن به اجماع علما شامل نمازی می‌شود که از آن نهی نشده باشد، اما آنچه که شریعت از آن نهی کرده است نور نیست، بلکه ظلمت و تاریکی می</w:t>
      </w:r>
      <w:r w:rsidRPr="00A2776C">
        <w:rPr>
          <w:rStyle w:val="Char4"/>
          <w:rFonts w:hint="eastAsia"/>
          <w:rtl/>
        </w:rPr>
        <w:t xml:space="preserve">‌باشد، </w:t>
      </w:r>
      <w:r w:rsidRPr="00A2776C">
        <w:rPr>
          <w:rStyle w:val="Char4"/>
          <w:rFonts w:hint="cs"/>
          <w:rtl/>
        </w:rPr>
        <w:t>و خیر الأعمال هم نیست چون هیچ خیری در مخالفت با پیامبر</w:t>
      </w:r>
      <w:r w:rsidR="00B903C9" w:rsidRPr="00A2776C">
        <w:rPr>
          <w:rStyle w:val="Char4"/>
          <w:rFonts w:cs="CTraditional Arabic" w:hint="cs"/>
          <w:rtl/>
        </w:rPr>
        <w:t xml:space="preserve"> ج </w:t>
      </w:r>
      <w:r w:rsidRPr="00A2776C">
        <w:rPr>
          <w:rStyle w:val="Char4"/>
          <w:rFonts w:hint="cs"/>
          <w:rtl/>
        </w:rPr>
        <w:t xml:space="preserve">و هیچ نوری در سرپیچی از او وجود ندارد: </w:t>
      </w:r>
    </w:p>
    <w:p w:rsidR="00DA0BF4" w:rsidRPr="00A2776C" w:rsidRDefault="002E0542" w:rsidP="00A2776C">
      <w:pPr>
        <w:pStyle w:val="af1"/>
        <w:rPr>
          <w:rStyle w:val="Char4"/>
          <w:rtl/>
        </w:rPr>
      </w:pPr>
      <w:r w:rsidRPr="00A2776C">
        <w:rPr>
          <w:rFonts w:ascii="Tahoma" w:hAnsi="Tahoma" w:cs="Traditional Arabic" w:hint="cs"/>
          <w:rtl/>
        </w:rPr>
        <w:t>﴿</w:t>
      </w:r>
      <w:r w:rsidRPr="00A2776C">
        <w:rPr>
          <w:rtl/>
        </w:rPr>
        <w:t>وَمَن لَّم</w:t>
      </w:r>
      <w:r w:rsidRPr="00A2776C">
        <w:rPr>
          <w:rFonts w:hint="cs"/>
          <w:rtl/>
        </w:rPr>
        <w:t>ۡ</w:t>
      </w:r>
      <w:r w:rsidRPr="00A2776C">
        <w:rPr>
          <w:rtl/>
        </w:rPr>
        <w:t xml:space="preserve"> </w:t>
      </w:r>
      <w:r w:rsidRPr="00A2776C">
        <w:rPr>
          <w:rFonts w:hint="cs"/>
          <w:rtl/>
        </w:rPr>
        <w:t>يَجۡعَلِ</w:t>
      </w:r>
      <w:r w:rsidRPr="00A2776C">
        <w:rPr>
          <w:rtl/>
        </w:rPr>
        <w:t xml:space="preserve"> </w:t>
      </w:r>
      <w:r w:rsidRPr="00A2776C">
        <w:rPr>
          <w:rFonts w:hint="cs"/>
          <w:rtl/>
        </w:rPr>
        <w:t>ٱ</w:t>
      </w:r>
      <w:r w:rsidRPr="00A2776C">
        <w:rPr>
          <w:rFonts w:hint="eastAsia"/>
          <w:rtl/>
        </w:rPr>
        <w:t>للَّهُ</w:t>
      </w:r>
      <w:r w:rsidRPr="00A2776C">
        <w:rPr>
          <w:rtl/>
        </w:rPr>
        <w:t xml:space="preserve"> لَهُ</w:t>
      </w:r>
      <w:r w:rsidRPr="00A2776C">
        <w:rPr>
          <w:rFonts w:hint="cs"/>
          <w:rtl/>
        </w:rPr>
        <w:t>ۥ</w:t>
      </w:r>
      <w:r w:rsidRPr="00A2776C">
        <w:rPr>
          <w:rtl/>
        </w:rPr>
        <w:t xml:space="preserve"> نُورٗا فَمَا لَهُ</w:t>
      </w:r>
      <w:r w:rsidRPr="00A2776C">
        <w:rPr>
          <w:rFonts w:hint="cs"/>
          <w:rtl/>
        </w:rPr>
        <w:t>ۥ</w:t>
      </w:r>
      <w:r w:rsidRPr="00A2776C">
        <w:rPr>
          <w:rtl/>
        </w:rPr>
        <w:t xml:space="preserve"> مِن نُّورٍ</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[النور: 40]</w:t>
      </w:r>
      <w:r w:rsidR="00B55D77"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هر کس خداوند برای او نوری و روشنایی قرار ندهد، نور و خیری برای او وجود نخواهد داشت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Style w:val="Char8"/>
          <w:rtl/>
        </w:rPr>
        <w:t>«</w:t>
      </w:r>
      <w:r w:rsidRPr="00A2776C">
        <w:rPr>
          <w:rStyle w:val="Char3"/>
          <w:rtl/>
        </w:rPr>
        <w:t>ور</w:t>
      </w:r>
      <w:r w:rsidRPr="00A2776C">
        <w:rPr>
          <w:rStyle w:val="Char3"/>
          <w:rFonts w:hint="cs"/>
          <w:rtl/>
        </w:rPr>
        <w:t>ُ</w:t>
      </w:r>
      <w:r w:rsidRPr="00A2776C">
        <w:rPr>
          <w:rStyle w:val="Char3"/>
          <w:rtl/>
        </w:rPr>
        <w:t>ب حاملُ فق</w:t>
      </w:r>
      <w:r w:rsidR="00AF0FC2" w:rsidRPr="00A2776C">
        <w:rPr>
          <w:rStyle w:val="Char3"/>
          <w:rtl/>
        </w:rPr>
        <w:t>ة</w:t>
      </w:r>
      <w:r w:rsidRPr="00A2776C">
        <w:rPr>
          <w:rStyle w:val="Char3"/>
          <w:rtl/>
        </w:rPr>
        <w:t xml:space="preserve"> ل</w:t>
      </w:r>
      <w:r w:rsidR="00AF0FC2" w:rsidRPr="00A2776C">
        <w:rPr>
          <w:rStyle w:val="Char3"/>
          <w:rtl/>
        </w:rPr>
        <w:t>ي</w:t>
      </w:r>
      <w:r w:rsidRPr="00A2776C">
        <w:rPr>
          <w:rStyle w:val="Char3"/>
          <w:rtl/>
        </w:rPr>
        <w:t>سَ بفَق</w:t>
      </w:r>
      <w:r w:rsidR="00AF0FC2" w:rsidRPr="00A2776C">
        <w:rPr>
          <w:rStyle w:val="Char3"/>
          <w:rtl/>
        </w:rPr>
        <w:t>ي</w:t>
      </w:r>
      <w:r w:rsidRPr="00A2776C">
        <w:rPr>
          <w:rStyle w:val="Char3"/>
          <w:rtl/>
        </w:rPr>
        <w:t>ه</w:t>
      </w:r>
      <w:r w:rsidRPr="00A2776C">
        <w:rPr>
          <w:rStyle w:val="Char8"/>
          <w:rtl/>
        </w:rPr>
        <w:t>»</w:t>
      </w:r>
      <w:r w:rsidR="00EE65AD" w:rsidRPr="00A13E2A">
        <w:rPr>
          <w:rFonts w:hint="cs"/>
          <w:vertAlign w:val="superscript"/>
          <w:rtl/>
        </w:rPr>
        <w:t>(</w:t>
      </w:r>
      <w:r w:rsidR="00EE65AD" w:rsidRPr="00A13E2A">
        <w:rPr>
          <w:vertAlign w:val="superscript"/>
          <w:rtl/>
        </w:rPr>
        <w:footnoteReference w:id="455"/>
      </w:r>
      <w:r w:rsidR="00EE65AD" w:rsidRPr="00A13E2A">
        <w:rPr>
          <w:rFonts w:hint="cs"/>
          <w:vertAlign w:val="superscript"/>
          <w:rtl/>
        </w:rPr>
        <w:t>)</w:t>
      </w:r>
      <w:r w:rsidRPr="00A2776C">
        <w:rPr>
          <w:rFonts w:ascii="Lotus Linotype" w:hAnsi="Lotus Linotype" w:cs="Lotus Linotype"/>
          <w:szCs w:val="27"/>
          <w:rtl/>
        </w:rPr>
        <w:t>.</w:t>
      </w:r>
      <w:r w:rsidRPr="00A2776C">
        <w:rPr>
          <w:rFonts w:hint="cs"/>
          <w:rtl/>
        </w:rPr>
        <w:t xml:space="preserve"> </w:t>
      </w:r>
    </w:p>
    <w:p w:rsidR="00DA0BF4" w:rsidRPr="00A2776C" w:rsidRDefault="00DA0BF4" w:rsidP="00A2776C">
      <w:pPr>
        <w:pStyle w:val="a8"/>
        <w:rPr>
          <w:rtl/>
        </w:rPr>
      </w:pPr>
      <w:r w:rsidRPr="00A2776C">
        <w:rPr>
          <w:rFonts w:hint="cs"/>
          <w:rtl/>
        </w:rPr>
        <w:t>و خیلی از کسانی که حمل‌کنند</w:t>
      </w:r>
      <w:r w:rsidR="001C1B74" w:rsidRPr="00A2776C">
        <w:rPr>
          <w:rFonts w:hint="cs"/>
          <w:rtl/>
        </w:rPr>
        <w:t>ۀ</w:t>
      </w:r>
      <w:r w:rsidRPr="00A2776C">
        <w:rPr>
          <w:rFonts w:hint="cs"/>
          <w:rtl/>
        </w:rPr>
        <w:t xml:space="preserve"> مسأله‌ای فقهی هستند در واقع فقیه و عالم به حساب نمی‌آیند. </w:t>
      </w:r>
    </w:p>
    <w:p w:rsidR="00DA0BF4" w:rsidRPr="00A2776C" w:rsidRDefault="00DA0BF4" w:rsidP="00A2776C">
      <w:pPr>
        <w:pStyle w:val="a8"/>
        <w:rPr>
          <w:rtl/>
        </w:rPr>
      </w:pPr>
      <w:r w:rsidRPr="00A2776C">
        <w:rPr>
          <w:rFonts w:hint="cs"/>
          <w:rtl/>
        </w:rPr>
        <w:t xml:space="preserve">و اما استدلال به آنچه ترمذی بعنوان تعلیق بر حدیث عایشه </w:t>
      </w:r>
      <w:r w:rsidR="00EF224C" w:rsidRPr="00A2776C">
        <w:rPr>
          <w:rFonts w:cs="CTraditional Arabic" w:hint="cs"/>
          <w:rtl/>
        </w:rPr>
        <w:t>ل</w:t>
      </w:r>
      <w:r w:rsidRPr="00A2776C">
        <w:rPr>
          <w:rFonts w:hint="cs"/>
          <w:rtl/>
        </w:rPr>
        <w:t xml:space="preserve"> اخراج کرده است،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من صل</w:t>
      </w:r>
      <w:r w:rsidR="00AF0FC2" w:rsidRPr="00A2776C">
        <w:rPr>
          <w:rStyle w:val="Char3"/>
          <w:rtl/>
        </w:rPr>
        <w:t>ي</w:t>
      </w:r>
      <w:r w:rsidRPr="00A2776C">
        <w:rPr>
          <w:rStyle w:val="Char3"/>
          <w:rtl/>
        </w:rPr>
        <w:t xml:space="preserve"> بعد ال</w:t>
      </w:r>
      <w:r w:rsidR="00B55D77" w:rsidRPr="00A2776C">
        <w:rPr>
          <w:rStyle w:val="Char3"/>
          <w:rFonts w:hint="cs"/>
          <w:rtl/>
        </w:rPr>
        <w:t>ـ</w:t>
      </w:r>
      <w:r w:rsidRPr="00A2776C">
        <w:rPr>
          <w:rStyle w:val="Char3"/>
          <w:rtl/>
        </w:rPr>
        <w:t>مغرب عشر</w:t>
      </w:r>
      <w:r w:rsidR="00AF0FC2" w:rsidRPr="00A2776C">
        <w:rPr>
          <w:rStyle w:val="Char3"/>
          <w:rtl/>
        </w:rPr>
        <w:t>ي</w:t>
      </w:r>
      <w:r w:rsidRPr="00A2776C">
        <w:rPr>
          <w:rStyle w:val="Char3"/>
          <w:rtl/>
        </w:rPr>
        <w:t>ن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بن</w:t>
      </w:r>
      <w:r w:rsidR="00AF0FC2" w:rsidRPr="00A2776C">
        <w:rPr>
          <w:rStyle w:val="Char3"/>
          <w:rtl/>
        </w:rPr>
        <w:t>ي</w:t>
      </w:r>
      <w:r w:rsidRPr="00A2776C">
        <w:rPr>
          <w:rStyle w:val="Char3"/>
          <w:rtl/>
        </w:rPr>
        <w:t xml:space="preserve"> الله له ب</w:t>
      </w:r>
      <w:r w:rsidR="00AF0FC2" w:rsidRPr="00A2776C">
        <w:rPr>
          <w:rStyle w:val="Char3"/>
          <w:rtl/>
        </w:rPr>
        <w:t>ي</w:t>
      </w:r>
      <w:r w:rsidRPr="00A2776C">
        <w:rPr>
          <w:rStyle w:val="Char3"/>
          <w:rtl/>
        </w:rPr>
        <w:t>تاً ف</w:t>
      </w:r>
      <w:r w:rsidR="00AF0FC2" w:rsidRPr="00A2776C">
        <w:rPr>
          <w:rStyle w:val="Char3"/>
          <w:rtl/>
        </w:rPr>
        <w:t>ي</w:t>
      </w:r>
      <w:r w:rsidRPr="00A2776C">
        <w:rPr>
          <w:rStyle w:val="Char3"/>
          <w:rtl/>
        </w:rPr>
        <w:t xml:space="preserve"> الجن</w:t>
      </w:r>
      <w:r w:rsidR="00AF0FC2" w:rsidRPr="00A2776C">
        <w:rPr>
          <w:rStyle w:val="Char3"/>
          <w:rtl/>
        </w:rPr>
        <w:t>ة</w:t>
      </w:r>
      <w:r w:rsidRPr="00A2776C">
        <w:rPr>
          <w:rStyle w:val="Char8"/>
          <w:rtl/>
        </w:rPr>
        <w:t>»</w:t>
      </w:r>
      <w:r w:rsidR="00EE65AD" w:rsidRPr="00A2776C">
        <w:rPr>
          <w:rFonts w:ascii="Traditional Arabic" w:hAnsi="Traditional Arabic" w:cs="Traditional Arabic" w:hint="cs"/>
          <w:sz w:val="32"/>
          <w:szCs w:val="32"/>
          <w:vertAlign w:val="superscript"/>
          <w:rtl/>
        </w:rPr>
        <w:t>(</w:t>
      </w:r>
      <w:r w:rsidR="00EE65AD" w:rsidRPr="00A2776C">
        <w:rPr>
          <w:vertAlign w:val="superscript"/>
          <w:rtl/>
        </w:rPr>
        <w:footnoteReference w:id="456"/>
      </w:r>
      <w:r w:rsidR="00EE65AD"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EE65AD" w:rsidRPr="00A2776C">
        <w:rPr>
          <w:rStyle w:val="Char8"/>
          <w:rFonts w:hint="cs"/>
          <w:rtl/>
        </w:rPr>
        <w:t>«</w:t>
      </w:r>
      <w:r w:rsidRPr="00A2776C">
        <w:rPr>
          <w:rStyle w:val="Chare"/>
          <w:rFonts w:hint="cs"/>
          <w:rtl/>
        </w:rPr>
        <w:t>هر کس بعد از مغرب بیست رکعت نماز بخواند خداوند قصری را در بهشت برای او می‌سازد</w:t>
      </w:r>
      <w:r w:rsidR="00EE65AD"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اگر عالم باشد می‌داند که تعلیق نمی‌تواند دلیل باشد پس چگونه به چیزی که قابلیت و صلاحیت استدلال ندارد استدلال می‌کند و بعنوان حجت آن را مطرح می‌نماید؟ و اگر گمان می‌برد که چنین چیزی حجت و دلیل است پس مذهب او این را اقتضا</w:t>
      </w:r>
      <w:r w:rsidR="00984728" w:rsidRPr="00A2776C">
        <w:rPr>
          <w:rFonts w:hint="cs"/>
          <w:rtl/>
        </w:rPr>
        <w:t xml:space="preserve"> نمی‌</w:t>
      </w:r>
      <w:r w:rsidRPr="00A2776C">
        <w:rPr>
          <w:rFonts w:hint="cs"/>
          <w:rtl/>
        </w:rPr>
        <w:t>کند، از طرف دیگر ابن ماجه سند این حدیث را در سنن خود بیان کرده است که در سند آن یعقوب بن الولید المدینی وجود دارد که خیلی دروغگو است و احادیث را خود درست می‌کرد، همچنان که احمدبن حنبل و ائم</w:t>
      </w:r>
      <w:r w:rsidR="001C1B74" w:rsidRPr="00A2776C">
        <w:rPr>
          <w:rFonts w:hint="cs"/>
          <w:rtl/>
        </w:rPr>
        <w:t>ۀ</w:t>
      </w:r>
      <w:r w:rsidRPr="00A2776C">
        <w:rPr>
          <w:rFonts w:hint="cs"/>
          <w:rtl/>
        </w:rPr>
        <w:t xml:space="preserve"> دیگر این را بیان کرده‌اند، پس خیلی جای تعجب است برای کسی که آنچه از پیامبر</w:t>
      </w:r>
      <w:r w:rsidR="00DB720F" w:rsidRPr="00A2776C">
        <w:rPr>
          <w:rFonts w:cs="CTraditional Arabic" w:hint="cs"/>
          <w:rtl/>
        </w:rPr>
        <w:t xml:space="preserve"> ج</w:t>
      </w:r>
      <w:r w:rsidRPr="00A2776C">
        <w:rPr>
          <w:rFonts w:hint="cs"/>
          <w:rtl/>
        </w:rPr>
        <w:t xml:space="preserve"> به طور صحیح روایت شده آن را ترک می‌کند و دنبال حدیثی می‌رود که هیچ قیمت و ارزشی ندارد. </w:t>
      </w:r>
    </w:p>
    <w:p w:rsidR="00DA0BF4" w:rsidRPr="00A2776C" w:rsidRDefault="00DA0BF4" w:rsidP="00A2776C">
      <w:pPr>
        <w:pStyle w:val="a8"/>
        <w:rPr>
          <w:rtl/>
        </w:rPr>
      </w:pPr>
      <w:r w:rsidRPr="00A2776C">
        <w:rPr>
          <w:rFonts w:hint="cs"/>
          <w:rtl/>
        </w:rPr>
        <w:t xml:space="preserve">و اما داخل کردن حدیث صلاة الرغائب در این حدیث درست نیست، چون این حدیث </w:t>
      </w:r>
      <w:r w:rsidR="00AE784A" w:rsidRPr="00A2776C">
        <w:rPr>
          <w:rStyle w:val="Char4"/>
          <w:rFonts w:hint="cs"/>
          <w:rtl/>
        </w:rPr>
        <w:t>-</w:t>
      </w:r>
      <w:r w:rsidRPr="00A2776C">
        <w:rPr>
          <w:rFonts w:hint="cs"/>
          <w:rtl/>
        </w:rPr>
        <w:t xml:space="preserve"> </w:t>
      </w:r>
      <w:r w:rsidRPr="00A2776C">
        <w:rPr>
          <w:rtl/>
        </w:rPr>
        <w:t xml:space="preserve">اگر صحیح باشد </w:t>
      </w:r>
      <w:r w:rsidR="00AE784A" w:rsidRPr="00A2776C">
        <w:rPr>
          <w:rStyle w:val="Char4"/>
          <w:rtl/>
        </w:rPr>
        <w:t>-</w:t>
      </w:r>
      <w:r w:rsidRPr="00A2776C">
        <w:rPr>
          <w:rtl/>
        </w:rPr>
        <w:t xml:space="preserve"> این نماز شامل آن نمی‌شود، این نماز به خاطر</w:t>
      </w:r>
      <w:r w:rsidRPr="00A2776C">
        <w:rPr>
          <w:rFonts w:hint="cs"/>
          <w:rtl/>
        </w:rPr>
        <w:t xml:space="preserve"> ترغیب و تشویق گذاشته شده است و آن ترغیب هم به بیست رکعت مقید شده است که بدون این عدد و کمتر از آن محقق نخواهد شد. </w:t>
      </w:r>
    </w:p>
    <w:p w:rsidR="00DA0BF4" w:rsidRPr="00A2776C" w:rsidRDefault="00DA0BF4" w:rsidP="00A2776C">
      <w:pPr>
        <w:pStyle w:val="a8"/>
        <w:rPr>
          <w:rtl/>
        </w:rPr>
      </w:pPr>
      <w:r w:rsidRPr="00A2776C">
        <w:rPr>
          <w:rFonts w:hint="cs"/>
          <w:rtl/>
        </w:rPr>
        <w:t xml:space="preserve">و اما آنچه از ایجاد نمازهایی که بر اوصاف خاصی انجام می‌شوند، جواب آن این است که اوصاف دو قسمت دارد: </w:t>
      </w:r>
    </w:p>
    <w:p w:rsidR="00DA0BF4" w:rsidRPr="00A2776C" w:rsidRDefault="00DA0BF4" w:rsidP="00A2776C">
      <w:pPr>
        <w:pStyle w:val="a8"/>
        <w:numPr>
          <w:ilvl w:val="0"/>
          <w:numId w:val="9"/>
        </w:numPr>
        <w:ind w:left="680" w:hanging="340"/>
        <w:rPr>
          <w:rtl/>
        </w:rPr>
      </w:pPr>
      <w:r w:rsidRPr="00A2776C">
        <w:rPr>
          <w:rFonts w:hint="cs"/>
          <w:rtl/>
        </w:rPr>
        <w:t>اوصافی که مقتضی کراهت هستند مثل صفت صلاة الرغائب، این صفت‌ها بدعت مکروه هستند</w:t>
      </w:r>
      <w:r w:rsidR="008722CE" w:rsidRPr="00A2776C">
        <w:rPr>
          <w:rFonts w:hint="cs"/>
          <w:vertAlign w:val="superscript"/>
          <w:rtl/>
        </w:rPr>
        <w:t>(</w:t>
      </w:r>
      <w:r w:rsidR="008722CE" w:rsidRPr="00A2776C">
        <w:rPr>
          <w:vertAlign w:val="superscript"/>
          <w:rtl/>
        </w:rPr>
        <w:footnoteReference w:id="457"/>
      </w:r>
      <w:r w:rsidR="008722CE" w:rsidRPr="00A2776C">
        <w:rPr>
          <w:rFonts w:hint="cs"/>
          <w:vertAlign w:val="superscript"/>
          <w:rtl/>
        </w:rPr>
        <w:t>)</w:t>
      </w:r>
      <w:r w:rsidRPr="00A2776C">
        <w:rPr>
          <w:rFonts w:hint="cs"/>
          <w:rtl/>
        </w:rPr>
        <w:t xml:space="preserve">. </w:t>
      </w:r>
    </w:p>
    <w:p w:rsidR="00DA0BF4" w:rsidRPr="00A2776C" w:rsidRDefault="00DA0BF4" w:rsidP="00A2776C">
      <w:pPr>
        <w:pStyle w:val="a8"/>
        <w:numPr>
          <w:ilvl w:val="0"/>
          <w:numId w:val="9"/>
        </w:numPr>
        <w:ind w:left="680" w:hanging="340"/>
        <w:rPr>
          <w:rtl/>
        </w:rPr>
      </w:pPr>
      <w:r w:rsidRPr="00A2776C">
        <w:rPr>
          <w:rFonts w:hint="cs"/>
          <w:rtl/>
        </w:rPr>
        <w:t xml:space="preserve">صفاتی که مقتضی کراهت نیستند بلکه از بدعت‌های حسنه محسوب می‌شوند، مثالی که ذکر کردیم شامل این قسمت می‌شود. </w:t>
      </w:r>
    </w:p>
    <w:p w:rsidR="00DA0BF4" w:rsidRPr="00A13E2A" w:rsidRDefault="00DA0BF4" w:rsidP="00A2776C">
      <w:pPr>
        <w:pStyle w:val="a8"/>
        <w:rPr>
          <w:spacing w:val="-4"/>
          <w:rtl/>
        </w:rPr>
      </w:pPr>
      <w:r w:rsidRPr="00A13E2A">
        <w:rPr>
          <w:rFonts w:hint="cs"/>
          <w:spacing w:val="-4"/>
          <w:rtl/>
        </w:rPr>
        <w:t>اما سخن او در این مثال: اگر حدیثی برای این نماز درست شده باشد آن حدیث را رد می‌کنیم ولی نماز را رد نمی‌کنیم. و در نماز الرغائب نیز همین مسأله باید رعایت گردد.</w:t>
      </w:r>
    </w:p>
    <w:p w:rsidR="00DA0BF4" w:rsidRPr="00A2776C" w:rsidRDefault="00DA0BF4" w:rsidP="00A2776C">
      <w:pPr>
        <w:pStyle w:val="a8"/>
        <w:rPr>
          <w:rtl/>
        </w:rPr>
      </w:pPr>
      <w:r w:rsidRPr="00A2776C">
        <w:rPr>
          <w:rStyle w:val="Char5"/>
          <w:rFonts w:hint="cs"/>
          <w:rtl/>
        </w:rPr>
        <w:t>جواب</w:t>
      </w:r>
      <w:r w:rsidRPr="00A2776C">
        <w:rPr>
          <w:rFonts w:cs="B Lotus" w:hint="cs"/>
          <w:rtl/>
        </w:rPr>
        <w:t>:</w:t>
      </w:r>
      <w:r w:rsidRPr="00A2776C">
        <w:rPr>
          <w:rFonts w:hint="cs"/>
          <w:rtl/>
        </w:rPr>
        <w:t xml:space="preserve"> صلاة الرغائب با سایر موارد از چند جهت فرق دارد:</w:t>
      </w:r>
    </w:p>
    <w:p w:rsidR="00DA0BF4" w:rsidRPr="00A2776C" w:rsidRDefault="00DA0BF4" w:rsidP="00A2776C">
      <w:pPr>
        <w:pStyle w:val="a8"/>
        <w:numPr>
          <w:ilvl w:val="0"/>
          <w:numId w:val="10"/>
        </w:numPr>
        <w:ind w:left="680" w:hanging="340"/>
        <w:rPr>
          <w:rtl/>
        </w:rPr>
      </w:pPr>
      <w:r w:rsidRPr="00A2776C">
        <w:rPr>
          <w:rFonts w:hint="cs"/>
          <w:rtl/>
        </w:rPr>
        <w:t>صلاة الرغائب با ویژگی‌هایی که دارد برای عام</w:t>
      </w:r>
      <w:r w:rsidR="001C1B74" w:rsidRPr="00A2776C">
        <w:rPr>
          <w:rFonts w:hint="cs"/>
          <w:rtl/>
        </w:rPr>
        <w:t>ۀ</w:t>
      </w:r>
      <w:r w:rsidRPr="00A2776C">
        <w:rPr>
          <w:rFonts w:hint="cs"/>
          <w:rtl/>
        </w:rPr>
        <w:t xml:space="preserve"> مردم طوری وانمود می‌نماید که سنتی از سنت‌های پیامبر</w:t>
      </w:r>
      <w:r w:rsidR="00DB720F" w:rsidRPr="00A2776C">
        <w:rPr>
          <w:rFonts w:cs="CTraditional Arabic" w:hint="cs"/>
          <w:rtl/>
        </w:rPr>
        <w:t xml:space="preserve"> ج</w:t>
      </w:r>
      <w:r w:rsidRPr="00A2776C">
        <w:rPr>
          <w:rFonts w:hint="cs"/>
          <w:rtl/>
        </w:rPr>
        <w:t xml:space="preserve"> است، اما در نمازی که در مثال ذکر شد چنین نیست. </w:t>
      </w:r>
    </w:p>
    <w:p w:rsidR="00DA0BF4" w:rsidRPr="00A2776C" w:rsidRDefault="00DA0BF4" w:rsidP="00A13E2A">
      <w:pPr>
        <w:pStyle w:val="a8"/>
        <w:widowControl w:val="0"/>
        <w:numPr>
          <w:ilvl w:val="0"/>
          <w:numId w:val="10"/>
        </w:numPr>
        <w:ind w:left="680" w:hanging="340"/>
        <w:rPr>
          <w:rtl/>
        </w:rPr>
      </w:pPr>
      <w:r w:rsidRPr="00A2776C">
        <w:rPr>
          <w:rFonts w:hint="cs"/>
          <w:rtl/>
        </w:rPr>
        <w:t>انجام دادن صلاة الرغائب عموم مردم را متوجه می‌سازد که بر پیامبر</w:t>
      </w:r>
      <w:r w:rsidR="00DB720F" w:rsidRPr="00A2776C">
        <w:rPr>
          <w:rFonts w:cs="CTraditional Arabic" w:hint="cs"/>
          <w:rtl/>
        </w:rPr>
        <w:t xml:space="preserve"> ج</w:t>
      </w:r>
      <w:r w:rsidRPr="00A2776C">
        <w:rPr>
          <w:rFonts w:hint="cs"/>
          <w:rtl/>
        </w:rPr>
        <w:t xml:space="preserve"> دروغ ببندند و خصوصیات و ویژگی‌های آن نماز را به او نسبت می‌دهند و جزو سنت او به حساب می‌آورند، پس انجام‌دهنده در واقع دروغی را به پیامبر</w:t>
      </w:r>
      <w:r w:rsidR="00DB720F" w:rsidRPr="00A2776C">
        <w:rPr>
          <w:rFonts w:cs="CTraditional Arabic" w:hint="cs"/>
          <w:rtl/>
        </w:rPr>
        <w:t xml:space="preserve"> ج</w:t>
      </w:r>
      <w:r w:rsidRPr="00A2776C">
        <w:rPr>
          <w:rFonts w:hint="cs"/>
          <w:rtl/>
        </w:rPr>
        <w:t xml:space="preserve"> نسبت داده است، برخلاف نمازی که بعنوان مثال ذکر شد. </w:t>
      </w:r>
    </w:p>
    <w:p w:rsidR="00DA0BF4" w:rsidRPr="00A2776C" w:rsidRDefault="00DA0BF4" w:rsidP="00A13E2A">
      <w:pPr>
        <w:pStyle w:val="a8"/>
        <w:widowControl w:val="0"/>
        <w:numPr>
          <w:ilvl w:val="0"/>
          <w:numId w:val="10"/>
        </w:numPr>
        <w:ind w:left="680" w:hanging="340"/>
        <w:rPr>
          <w:rtl/>
        </w:rPr>
      </w:pPr>
      <w:r w:rsidRPr="00A2776C">
        <w:rPr>
          <w:rFonts w:hint="cs"/>
          <w:rtl/>
        </w:rPr>
        <w:t>انجام دادن نماز الرغائب از چیزهایی است که واضعین و جاعلان حدیث را جرئت می‌بخشد و</w:t>
      </w:r>
      <w:r w:rsidR="00984728" w:rsidRPr="00A2776C">
        <w:rPr>
          <w:rFonts w:hint="cs"/>
          <w:rtl/>
        </w:rPr>
        <w:t xml:space="preserve"> آن‌ها ‌</w:t>
      </w:r>
      <w:r w:rsidRPr="00A2776C">
        <w:rPr>
          <w:rFonts w:hint="cs"/>
          <w:rtl/>
        </w:rPr>
        <w:t xml:space="preserve">را بر کارشان تشویق می‌کند چون دروغشان منافقانه و عمومی است، بر خلاف آنچه که در مثال بیان شد. </w:t>
      </w:r>
    </w:p>
    <w:p w:rsidR="00DA0BF4" w:rsidRPr="00A2776C" w:rsidRDefault="00DA0BF4" w:rsidP="00A2776C">
      <w:pPr>
        <w:pStyle w:val="a8"/>
        <w:numPr>
          <w:ilvl w:val="0"/>
          <w:numId w:val="10"/>
        </w:numPr>
        <w:ind w:left="680" w:hanging="340"/>
        <w:rPr>
          <w:rtl/>
        </w:rPr>
      </w:pPr>
      <w:r w:rsidRPr="00A2776C">
        <w:rPr>
          <w:rFonts w:hint="cs"/>
          <w:rtl/>
        </w:rPr>
        <w:t>انجام صلاة الرغائب همراه ویژگی</w:t>
      </w:r>
      <w:r w:rsidRPr="00A2776C">
        <w:rPr>
          <w:rFonts w:hint="eastAsia"/>
          <w:rtl/>
        </w:rPr>
        <w:t>‌های آن سنت‌های زیادی را د</w:t>
      </w:r>
      <w:r w:rsidRPr="00A2776C">
        <w:rPr>
          <w:rFonts w:hint="cs"/>
          <w:rtl/>
        </w:rPr>
        <w:t>ر</w:t>
      </w:r>
      <w:r w:rsidRPr="00A2776C">
        <w:rPr>
          <w:rFonts w:hint="eastAsia"/>
          <w:rtl/>
        </w:rPr>
        <w:t xml:space="preserve"> ضمن دارد، بر خلاف آنچه که به آن مثال آورده شد. </w:t>
      </w:r>
    </w:p>
    <w:p w:rsidR="00DA0BF4" w:rsidRPr="00A2776C" w:rsidRDefault="00DA0BF4" w:rsidP="00A2776C">
      <w:pPr>
        <w:pStyle w:val="a8"/>
        <w:numPr>
          <w:ilvl w:val="0"/>
          <w:numId w:val="10"/>
        </w:numPr>
        <w:ind w:left="680" w:hanging="340"/>
        <w:rPr>
          <w:rtl/>
        </w:rPr>
      </w:pPr>
      <w:r w:rsidRPr="00A2776C">
        <w:rPr>
          <w:rFonts w:hint="cs"/>
          <w:rtl/>
        </w:rPr>
        <w:t>کسی که معتقد است صلاة الرغائب سنت راتبه می‌باشد بر او واجب است که صحت آن را به طرف مخالف ثابت کند، و در صلاة الرغائب شخص در نیت خود نماز را توصیف می‌نماید سپس آن صفات با هم اختلاف پیدا می‌کنند. ولی در صحیح بودن آن نمازی که در مثال بیان شد اختلافی وجود ندارد. سپس حکم آن را چنین تقویت می‌کند که از بدعت‌های حسنه می‌باشد و می‌گوید: هر صفت زائد و اضافه‌ای که منکر باشد و یکی از اصول شریعت آن را رد کند این از بدعت‌های مذموم است و از چیزهای به وجود آمده و مردود می‌باشد، و انجام صلاة الرغائب با زبان حال دروغ بستن بر پیامبر</w:t>
      </w:r>
      <w:r w:rsidR="00DB720F" w:rsidRPr="00A2776C">
        <w:rPr>
          <w:rFonts w:hint="cs"/>
          <w:rtl/>
        </w:rPr>
        <w:t xml:space="preserve"> </w:t>
      </w:r>
      <w:r w:rsidR="00305307" w:rsidRPr="00A2776C">
        <w:rPr>
          <w:rFonts w:cs="CTraditional Arabic" w:hint="cs"/>
          <w:rtl/>
        </w:rPr>
        <w:t>ج</w:t>
      </w:r>
      <w:r w:rsidRPr="00A2776C">
        <w:rPr>
          <w:rFonts w:hint="cs"/>
          <w:rtl/>
        </w:rPr>
        <w:t xml:space="preserve"> است، و سبب می‌شود که بر پیامبر</w:t>
      </w:r>
      <w:r w:rsidR="00B903C9" w:rsidRPr="00A2776C">
        <w:rPr>
          <w:rFonts w:cs="CTraditional Arabic" w:hint="cs"/>
          <w:rtl/>
        </w:rPr>
        <w:t xml:space="preserve"> ج </w:t>
      </w:r>
      <w:r w:rsidRPr="00A2776C">
        <w:rPr>
          <w:rFonts w:hint="cs"/>
          <w:rtl/>
        </w:rPr>
        <w:t>دروغ بسته شود، و جاعلان حدیث را تشویق و ترغیب می‌</w:t>
      </w:r>
      <w:r w:rsidRPr="00A2776C">
        <w:rPr>
          <w:rFonts w:hint="eastAsia"/>
          <w:rtl/>
        </w:rPr>
        <w:t>‌نماید، هم</w:t>
      </w:r>
      <w:r w:rsidR="001C1B74" w:rsidRPr="00A2776C">
        <w:rPr>
          <w:rFonts w:hint="eastAsia"/>
          <w:rtl/>
        </w:rPr>
        <w:t>ۀ</w:t>
      </w:r>
      <w:r w:rsidR="00984728" w:rsidRPr="00A2776C">
        <w:rPr>
          <w:rFonts w:hint="eastAsia"/>
          <w:rtl/>
        </w:rPr>
        <w:t xml:space="preserve"> این‌ها ‌</w:t>
      </w:r>
      <w:r w:rsidRPr="00A2776C">
        <w:rPr>
          <w:rFonts w:hint="cs"/>
          <w:rtl/>
        </w:rPr>
        <w:t>را</w:t>
      </w:r>
      <w:r w:rsidRPr="00A2776C">
        <w:rPr>
          <w:rFonts w:hint="eastAsia"/>
          <w:rtl/>
        </w:rPr>
        <w:t xml:space="preserve"> اصول شریعت مردود می‌داند، اما نسبت دادن منکر به </w:t>
      </w:r>
      <w:r w:rsidRPr="00A2776C">
        <w:rPr>
          <w:rFonts w:hint="cs"/>
          <w:rtl/>
        </w:rPr>
        <w:t xml:space="preserve">صلاة الرغائب </w:t>
      </w:r>
      <w:r w:rsidRPr="00A2776C">
        <w:rPr>
          <w:rFonts w:hint="eastAsia"/>
          <w:rtl/>
        </w:rPr>
        <w:t>که در آن تکرار سوره‌ها وجود دارد، تکرار سوره‌ها منکر شمرده نمی‌شود، و شریعت آن را منکر نمی‌داند، بلکه مشغول شدن قلب و غافل شدن آن را از</w:t>
      </w:r>
      <w:r w:rsidRPr="00A2776C">
        <w:rPr>
          <w:rFonts w:hint="cs"/>
          <w:rtl/>
        </w:rPr>
        <w:t xml:space="preserve"> خشوع و خضوع منکر می‌داند. </w:t>
      </w:r>
    </w:p>
    <w:p w:rsidR="00DA0BF4" w:rsidRPr="00A2776C" w:rsidRDefault="00DA0BF4" w:rsidP="00A2776C">
      <w:pPr>
        <w:pStyle w:val="a8"/>
        <w:rPr>
          <w:rtl/>
        </w:rPr>
      </w:pPr>
      <w:r w:rsidRPr="00A2776C">
        <w:rPr>
          <w:rFonts w:hint="cs"/>
          <w:rtl/>
        </w:rPr>
        <w:t xml:space="preserve">اما اینکه می‌گوید از مکروه منکر نیست، شبیه آن وارد شده است. </w:t>
      </w:r>
    </w:p>
    <w:p w:rsidR="00DA0BF4" w:rsidRPr="00A2776C" w:rsidRDefault="00DA0BF4" w:rsidP="00A2776C">
      <w:pPr>
        <w:pStyle w:val="a8"/>
        <w:rPr>
          <w:rtl/>
        </w:rPr>
      </w:pPr>
      <w:r w:rsidRPr="00A2776C">
        <w:rPr>
          <w:rStyle w:val="Char5"/>
          <w:rFonts w:hint="cs"/>
          <w:rtl/>
        </w:rPr>
        <w:t>جواب</w:t>
      </w:r>
      <w:r w:rsidRPr="00A2776C">
        <w:rPr>
          <w:rFonts w:cs="B Lotus" w:hint="cs"/>
          <w:rtl/>
        </w:rPr>
        <w:t>:</w:t>
      </w:r>
      <w:r w:rsidRPr="00A2776C">
        <w:rPr>
          <w:rFonts w:hint="cs"/>
          <w:rtl/>
        </w:rPr>
        <w:t xml:space="preserve"> اگر منظور او از چیزهایی شبیه آن که در شریعت وارد شده است تسبیحات رکوع و سجود و تکبیرات عید می‌باشد از دو جهت با هم فرق دارند: </w:t>
      </w:r>
    </w:p>
    <w:p w:rsidR="00DA0BF4" w:rsidRPr="00A2776C" w:rsidRDefault="00DA0BF4" w:rsidP="00A2776C">
      <w:pPr>
        <w:pStyle w:val="a8"/>
        <w:numPr>
          <w:ilvl w:val="0"/>
          <w:numId w:val="11"/>
        </w:numPr>
        <w:ind w:left="680" w:hanging="340"/>
        <w:rPr>
          <w:rtl/>
        </w:rPr>
      </w:pPr>
      <w:r w:rsidRPr="00A2776C">
        <w:rPr>
          <w:rFonts w:hint="cs"/>
          <w:rtl/>
        </w:rPr>
        <w:t>رکوع و سجود و تکبیرات عید تعدادشان کم است و می‌توان ضمن انجام</w:t>
      </w:r>
      <w:r w:rsidR="00984728" w:rsidRPr="00A2776C">
        <w:rPr>
          <w:rFonts w:hint="cs"/>
          <w:rtl/>
        </w:rPr>
        <w:t xml:space="preserve"> آن‌ها ‌</w:t>
      </w:r>
      <w:r w:rsidRPr="00A2776C">
        <w:rPr>
          <w:rFonts w:hint="cs"/>
          <w:rtl/>
        </w:rPr>
        <w:t xml:space="preserve">خشوع و خضوع هم داشت. </w:t>
      </w:r>
    </w:p>
    <w:p w:rsidR="00DA0BF4" w:rsidRPr="00A2776C" w:rsidRDefault="00DA0BF4" w:rsidP="00A13E2A">
      <w:pPr>
        <w:pStyle w:val="a8"/>
        <w:widowControl w:val="0"/>
        <w:numPr>
          <w:ilvl w:val="0"/>
          <w:numId w:val="11"/>
        </w:numPr>
        <w:ind w:left="680" w:hanging="340"/>
        <w:rPr>
          <w:rtl/>
        </w:rPr>
      </w:pPr>
      <w:r w:rsidRPr="00A2776C">
        <w:rPr>
          <w:rFonts w:hint="cs"/>
          <w:rtl/>
        </w:rPr>
        <w:t>شرعی بودن این عددها در نماز ثابت شده است، پس اگر خشوع با آن همراه نباشد تقدیم</w:t>
      </w:r>
      <w:r w:rsidR="00984728" w:rsidRPr="00A2776C">
        <w:rPr>
          <w:rFonts w:hint="cs"/>
          <w:rtl/>
        </w:rPr>
        <w:t xml:space="preserve"> آن‌ها ‌</w:t>
      </w:r>
      <w:r w:rsidRPr="00A2776C">
        <w:rPr>
          <w:rFonts w:hint="cs"/>
          <w:rtl/>
        </w:rPr>
        <w:t xml:space="preserve">بر خشوع واجب است، در واقع یکی از دو چیزی را که شریعت به آن دستور داده است بر دیگری مقدم کرده‌ایم، بر خلاف شمارش در صلاة الرغائب که خیلی طولانی و مبنای شرعی ندارند، پس هر گاه نمازخوان عددها را شمارش کند و انجام دهد خشوعی را که واجب است، با چیزی که مبنای شرعی ندارد از دست می‌دهد. </w:t>
      </w:r>
    </w:p>
    <w:p w:rsidR="00DA0BF4" w:rsidRPr="00A2776C" w:rsidRDefault="00DA0BF4" w:rsidP="00A2776C">
      <w:pPr>
        <w:pStyle w:val="a8"/>
        <w:rPr>
          <w:rtl/>
        </w:rPr>
      </w:pPr>
      <w:r w:rsidRPr="00A2776C">
        <w:rPr>
          <w:rFonts w:hint="cs"/>
          <w:rtl/>
        </w:rPr>
        <w:t>و اما آنچه در بعضی احادیث از تکرار سور</w:t>
      </w:r>
      <w:r w:rsidR="001C1B74" w:rsidRPr="00A2776C">
        <w:rPr>
          <w:rFonts w:hint="cs"/>
          <w:rtl/>
        </w:rPr>
        <w:t>ۀ</w:t>
      </w:r>
      <w:r w:rsidRPr="00A2776C">
        <w:rPr>
          <w:rFonts w:hint="cs"/>
          <w:rtl/>
        </w:rPr>
        <w:t xml:space="preserve"> اخلاص وارد شده است، اگر این حدیث صحیح نباشد هیچ حجت و دلیلی در آن وجود ندارد</w:t>
      </w:r>
      <w:r w:rsidR="00305307" w:rsidRPr="00A2776C">
        <w:rPr>
          <w:rFonts w:hint="cs"/>
          <w:vertAlign w:val="superscript"/>
          <w:rtl/>
        </w:rPr>
        <w:t>(</w:t>
      </w:r>
      <w:r w:rsidRPr="00A2776C">
        <w:rPr>
          <w:vertAlign w:val="superscript"/>
          <w:rtl/>
        </w:rPr>
        <w:footnoteReference w:id="458"/>
      </w:r>
      <w:r w:rsidR="00305307" w:rsidRPr="00A2776C">
        <w:rPr>
          <w:rFonts w:hint="cs"/>
          <w:vertAlign w:val="superscript"/>
          <w:rtl/>
        </w:rPr>
        <w:t>)</w:t>
      </w:r>
      <w:r w:rsidRPr="00A2776C">
        <w:rPr>
          <w:rFonts w:hint="cs"/>
          <w:rtl/>
        </w:rPr>
        <w:t xml:space="preserve">. و اگر صحیح باشد و دلیل بر جواز باشد ما جایز بودن آن را انکار نمی‌کنیم، و اگر دلیل بر مستحب بودن باشد دو حالت دارد اگر خشوع با آن ممکن نبود، شرعاً خشوع بر آن مقدم است، و اگر خشوع با آن ممکن بود مانند تسبیحات رکوع می‌شود. </w:t>
      </w:r>
    </w:p>
    <w:p w:rsidR="00DA0BF4" w:rsidRPr="00A2776C" w:rsidRDefault="00DA0BF4" w:rsidP="00A2776C">
      <w:pPr>
        <w:pStyle w:val="a8"/>
        <w:rPr>
          <w:rtl/>
        </w:rPr>
      </w:pPr>
      <w:r w:rsidRPr="00A2776C">
        <w:rPr>
          <w:rFonts w:hint="cs"/>
          <w:rtl/>
        </w:rPr>
        <w:t xml:space="preserve">و اگر بر مستحب بودن دلالت نکند مکروه می‌شود، چون در آن مقصود و هدف نماز از بین می‌رود، و قلب از خداوند غافل می‌شود، و از طرفی مجرد تکرار باعث نمی‌شود که شمارشش درست باشد، بسیاری از مردم چیزی را تکرار می‌کنند ولی از تعداد آن بی‌خبرند، اگر با تکرار از تعداد تعبیر کند عبارت بد او باعث می‌شود که از مقصود و هدف بسیار دور شود. </w:t>
      </w:r>
    </w:p>
    <w:p w:rsidR="00DA0BF4" w:rsidRPr="00A2776C" w:rsidRDefault="00DA0BF4" w:rsidP="00A2776C">
      <w:pPr>
        <w:pStyle w:val="a8"/>
        <w:rPr>
          <w:rtl/>
        </w:rPr>
      </w:pPr>
      <w:r w:rsidRPr="00A2776C">
        <w:rPr>
          <w:rFonts w:hint="cs"/>
          <w:rtl/>
        </w:rPr>
        <w:t>اما تأویل او مبنی بر اینکه بعضی از ائم</w:t>
      </w:r>
      <w:r w:rsidR="001C1B74" w:rsidRPr="00A2776C">
        <w:rPr>
          <w:rFonts w:hint="cs"/>
          <w:rtl/>
        </w:rPr>
        <w:t>ۀ</w:t>
      </w:r>
      <w:r w:rsidRPr="00A2776C">
        <w:rPr>
          <w:rFonts w:hint="cs"/>
          <w:rtl/>
        </w:rPr>
        <w:t xml:space="preserve"> حدیث آن را مکروه دانسته‌اند و این کراهت حمل بر ترک الأولی می‌شود، در واقع بدون دلیل و حجت با چیزی که ظاهر و واضح است مخالفت می‌کند، کراهت در چیزی که از آن نهی شده است ظاهر و آشکار می‌باشد سپس حمل آن بر ترک الأولی هیچ دلیلی ندارد. </w:t>
      </w:r>
    </w:p>
    <w:p w:rsidR="00DA0BF4" w:rsidRPr="00A2776C" w:rsidRDefault="00DA0BF4" w:rsidP="00A2776C">
      <w:pPr>
        <w:pStyle w:val="a8"/>
        <w:rPr>
          <w:rtl/>
        </w:rPr>
      </w:pPr>
      <w:r w:rsidRPr="00A2776C">
        <w:rPr>
          <w:rFonts w:hint="cs"/>
          <w:rtl/>
        </w:rPr>
        <w:t>اما قول او در مورد هر دو سجده به نظر کسی که</w:t>
      </w:r>
      <w:r w:rsidR="00984728" w:rsidRPr="00A2776C">
        <w:rPr>
          <w:rFonts w:hint="cs"/>
          <w:rtl/>
        </w:rPr>
        <w:t xml:space="preserve"> آن‌ها ‌</w:t>
      </w:r>
      <w:r w:rsidRPr="00A2776C">
        <w:rPr>
          <w:rFonts w:hint="cs"/>
          <w:rtl/>
        </w:rPr>
        <w:t>را مکروه می‌داند: راه او آن است که</w:t>
      </w:r>
      <w:r w:rsidR="00984728" w:rsidRPr="00A2776C">
        <w:rPr>
          <w:rFonts w:hint="cs"/>
          <w:rtl/>
        </w:rPr>
        <w:t xml:space="preserve"> آن‌ها ‌</w:t>
      </w:r>
      <w:r w:rsidRPr="00A2776C">
        <w:rPr>
          <w:rFonts w:hint="cs"/>
          <w:rtl/>
        </w:rPr>
        <w:t xml:space="preserve">را ترک نماید پس کافی است، این درست نیست، و این انکار و رد بر صلاة الرغائب با تمام ویژگی‌ها و توابع و لواحق آن وارد می‌شود، چون ممکن نیست مجموعه‌ای را انکار و رد کنیم ولی منظورمان بعضی از اجزای آن باشد. </w:t>
      </w:r>
    </w:p>
    <w:p w:rsidR="00DA0BF4" w:rsidRPr="00A13E2A" w:rsidRDefault="00DA0BF4" w:rsidP="00A2776C">
      <w:pPr>
        <w:pStyle w:val="a8"/>
        <w:rPr>
          <w:spacing w:val="-4"/>
          <w:rtl/>
        </w:rPr>
      </w:pPr>
      <w:r w:rsidRPr="00A13E2A">
        <w:rPr>
          <w:rFonts w:hint="cs"/>
          <w:rtl/>
        </w:rPr>
        <w:t>اما اینکه این مسکین بر ابقای این نماز حریص است و یا می‌خواهد شبیه این نماز وجود داشته باشد، این حرص در واقع حرص بر مخالفت رسول‌الله</w:t>
      </w:r>
      <w:r w:rsidR="00DB720F" w:rsidRPr="00A13E2A">
        <w:rPr>
          <w:rFonts w:cs="CTraditional Arabic" w:hint="cs"/>
          <w:rtl/>
        </w:rPr>
        <w:t xml:space="preserve"> ج</w:t>
      </w:r>
      <w:r w:rsidRPr="00A13E2A">
        <w:rPr>
          <w:rFonts w:hint="cs"/>
          <w:rtl/>
        </w:rPr>
        <w:t xml:space="preserve"> می‌باشد، زمانی که پیامبر</w:t>
      </w:r>
      <w:r w:rsidR="00DB720F" w:rsidRPr="00A13E2A">
        <w:rPr>
          <w:rFonts w:cs="CTraditional Arabic" w:hint="cs"/>
          <w:rtl/>
        </w:rPr>
        <w:t xml:space="preserve"> ج</w:t>
      </w:r>
      <w:r w:rsidRPr="00A13E2A">
        <w:rPr>
          <w:rFonts w:hint="cs"/>
          <w:spacing w:val="-4"/>
          <w:rtl/>
        </w:rPr>
        <w:t xml:space="preserve"> از اختصاص عبادت به شب جمعه نهی می‌کند، مثل این است که طرف مخالف بگوید: اگر صلاة الرغائب به خاطر اینکه از جهاتی مکروه است صورت نمی‌گیرد پس مکروهی دیگر آورده شود که جای آن را بگیرد، تا از مخالفت با پیامبر</w:t>
      </w:r>
      <w:r w:rsidR="00DB720F" w:rsidRPr="00A13E2A">
        <w:rPr>
          <w:rFonts w:cs="CTraditional Arabic" w:hint="cs"/>
          <w:spacing w:val="-4"/>
          <w:rtl/>
        </w:rPr>
        <w:t xml:space="preserve"> ج</w:t>
      </w:r>
      <w:r w:rsidR="00B55D77" w:rsidRPr="00A13E2A">
        <w:rPr>
          <w:rFonts w:hint="cs"/>
          <w:spacing w:val="-4"/>
          <w:rtl/>
        </w:rPr>
        <w:t xml:space="preserve"> خالی نباشد؟!.</w:t>
      </w:r>
    </w:p>
    <w:p w:rsidR="00DA0BF4" w:rsidRPr="00A2776C" w:rsidRDefault="00DA0BF4" w:rsidP="00A2776C">
      <w:pPr>
        <w:pStyle w:val="a8"/>
        <w:rPr>
          <w:rtl/>
        </w:rPr>
      </w:pPr>
      <w:r w:rsidRPr="00A2776C">
        <w:rPr>
          <w:rFonts w:hint="cs"/>
          <w:rtl/>
        </w:rPr>
        <w:t>و اما اینکه نسبت داده که منکر صرف مقید نمودن آن به عدد خاصی را انکار کرده!! این نسبت افترا و دروغ بستن می‌باشد.</w:t>
      </w:r>
    </w:p>
    <w:p w:rsidR="00DA0BF4" w:rsidRPr="00A2776C" w:rsidRDefault="00DA0BF4" w:rsidP="00A2776C">
      <w:pPr>
        <w:pStyle w:val="a8"/>
        <w:rPr>
          <w:rtl/>
        </w:rPr>
      </w:pPr>
      <w:r w:rsidRPr="00A2776C">
        <w:rPr>
          <w:rFonts w:hint="cs"/>
          <w:rtl/>
        </w:rPr>
        <w:t>و اما اینکه از جماعتی از علما نقل می‌کند که اجاز</w:t>
      </w:r>
      <w:r w:rsidR="001C1B74" w:rsidRPr="00A2776C">
        <w:rPr>
          <w:rFonts w:hint="cs"/>
          <w:rtl/>
        </w:rPr>
        <w:t>ۀ</w:t>
      </w:r>
      <w:r w:rsidRPr="00A2776C">
        <w:rPr>
          <w:rFonts w:hint="cs"/>
          <w:rtl/>
        </w:rPr>
        <w:t xml:space="preserve"> شمارش آیات را داده‌اند، ما هم جایز بودن آن را انکار و رد نمی‌کنیم، اما استدلال او به صلاة التسبیح صحیح نیست چون این نماز هم صحت آن ثابت نشده است، پس هرگز خشوعی که در شریعت ثابت شده و از سنت‌های نماز است با چیزی که ثابت نشده که شمارش است ساقط و حذف نمی‌شود. سخن دیگر او که می‌گوید اقتدا و جماعت در نمازهای سنت درست است: ما </w:t>
      </w:r>
      <w:r w:rsidRPr="00A13E2A">
        <w:rPr>
          <w:rFonts w:hint="cs"/>
          <w:spacing w:val="-4"/>
          <w:rtl/>
        </w:rPr>
        <w:t>هم آن را جایز و درست می‌دانیم، و منکر آن نبوده‌ایم، بلکه ما گفته‌ایم سنت در انجام</w:t>
      </w:r>
      <w:r w:rsidR="00984728" w:rsidRPr="00A13E2A">
        <w:rPr>
          <w:rFonts w:hint="cs"/>
          <w:spacing w:val="-4"/>
          <w:rtl/>
        </w:rPr>
        <w:t xml:space="preserve"> آن‌ها ‌</w:t>
      </w:r>
      <w:r w:rsidRPr="00A13E2A">
        <w:rPr>
          <w:rFonts w:hint="cs"/>
          <w:spacing w:val="-4"/>
          <w:rtl/>
        </w:rPr>
        <w:t>این است که به صورت فردی صورت گیرند، مگر آنهایی که استثنا شده‌اند و پیامبر</w:t>
      </w:r>
      <w:r w:rsidR="00DB720F" w:rsidRPr="00A13E2A">
        <w:rPr>
          <w:rFonts w:cs="CTraditional Arabic" w:hint="cs"/>
          <w:spacing w:val="-4"/>
          <w:rtl/>
        </w:rPr>
        <w:t xml:space="preserve"> ج</w:t>
      </w:r>
      <w:r w:rsidRPr="00A2776C">
        <w:rPr>
          <w:rFonts w:hint="cs"/>
          <w:rtl/>
        </w:rPr>
        <w:t xml:space="preserve"> هم آن را انجام داده است، اما نه مثل یک عبادت مکرر که همیشه به این صورت آن را انجام داده باشد. </w:t>
      </w:r>
    </w:p>
    <w:p w:rsidR="00DA0BF4" w:rsidRPr="00A2776C" w:rsidRDefault="00DA0BF4" w:rsidP="00A2776C">
      <w:pPr>
        <w:pStyle w:val="a8"/>
        <w:rPr>
          <w:rtl/>
        </w:rPr>
      </w:pPr>
      <w:r w:rsidRPr="00A2776C">
        <w:rPr>
          <w:rFonts w:hint="cs"/>
          <w:rtl/>
        </w:rPr>
        <w:t xml:space="preserve">و همچنین استدلال او به اینکه ابن عباس </w:t>
      </w:r>
      <w:r w:rsidR="00EC26F3" w:rsidRPr="00A2776C">
        <w:rPr>
          <w:rFonts w:cs="CTraditional Arabic" w:hint="cs"/>
          <w:rtl/>
        </w:rPr>
        <w:t>ب</w:t>
      </w:r>
      <w:r w:rsidRPr="00A2776C">
        <w:rPr>
          <w:rFonts w:hint="cs"/>
          <w:rtl/>
        </w:rPr>
        <w:t xml:space="preserve"> در نماز شب به پیامبر</w:t>
      </w:r>
      <w:r w:rsidR="00DB720F" w:rsidRPr="00A2776C">
        <w:rPr>
          <w:rFonts w:cs="CTraditional Arabic" w:hint="cs"/>
          <w:rtl/>
        </w:rPr>
        <w:t xml:space="preserve"> ج</w:t>
      </w:r>
      <w:r w:rsidRPr="00A2776C">
        <w:rPr>
          <w:rFonts w:hint="cs"/>
          <w:rtl/>
        </w:rPr>
        <w:t xml:space="preserve"> اقتدا کرده است صحیح نمی‌باشد، چون به نظر امام شافعی تهجد نماز شب) بر پیامبر</w:t>
      </w:r>
      <w:r w:rsidR="00DB720F" w:rsidRPr="00A2776C">
        <w:rPr>
          <w:rFonts w:cs="CTraditional Arabic" w:hint="cs"/>
          <w:rtl/>
        </w:rPr>
        <w:t xml:space="preserve"> ج</w:t>
      </w:r>
      <w:r w:rsidRPr="00A2776C">
        <w:rPr>
          <w:rFonts w:hint="cs"/>
          <w:rtl/>
        </w:rPr>
        <w:t xml:space="preserve"> واجب بود، پس اقتدا به نماز سنت نبوده است، و اینکه روایت شده که پیامبر</w:t>
      </w:r>
      <w:r w:rsidR="00DB720F" w:rsidRPr="00A2776C">
        <w:rPr>
          <w:rFonts w:cs="CTraditional Arabic" w:hint="cs"/>
          <w:rtl/>
        </w:rPr>
        <w:t xml:space="preserve"> ج</w:t>
      </w:r>
      <w:r w:rsidRPr="00A2776C">
        <w:rPr>
          <w:rFonts w:hint="cs"/>
          <w:rtl/>
        </w:rPr>
        <w:t xml:space="preserve"> برخواست تا نماز سنت بخواند این روایت، گمان راوی می‌باشد. </w:t>
      </w:r>
    </w:p>
    <w:p w:rsidR="00DA0BF4" w:rsidRPr="00A2776C" w:rsidRDefault="00DA0BF4" w:rsidP="00A2776C">
      <w:pPr>
        <w:pStyle w:val="a8"/>
        <w:rPr>
          <w:rtl/>
        </w:rPr>
      </w:pPr>
      <w:r w:rsidRPr="00A2776C">
        <w:rPr>
          <w:rFonts w:hint="cs"/>
          <w:rtl/>
        </w:rPr>
        <w:t>[من می‌گویم: این روایت وهم و گمان نیست بلکه یقین است، و راوی آن که ابن عباس است با قاطعیت آن را بیان کرده است، و مانند سایر احادیث دیگر آن را ذکر کرده و به طور جزم و قطع آن را روایت می‌کند]</w:t>
      </w:r>
      <w:r w:rsidR="00305307" w:rsidRPr="00A2776C">
        <w:rPr>
          <w:rFonts w:hint="cs"/>
          <w:vertAlign w:val="superscript"/>
          <w:rtl/>
        </w:rPr>
        <w:t>(</w:t>
      </w:r>
      <w:r w:rsidR="00305307" w:rsidRPr="00A2776C">
        <w:rPr>
          <w:vertAlign w:val="superscript"/>
          <w:rtl/>
        </w:rPr>
        <w:footnoteReference w:id="459"/>
      </w:r>
      <w:r w:rsidR="00305307" w:rsidRPr="00A2776C">
        <w:rPr>
          <w:rFonts w:hint="cs"/>
          <w:vertAlign w:val="superscript"/>
          <w:rtl/>
        </w:rPr>
        <w:t>)</w:t>
      </w:r>
      <w:r w:rsidRPr="00A2776C">
        <w:rPr>
          <w:rFonts w:hint="cs"/>
          <w:rtl/>
        </w:rPr>
        <w:t xml:space="preserve">. </w:t>
      </w:r>
    </w:p>
    <w:p w:rsidR="00DA0BF4" w:rsidRPr="00A2776C" w:rsidRDefault="00DA0BF4" w:rsidP="00A2776C">
      <w:pPr>
        <w:pStyle w:val="a9"/>
        <w:rPr>
          <w:rtl/>
        </w:rPr>
      </w:pPr>
      <w:r w:rsidRPr="00A2776C">
        <w:rPr>
          <w:rFonts w:hint="cs"/>
          <w:rtl/>
        </w:rPr>
        <w:t xml:space="preserve">جواب آن چنین داده می‌شود: </w:t>
      </w:r>
    </w:p>
    <w:p w:rsidR="00DA0BF4" w:rsidRPr="00A2776C" w:rsidRDefault="00DA0BF4" w:rsidP="00A2776C">
      <w:pPr>
        <w:pStyle w:val="a8"/>
        <w:rPr>
          <w:rtl/>
        </w:rPr>
      </w:pPr>
      <w:r w:rsidRPr="00A2776C">
        <w:rPr>
          <w:rFonts w:hint="cs"/>
          <w:rtl/>
        </w:rPr>
        <w:t>انجام دادن نمازها چه واجب یا سنت، و چه به صورت فردی یا جماعت باشند باید طبق نظر و دستور صاحب شریعت یعنی حضرت محمد</w:t>
      </w:r>
      <w:r w:rsidR="00DB720F" w:rsidRPr="00A2776C">
        <w:rPr>
          <w:rFonts w:cs="CTraditional Arabic" w:hint="cs"/>
          <w:rtl/>
        </w:rPr>
        <w:t xml:space="preserve"> ج</w:t>
      </w:r>
      <w:r w:rsidRPr="00A2776C">
        <w:rPr>
          <w:rFonts w:hint="cs"/>
          <w:rtl/>
        </w:rPr>
        <w:t xml:space="preserve"> باشد، آنجا که می‌فرماید: </w:t>
      </w:r>
    </w:p>
    <w:p w:rsidR="00DA0BF4" w:rsidRPr="00A2776C" w:rsidRDefault="00DA0BF4" w:rsidP="00A2776C">
      <w:pPr>
        <w:pStyle w:val="a8"/>
        <w:rPr>
          <w:rtl/>
        </w:rPr>
      </w:pPr>
      <w:r w:rsidRPr="00A2776C">
        <w:rPr>
          <w:rStyle w:val="Char8"/>
          <w:rtl/>
        </w:rPr>
        <w:t>«</w:t>
      </w:r>
      <w:r w:rsidRPr="00A2776C">
        <w:rPr>
          <w:rStyle w:val="Char3"/>
          <w:rtl/>
        </w:rPr>
        <w:t>ص</w:t>
      </w:r>
      <w:r w:rsidRPr="00A2776C">
        <w:rPr>
          <w:rStyle w:val="Char3"/>
          <w:rFonts w:hint="cs"/>
          <w:rtl/>
        </w:rPr>
        <w:t>َ</w:t>
      </w:r>
      <w:r w:rsidRPr="00A2776C">
        <w:rPr>
          <w:rStyle w:val="Char3"/>
          <w:rtl/>
        </w:rPr>
        <w:t>ل</w:t>
      </w:r>
      <w:r w:rsidRPr="00A2776C">
        <w:rPr>
          <w:rStyle w:val="Char3"/>
          <w:rFonts w:hint="cs"/>
          <w:rtl/>
        </w:rPr>
        <w:t>ّ</w:t>
      </w:r>
      <w:r w:rsidRPr="00A2776C">
        <w:rPr>
          <w:rStyle w:val="Char3"/>
          <w:rtl/>
        </w:rPr>
        <w:t xml:space="preserve">وا </w:t>
      </w:r>
      <w:r w:rsidR="00C172E8" w:rsidRPr="00A2776C">
        <w:rPr>
          <w:rStyle w:val="Char3"/>
          <w:rtl/>
        </w:rPr>
        <w:t>ك</w:t>
      </w:r>
      <w:r w:rsidRPr="00A2776C">
        <w:rPr>
          <w:rStyle w:val="Char3"/>
          <w:rtl/>
        </w:rPr>
        <w:t>ما رأ</w:t>
      </w:r>
      <w:r w:rsidR="00AF0FC2" w:rsidRPr="00A2776C">
        <w:rPr>
          <w:rStyle w:val="Char3"/>
          <w:rtl/>
        </w:rPr>
        <w:t>ي</w:t>
      </w:r>
      <w:r w:rsidRPr="00A2776C">
        <w:rPr>
          <w:rStyle w:val="Char3"/>
          <w:rtl/>
        </w:rPr>
        <w:t>تمون</w:t>
      </w:r>
      <w:r w:rsidR="00AF0FC2" w:rsidRPr="00A2776C">
        <w:rPr>
          <w:rStyle w:val="Char3"/>
          <w:rtl/>
        </w:rPr>
        <w:t>ي</w:t>
      </w:r>
      <w:r w:rsidRPr="00A2776C">
        <w:rPr>
          <w:rStyle w:val="Char3"/>
          <w:rtl/>
        </w:rPr>
        <w:t xml:space="preserve"> أصل</w:t>
      </w:r>
      <w:r w:rsidR="00AF0FC2" w:rsidRPr="00A2776C">
        <w:rPr>
          <w:rStyle w:val="Char3"/>
          <w:rtl/>
        </w:rPr>
        <w:t>ي</w:t>
      </w:r>
      <w:r w:rsidRPr="00A2776C">
        <w:rPr>
          <w:rStyle w:val="Char8"/>
          <w:rtl/>
        </w:rPr>
        <w:t>»</w:t>
      </w:r>
      <w:r w:rsidR="00305307" w:rsidRPr="00A2776C">
        <w:rPr>
          <w:rFonts w:ascii="Traditional Arabic" w:hAnsi="Traditional Arabic" w:cs="Traditional Arabic" w:hint="cs"/>
          <w:sz w:val="32"/>
          <w:szCs w:val="32"/>
          <w:vertAlign w:val="superscript"/>
          <w:rtl/>
        </w:rPr>
        <w:t>(</w:t>
      </w:r>
      <w:r w:rsidR="00305307" w:rsidRPr="00A2776C">
        <w:rPr>
          <w:vertAlign w:val="superscript"/>
          <w:rtl/>
        </w:rPr>
        <w:footnoteReference w:id="460"/>
      </w:r>
      <w:r w:rsidR="00305307"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0B5EB9" w:rsidRPr="00A2776C">
        <w:rPr>
          <w:rStyle w:val="Char8"/>
          <w:rFonts w:hint="cs"/>
          <w:rtl/>
        </w:rPr>
        <w:t>«</w:t>
      </w:r>
      <w:r w:rsidRPr="00A2776C">
        <w:rPr>
          <w:rStyle w:val="Chare"/>
          <w:rFonts w:hint="cs"/>
          <w:rtl/>
        </w:rPr>
        <w:t>نماز بخوانید آنچنان که مرا می‌بینید نماز می‌خوانم</w:t>
      </w:r>
      <w:r w:rsidR="000B5EB9"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جماعت در نمازهای سنت به نظر علما درست است، البته نه به طور دائم و همیشگی، چون پیامبر</w:t>
      </w:r>
      <w:r w:rsidR="00DB720F" w:rsidRPr="00A2776C">
        <w:rPr>
          <w:rFonts w:cs="CTraditional Arabic" w:hint="cs"/>
          <w:rtl/>
        </w:rPr>
        <w:t xml:space="preserve"> ج</w:t>
      </w:r>
      <w:r w:rsidRPr="00A2776C">
        <w:rPr>
          <w:rFonts w:hint="cs"/>
          <w:rtl/>
        </w:rPr>
        <w:t xml:space="preserve"> در خان</w:t>
      </w:r>
      <w:r w:rsidR="001C1B74" w:rsidRPr="00A2776C">
        <w:rPr>
          <w:rFonts w:hint="cs"/>
          <w:rtl/>
        </w:rPr>
        <w:t>ۀ</w:t>
      </w:r>
      <w:r w:rsidRPr="00A2776C">
        <w:rPr>
          <w:rFonts w:hint="cs"/>
          <w:rtl/>
        </w:rPr>
        <w:t xml:space="preserve"> خود و دیگران در نماز سنت امامت کرده، ولی در مساجد و جاهای مشهور این کار را انجام نداده</w:t>
      </w:r>
      <w:r w:rsidR="00FF4A0F" w:rsidRPr="00A2776C">
        <w:rPr>
          <w:rFonts w:hint="cs"/>
          <w:rtl/>
        </w:rPr>
        <w:t>‌اند،</w:t>
      </w:r>
      <w:r w:rsidRPr="00A2776C">
        <w:rPr>
          <w:rFonts w:hint="cs"/>
          <w:rtl/>
        </w:rPr>
        <w:t xml:space="preserve"> مگر آنچه از او در مورد نماز تراویح نقل شده است، پیامبر</w:t>
      </w:r>
      <w:r w:rsidR="00DB720F" w:rsidRPr="00A2776C">
        <w:rPr>
          <w:rFonts w:cs="CTraditional Arabic" w:hint="cs"/>
          <w:rtl/>
        </w:rPr>
        <w:t xml:space="preserve"> ج</w:t>
      </w:r>
      <w:r w:rsidRPr="00A2776C">
        <w:rPr>
          <w:rFonts w:hint="cs"/>
          <w:rtl/>
        </w:rPr>
        <w:t xml:space="preserve"> مگر با دلیل از آنچه که شریعت تعیین کرده تجاوز نکرده است. در صلاة الرغائب دلیلی ثابت نشده تا بر نمازهای سنت قیاس شود، پس زمانی که خود ذاتاً باطل باشد چگونه بر چیزی که شرعی و صحیح می‌باشد قیاس می‌شود؟! </w:t>
      </w:r>
    </w:p>
    <w:p w:rsidR="00DA0BF4" w:rsidRPr="00A2776C" w:rsidRDefault="00DA0BF4" w:rsidP="00A2776C">
      <w:pPr>
        <w:pStyle w:val="a8"/>
        <w:rPr>
          <w:rtl/>
        </w:rPr>
      </w:pPr>
      <w:r w:rsidRPr="00A2776C">
        <w:rPr>
          <w:rFonts w:hint="cs"/>
          <w:rtl/>
        </w:rPr>
        <w:t xml:space="preserve">و اما حدیث انس و عتبان بن مالک </w:t>
      </w:r>
      <w:r w:rsidR="00EC26F3" w:rsidRPr="00A2776C">
        <w:rPr>
          <w:rFonts w:cs="CTraditional Arabic" w:hint="cs"/>
          <w:rtl/>
        </w:rPr>
        <w:t>ب</w:t>
      </w:r>
      <w:r w:rsidRPr="00A2776C">
        <w:rPr>
          <w:rFonts w:hint="cs"/>
          <w:rtl/>
        </w:rPr>
        <w:t xml:space="preserve"> فرق میان آن و صلاة الرغائب این است که اقتدا در صلاة الرغائب باعث می‌شود که عموم مردم فکر کنند که این نماز و جماعت، سنت است و عبادتی در دین می‌باشد، بر خلاف آنچه که در حدیث انس و عتبان </w:t>
      </w:r>
      <w:r w:rsidR="00EC26F3" w:rsidRPr="00A2776C">
        <w:rPr>
          <w:rFonts w:cs="CTraditional Arabic" w:hint="cs"/>
          <w:rtl/>
        </w:rPr>
        <w:t>ب</w:t>
      </w:r>
      <w:r w:rsidRPr="00A2776C">
        <w:rPr>
          <w:rFonts w:hint="cs"/>
          <w:rtl/>
        </w:rPr>
        <w:t xml:space="preserve"> واقع شده است، آن خیلی نادر و کم است، عموم مردم این طور فکر نمی‌کنند که سنت است، بلکه این طور فهم می‌کنند که جایز است و بر جواز آن هم اتفاق نظر وجود دارد. </w:t>
      </w:r>
    </w:p>
    <w:p w:rsidR="00DA0BF4" w:rsidRPr="00A2776C" w:rsidRDefault="00DA0BF4" w:rsidP="00A2776C">
      <w:pPr>
        <w:pStyle w:val="a8"/>
        <w:rPr>
          <w:rtl/>
        </w:rPr>
      </w:pPr>
      <w:r w:rsidRPr="00A2776C">
        <w:rPr>
          <w:rFonts w:hint="cs"/>
          <w:rtl/>
        </w:rPr>
        <w:t>اما آنجا که می‌گوید: این نماز به یک عبادت آشکار و ایجاد شده در دین تبدیل شده است، این نسبت افترا و دروغ است. و اما ایشان این نماز را به آنچه که فقها در تدوین اصول فقه پیدا کرده‌اند تشبیه می‌نمایند و یا به فروع و مآخذ و دقائق وحقایق آن تشبیه می‌کند صحیح نیست، چون بیان کردیم صلاة الرغائب از جهت</w:t>
      </w:r>
      <w:r w:rsidRPr="00A2776C">
        <w:rPr>
          <w:rFonts w:hint="eastAsia"/>
          <w:rtl/>
        </w:rPr>
        <w:t>‌های مخت</w:t>
      </w:r>
      <w:r w:rsidRPr="00A2776C">
        <w:rPr>
          <w:rFonts w:hint="cs"/>
          <w:rtl/>
        </w:rPr>
        <w:t>لف</w:t>
      </w:r>
      <w:r w:rsidRPr="00A2776C">
        <w:rPr>
          <w:rFonts w:hint="eastAsia"/>
          <w:rtl/>
        </w:rPr>
        <w:t xml:space="preserve"> که ذکر شدند از آن نهی شده است، پس چگونه قیاس چیزی </w:t>
      </w:r>
      <w:r w:rsidRPr="00A2776C">
        <w:rPr>
          <w:rFonts w:hint="cs"/>
          <w:rtl/>
        </w:rPr>
        <w:t>ک</w:t>
      </w:r>
      <w:r w:rsidRPr="00A2776C">
        <w:rPr>
          <w:rFonts w:hint="eastAsia"/>
          <w:rtl/>
        </w:rPr>
        <w:t xml:space="preserve">ه در سنت </w:t>
      </w:r>
      <w:r w:rsidRPr="00A2776C">
        <w:rPr>
          <w:rFonts w:hint="cs"/>
          <w:rtl/>
        </w:rPr>
        <w:t xml:space="preserve">از آن نهی شده است بر چیزی که اجماع بر انجام دادن آن وجود دارد درست است؟! </w:t>
      </w:r>
    </w:p>
    <w:p w:rsidR="00DA0BF4" w:rsidRPr="00A2776C" w:rsidRDefault="00DA0BF4" w:rsidP="00A2776C">
      <w:pPr>
        <w:pStyle w:val="a8"/>
        <w:rPr>
          <w:rtl/>
        </w:rPr>
      </w:pPr>
      <w:r w:rsidRPr="00A2776C">
        <w:rPr>
          <w:rFonts w:hint="cs"/>
          <w:rtl/>
        </w:rPr>
        <w:t xml:space="preserve">اما قول او که می‌گوید: طرف مخالف به چیزهای دیگری استدلال کرده که قابل ذکر نیستند، در واقع عاجز شدن از جواب، باعث ایجاد این نظر شده است، و از طرفی هم می‌خواهد به عموم مردم بفهماند که جواب را نداده است در حالی که قدرت و توان جواب را هم دارد! و یا اینکه ایشان توان فهم آن را نداشته‌اند و از درک آن عاجز است. </w:t>
      </w:r>
    </w:p>
    <w:tbl>
      <w:tblPr>
        <w:bidiVisual/>
        <w:tblW w:w="0" w:type="auto"/>
        <w:jc w:val="center"/>
        <w:tblLook w:val="01E0" w:firstRow="1" w:lastRow="1" w:firstColumn="1" w:lastColumn="1" w:noHBand="0" w:noVBand="0"/>
      </w:tblPr>
      <w:tblGrid>
        <w:gridCol w:w="3102"/>
        <w:gridCol w:w="708"/>
        <w:gridCol w:w="3244"/>
      </w:tblGrid>
      <w:tr w:rsidR="00DA0BF4" w:rsidRPr="00A2776C" w:rsidTr="00B55D77">
        <w:trPr>
          <w:jc w:val="center"/>
        </w:trPr>
        <w:tc>
          <w:tcPr>
            <w:tcW w:w="3102" w:type="dxa"/>
          </w:tcPr>
          <w:p w:rsidR="00DA0BF4" w:rsidRPr="00A2776C" w:rsidRDefault="00DA0BF4" w:rsidP="00A2776C">
            <w:pPr>
              <w:pStyle w:val="a4"/>
              <w:ind w:firstLine="0"/>
              <w:rPr>
                <w:sz w:val="2"/>
                <w:szCs w:val="2"/>
                <w:rtl/>
              </w:rPr>
            </w:pPr>
            <w:r w:rsidRPr="00A2776C">
              <w:rPr>
                <w:rtl/>
              </w:rPr>
              <w:t>وکم من عائب قول</w:t>
            </w:r>
            <w:r w:rsidRPr="00A2776C">
              <w:rPr>
                <w:rFonts w:hint="cs"/>
                <w:rtl/>
              </w:rPr>
              <w:t>ً</w:t>
            </w:r>
            <w:r w:rsidRPr="00A2776C">
              <w:rPr>
                <w:rtl/>
              </w:rPr>
              <w:t>ا صحیح</w:t>
            </w:r>
            <w:r w:rsidRPr="00A2776C">
              <w:rPr>
                <w:rFonts w:hint="cs"/>
                <w:rtl/>
              </w:rPr>
              <w:t>ً</w:t>
            </w:r>
            <w:r w:rsidRPr="00A2776C">
              <w:rPr>
                <w:rtl/>
              </w:rPr>
              <w:t>ا</w:t>
            </w:r>
            <w:r w:rsidRPr="00A2776C">
              <w:rPr>
                <w:rtl/>
              </w:rPr>
              <w:br/>
            </w:r>
          </w:p>
        </w:tc>
        <w:tc>
          <w:tcPr>
            <w:tcW w:w="708" w:type="dxa"/>
          </w:tcPr>
          <w:p w:rsidR="00DA0BF4" w:rsidRPr="00A2776C" w:rsidRDefault="00DA0BF4" w:rsidP="00A2776C">
            <w:pPr>
              <w:pStyle w:val="af1"/>
              <w:rPr>
                <w:rStyle w:val="Char4"/>
                <w:rtl/>
              </w:rPr>
            </w:pPr>
          </w:p>
        </w:tc>
        <w:tc>
          <w:tcPr>
            <w:tcW w:w="3244" w:type="dxa"/>
          </w:tcPr>
          <w:p w:rsidR="00DA0BF4" w:rsidRPr="00A2776C" w:rsidRDefault="00DA0BF4" w:rsidP="00A2776C">
            <w:pPr>
              <w:pStyle w:val="a4"/>
              <w:ind w:firstLine="0"/>
              <w:rPr>
                <w:sz w:val="2"/>
                <w:szCs w:val="2"/>
                <w:rtl/>
              </w:rPr>
            </w:pPr>
            <w:r w:rsidRPr="00A2776C">
              <w:rPr>
                <w:rtl/>
              </w:rPr>
              <w:t>وآفته من الفهم السقیم</w:t>
            </w:r>
            <w:r w:rsidR="000B5EB9" w:rsidRPr="00A2776C">
              <w:rPr>
                <w:rStyle w:val="Char4"/>
                <w:rFonts w:hint="cs"/>
                <w:vertAlign w:val="superscript"/>
                <w:rtl/>
              </w:rPr>
              <w:t>(</w:t>
            </w:r>
            <w:r w:rsidRPr="00A2776C">
              <w:rPr>
                <w:rStyle w:val="Char4"/>
                <w:vertAlign w:val="superscript"/>
                <w:rtl/>
              </w:rPr>
              <w:footnoteReference w:id="461"/>
            </w:r>
            <w:r w:rsidR="000B5EB9" w:rsidRPr="00A2776C">
              <w:rPr>
                <w:rStyle w:val="Char4"/>
                <w:rFonts w:hint="cs"/>
                <w:vertAlign w:val="superscript"/>
                <w:rtl/>
              </w:rPr>
              <w:t>)</w:t>
            </w:r>
            <w:r w:rsidRPr="00A2776C">
              <w:rPr>
                <w:rStyle w:val="Char4"/>
                <w:rtl/>
              </w:rPr>
              <w:br/>
            </w:r>
          </w:p>
        </w:tc>
      </w:tr>
    </w:tbl>
    <w:p w:rsidR="00DA0BF4" w:rsidRPr="00A2776C" w:rsidRDefault="000B5EB9" w:rsidP="00F523CE">
      <w:pPr>
        <w:pStyle w:val="a8"/>
        <w:widowControl w:val="0"/>
        <w:rPr>
          <w:rtl/>
        </w:rPr>
      </w:pPr>
      <w:r w:rsidRPr="00A2776C">
        <w:rPr>
          <w:rFonts w:hint="cs"/>
          <w:rtl/>
        </w:rPr>
        <w:t>«</w:t>
      </w:r>
      <w:r w:rsidR="00DA0BF4" w:rsidRPr="00A2776C">
        <w:rPr>
          <w:rFonts w:hint="cs"/>
          <w:rtl/>
        </w:rPr>
        <w:t>بسیاری از کسانی که از قول و سخنی صحیح و درست عیب و ایراد می‌گیرند به خاطر فهم بیمار و ناقص</w:t>
      </w:r>
      <w:r w:rsidR="00984728" w:rsidRPr="00A2776C">
        <w:rPr>
          <w:rFonts w:hint="cs"/>
          <w:rtl/>
        </w:rPr>
        <w:t xml:space="preserve"> آن‌ها ‌</w:t>
      </w:r>
      <w:r w:rsidR="00DA0BF4" w:rsidRPr="00A2776C">
        <w:rPr>
          <w:rFonts w:hint="cs"/>
          <w:rtl/>
        </w:rPr>
        <w:t>می‌باشد</w:t>
      </w:r>
      <w:r w:rsidRPr="00A2776C">
        <w:rPr>
          <w:rFonts w:hint="cs"/>
          <w:rtl/>
        </w:rPr>
        <w:t>»</w:t>
      </w:r>
      <w:r w:rsidR="00DA0BF4" w:rsidRPr="00A2776C">
        <w:rPr>
          <w:rFonts w:hint="cs"/>
          <w:rtl/>
        </w:rPr>
        <w:t xml:space="preserve">. </w:t>
      </w:r>
    </w:p>
    <w:p w:rsidR="00DA0BF4" w:rsidRPr="00A2776C" w:rsidRDefault="00DA0BF4" w:rsidP="00F523CE">
      <w:pPr>
        <w:pStyle w:val="a8"/>
        <w:widowControl w:val="0"/>
        <w:rPr>
          <w:rtl/>
        </w:rPr>
      </w:pPr>
      <w:r w:rsidRPr="00A2776C">
        <w:rPr>
          <w:rFonts w:hint="cs"/>
          <w:rtl/>
        </w:rPr>
        <w:t xml:space="preserve">و اما جواب او به کسی که این نماز را انکار می‌کند: نماز را بخوان و از چیزهایی که گمان می‌کنی ممنوع هستند دوری کن، این جواب صحیح نیست، چرا که منکر نماز رغائب را با تمام ویژگی‌ها و خصوصیاتش رد می‌کند، اگر یکی از ویژگی‌های آن را ترک کند دیگر نمی‌توان نام صلاة الرغائب بر آن گذاشت. </w:t>
      </w:r>
    </w:p>
    <w:p w:rsidR="00DA0BF4" w:rsidRPr="00F523CE" w:rsidRDefault="00DA0BF4" w:rsidP="00A2776C">
      <w:pPr>
        <w:pStyle w:val="a8"/>
        <w:rPr>
          <w:spacing w:val="-4"/>
          <w:rtl/>
        </w:rPr>
      </w:pPr>
      <w:r w:rsidRPr="00F523CE">
        <w:rPr>
          <w:rFonts w:hint="cs"/>
          <w:spacing w:val="-4"/>
          <w:rtl/>
        </w:rPr>
        <w:t>و اما آنچه در مورد آن حدیث صحیح که از نهی اختصاص عبادت در شب جمعه گفته شده که، این حدیث شامل کسی که شب جمعه و شب</w:t>
      </w:r>
      <w:r w:rsidRPr="00F523CE">
        <w:rPr>
          <w:rFonts w:hint="eastAsia"/>
          <w:spacing w:val="-4"/>
          <w:rtl/>
        </w:rPr>
        <w:t xml:space="preserve">‌های دیگر غیر جمعه </w:t>
      </w:r>
      <w:r w:rsidRPr="00F523CE">
        <w:rPr>
          <w:rFonts w:hint="cs"/>
          <w:spacing w:val="-4"/>
          <w:rtl/>
        </w:rPr>
        <w:t xml:space="preserve">را </w:t>
      </w:r>
      <w:r w:rsidRPr="00F523CE">
        <w:rPr>
          <w:rFonts w:hint="eastAsia"/>
          <w:spacing w:val="-4"/>
          <w:rtl/>
        </w:rPr>
        <w:t xml:space="preserve">عبادت می‌کند نمی‌شود، این هم درست نیست، چون او </w:t>
      </w:r>
      <w:r w:rsidRPr="00F523CE">
        <w:rPr>
          <w:rFonts w:hint="cs"/>
          <w:spacing w:val="-4"/>
          <w:rtl/>
        </w:rPr>
        <w:t>صلاة</w:t>
      </w:r>
      <w:r w:rsidRPr="00F523CE">
        <w:rPr>
          <w:rFonts w:hint="eastAsia"/>
          <w:spacing w:val="-4"/>
          <w:rtl/>
        </w:rPr>
        <w:t xml:space="preserve"> الرغائب را به طور مطلق برای کسی که آن را تخصیص می‌دهد یا تخصیص </w:t>
      </w:r>
      <w:r w:rsidRPr="00F523CE">
        <w:rPr>
          <w:rFonts w:hint="cs"/>
          <w:spacing w:val="-4"/>
          <w:rtl/>
        </w:rPr>
        <w:t>نمی‌دهد درست می‌داند، ما هم می‌گوییم: مکروه بودن آن از چند جهت واقع شده است، اگر بعضی هم موجود نباشد، بعضی دیگر برای نهی و کراهت بطور مستقل باقی می‌مانند. و اما اینکه می‌گوید حوادث و چیزهای تازه پیدا شده دارای صورت‌های مختلف و گوناگون هستند و هر کس توانایی جدایی و تشخیص</w:t>
      </w:r>
      <w:r w:rsidR="00984728" w:rsidRPr="00F523CE">
        <w:rPr>
          <w:rFonts w:hint="cs"/>
          <w:spacing w:val="-4"/>
          <w:rtl/>
        </w:rPr>
        <w:t xml:space="preserve"> آن‌ها ‌</w:t>
      </w:r>
      <w:r w:rsidRPr="00F523CE">
        <w:rPr>
          <w:rFonts w:hint="cs"/>
          <w:spacing w:val="-4"/>
          <w:rtl/>
        </w:rPr>
        <w:t>را نداشته باشد</w:t>
      </w:r>
      <w:r w:rsidR="00984728" w:rsidRPr="00F523CE">
        <w:rPr>
          <w:rFonts w:hint="cs"/>
          <w:spacing w:val="-4"/>
          <w:rtl/>
        </w:rPr>
        <w:t xml:space="preserve"> آن‌ها ‌</w:t>
      </w:r>
      <w:r w:rsidRPr="00F523CE">
        <w:rPr>
          <w:rFonts w:hint="cs"/>
          <w:spacing w:val="-4"/>
          <w:rtl/>
        </w:rPr>
        <w:t xml:space="preserve">را به غیر نظیر و شبیه خود ملحق می‌کند. </w:t>
      </w:r>
    </w:p>
    <w:p w:rsidR="00DA0BF4" w:rsidRPr="00A2776C" w:rsidRDefault="00DA0BF4" w:rsidP="00A2776C">
      <w:pPr>
        <w:pStyle w:val="a8"/>
        <w:rPr>
          <w:rtl/>
        </w:rPr>
      </w:pPr>
      <w:r w:rsidRPr="00A2776C">
        <w:rPr>
          <w:rFonts w:hint="cs"/>
          <w:rtl/>
        </w:rPr>
        <w:t xml:space="preserve">این دلیلی است به ضرر و علیه خودش، که نتوانسته است در این مورد تشخیص و تمییز داشته باشد. </w:t>
      </w:r>
    </w:p>
    <w:p w:rsidR="00DA0BF4" w:rsidRPr="00A2776C" w:rsidRDefault="00DA0BF4" w:rsidP="00A2776C">
      <w:pPr>
        <w:pStyle w:val="a8"/>
        <w:rPr>
          <w:rtl/>
        </w:rPr>
      </w:pPr>
      <w:r w:rsidRPr="00A2776C">
        <w:rPr>
          <w:rFonts w:hint="cs"/>
          <w:rtl/>
        </w:rPr>
        <w:t xml:space="preserve">و اما آوردن کلمات رکیک و سخت و نامأنوس برای اینکه فصاحت خود را نشان دهد نوعی تکلف و رکاکت در آن وجود دارد که هر کس دنبال هوا و هوس رود خواستار آن است. </w:t>
      </w:r>
    </w:p>
    <w:p w:rsidR="00DA0BF4" w:rsidRPr="00A2776C" w:rsidRDefault="00DA0BF4" w:rsidP="00A2776C">
      <w:pPr>
        <w:pStyle w:val="a8"/>
        <w:rPr>
          <w:rtl/>
        </w:rPr>
      </w:pPr>
      <w:r w:rsidRPr="00A2776C">
        <w:rPr>
          <w:rFonts w:hint="cs"/>
          <w:rtl/>
        </w:rPr>
        <w:t>در این باره به صدور دو فتوا مطلع شدم که جواب</w:t>
      </w:r>
      <w:r w:rsidR="00984728" w:rsidRPr="00A2776C">
        <w:rPr>
          <w:rFonts w:hint="cs"/>
          <w:rtl/>
        </w:rPr>
        <w:t xml:space="preserve"> آن‌ها ‌</w:t>
      </w:r>
      <w:r w:rsidRPr="00A2776C">
        <w:rPr>
          <w:rFonts w:hint="cs"/>
          <w:rtl/>
        </w:rPr>
        <w:t xml:space="preserve">را داده‌ است با اینکه در مسائلی به خطا رفته‌ که به موضوع ما ارتباطی ندارد. </w:t>
      </w:r>
    </w:p>
    <w:p w:rsidR="00DA0BF4" w:rsidRPr="00A2776C" w:rsidRDefault="00DA0BF4" w:rsidP="00A2776C">
      <w:pPr>
        <w:pStyle w:val="a8"/>
        <w:rPr>
          <w:rtl/>
        </w:rPr>
      </w:pPr>
      <w:r w:rsidRPr="00A2776C">
        <w:rPr>
          <w:rStyle w:val="Char5"/>
          <w:rFonts w:hint="cs"/>
          <w:rtl/>
        </w:rPr>
        <w:t>فتوای اول:</w:t>
      </w:r>
      <w:r w:rsidRPr="00A2776C">
        <w:rPr>
          <w:rFonts w:hint="cs"/>
          <w:rtl/>
        </w:rPr>
        <w:t xml:space="preserve"> بسم‌الله الرحمن الرحیم. بزرگان فقها و ائمه</w:t>
      </w:r>
      <w:r w:rsidR="00EA235A" w:rsidRPr="00A2776C">
        <w:rPr>
          <w:rFonts w:cs="CTraditional Arabic" w:hint="cs"/>
          <w:rtl/>
        </w:rPr>
        <w:t xml:space="preserve"> ش </w:t>
      </w:r>
      <w:r w:rsidRPr="00A2776C">
        <w:rPr>
          <w:rFonts w:hint="cs"/>
          <w:rtl/>
        </w:rPr>
        <w:t xml:space="preserve">در مورد صلاة الرغائب چه نظری دارند، آیا به صورت جماعت بدعت است یا خیر؟ و آیا حدیث صحیحی در مورد آن آمده است یا خیر؟ در این مورد برای ما فتوا دهید خداوند اجر و پاداش‌ خیرتان دهد. </w:t>
      </w:r>
    </w:p>
    <w:p w:rsidR="00DA0BF4" w:rsidRPr="00A2776C" w:rsidRDefault="00DA0BF4" w:rsidP="00A2776C">
      <w:pPr>
        <w:pStyle w:val="a8"/>
        <w:rPr>
          <w:rtl/>
        </w:rPr>
      </w:pPr>
      <w:r w:rsidRPr="00A2776C">
        <w:rPr>
          <w:rStyle w:val="Char5"/>
          <w:rFonts w:hint="cs"/>
          <w:rtl/>
        </w:rPr>
        <w:t xml:space="preserve">جواب: </w:t>
      </w:r>
      <w:r w:rsidRPr="00A2776C">
        <w:rPr>
          <w:rFonts w:hint="cs"/>
          <w:rtl/>
        </w:rPr>
        <w:t xml:space="preserve">پروردگارا توفیق ده و رحمت خود را شامل ما کن. </w:t>
      </w:r>
    </w:p>
    <w:p w:rsidR="00DA0BF4" w:rsidRPr="00A2776C" w:rsidRDefault="00DA0BF4" w:rsidP="00A2776C">
      <w:pPr>
        <w:pStyle w:val="a8"/>
        <w:rPr>
          <w:rtl/>
        </w:rPr>
      </w:pPr>
      <w:r w:rsidRPr="00A2776C">
        <w:rPr>
          <w:rFonts w:hint="cs"/>
          <w:rtl/>
        </w:rPr>
        <w:t>حدیثی که در مورد صلاة الرغائب نقل شده بر پیامبر</w:t>
      </w:r>
      <w:r w:rsidR="00DB720F" w:rsidRPr="00A2776C">
        <w:rPr>
          <w:rFonts w:cs="CTraditional Arabic" w:hint="cs"/>
          <w:rtl/>
        </w:rPr>
        <w:t xml:space="preserve"> ج</w:t>
      </w:r>
      <w:r w:rsidRPr="00A2776C">
        <w:rPr>
          <w:rFonts w:hint="cs"/>
          <w:rtl/>
        </w:rPr>
        <w:t xml:space="preserve"> بسته شده و موضوع می‌باشد، این نماز بدعت است و چهارصد سال بعد از هجرت پیدا شده است، ابتدا در شام ظاهر و در سایر کشورهای دیگر منتشر شد. هیچ اشکالی ندارد که انسان نماز بخواند بر این اساس که عبادت بین مغرب و عشاء در هر شبی مستحب است و همچنین هیچ اشکالی ندارد انسان بطور مطلق و بدون هیچ قیدی نماز بخواند، اما جماعت را در آن سنت بدانیم و آن را به عنوان یک عبادت آشکار قرار دهیم این از بدعت‌های منکر است، اما متأسفانه مردم برای انجام بدعت سرعت زیادی دارند والله اعلم. ابن صلاح آن را نوشته است. </w:t>
      </w:r>
    </w:p>
    <w:p w:rsidR="00DA0BF4" w:rsidRPr="00A2776C" w:rsidRDefault="00DA0BF4" w:rsidP="00A2776C">
      <w:pPr>
        <w:pStyle w:val="a8"/>
        <w:rPr>
          <w:rtl/>
        </w:rPr>
      </w:pPr>
      <w:r w:rsidRPr="00A2776C">
        <w:rPr>
          <w:rFonts w:hint="cs"/>
          <w:rtl/>
        </w:rPr>
        <w:t>ابن عبدالسلام می‌گوید: پوشیده نیست که قسمت</w:t>
      </w:r>
      <w:r w:rsidR="00BD33C9" w:rsidRPr="00A2776C">
        <w:rPr>
          <w:rFonts w:hint="cs"/>
          <w:rtl/>
        </w:rPr>
        <w:t>‌ها</w:t>
      </w:r>
      <w:r w:rsidRPr="00A2776C">
        <w:rPr>
          <w:rFonts w:hint="cs"/>
          <w:rtl/>
        </w:rPr>
        <w:t xml:space="preserve">ی از این جواب صحیح است و در آن خلل نیز وجود دارد. </w:t>
      </w:r>
    </w:p>
    <w:p w:rsidR="00DA0BF4" w:rsidRPr="00A2776C" w:rsidRDefault="00DA0BF4" w:rsidP="00A2776C">
      <w:pPr>
        <w:pStyle w:val="a8"/>
        <w:rPr>
          <w:rtl/>
        </w:rPr>
      </w:pPr>
      <w:r w:rsidRPr="00A2776C">
        <w:rPr>
          <w:rStyle w:val="Char5"/>
          <w:rFonts w:hint="cs"/>
          <w:rtl/>
        </w:rPr>
        <w:t>فتوای دوم:</w:t>
      </w:r>
      <w:r w:rsidRPr="00A2776C">
        <w:rPr>
          <w:rFonts w:hint="cs"/>
          <w:rtl/>
        </w:rPr>
        <w:t xml:space="preserve"> بسم‌الله الرحمن الرحیم. فقهای بزرگ و ائمه دین</w:t>
      </w:r>
      <w:r w:rsidR="00EA235A" w:rsidRPr="00A2776C">
        <w:rPr>
          <w:rFonts w:cs="CTraditional Arabic" w:hint="cs"/>
          <w:rtl/>
        </w:rPr>
        <w:t xml:space="preserve"> ش </w:t>
      </w:r>
      <w:r w:rsidRPr="00A2776C">
        <w:rPr>
          <w:rFonts w:hint="cs"/>
          <w:rtl/>
        </w:rPr>
        <w:t>در مورد کسی که می‌گوید نماز در شب رغائب و نیم</w:t>
      </w:r>
      <w:r w:rsidR="001C1B74" w:rsidRPr="00A2776C">
        <w:rPr>
          <w:rFonts w:hint="cs"/>
          <w:rtl/>
        </w:rPr>
        <w:t>ۀ</w:t>
      </w:r>
      <w:r w:rsidRPr="00A2776C">
        <w:rPr>
          <w:rFonts w:hint="cs"/>
          <w:rtl/>
        </w:rPr>
        <w:t xml:space="preserve"> شعبان درست نیست و می‌گوید: آن شمعی که در آن شب روشن می‌شود حرام و تفریط است و می‌گوید: این کار بدعت است و هیچ فضل و ثوابی ندارد و حدیثی هم از پیامبر</w:t>
      </w:r>
      <w:r w:rsidR="00DB720F" w:rsidRPr="00A2776C">
        <w:rPr>
          <w:rFonts w:hint="cs"/>
          <w:rtl/>
        </w:rPr>
        <w:t xml:space="preserve"> </w:t>
      </w:r>
      <w:r w:rsidR="000B5EB9" w:rsidRPr="00A2776C">
        <w:rPr>
          <w:rFonts w:cs="CTraditional Arabic" w:hint="cs"/>
          <w:rtl/>
        </w:rPr>
        <w:t>ج</w:t>
      </w:r>
      <w:r w:rsidRPr="00A2776C">
        <w:rPr>
          <w:rFonts w:hint="cs"/>
          <w:rtl/>
        </w:rPr>
        <w:t xml:space="preserve"> در این مورد وارد نشده است آیا این رأی و نظر درست است یا اشتباه؟ برای ما فتوا دهید </w:t>
      </w:r>
      <w:r w:rsidR="00AE784A" w:rsidRPr="00A2776C">
        <w:rPr>
          <w:rStyle w:val="Char4"/>
          <w:rFonts w:hint="cs"/>
          <w:rtl/>
        </w:rPr>
        <w:t>-</w:t>
      </w:r>
      <w:r w:rsidRPr="00A2776C">
        <w:rPr>
          <w:rFonts w:hint="cs"/>
          <w:rtl/>
        </w:rPr>
        <w:t xml:space="preserve"> خداوند از شما راضی باشد - . </w:t>
      </w:r>
    </w:p>
    <w:p w:rsidR="00DA0BF4" w:rsidRPr="00A2776C" w:rsidRDefault="00DA0BF4" w:rsidP="00A2776C">
      <w:pPr>
        <w:pStyle w:val="a8"/>
        <w:rPr>
          <w:rtl/>
        </w:rPr>
      </w:pPr>
      <w:r w:rsidRPr="00A2776C">
        <w:rPr>
          <w:rStyle w:val="Char5"/>
          <w:rFonts w:hint="cs"/>
          <w:rtl/>
        </w:rPr>
        <w:t>جواب:</w:t>
      </w:r>
      <w:r w:rsidRPr="00A2776C">
        <w:rPr>
          <w:rFonts w:hint="cs"/>
          <w:rtl/>
        </w:rPr>
        <w:t xml:space="preserve"> خداوند توفیق دهد و رحم نماید. اما آن نماز مشهوری که در شب رغائب صورت می‌گیرد بدعت است، آن حدیث روایت شده هم موضوع وساختگی است. و این نماز چهارصد سال بعد از هجرت پیدا شد، و این شب هیچ تفضیل و برتری بر شب‌های دیگر جمعه ندارد. </w:t>
      </w:r>
    </w:p>
    <w:p w:rsidR="00DA0BF4" w:rsidRPr="00A2776C" w:rsidRDefault="00DA0BF4" w:rsidP="00A2776C">
      <w:pPr>
        <w:pStyle w:val="a8"/>
        <w:rPr>
          <w:rtl/>
        </w:rPr>
      </w:pPr>
      <w:r w:rsidRPr="00A2776C">
        <w:rPr>
          <w:rFonts w:hint="cs"/>
          <w:rtl/>
        </w:rPr>
        <w:t>اما شب نیمه شعبان فضیلت و بزرگی دارد، عبادت کردن در آن شب بصورت فردی نه به صورت جماعت مستحب است، اما جمع شدن مردم در این شب‌ها و آن را بعنوان مراسم‌ و عبادت گرفتن بدعتی منکر است و آنچه از درخواست نیازها و دعاها و امثال</w:t>
      </w:r>
      <w:r w:rsidR="00984728" w:rsidRPr="00A2776C">
        <w:rPr>
          <w:rFonts w:hint="cs"/>
          <w:rtl/>
        </w:rPr>
        <w:t xml:space="preserve"> آن‌ها ‌</w:t>
      </w:r>
      <w:r w:rsidRPr="00A2776C">
        <w:rPr>
          <w:rFonts w:hint="cs"/>
          <w:rtl/>
        </w:rPr>
        <w:t xml:space="preserve">آن اضافه کرده‌اند با شریعت موافقت ندارد و آن نماز هزار رکعتی که در شب نیمه شعبان خوانده می‌شود اصل و اساسی ندارد. </w:t>
      </w:r>
    </w:p>
    <w:p w:rsidR="00DA0BF4" w:rsidRPr="00A2776C" w:rsidRDefault="00DA0BF4" w:rsidP="00A2776C">
      <w:pPr>
        <w:pStyle w:val="a8"/>
        <w:rPr>
          <w:rtl/>
        </w:rPr>
      </w:pPr>
      <w:r w:rsidRPr="00A2776C">
        <w:rPr>
          <w:rFonts w:hint="cs"/>
          <w:rtl/>
        </w:rPr>
        <w:t>خیلی جای تعجب است که مردم بر این دو بدعت خیلی حریص هستند در عین حال برای سنت‌های موکد</w:t>
      </w:r>
      <w:r w:rsidR="001C1B74" w:rsidRPr="00A2776C">
        <w:rPr>
          <w:rFonts w:hint="cs"/>
          <w:rtl/>
        </w:rPr>
        <w:t>ۀ</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که مسلم و جای هیچ شکی نیستند کوتاهی می‌کنند </w:t>
      </w:r>
      <w:r w:rsidR="00AE784A" w:rsidRPr="00A2776C">
        <w:rPr>
          <w:rStyle w:val="Char4"/>
          <w:rFonts w:hint="cs"/>
          <w:rtl/>
        </w:rPr>
        <w:t>-</w:t>
      </w:r>
      <w:r w:rsidRPr="00A2776C">
        <w:rPr>
          <w:rFonts w:hint="cs"/>
          <w:rtl/>
        </w:rPr>
        <w:t xml:space="preserve"> والله المستعان و هو یعلم </w:t>
      </w:r>
      <w:r w:rsidR="00AE784A" w:rsidRPr="00A2776C">
        <w:rPr>
          <w:rStyle w:val="Char4"/>
          <w:rFonts w:hint="cs"/>
          <w:rtl/>
        </w:rPr>
        <w:t>-</w:t>
      </w:r>
      <w:r w:rsidRPr="00A2776C">
        <w:rPr>
          <w:rFonts w:hint="cs"/>
          <w:rtl/>
        </w:rPr>
        <w:t xml:space="preserve"> ابن الصلاح آن را نوشته است. </w:t>
      </w:r>
    </w:p>
    <w:p w:rsidR="00DA0BF4" w:rsidRPr="00F523CE" w:rsidRDefault="00DA0BF4" w:rsidP="00F523CE">
      <w:pPr>
        <w:pStyle w:val="a8"/>
        <w:widowControl w:val="0"/>
        <w:rPr>
          <w:spacing w:val="-4"/>
          <w:rtl/>
        </w:rPr>
      </w:pPr>
      <w:r w:rsidRPr="00F523CE">
        <w:rPr>
          <w:rFonts w:hint="cs"/>
          <w:spacing w:val="-4"/>
          <w:rtl/>
        </w:rPr>
        <w:t>ابن عبدالسلام می‌گوید: خداوند نهان آنچه را که مردم به او نسبت داده آشکار نمود</w:t>
      </w:r>
      <w:r w:rsidR="000B5EB9" w:rsidRPr="00F523CE">
        <w:rPr>
          <w:rFonts w:hint="cs"/>
          <w:spacing w:val="-4"/>
          <w:vertAlign w:val="superscript"/>
          <w:rtl/>
        </w:rPr>
        <w:t>(</w:t>
      </w:r>
      <w:r w:rsidRPr="00F523CE">
        <w:rPr>
          <w:spacing w:val="-4"/>
          <w:vertAlign w:val="superscript"/>
          <w:rtl/>
        </w:rPr>
        <w:footnoteReference w:id="462"/>
      </w:r>
      <w:r w:rsidR="000B5EB9" w:rsidRPr="00F523CE">
        <w:rPr>
          <w:rFonts w:hint="cs"/>
          <w:spacing w:val="-4"/>
          <w:vertAlign w:val="superscript"/>
          <w:rtl/>
        </w:rPr>
        <w:t>)</w:t>
      </w:r>
      <w:r w:rsidRPr="00F523CE">
        <w:rPr>
          <w:rFonts w:hint="cs"/>
          <w:spacing w:val="-4"/>
          <w:rtl/>
        </w:rPr>
        <w:t xml:space="preserve">. </w:t>
      </w:r>
    </w:p>
    <w:p w:rsidR="00DA0BF4" w:rsidRPr="00A2776C" w:rsidRDefault="00DA0BF4" w:rsidP="00F523CE">
      <w:pPr>
        <w:pStyle w:val="a8"/>
        <w:widowControl w:val="0"/>
        <w:rPr>
          <w:rtl/>
        </w:rPr>
      </w:pPr>
      <w:r w:rsidRPr="00A2776C">
        <w:rPr>
          <w:rFonts w:hint="cs"/>
          <w:rtl/>
        </w:rPr>
        <w:t>از خداوند می‌خواهم ما را از امثال</w:t>
      </w:r>
      <w:r w:rsidR="00984728" w:rsidRPr="00A2776C">
        <w:rPr>
          <w:rFonts w:hint="cs"/>
          <w:rtl/>
        </w:rPr>
        <w:t xml:space="preserve"> این‌ها ‌</w:t>
      </w:r>
      <w:r w:rsidRPr="00A2776C">
        <w:rPr>
          <w:rFonts w:hint="cs"/>
          <w:rtl/>
        </w:rPr>
        <w:t xml:space="preserve">محفوظ بدارد و آنچه که او به آن مبتلا شده است خداوند او را نجات دهد، امثال این مرد باید به او رحم شود </w:t>
      </w:r>
      <w:r w:rsidR="00DC61B6" w:rsidRPr="00A2776C">
        <w:rPr>
          <w:rFonts w:hint="cs"/>
          <w:rtl/>
        </w:rPr>
        <w:t>«</w:t>
      </w:r>
      <w:r w:rsidRPr="00A2776C">
        <w:rPr>
          <w:rStyle w:val="Char1"/>
          <w:rtl/>
        </w:rPr>
        <w:t>وحسبنا الله ونعم الوکیل والحمدلله وحده وصلواته علی سیدنا محمد وآله وصحبه إلی یوم الدین</w:t>
      </w:r>
      <w:r w:rsidR="00DC61B6" w:rsidRPr="00A2776C">
        <w:rPr>
          <w:rFonts w:hint="cs"/>
          <w:rtl/>
        </w:rPr>
        <w:t>»</w:t>
      </w:r>
      <w:r w:rsidR="000B5EB9" w:rsidRPr="00A2776C">
        <w:rPr>
          <w:rFonts w:hint="cs"/>
          <w:vertAlign w:val="superscript"/>
          <w:rtl/>
        </w:rPr>
        <w:t>(</w:t>
      </w:r>
      <w:r w:rsidR="000B5EB9" w:rsidRPr="00A2776C">
        <w:rPr>
          <w:vertAlign w:val="superscript"/>
          <w:rtl/>
        </w:rPr>
        <w:footnoteReference w:id="463"/>
      </w:r>
      <w:r w:rsidR="000B5EB9" w:rsidRPr="00A2776C">
        <w:rPr>
          <w:rFonts w:hint="cs"/>
          <w:vertAlign w:val="superscript"/>
          <w:rtl/>
        </w:rPr>
        <w:t>)</w:t>
      </w:r>
      <w:r w:rsidRPr="00A2776C">
        <w:rPr>
          <w:rtl/>
        </w:rPr>
        <w:t>.</w:t>
      </w:r>
      <w:r w:rsidRPr="00A2776C">
        <w:rPr>
          <w:rFonts w:hint="cs"/>
          <w:rtl/>
        </w:rPr>
        <w:t xml:space="preserve"> </w:t>
      </w:r>
    </w:p>
    <w:p w:rsidR="00DA0BF4" w:rsidRPr="00F523CE" w:rsidRDefault="00DA0BF4" w:rsidP="00A2776C">
      <w:pPr>
        <w:pStyle w:val="a8"/>
        <w:rPr>
          <w:spacing w:val="-2"/>
          <w:rtl/>
        </w:rPr>
      </w:pPr>
      <w:r w:rsidRPr="00F523CE">
        <w:rPr>
          <w:rFonts w:hint="cs"/>
          <w:spacing w:val="-2"/>
          <w:rtl/>
        </w:rPr>
        <w:t xml:space="preserve">شیخ الإسلام ابن تیمیه </w:t>
      </w:r>
      <w:r w:rsidR="00890DF8" w:rsidRPr="00F523CE">
        <w:rPr>
          <w:rFonts w:cs="CTraditional Arabic" w:hint="cs"/>
          <w:spacing w:val="-2"/>
          <w:rtl/>
        </w:rPr>
        <w:t>/</w:t>
      </w:r>
      <w:r w:rsidRPr="00F523CE">
        <w:rPr>
          <w:rFonts w:hint="cs"/>
          <w:spacing w:val="-2"/>
          <w:rtl/>
        </w:rPr>
        <w:t xml:space="preserve"> می‌فرماید: هـ الرغائب اصل و اساسی ندارد، بلکه چیز تازه و پیدا شده</w:t>
      </w:r>
      <w:r w:rsidRPr="00F523CE">
        <w:rPr>
          <w:rFonts w:hint="eastAsia"/>
          <w:spacing w:val="-2"/>
          <w:rtl/>
        </w:rPr>
        <w:t>‌ای</w:t>
      </w:r>
      <w:r w:rsidRPr="00F523CE">
        <w:rPr>
          <w:rFonts w:hint="cs"/>
          <w:spacing w:val="-2"/>
          <w:rtl/>
        </w:rPr>
        <w:t xml:space="preserve"> می‌باشد، نه به صورت جماعت نه به صورت فردی مستحب نیست، در صحیح مسلم به طور صحیح و ثابت آمده است که پیامبر</w:t>
      </w:r>
      <w:r w:rsidR="00DB720F" w:rsidRPr="00F523CE">
        <w:rPr>
          <w:rFonts w:cs="CTraditional Arabic" w:hint="cs"/>
          <w:spacing w:val="-2"/>
          <w:rtl/>
        </w:rPr>
        <w:t xml:space="preserve"> ج</w:t>
      </w:r>
      <w:r w:rsidRPr="00F523CE">
        <w:rPr>
          <w:rFonts w:hint="cs"/>
          <w:spacing w:val="-2"/>
          <w:rtl/>
        </w:rPr>
        <w:t xml:space="preserve"> از اختصاص شب جمعه برای عبادت و یا روزه نهی کرده است، و آن اثر و روایتی که آن نماز را بیان می‌کند به اتفاق علما دروغ و موضوع است، و هیچ یک از سلف صالح و ائمه آن را ذکر نکرده‌اند</w:t>
      </w:r>
      <w:r w:rsidR="000B5EB9" w:rsidRPr="00F523CE">
        <w:rPr>
          <w:rFonts w:hint="cs"/>
          <w:spacing w:val="-2"/>
          <w:vertAlign w:val="superscript"/>
          <w:rtl/>
        </w:rPr>
        <w:t>(</w:t>
      </w:r>
      <w:r w:rsidR="000B5EB9" w:rsidRPr="00F523CE">
        <w:rPr>
          <w:spacing w:val="-2"/>
          <w:vertAlign w:val="superscript"/>
          <w:rtl/>
        </w:rPr>
        <w:footnoteReference w:id="464"/>
      </w:r>
      <w:r w:rsidR="000B5EB9" w:rsidRPr="00F523CE">
        <w:rPr>
          <w:rFonts w:hint="cs"/>
          <w:spacing w:val="-2"/>
          <w:vertAlign w:val="superscript"/>
          <w:rtl/>
        </w:rPr>
        <w:t>)</w:t>
      </w:r>
      <w:r w:rsidRPr="00F523CE">
        <w:rPr>
          <w:rFonts w:hint="cs"/>
          <w:spacing w:val="-2"/>
          <w:rtl/>
        </w:rPr>
        <w:t xml:space="preserve">. </w:t>
      </w:r>
    </w:p>
    <w:p w:rsidR="00DA0BF4" w:rsidRPr="00A2776C" w:rsidRDefault="00DA0BF4" w:rsidP="00A2776C">
      <w:pPr>
        <w:pStyle w:val="a8"/>
        <w:rPr>
          <w:rtl/>
        </w:rPr>
      </w:pPr>
      <w:r w:rsidRPr="00F523CE">
        <w:rPr>
          <w:rFonts w:hint="cs"/>
          <w:spacing w:val="-4"/>
          <w:rtl/>
        </w:rPr>
        <w:t>در جای دیگر می‌فرماید: به اتفاق تمام ائم</w:t>
      </w:r>
      <w:r w:rsidR="001C1B74" w:rsidRPr="00F523CE">
        <w:rPr>
          <w:rFonts w:hint="cs"/>
          <w:spacing w:val="-4"/>
          <w:rtl/>
        </w:rPr>
        <w:t>ۀ</w:t>
      </w:r>
      <w:r w:rsidRPr="00F523CE">
        <w:rPr>
          <w:rFonts w:hint="cs"/>
          <w:spacing w:val="-4"/>
          <w:rtl/>
        </w:rPr>
        <w:t xml:space="preserve"> دین صلاة الرغائب بدعت است، پیامبر</w:t>
      </w:r>
      <w:r w:rsidR="00B903C9" w:rsidRPr="00F523CE">
        <w:rPr>
          <w:rFonts w:cs="CTraditional Arabic" w:hint="cs"/>
          <w:spacing w:val="-4"/>
          <w:rtl/>
        </w:rPr>
        <w:t xml:space="preserve"> ج</w:t>
      </w:r>
      <w:r w:rsidR="00B903C9" w:rsidRPr="00A2776C">
        <w:rPr>
          <w:rFonts w:cs="CTraditional Arabic" w:hint="cs"/>
          <w:rtl/>
        </w:rPr>
        <w:t xml:space="preserve"> </w:t>
      </w:r>
      <w:r w:rsidRPr="00A2776C">
        <w:rPr>
          <w:rFonts w:hint="cs"/>
          <w:rtl/>
        </w:rPr>
        <w:t xml:space="preserve">و هیچ یک از خلفای ایشان آن را انجام نداده‌اند، و هیچ یک از ائمه دین مثل مالک، شافعی، احمد و ابوحنیفه </w:t>
      </w:r>
      <w:r w:rsidR="00AE784A" w:rsidRPr="00A2776C">
        <w:rPr>
          <w:rStyle w:val="Char4"/>
          <w:rFonts w:hint="cs"/>
          <w:rtl/>
        </w:rPr>
        <w:t>-</w:t>
      </w:r>
      <w:r w:rsidRPr="00A2776C">
        <w:rPr>
          <w:rFonts w:hint="cs"/>
          <w:rtl/>
        </w:rPr>
        <w:t xml:space="preserve"> رحمهم الله </w:t>
      </w:r>
      <w:r w:rsidR="00AE784A" w:rsidRPr="00A2776C">
        <w:rPr>
          <w:rStyle w:val="Char4"/>
          <w:rFonts w:hint="cs"/>
          <w:rtl/>
        </w:rPr>
        <w:t>-</w:t>
      </w:r>
      <w:r w:rsidRPr="00A2776C">
        <w:rPr>
          <w:rFonts w:hint="cs"/>
          <w:rtl/>
        </w:rPr>
        <w:t xml:space="preserve"> ثوری، اوزاعی، لیث و غیره آن را مستحب نمی‌دانند و به اجماع علمای حدیث این روایت که در مورد صلاة الرغائب آمده است دروغ و موضوع است</w:t>
      </w:r>
      <w:r w:rsidR="000B5EB9" w:rsidRPr="00A2776C">
        <w:rPr>
          <w:rFonts w:hint="cs"/>
          <w:vertAlign w:val="superscript"/>
          <w:rtl/>
        </w:rPr>
        <w:t>(</w:t>
      </w:r>
      <w:r w:rsidR="000B5EB9" w:rsidRPr="00A2776C">
        <w:rPr>
          <w:vertAlign w:val="superscript"/>
          <w:rtl/>
        </w:rPr>
        <w:footnoteReference w:id="465"/>
      </w:r>
      <w:r w:rsidR="000B5EB9"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از شیخ الاسلام ابن تیمیه از صلاة الرغائب سؤال شد آیا مستحب است یا خیر؟ جواب داد: </w:t>
      </w:r>
    </w:p>
    <w:p w:rsidR="00DA0BF4" w:rsidRPr="00A2776C" w:rsidRDefault="00DA0BF4"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و هیچ یک از صحابه و تابعین و ائمه دین هیچ کدام این نماز را نخوانده‌اند و مردم را نیز برای ادای آن تشویق و ترغیب نکرده‌اند، و همچنین هیچ فضیلت و برتری را برای این شب ذکر ننموده‌اند، به اتفاق تمام حدیث‌شناسان این حدیث که این نماز را روایت می‌کند دروغ و موضوع می</w:t>
      </w:r>
      <w:r w:rsidRPr="00A2776C">
        <w:rPr>
          <w:rFonts w:hint="eastAsia"/>
          <w:rtl/>
        </w:rPr>
        <w:t>‌</w:t>
      </w:r>
      <w:r w:rsidRPr="00A2776C">
        <w:rPr>
          <w:rFonts w:hint="cs"/>
          <w:rtl/>
        </w:rPr>
        <w:t>باشد، به همین دلیل محققین می‌گویند: این نماز مکروه است و مستحب نمی‌باشد والله اعلم</w:t>
      </w:r>
      <w:r w:rsidR="000B5EB9" w:rsidRPr="00A2776C">
        <w:rPr>
          <w:rFonts w:hint="cs"/>
          <w:vertAlign w:val="superscript"/>
          <w:rtl/>
        </w:rPr>
        <w:t>(</w:t>
      </w:r>
      <w:r w:rsidR="000B5EB9" w:rsidRPr="00A2776C">
        <w:rPr>
          <w:vertAlign w:val="superscript"/>
          <w:rtl/>
        </w:rPr>
        <w:footnoteReference w:id="466"/>
      </w:r>
      <w:r w:rsidR="000B5EB9"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از امام نووی </w:t>
      </w:r>
      <w:r w:rsidR="00890DF8" w:rsidRPr="00A2776C">
        <w:rPr>
          <w:rFonts w:cs="CTraditional Arabic" w:hint="cs"/>
          <w:rtl/>
        </w:rPr>
        <w:t>/</w:t>
      </w:r>
      <w:r w:rsidRPr="00A2776C">
        <w:rPr>
          <w:rFonts w:hint="cs"/>
          <w:rtl/>
        </w:rPr>
        <w:t xml:space="preserve"> در مورد صلاة الرغائب و نماز شب نیم</w:t>
      </w:r>
      <w:r w:rsidR="001C1B74" w:rsidRPr="00A2776C">
        <w:rPr>
          <w:rFonts w:hint="cs"/>
          <w:rtl/>
        </w:rPr>
        <w:t>ۀ</w:t>
      </w:r>
      <w:r w:rsidRPr="00A2776C">
        <w:rPr>
          <w:rFonts w:hint="cs"/>
          <w:rtl/>
        </w:rPr>
        <w:t xml:space="preserve"> شعبان سؤال شد، آیا اصل و اساسی دارند؟ </w:t>
      </w:r>
    </w:p>
    <w:p w:rsidR="00DA0BF4" w:rsidRPr="00A2776C" w:rsidRDefault="00DA0BF4" w:rsidP="00A2776C">
      <w:pPr>
        <w:pStyle w:val="a8"/>
        <w:rPr>
          <w:rtl/>
        </w:rPr>
      </w:pPr>
      <w:r w:rsidRPr="00A2776C">
        <w:rPr>
          <w:rFonts w:hint="cs"/>
          <w:rtl/>
        </w:rPr>
        <w:t>جواب داد: الحمدلله، این دو نماز را پیامبر</w:t>
      </w:r>
      <w:r w:rsidR="00DB720F" w:rsidRPr="00A2776C">
        <w:rPr>
          <w:rFonts w:cs="CTraditional Arabic" w:hint="cs"/>
          <w:rtl/>
        </w:rPr>
        <w:t xml:space="preserve"> ج</w:t>
      </w:r>
      <w:r w:rsidRPr="00A2776C">
        <w:rPr>
          <w:rFonts w:hint="cs"/>
          <w:rtl/>
        </w:rPr>
        <w:t xml:space="preserve"> و هیچ یک از صحابه و ائم</w:t>
      </w:r>
      <w:r w:rsidR="001C1B74" w:rsidRPr="00A2776C">
        <w:rPr>
          <w:rFonts w:hint="cs"/>
          <w:rtl/>
        </w:rPr>
        <w:t>ۀ</w:t>
      </w:r>
      <w:r w:rsidRPr="00A2776C">
        <w:rPr>
          <w:rFonts w:hint="cs"/>
          <w:rtl/>
        </w:rPr>
        <w:t xml:space="preserve"> اربعه </w:t>
      </w:r>
      <w:r w:rsidR="00AE784A" w:rsidRPr="00A2776C">
        <w:rPr>
          <w:rStyle w:val="Char4"/>
          <w:rFonts w:hint="cs"/>
          <w:rtl/>
        </w:rPr>
        <w:t>-</w:t>
      </w:r>
      <w:r w:rsidRPr="00A2776C">
        <w:rPr>
          <w:rFonts w:hint="cs"/>
          <w:rtl/>
        </w:rPr>
        <w:t xml:space="preserve"> رحمهم‌الله </w:t>
      </w:r>
      <w:r w:rsidR="00AE784A" w:rsidRPr="00A2776C">
        <w:rPr>
          <w:rStyle w:val="Char4"/>
          <w:rFonts w:hint="cs"/>
          <w:rtl/>
        </w:rPr>
        <w:t>-</w:t>
      </w:r>
      <w:r w:rsidRPr="00A2776C">
        <w:rPr>
          <w:rFonts w:hint="cs"/>
          <w:rtl/>
        </w:rPr>
        <w:t xml:space="preserve"> انجام نداده‌اند، و به آن اشاره هم نکرده‌اند، و هیچ یک از کسانی که به</w:t>
      </w:r>
      <w:r w:rsidR="00984728" w:rsidRPr="00A2776C">
        <w:rPr>
          <w:rFonts w:hint="cs"/>
          <w:rtl/>
        </w:rPr>
        <w:t xml:space="preserve"> آن‌ها ‌</w:t>
      </w:r>
      <w:r w:rsidRPr="00A2776C">
        <w:rPr>
          <w:rFonts w:hint="cs"/>
          <w:rtl/>
        </w:rPr>
        <w:t>هم اقتدا می‌کنند آن را انجام نداده‌اند، هیچ روایتی را در این مورد بیان نکرده‌اند، بلکه این نمازها در زمان‌های بعدی پیدا شده‌اند و از بدعت‌های منکر و حوادث باطل محسوب می‌شوند، و در حدیث صحیح آمده است که پیامبر</w:t>
      </w:r>
      <w:r w:rsidR="00DB720F" w:rsidRPr="00A2776C">
        <w:rPr>
          <w:rFonts w:cs="CTraditional Arabic" w:hint="cs"/>
          <w:rtl/>
        </w:rPr>
        <w:t xml:space="preserve"> ج</w:t>
      </w:r>
      <w:r w:rsidRPr="00A2776C">
        <w:rPr>
          <w:rFonts w:hint="cs"/>
          <w:rtl/>
        </w:rPr>
        <w:t xml:space="preserve"> می‌فرماید</w:t>
      </w:r>
      <w:r w:rsidRPr="00A2776C">
        <w:rPr>
          <w:rFonts w:ascii="Lotus Linotype" w:hAnsi="Lotus Linotype" w:cs="Lotus Linotype"/>
          <w:szCs w:val="27"/>
          <w:rtl/>
        </w:rPr>
        <w:t xml:space="preserve">: </w:t>
      </w:r>
      <w:r w:rsidRPr="00A2776C">
        <w:rPr>
          <w:rStyle w:val="Char8"/>
          <w:rtl/>
        </w:rPr>
        <w:t>«</w:t>
      </w:r>
      <w:r w:rsidRPr="00A2776C">
        <w:rPr>
          <w:rStyle w:val="Char3"/>
          <w:rtl/>
        </w:rPr>
        <w:t>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م ومحدثات الأمور، ف</w:t>
      </w:r>
      <w:r w:rsidRPr="00A2776C">
        <w:rPr>
          <w:rStyle w:val="Char3"/>
          <w:rFonts w:hint="cs"/>
          <w:rtl/>
        </w:rPr>
        <w:t>إ</w:t>
      </w:r>
      <w:r w:rsidRPr="00A2776C">
        <w:rPr>
          <w:rStyle w:val="Char3"/>
          <w:rtl/>
        </w:rPr>
        <w:t xml:space="preserve">ن </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000B5EB9" w:rsidRPr="00F523CE">
        <w:rPr>
          <w:rFonts w:hint="cs"/>
          <w:vertAlign w:val="superscript"/>
          <w:rtl/>
        </w:rPr>
        <w:t>(</w:t>
      </w:r>
      <w:r w:rsidR="000B5EB9" w:rsidRPr="00F523CE">
        <w:rPr>
          <w:vertAlign w:val="superscript"/>
          <w:rtl/>
        </w:rPr>
        <w:footnoteReference w:id="467"/>
      </w:r>
      <w:r w:rsidR="000B5EB9" w:rsidRPr="00F523CE">
        <w:rPr>
          <w:rFonts w:hint="cs"/>
          <w:vertAlign w:val="superscript"/>
          <w:rtl/>
        </w:rPr>
        <w:t>)</w:t>
      </w:r>
      <w:r w:rsidRPr="00A2776C">
        <w:rPr>
          <w:rFonts w:ascii="Lotus Linotype" w:hAnsi="Lotus Linotype" w:cs="Lotus Linotype"/>
          <w:szCs w:val="27"/>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از اینکه به امور دین چیزی را اضافه کنید خودداری کنید، چون این کار بدعت و گمراهی است. </w:t>
      </w:r>
    </w:p>
    <w:p w:rsidR="00DA0BF4" w:rsidRPr="00A2776C" w:rsidRDefault="00DA0BF4" w:rsidP="00A2776C">
      <w:pPr>
        <w:pStyle w:val="a8"/>
        <w:rPr>
          <w:rtl/>
        </w:rPr>
      </w:pPr>
      <w:r w:rsidRPr="00A2776C">
        <w:rPr>
          <w:rFonts w:hint="cs"/>
          <w:rtl/>
        </w:rPr>
        <w:t xml:space="preserve">در صحیحین از عایشه </w:t>
      </w:r>
      <w:r w:rsidR="00EF224C" w:rsidRPr="00A2776C">
        <w:rPr>
          <w:rFonts w:cs="CTraditional Arabic" w:hint="cs"/>
          <w:rtl/>
        </w:rPr>
        <w:t>ل</w:t>
      </w:r>
      <w:r w:rsidRPr="00A2776C">
        <w:rPr>
          <w:rFonts w:hint="cs"/>
          <w:rtl/>
        </w:rPr>
        <w:t xml:space="preserve"> روایت شده که می‌گوید: پیامبر</w:t>
      </w:r>
      <w:r w:rsidR="00DB720F" w:rsidRPr="00A2776C">
        <w:rPr>
          <w:rFonts w:cs="CTraditional Arabic" w:hint="cs"/>
          <w:rtl/>
        </w:rPr>
        <w:t xml:space="preserve"> ج</w:t>
      </w:r>
      <w:r w:rsidRPr="00A2776C">
        <w:rPr>
          <w:rFonts w:hint="cs"/>
          <w:rtl/>
        </w:rPr>
        <w:t xml:space="preserve"> فرمود:</w:t>
      </w:r>
    </w:p>
    <w:p w:rsidR="00DA0BF4" w:rsidRPr="00A2776C" w:rsidRDefault="00DA0BF4" w:rsidP="00A2776C">
      <w:pPr>
        <w:pStyle w:val="a8"/>
        <w:rPr>
          <w:rtl/>
        </w:rPr>
      </w:pPr>
      <w:r w:rsidRPr="00A2776C">
        <w:rPr>
          <w:rFonts w:hint="cs"/>
          <w:rtl/>
        </w:rPr>
        <w:t>هر کس چیزی را به دین ما اضافه کند که از دین نباشد مردود است</w:t>
      </w:r>
      <w:r w:rsidR="000B5EB9" w:rsidRPr="00A2776C">
        <w:rPr>
          <w:rFonts w:hint="cs"/>
          <w:vertAlign w:val="superscript"/>
          <w:rtl/>
        </w:rPr>
        <w:t>(</w:t>
      </w:r>
      <w:r w:rsidRPr="00A2776C">
        <w:rPr>
          <w:vertAlign w:val="superscript"/>
          <w:rtl/>
        </w:rPr>
        <w:footnoteReference w:id="468"/>
      </w:r>
      <w:r w:rsidR="000B5EB9"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در صحیح مسلم هم آمده است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من عمل عملاً ل</w:t>
      </w:r>
      <w:r w:rsidR="00AF0FC2" w:rsidRPr="00A2776C">
        <w:rPr>
          <w:rStyle w:val="Char3"/>
          <w:rtl/>
        </w:rPr>
        <w:t>ي</w:t>
      </w:r>
      <w:r w:rsidRPr="00A2776C">
        <w:rPr>
          <w:rStyle w:val="Char3"/>
          <w:rtl/>
        </w:rPr>
        <w:t>س عل</w:t>
      </w:r>
      <w:r w:rsidR="00AF0FC2" w:rsidRPr="00A2776C">
        <w:rPr>
          <w:rStyle w:val="Char3"/>
          <w:rtl/>
        </w:rPr>
        <w:t>ي</w:t>
      </w:r>
      <w:r w:rsidRPr="00A2776C">
        <w:rPr>
          <w:rStyle w:val="Char3"/>
          <w:rtl/>
        </w:rPr>
        <w:t>ه أمرنا فهو رد</w:t>
      </w:r>
      <w:r w:rsidRPr="00A2776C">
        <w:rPr>
          <w:rStyle w:val="Char8"/>
          <w:rtl/>
        </w:rPr>
        <w:t>»</w:t>
      </w:r>
      <w:r w:rsidR="0045325A" w:rsidRPr="00F523CE">
        <w:rPr>
          <w:rFonts w:hint="cs"/>
          <w:vertAlign w:val="superscript"/>
          <w:rtl/>
        </w:rPr>
        <w:t>(</w:t>
      </w:r>
      <w:r w:rsidR="0045325A" w:rsidRPr="00F523CE">
        <w:rPr>
          <w:vertAlign w:val="superscript"/>
          <w:rtl/>
        </w:rPr>
        <w:footnoteReference w:id="469"/>
      </w:r>
      <w:r w:rsidR="0045325A" w:rsidRPr="00F523CE">
        <w:rPr>
          <w:rFonts w:hint="cs"/>
          <w:vertAlign w:val="superscript"/>
          <w:rtl/>
        </w:rPr>
        <w:t>)</w:t>
      </w:r>
      <w:r w:rsidRPr="00A2776C">
        <w:rPr>
          <w:rFonts w:ascii="Lotus Linotype" w:hAnsi="Lotus Linotype" w:cs="Lotus Linotype"/>
          <w:szCs w:val="27"/>
          <w:rtl/>
        </w:rPr>
        <w:t>.</w:t>
      </w:r>
      <w:r w:rsidRPr="00A2776C">
        <w:rPr>
          <w:rFonts w:hint="cs"/>
          <w:rtl/>
        </w:rPr>
        <w:t xml:space="preserve"> </w:t>
      </w:r>
      <w:r w:rsidR="0045325A" w:rsidRPr="00A2776C">
        <w:rPr>
          <w:rStyle w:val="Char8"/>
          <w:rFonts w:hint="cs"/>
          <w:rtl/>
        </w:rPr>
        <w:t>«</w:t>
      </w:r>
      <w:r w:rsidRPr="00A2776C">
        <w:rPr>
          <w:rStyle w:val="Chare"/>
          <w:rFonts w:hint="cs"/>
          <w:rtl/>
        </w:rPr>
        <w:t>هر کس کاری را انجام دهد که برای انجام آن دستور و امر ما وجود نداشته باشد آن کار مردود می‌باشد</w:t>
      </w:r>
      <w:r w:rsidR="0045325A" w:rsidRPr="00A2776C">
        <w:rPr>
          <w:rStyle w:val="Char8"/>
          <w:rFonts w:hint="cs"/>
          <w:rtl/>
        </w:rPr>
        <w:t>»</w:t>
      </w:r>
      <w:r w:rsidRPr="00A2776C">
        <w:rPr>
          <w:rFonts w:hint="cs"/>
          <w:rtl/>
        </w:rPr>
        <w:t xml:space="preserve">. </w:t>
      </w:r>
    </w:p>
    <w:p w:rsidR="00DA0BF4" w:rsidRPr="00A2776C" w:rsidRDefault="00DA0BF4" w:rsidP="00F523CE">
      <w:pPr>
        <w:pStyle w:val="a8"/>
        <w:widowControl w:val="0"/>
        <w:rPr>
          <w:rtl/>
        </w:rPr>
      </w:pPr>
      <w:r w:rsidRPr="00A2776C">
        <w:rPr>
          <w:rFonts w:hint="cs"/>
          <w:rtl/>
        </w:rPr>
        <w:t>بر همه لازم است از این نماز خودداری کنند، از آن دوری نمایند، باید از آن تنفر داشت و انجام دادن آن را تقبیح کرد، و باید به صورت عمومی از آن نهی کرد، چون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من رأ</w:t>
      </w:r>
      <w:r w:rsidR="00AF0FC2" w:rsidRPr="00A2776C">
        <w:rPr>
          <w:rStyle w:val="Char3"/>
          <w:rtl/>
        </w:rPr>
        <w:t>ي</w:t>
      </w:r>
      <w:r w:rsidRPr="00A2776C">
        <w:rPr>
          <w:rStyle w:val="Char3"/>
          <w:rtl/>
        </w:rPr>
        <w:t xml:space="preserve"> من</w:t>
      </w:r>
      <w:r w:rsidR="00C172E8" w:rsidRPr="00A2776C">
        <w:rPr>
          <w:rStyle w:val="Char3"/>
          <w:rtl/>
        </w:rPr>
        <w:t>ك</w:t>
      </w:r>
      <w:r w:rsidRPr="00A2776C">
        <w:rPr>
          <w:rStyle w:val="Char3"/>
          <w:rtl/>
        </w:rPr>
        <w:t>م من</w:t>
      </w:r>
      <w:r w:rsidR="00C172E8" w:rsidRPr="00A2776C">
        <w:rPr>
          <w:rStyle w:val="Char3"/>
          <w:rtl/>
        </w:rPr>
        <w:t>ك</w:t>
      </w:r>
      <w:r w:rsidRPr="00A2776C">
        <w:rPr>
          <w:rStyle w:val="Char3"/>
          <w:rtl/>
        </w:rPr>
        <w:t>راً فل</w:t>
      </w:r>
      <w:r w:rsidR="00AF0FC2" w:rsidRPr="00A2776C">
        <w:rPr>
          <w:rStyle w:val="Char3"/>
          <w:rtl/>
        </w:rPr>
        <w:t>ي</w:t>
      </w:r>
      <w:r w:rsidRPr="00A2776C">
        <w:rPr>
          <w:rStyle w:val="Char3"/>
          <w:rtl/>
        </w:rPr>
        <w:t>غ</w:t>
      </w:r>
      <w:r w:rsidR="00AF0FC2" w:rsidRPr="00A2776C">
        <w:rPr>
          <w:rStyle w:val="Char3"/>
          <w:rtl/>
        </w:rPr>
        <w:t>ي</w:t>
      </w:r>
      <w:r w:rsidRPr="00A2776C">
        <w:rPr>
          <w:rStyle w:val="Char3"/>
          <w:rtl/>
        </w:rPr>
        <w:t>ره ب</w:t>
      </w:r>
      <w:r w:rsidR="00AF0FC2" w:rsidRPr="00A2776C">
        <w:rPr>
          <w:rStyle w:val="Char3"/>
          <w:rtl/>
        </w:rPr>
        <w:t>ي</w:t>
      </w:r>
      <w:r w:rsidRPr="00A2776C">
        <w:rPr>
          <w:rStyle w:val="Char3"/>
          <w:rtl/>
        </w:rPr>
        <w:t xml:space="preserve">ده، فان لم </w:t>
      </w:r>
      <w:r w:rsidR="00AF0FC2" w:rsidRPr="00A2776C">
        <w:rPr>
          <w:rStyle w:val="Char3"/>
          <w:rtl/>
        </w:rPr>
        <w:t>ي</w:t>
      </w:r>
      <w:r w:rsidRPr="00A2776C">
        <w:rPr>
          <w:rStyle w:val="Char3"/>
          <w:rtl/>
        </w:rPr>
        <w:t xml:space="preserve">ستطع فبلسانه، فان لم </w:t>
      </w:r>
      <w:r w:rsidR="00AF0FC2" w:rsidRPr="00A2776C">
        <w:rPr>
          <w:rStyle w:val="Char3"/>
          <w:rtl/>
        </w:rPr>
        <w:t>ي</w:t>
      </w:r>
      <w:r w:rsidRPr="00A2776C">
        <w:rPr>
          <w:rStyle w:val="Char3"/>
          <w:rtl/>
        </w:rPr>
        <w:t>ستطع فبقلبه</w:t>
      </w:r>
      <w:r w:rsidRPr="00A2776C">
        <w:rPr>
          <w:rStyle w:val="Char8"/>
          <w:rtl/>
        </w:rPr>
        <w:t>»</w:t>
      </w:r>
      <w:r w:rsidR="0045325A" w:rsidRPr="00F523CE">
        <w:rPr>
          <w:rFonts w:hint="cs"/>
          <w:vertAlign w:val="superscript"/>
          <w:rtl/>
        </w:rPr>
        <w:t>(</w:t>
      </w:r>
      <w:r w:rsidR="0045325A" w:rsidRPr="00F523CE">
        <w:rPr>
          <w:vertAlign w:val="superscript"/>
          <w:rtl/>
        </w:rPr>
        <w:footnoteReference w:id="470"/>
      </w:r>
      <w:r w:rsidR="0045325A" w:rsidRPr="00F523CE">
        <w:rPr>
          <w:rFonts w:hint="cs"/>
          <w:vertAlign w:val="superscript"/>
          <w:rtl/>
        </w:rPr>
        <w:t>)</w:t>
      </w:r>
      <w:r w:rsidRPr="00A2776C">
        <w:rPr>
          <w:rFonts w:ascii="Lotus Linotype" w:hAnsi="Lotus Linotype" w:cs="Lotus Linotype"/>
          <w:szCs w:val="27"/>
          <w:rtl/>
        </w:rPr>
        <w:t>.</w:t>
      </w:r>
      <w:r w:rsidRPr="00A2776C">
        <w:rPr>
          <w:rFonts w:hint="cs"/>
          <w:rtl/>
        </w:rPr>
        <w:t xml:space="preserve"> </w:t>
      </w:r>
      <w:r w:rsidR="0045325A" w:rsidRPr="00A2776C">
        <w:rPr>
          <w:rStyle w:val="Char8"/>
          <w:rFonts w:hint="cs"/>
          <w:rtl/>
        </w:rPr>
        <w:t>«</w:t>
      </w:r>
      <w:r w:rsidRPr="00A2776C">
        <w:rPr>
          <w:rStyle w:val="Chare"/>
          <w:rFonts w:hint="cs"/>
          <w:rtl/>
        </w:rPr>
        <w:t>هر کس ازشما منکری را دید باید به دست و قدرت آن را تغییر دهد، اگر توانایی نداشت باید با زبان آن را تغییر دهد، اگر نتوانست باید با قلب از آن متنفر باشد</w:t>
      </w:r>
      <w:r w:rsidR="0045325A" w:rsidRPr="00A2776C">
        <w:rPr>
          <w:rStyle w:val="Char8"/>
          <w:rFonts w:hint="cs"/>
          <w:rtl/>
        </w:rPr>
        <w:t>»</w:t>
      </w:r>
      <w:r w:rsidRPr="00A2776C">
        <w:rPr>
          <w:rFonts w:hint="cs"/>
          <w:rtl/>
        </w:rPr>
        <w:t xml:space="preserve">. </w:t>
      </w:r>
    </w:p>
    <w:p w:rsidR="00DA0BF4" w:rsidRPr="00A2776C" w:rsidRDefault="00DA0BF4" w:rsidP="00F523CE">
      <w:pPr>
        <w:pStyle w:val="a8"/>
        <w:widowControl w:val="0"/>
        <w:rPr>
          <w:rtl/>
        </w:rPr>
      </w:pPr>
      <w:r w:rsidRPr="00A2776C">
        <w:rPr>
          <w:rFonts w:hint="cs"/>
          <w:rtl/>
        </w:rPr>
        <w:t>بر عالمان دین واجب است مردم را از آن بترسانند و بیشتر از مسائل دیگر از آن روی‌گردان باشند چون مردم از</w:t>
      </w:r>
      <w:r w:rsidR="00984728" w:rsidRPr="00A2776C">
        <w:rPr>
          <w:rFonts w:hint="cs"/>
          <w:rtl/>
        </w:rPr>
        <w:t xml:space="preserve"> آن‌ها ‌</w:t>
      </w:r>
      <w:r w:rsidRPr="00A2776C">
        <w:rPr>
          <w:rFonts w:hint="cs"/>
          <w:rtl/>
        </w:rPr>
        <w:t xml:space="preserve">پیروی می‌کنند. </w:t>
      </w:r>
    </w:p>
    <w:p w:rsidR="00DA0BF4" w:rsidRPr="00A2776C" w:rsidRDefault="00DA0BF4" w:rsidP="00A2776C">
      <w:pPr>
        <w:pStyle w:val="a8"/>
        <w:rPr>
          <w:rtl/>
        </w:rPr>
      </w:pPr>
      <w:r w:rsidRPr="00A2776C">
        <w:rPr>
          <w:rFonts w:hint="cs"/>
          <w:rtl/>
        </w:rPr>
        <w:t xml:space="preserve">و نباید هیچ کس فریب این را بخورد که </w:t>
      </w:r>
      <w:r w:rsidR="00984728" w:rsidRPr="00A2776C">
        <w:rPr>
          <w:rFonts w:hint="cs"/>
          <w:rtl/>
        </w:rPr>
        <w:t>درمیان</w:t>
      </w:r>
      <w:r w:rsidRPr="00A2776C">
        <w:rPr>
          <w:rFonts w:hint="cs"/>
          <w:rtl/>
        </w:rPr>
        <w:t xml:space="preserve"> مردم شایع شده و مردم عوام و غیره آن را انجام می‌دهند، چون پیروی و اقتدا فقط به پیامبر</w:t>
      </w:r>
      <w:r w:rsidR="00DB720F" w:rsidRPr="00A2776C">
        <w:rPr>
          <w:rFonts w:cs="CTraditional Arabic" w:hint="cs"/>
          <w:rtl/>
        </w:rPr>
        <w:t xml:space="preserve"> ج</w:t>
      </w:r>
      <w:r w:rsidRPr="00A2776C">
        <w:rPr>
          <w:rFonts w:hint="cs"/>
          <w:rtl/>
        </w:rPr>
        <w:t xml:space="preserve"> و به آنچه که دستور داده است صحیح است نه به چیزی که از آن نهی کرده و مردم را از آن ترسانده است. خداوند ما را از بدعت‌ها مصون بدارد و از دچار شدن به مخالفات با خدا و رسولش ما را محفوظ نماید. والله اعلم</w:t>
      </w:r>
      <w:r w:rsidR="0045325A" w:rsidRPr="00A2776C">
        <w:rPr>
          <w:rFonts w:hint="cs"/>
          <w:vertAlign w:val="superscript"/>
          <w:rtl/>
        </w:rPr>
        <w:t>(</w:t>
      </w:r>
      <w:r w:rsidR="0045325A" w:rsidRPr="00A2776C">
        <w:rPr>
          <w:vertAlign w:val="superscript"/>
          <w:rtl/>
        </w:rPr>
        <w:footnoteReference w:id="471"/>
      </w:r>
      <w:r w:rsidR="0045325A"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همچنین از نووی در مورد صلاة الرغائب پرسیده شد که سنت است یا بدعت؟ </w:t>
      </w:r>
    </w:p>
    <w:p w:rsidR="00DA0BF4" w:rsidRPr="00A2776C" w:rsidRDefault="00DA0BF4" w:rsidP="00A2776C">
      <w:pPr>
        <w:pStyle w:val="a8"/>
        <w:rPr>
          <w:rtl/>
        </w:rPr>
      </w:pPr>
      <w:r w:rsidRPr="00A2776C">
        <w:rPr>
          <w:rFonts w:hint="cs"/>
          <w:rtl/>
        </w:rPr>
        <w:t xml:space="preserve">جواب داد: این نماز بدعتی قبیح و خیلی منکر می‌باشد، و مشتمل بر منکرات زیادی است پس باید آن را ترک و از آن اعراض نمود و کسی که آن را انجام می‌دهد باید جلو آن را گرفت و بر ولی امر </w:t>
      </w:r>
      <w:r w:rsidR="00AE784A" w:rsidRPr="00A2776C">
        <w:rPr>
          <w:rStyle w:val="Char4"/>
          <w:rFonts w:hint="cs"/>
          <w:rtl/>
        </w:rPr>
        <w:t>-</w:t>
      </w:r>
      <w:r w:rsidRPr="00A2776C">
        <w:rPr>
          <w:rFonts w:hint="cs"/>
          <w:rtl/>
        </w:rPr>
        <w:t xml:space="preserve"> وفقه الله </w:t>
      </w:r>
      <w:r w:rsidR="00AE784A" w:rsidRPr="00A2776C">
        <w:rPr>
          <w:rStyle w:val="Char4"/>
          <w:rFonts w:hint="cs"/>
          <w:rtl/>
        </w:rPr>
        <w:t>-</w:t>
      </w:r>
      <w:r w:rsidRPr="00A2776C">
        <w:rPr>
          <w:rFonts w:hint="cs"/>
          <w:rtl/>
        </w:rPr>
        <w:t xml:space="preserve"> واجب است که مردم را از آن منع نماید چون او مسئول است و در مقابل رعیت خود باید جوابگو باشد. </w:t>
      </w:r>
    </w:p>
    <w:p w:rsidR="00DA0BF4" w:rsidRPr="00A2776C" w:rsidRDefault="00DA0BF4" w:rsidP="00A2776C">
      <w:pPr>
        <w:pStyle w:val="a8"/>
        <w:rPr>
          <w:rtl/>
        </w:rPr>
      </w:pPr>
      <w:r w:rsidRPr="00A2776C">
        <w:rPr>
          <w:rFonts w:hint="cs"/>
          <w:rtl/>
        </w:rPr>
        <w:t>علما در رد این نماز کتاب‌هایی نوشته‌اند، و انجام‌دهندگان آن را سفیه معرفی می‌کنند، و نباید فریب خورد که تعداد زیادی در مناطق مختلف آن را انجام می‌دهند و یا اینکه بگوییم در کتاب‌هایی مثل قوت القلوب</w:t>
      </w:r>
      <w:r w:rsidR="0045325A" w:rsidRPr="00A2776C">
        <w:rPr>
          <w:rFonts w:hint="cs"/>
          <w:vertAlign w:val="superscript"/>
          <w:rtl/>
        </w:rPr>
        <w:t>(</w:t>
      </w:r>
      <w:r w:rsidRPr="00A2776C">
        <w:rPr>
          <w:vertAlign w:val="superscript"/>
          <w:rtl/>
        </w:rPr>
        <w:footnoteReference w:id="472"/>
      </w:r>
      <w:r w:rsidR="0045325A" w:rsidRPr="00A2776C">
        <w:rPr>
          <w:rFonts w:hint="cs"/>
          <w:vertAlign w:val="superscript"/>
          <w:rtl/>
        </w:rPr>
        <w:t>)</w:t>
      </w:r>
      <w:r w:rsidRPr="00A2776C">
        <w:rPr>
          <w:rFonts w:hint="cs"/>
          <w:rtl/>
        </w:rPr>
        <w:t>، احیاء علوم‌الدین</w:t>
      </w:r>
      <w:r w:rsidR="0045325A" w:rsidRPr="00A2776C">
        <w:rPr>
          <w:rFonts w:hint="cs"/>
          <w:vertAlign w:val="superscript"/>
          <w:rtl/>
        </w:rPr>
        <w:t>(</w:t>
      </w:r>
      <w:r w:rsidRPr="00A2776C">
        <w:rPr>
          <w:vertAlign w:val="superscript"/>
          <w:rtl/>
        </w:rPr>
        <w:footnoteReference w:id="473"/>
      </w:r>
      <w:r w:rsidR="0045325A" w:rsidRPr="00A2776C">
        <w:rPr>
          <w:rFonts w:hint="cs"/>
          <w:vertAlign w:val="superscript"/>
          <w:rtl/>
        </w:rPr>
        <w:t>)</w:t>
      </w:r>
      <w:r w:rsidRPr="00A2776C">
        <w:rPr>
          <w:rFonts w:hint="cs"/>
          <w:rtl/>
        </w:rPr>
        <w:t xml:space="preserve"> و امثال</w:t>
      </w:r>
      <w:r w:rsidR="00984728" w:rsidRPr="00A2776C">
        <w:rPr>
          <w:rFonts w:hint="cs"/>
          <w:rtl/>
        </w:rPr>
        <w:t xml:space="preserve"> آن‌ها ‌</w:t>
      </w:r>
      <w:r w:rsidRPr="00A2776C">
        <w:rPr>
          <w:rFonts w:hint="cs"/>
          <w:rtl/>
        </w:rPr>
        <w:t>این نماز ذکر شده است. این نماز بدعتی باطل است، و این فرمود</w:t>
      </w:r>
      <w:r w:rsidR="001C1B74" w:rsidRPr="00A2776C">
        <w:rPr>
          <w:rFonts w:hint="cs"/>
          <w:rtl/>
        </w:rPr>
        <w:t>ۀ</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صحیح است: </w:t>
      </w:r>
      <w:r w:rsidRPr="00A2776C">
        <w:rPr>
          <w:rStyle w:val="Char8"/>
          <w:rtl/>
        </w:rPr>
        <w:t>«</w:t>
      </w:r>
      <w:r w:rsidRPr="00A2776C">
        <w:rPr>
          <w:rStyle w:val="Char3"/>
          <w:rtl/>
        </w:rPr>
        <w:t>من أحدث ف</w:t>
      </w:r>
      <w:r w:rsidR="00AF0FC2" w:rsidRPr="00A2776C">
        <w:rPr>
          <w:rStyle w:val="Char3"/>
          <w:rtl/>
        </w:rPr>
        <w:t>ي</w:t>
      </w:r>
      <w:r w:rsidRPr="00A2776C">
        <w:rPr>
          <w:rStyle w:val="Char3"/>
          <w:rtl/>
        </w:rPr>
        <w:t xml:space="preserve"> د</w:t>
      </w:r>
      <w:r w:rsidR="00AF0FC2" w:rsidRPr="00A2776C">
        <w:rPr>
          <w:rStyle w:val="Char3"/>
          <w:rtl/>
        </w:rPr>
        <w:t>ي</w:t>
      </w:r>
      <w:r w:rsidRPr="00A2776C">
        <w:rPr>
          <w:rStyle w:val="Char3"/>
          <w:rtl/>
        </w:rPr>
        <w:t>ننا ما ل</w:t>
      </w:r>
      <w:r w:rsidR="00AF0FC2" w:rsidRPr="00A2776C">
        <w:rPr>
          <w:rStyle w:val="Char3"/>
          <w:rtl/>
        </w:rPr>
        <w:t>ي</w:t>
      </w:r>
      <w:r w:rsidRPr="00A2776C">
        <w:rPr>
          <w:rStyle w:val="Char3"/>
          <w:rtl/>
        </w:rPr>
        <w:t>س منه فهو رد</w:t>
      </w:r>
      <w:r w:rsidRPr="00A2776C">
        <w:rPr>
          <w:rStyle w:val="Char8"/>
          <w:rtl/>
        </w:rPr>
        <w:t>»</w:t>
      </w:r>
      <w:r w:rsidRPr="00A2776C">
        <w:rPr>
          <w:rFonts w:hint="cs"/>
          <w:rtl/>
        </w:rPr>
        <w:t xml:space="preserve"> </w:t>
      </w:r>
      <w:r w:rsidR="0045325A" w:rsidRPr="00A2776C">
        <w:rPr>
          <w:rStyle w:val="Char8"/>
          <w:rFonts w:hint="cs"/>
          <w:rtl/>
        </w:rPr>
        <w:t>«</w:t>
      </w:r>
      <w:r w:rsidRPr="00A2776C">
        <w:rPr>
          <w:rStyle w:val="Chare"/>
          <w:rFonts w:hint="cs"/>
          <w:rtl/>
        </w:rPr>
        <w:t>هر کس در دین و برنام</w:t>
      </w:r>
      <w:r w:rsidR="001C1B74" w:rsidRPr="00A2776C">
        <w:rPr>
          <w:rStyle w:val="Chare"/>
          <w:rFonts w:hint="cs"/>
          <w:rtl/>
        </w:rPr>
        <w:t>ۀ</w:t>
      </w:r>
      <w:r w:rsidRPr="00A2776C">
        <w:rPr>
          <w:rStyle w:val="Chare"/>
          <w:rFonts w:hint="cs"/>
          <w:rtl/>
        </w:rPr>
        <w:t xml:space="preserve"> ما چیزی را اضافه کند مردود است</w:t>
      </w:r>
      <w:r w:rsidR="0045325A"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سپس بعضی از احادیث وارده را در مورد فتوای سابق ذکر کرده است. </w:t>
      </w:r>
    </w:p>
    <w:p w:rsidR="00DA0BF4" w:rsidRPr="00A2776C" w:rsidRDefault="00DA0BF4" w:rsidP="00A2776C">
      <w:pPr>
        <w:pStyle w:val="a8"/>
        <w:rPr>
          <w:rtl/>
        </w:rPr>
      </w:pPr>
      <w:r w:rsidRPr="00A2776C">
        <w:rPr>
          <w:rFonts w:hint="cs"/>
          <w:rtl/>
        </w:rPr>
        <w:t xml:space="preserve">و خداوند دستور می‌دهد هنگام اختلاف به کتاب او مراجعه شود: </w:t>
      </w:r>
    </w:p>
    <w:p w:rsidR="00DA0BF4" w:rsidRPr="00A2776C" w:rsidRDefault="0053558A" w:rsidP="00A2776C">
      <w:pPr>
        <w:pStyle w:val="af1"/>
        <w:rPr>
          <w:rStyle w:val="Char4"/>
          <w:rtl/>
        </w:rPr>
      </w:pPr>
      <w:r w:rsidRPr="00A2776C">
        <w:rPr>
          <w:rFonts w:ascii="Tahoma" w:hAnsi="Tahoma" w:cs="Traditional Arabic" w:hint="cs"/>
          <w:rtl/>
        </w:rPr>
        <w:t>﴿</w:t>
      </w:r>
      <w:r w:rsidRPr="00A2776C">
        <w:rPr>
          <w:rtl/>
        </w:rPr>
        <w:t>فَإِن تَنَ</w:t>
      </w:r>
      <w:r w:rsidRPr="00A2776C">
        <w:rPr>
          <w:rFonts w:hint="cs"/>
          <w:rtl/>
        </w:rPr>
        <w:t>ٰزَعۡتُمۡ</w:t>
      </w:r>
      <w:r w:rsidRPr="00A2776C">
        <w:rPr>
          <w:rtl/>
        </w:rPr>
        <w:t xml:space="preserve"> </w:t>
      </w:r>
      <w:r w:rsidRPr="00A2776C">
        <w:rPr>
          <w:rFonts w:hint="cs"/>
          <w:rtl/>
        </w:rPr>
        <w:t>فِي</w:t>
      </w:r>
      <w:r w:rsidRPr="00A2776C">
        <w:rPr>
          <w:rtl/>
        </w:rPr>
        <w:t xml:space="preserve"> </w:t>
      </w:r>
      <w:r w:rsidRPr="00A2776C">
        <w:rPr>
          <w:rFonts w:hint="cs"/>
          <w:rtl/>
        </w:rPr>
        <w:t>شَيۡءٖ</w:t>
      </w:r>
      <w:r w:rsidRPr="00A2776C">
        <w:rPr>
          <w:rtl/>
        </w:rPr>
        <w:t xml:space="preserve"> </w:t>
      </w:r>
      <w:r w:rsidRPr="00A2776C">
        <w:rPr>
          <w:rFonts w:hint="cs"/>
          <w:rtl/>
        </w:rPr>
        <w:t>فَرُدُّوهُ</w:t>
      </w:r>
      <w:r w:rsidRPr="00A2776C">
        <w:rPr>
          <w:rtl/>
        </w:rPr>
        <w:t xml:space="preserve"> </w:t>
      </w:r>
      <w:r w:rsidRPr="00A2776C">
        <w:rPr>
          <w:rFonts w:hint="cs"/>
          <w:rtl/>
        </w:rPr>
        <w:t>إِلَى</w:t>
      </w:r>
      <w:r w:rsidRPr="00A2776C">
        <w:rPr>
          <w:rtl/>
        </w:rPr>
        <w:t xml:space="preserve"> </w:t>
      </w:r>
      <w:r w:rsidRPr="00A2776C">
        <w:rPr>
          <w:rFonts w:hint="cs"/>
          <w:rtl/>
        </w:rPr>
        <w:t>ٱ</w:t>
      </w:r>
      <w:r w:rsidRPr="00A2776C">
        <w:rPr>
          <w:rFonts w:hint="eastAsia"/>
          <w:rtl/>
        </w:rPr>
        <w:t>للَّهِ</w:t>
      </w:r>
      <w:r w:rsidRPr="00A2776C">
        <w:rPr>
          <w:rtl/>
        </w:rPr>
        <w:t xml:space="preserve"> وَ</w:t>
      </w:r>
      <w:r w:rsidRPr="00A2776C">
        <w:rPr>
          <w:rFonts w:hint="cs"/>
          <w:rtl/>
        </w:rPr>
        <w:t>ٱ</w:t>
      </w:r>
      <w:r w:rsidRPr="00A2776C">
        <w:rPr>
          <w:rFonts w:hint="eastAsia"/>
          <w:rtl/>
        </w:rPr>
        <w:t>لرَّسُولِ</w:t>
      </w:r>
      <w:r w:rsidRPr="00A2776C">
        <w:rPr>
          <w:rtl/>
        </w:rPr>
        <w:t xml:space="preserve"> إِن كُنتُمۡ تُؤۡمِنُونَ بِ</w:t>
      </w:r>
      <w:r w:rsidRPr="00A2776C">
        <w:rPr>
          <w:rFonts w:hint="cs"/>
          <w:rtl/>
        </w:rPr>
        <w:t>ٱ</w:t>
      </w:r>
      <w:r w:rsidRPr="00A2776C">
        <w:rPr>
          <w:rFonts w:hint="eastAsia"/>
          <w:rtl/>
        </w:rPr>
        <w:t>للَّهِ</w:t>
      </w:r>
      <w:r w:rsidRPr="00A2776C">
        <w:rPr>
          <w:rtl/>
        </w:rPr>
        <w:t xml:space="preserve"> وَ</w:t>
      </w:r>
      <w:r w:rsidRPr="00A2776C">
        <w:rPr>
          <w:rFonts w:hint="cs"/>
          <w:rtl/>
        </w:rPr>
        <w:t>ٱ</w:t>
      </w:r>
      <w:r w:rsidRPr="00A2776C">
        <w:rPr>
          <w:rFonts w:hint="eastAsia"/>
          <w:rtl/>
        </w:rPr>
        <w:t>لۡيَوۡمِ</w:t>
      </w:r>
      <w:r w:rsidRPr="00A2776C">
        <w:rPr>
          <w:rtl/>
        </w:rPr>
        <w:t xml:space="preserve"> </w:t>
      </w:r>
      <w:r w:rsidRPr="00A2776C">
        <w:rPr>
          <w:rFonts w:hint="cs"/>
          <w:rtl/>
        </w:rPr>
        <w:t>ٱ</w:t>
      </w:r>
      <w:r w:rsidRPr="00A2776C">
        <w:rPr>
          <w:rFonts w:hint="eastAsia"/>
          <w:rtl/>
        </w:rPr>
        <w:t>لۡأٓخِرِ</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[النساء: 59]</w:t>
      </w:r>
      <w:r w:rsidR="00B55D77" w:rsidRPr="00A2776C">
        <w:rPr>
          <w:rStyle w:val="Char6"/>
          <w:rFonts w:hint="cs"/>
          <w:rtl/>
        </w:rPr>
        <w:t>.</w:t>
      </w:r>
    </w:p>
    <w:p w:rsidR="00DA0BF4" w:rsidRPr="00A2776C" w:rsidRDefault="00DA0BF4" w:rsidP="00A2776C">
      <w:pPr>
        <w:pStyle w:val="ab"/>
        <w:rPr>
          <w:rtl/>
        </w:rPr>
      </w:pPr>
      <w:r w:rsidRPr="00A2776C">
        <w:rPr>
          <w:rStyle w:val="Char8"/>
          <w:rFonts w:hint="cs"/>
          <w:rtl/>
        </w:rPr>
        <w:t>«</w:t>
      </w:r>
      <w:r w:rsidRPr="00A2776C">
        <w:rPr>
          <w:rFonts w:hint="cs"/>
          <w:rtl/>
        </w:rPr>
        <w:t>و اگر در چیزی منازعه داشتید آن را به خدا با عرضه به قرآن) و پیامبر</w:t>
      </w:r>
      <w:r w:rsidR="00726CC6" w:rsidRPr="00A2776C">
        <w:rPr>
          <w:rFonts w:hint="cs"/>
          <w:rtl/>
        </w:rPr>
        <w:t xml:space="preserve"> </w:t>
      </w:r>
      <w:r w:rsidR="00726CC6" w:rsidRPr="00A2776C">
        <w:rPr>
          <w:rFonts w:cs="CTraditional Arabic" w:hint="cs"/>
          <w:rtl/>
        </w:rPr>
        <w:t>ج</w:t>
      </w:r>
      <w:r w:rsidRPr="00A2776C">
        <w:rPr>
          <w:rFonts w:hint="cs"/>
          <w:rtl/>
        </w:rPr>
        <w:t xml:space="preserve"> او با رجوع به سنت نبوی</w:t>
      </w:r>
      <w:r w:rsidR="00726CC6" w:rsidRPr="00A2776C">
        <w:rPr>
          <w:rFonts w:hint="cs"/>
          <w:rtl/>
        </w:rPr>
        <w:t xml:space="preserve"> </w:t>
      </w:r>
      <w:r w:rsidR="00726CC6" w:rsidRPr="00A2776C">
        <w:rPr>
          <w:rFonts w:cs="CTraditional Arabic" w:hint="cs"/>
          <w:rtl/>
        </w:rPr>
        <w:t>ج</w:t>
      </w:r>
      <w:r w:rsidRPr="00A2776C">
        <w:rPr>
          <w:rFonts w:hint="cs"/>
          <w:rtl/>
        </w:rPr>
        <w:t>) برگردانید، اگر به خدا و روز رستاخیز ایمان دارید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به پیروی از جاهلین و به غلط‌ها و اشتباه‌های خطا‌کنندگان دستور نداده است</w:t>
      </w:r>
      <w:r w:rsidRPr="00A2776C">
        <w:rPr>
          <w:rtl/>
        </w:rPr>
        <w:footnoteReference w:id="474"/>
      </w:r>
      <w:r w:rsidRPr="00A2776C">
        <w:rPr>
          <w:rFonts w:hint="cs"/>
          <w:rtl/>
        </w:rPr>
        <w:t xml:space="preserve">. والله اعلم. </w:t>
      </w:r>
    </w:p>
    <w:p w:rsidR="00DA0BF4" w:rsidRPr="00A2776C" w:rsidRDefault="00DA0BF4" w:rsidP="00A2776C">
      <w:pPr>
        <w:pStyle w:val="a8"/>
        <w:rPr>
          <w:rtl/>
        </w:rPr>
      </w:pPr>
      <w:r w:rsidRPr="00A2776C">
        <w:rPr>
          <w:rFonts w:hint="cs"/>
          <w:rtl/>
        </w:rPr>
        <w:t>ابن قیم جوزی می‌گوید: احادیث صلاة الرغائب شب؛ اولین جمع</w:t>
      </w:r>
      <w:r w:rsidR="001C1B74" w:rsidRPr="00A2776C">
        <w:rPr>
          <w:rFonts w:hint="cs"/>
          <w:rtl/>
        </w:rPr>
        <w:t>ۀ</w:t>
      </w:r>
      <w:r w:rsidRPr="00A2776C">
        <w:rPr>
          <w:rFonts w:hint="cs"/>
          <w:rtl/>
        </w:rPr>
        <w:t xml:space="preserve"> ماه رجب هم</w:t>
      </w:r>
      <w:r w:rsidR="001C1B74" w:rsidRPr="00A2776C">
        <w:rPr>
          <w:rFonts w:hint="cs"/>
          <w:rtl/>
        </w:rPr>
        <w:t>ۀ</w:t>
      </w:r>
      <w:r w:rsidR="00984728" w:rsidRPr="00A2776C">
        <w:rPr>
          <w:rFonts w:hint="cs"/>
          <w:rtl/>
        </w:rPr>
        <w:t xml:space="preserve"> آن‌ها ‌</w:t>
      </w:r>
      <w:r w:rsidRPr="00A2776C">
        <w:rPr>
          <w:rFonts w:hint="cs"/>
          <w:rtl/>
        </w:rPr>
        <w:t>دروغ و از زبان پیامبر</w:t>
      </w:r>
      <w:r w:rsidR="00DB720F" w:rsidRPr="00A2776C">
        <w:rPr>
          <w:rFonts w:cs="CTraditional Arabic" w:hint="cs"/>
          <w:rtl/>
        </w:rPr>
        <w:t xml:space="preserve"> ج</w:t>
      </w:r>
      <w:r w:rsidRPr="00A2776C">
        <w:rPr>
          <w:rFonts w:hint="cs"/>
          <w:rtl/>
        </w:rPr>
        <w:t xml:space="preserve"> درست شده‌اند</w:t>
      </w:r>
      <w:r w:rsidR="00726CC6" w:rsidRPr="00A2776C">
        <w:rPr>
          <w:rFonts w:hint="cs"/>
          <w:vertAlign w:val="superscript"/>
          <w:rtl/>
        </w:rPr>
        <w:t>(</w:t>
      </w:r>
      <w:r w:rsidR="00726CC6" w:rsidRPr="00A2776C">
        <w:rPr>
          <w:vertAlign w:val="superscript"/>
          <w:rtl/>
        </w:rPr>
        <w:footnoteReference w:id="475"/>
      </w:r>
      <w:r w:rsidR="00726CC6" w:rsidRPr="00A2776C">
        <w:rPr>
          <w:rFonts w:hint="cs"/>
          <w:vertAlign w:val="superscript"/>
          <w:rtl/>
        </w:rPr>
        <w:t>)</w:t>
      </w:r>
      <w:r w:rsidRPr="00A2776C">
        <w:rPr>
          <w:rFonts w:hint="cs"/>
          <w:rtl/>
        </w:rPr>
        <w:t xml:space="preserve">. </w:t>
      </w:r>
    </w:p>
    <w:p w:rsidR="00DA0BF4" w:rsidRPr="00F523CE" w:rsidRDefault="00DA0BF4" w:rsidP="00A2776C">
      <w:pPr>
        <w:pStyle w:val="a8"/>
        <w:rPr>
          <w:rStyle w:val="Char4"/>
          <w:spacing w:val="-2"/>
          <w:rtl/>
        </w:rPr>
      </w:pPr>
      <w:r w:rsidRPr="00F523CE">
        <w:rPr>
          <w:rFonts w:hint="cs"/>
          <w:spacing w:val="-2"/>
          <w:rtl/>
        </w:rPr>
        <w:t>از توضیحاتی که گذشت برای خوانند</w:t>
      </w:r>
      <w:r w:rsidR="001C1B74" w:rsidRPr="00F523CE">
        <w:rPr>
          <w:rFonts w:hint="cs"/>
          <w:spacing w:val="-2"/>
          <w:rtl/>
        </w:rPr>
        <w:t>ۀ</w:t>
      </w:r>
      <w:r w:rsidRPr="00F523CE">
        <w:rPr>
          <w:rFonts w:hint="cs"/>
          <w:spacing w:val="-2"/>
          <w:rtl/>
        </w:rPr>
        <w:t xml:space="preserve"> محترم روشن می‌شود که این نماز در اولین جمع</w:t>
      </w:r>
      <w:r w:rsidR="001C1B74" w:rsidRPr="00F523CE">
        <w:rPr>
          <w:rFonts w:hint="cs"/>
          <w:spacing w:val="-2"/>
          <w:rtl/>
        </w:rPr>
        <w:t>ۀ</w:t>
      </w:r>
      <w:r w:rsidRPr="00F523CE">
        <w:rPr>
          <w:rFonts w:hint="cs"/>
          <w:spacing w:val="-2"/>
          <w:rtl/>
        </w:rPr>
        <w:t xml:space="preserve"> ماه رجب صورت می‌گیرد، که رغائب نامیده می‌شود، این نماز بدعتی منکر می‌باشد و پیامبر</w:t>
      </w:r>
      <w:r w:rsidR="00DB720F" w:rsidRPr="00F523CE">
        <w:rPr>
          <w:rFonts w:cs="CTraditional Arabic" w:hint="cs"/>
          <w:spacing w:val="-2"/>
          <w:rtl/>
        </w:rPr>
        <w:t xml:space="preserve"> ج</w:t>
      </w:r>
      <w:r w:rsidRPr="00F523CE">
        <w:rPr>
          <w:rFonts w:hint="cs"/>
          <w:spacing w:val="-2"/>
          <w:rtl/>
        </w:rPr>
        <w:t xml:space="preserve"> و خلفای او آن را مقرر نکرده</w:t>
      </w:r>
      <w:r w:rsidRPr="00F523CE">
        <w:rPr>
          <w:rFonts w:hint="eastAsia"/>
          <w:spacing w:val="-2"/>
          <w:rtl/>
        </w:rPr>
        <w:t>‌اند</w:t>
      </w:r>
      <w:r w:rsidRPr="00F523CE">
        <w:rPr>
          <w:rFonts w:hint="cs"/>
          <w:spacing w:val="-2"/>
          <w:rtl/>
        </w:rPr>
        <w:t xml:space="preserve"> و صحابه و تابعین و ائمه مشهور آن را مستحب ندانسته‌اند، در حالی که</w:t>
      </w:r>
      <w:r w:rsidR="00984728" w:rsidRPr="00F523CE">
        <w:rPr>
          <w:rFonts w:hint="cs"/>
          <w:spacing w:val="-2"/>
          <w:rtl/>
        </w:rPr>
        <w:t xml:space="preserve"> آن‌ها ‌</w:t>
      </w:r>
      <w:r w:rsidRPr="00F523CE">
        <w:rPr>
          <w:rFonts w:hint="cs"/>
          <w:spacing w:val="-2"/>
          <w:rtl/>
        </w:rPr>
        <w:t>حریص</w:t>
      </w:r>
      <w:r w:rsidRPr="00F523CE">
        <w:rPr>
          <w:rFonts w:hint="eastAsia"/>
          <w:spacing w:val="-2"/>
          <w:rtl/>
        </w:rPr>
        <w:t>‌تری</w:t>
      </w:r>
      <w:r w:rsidRPr="00F523CE">
        <w:rPr>
          <w:rFonts w:hint="cs"/>
          <w:spacing w:val="-2"/>
          <w:rtl/>
        </w:rPr>
        <w:t>ن مردم برای انجام کارهای خیر بوده‌اند، این حکم از سوی تعداد زیادی از علما که بر وسعت علم و ارزش و مقام</w:t>
      </w:r>
      <w:r w:rsidR="00984728" w:rsidRPr="00F523CE">
        <w:rPr>
          <w:rFonts w:hint="cs"/>
          <w:spacing w:val="-2"/>
          <w:rtl/>
        </w:rPr>
        <w:t xml:space="preserve"> آن‌ها ‌</w:t>
      </w:r>
      <w:r w:rsidRPr="00F523CE">
        <w:rPr>
          <w:rFonts w:hint="cs"/>
          <w:spacing w:val="-2"/>
          <w:rtl/>
        </w:rPr>
        <w:t>اتفاق نظر وجود دارد صادر شده است، و این حدیثی که صلاة</w:t>
      </w:r>
      <w:r w:rsidRPr="00F523CE">
        <w:rPr>
          <w:rStyle w:val="Char4"/>
          <w:rFonts w:hint="cs"/>
          <w:spacing w:val="-2"/>
          <w:rtl/>
        </w:rPr>
        <w:t xml:space="preserve"> الرغائب را ذکر می‌کند دروغ و افترا بر پیامبر</w:t>
      </w:r>
      <w:r w:rsidR="00B903C9" w:rsidRPr="00F523CE">
        <w:rPr>
          <w:rStyle w:val="Char4"/>
          <w:rFonts w:cs="CTraditional Arabic" w:hint="cs"/>
          <w:spacing w:val="-2"/>
          <w:rtl/>
        </w:rPr>
        <w:t xml:space="preserve"> ج </w:t>
      </w:r>
      <w:r w:rsidRPr="00F523CE">
        <w:rPr>
          <w:rStyle w:val="Char4"/>
          <w:rFonts w:hint="cs"/>
          <w:spacing w:val="-2"/>
          <w:rtl/>
        </w:rPr>
        <w:t xml:space="preserve">می‌باشد و ائمه حدیث بر دروغ بودن آن اتفاق نظر دارند، پس برای کسی که مدعی </w:t>
      </w:r>
      <w:r w:rsidRPr="00F523CE">
        <w:rPr>
          <w:rFonts w:hint="cs"/>
          <w:spacing w:val="-2"/>
          <w:rtl/>
        </w:rPr>
        <w:t>صلاة</w:t>
      </w:r>
      <w:r w:rsidRPr="00F523CE">
        <w:rPr>
          <w:rStyle w:val="Char4"/>
          <w:rFonts w:hint="cs"/>
          <w:spacing w:val="-2"/>
          <w:rtl/>
        </w:rPr>
        <w:t xml:space="preserve"> الرغائب است هیچ دلیلی وجود ندارد، والله اعلم. </w:t>
      </w:r>
    </w:p>
    <w:p w:rsidR="00DA0BF4" w:rsidRPr="00A2776C" w:rsidRDefault="00DA0BF4" w:rsidP="00A2776C">
      <w:pPr>
        <w:pStyle w:val="a2"/>
        <w:rPr>
          <w:rtl/>
        </w:rPr>
      </w:pPr>
      <w:bookmarkStart w:id="153" w:name="_Toc272451924"/>
      <w:bookmarkStart w:id="154" w:name="_Toc436400644"/>
      <w:r w:rsidRPr="00A2776C">
        <w:rPr>
          <w:rFonts w:hint="cs"/>
          <w:rtl/>
        </w:rPr>
        <w:t>بحث پنجم: بدعت بودن مراسم شب اسراء و معراج</w:t>
      </w:r>
      <w:bookmarkEnd w:id="153"/>
      <w:bookmarkEnd w:id="154"/>
      <w:r w:rsidRPr="00A2776C">
        <w:rPr>
          <w:rFonts w:hint="cs"/>
          <w:rtl/>
        </w:rPr>
        <w:t xml:space="preserve"> </w:t>
      </w:r>
    </w:p>
    <w:p w:rsidR="00DA0BF4" w:rsidRPr="00A2776C" w:rsidRDefault="00DA0BF4" w:rsidP="00F523CE">
      <w:pPr>
        <w:pStyle w:val="a8"/>
        <w:widowControl w:val="0"/>
        <w:rPr>
          <w:rtl/>
        </w:rPr>
      </w:pPr>
      <w:r w:rsidRPr="00A2776C">
        <w:rPr>
          <w:rFonts w:hint="cs"/>
          <w:rtl/>
        </w:rPr>
        <w:t>برگزاری مراسم اسراء و معراج از کارهای بدعت به حساب می‌آید، که جاهلان و نادانان آن را به شریعت نسبت می‌دهند و آن را بعنوان سنت هر سال برپا می‌نمایند، که در شب بیست و هفتم ماه رجب صورت می‌گیرد. و در آن مهارت و زرنگی به خرج می‌دهند انواع منکرات و بدعت‌های مختلف و گوناگون به صورت‌های متنوع ایجاد کرده و انجام می‌دهند، مانند اجتماع در مساجد، روشن کردن شمع و چراغ‌ها بر مناره‌ها، و اسراف و تبذیر در این مورد، و جمع شدن برای ذکر و تلاوت قرآن، بیان کردن داستان معراج که منسوب به ابن عباس است که تمام آن غلط و باطل و گمراه‌کننده می‌باشد و به جز چند حرفی هیچ کدام صحیح نمی‌باشد، به همین صورت داستان ابن السلطان همان مردی که به جز در ماه رجب نماز نمی‌خواند، که تماماً دروغ است، در آن داستان آمده است: زمانی که مرد علامت و نشانه‌های صالح بودن در او ظاهر شد، در مورد او از پیامبر</w:t>
      </w:r>
      <w:r w:rsidR="00DB720F" w:rsidRPr="00A2776C">
        <w:rPr>
          <w:rFonts w:hint="cs"/>
          <w:rtl/>
        </w:rPr>
        <w:t xml:space="preserve"> </w:t>
      </w:r>
      <w:r w:rsidR="00726CC6" w:rsidRPr="00A2776C">
        <w:rPr>
          <w:rFonts w:cs="CTraditional Arabic" w:hint="cs"/>
          <w:rtl/>
        </w:rPr>
        <w:t>ج</w:t>
      </w:r>
      <w:r w:rsidRPr="00A2776C">
        <w:rPr>
          <w:rFonts w:hint="cs"/>
          <w:rtl/>
        </w:rPr>
        <w:t xml:space="preserve"> سؤال شد گفت: </w:t>
      </w:r>
      <w:r w:rsidRPr="00A2776C">
        <w:rPr>
          <w:rStyle w:val="Char8"/>
          <w:rtl/>
        </w:rPr>
        <w:t>«</w:t>
      </w:r>
      <w:r w:rsidRPr="00A2776C">
        <w:rPr>
          <w:rStyle w:val="Char3"/>
          <w:rtl/>
        </w:rPr>
        <w:t xml:space="preserve">إنه </w:t>
      </w:r>
      <w:r w:rsidR="00C172E8" w:rsidRPr="00A2776C">
        <w:rPr>
          <w:rStyle w:val="Char3"/>
          <w:rtl/>
        </w:rPr>
        <w:t>ك</w:t>
      </w:r>
      <w:r w:rsidRPr="00A2776C">
        <w:rPr>
          <w:rStyle w:val="Char3"/>
          <w:rtl/>
        </w:rPr>
        <w:t xml:space="preserve">ان </w:t>
      </w:r>
      <w:r w:rsidR="00AF0FC2" w:rsidRPr="00A2776C">
        <w:rPr>
          <w:rStyle w:val="Char3"/>
          <w:rtl/>
        </w:rPr>
        <w:t>ي</w:t>
      </w:r>
      <w:r w:rsidRPr="00A2776C">
        <w:rPr>
          <w:rStyle w:val="Char3"/>
          <w:rtl/>
        </w:rPr>
        <w:t>جتهد و</w:t>
      </w:r>
      <w:r w:rsidR="00AF0FC2" w:rsidRPr="00A2776C">
        <w:rPr>
          <w:rStyle w:val="Char3"/>
          <w:rtl/>
        </w:rPr>
        <w:t>ي</w:t>
      </w:r>
      <w:r w:rsidRPr="00A2776C">
        <w:rPr>
          <w:rStyle w:val="Char3"/>
          <w:rtl/>
        </w:rPr>
        <w:t>دعو ف</w:t>
      </w:r>
      <w:r w:rsidR="00AF0FC2" w:rsidRPr="00A2776C">
        <w:rPr>
          <w:rStyle w:val="Char3"/>
          <w:rtl/>
        </w:rPr>
        <w:t>ي</w:t>
      </w:r>
      <w:r w:rsidRPr="00A2776C">
        <w:rPr>
          <w:rStyle w:val="Char3"/>
          <w:rtl/>
        </w:rPr>
        <w:t xml:space="preserve"> رجب</w:t>
      </w:r>
      <w:r w:rsidRPr="00A2776C">
        <w:rPr>
          <w:rStyle w:val="Char8"/>
          <w:rtl/>
        </w:rPr>
        <w:t>»</w:t>
      </w:r>
      <w:r w:rsidR="00B55D77" w:rsidRPr="00A2776C">
        <w:rPr>
          <w:rFonts w:hint="cs"/>
          <w:rtl/>
        </w:rPr>
        <w:t>.</w:t>
      </w:r>
      <w:r w:rsidR="00F523CE">
        <w:rPr>
          <w:rStyle w:val="Char8"/>
          <w:rFonts w:hint="cs"/>
          <w:rtl/>
        </w:rPr>
        <w:t xml:space="preserve"> </w:t>
      </w:r>
      <w:r w:rsidRPr="00A2776C">
        <w:rPr>
          <w:rStyle w:val="Char8"/>
          <w:rFonts w:hint="cs"/>
          <w:rtl/>
        </w:rPr>
        <w:t>«</w:t>
      </w:r>
      <w:r w:rsidRPr="00A2776C">
        <w:rPr>
          <w:rStyle w:val="Chare"/>
          <w:rFonts w:hint="cs"/>
          <w:rtl/>
        </w:rPr>
        <w:t>او کوشش می‌کرد و در ماه رجب دعا می‌نمود</w:t>
      </w:r>
      <w:r w:rsidRPr="00A2776C">
        <w:rPr>
          <w:rStyle w:val="Char8"/>
          <w:rFonts w:hint="cs"/>
          <w:rtl/>
        </w:rPr>
        <w:t>»</w:t>
      </w:r>
      <w:r w:rsidRPr="00A2776C">
        <w:rPr>
          <w:rFonts w:hint="cs"/>
          <w:rtl/>
        </w:rPr>
        <w:t>. این داستان هم دروغ و افترا است، خواندن و روایت کردن آن حرام است مگر برای توضیح و ابطال آن</w:t>
      </w:r>
      <w:r w:rsidR="00726CC6" w:rsidRPr="00A2776C">
        <w:rPr>
          <w:rFonts w:hint="cs"/>
          <w:vertAlign w:val="superscript"/>
          <w:rtl/>
        </w:rPr>
        <w:t>(</w:t>
      </w:r>
      <w:r w:rsidR="00726CC6" w:rsidRPr="00A2776C">
        <w:rPr>
          <w:vertAlign w:val="superscript"/>
          <w:rtl/>
        </w:rPr>
        <w:footnoteReference w:id="476"/>
      </w:r>
      <w:r w:rsidR="00726CC6"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همچنین این که فرش‌ها و سجاده‌ها و غیره را می‌گسترانند، ظرف‌هایی از مس که در</w:t>
      </w:r>
      <w:r w:rsidR="00984728" w:rsidRPr="00A2776C">
        <w:rPr>
          <w:rFonts w:hint="cs"/>
          <w:rtl/>
        </w:rPr>
        <w:t xml:space="preserve"> آن‌ها ‌</w:t>
      </w:r>
      <w:r w:rsidRPr="00A2776C">
        <w:rPr>
          <w:rFonts w:hint="cs"/>
          <w:rtl/>
        </w:rPr>
        <w:t>کوزه‌ها و لیوان‌های وجود دارد می‌گذارند، درست مثل اینکه خان</w:t>
      </w:r>
      <w:r w:rsidR="001C1B74" w:rsidRPr="00A2776C">
        <w:rPr>
          <w:rFonts w:hint="cs"/>
          <w:rtl/>
        </w:rPr>
        <w:t>ۀ</w:t>
      </w:r>
      <w:r w:rsidRPr="00A2776C">
        <w:rPr>
          <w:rFonts w:hint="cs"/>
          <w:rtl/>
        </w:rPr>
        <w:t xml:space="preserve"> خدا خان</w:t>
      </w:r>
      <w:r w:rsidR="001C1B74" w:rsidRPr="00A2776C">
        <w:rPr>
          <w:rFonts w:hint="cs"/>
          <w:rtl/>
        </w:rPr>
        <w:t>ۀ</w:t>
      </w:r>
      <w:r w:rsidRPr="00A2776C">
        <w:rPr>
          <w:rFonts w:hint="cs"/>
          <w:rtl/>
        </w:rPr>
        <w:t xml:space="preserve"> خودشان است! در مسجد جامع جمع می‌شوند در حالیکه آن برای عبادت قرار داده شده است، نه برای فرش کردن، خوابیدن، خوردن و نوشیدن. اجتماع</w:t>
      </w:r>
      <w:r w:rsidR="00984728" w:rsidRPr="00A2776C">
        <w:rPr>
          <w:rFonts w:hint="cs"/>
          <w:rtl/>
        </w:rPr>
        <w:t xml:space="preserve"> آن‌ها ‌</w:t>
      </w:r>
      <w:r w:rsidRPr="00A2776C">
        <w:rPr>
          <w:rFonts w:hint="cs"/>
          <w:rtl/>
        </w:rPr>
        <w:t xml:space="preserve">در حلقات هم به همین صورت است، هر حلقه و گروهی، بزرگی دارد که در ذکر و تلاوت به او اقتدا می‌کنند و از او پیروی می‌نمایند، ای کاش آن هم ذکر و تلاوت بود! بلکه در واقع دین خدا را مورد شوخی و تمسخر قرار می‌دهند، غالباً ذکر‌کننده‌ها نمی‌گویند </w:t>
      </w:r>
      <w:r w:rsidR="00B55D77" w:rsidRPr="00A2776C">
        <w:rPr>
          <w:rFonts w:hint="cs"/>
          <w:rtl/>
        </w:rPr>
        <w:t>«</w:t>
      </w:r>
      <w:r w:rsidRPr="00A2776C">
        <w:rPr>
          <w:rStyle w:val="Char1"/>
          <w:rFonts w:hint="cs"/>
          <w:rtl/>
        </w:rPr>
        <w:t xml:space="preserve">لا </w:t>
      </w:r>
      <w:r w:rsidRPr="00A2776C">
        <w:rPr>
          <w:rStyle w:val="Char1"/>
          <w:rFonts w:ascii="Times New Roman" w:hAnsi="Times New Roman" w:cs="Times New Roman" w:hint="cs"/>
          <w:rtl/>
        </w:rPr>
        <w:t>‌</w:t>
      </w:r>
      <w:r w:rsidRPr="00A2776C">
        <w:rPr>
          <w:rStyle w:val="Char1"/>
          <w:rFonts w:hint="cs"/>
          <w:rtl/>
        </w:rPr>
        <w:t xml:space="preserve">إله </w:t>
      </w:r>
      <w:r w:rsidRPr="00A2776C">
        <w:rPr>
          <w:rStyle w:val="Char1"/>
          <w:rFonts w:ascii="Times New Roman" w:hAnsi="Times New Roman" w:cs="Times New Roman" w:hint="cs"/>
          <w:rtl/>
        </w:rPr>
        <w:t>‌</w:t>
      </w:r>
      <w:r w:rsidRPr="00A2776C">
        <w:rPr>
          <w:rStyle w:val="Char1"/>
          <w:rFonts w:hint="cs"/>
          <w:rtl/>
        </w:rPr>
        <w:t>إلا الله</w:t>
      </w:r>
      <w:r w:rsidR="00B55D77" w:rsidRPr="00A2776C">
        <w:rPr>
          <w:rFonts w:hint="cs"/>
          <w:rtl/>
        </w:rPr>
        <w:t>»</w:t>
      </w:r>
      <w:r w:rsidRPr="00A2776C">
        <w:rPr>
          <w:rFonts w:hint="cs"/>
          <w:rtl/>
        </w:rPr>
        <w:t xml:space="preserve">، بلکه می‌گویند: لایلاه یلله، به جای همزه یاء تلفظ می‌کنند در حالی که الف همزه) قطع است آن را وصل قرار داده‌اند، و هرگاه می‌گویند سبحان‌الله آن را می‌پیچانند و برمی‌گردانند طوری که فهم نمی‌شود. قاری، قرآن را می‌خواند به آن چیزی اضافه می‌کند که در آن نیست، از آن چیزی را کم می‌کند که در آن وجود دارد، این زیاد و کم‌ کردن‌ها هم به خاطر آن نغمه‌ها و ترنم‌هایی است که شباهت به آواز دارند، که احوال مذموم خود را بر آن قرار داده‌اند. </w:t>
      </w:r>
    </w:p>
    <w:p w:rsidR="00DA0BF4" w:rsidRPr="00A2776C" w:rsidRDefault="00DA0BF4" w:rsidP="00A2776C">
      <w:pPr>
        <w:pStyle w:val="a8"/>
        <w:rPr>
          <w:rtl/>
        </w:rPr>
      </w:pPr>
      <w:r w:rsidRPr="00A2776C">
        <w:rPr>
          <w:rFonts w:hint="cs"/>
          <w:rtl/>
        </w:rPr>
        <w:t>در این شب کار قبیح بزرگ دیگری وجود دارد، قاری تلاوت قرآن را شروع می‌کند دیگری در عین حال شعر می‌سراید، یا می‌خواهد شعر خود را آغاز کند، قاری قرآن را مجبور به سکوت می‌نمایند یا اشاره می‌کنند که بس کند، یا هر دو را رها می‌کنند هر کس کار خود را ادامه می‌دهد، که شنوندگان اشعار بیشتر از قرآن می‌باشند، این است حال و وضع بازی کردن</w:t>
      </w:r>
      <w:r w:rsidR="00984728" w:rsidRPr="00A2776C">
        <w:rPr>
          <w:rFonts w:hint="cs"/>
          <w:rtl/>
        </w:rPr>
        <w:t xml:space="preserve"> آن‌ها ‌</w:t>
      </w:r>
      <w:r w:rsidRPr="00A2776C">
        <w:rPr>
          <w:rFonts w:hint="cs"/>
          <w:rtl/>
        </w:rPr>
        <w:t>به دین، حتی اگر این کارها در خارج از مسجد هم بود ممنوع و حرام بود، پس حالا که در مسجد این اعمال را انجام می‌دهند چگونه است؟!!!</w:t>
      </w:r>
    </w:p>
    <w:p w:rsidR="00DA0BF4" w:rsidRPr="00A2776C" w:rsidRDefault="00DA0BF4" w:rsidP="00A2776C">
      <w:pPr>
        <w:pStyle w:val="a8"/>
        <w:rPr>
          <w:rtl/>
        </w:rPr>
      </w:pPr>
      <w:r w:rsidRPr="00A2776C">
        <w:rPr>
          <w:rFonts w:hint="cs"/>
          <w:rtl/>
        </w:rPr>
        <w:t>به این اعمال هم بسنده نمی‌کنند، بلکه زن و مرد را به صورت مختلط در شب در یک جا جمع می‌کنند و زنان با آرایش و لباس‌های خیره‌کننده‌ آنجا حاضر می‌شوند. هر گاه بعضی بخواهند قضای حاجت نمایند در آخر مسجد جامع آن را انجام می‌دهند، و بعضی از زنان خجالت می‌کشند برای قضای حاجت بیرون بروند، شخصی کیسه‌ای به</w:t>
      </w:r>
      <w:r w:rsidR="00984728" w:rsidRPr="00A2776C">
        <w:rPr>
          <w:rFonts w:hint="cs"/>
          <w:rtl/>
        </w:rPr>
        <w:t xml:space="preserve"> آن‌ها ‌</w:t>
      </w:r>
      <w:r w:rsidRPr="00A2776C">
        <w:rPr>
          <w:rFonts w:hint="cs"/>
          <w:rtl/>
        </w:rPr>
        <w:t xml:space="preserve">می‌دهد در آن می‌شاشند در مقابل این کار چیزی به آن نفر می‌دهند و آن را از مسجد بیرون می‌برد، و این کار را بارها تکرار می‌کنند، قضای حاجت در مسجد در کیسه حرام است، علاوه بر اینکه کاری بسیار شنیع و قبیح می‌باشد. و بعضی دیگر برای قضای حاجت به کوچه‌های بن‌بست و تاریک که در جنب مسجد هستند می‌روند، و صبح که مردم برای ادای نماز صبح به مسجد می‌روند پا روی این نجاست‌ و کثافت می‌گذارند در نتیجه کفش‌هایشان کثیف شده و این کثافت را با خود به مسجد منتقل می‌کنند و معلوم است بردن نجاست به مسجد گناه بزرگی است، و روایت داریم که انداختن خلط در مسجد خطا و گناه است. در حالی که خلط پاک است و بی‌نماز نیست، پس چیزی که به اتفاق کثیف و نجس و بی‌نماز است چگونه است؟ </w:t>
      </w:r>
    </w:p>
    <w:p w:rsidR="00DA0BF4" w:rsidRPr="00A2776C" w:rsidRDefault="00DA0BF4" w:rsidP="00A2776C">
      <w:pPr>
        <w:pStyle w:val="a8"/>
        <w:rPr>
          <w:rtl/>
        </w:rPr>
      </w:pPr>
      <w:r w:rsidRPr="00A2776C">
        <w:rPr>
          <w:rFonts w:hint="cs"/>
          <w:rtl/>
        </w:rPr>
        <w:t>و سایر کارهای قبیح و زشتی که به نام دین صورت می‌گیرد، و ادعای تعظیم و تکریم بعضی از امور می‌کنند که به گمان خود به خاطر محبت حضرت رسول اکرم</w:t>
      </w:r>
      <w:r w:rsidR="00DB720F" w:rsidRPr="00A2776C">
        <w:rPr>
          <w:rFonts w:cs="CTraditional Arabic" w:hint="cs"/>
          <w:rtl/>
        </w:rPr>
        <w:t xml:space="preserve"> ج</w:t>
      </w:r>
      <w:r w:rsidRPr="00A2776C">
        <w:rPr>
          <w:rFonts w:hint="cs"/>
          <w:rtl/>
        </w:rPr>
        <w:t xml:space="preserve"> می‌باشد</w:t>
      </w:r>
      <w:r w:rsidR="00726CC6" w:rsidRPr="00A2776C">
        <w:rPr>
          <w:rFonts w:hint="cs"/>
          <w:vertAlign w:val="superscript"/>
          <w:rtl/>
        </w:rPr>
        <w:t>(</w:t>
      </w:r>
      <w:r w:rsidR="00726CC6" w:rsidRPr="00A2776C">
        <w:rPr>
          <w:vertAlign w:val="superscript"/>
          <w:rtl/>
        </w:rPr>
        <w:footnoteReference w:id="477"/>
      </w:r>
      <w:r w:rsidR="00726CC6"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این مراسم‌ و مجالس در شب بیست و هفتم ماه رجب که گمان می‌برند شب اسراء و معراج است در اساس باطل است، چون ثابت نشده است که در خود این شب به پیامبر</w:t>
      </w:r>
      <w:r w:rsidR="00DB720F" w:rsidRPr="00A2776C">
        <w:rPr>
          <w:rFonts w:cs="CTraditional Arabic" w:hint="cs"/>
          <w:rtl/>
        </w:rPr>
        <w:t xml:space="preserve"> ج</w:t>
      </w:r>
      <w:r w:rsidRPr="00A2776C">
        <w:rPr>
          <w:rFonts w:hint="cs"/>
          <w:rtl/>
        </w:rPr>
        <w:t xml:space="preserve"> شبروی شده باشد. ابن قیم جوزی می‌گوید: و اما سؤال دوم، از شیخ الإسلام ابن تیمیه </w:t>
      </w:r>
      <w:r w:rsidR="00890DF8" w:rsidRPr="00A2776C">
        <w:rPr>
          <w:rFonts w:cs="CTraditional Arabic" w:hint="cs"/>
          <w:rtl/>
        </w:rPr>
        <w:t>/</w:t>
      </w:r>
      <w:r w:rsidRPr="00A2776C">
        <w:rPr>
          <w:rFonts w:hint="cs"/>
          <w:rtl/>
        </w:rPr>
        <w:t xml:space="preserve"> سؤال شد که مردی گفت: شب اسراء از شب قدر بزرگ‌تر و بافضیلت‌تر است، دیگری گفت: خیر، شب ‌قدر بزرگ‌تر است، کدام یک درست می‌گوید؟</w:t>
      </w:r>
    </w:p>
    <w:p w:rsidR="00DA0BF4" w:rsidRPr="00A2776C" w:rsidRDefault="00DA0BF4" w:rsidP="00A2776C">
      <w:pPr>
        <w:pStyle w:val="a8"/>
        <w:rPr>
          <w:rtl/>
        </w:rPr>
      </w:pPr>
      <w:r w:rsidRPr="00A2776C">
        <w:rPr>
          <w:rFonts w:hint="cs"/>
          <w:rtl/>
        </w:rPr>
        <w:t>ایشان جواب داد: الحمدلله، کسی که می‌گوید شب اسراء از شب قدر بزرگ‌تر است، اگر منظورش شبی باشد که پیامبر</w:t>
      </w:r>
      <w:r w:rsidR="00DB720F" w:rsidRPr="00A2776C">
        <w:rPr>
          <w:rFonts w:cs="CTraditional Arabic" w:hint="cs"/>
          <w:rtl/>
        </w:rPr>
        <w:t xml:space="preserve"> ج</w:t>
      </w:r>
      <w:r w:rsidRPr="00A2776C">
        <w:rPr>
          <w:rFonts w:hint="cs"/>
          <w:rtl/>
        </w:rPr>
        <w:t xml:space="preserve"> در آن به معراج رفته و یا امثال آن در هر سال، برای امت حضرت محمد</w:t>
      </w:r>
      <w:r w:rsidR="00DB720F" w:rsidRPr="00A2776C">
        <w:rPr>
          <w:rFonts w:cs="CTraditional Arabic" w:hint="cs"/>
          <w:rtl/>
        </w:rPr>
        <w:t xml:space="preserve"> ج</w:t>
      </w:r>
      <w:r w:rsidRPr="00A2776C">
        <w:rPr>
          <w:rFonts w:hint="cs"/>
          <w:rtl/>
        </w:rPr>
        <w:t xml:space="preserve"> از شب قدر بزرگ‌تر است به طوری که قیام و عبادت و دعا در آن از شب قدر خوب‌تر و بهتر است این فکر باطل است، هیچ یک از مسلمانان چنین چیزی را نگفته‌اند، دین اسلام این تفکر را فاسد می‌داند، این در حالی است که اگر عین شب اسراء معلوم بود، حال که نه ماه آن و نه دهه ‌و عین آن معلوم و مشخص است، بلکه آنچه در این مورد نقل شده است مختلف و گوناگون می‌باشد و نمی</w:t>
      </w:r>
      <w:r w:rsidRPr="00A2776C">
        <w:rPr>
          <w:rFonts w:hint="eastAsia"/>
          <w:rtl/>
        </w:rPr>
        <w:t>‌توان قطعیت آن را بیان کرد، و</w:t>
      </w:r>
      <w:r w:rsidRPr="00A2776C">
        <w:rPr>
          <w:rFonts w:hint="cs"/>
          <w:rtl/>
        </w:rPr>
        <w:t xml:space="preserve"> </w:t>
      </w:r>
      <w:r w:rsidRPr="00A2776C">
        <w:rPr>
          <w:rFonts w:hint="eastAsia"/>
          <w:rtl/>
        </w:rPr>
        <w:t xml:space="preserve">برای مسلمانان هم شب خاصی قرار داده نشده که در آن عبادت کنند و گمان </w:t>
      </w:r>
      <w:r w:rsidRPr="00A2776C">
        <w:rPr>
          <w:rFonts w:hint="cs"/>
          <w:rtl/>
        </w:rPr>
        <w:t>شود آن شب، شب اسراء است، بر خلاف</w:t>
      </w:r>
      <w:r w:rsidRPr="00A2776C">
        <w:rPr>
          <w:rtl/>
        </w:rPr>
        <w:t xml:space="preserve"> لیلة</w:t>
      </w:r>
      <w:r w:rsidR="00AE784A" w:rsidRPr="00A2776C">
        <w:rPr>
          <w:rFonts w:hint="cs"/>
          <w:rtl/>
        </w:rPr>
        <w:t xml:space="preserve"> </w:t>
      </w:r>
      <w:r w:rsidRPr="00A2776C">
        <w:rPr>
          <w:rFonts w:hint="cs"/>
          <w:rtl/>
        </w:rPr>
        <w:t>القدر که کاملاً مشخص و به عبادت در آن شب توصیه شده است</w:t>
      </w:r>
      <w:r w:rsidR="00726CC6" w:rsidRPr="00A2776C">
        <w:rPr>
          <w:rFonts w:hint="cs"/>
          <w:vertAlign w:val="superscript"/>
          <w:rtl/>
        </w:rPr>
        <w:t>(</w:t>
      </w:r>
      <w:r w:rsidRPr="00A2776C">
        <w:rPr>
          <w:vertAlign w:val="superscript"/>
          <w:rtl/>
        </w:rPr>
        <w:footnoteReference w:id="478"/>
      </w:r>
      <w:r w:rsidR="00726CC6"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علما در مشخص کردن شب اسراء پیامبر</w:t>
      </w:r>
      <w:r w:rsidR="00DB720F" w:rsidRPr="00A2776C">
        <w:rPr>
          <w:rFonts w:cs="CTraditional Arabic" w:hint="cs"/>
          <w:rtl/>
        </w:rPr>
        <w:t xml:space="preserve"> ج</w:t>
      </w:r>
      <w:r w:rsidRPr="00A2776C">
        <w:rPr>
          <w:rFonts w:hint="cs"/>
          <w:rtl/>
        </w:rPr>
        <w:t xml:space="preserve"> اختلاف نظر دارند. </w:t>
      </w:r>
    </w:p>
    <w:p w:rsidR="00DA0BF4" w:rsidRPr="00A2776C" w:rsidRDefault="00DA0BF4" w:rsidP="00A2776C">
      <w:pPr>
        <w:pStyle w:val="a8"/>
        <w:rPr>
          <w:rtl/>
        </w:rPr>
      </w:pPr>
      <w:r w:rsidRPr="00A2776C">
        <w:rPr>
          <w:rFonts w:hint="cs"/>
          <w:rtl/>
        </w:rPr>
        <w:t xml:space="preserve">ابن حجر العسقلانی می‌گوید: در وقت معراج اختلاف وجود دارد، گفته شده است: قبل از مبعث بوده است، که نظر شاذ و نادر است، مگر اینکه بر این حمل شود که آن وقت در خواب واقع شده است. </w:t>
      </w:r>
    </w:p>
    <w:p w:rsidR="00DA0BF4" w:rsidRPr="00F523CE" w:rsidRDefault="00DA0BF4" w:rsidP="00A2776C">
      <w:pPr>
        <w:pStyle w:val="a8"/>
        <w:rPr>
          <w:spacing w:val="-2"/>
          <w:rtl/>
        </w:rPr>
      </w:pPr>
      <w:r w:rsidRPr="00F523CE">
        <w:rPr>
          <w:rFonts w:hint="cs"/>
          <w:spacing w:val="-2"/>
          <w:rtl/>
        </w:rPr>
        <w:t>اکثر علما بر این عقیده‌اند که بعد از مبعث بوده، سپس اختلاف نظر پیدا کرده‌اند: بعضی گفته‌اند: یک سال قبل از هجرت بوده است، این نظری</w:t>
      </w:r>
      <w:r w:rsidR="001C1B74" w:rsidRPr="00F523CE">
        <w:rPr>
          <w:rFonts w:hint="cs"/>
          <w:spacing w:val="-2"/>
          <w:rtl/>
        </w:rPr>
        <w:t>ۀ</w:t>
      </w:r>
      <w:r w:rsidRPr="00F523CE">
        <w:rPr>
          <w:rFonts w:hint="cs"/>
          <w:spacing w:val="-2"/>
          <w:rtl/>
        </w:rPr>
        <w:t xml:space="preserve"> ابن سعد و غیره است. امام نووی آن را قاطعانه بیان می‌کند، و ابن حزم مبالغه می‌کند و برای این نظریه اجماع را نقل می‌نماید پس باید در ماه ربیع‌الأول باشد، که مردود است، در این نظریه اختلاف زیادی وجود دارد، نزدیک ده قول وجود دارد، ابن الجوزی می‌گوید: هشت ماه قبل از هجرت بوده، پس در ماه رجب واقع می‌شود، بعضی گفته‌اند: شش ماه قبل از هجرت بوده که در ماه رمضان واقع می‌شود که ابوربیع بن سالم این نظر را دارد. ابن حزم ماه رجب را حکایت می‌کند چون گفته است در ماه رجب سال دوازدهم نبوت صورت گرفته است. بعضی می‌گویند: یازده ماه قبل از بعثت بوده است، ابراهیم حربی این نظریه را قاطعانه بیان می‌کند آنجا که می‌گوید: در ماه ربیع‌الآخر یک سال قبل از هجرت بوده است، ابن المنیر در شرح السیر</w:t>
      </w:r>
      <w:r w:rsidR="001C1B74" w:rsidRPr="00F523CE">
        <w:rPr>
          <w:rFonts w:hint="cs"/>
          <w:spacing w:val="-2"/>
          <w:rtl/>
        </w:rPr>
        <w:t>ۀ</w:t>
      </w:r>
      <w:r w:rsidRPr="00F523CE">
        <w:rPr>
          <w:rFonts w:hint="cs"/>
          <w:spacing w:val="-2"/>
          <w:rtl/>
        </w:rPr>
        <w:t xml:space="preserve"> ابن عبدالبر آن را ترجیح می‌دهد، بعضی هم می‌گویند: یک سال و دو ماه قبل از هجرت صورت گرفته است، ابن عبدالبر این رأی را حکایت می‌کند. ابن فارس می‌گوید: یک سال و سه ماه قبل از مبعث بوده است. السدی می‌گوید: یک سال و پنج ماه و آن را از طریق طبری و بیهقی تخریج کرده است، بر این اساس در ماه شوال، یا رمضان و یا ربیع‌الأول می‌باشد، واقدی آن را قاطعانه بیان می‌کند، و نظری</w:t>
      </w:r>
      <w:r w:rsidR="001C1B74" w:rsidRPr="00F523CE">
        <w:rPr>
          <w:rFonts w:hint="cs"/>
          <w:spacing w:val="-2"/>
          <w:rtl/>
        </w:rPr>
        <w:t>ۀ</w:t>
      </w:r>
      <w:r w:rsidRPr="00F523CE">
        <w:rPr>
          <w:rFonts w:hint="cs"/>
          <w:spacing w:val="-2"/>
          <w:rtl/>
        </w:rPr>
        <w:t xml:space="preserve"> ابن قتبیه بر ظاهر آن منطبق می‌باشد. ابن عبدالبر می</w:t>
      </w:r>
      <w:r w:rsidRPr="00F523CE">
        <w:rPr>
          <w:rFonts w:hint="eastAsia"/>
          <w:spacing w:val="-2"/>
          <w:rtl/>
        </w:rPr>
        <w:t xml:space="preserve">‌گوید </w:t>
      </w:r>
      <w:r w:rsidRPr="00F523CE">
        <w:rPr>
          <w:rFonts w:hint="cs"/>
          <w:spacing w:val="-2"/>
          <w:rtl/>
        </w:rPr>
        <w:t>هیجده ماه قبل از مبعث بوده است. ابن سعد از ابن ابی‌سبره روایت می‌کند که در ماه رمضان هیجده ماه قبل از هجرت صورت گرفته است. ابن عبدالبر حکایت می‌کند و امام نووی بطور قطع در کتاب الروضه می‌‌گوید که در ماه رجب بوده است، ابن الأثیر می‌گوید: سه سال قبل از هجرت بوده است. عیاض و قرطبی و نووی از زهری حکایت می‌کنند که پنج سال قبل از هجرت صورت گرفته است، عیاض و پیروان او این نظریه را ترجیح می‌دهند</w:t>
      </w:r>
      <w:r w:rsidR="00CF3C6F" w:rsidRPr="00F523CE">
        <w:rPr>
          <w:rFonts w:hint="cs"/>
          <w:spacing w:val="-2"/>
          <w:vertAlign w:val="superscript"/>
          <w:rtl/>
        </w:rPr>
        <w:t>(</w:t>
      </w:r>
      <w:r w:rsidR="00CF3C6F" w:rsidRPr="00F523CE">
        <w:rPr>
          <w:spacing w:val="-2"/>
          <w:vertAlign w:val="superscript"/>
          <w:rtl/>
        </w:rPr>
        <w:footnoteReference w:id="479"/>
      </w:r>
      <w:r w:rsidR="00CF3C6F" w:rsidRPr="00F523CE">
        <w:rPr>
          <w:rFonts w:hint="cs"/>
          <w:spacing w:val="-2"/>
          <w:vertAlign w:val="superscript"/>
          <w:rtl/>
        </w:rPr>
        <w:t>)</w:t>
      </w:r>
      <w:r w:rsidRPr="00F523CE">
        <w:rPr>
          <w:rFonts w:hint="cs"/>
          <w:spacing w:val="-2"/>
          <w:rtl/>
        </w:rPr>
        <w:t xml:space="preserve">. </w:t>
      </w:r>
    </w:p>
    <w:p w:rsidR="00DA0BF4" w:rsidRPr="00A2776C" w:rsidRDefault="00DA0BF4" w:rsidP="00A2776C">
      <w:pPr>
        <w:pStyle w:val="a8"/>
        <w:rPr>
          <w:rtl/>
        </w:rPr>
      </w:pPr>
      <w:r w:rsidRPr="00A2776C">
        <w:rPr>
          <w:rFonts w:hint="cs"/>
          <w:rtl/>
        </w:rPr>
        <w:t>آنچه از اقوال علما و نظرات مختلف</w:t>
      </w:r>
      <w:r w:rsidR="00984728" w:rsidRPr="00A2776C">
        <w:rPr>
          <w:rFonts w:hint="cs"/>
          <w:rtl/>
        </w:rPr>
        <w:t xml:space="preserve"> آن‌ها ‌</w:t>
      </w:r>
      <w:r w:rsidRPr="00A2776C">
        <w:rPr>
          <w:rFonts w:hint="cs"/>
          <w:rtl/>
        </w:rPr>
        <w:t xml:space="preserve">در مورد شب اسراء و معراج بیان شد، مصداق سخن شیخ الإسلام ابن تیمیه </w:t>
      </w:r>
      <w:r w:rsidR="00890DF8" w:rsidRPr="00A2776C">
        <w:rPr>
          <w:rFonts w:cs="CTraditional Arabic" w:hint="cs"/>
          <w:rtl/>
        </w:rPr>
        <w:t>/</w:t>
      </w:r>
      <w:r w:rsidRPr="00A2776C">
        <w:rPr>
          <w:rFonts w:hint="cs"/>
          <w:rtl/>
        </w:rPr>
        <w:t xml:space="preserve"> می‌باشد، که دلیلی معلوم و روشنی برای این ماه وجود ندارد، حتی دلیلی بر دهه و عین آن شب نیز موجود نیست، بلکه نظرات گوناگون مختلفی وجود دارد، و نمی‌توان هیچ کدام را قطعی دانست</w:t>
      </w:r>
      <w:r w:rsidR="00CF3C6F" w:rsidRPr="00A2776C">
        <w:rPr>
          <w:rFonts w:hint="cs"/>
          <w:vertAlign w:val="superscript"/>
          <w:rtl/>
        </w:rPr>
        <w:t>(</w:t>
      </w:r>
      <w:r w:rsidR="00CF3C6F" w:rsidRPr="00A2776C">
        <w:rPr>
          <w:vertAlign w:val="superscript"/>
          <w:rtl/>
        </w:rPr>
        <w:footnoteReference w:id="480"/>
      </w:r>
      <w:r w:rsidR="00CF3C6F"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رجب می‌گوید: روایت شده است که در ماه رجب حوادث‌ مهم و بزرگی روی داده است، هیچ کدام هم از</w:t>
      </w:r>
      <w:r w:rsidR="00984728" w:rsidRPr="00A2776C">
        <w:rPr>
          <w:rFonts w:hint="cs"/>
          <w:rtl/>
        </w:rPr>
        <w:t xml:space="preserve"> آن‌ها ‌</w:t>
      </w:r>
      <w:r w:rsidRPr="00A2776C">
        <w:rPr>
          <w:rFonts w:hint="cs"/>
          <w:rtl/>
        </w:rPr>
        <w:t>صحیح نمی‌باشد، روایت شده که پیامبر</w:t>
      </w:r>
      <w:r w:rsidR="00DB720F" w:rsidRPr="00A2776C">
        <w:rPr>
          <w:rFonts w:cs="CTraditional Arabic" w:hint="cs"/>
          <w:rtl/>
        </w:rPr>
        <w:t xml:space="preserve"> ج</w:t>
      </w:r>
      <w:r w:rsidRPr="00A2776C">
        <w:rPr>
          <w:rFonts w:hint="cs"/>
          <w:rtl/>
        </w:rPr>
        <w:t xml:space="preserve"> در اولین شب ماه رجب متولد شده است، در بیست و هفتم آن به معراج رفته است، و بعضی هم می‌گویند در بیست و پنجم آن بوده است که هیچ کدام صحیح نمی‌باشد</w:t>
      </w:r>
      <w:r w:rsidR="00CF3C6F" w:rsidRPr="00A2776C">
        <w:rPr>
          <w:rFonts w:hint="cs"/>
          <w:vertAlign w:val="superscript"/>
          <w:rtl/>
        </w:rPr>
        <w:t>(</w:t>
      </w:r>
      <w:r w:rsidR="00CF3C6F" w:rsidRPr="00A2776C">
        <w:rPr>
          <w:vertAlign w:val="superscript"/>
          <w:rtl/>
        </w:rPr>
        <w:footnoteReference w:id="481"/>
      </w:r>
      <w:r w:rsidR="00CF3C6F"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ابوشامه می‌گوید: بعضی از داستان‌ها بیان می‌کنند که اسراء در ماه رجب بوده است، این نظریه نزد علمای جرح و تعدیل دروغی آشکار می‌باشد</w:t>
      </w:r>
      <w:r w:rsidR="00CF3C6F" w:rsidRPr="00A2776C">
        <w:rPr>
          <w:rFonts w:hint="cs"/>
          <w:vertAlign w:val="superscript"/>
          <w:rtl/>
        </w:rPr>
        <w:t>(</w:t>
      </w:r>
      <w:r w:rsidR="00CF3C6F" w:rsidRPr="00A2776C">
        <w:rPr>
          <w:vertAlign w:val="superscript"/>
          <w:rtl/>
        </w:rPr>
        <w:footnoteReference w:id="482"/>
      </w:r>
      <w:r w:rsidR="00CF3C6F"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55" w:name="_Toc272451925"/>
      <w:bookmarkStart w:id="156" w:name="_Toc436400645"/>
      <w:r w:rsidRPr="00A2776C">
        <w:rPr>
          <w:rFonts w:hint="cs"/>
          <w:rtl/>
        </w:rPr>
        <w:t>حکم مراسم شب اسراء و معراج</w:t>
      </w:r>
      <w:bookmarkEnd w:id="155"/>
      <w:bookmarkEnd w:id="156"/>
      <w:r w:rsidRPr="00A2776C">
        <w:rPr>
          <w:rFonts w:hint="cs"/>
          <w:rtl/>
        </w:rPr>
        <w:t xml:space="preserve"> </w:t>
      </w:r>
    </w:p>
    <w:p w:rsidR="00DA0BF4" w:rsidRPr="00A2776C" w:rsidRDefault="00DA0BF4" w:rsidP="00F523CE">
      <w:pPr>
        <w:pStyle w:val="a8"/>
        <w:rPr>
          <w:rtl/>
        </w:rPr>
      </w:pPr>
      <w:r w:rsidRPr="00A2776C">
        <w:rPr>
          <w:rFonts w:hint="cs"/>
          <w:rtl/>
        </w:rPr>
        <w:t>سلف صالح اتفاق نظر دارند بر اینکه، برگزاری و شرکت کردن در مراسمی غیر از مراسم‌ و مجالس</w:t>
      </w:r>
      <w:r w:rsidRPr="00A2776C">
        <w:rPr>
          <w:rFonts w:hint="eastAsia"/>
          <w:rtl/>
        </w:rPr>
        <w:t xml:space="preserve">‌ شرعی </w:t>
      </w:r>
      <w:r w:rsidRPr="00A2776C">
        <w:rPr>
          <w:rFonts w:hint="cs"/>
          <w:rtl/>
        </w:rPr>
        <w:t>که</w:t>
      </w:r>
      <w:r w:rsidRPr="00A2776C">
        <w:rPr>
          <w:rFonts w:hint="eastAsia"/>
          <w:rtl/>
        </w:rPr>
        <w:t xml:space="preserve"> بعد از پیامبر</w:t>
      </w:r>
      <w:r w:rsidR="00DB720F" w:rsidRPr="00A2776C">
        <w:rPr>
          <w:rFonts w:hint="eastAsia"/>
          <w:rtl/>
        </w:rPr>
        <w:t xml:space="preserve"> </w:t>
      </w:r>
      <w:r w:rsidR="00CF3C6F" w:rsidRPr="00A2776C">
        <w:rPr>
          <w:rFonts w:cs="CTraditional Arabic" w:hint="cs"/>
          <w:rtl/>
        </w:rPr>
        <w:t>ج</w:t>
      </w:r>
      <w:r w:rsidRPr="00A2776C">
        <w:rPr>
          <w:rFonts w:hint="cs"/>
          <w:rtl/>
        </w:rPr>
        <w:t xml:space="preserve"> پیدا شده‌اند و از</w:t>
      </w:r>
      <w:r w:rsidR="00984728" w:rsidRPr="00A2776C">
        <w:rPr>
          <w:rFonts w:hint="cs"/>
          <w:rtl/>
        </w:rPr>
        <w:t xml:space="preserve"> آن‌ها ‌</w:t>
      </w:r>
      <w:r w:rsidRPr="00A2776C">
        <w:rPr>
          <w:rFonts w:hint="cs"/>
          <w:rtl/>
        </w:rPr>
        <w:t>نهی کرده است</w:t>
      </w:r>
      <w:r w:rsidRPr="00A2776C">
        <w:rPr>
          <w:rFonts w:hint="eastAsia"/>
          <w:rtl/>
        </w:rPr>
        <w:t xml:space="preserve"> بدعت</w:t>
      </w:r>
      <w:r w:rsidR="00984728" w:rsidRPr="00A2776C">
        <w:rPr>
          <w:rFonts w:hint="cs"/>
          <w:rtl/>
        </w:rPr>
        <w:t xml:space="preserve"> می‌</w:t>
      </w:r>
      <w:r w:rsidRPr="00A2776C">
        <w:rPr>
          <w:rFonts w:hint="cs"/>
          <w:rtl/>
        </w:rPr>
        <w:t xml:space="preserve">باشد: </w:t>
      </w:r>
      <w:r w:rsidRPr="00A2776C">
        <w:rPr>
          <w:rStyle w:val="Char8"/>
          <w:rtl/>
        </w:rPr>
        <w:t>«</w:t>
      </w:r>
      <w:r w:rsidRPr="00A2776C">
        <w:rPr>
          <w:rStyle w:val="Char3"/>
          <w:rtl/>
        </w:rPr>
        <w:t>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 xml:space="preserve">م ومحدثات الأمور، فإن </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xml:space="preserve">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Pr="00A2776C">
        <w:rPr>
          <w:rFonts w:ascii="Lotus Linotype" w:hAnsi="Lotus Linotype" w:cs="Lotus Linotype"/>
          <w:szCs w:val="27"/>
          <w:rtl/>
        </w:rPr>
        <w:t xml:space="preserve">. </w:t>
      </w:r>
      <w:r w:rsidR="00F523CE" w:rsidRPr="00F523CE">
        <w:rPr>
          <w:rStyle w:val="Char8"/>
          <w:rFonts w:hint="cs"/>
          <w:rtl/>
        </w:rPr>
        <w:t>«</w:t>
      </w:r>
      <w:r w:rsidRPr="00F523CE">
        <w:rPr>
          <w:rStyle w:val="Chare"/>
          <w:rFonts w:hint="cs"/>
          <w:rtl/>
        </w:rPr>
        <w:t>بترسید و خودداری کنید از اینکه چیزهایی به دین اضافه کنید، چون هر چه را اضافه کنید بدعت محسوب می‌شود و هر بدعتی ضلالت و گمراهی می‌باشد</w:t>
      </w:r>
      <w:r w:rsidR="00F523CE" w:rsidRPr="00F523CE">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در جای دیگر می‌فرماید: </w:t>
      </w:r>
      <w:r w:rsidRPr="00A2776C">
        <w:rPr>
          <w:rStyle w:val="Char8"/>
          <w:rtl/>
        </w:rPr>
        <w:t>«</w:t>
      </w:r>
      <w:r w:rsidRPr="00A2776C">
        <w:rPr>
          <w:rStyle w:val="Char3"/>
          <w:rtl/>
        </w:rPr>
        <w:t>من أحدث ف</w:t>
      </w:r>
      <w:r w:rsidR="00AF0FC2" w:rsidRPr="00A2776C">
        <w:rPr>
          <w:rStyle w:val="Char3"/>
          <w:rtl/>
        </w:rPr>
        <w:t>ي</w:t>
      </w:r>
      <w:r w:rsidRPr="00A2776C">
        <w:rPr>
          <w:rStyle w:val="Char3"/>
          <w:rtl/>
        </w:rPr>
        <w:t xml:space="preserve"> أمرنا هذا ما ل</w:t>
      </w:r>
      <w:r w:rsidR="00AF0FC2" w:rsidRPr="00A2776C">
        <w:rPr>
          <w:rStyle w:val="Char3"/>
          <w:rtl/>
        </w:rPr>
        <w:t>ي</w:t>
      </w:r>
      <w:r w:rsidRPr="00A2776C">
        <w:rPr>
          <w:rStyle w:val="Char3"/>
          <w:rtl/>
        </w:rPr>
        <w:t>س منه فهو رد</w:t>
      </w:r>
      <w:r w:rsidRPr="00A2776C">
        <w:rPr>
          <w:rStyle w:val="Char8"/>
          <w:rtl/>
        </w:rPr>
        <w:t>»</w:t>
      </w:r>
      <w:r w:rsidRPr="00A2776C">
        <w:rPr>
          <w:rFonts w:hint="cs"/>
          <w:rtl/>
        </w:rPr>
        <w:t xml:space="preserve"> </w:t>
      </w:r>
      <w:r w:rsidR="00CF3C6F" w:rsidRPr="00A2776C">
        <w:rPr>
          <w:rStyle w:val="Char8"/>
          <w:rFonts w:hint="cs"/>
          <w:rtl/>
        </w:rPr>
        <w:t>«</w:t>
      </w:r>
      <w:r w:rsidRPr="00A2776C">
        <w:rPr>
          <w:rStyle w:val="Chare"/>
          <w:rFonts w:hint="cs"/>
          <w:rtl/>
        </w:rPr>
        <w:t>هر کس در دین و برنام</w:t>
      </w:r>
      <w:r w:rsidR="001C1B74" w:rsidRPr="00A2776C">
        <w:rPr>
          <w:rStyle w:val="Chare"/>
          <w:rFonts w:hint="cs"/>
          <w:rtl/>
        </w:rPr>
        <w:t>ۀ</w:t>
      </w:r>
      <w:r w:rsidRPr="00A2776C">
        <w:rPr>
          <w:rStyle w:val="Chare"/>
          <w:rFonts w:hint="cs"/>
          <w:rtl/>
        </w:rPr>
        <w:t xml:space="preserve"> ما چیزی را اضافه کند که از دین نیست مردود می‌باشد</w:t>
      </w:r>
      <w:r w:rsidR="00CF3C6F" w:rsidRPr="00A2776C">
        <w:rPr>
          <w:rStyle w:val="Char8"/>
          <w:rFonts w:hint="cs"/>
          <w:rtl/>
        </w:rPr>
        <w:t>»</w:t>
      </w:r>
      <w:r w:rsidRPr="00A2776C">
        <w:rPr>
          <w:rFonts w:hint="cs"/>
          <w:rtl/>
        </w:rPr>
        <w:t xml:space="preserve">. و یا می‌فرماید: </w:t>
      </w:r>
      <w:r w:rsidRPr="00A2776C">
        <w:rPr>
          <w:rStyle w:val="Char8"/>
          <w:rtl/>
        </w:rPr>
        <w:t>«</w:t>
      </w:r>
      <w:r w:rsidRPr="00A2776C">
        <w:rPr>
          <w:rStyle w:val="Char3"/>
          <w:rtl/>
        </w:rPr>
        <w:t>من عمل عملاً ل</w:t>
      </w:r>
      <w:r w:rsidR="00AF0FC2" w:rsidRPr="00A2776C">
        <w:rPr>
          <w:rStyle w:val="Char3"/>
          <w:rtl/>
        </w:rPr>
        <w:t>ي</w:t>
      </w:r>
      <w:r w:rsidRPr="00A2776C">
        <w:rPr>
          <w:rStyle w:val="Char3"/>
          <w:rtl/>
        </w:rPr>
        <w:t>س عل</w:t>
      </w:r>
      <w:r w:rsidR="00AF0FC2" w:rsidRPr="00A2776C">
        <w:rPr>
          <w:rStyle w:val="Char3"/>
          <w:rtl/>
        </w:rPr>
        <w:t>ي</w:t>
      </w:r>
      <w:r w:rsidRPr="00A2776C">
        <w:rPr>
          <w:rStyle w:val="Char3"/>
          <w:rtl/>
        </w:rPr>
        <w:t>ه أمرنا فهو رد</w:t>
      </w:r>
      <w:r w:rsidRPr="00A2776C">
        <w:rPr>
          <w:rStyle w:val="Char8"/>
          <w:rtl/>
        </w:rPr>
        <w:t>»</w:t>
      </w:r>
      <w:r w:rsidRPr="00A2776C">
        <w:rPr>
          <w:rFonts w:ascii="Lotus Linotype" w:hAnsi="Lotus Linotype" w:cs="Lotus Linotype"/>
          <w:szCs w:val="27"/>
          <w:rtl/>
        </w:rPr>
        <w:t xml:space="preserve">. </w:t>
      </w:r>
      <w:r w:rsidR="00CF3C6F" w:rsidRPr="00A2776C">
        <w:rPr>
          <w:rStyle w:val="Char8"/>
          <w:rFonts w:hint="cs"/>
          <w:rtl/>
        </w:rPr>
        <w:t>«</w:t>
      </w:r>
      <w:r w:rsidRPr="00A2776C">
        <w:rPr>
          <w:rStyle w:val="Chare"/>
          <w:rFonts w:hint="cs"/>
          <w:rtl/>
        </w:rPr>
        <w:t>هر کس کاری را انجام دهد که بر آن دستور ما وجود ندارد مردود می‌باشد</w:t>
      </w:r>
      <w:r w:rsidR="00CF3C6F" w:rsidRPr="00A2776C">
        <w:rPr>
          <w:rStyle w:val="Char8"/>
          <w:rFonts w:hint="cs"/>
          <w:rtl/>
        </w:rPr>
        <w:t>»</w:t>
      </w:r>
      <w:r w:rsidRPr="00A2776C">
        <w:rPr>
          <w:rFonts w:hint="cs"/>
          <w:rtl/>
        </w:rPr>
        <w:t>. برگزاری مراسم شب اسراء و معراج بدعتی است که پیدا شده است، اصحاب پیامبر</w:t>
      </w:r>
      <w:r w:rsidR="00DB720F" w:rsidRPr="00A2776C">
        <w:rPr>
          <w:rFonts w:cs="CTraditional Arabic" w:hint="cs"/>
          <w:rtl/>
        </w:rPr>
        <w:t xml:space="preserve"> ج</w:t>
      </w:r>
      <w:r w:rsidRPr="00A2776C">
        <w:rPr>
          <w:rFonts w:hint="cs"/>
          <w:rtl/>
        </w:rPr>
        <w:t xml:space="preserve"> و تابعین و سلف صالح که حریص‌ترین مردم برای انجام کارهای خیر بوده‌اند آن را انجام نداده‌اند. </w:t>
      </w:r>
    </w:p>
    <w:p w:rsidR="00DA0BF4" w:rsidRPr="00A2776C" w:rsidRDefault="00DA0BF4" w:rsidP="00A2776C">
      <w:pPr>
        <w:pStyle w:val="a8"/>
        <w:rPr>
          <w:rtl/>
        </w:rPr>
      </w:pPr>
      <w:r w:rsidRPr="00A2776C">
        <w:rPr>
          <w:rFonts w:hint="cs"/>
          <w:rtl/>
        </w:rPr>
        <w:t xml:space="preserve">ابن قیم جوزی می‌گوید: شیخ الإسلام ابن تیمیه </w:t>
      </w:r>
      <w:r w:rsidR="00890DF8" w:rsidRPr="00A2776C">
        <w:rPr>
          <w:rFonts w:cs="CTraditional Arabic" w:hint="cs"/>
          <w:rtl/>
        </w:rPr>
        <w:t>/</w:t>
      </w:r>
      <w:r w:rsidRPr="00A2776C">
        <w:rPr>
          <w:rFonts w:hint="cs"/>
          <w:rtl/>
        </w:rPr>
        <w:t xml:space="preserve"> می‌فرماید: از هیچ یک از مسلمانان شنیده نشده که شب اسراء بر سایر شب‌های دیگر فضیلتی داشته باشد علی‌الخصوص بر لیلةالقدر، و صحابه‌ و تابعین هم شب اسراء را به هیچ کاری اختصاص نداده‌اند و آن را بیان هم نکرده‌اند به همین خاطر است که مشخص نشده کدام شب، شب اسراء می‌باشد. </w:t>
      </w:r>
    </w:p>
    <w:p w:rsidR="00DA0BF4" w:rsidRPr="00A2776C" w:rsidRDefault="00DA0BF4" w:rsidP="00A2776C">
      <w:pPr>
        <w:pStyle w:val="a8"/>
        <w:rPr>
          <w:rtl/>
        </w:rPr>
      </w:pPr>
      <w:r w:rsidRPr="00A2776C">
        <w:rPr>
          <w:rFonts w:hint="cs"/>
          <w:rtl/>
        </w:rPr>
        <w:t>با اینکه اسراء از بزرگ‌ترین و مهم‌ترین فضایل پیامبر</w:t>
      </w:r>
      <w:r w:rsidR="00DB720F" w:rsidRPr="00A2776C">
        <w:rPr>
          <w:rFonts w:cs="CTraditional Arabic" w:hint="cs"/>
          <w:rtl/>
        </w:rPr>
        <w:t xml:space="preserve"> ج</w:t>
      </w:r>
      <w:r w:rsidRPr="00A2776C">
        <w:rPr>
          <w:rFonts w:hint="cs"/>
          <w:rtl/>
        </w:rPr>
        <w:t xml:space="preserve"> محسوب می‌شود اما این زمان و مکان برای عبادت مشخص و توصیه نشده است، حتی غار حراء که ابتدای نزول وحی در آن بوده است و قبل از نبوت هم پیامبر</w:t>
      </w:r>
      <w:r w:rsidR="00DB720F" w:rsidRPr="00A2776C">
        <w:rPr>
          <w:rFonts w:cs="CTraditional Arabic" w:hint="cs"/>
          <w:rtl/>
        </w:rPr>
        <w:t xml:space="preserve"> ج</w:t>
      </w:r>
      <w:r w:rsidRPr="00A2776C">
        <w:rPr>
          <w:rFonts w:hint="cs"/>
          <w:rtl/>
        </w:rPr>
        <w:t xml:space="preserve"> آنجا می‌رفت، نه پیامبر</w:t>
      </w:r>
      <w:r w:rsidR="00DB720F" w:rsidRPr="00A2776C">
        <w:rPr>
          <w:rFonts w:cs="CTraditional Arabic" w:hint="cs"/>
          <w:rtl/>
        </w:rPr>
        <w:t xml:space="preserve"> ج</w:t>
      </w:r>
      <w:r w:rsidRPr="00A2776C">
        <w:rPr>
          <w:rFonts w:hint="cs"/>
          <w:rtl/>
        </w:rPr>
        <w:t xml:space="preserve"> و نه صحابه بعد از نبوت در طول اقامت</w:t>
      </w:r>
      <w:r w:rsidR="00984728" w:rsidRPr="00A2776C">
        <w:rPr>
          <w:rFonts w:hint="cs"/>
          <w:rtl/>
        </w:rPr>
        <w:t xml:space="preserve"> آن‌ها ‌</w:t>
      </w:r>
      <w:r w:rsidRPr="00A2776C">
        <w:rPr>
          <w:rFonts w:hint="cs"/>
          <w:rtl/>
        </w:rPr>
        <w:t xml:space="preserve">در مکه به قصد عبادت آنجا نرفتند و آن روز را که در آن وحی نازل شد به عبادت اختصاص ندادند، نه مکانی که در آن وحی نازل شد و نه زمان آن را به هیچ عبادت و کاری اختصاص ندادند. </w:t>
      </w:r>
    </w:p>
    <w:p w:rsidR="00DA0BF4" w:rsidRPr="00A2776C" w:rsidRDefault="00DA0BF4" w:rsidP="00A2776C">
      <w:pPr>
        <w:pStyle w:val="a8"/>
        <w:rPr>
          <w:rtl/>
        </w:rPr>
      </w:pPr>
      <w:r w:rsidRPr="00A2776C">
        <w:rPr>
          <w:rFonts w:hint="cs"/>
          <w:rtl/>
        </w:rPr>
        <w:t>هرکس از خودش به خاطر این و آن، زمان‌ها و مکان‌ها را به عبادت اختصاص دهد او پیرو اهل کتاب می‌باشد، که زمان احوال حضرت مسیح را مراسم ‌و عبادت قرا می</w:t>
      </w:r>
      <w:r w:rsidRPr="00A2776C">
        <w:rPr>
          <w:rFonts w:hint="eastAsia"/>
          <w:rtl/>
        </w:rPr>
        <w:t>‌</w:t>
      </w:r>
      <w:r w:rsidRPr="00A2776C">
        <w:rPr>
          <w:rFonts w:hint="cs"/>
          <w:rtl/>
        </w:rPr>
        <w:t xml:space="preserve">دادند، مانند روز تولد میلاد مسیح)، روز تعمید و غیره. </w:t>
      </w:r>
    </w:p>
    <w:p w:rsidR="00DA0BF4" w:rsidRPr="00A2776C" w:rsidRDefault="00DA0BF4" w:rsidP="00A2776C">
      <w:pPr>
        <w:pStyle w:val="a8"/>
        <w:rPr>
          <w:rtl/>
        </w:rPr>
      </w:pPr>
      <w:r w:rsidRPr="00A2776C">
        <w:rPr>
          <w:rFonts w:hint="cs"/>
          <w:rtl/>
        </w:rPr>
        <w:t>عمر</w:t>
      </w:r>
      <w:r w:rsidR="00513355" w:rsidRPr="00A2776C">
        <w:rPr>
          <w:rFonts w:hint="cs"/>
          <w:rtl/>
        </w:rPr>
        <w:t xml:space="preserve"> </w:t>
      </w:r>
      <w:r w:rsidRPr="00A2776C">
        <w:rPr>
          <w:rFonts w:hint="cs"/>
          <w:rtl/>
        </w:rPr>
        <w:t>ابن خطاب</w:t>
      </w:r>
      <w:r w:rsidR="006B39E0" w:rsidRPr="00A2776C">
        <w:rPr>
          <w:rFonts w:cs="CTraditional Arabic" w:hint="cs"/>
          <w:rtl/>
        </w:rPr>
        <w:t xml:space="preserve"> س </w:t>
      </w:r>
      <w:r w:rsidRPr="00A2776C">
        <w:rPr>
          <w:rFonts w:hint="cs"/>
          <w:rtl/>
        </w:rPr>
        <w:t>جماعتی را مشاهده کرد که برای ادای نماز به مکانی و جای مشخصی از یکدیگر پیشی می</w:t>
      </w:r>
      <w:r w:rsidRPr="00A2776C">
        <w:rPr>
          <w:rFonts w:hint="eastAsia"/>
          <w:rtl/>
        </w:rPr>
        <w:t>‌گیرند و مسابقه می‌دهند، گفت: چه خبر است؟ گفتند: جایی است که رسول‌الله</w:t>
      </w:r>
      <w:r w:rsidR="00DB720F" w:rsidRPr="00A2776C">
        <w:rPr>
          <w:rFonts w:cs="CTraditional Arabic" w:hint="eastAsia"/>
          <w:rtl/>
        </w:rPr>
        <w:t xml:space="preserve"> ج</w:t>
      </w:r>
      <w:r w:rsidRPr="00A2776C">
        <w:rPr>
          <w:rFonts w:hint="cs"/>
          <w:rtl/>
        </w:rPr>
        <w:t xml:space="preserve"> در آن نماز خوانده است، گفت: آیا می‌خواهید آثار پیامبران خود را مسجد و مکان عبادت قرار دهید؟! گذشتگان شما با این کارها هلاک شدند، هر کس هنگام نماز هر جا بود همان جا نماز بخواند و به صورت خصوصی قصد مکانی را نکند</w:t>
      </w:r>
      <w:r w:rsidR="00513355" w:rsidRPr="00A2776C">
        <w:rPr>
          <w:rFonts w:hint="cs"/>
          <w:vertAlign w:val="superscript"/>
          <w:rtl/>
        </w:rPr>
        <w:t>(</w:t>
      </w:r>
      <w:r w:rsidR="00513355" w:rsidRPr="00A2776C">
        <w:rPr>
          <w:vertAlign w:val="superscript"/>
          <w:rtl/>
        </w:rPr>
        <w:footnoteReference w:id="483"/>
      </w:r>
      <w:r w:rsidR="0051335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می‌گوید: تشکیل و گرفتن مراسمی غیر از مراسم‌ شرعی، مانند بعضی از شب‌های ربیع‌الأول که می‌گویند میلاد پیامبر</w:t>
      </w:r>
      <w:r w:rsidR="00DB720F" w:rsidRPr="00A2776C">
        <w:rPr>
          <w:rFonts w:cs="CTraditional Arabic" w:hint="cs"/>
          <w:rtl/>
        </w:rPr>
        <w:t xml:space="preserve"> ج</w:t>
      </w:r>
      <w:r w:rsidRPr="00A2776C">
        <w:rPr>
          <w:rFonts w:hint="cs"/>
          <w:rtl/>
        </w:rPr>
        <w:t xml:space="preserve"> می‌باشد، یا بعضی از شب‌های ماه رجب، یا هیجدهم ذی‌الحجه، یا اولین جمع</w:t>
      </w:r>
      <w:r w:rsidR="001C1B74" w:rsidRPr="00A2776C">
        <w:rPr>
          <w:rFonts w:hint="cs"/>
          <w:rtl/>
        </w:rPr>
        <w:t>ۀ</w:t>
      </w:r>
      <w:r w:rsidRPr="00A2776C">
        <w:rPr>
          <w:rFonts w:hint="cs"/>
          <w:rtl/>
        </w:rPr>
        <w:t xml:space="preserve"> ماه رجب، یا هشتم ماه شوال که جاهلان آن را عید الأبرار می‌نامند، همه</w:t>
      </w:r>
      <w:r w:rsidR="00984728" w:rsidRPr="00A2776C">
        <w:rPr>
          <w:rFonts w:hint="cs"/>
          <w:rtl/>
        </w:rPr>
        <w:t xml:space="preserve"> این‌ها ‌</w:t>
      </w:r>
      <w:r w:rsidRPr="00A2776C">
        <w:rPr>
          <w:rFonts w:hint="cs"/>
          <w:rtl/>
        </w:rPr>
        <w:t>بدعت هستند، سلف صالح آن را نپسندیده و انجام نداده‌اند، والله سبحانه و تعالی أعلم</w:t>
      </w:r>
      <w:r w:rsidR="00513355" w:rsidRPr="00A2776C">
        <w:rPr>
          <w:rFonts w:hint="cs"/>
          <w:vertAlign w:val="superscript"/>
          <w:rtl/>
        </w:rPr>
        <w:t>(</w:t>
      </w:r>
      <w:r w:rsidR="00513355" w:rsidRPr="00A2776C">
        <w:rPr>
          <w:vertAlign w:val="superscript"/>
          <w:rtl/>
        </w:rPr>
        <w:footnoteReference w:id="484"/>
      </w:r>
      <w:r w:rsidR="0051335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ابن الحاج می‌گوید: از بدعت‌هایی که در ماه رجب پیدا کرده‌اند شب بیست و هفتم آن است که شب معراج است</w:t>
      </w:r>
      <w:r w:rsidR="00513355" w:rsidRPr="00A2776C">
        <w:rPr>
          <w:rFonts w:hint="cs"/>
          <w:vertAlign w:val="superscript"/>
          <w:rtl/>
        </w:rPr>
        <w:t>(</w:t>
      </w:r>
      <w:r w:rsidR="00513355" w:rsidRPr="00A2776C">
        <w:rPr>
          <w:vertAlign w:val="superscript"/>
          <w:rtl/>
        </w:rPr>
        <w:footnoteReference w:id="485"/>
      </w:r>
      <w:r w:rsidR="00513355"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به دنبال آن بدعت‌های زیاد دیگری را بیان می‌کند شامل اجتماع در مساجد، اختلاط زنان با مردان، روشن نمودن چراغ‌های زیادی در این شب، قاطی کردن قرائت و تلاوت قرآن با اشعار و سرودهای مختلف و گوناگون با صداها و لحن‌های مختلف، و مراسم‌ و جشن گرفتن شب اسراء و معراج که آن را به شریعت و دین نسبت می‌دهند و در واقع از دین نیستند</w:t>
      </w:r>
      <w:r w:rsidR="00513355" w:rsidRPr="00A2776C">
        <w:rPr>
          <w:rFonts w:hint="cs"/>
          <w:vertAlign w:val="superscript"/>
          <w:rtl/>
        </w:rPr>
        <w:t>(</w:t>
      </w:r>
      <w:r w:rsidR="00513355" w:rsidRPr="00A2776C">
        <w:rPr>
          <w:vertAlign w:val="superscript"/>
          <w:rtl/>
        </w:rPr>
        <w:footnoteReference w:id="486"/>
      </w:r>
      <w:r w:rsidR="00513355" w:rsidRPr="00A2776C">
        <w:rPr>
          <w:rFonts w:hint="cs"/>
          <w:vertAlign w:val="superscript"/>
          <w:rtl/>
        </w:rPr>
        <w:t>)</w:t>
      </w:r>
      <w:r w:rsidRPr="00A2776C">
        <w:rPr>
          <w:rFonts w:hint="cs"/>
          <w:rtl/>
        </w:rPr>
        <w:t xml:space="preserve">. </w:t>
      </w:r>
    </w:p>
    <w:p w:rsidR="00DA0BF4" w:rsidRPr="00A2776C" w:rsidRDefault="00DA0BF4" w:rsidP="00A2776C">
      <w:pPr>
        <w:pStyle w:val="a8"/>
        <w:rPr>
          <w:rStyle w:val="Char4"/>
          <w:rtl/>
        </w:rPr>
      </w:pPr>
      <w:r w:rsidRPr="00A2776C">
        <w:rPr>
          <w:rFonts w:hint="cs"/>
          <w:rtl/>
        </w:rPr>
        <w:t xml:space="preserve">شیخ محمدبن ابراهیم آل الشیخ </w:t>
      </w:r>
      <w:r w:rsidR="00890DF8" w:rsidRPr="00A2776C">
        <w:rPr>
          <w:rFonts w:cs="CTraditional Arabic" w:hint="cs"/>
          <w:rtl/>
        </w:rPr>
        <w:t>/</w:t>
      </w:r>
      <w:r w:rsidRPr="00A2776C">
        <w:rPr>
          <w:rFonts w:hint="cs"/>
          <w:rtl/>
        </w:rPr>
        <w:t xml:space="preserve"> هنگامی که سازمان رابطة العالم الإسلامی ایشان را بر</w:t>
      </w:r>
      <w:r w:rsidRPr="00A2776C">
        <w:rPr>
          <w:rStyle w:val="Char4"/>
          <w:rFonts w:hint="cs"/>
          <w:rtl/>
        </w:rPr>
        <w:t xml:space="preserve">ای حضور در یکی از مراسم‌ اسراء و معراج دعوت می‌کند آن دعوت را رد می‌نماید، از او در این مورد سؤال می‌شود؟ می‌گوید این کار مشروع و صحیح نیست، آن هم به دلیل قرآن، سنت، استصحاب و عقل: </w:t>
      </w:r>
    </w:p>
    <w:p w:rsidR="00DA0BF4" w:rsidRPr="00A2776C" w:rsidRDefault="00DA0BF4" w:rsidP="00A2776C">
      <w:pPr>
        <w:pStyle w:val="af1"/>
        <w:rPr>
          <w:rStyle w:val="Char5"/>
          <w:rtl/>
        </w:rPr>
      </w:pPr>
      <w:r w:rsidRPr="00A2776C">
        <w:rPr>
          <w:rStyle w:val="Char5"/>
          <w:rFonts w:hint="cs"/>
          <w:rtl/>
        </w:rPr>
        <w:t xml:space="preserve">اما دلیل قرآنی: </w:t>
      </w:r>
    </w:p>
    <w:p w:rsidR="00DA0BF4" w:rsidRPr="00A2776C" w:rsidRDefault="00DA0BF4" w:rsidP="00A2776C">
      <w:pPr>
        <w:pStyle w:val="a8"/>
        <w:rPr>
          <w:rtl/>
        </w:rPr>
      </w:pPr>
      <w:r w:rsidRPr="00A2776C">
        <w:rPr>
          <w:rFonts w:hint="cs"/>
          <w:rtl/>
        </w:rPr>
        <w:t xml:space="preserve">خداوند می‌فرماید: </w:t>
      </w:r>
    </w:p>
    <w:p w:rsidR="00DA0BF4" w:rsidRPr="00A2776C" w:rsidRDefault="00E957B7" w:rsidP="00A2776C">
      <w:pPr>
        <w:pStyle w:val="af1"/>
        <w:rPr>
          <w:rStyle w:val="Char4"/>
          <w:rtl/>
        </w:rPr>
      </w:pPr>
      <w:r w:rsidRPr="00A2776C">
        <w:rPr>
          <w:rFonts w:ascii="Tahoma" w:hAnsi="Tahoma" w:cs="Traditional Arabic" w:hint="cs"/>
          <w:rtl/>
        </w:rPr>
        <w:t>﴿</w:t>
      </w:r>
      <w:r w:rsidRPr="00A2776C">
        <w:rPr>
          <w:rFonts w:hint="cs"/>
          <w:rtl/>
        </w:rPr>
        <w:t>ٱ</w:t>
      </w:r>
      <w:r w:rsidRPr="00A2776C">
        <w:rPr>
          <w:rFonts w:hint="eastAsia"/>
          <w:rtl/>
        </w:rPr>
        <w:t>لۡيَوۡمَ</w:t>
      </w:r>
      <w:r w:rsidRPr="00A2776C">
        <w:rPr>
          <w:rtl/>
        </w:rPr>
        <w:t xml:space="preserve"> أَكۡمَلۡتُ لَكُمۡ دِينَكُمۡ وَأَتۡمَمۡتُ عَلَيۡكُمۡ نِعۡمَتِي وَرَضِيتُ لَكُمُ </w:t>
      </w:r>
      <w:r w:rsidRPr="00A2776C">
        <w:rPr>
          <w:rFonts w:hint="cs"/>
          <w:rtl/>
        </w:rPr>
        <w:t>ٱ</w:t>
      </w:r>
      <w:r w:rsidRPr="00A2776C">
        <w:rPr>
          <w:rFonts w:hint="eastAsia"/>
          <w:rtl/>
        </w:rPr>
        <w:t>لۡإِسۡلَٰمَ</w:t>
      </w:r>
      <w:r w:rsidRPr="00A2776C">
        <w:rPr>
          <w:rtl/>
        </w:rPr>
        <w:t xml:space="preserve"> دِينٗا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3]</w:t>
      </w:r>
      <w:r w:rsidR="00910CAC" w:rsidRPr="00A2776C">
        <w:rPr>
          <w:rStyle w:val="Char6"/>
          <w:rFonts w:hint="cs"/>
          <w:rtl/>
        </w:rPr>
        <w:t>.</w:t>
      </w:r>
    </w:p>
    <w:p w:rsidR="00DA0BF4" w:rsidRPr="00A2776C" w:rsidRDefault="00DA0BF4" w:rsidP="00A2776C">
      <w:pPr>
        <w:pStyle w:val="af1"/>
        <w:rPr>
          <w:rStyle w:val="Char7"/>
          <w:rtl/>
        </w:rPr>
      </w:pPr>
      <w:r w:rsidRPr="00A2776C">
        <w:rPr>
          <w:rStyle w:val="Char8"/>
          <w:rFonts w:hint="cs"/>
          <w:rtl/>
        </w:rPr>
        <w:t>«</w:t>
      </w:r>
      <w:r w:rsidRPr="00A2776C">
        <w:rPr>
          <w:rStyle w:val="Char7"/>
          <w:rFonts w:hint="cs"/>
          <w:rtl/>
        </w:rPr>
        <w:t>امروزه دین شما را برایتان کامل کردم و نعمت خود را بر شما تکمیل نمودم و اسلام را بعنوان آیین خداپسند برای شما برگزیدم</w:t>
      </w:r>
      <w:r w:rsidRPr="00A2776C">
        <w:rPr>
          <w:rStyle w:val="Char8"/>
          <w:rFonts w:hint="cs"/>
          <w:rtl/>
        </w:rPr>
        <w:t>»</w:t>
      </w:r>
      <w:r w:rsidRPr="00A2776C">
        <w:rPr>
          <w:rStyle w:val="Char7"/>
          <w:rFonts w:hint="cs"/>
          <w:rtl/>
        </w:rPr>
        <w:t>.</w:t>
      </w:r>
    </w:p>
    <w:p w:rsidR="00DA0BF4" w:rsidRPr="00A2776C" w:rsidRDefault="00DA0BF4" w:rsidP="00A2776C">
      <w:pPr>
        <w:pStyle w:val="a8"/>
        <w:rPr>
          <w:rtl/>
        </w:rPr>
      </w:pPr>
      <w:r w:rsidRPr="00A2776C">
        <w:rPr>
          <w:rFonts w:hint="cs"/>
          <w:rtl/>
        </w:rPr>
        <w:t xml:space="preserve">خداوند می‌فرماید: </w:t>
      </w:r>
    </w:p>
    <w:p w:rsidR="00DA0BF4" w:rsidRPr="00A2776C" w:rsidRDefault="00DA0BF4" w:rsidP="00A2776C">
      <w:pPr>
        <w:pStyle w:val="af1"/>
        <w:rPr>
          <w:rStyle w:val="Char4"/>
          <w:rtl/>
        </w:rPr>
      </w:pPr>
      <w:r w:rsidRPr="00A2776C">
        <w:rPr>
          <w:rFonts w:hint="cs"/>
          <w:rtl/>
        </w:rPr>
        <w:t xml:space="preserve"> </w:t>
      </w:r>
      <w:r w:rsidR="00E6142C" w:rsidRPr="00A2776C">
        <w:rPr>
          <w:rFonts w:ascii="Tahoma" w:hAnsi="Tahoma" w:cs="Traditional Arabic" w:hint="cs"/>
          <w:color w:val="000000"/>
          <w:rtl/>
        </w:rPr>
        <w:t>﴿</w:t>
      </w:r>
      <w:r w:rsidR="00E6142C" w:rsidRPr="00A2776C">
        <w:rPr>
          <w:rtl/>
        </w:rPr>
        <w:t>يَ</w:t>
      </w:r>
      <w:r w:rsidR="00E6142C" w:rsidRPr="00A2776C">
        <w:rPr>
          <w:rFonts w:hint="cs"/>
          <w:rtl/>
        </w:rPr>
        <w:t>ٰٓأَيُّهَا</w:t>
      </w:r>
      <w:r w:rsidR="00E6142C" w:rsidRPr="00A2776C">
        <w:rPr>
          <w:rtl/>
        </w:rPr>
        <w:t xml:space="preserve"> </w:t>
      </w:r>
      <w:r w:rsidR="00E6142C" w:rsidRPr="00A2776C">
        <w:rPr>
          <w:rFonts w:hint="cs"/>
          <w:rtl/>
        </w:rPr>
        <w:t>ٱ</w:t>
      </w:r>
      <w:r w:rsidR="00E6142C" w:rsidRPr="00A2776C">
        <w:rPr>
          <w:rFonts w:hint="eastAsia"/>
          <w:rtl/>
        </w:rPr>
        <w:t>لَّذِينَ</w:t>
      </w:r>
      <w:r w:rsidR="00E6142C" w:rsidRPr="00A2776C">
        <w:rPr>
          <w:rtl/>
        </w:rPr>
        <w:t xml:space="preserve"> ءَامَنُوٓاْ أَطِيعُواْ </w:t>
      </w:r>
      <w:r w:rsidR="00E6142C" w:rsidRPr="00A2776C">
        <w:rPr>
          <w:rFonts w:hint="cs"/>
          <w:rtl/>
        </w:rPr>
        <w:t>ٱ</w:t>
      </w:r>
      <w:r w:rsidR="00E6142C" w:rsidRPr="00A2776C">
        <w:rPr>
          <w:rFonts w:hint="eastAsia"/>
          <w:rtl/>
        </w:rPr>
        <w:t>للَّهَ</w:t>
      </w:r>
      <w:r w:rsidR="00E6142C" w:rsidRPr="00A2776C">
        <w:rPr>
          <w:rtl/>
        </w:rPr>
        <w:t xml:space="preserve"> وَأَطِيعُواْ </w:t>
      </w:r>
      <w:r w:rsidR="00E6142C" w:rsidRPr="00A2776C">
        <w:rPr>
          <w:rFonts w:hint="cs"/>
          <w:rtl/>
        </w:rPr>
        <w:t>ٱ</w:t>
      </w:r>
      <w:r w:rsidR="00E6142C" w:rsidRPr="00A2776C">
        <w:rPr>
          <w:rFonts w:hint="eastAsia"/>
          <w:rtl/>
        </w:rPr>
        <w:t>لرَّسُولَ</w:t>
      </w:r>
      <w:r w:rsidR="00E6142C" w:rsidRPr="00A2776C">
        <w:rPr>
          <w:rtl/>
        </w:rPr>
        <w:t xml:space="preserve"> وَأُوْلِي </w:t>
      </w:r>
      <w:r w:rsidR="00E6142C" w:rsidRPr="00A2776C">
        <w:rPr>
          <w:rFonts w:hint="cs"/>
          <w:rtl/>
        </w:rPr>
        <w:t>ٱ</w:t>
      </w:r>
      <w:r w:rsidR="00E6142C" w:rsidRPr="00A2776C">
        <w:rPr>
          <w:rFonts w:hint="eastAsia"/>
          <w:rtl/>
        </w:rPr>
        <w:t>لۡأَمۡرِ</w:t>
      </w:r>
      <w:r w:rsidR="00E6142C" w:rsidRPr="00A2776C">
        <w:rPr>
          <w:rtl/>
        </w:rPr>
        <w:t xml:space="preserve"> مِنكُمۡۖ فَإِن تَنَٰزَعۡتُمۡ فِي شَيۡءٖ فَرُدُّوهُ إِلَى </w:t>
      </w:r>
      <w:r w:rsidR="00E6142C" w:rsidRPr="00A2776C">
        <w:rPr>
          <w:rFonts w:hint="cs"/>
          <w:rtl/>
        </w:rPr>
        <w:t>ٱ</w:t>
      </w:r>
      <w:r w:rsidR="00E6142C" w:rsidRPr="00A2776C">
        <w:rPr>
          <w:rFonts w:hint="eastAsia"/>
          <w:rtl/>
        </w:rPr>
        <w:t>للَّهِ</w:t>
      </w:r>
      <w:r w:rsidR="00E6142C" w:rsidRPr="00A2776C">
        <w:rPr>
          <w:rtl/>
        </w:rPr>
        <w:t xml:space="preserve"> وَ</w:t>
      </w:r>
      <w:r w:rsidR="00E6142C" w:rsidRPr="00A2776C">
        <w:rPr>
          <w:rFonts w:hint="cs"/>
          <w:rtl/>
        </w:rPr>
        <w:t>ٱ</w:t>
      </w:r>
      <w:r w:rsidR="00E6142C" w:rsidRPr="00A2776C">
        <w:rPr>
          <w:rFonts w:hint="eastAsia"/>
          <w:rtl/>
        </w:rPr>
        <w:t>لرَّسُولِ</w:t>
      </w:r>
      <w:r w:rsidR="00E6142C" w:rsidRPr="00A2776C">
        <w:rPr>
          <w:rFonts w:ascii="Tahoma" w:hAnsi="Tahoma" w:cs="Traditional Arabic" w:hint="cs"/>
          <w:color w:val="000000"/>
          <w:rtl/>
        </w:rPr>
        <w:t>﴾</w:t>
      </w:r>
      <w:r w:rsidR="00E6142C" w:rsidRPr="00A2776C">
        <w:rPr>
          <w:rFonts w:ascii="Tahoma" w:hAnsi="Tahoma"/>
          <w:color w:val="000000"/>
          <w:szCs w:val="24"/>
          <w:rtl/>
        </w:rPr>
        <w:t xml:space="preserve"> </w:t>
      </w:r>
      <w:r w:rsidR="00E6142C" w:rsidRPr="00A2776C">
        <w:rPr>
          <w:rStyle w:val="Char6"/>
          <w:rtl/>
        </w:rPr>
        <w:t>[النساء: 59]</w:t>
      </w:r>
      <w:r w:rsidR="00910CAC" w:rsidRPr="00A2776C">
        <w:rPr>
          <w:rStyle w:val="Char6"/>
          <w:rFonts w:hint="cs"/>
          <w:rtl/>
        </w:rPr>
        <w:t>.</w:t>
      </w:r>
    </w:p>
    <w:p w:rsidR="00DA0BF4" w:rsidRPr="00A2776C" w:rsidRDefault="00DA0BF4" w:rsidP="00A2776C">
      <w:pPr>
        <w:pStyle w:val="af1"/>
        <w:rPr>
          <w:rStyle w:val="Char7"/>
          <w:rtl/>
        </w:rPr>
      </w:pPr>
      <w:r w:rsidRPr="00A2776C">
        <w:rPr>
          <w:rStyle w:val="Char8"/>
          <w:rFonts w:hint="cs"/>
          <w:rtl/>
        </w:rPr>
        <w:t>«</w:t>
      </w:r>
      <w:r w:rsidRPr="00A2776C">
        <w:rPr>
          <w:rStyle w:val="Char7"/>
          <w:rFonts w:hint="cs"/>
          <w:rtl/>
        </w:rPr>
        <w:t>ای کسانی که ایمان آورده‌اید، از خدا با پیروی از قرآن) و از پیامبر</w:t>
      </w:r>
      <w:r w:rsidR="00AE784A" w:rsidRPr="00A2776C">
        <w:rPr>
          <w:rStyle w:val="Char7"/>
          <w:rFonts w:cs="CTraditional Arabic" w:hint="cs"/>
          <w:szCs w:val="28"/>
          <w:rtl/>
        </w:rPr>
        <w:t xml:space="preserve"> ج</w:t>
      </w:r>
      <w:r w:rsidRPr="00A2776C">
        <w:rPr>
          <w:rStyle w:val="Char7"/>
          <w:rFonts w:hint="cs"/>
          <w:rtl/>
        </w:rPr>
        <w:t xml:space="preserve"> با تمسک به سنت او) اطاعت کنید، و از کارداران و فرماندهان مسلمان خود فرمانبرداری نمایید و اگر در چیزی اختلاف داشتید آن را به خدا با عرضه به قرآن) و پیامبر</w:t>
      </w:r>
      <w:r w:rsidR="00AE784A" w:rsidRPr="00A2776C">
        <w:rPr>
          <w:rStyle w:val="Char7"/>
          <w:rFonts w:cs="CTraditional Arabic" w:hint="cs"/>
          <w:szCs w:val="28"/>
          <w:rtl/>
        </w:rPr>
        <w:t xml:space="preserve"> ج</w:t>
      </w:r>
      <w:r w:rsidRPr="00A2776C">
        <w:rPr>
          <w:rStyle w:val="Char7"/>
          <w:rFonts w:hint="cs"/>
          <w:rtl/>
        </w:rPr>
        <w:t xml:space="preserve"> او با رجوع به سنت نبوی) برگردانید</w:t>
      </w:r>
      <w:r w:rsidRPr="00A2776C">
        <w:rPr>
          <w:rStyle w:val="Char8"/>
          <w:rFonts w:hint="cs"/>
          <w:rtl/>
        </w:rPr>
        <w:t>»</w:t>
      </w:r>
      <w:r w:rsidRPr="00A2776C">
        <w:rPr>
          <w:rStyle w:val="Char7"/>
          <w:rFonts w:hint="cs"/>
          <w:rtl/>
        </w:rPr>
        <w:t>.</w:t>
      </w:r>
    </w:p>
    <w:p w:rsidR="00DA0BF4" w:rsidRPr="00A2776C" w:rsidRDefault="00DA0BF4" w:rsidP="00A2776C">
      <w:pPr>
        <w:pStyle w:val="a8"/>
        <w:rPr>
          <w:rtl/>
        </w:rPr>
      </w:pPr>
      <w:r w:rsidRPr="00A2776C">
        <w:rPr>
          <w:rFonts w:hint="cs"/>
          <w:rtl/>
        </w:rPr>
        <w:t>رد بسوی خدا یعنی مراجعه به قرآن او، و رد بسوی رسول</w:t>
      </w:r>
      <w:r w:rsidR="00DB720F" w:rsidRPr="00A2776C">
        <w:rPr>
          <w:rFonts w:cs="CTraditional Arabic" w:hint="cs"/>
          <w:rtl/>
        </w:rPr>
        <w:t xml:space="preserve"> ج</w:t>
      </w:r>
      <w:r w:rsidRPr="00A2776C">
        <w:rPr>
          <w:rFonts w:hint="cs"/>
          <w:rtl/>
        </w:rPr>
        <w:t xml:space="preserve"> مراجعه به خود او در زمان حیات و بعد از فوت به سنت‌های او می‌باشد. </w:t>
      </w:r>
    </w:p>
    <w:p w:rsidR="00DA0BF4" w:rsidRPr="00A2776C" w:rsidRDefault="00DA0BF4" w:rsidP="00A2776C">
      <w:pPr>
        <w:pStyle w:val="a8"/>
        <w:rPr>
          <w:rtl/>
        </w:rPr>
      </w:pPr>
      <w:r w:rsidRPr="00A2776C">
        <w:rPr>
          <w:rFonts w:hint="cs"/>
          <w:rtl/>
        </w:rPr>
        <w:t xml:space="preserve">خداوند می‌فرماید: </w:t>
      </w:r>
    </w:p>
    <w:p w:rsidR="00DA0BF4" w:rsidRPr="00A2776C" w:rsidRDefault="00E6142C" w:rsidP="00A2776C">
      <w:pPr>
        <w:pStyle w:val="af1"/>
        <w:rPr>
          <w:rStyle w:val="Char4"/>
          <w:rtl/>
        </w:rPr>
      </w:pPr>
      <w:r w:rsidRPr="00A2776C">
        <w:rPr>
          <w:rFonts w:ascii="Tahoma" w:hAnsi="Tahoma" w:cs="Traditional Arabic" w:hint="cs"/>
          <w:rtl/>
        </w:rPr>
        <w:t>﴿</w:t>
      </w:r>
      <w:r w:rsidRPr="00A2776C">
        <w:rPr>
          <w:rtl/>
        </w:rPr>
        <w:t>قُل</w:t>
      </w:r>
      <w:r w:rsidRPr="00A2776C">
        <w:rPr>
          <w:rFonts w:hint="cs"/>
          <w:rtl/>
        </w:rPr>
        <w:t>ۡ</w:t>
      </w:r>
      <w:r w:rsidRPr="00A2776C">
        <w:rPr>
          <w:rtl/>
        </w:rPr>
        <w:t xml:space="preserve"> </w:t>
      </w:r>
      <w:r w:rsidRPr="00A2776C">
        <w:rPr>
          <w:rFonts w:hint="cs"/>
          <w:rtl/>
        </w:rPr>
        <w:t>إِن</w:t>
      </w:r>
      <w:r w:rsidRPr="00A2776C">
        <w:rPr>
          <w:rtl/>
        </w:rPr>
        <w:t xml:space="preserve"> </w:t>
      </w:r>
      <w:r w:rsidRPr="00A2776C">
        <w:rPr>
          <w:rFonts w:hint="cs"/>
          <w:rtl/>
        </w:rPr>
        <w:t>كُنتُمۡ</w:t>
      </w:r>
      <w:r w:rsidRPr="00A2776C">
        <w:rPr>
          <w:rtl/>
        </w:rPr>
        <w:t xml:space="preserve"> </w:t>
      </w:r>
      <w:r w:rsidRPr="00A2776C">
        <w:rPr>
          <w:rFonts w:hint="cs"/>
          <w:rtl/>
        </w:rPr>
        <w:t>تُ</w:t>
      </w:r>
      <w:r w:rsidRPr="00A2776C">
        <w:rPr>
          <w:rtl/>
        </w:rPr>
        <w:t xml:space="preserve">حِبُّونَ </w:t>
      </w:r>
      <w:r w:rsidRPr="00A2776C">
        <w:rPr>
          <w:rFonts w:hint="cs"/>
          <w:rtl/>
        </w:rPr>
        <w:t>ٱ</w:t>
      </w:r>
      <w:r w:rsidRPr="00A2776C">
        <w:rPr>
          <w:rFonts w:hint="eastAsia"/>
          <w:rtl/>
        </w:rPr>
        <w:t>للَّهَ</w:t>
      </w:r>
      <w:r w:rsidRPr="00A2776C">
        <w:rPr>
          <w:rtl/>
        </w:rPr>
        <w:t xml:space="preserve"> فَ</w:t>
      </w:r>
      <w:r w:rsidRPr="00A2776C">
        <w:rPr>
          <w:rFonts w:hint="cs"/>
          <w:rtl/>
        </w:rPr>
        <w:t>ٱ</w:t>
      </w:r>
      <w:r w:rsidRPr="00A2776C">
        <w:rPr>
          <w:rFonts w:hint="eastAsia"/>
          <w:rtl/>
        </w:rPr>
        <w:t>تَّبِعُونِي</w:t>
      </w:r>
      <w:r w:rsidRPr="00A2776C">
        <w:rPr>
          <w:rtl/>
        </w:rPr>
        <w:t xml:space="preserve"> يُحۡبِبۡكُمُ </w:t>
      </w:r>
      <w:r w:rsidRPr="00A2776C">
        <w:rPr>
          <w:rFonts w:hint="cs"/>
          <w:rtl/>
        </w:rPr>
        <w:t>ٱ</w:t>
      </w:r>
      <w:r w:rsidRPr="00A2776C">
        <w:rPr>
          <w:rFonts w:hint="eastAsia"/>
          <w:rtl/>
        </w:rPr>
        <w:t>للَّهُ</w:t>
      </w:r>
      <w:r w:rsidRPr="00A2776C">
        <w:rPr>
          <w:rtl/>
        </w:rPr>
        <w:t xml:space="preserve"> وَيَغۡفِرۡ لَكُمۡ ذُنُوبَكُمۡۚ وَ</w:t>
      </w:r>
      <w:r w:rsidRPr="00A2776C">
        <w:rPr>
          <w:rFonts w:hint="cs"/>
          <w:rtl/>
        </w:rPr>
        <w:t>ٱ</w:t>
      </w:r>
      <w:r w:rsidRPr="00A2776C">
        <w:rPr>
          <w:rFonts w:hint="eastAsia"/>
          <w:rtl/>
        </w:rPr>
        <w:t>للَّهُ</w:t>
      </w:r>
      <w:r w:rsidRPr="00A2776C">
        <w:rPr>
          <w:rtl/>
        </w:rPr>
        <w:t xml:space="preserve"> غَفُورٞ رَّحِيمٞ٣١</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[آل عمران: 31]</w:t>
      </w:r>
      <w:r w:rsidRPr="00A2776C">
        <w:rPr>
          <w:rStyle w:val="Char6"/>
          <w:rFonts w:hint="cs"/>
          <w:rtl/>
        </w:rPr>
        <w:t>.</w:t>
      </w:r>
    </w:p>
    <w:p w:rsidR="00DA0BF4" w:rsidRPr="00A2776C" w:rsidRDefault="00DA0BF4" w:rsidP="00A2776C">
      <w:pPr>
        <w:pStyle w:val="af1"/>
        <w:rPr>
          <w:rStyle w:val="Char7"/>
          <w:rtl/>
        </w:rPr>
      </w:pPr>
      <w:r w:rsidRPr="00A2776C">
        <w:rPr>
          <w:rStyle w:val="Char8"/>
          <w:rFonts w:hint="cs"/>
          <w:rtl/>
        </w:rPr>
        <w:t>«</w:t>
      </w:r>
      <w:r w:rsidRPr="00A2776C">
        <w:rPr>
          <w:rStyle w:val="Char7"/>
          <w:rFonts w:hint="cs"/>
          <w:rtl/>
        </w:rPr>
        <w:t>بگو اگر خدا را دوست می‌دارید، از من پیروی کنید تا خدا شما را دوست بدارد و گناهانتان را ببخشاید و خداوند آمرزند</w:t>
      </w:r>
      <w:r w:rsidR="001C1B74" w:rsidRPr="00A2776C">
        <w:rPr>
          <w:rStyle w:val="Char7"/>
          <w:rFonts w:hint="cs"/>
          <w:rtl/>
        </w:rPr>
        <w:t>ۀ</w:t>
      </w:r>
      <w:r w:rsidRPr="00A2776C">
        <w:rPr>
          <w:rStyle w:val="Char7"/>
          <w:rFonts w:hint="cs"/>
          <w:rtl/>
        </w:rPr>
        <w:t xml:space="preserve"> مهربان است</w:t>
      </w:r>
      <w:r w:rsidRPr="00A2776C">
        <w:rPr>
          <w:rStyle w:val="Char8"/>
          <w:rFonts w:hint="cs"/>
          <w:rtl/>
        </w:rPr>
        <w:t>»</w:t>
      </w:r>
      <w:r w:rsidRPr="00A2776C">
        <w:rPr>
          <w:rStyle w:val="Char7"/>
          <w:rFonts w:hint="cs"/>
          <w:rtl/>
        </w:rPr>
        <w:t>.</w:t>
      </w:r>
    </w:p>
    <w:p w:rsidR="00DA0BF4" w:rsidRPr="00A2776C" w:rsidRDefault="00DA0BF4" w:rsidP="00A2776C">
      <w:pPr>
        <w:pStyle w:val="a8"/>
        <w:rPr>
          <w:rtl/>
        </w:rPr>
      </w:pPr>
      <w:r w:rsidRPr="00A2776C">
        <w:rPr>
          <w:rFonts w:hint="cs"/>
          <w:rtl/>
        </w:rPr>
        <w:t xml:space="preserve">خداوند می‌فرماید: </w:t>
      </w:r>
    </w:p>
    <w:p w:rsidR="00DA0BF4" w:rsidRPr="00A2776C" w:rsidRDefault="00BF14CA" w:rsidP="00A2776C">
      <w:pPr>
        <w:pStyle w:val="af1"/>
        <w:rPr>
          <w:rStyle w:val="Char4"/>
          <w:rtl/>
        </w:rPr>
      </w:pPr>
      <w:r w:rsidRPr="00A2776C">
        <w:rPr>
          <w:rFonts w:ascii="Tahoma" w:hAnsi="Tahoma" w:cs="Traditional Arabic" w:hint="cs"/>
          <w:rtl/>
        </w:rPr>
        <w:t>﴿</w:t>
      </w:r>
      <w:r w:rsidRPr="00A2776C">
        <w:rPr>
          <w:rtl/>
        </w:rPr>
        <w:t>فَل</w:t>
      </w:r>
      <w:r w:rsidRPr="00A2776C">
        <w:rPr>
          <w:rFonts w:hint="cs"/>
          <w:rtl/>
        </w:rPr>
        <w:t>ۡيَحۡذَرِ</w:t>
      </w:r>
      <w:r w:rsidRPr="00A2776C">
        <w:rPr>
          <w:rtl/>
        </w:rPr>
        <w:t xml:space="preserve"> </w:t>
      </w:r>
      <w:r w:rsidRPr="00A2776C">
        <w:rPr>
          <w:rFonts w:hint="cs"/>
          <w:rtl/>
        </w:rPr>
        <w:t>ٱ</w:t>
      </w:r>
      <w:r w:rsidRPr="00A2776C">
        <w:rPr>
          <w:rFonts w:hint="eastAsia"/>
          <w:rtl/>
        </w:rPr>
        <w:t>لَّذِينَ</w:t>
      </w:r>
      <w:r w:rsidRPr="00A2776C">
        <w:rPr>
          <w:rtl/>
        </w:rPr>
        <w:t xml:space="preserve"> يُخَالِفُونَ عَنۡ أَمۡرِهِ</w:t>
      </w:r>
      <w:r w:rsidRPr="00A2776C">
        <w:rPr>
          <w:rFonts w:hint="cs"/>
          <w:rtl/>
        </w:rPr>
        <w:t>ۦٓ</w:t>
      </w:r>
      <w:r w:rsidRPr="00A2776C">
        <w:rPr>
          <w:rtl/>
        </w:rPr>
        <w:t xml:space="preserve"> أَن تُصِيبَهُمۡ فِتۡنَةٌ أَوۡ يُصِيبَهُمۡ عَذَابٌ أَلِيمٌ</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[النور: 63</w:t>
      </w:r>
      <w:r w:rsidRPr="00A2776C">
        <w:rPr>
          <w:rFonts w:ascii="Tahoma" w:hAnsi="Tahoma" w:cs="IRNazli"/>
          <w:szCs w:val="24"/>
          <w:rtl/>
        </w:rPr>
        <w:t>]</w:t>
      </w:r>
      <w:r w:rsidR="00910CAC" w:rsidRPr="00A2776C">
        <w:rPr>
          <w:rFonts w:ascii="Tahoma" w:hAnsi="Tahoma" w:cs="IRNazli" w:hint="cs"/>
          <w:szCs w:val="24"/>
          <w:rtl/>
        </w:rPr>
        <w:t>.</w:t>
      </w:r>
    </w:p>
    <w:p w:rsidR="00DA0BF4" w:rsidRPr="00A2776C" w:rsidRDefault="00DA0BF4" w:rsidP="00A2776C">
      <w:pPr>
        <w:pStyle w:val="af1"/>
        <w:rPr>
          <w:rStyle w:val="Char7"/>
          <w:rtl/>
        </w:rPr>
      </w:pPr>
      <w:r w:rsidRPr="00A2776C">
        <w:rPr>
          <w:rStyle w:val="Char8"/>
          <w:rFonts w:hint="cs"/>
          <w:rtl/>
        </w:rPr>
        <w:t>«</w:t>
      </w:r>
      <w:r w:rsidRPr="00A2776C">
        <w:rPr>
          <w:rStyle w:val="Char7"/>
          <w:rFonts w:hint="cs"/>
          <w:rtl/>
        </w:rPr>
        <w:t>آنان که با فرمان او مخالفت می‌کنند، باید از این بترسند که بلایی گریبانگیرشان گردد، یا اینکه عذاب دردناکی دچارشان شود</w:t>
      </w:r>
      <w:r w:rsidRPr="00A2776C">
        <w:rPr>
          <w:rStyle w:val="Char8"/>
          <w:rFonts w:hint="cs"/>
          <w:rtl/>
        </w:rPr>
        <w:t>»</w:t>
      </w:r>
      <w:r w:rsidRPr="00A2776C">
        <w:rPr>
          <w:rStyle w:val="Char7"/>
          <w:rFonts w:hint="cs"/>
          <w:rtl/>
        </w:rPr>
        <w:t>.</w:t>
      </w:r>
    </w:p>
    <w:p w:rsidR="00DA0BF4" w:rsidRPr="00A2776C" w:rsidRDefault="00DA0BF4" w:rsidP="00A2776C">
      <w:pPr>
        <w:pStyle w:val="af1"/>
        <w:rPr>
          <w:rStyle w:val="Char5"/>
          <w:rtl/>
        </w:rPr>
      </w:pPr>
      <w:r w:rsidRPr="00A2776C">
        <w:rPr>
          <w:rStyle w:val="Char5"/>
          <w:rFonts w:hint="cs"/>
          <w:rtl/>
        </w:rPr>
        <w:t xml:space="preserve">دلیل سنت: </w:t>
      </w:r>
    </w:p>
    <w:p w:rsidR="00DA0BF4" w:rsidRPr="00A2776C" w:rsidRDefault="00DA0BF4" w:rsidP="00A2776C">
      <w:pPr>
        <w:pStyle w:val="a8"/>
        <w:numPr>
          <w:ilvl w:val="0"/>
          <w:numId w:val="12"/>
        </w:numPr>
        <w:ind w:left="680" w:hanging="340"/>
        <w:rPr>
          <w:rtl/>
        </w:rPr>
      </w:pPr>
      <w:r w:rsidRPr="00A2776C">
        <w:rPr>
          <w:rFonts w:hint="cs"/>
          <w:rtl/>
        </w:rPr>
        <w:t>در صحیحین ثابت شده و آمده است که حضرت عایشه</w:t>
      </w:r>
      <w:r w:rsidR="00EA235A" w:rsidRPr="00A2776C">
        <w:rPr>
          <w:rFonts w:cs="CTraditional Arabic" w:hint="cs"/>
          <w:rtl/>
        </w:rPr>
        <w:t xml:space="preserve"> ل </w:t>
      </w:r>
      <w:r w:rsidRPr="00A2776C">
        <w:rPr>
          <w:rFonts w:hint="cs"/>
          <w:rtl/>
        </w:rPr>
        <w:t>از پیامبر</w:t>
      </w:r>
      <w:r w:rsidR="00B903C9" w:rsidRPr="00A2776C">
        <w:rPr>
          <w:rFonts w:cs="CTraditional Arabic" w:hint="cs"/>
          <w:rtl/>
        </w:rPr>
        <w:t xml:space="preserve"> ج </w:t>
      </w:r>
      <w:r w:rsidRPr="00A2776C">
        <w:rPr>
          <w:rFonts w:hint="cs"/>
          <w:rtl/>
        </w:rPr>
        <w:t xml:space="preserve">روایت می‌کند: </w:t>
      </w:r>
      <w:r w:rsidRPr="00A2776C">
        <w:rPr>
          <w:rStyle w:val="Char8"/>
          <w:rtl/>
        </w:rPr>
        <w:t>«</w:t>
      </w:r>
      <w:r w:rsidRPr="00A2776C">
        <w:rPr>
          <w:rStyle w:val="Char3"/>
          <w:rtl/>
        </w:rPr>
        <w:t>من أحدث ف</w:t>
      </w:r>
      <w:r w:rsidR="00AF0FC2" w:rsidRPr="00A2776C">
        <w:rPr>
          <w:rStyle w:val="Char3"/>
          <w:rtl/>
        </w:rPr>
        <w:t>ي</w:t>
      </w:r>
      <w:r w:rsidRPr="00A2776C">
        <w:rPr>
          <w:rStyle w:val="Char3"/>
          <w:rtl/>
        </w:rPr>
        <w:t xml:space="preserve"> أمرنا هذا ما ل</w:t>
      </w:r>
      <w:r w:rsidR="00AF0FC2" w:rsidRPr="00A2776C">
        <w:rPr>
          <w:rStyle w:val="Char3"/>
          <w:rtl/>
        </w:rPr>
        <w:t>ي</w:t>
      </w:r>
      <w:r w:rsidRPr="00A2776C">
        <w:rPr>
          <w:rStyle w:val="Char3"/>
          <w:rtl/>
        </w:rPr>
        <w:t>س منه فهو رد</w:t>
      </w:r>
      <w:r w:rsidRPr="00A2776C">
        <w:rPr>
          <w:rStyle w:val="Char8"/>
          <w:rtl/>
        </w:rPr>
        <w:t>»</w:t>
      </w:r>
      <w:r w:rsidRPr="00A2776C">
        <w:rPr>
          <w:rtl/>
        </w:rPr>
        <w:t xml:space="preserve"> و در روایت مسلم آمده است</w:t>
      </w:r>
      <w:r w:rsidRPr="00A2776C">
        <w:rPr>
          <w:rFonts w:hint="cs"/>
          <w:rtl/>
        </w:rPr>
        <w:t>:</w:t>
      </w:r>
      <w:r w:rsidRPr="00A2776C">
        <w:rPr>
          <w:rtl/>
        </w:rPr>
        <w:t xml:space="preserve"> </w:t>
      </w:r>
      <w:r w:rsidRPr="00A2776C">
        <w:rPr>
          <w:rStyle w:val="Char8"/>
          <w:rtl/>
        </w:rPr>
        <w:t>«</w:t>
      </w:r>
      <w:r w:rsidRPr="00A2776C">
        <w:rPr>
          <w:rStyle w:val="Char3"/>
          <w:rtl/>
        </w:rPr>
        <w:t>من عمل عملاً عل</w:t>
      </w:r>
      <w:r w:rsidR="00AF0FC2" w:rsidRPr="00A2776C">
        <w:rPr>
          <w:rStyle w:val="Char3"/>
          <w:rtl/>
        </w:rPr>
        <w:t>ي</w:t>
      </w:r>
      <w:r w:rsidRPr="00A2776C">
        <w:rPr>
          <w:rStyle w:val="Char3"/>
          <w:rtl/>
        </w:rPr>
        <w:t>ه أمرنا فهو رد</w:t>
      </w:r>
      <w:r w:rsidRPr="00A2776C">
        <w:rPr>
          <w:rStyle w:val="Char8"/>
          <w:rtl/>
        </w:rPr>
        <w:t>»</w:t>
      </w:r>
      <w:r w:rsidRPr="00A2776C">
        <w:rPr>
          <w:rFonts w:hint="cs"/>
          <w:rtl/>
        </w:rPr>
        <w:t xml:space="preserve"> </w:t>
      </w:r>
      <w:r w:rsidR="00513355" w:rsidRPr="00A2776C">
        <w:rPr>
          <w:rStyle w:val="Char8"/>
          <w:rFonts w:hint="cs"/>
          <w:rtl/>
        </w:rPr>
        <w:t>«</w:t>
      </w:r>
      <w:r w:rsidRPr="00A2776C">
        <w:rPr>
          <w:rStyle w:val="Chare"/>
          <w:rFonts w:hint="cs"/>
          <w:rtl/>
        </w:rPr>
        <w:t>هر کس در دین ما چیزی را اضافه کند که از آن نباشد مردود است</w:t>
      </w:r>
      <w:r w:rsidR="00513355" w:rsidRPr="00A2776C">
        <w:rPr>
          <w:rStyle w:val="Char8"/>
          <w:rFonts w:hint="cs"/>
          <w:rtl/>
        </w:rPr>
        <w:t>»</w:t>
      </w:r>
      <w:r w:rsidRPr="00A2776C">
        <w:rPr>
          <w:rFonts w:hint="cs"/>
          <w:rtl/>
        </w:rPr>
        <w:t xml:space="preserve">. </w:t>
      </w:r>
    </w:p>
    <w:p w:rsidR="00DA0BF4" w:rsidRPr="00F523CE" w:rsidRDefault="00DA0BF4" w:rsidP="00A2776C">
      <w:pPr>
        <w:pStyle w:val="a8"/>
        <w:rPr>
          <w:spacing w:val="-4"/>
          <w:rtl/>
        </w:rPr>
      </w:pPr>
      <w:r w:rsidRPr="00F523CE">
        <w:rPr>
          <w:rFonts w:hint="cs"/>
          <w:spacing w:val="-4"/>
          <w:rtl/>
        </w:rPr>
        <w:t xml:space="preserve">یا هر کس کاری انجام دهد که دستور و امر ما بر آن وجود نداشته باشد مردود است. </w:t>
      </w:r>
    </w:p>
    <w:p w:rsidR="00DA0BF4" w:rsidRPr="00A2776C" w:rsidRDefault="00DA0BF4" w:rsidP="00F523CE">
      <w:pPr>
        <w:pStyle w:val="a8"/>
        <w:widowControl w:val="0"/>
        <w:numPr>
          <w:ilvl w:val="0"/>
          <w:numId w:val="12"/>
        </w:numPr>
        <w:ind w:left="680" w:hanging="340"/>
        <w:rPr>
          <w:rtl/>
        </w:rPr>
      </w:pPr>
      <w:r w:rsidRPr="00A2776C">
        <w:rPr>
          <w:rFonts w:hint="cs"/>
          <w:rtl/>
        </w:rPr>
        <w:t>ترمذی روایت می‌کند و آن را صحیح می‌داند، و ابن ماجه، ابن حبان در صحیح خود از عرباض بن ساریه روایت می‌کنند که پیامبر</w:t>
      </w:r>
      <w:r w:rsidR="00DB720F" w:rsidRPr="00A2776C">
        <w:rPr>
          <w:rFonts w:cs="CTraditional Arabic" w:hint="cs"/>
          <w:rtl/>
        </w:rPr>
        <w:t xml:space="preserve"> ج</w:t>
      </w:r>
      <w:r w:rsidRPr="00A2776C">
        <w:rPr>
          <w:rFonts w:hint="cs"/>
          <w:rtl/>
        </w:rPr>
        <w:t xml:space="preserve"> فرموده است: </w:t>
      </w:r>
      <w:r w:rsidRPr="00A2776C">
        <w:rPr>
          <w:rStyle w:val="Char8"/>
          <w:rtl/>
        </w:rPr>
        <w:t>«</w:t>
      </w:r>
      <w:r w:rsidRPr="00A2776C">
        <w:rPr>
          <w:rStyle w:val="Char3"/>
          <w:rtl/>
        </w:rPr>
        <w:t>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 xml:space="preserve">م محدثات الأمور، فإن </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xml:space="preserve">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Pr="00A2776C">
        <w:rPr>
          <w:rFonts w:hint="cs"/>
          <w:rtl/>
        </w:rPr>
        <w:t xml:space="preserve"> ترجم</w:t>
      </w:r>
      <w:r w:rsidR="001C1B74" w:rsidRPr="00A2776C">
        <w:rPr>
          <w:rFonts w:hint="cs"/>
          <w:rtl/>
        </w:rPr>
        <w:t>ۀ</w:t>
      </w:r>
      <w:r w:rsidRPr="00A2776C">
        <w:rPr>
          <w:rFonts w:hint="cs"/>
          <w:rtl/>
        </w:rPr>
        <w:t xml:space="preserve"> آن گذشت. </w:t>
      </w:r>
    </w:p>
    <w:p w:rsidR="00DA0BF4" w:rsidRPr="00A2776C" w:rsidRDefault="00DA0BF4" w:rsidP="00F523CE">
      <w:pPr>
        <w:pStyle w:val="a8"/>
        <w:widowControl w:val="0"/>
        <w:numPr>
          <w:ilvl w:val="0"/>
          <w:numId w:val="12"/>
        </w:numPr>
        <w:ind w:left="680" w:hanging="340"/>
        <w:rPr>
          <w:rtl/>
        </w:rPr>
      </w:pPr>
      <w:r w:rsidRPr="00A2776C">
        <w:rPr>
          <w:rFonts w:hint="cs"/>
          <w:rtl/>
        </w:rPr>
        <w:t>امام احمد و بزار از غضیف روایت می‌کنند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ما أحدث قومٌ بدع</w:t>
      </w:r>
      <w:r w:rsidR="00AF0FC2" w:rsidRPr="00A2776C">
        <w:rPr>
          <w:rStyle w:val="Char3"/>
          <w:rtl/>
        </w:rPr>
        <w:t>ة</w:t>
      </w:r>
      <w:r w:rsidRPr="00A2776C">
        <w:rPr>
          <w:rStyle w:val="Char3"/>
          <w:rtl/>
        </w:rPr>
        <w:t xml:space="preserve"> إلا رفع مثلها من السن</w:t>
      </w:r>
      <w:r w:rsidR="00AF0FC2" w:rsidRPr="00A2776C">
        <w:rPr>
          <w:rStyle w:val="Char3"/>
          <w:rtl/>
        </w:rPr>
        <w:t>ة</w:t>
      </w:r>
      <w:r w:rsidRPr="00A2776C">
        <w:rPr>
          <w:rStyle w:val="Char8"/>
          <w:rtl/>
        </w:rPr>
        <w:t>»</w:t>
      </w:r>
      <w:r w:rsidR="00513355" w:rsidRPr="00F523CE">
        <w:rPr>
          <w:rFonts w:hint="cs"/>
          <w:vertAlign w:val="superscript"/>
          <w:rtl/>
        </w:rPr>
        <w:t>(</w:t>
      </w:r>
      <w:r w:rsidR="00513355" w:rsidRPr="00F523CE">
        <w:rPr>
          <w:vertAlign w:val="superscript"/>
          <w:rtl/>
        </w:rPr>
        <w:footnoteReference w:id="487"/>
      </w:r>
      <w:r w:rsidR="00513355" w:rsidRPr="00F523CE">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13355" w:rsidRPr="00A2776C">
        <w:rPr>
          <w:rStyle w:val="Char8"/>
          <w:rFonts w:hint="cs"/>
          <w:rtl/>
        </w:rPr>
        <w:t>«</w:t>
      </w:r>
      <w:r w:rsidRPr="00A2776C">
        <w:rPr>
          <w:rStyle w:val="Chare"/>
          <w:rFonts w:hint="cs"/>
          <w:rtl/>
        </w:rPr>
        <w:t>هر قوم و ملتی که بدعتی را ایجاد کنند مشابه آن از سنت پیامبر</w:t>
      </w:r>
      <w:r w:rsidR="00DB720F" w:rsidRPr="00A2776C">
        <w:rPr>
          <w:rStyle w:val="Chare"/>
          <w:rFonts w:hint="cs"/>
          <w:rtl/>
        </w:rPr>
        <w:t xml:space="preserve"> </w:t>
      </w:r>
      <w:r w:rsidR="00513355" w:rsidRPr="00A2776C">
        <w:rPr>
          <w:rStyle w:val="Chare"/>
          <w:rFonts w:cs="CTraditional Arabic" w:hint="cs"/>
          <w:sz w:val="28"/>
          <w:szCs w:val="28"/>
          <w:rtl/>
        </w:rPr>
        <w:t>ج</w:t>
      </w:r>
      <w:r w:rsidRPr="00A2776C">
        <w:rPr>
          <w:rStyle w:val="Chare"/>
          <w:rFonts w:hint="cs"/>
          <w:rtl/>
        </w:rPr>
        <w:t xml:space="preserve"> از بین می‌رود</w:t>
      </w:r>
      <w:r w:rsidR="00513355"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و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ما من أم</w:t>
      </w:r>
      <w:r w:rsidR="00AF0FC2" w:rsidRPr="00A2776C">
        <w:rPr>
          <w:rStyle w:val="Char3"/>
          <w:rtl/>
        </w:rPr>
        <w:t>ة</w:t>
      </w:r>
      <w:r w:rsidRPr="00A2776C">
        <w:rPr>
          <w:rStyle w:val="Char3"/>
          <w:rtl/>
        </w:rPr>
        <w:t xml:space="preserve"> اب</w:t>
      </w:r>
      <w:r w:rsidRPr="00A2776C">
        <w:rPr>
          <w:rStyle w:val="Char3"/>
          <w:rFonts w:hint="cs"/>
          <w:rtl/>
        </w:rPr>
        <w:t>ت</w:t>
      </w:r>
      <w:r w:rsidRPr="00A2776C">
        <w:rPr>
          <w:rStyle w:val="Char3"/>
          <w:rtl/>
        </w:rPr>
        <w:t>دعت بعد نب</w:t>
      </w:r>
      <w:r w:rsidR="00AF0FC2" w:rsidRPr="00A2776C">
        <w:rPr>
          <w:rStyle w:val="Char3"/>
          <w:rtl/>
        </w:rPr>
        <w:t>ي</w:t>
      </w:r>
      <w:r w:rsidRPr="00A2776C">
        <w:rPr>
          <w:rStyle w:val="Char3"/>
          <w:rtl/>
        </w:rPr>
        <w:t>ها بدع</w:t>
      </w:r>
      <w:r w:rsidR="00AF0FC2" w:rsidRPr="00A2776C">
        <w:rPr>
          <w:rStyle w:val="Char3"/>
          <w:rtl/>
        </w:rPr>
        <w:t>ة</w:t>
      </w:r>
      <w:r w:rsidRPr="00A2776C">
        <w:rPr>
          <w:rStyle w:val="Char3"/>
          <w:rtl/>
        </w:rPr>
        <w:t xml:space="preserve"> إلا أضاعت مثلها من السن</w:t>
      </w:r>
      <w:r w:rsidR="00AF0FC2" w:rsidRPr="00A2776C">
        <w:rPr>
          <w:rStyle w:val="Char3"/>
          <w:rtl/>
        </w:rPr>
        <w:t>ة</w:t>
      </w:r>
      <w:r w:rsidRPr="00A2776C">
        <w:rPr>
          <w:rStyle w:val="Char8"/>
          <w:rtl/>
        </w:rPr>
        <w:t>»</w:t>
      </w:r>
      <w:r w:rsidR="00513355" w:rsidRPr="00F523CE">
        <w:rPr>
          <w:rFonts w:hint="cs"/>
          <w:vertAlign w:val="superscript"/>
          <w:rtl/>
        </w:rPr>
        <w:t>(</w:t>
      </w:r>
      <w:r w:rsidR="00513355" w:rsidRPr="00F523CE">
        <w:rPr>
          <w:vertAlign w:val="superscript"/>
          <w:rtl/>
        </w:rPr>
        <w:footnoteReference w:id="488"/>
      </w:r>
      <w:r w:rsidR="00513355" w:rsidRPr="00F523CE">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13355" w:rsidRPr="00A2776C">
        <w:rPr>
          <w:rStyle w:val="Char8"/>
          <w:rFonts w:hint="cs"/>
          <w:rtl/>
        </w:rPr>
        <w:t>«</w:t>
      </w:r>
      <w:r w:rsidRPr="00A2776C">
        <w:rPr>
          <w:rStyle w:val="Chare"/>
          <w:rFonts w:hint="cs"/>
          <w:rtl/>
        </w:rPr>
        <w:t>هر امتی که بعد از پیامبر</w:t>
      </w:r>
      <w:r w:rsidR="00DB720F" w:rsidRPr="00A2776C">
        <w:rPr>
          <w:rStyle w:val="Chare"/>
          <w:rFonts w:hint="cs"/>
          <w:rtl/>
        </w:rPr>
        <w:t xml:space="preserve"> </w:t>
      </w:r>
      <w:r w:rsidR="00513355" w:rsidRPr="00A2776C">
        <w:rPr>
          <w:rStyle w:val="Chare"/>
          <w:rFonts w:cs="CTraditional Arabic" w:hint="cs"/>
          <w:sz w:val="28"/>
          <w:szCs w:val="28"/>
          <w:rtl/>
        </w:rPr>
        <w:t>ج</w:t>
      </w:r>
      <w:r w:rsidRPr="00A2776C">
        <w:rPr>
          <w:rStyle w:val="Chare"/>
          <w:rFonts w:hint="cs"/>
          <w:rtl/>
        </w:rPr>
        <w:t xml:space="preserve"> خود بدعتی را ایجاد کند مثل آن را از سنت پیامبرش ضایع می‌کند و از بین می‌برد</w:t>
      </w:r>
      <w:r w:rsidR="00513355" w:rsidRPr="00A2776C">
        <w:rPr>
          <w:rStyle w:val="Char8"/>
          <w:rFonts w:hint="cs"/>
          <w:rtl/>
        </w:rPr>
        <w:t>»</w:t>
      </w:r>
      <w:r w:rsidRPr="00A2776C">
        <w:rPr>
          <w:rFonts w:hint="cs"/>
          <w:rtl/>
        </w:rPr>
        <w:t xml:space="preserve">. </w:t>
      </w:r>
    </w:p>
    <w:p w:rsidR="00DA0BF4" w:rsidRPr="00F523CE" w:rsidRDefault="00DA0BF4" w:rsidP="00A2776C">
      <w:pPr>
        <w:pStyle w:val="a8"/>
        <w:numPr>
          <w:ilvl w:val="0"/>
          <w:numId w:val="12"/>
        </w:numPr>
        <w:ind w:left="680" w:hanging="340"/>
        <w:rPr>
          <w:spacing w:val="-4"/>
          <w:rtl/>
        </w:rPr>
      </w:pPr>
      <w:r w:rsidRPr="00F523CE">
        <w:rPr>
          <w:rFonts w:hint="cs"/>
          <w:spacing w:val="-4"/>
          <w:rtl/>
        </w:rPr>
        <w:t>ابن ماجه و ابن ابی‌عاصم از انس بن مالک</w:t>
      </w:r>
      <w:r w:rsidR="006B39E0" w:rsidRPr="00F523CE">
        <w:rPr>
          <w:rFonts w:cs="CTraditional Arabic" w:hint="cs"/>
          <w:spacing w:val="-4"/>
          <w:rtl/>
        </w:rPr>
        <w:t xml:space="preserve"> س </w:t>
      </w:r>
      <w:r w:rsidRPr="00F523CE">
        <w:rPr>
          <w:rFonts w:hint="cs"/>
          <w:spacing w:val="-4"/>
          <w:rtl/>
        </w:rPr>
        <w:t>روایت می‌کنند که پیامبر</w:t>
      </w:r>
      <w:r w:rsidR="00DB720F" w:rsidRPr="00F523CE">
        <w:rPr>
          <w:rFonts w:cs="CTraditional Arabic" w:hint="cs"/>
          <w:spacing w:val="-4"/>
          <w:rtl/>
        </w:rPr>
        <w:t xml:space="preserve"> ج</w:t>
      </w:r>
      <w:r w:rsidRPr="00F523CE">
        <w:rPr>
          <w:rFonts w:hint="cs"/>
          <w:spacing w:val="-4"/>
          <w:rtl/>
        </w:rPr>
        <w:t xml:space="preserve"> فرموده است: </w:t>
      </w:r>
      <w:r w:rsidRPr="00F523CE">
        <w:rPr>
          <w:rStyle w:val="Char8"/>
          <w:spacing w:val="-4"/>
          <w:rtl/>
        </w:rPr>
        <w:t>«</w:t>
      </w:r>
      <w:r w:rsidRPr="00F523CE">
        <w:rPr>
          <w:rStyle w:val="Char3"/>
          <w:spacing w:val="-4"/>
          <w:rtl/>
        </w:rPr>
        <w:t>أب</w:t>
      </w:r>
      <w:r w:rsidR="00AF0FC2" w:rsidRPr="00F523CE">
        <w:rPr>
          <w:rStyle w:val="Char3"/>
          <w:spacing w:val="-4"/>
          <w:rtl/>
        </w:rPr>
        <w:t>ي</w:t>
      </w:r>
      <w:r w:rsidRPr="00F523CE">
        <w:rPr>
          <w:rStyle w:val="Char3"/>
          <w:spacing w:val="-4"/>
          <w:rtl/>
        </w:rPr>
        <w:t xml:space="preserve"> الله أن </w:t>
      </w:r>
      <w:r w:rsidR="00AF0FC2" w:rsidRPr="00F523CE">
        <w:rPr>
          <w:rStyle w:val="Char3"/>
          <w:spacing w:val="-4"/>
          <w:rtl/>
        </w:rPr>
        <w:t>ي</w:t>
      </w:r>
      <w:r w:rsidRPr="00F523CE">
        <w:rPr>
          <w:rStyle w:val="Char3"/>
          <w:spacing w:val="-4"/>
          <w:rtl/>
        </w:rPr>
        <w:t>قبل عمل صاحب بدع</w:t>
      </w:r>
      <w:r w:rsidR="00AF0FC2" w:rsidRPr="00F523CE">
        <w:rPr>
          <w:rStyle w:val="Char3"/>
          <w:spacing w:val="-4"/>
          <w:rtl/>
        </w:rPr>
        <w:t>ة</w:t>
      </w:r>
      <w:r w:rsidRPr="00F523CE">
        <w:rPr>
          <w:rStyle w:val="Char3"/>
          <w:spacing w:val="-4"/>
          <w:rtl/>
        </w:rPr>
        <w:t xml:space="preserve"> حت</w:t>
      </w:r>
      <w:r w:rsidR="00AF0FC2" w:rsidRPr="00F523CE">
        <w:rPr>
          <w:rStyle w:val="Char3"/>
          <w:spacing w:val="-4"/>
          <w:rtl/>
        </w:rPr>
        <w:t>ي</w:t>
      </w:r>
      <w:r w:rsidRPr="00F523CE">
        <w:rPr>
          <w:rStyle w:val="Char3"/>
          <w:spacing w:val="-4"/>
          <w:rtl/>
        </w:rPr>
        <w:t xml:space="preserve"> </w:t>
      </w:r>
      <w:r w:rsidR="00AF0FC2" w:rsidRPr="00F523CE">
        <w:rPr>
          <w:rStyle w:val="Char3"/>
          <w:spacing w:val="-4"/>
          <w:rtl/>
        </w:rPr>
        <w:t>ي</w:t>
      </w:r>
      <w:r w:rsidRPr="00F523CE">
        <w:rPr>
          <w:rStyle w:val="Char3"/>
          <w:spacing w:val="-4"/>
          <w:rtl/>
        </w:rPr>
        <w:t>دع بدعته</w:t>
      </w:r>
      <w:r w:rsidRPr="00F523CE">
        <w:rPr>
          <w:rStyle w:val="Char8"/>
          <w:spacing w:val="-4"/>
          <w:rtl/>
        </w:rPr>
        <w:t>»</w:t>
      </w:r>
      <w:r w:rsidR="00513355" w:rsidRPr="00F523CE">
        <w:rPr>
          <w:rFonts w:hint="cs"/>
          <w:vertAlign w:val="superscript"/>
          <w:rtl/>
        </w:rPr>
        <w:t>(</w:t>
      </w:r>
      <w:r w:rsidR="00513355" w:rsidRPr="00F523CE">
        <w:rPr>
          <w:vertAlign w:val="superscript"/>
          <w:rtl/>
        </w:rPr>
        <w:footnoteReference w:id="489"/>
      </w:r>
      <w:r w:rsidR="00513355" w:rsidRPr="00F523CE">
        <w:rPr>
          <w:rFonts w:hint="cs"/>
          <w:vertAlign w:val="superscript"/>
          <w:rtl/>
        </w:rPr>
        <w:t>)</w:t>
      </w:r>
      <w:r w:rsidRPr="00F523CE">
        <w:rPr>
          <w:rFonts w:ascii="Lotus Linotype" w:hAnsi="Lotus Linotype" w:cs="Lotus Linotype"/>
          <w:spacing w:val="-4"/>
          <w:szCs w:val="27"/>
          <w:rtl/>
        </w:rPr>
        <w:t>.</w:t>
      </w:r>
      <w:r w:rsidRPr="00F523CE">
        <w:rPr>
          <w:rFonts w:hint="cs"/>
          <w:spacing w:val="-4"/>
          <w:rtl/>
        </w:rPr>
        <w:t xml:space="preserve"> </w:t>
      </w:r>
      <w:r w:rsidR="00513355" w:rsidRPr="00F523CE">
        <w:rPr>
          <w:rStyle w:val="Char8"/>
          <w:rFonts w:hint="cs"/>
          <w:spacing w:val="-4"/>
          <w:rtl/>
        </w:rPr>
        <w:t>«</w:t>
      </w:r>
      <w:r w:rsidRPr="00F523CE">
        <w:rPr>
          <w:rStyle w:val="Chare"/>
          <w:rFonts w:hint="cs"/>
          <w:spacing w:val="-4"/>
          <w:rtl/>
        </w:rPr>
        <w:t>خداوند عبادت کسی را که بدعتی انجام می‌دهد تا زمان ترک آن بدعت، قبول نمی‌کند</w:t>
      </w:r>
      <w:r w:rsidR="00513355" w:rsidRPr="00F523CE">
        <w:rPr>
          <w:rStyle w:val="Char8"/>
          <w:rFonts w:hint="cs"/>
          <w:spacing w:val="-4"/>
          <w:rtl/>
        </w:rPr>
        <w:t>»</w:t>
      </w:r>
      <w:r w:rsidRPr="00F523CE">
        <w:rPr>
          <w:rFonts w:hint="cs"/>
          <w:spacing w:val="-4"/>
          <w:rtl/>
        </w:rPr>
        <w:t xml:space="preserve">. </w:t>
      </w:r>
    </w:p>
    <w:p w:rsidR="00DA0BF4" w:rsidRPr="00A2776C" w:rsidRDefault="00DA0BF4" w:rsidP="00A2776C">
      <w:pPr>
        <w:pStyle w:val="a8"/>
        <w:rPr>
          <w:rtl/>
        </w:rPr>
      </w:pPr>
      <w:r w:rsidRPr="00A2776C">
        <w:rPr>
          <w:rFonts w:hint="cs"/>
          <w:rtl/>
        </w:rPr>
        <w:t>طبرانی روایت می‌کند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إن الله حجب التوب</w:t>
      </w:r>
      <w:r w:rsidR="00AF0FC2" w:rsidRPr="00A2776C">
        <w:rPr>
          <w:rStyle w:val="Char3"/>
          <w:rtl/>
        </w:rPr>
        <w:t>ة</w:t>
      </w:r>
      <w:r w:rsidRPr="00A2776C">
        <w:rPr>
          <w:rStyle w:val="Char3"/>
          <w:rtl/>
        </w:rPr>
        <w:t xml:space="preserve"> عن </w:t>
      </w:r>
      <w:r w:rsidR="00C172E8" w:rsidRPr="00A2776C">
        <w:rPr>
          <w:rStyle w:val="Char3"/>
          <w:rtl/>
        </w:rPr>
        <w:t>ك</w:t>
      </w:r>
      <w:r w:rsidRPr="00A2776C">
        <w:rPr>
          <w:rStyle w:val="Char3"/>
          <w:rtl/>
        </w:rPr>
        <w:t>ل صاحب بدع</w:t>
      </w:r>
      <w:r w:rsidR="00AF0FC2" w:rsidRPr="00A2776C">
        <w:rPr>
          <w:rStyle w:val="Char3"/>
          <w:rtl/>
        </w:rPr>
        <w:t>ة</w:t>
      </w:r>
      <w:r w:rsidRPr="00A2776C">
        <w:rPr>
          <w:rStyle w:val="Char3"/>
          <w:rtl/>
        </w:rPr>
        <w:t xml:space="preserve"> حت</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دع بدعته</w:t>
      </w:r>
      <w:r w:rsidRPr="00A2776C">
        <w:rPr>
          <w:rStyle w:val="Char8"/>
          <w:rtl/>
        </w:rPr>
        <w:t>»</w:t>
      </w:r>
      <w:r w:rsidR="00513355" w:rsidRPr="00F523CE">
        <w:rPr>
          <w:rFonts w:hint="cs"/>
          <w:vertAlign w:val="superscript"/>
          <w:rtl/>
        </w:rPr>
        <w:t>(</w:t>
      </w:r>
      <w:r w:rsidR="00513355" w:rsidRPr="00F523CE">
        <w:rPr>
          <w:vertAlign w:val="superscript"/>
          <w:rtl/>
        </w:rPr>
        <w:footnoteReference w:id="490"/>
      </w:r>
      <w:r w:rsidR="00513355" w:rsidRPr="00F523CE">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13355" w:rsidRPr="00A2776C">
        <w:rPr>
          <w:rStyle w:val="Char8"/>
          <w:rFonts w:hint="cs"/>
          <w:rtl/>
        </w:rPr>
        <w:t>«</w:t>
      </w:r>
      <w:r w:rsidRPr="00A2776C">
        <w:rPr>
          <w:rStyle w:val="Chare"/>
          <w:rFonts w:hint="cs"/>
          <w:rtl/>
        </w:rPr>
        <w:t>خداوند توب</w:t>
      </w:r>
      <w:r w:rsidR="001C1B74" w:rsidRPr="00A2776C">
        <w:rPr>
          <w:rStyle w:val="Chare"/>
          <w:rFonts w:hint="cs"/>
          <w:rtl/>
        </w:rPr>
        <w:t>ۀ</w:t>
      </w:r>
      <w:r w:rsidRPr="00A2776C">
        <w:rPr>
          <w:rStyle w:val="Chare"/>
          <w:rFonts w:hint="cs"/>
          <w:rtl/>
        </w:rPr>
        <w:t xml:space="preserve"> کسی را که بدعتی انجام دهد قبول نمی‌کند تا زمانی که آن بدعت را ترک نکند</w:t>
      </w:r>
      <w:r w:rsidR="00513355"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Style w:val="Char5"/>
          <w:rFonts w:hint="cs"/>
          <w:rtl/>
        </w:rPr>
        <w:t>دلیل استصحاب:</w:t>
      </w:r>
      <w:r w:rsidRPr="00A2776C">
        <w:rPr>
          <w:rFonts w:hint="cs"/>
          <w:rtl/>
        </w:rPr>
        <w:t xml:space="preserve"> یعنی باقی ماندن حکم به صورتی که قبلاً بوده به شرطی که دلیلی برای تغییر آن وجود نداشته باشد). </w:t>
      </w:r>
    </w:p>
    <w:p w:rsidR="00DA0BF4" w:rsidRPr="00A2776C" w:rsidRDefault="00DA0BF4" w:rsidP="00A2776C">
      <w:pPr>
        <w:pStyle w:val="a8"/>
        <w:rPr>
          <w:rtl/>
        </w:rPr>
      </w:pPr>
      <w:r w:rsidRPr="00A2776C">
        <w:rPr>
          <w:rFonts w:hint="cs"/>
          <w:rtl/>
        </w:rPr>
        <w:t xml:space="preserve">در این جا استصحاب از نوع عدم اصلی مدنظر است. </w:t>
      </w:r>
    </w:p>
    <w:p w:rsidR="00DA0BF4" w:rsidRPr="00A2776C" w:rsidRDefault="00DA0BF4" w:rsidP="00A2776C">
      <w:pPr>
        <w:pStyle w:val="a8"/>
        <w:rPr>
          <w:rtl/>
        </w:rPr>
      </w:pPr>
      <w:r w:rsidRPr="00A2776C">
        <w:rPr>
          <w:rStyle w:val="Char5"/>
          <w:rFonts w:hint="cs"/>
          <w:rtl/>
        </w:rPr>
        <w:t>عدم اصلی:</w:t>
      </w:r>
      <w:r w:rsidRPr="00A2776C">
        <w:rPr>
          <w:rFonts w:hint="cs"/>
          <w:rtl/>
        </w:rPr>
        <w:t xml:space="preserve"> یعنی اصل برائت است مثلاً اگر کسی ادعا کند بر دیگری حقی دارد بر او لازم است ثابت کند چون اصل برائت مدعی علیه می‌باشد). </w:t>
      </w:r>
    </w:p>
    <w:p w:rsidR="00DA0BF4" w:rsidRPr="00F523CE" w:rsidRDefault="00DA0BF4" w:rsidP="00A2776C">
      <w:pPr>
        <w:pStyle w:val="a8"/>
        <w:rPr>
          <w:spacing w:val="-4"/>
          <w:rtl/>
        </w:rPr>
      </w:pPr>
      <w:r w:rsidRPr="00F523CE">
        <w:rPr>
          <w:rFonts w:hint="cs"/>
          <w:spacing w:val="-4"/>
          <w:rtl/>
        </w:rPr>
        <w:t xml:space="preserve">عبادات توقیفی هستند، مثلاً گفته نمی‌شود این عبادت مشروع است مگر با دلیل قرآن، سنت و اجماع علما، و صحیح نیست بیان شود که فلان چیز یا عبادت به دلیل مصالح مرسله یا استحسان یا قیاس یا اجتهاد جایز و درست می‌باشد، چون مسایل اعتقادی و عبادات و مقدرات مثل ارث و حدود جای نظر دادن نیستند و توقیفی می‌باشند. </w:t>
      </w:r>
    </w:p>
    <w:p w:rsidR="00DA0BF4" w:rsidRPr="00A2776C" w:rsidRDefault="00DA0BF4" w:rsidP="00A2776C">
      <w:pPr>
        <w:pStyle w:val="a9"/>
        <w:rPr>
          <w:rtl/>
        </w:rPr>
      </w:pPr>
      <w:r w:rsidRPr="00A2776C">
        <w:rPr>
          <w:rFonts w:hint="cs"/>
          <w:rtl/>
        </w:rPr>
        <w:t>دلیل عقل:</w:t>
      </w:r>
    </w:p>
    <w:p w:rsidR="00DA0BF4" w:rsidRPr="00A2776C" w:rsidRDefault="00DA0BF4" w:rsidP="00A2776C">
      <w:pPr>
        <w:pStyle w:val="a8"/>
        <w:rPr>
          <w:rtl/>
        </w:rPr>
      </w:pPr>
      <w:r w:rsidRPr="00A2776C">
        <w:rPr>
          <w:rFonts w:hint="cs"/>
          <w:rtl/>
        </w:rPr>
        <w:t>اگر این کار مشروع و صحیح بود شایسته‌ترین مردم به انجام آن شخص حضرت محمد</w:t>
      </w:r>
      <w:r w:rsidR="00AE784A" w:rsidRPr="00A2776C">
        <w:rPr>
          <w:rFonts w:hint="cs"/>
          <w:rtl/>
        </w:rPr>
        <w:t xml:space="preserve"> </w:t>
      </w:r>
      <w:r w:rsidR="00DB720F" w:rsidRPr="00A2776C">
        <w:rPr>
          <w:rFonts w:cs="CTraditional Arabic" w:hint="cs"/>
          <w:rtl/>
        </w:rPr>
        <w:t>ج</w:t>
      </w:r>
      <w:r w:rsidRPr="00A2776C">
        <w:rPr>
          <w:rFonts w:hint="cs"/>
          <w:rtl/>
        </w:rPr>
        <w:t xml:space="preserve"> بود، البته اگر این تعظیم به خاطر اسراء و معراج بود، و اگر چنانچه به خاطر شخص پیامبر</w:t>
      </w:r>
      <w:r w:rsidR="00DB720F" w:rsidRPr="00A2776C">
        <w:rPr>
          <w:rFonts w:cs="CTraditional Arabic" w:hint="cs"/>
          <w:rtl/>
        </w:rPr>
        <w:t xml:space="preserve"> ج</w:t>
      </w:r>
      <w:r w:rsidRPr="00A2776C">
        <w:rPr>
          <w:rFonts w:hint="cs"/>
          <w:rtl/>
        </w:rPr>
        <w:t xml:space="preserve"> و یاد او باشد همانطور که در روز میلاد این کار را می‌کنند شایسته‌ترین مردم برای انجام آن ابوبکر صدیق سپس عمر فاروق سپس عثمان ذی النورین و علی مرتضی</w:t>
      </w:r>
      <w:r w:rsidR="00EF224C" w:rsidRPr="00A2776C">
        <w:rPr>
          <w:rFonts w:hint="cs"/>
          <w:rtl/>
        </w:rPr>
        <w:t xml:space="preserve"> </w:t>
      </w:r>
      <w:r w:rsidR="00890DF8" w:rsidRPr="00A2776C">
        <w:rPr>
          <w:rFonts w:cs="CTraditional Arabic" w:hint="cs"/>
          <w:rtl/>
        </w:rPr>
        <w:t>ش</w:t>
      </w:r>
      <w:r w:rsidRPr="00A2776C">
        <w:rPr>
          <w:rFonts w:hint="cs"/>
          <w:rtl/>
        </w:rPr>
        <w:t xml:space="preserve"> و بعد از</w:t>
      </w:r>
      <w:r w:rsidR="00984728" w:rsidRPr="00A2776C">
        <w:rPr>
          <w:rFonts w:hint="cs"/>
          <w:rtl/>
        </w:rPr>
        <w:t xml:space="preserve"> آن‌ها ‌</w:t>
      </w:r>
      <w:r w:rsidRPr="00A2776C">
        <w:rPr>
          <w:rFonts w:hint="cs"/>
          <w:rtl/>
        </w:rPr>
        <w:t>صحابه به ترتیب مقام</w:t>
      </w:r>
      <w:r w:rsidR="00984728" w:rsidRPr="00A2776C">
        <w:rPr>
          <w:rFonts w:hint="cs"/>
          <w:rtl/>
        </w:rPr>
        <w:t xml:space="preserve"> آن‌ها ‌</w:t>
      </w:r>
      <w:r w:rsidRPr="00A2776C">
        <w:rPr>
          <w:rFonts w:hint="cs"/>
          <w:rtl/>
        </w:rPr>
        <w:t>و تابعین و ائمه دین بودند، در حالی که از هیچ کدام از</w:t>
      </w:r>
      <w:r w:rsidR="00984728" w:rsidRPr="00A2776C">
        <w:rPr>
          <w:rFonts w:hint="cs"/>
          <w:rtl/>
        </w:rPr>
        <w:t xml:space="preserve"> آن‌ها ‌</w:t>
      </w:r>
      <w:r w:rsidRPr="00A2776C">
        <w:rPr>
          <w:rFonts w:hint="cs"/>
          <w:rtl/>
        </w:rPr>
        <w:t>هیچ چیزی در این مورد شنیده نشده و انجام نداده‌اند. پس عمل</w:t>
      </w:r>
      <w:r w:rsidR="00984728" w:rsidRPr="00A2776C">
        <w:rPr>
          <w:rFonts w:hint="cs"/>
          <w:rtl/>
        </w:rPr>
        <w:t xml:space="preserve"> آن‌ها ‌</w:t>
      </w:r>
      <w:r w:rsidRPr="00A2776C">
        <w:rPr>
          <w:rFonts w:hint="cs"/>
          <w:rtl/>
        </w:rPr>
        <w:t>برای ما کافی است</w:t>
      </w:r>
      <w:r w:rsidRPr="00A2776C">
        <w:rPr>
          <w:rtl/>
        </w:rPr>
        <w:footnoteReference w:id="491"/>
      </w:r>
      <w:r w:rsidRPr="00A2776C">
        <w:rPr>
          <w:rFonts w:hint="cs"/>
          <w:rtl/>
        </w:rPr>
        <w:t xml:space="preserve">. سپس </w:t>
      </w:r>
      <w:r w:rsidR="00890DF8" w:rsidRPr="00A2776C">
        <w:rPr>
          <w:rFonts w:cs="CTraditional Arabic" w:hint="cs"/>
          <w:rtl/>
        </w:rPr>
        <w:t>/</w:t>
      </w:r>
      <w:r w:rsidRPr="00A2776C">
        <w:rPr>
          <w:rFonts w:hint="cs"/>
          <w:rtl/>
        </w:rPr>
        <w:t xml:space="preserve"> سخن ابن النحاس در کتابش تنبیه الغافلین را در مورد بدعت مراسم شب اسراء و معراج بیان می‌کند، در آن آمده است: جشن گرفتن و تشکیل مراسم برای این شب بدعتی بزرگ در دین می‌باشد، و از چیزهایی است که دوستان شیاطین آن را به وجود آورده‌اند</w:t>
      </w:r>
      <w:r w:rsidR="00BF6797" w:rsidRPr="00A2776C">
        <w:rPr>
          <w:rFonts w:hint="cs"/>
          <w:vertAlign w:val="superscript"/>
          <w:rtl/>
        </w:rPr>
        <w:t>(</w:t>
      </w:r>
      <w:r w:rsidR="00BF6797" w:rsidRPr="00A2776C">
        <w:rPr>
          <w:vertAlign w:val="superscript"/>
          <w:rtl/>
        </w:rPr>
        <w:footnoteReference w:id="492"/>
      </w:r>
      <w:r w:rsidR="00BF679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شیخ محمدبن ابراهیم در فتوای دیگر می‌گوید: مراسم اسراء و معراج کاری باطل است، و بدعت می‌باشد، و تقلید از یهود و نصاری در تعظیم ایامی است که شریعت</w:t>
      </w:r>
      <w:r w:rsidR="00984728" w:rsidRPr="00A2776C">
        <w:rPr>
          <w:rFonts w:hint="cs"/>
          <w:rtl/>
        </w:rPr>
        <w:t xml:space="preserve"> آن‌ها ‌</w:t>
      </w:r>
      <w:r w:rsidRPr="00A2776C">
        <w:rPr>
          <w:rFonts w:hint="cs"/>
          <w:rtl/>
        </w:rPr>
        <w:t>را تعظیم نکرده است، این رسول خدا حضرت محمد</w:t>
      </w:r>
      <w:r w:rsidR="00DB720F" w:rsidRPr="00A2776C">
        <w:rPr>
          <w:rFonts w:cs="CTraditional Arabic" w:hint="cs"/>
          <w:rtl/>
        </w:rPr>
        <w:t xml:space="preserve"> ج</w:t>
      </w:r>
      <w:r w:rsidRPr="00A2776C">
        <w:rPr>
          <w:rFonts w:hint="cs"/>
          <w:rtl/>
        </w:rPr>
        <w:t xml:space="preserve"> است که قوانین را می‌گذارد، اوست تعیین می‌نماید چه چیزی حلال و چه چیزی حرام است، خلفای راشدین، ائم</w:t>
      </w:r>
      <w:r w:rsidR="001C1B74" w:rsidRPr="00A2776C">
        <w:rPr>
          <w:rFonts w:hint="cs"/>
          <w:rtl/>
        </w:rPr>
        <w:t>ۀ</w:t>
      </w:r>
      <w:r w:rsidRPr="00A2776C">
        <w:rPr>
          <w:rFonts w:hint="cs"/>
          <w:rtl/>
        </w:rPr>
        <w:t xml:space="preserve"> هدایت مثل صحابه و تابعین هیچ کدام بیان نکرده‌اند که پیامبر</w:t>
      </w:r>
      <w:r w:rsidR="00DB720F" w:rsidRPr="00A2776C">
        <w:rPr>
          <w:rFonts w:cs="CTraditional Arabic" w:hint="cs"/>
          <w:rtl/>
        </w:rPr>
        <w:t xml:space="preserve"> ج</w:t>
      </w:r>
      <w:r w:rsidRPr="00A2776C">
        <w:rPr>
          <w:rFonts w:hint="cs"/>
          <w:rtl/>
        </w:rPr>
        <w:t xml:space="preserve"> برای این شب و یاد آن مراسم‌ و مجلس را تشکیل داده باشد، سپس می‌گوید: مراسم و جشن گرفتن برای یادبود شب اسراء و معراج بدعت است، درست نیست و شرکت در آن هم جایز نمی‌باشد</w:t>
      </w:r>
      <w:r w:rsidR="00BF6797" w:rsidRPr="00A2776C">
        <w:rPr>
          <w:rFonts w:hint="cs"/>
          <w:vertAlign w:val="superscript"/>
          <w:rtl/>
        </w:rPr>
        <w:t>(</w:t>
      </w:r>
      <w:r w:rsidR="00BF6797" w:rsidRPr="00A2776C">
        <w:rPr>
          <w:vertAlign w:val="superscript"/>
          <w:rtl/>
        </w:rPr>
        <w:footnoteReference w:id="493"/>
      </w:r>
      <w:r w:rsidR="00BF6797"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و او</w:t>
      </w:r>
      <w:r w:rsidR="00F523CE">
        <w:rPr>
          <w:rFonts w:cs="CTraditional Arabic" w:hint="cs"/>
          <w:rtl/>
        </w:rPr>
        <w:t xml:space="preserve"> </w:t>
      </w:r>
      <w:r w:rsidR="00890DF8" w:rsidRPr="00A2776C">
        <w:rPr>
          <w:rFonts w:cs="CTraditional Arabic" w:hint="cs"/>
          <w:rtl/>
        </w:rPr>
        <w:t>/</w:t>
      </w:r>
      <w:r w:rsidRPr="00A2776C">
        <w:rPr>
          <w:rFonts w:hint="cs"/>
          <w:rtl/>
        </w:rPr>
        <w:t xml:space="preserve"> فتوا داده است: هر کس نذر کند که در هر سال در بیست و هفتم ماه رجب قربانی کند، نذرش درست نیست، چون معصیت است، چون ماه رجب نزد اهل جاهلیت مهم و جای تعظیم است و شب بیست و هفتم آن به اعتقاد بعضی از مردم شب اسراء و معراج است آن را شب عید و جشن قرار می‌دهند و در آن شب جمع می‌شوند، و کارهای بدعت انجام می‌دهند، و پیامبر</w:t>
      </w:r>
      <w:r w:rsidR="00DB720F" w:rsidRPr="00A2776C">
        <w:rPr>
          <w:rFonts w:cs="CTraditional Arabic" w:hint="cs"/>
          <w:rtl/>
        </w:rPr>
        <w:t xml:space="preserve"> ج</w:t>
      </w:r>
      <w:r w:rsidRPr="00A2776C">
        <w:rPr>
          <w:rFonts w:hint="cs"/>
          <w:rtl/>
        </w:rPr>
        <w:t xml:space="preserve"> از وفا کردن به نذری که در جایی که اهل جاهلیت اعیاد خود را برپا می‌کنند یا برای غیر خدا ذبح می‌کند نهی کرده است. پیامبر</w:t>
      </w:r>
      <w:r w:rsidR="00DB720F" w:rsidRPr="00A2776C">
        <w:rPr>
          <w:rFonts w:cs="CTraditional Arabic" w:hint="cs"/>
          <w:rtl/>
        </w:rPr>
        <w:t xml:space="preserve"> ج</w:t>
      </w:r>
      <w:r w:rsidRPr="00A2776C">
        <w:rPr>
          <w:rFonts w:hint="cs"/>
          <w:rtl/>
        </w:rPr>
        <w:t xml:space="preserve"> به کسی که نذر کرده بود که شتری را در بوانه</w:t>
      </w:r>
      <w:r w:rsidRPr="00A2776C">
        <w:rPr>
          <w:vertAlign w:val="superscript"/>
          <w:rtl/>
        </w:rPr>
        <w:footnoteReference w:id="494"/>
      </w:r>
      <w:r w:rsidRPr="00A2776C">
        <w:rPr>
          <w:rFonts w:hint="cs"/>
          <w:vertAlign w:val="superscript"/>
          <w:rtl/>
        </w:rPr>
        <w:t xml:space="preserve"> </w:t>
      </w:r>
      <w:r w:rsidRPr="00A2776C">
        <w:rPr>
          <w:rFonts w:hint="cs"/>
          <w:rtl/>
        </w:rPr>
        <w:t xml:space="preserve">سر ببُرد و ذبح کند گفت: </w:t>
      </w:r>
      <w:r w:rsidRPr="00A2776C">
        <w:rPr>
          <w:rStyle w:val="Char8"/>
          <w:rtl/>
        </w:rPr>
        <w:t>«</w:t>
      </w:r>
      <w:r w:rsidRPr="00A2776C">
        <w:rPr>
          <w:rStyle w:val="Char3"/>
          <w:rtl/>
        </w:rPr>
        <w:t xml:space="preserve">هل </w:t>
      </w:r>
      <w:r w:rsidR="00C172E8" w:rsidRPr="00A2776C">
        <w:rPr>
          <w:rStyle w:val="Char3"/>
          <w:rtl/>
        </w:rPr>
        <w:t>ك</w:t>
      </w:r>
      <w:r w:rsidRPr="00A2776C">
        <w:rPr>
          <w:rStyle w:val="Char3"/>
          <w:rtl/>
        </w:rPr>
        <w:t>ان ف</w:t>
      </w:r>
      <w:r w:rsidR="00AF0FC2" w:rsidRPr="00A2776C">
        <w:rPr>
          <w:rStyle w:val="Char3"/>
          <w:rtl/>
        </w:rPr>
        <w:t>ي</w:t>
      </w:r>
      <w:r w:rsidRPr="00A2776C">
        <w:rPr>
          <w:rStyle w:val="Char3"/>
          <w:rtl/>
        </w:rPr>
        <w:t>ها وثن مِن أوثان الجاهل</w:t>
      </w:r>
      <w:r w:rsidR="00AF0FC2" w:rsidRPr="00A2776C">
        <w:rPr>
          <w:rStyle w:val="Char3"/>
          <w:rtl/>
        </w:rPr>
        <w:t>ية</w:t>
      </w:r>
      <w:r w:rsidRPr="00A2776C">
        <w:rPr>
          <w:rStyle w:val="Char3"/>
          <w:rtl/>
        </w:rPr>
        <w:t xml:space="preserve"> </w:t>
      </w:r>
      <w:r w:rsidR="00AF0FC2" w:rsidRPr="00A2776C">
        <w:rPr>
          <w:rStyle w:val="Char3"/>
          <w:rtl/>
        </w:rPr>
        <w:t>ي</w:t>
      </w:r>
      <w:r w:rsidRPr="00A2776C">
        <w:rPr>
          <w:rStyle w:val="Char3"/>
          <w:rtl/>
        </w:rPr>
        <w:t xml:space="preserve">عبد؟ قالوا: لا. قال: فهل </w:t>
      </w:r>
      <w:r w:rsidR="00C172E8" w:rsidRPr="00A2776C">
        <w:rPr>
          <w:rStyle w:val="Char3"/>
          <w:rtl/>
        </w:rPr>
        <w:t>ك</w:t>
      </w:r>
      <w:r w:rsidRPr="00A2776C">
        <w:rPr>
          <w:rStyle w:val="Char3"/>
          <w:rtl/>
        </w:rPr>
        <w:t>ان ف</w:t>
      </w:r>
      <w:r w:rsidR="00AF0FC2" w:rsidRPr="00A2776C">
        <w:rPr>
          <w:rStyle w:val="Char3"/>
          <w:rtl/>
        </w:rPr>
        <w:t>ي</w:t>
      </w:r>
      <w:r w:rsidRPr="00A2776C">
        <w:rPr>
          <w:rStyle w:val="Char3"/>
          <w:rtl/>
        </w:rPr>
        <w:t>ها ع</w:t>
      </w:r>
      <w:r w:rsidR="00AF0FC2" w:rsidRPr="00A2776C">
        <w:rPr>
          <w:rStyle w:val="Char3"/>
          <w:rtl/>
        </w:rPr>
        <w:t>ي</w:t>
      </w:r>
      <w:r w:rsidRPr="00A2776C">
        <w:rPr>
          <w:rStyle w:val="Char3"/>
          <w:rtl/>
        </w:rPr>
        <w:t>د مِن أع</w:t>
      </w:r>
      <w:r w:rsidR="00AF0FC2" w:rsidRPr="00A2776C">
        <w:rPr>
          <w:rStyle w:val="Char3"/>
          <w:rtl/>
        </w:rPr>
        <w:t>ي</w:t>
      </w:r>
      <w:r w:rsidRPr="00A2776C">
        <w:rPr>
          <w:rStyle w:val="Char3"/>
          <w:rtl/>
        </w:rPr>
        <w:t>ادهم؟ قالوا: لا. فقال</w:t>
      </w:r>
      <w:r w:rsidR="00BF6797" w:rsidRPr="00A2776C">
        <w:rPr>
          <w:rStyle w:val="Char3"/>
          <w:rFonts w:hint="cs"/>
          <w:rtl/>
        </w:rPr>
        <w:t xml:space="preserve"> </w:t>
      </w:r>
      <w:r w:rsidR="00BF6797" w:rsidRPr="00A2776C">
        <w:rPr>
          <w:rStyle w:val="Char3"/>
          <w:rFonts w:cs="CTraditional Arabic" w:hint="cs"/>
          <w:rtl/>
        </w:rPr>
        <w:t>ج</w:t>
      </w:r>
      <w:r w:rsidRPr="00A2776C">
        <w:rPr>
          <w:rStyle w:val="Char3"/>
          <w:rtl/>
        </w:rPr>
        <w:t>: أوف بنذر</w:t>
      </w:r>
      <w:r w:rsidR="00C172E8" w:rsidRPr="00A2776C">
        <w:rPr>
          <w:rStyle w:val="Char3"/>
          <w:rtl/>
        </w:rPr>
        <w:t>ك</w:t>
      </w:r>
      <w:r w:rsidRPr="00A2776C">
        <w:rPr>
          <w:rStyle w:val="Char3"/>
          <w:rtl/>
        </w:rPr>
        <w:t>، فإنه لاوفاء لنذر ف</w:t>
      </w:r>
      <w:r w:rsidR="00AF0FC2" w:rsidRPr="00A2776C">
        <w:rPr>
          <w:rStyle w:val="Char3"/>
          <w:rtl/>
        </w:rPr>
        <w:t>ي</w:t>
      </w:r>
      <w:r w:rsidRPr="00A2776C">
        <w:rPr>
          <w:rStyle w:val="Char3"/>
          <w:rtl/>
        </w:rPr>
        <w:t xml:space="preserve"> معص</w:t>
      </w:r>
      <w:r w:rsidR="00AF0FC2" w:rsidRPr="00A2776C">
        <w:rPr>
          <w:rStyle w:val="Char3"/>
          <w:rtl/>
        </w:rPr>
        <w:t>ية</w:t>
      </w:r>
      <w:r w:rsidRPr="00A2776C">
        <w:rPr>
          <w:rStyle w:val="Char3"/>
          <w:rtl/>
        </w:rPr>
        <w:t xml:space="preserve"> الله، ولاف</w:t>
      </w:r>
      <w:r w:rsidR="00AF0FC2" w:rsidRPr="00A2776C">
        <w:rPr>
          <w:rStyle w:val="Char3"/>
          <w:rtl/>
        </w:rPr>
        <w:t>ي</w:t>
      </w:r>
      <w:r w:rsidRPr="00A2776C">
        <w:rPr>
          <w:rStyle w:val="Char3"/>
          <w:rtl/>
        </w:rPr>
        <w:t>ما لا</w:t>
      </w:r>
      <w:r w:rsidR="00AF0FC2" w:rsidRPr="00A2776C">
        <w:rPr>
          <w:rStyle w:val="Char3"/>
          <w:rtl/>
        </w:rPr>
        <w:t>ي</w:t>
      </w:r>
      <w:r w:rsidRPr="00A2776C">
        <w:rPr>
          <w:rStyle w:val="Char3"/>
          <w:rtl/>
        </w:rPr>
        <w:t>مل</w:t>
      </w:r>
      <w:r w:rsidR="00C172E8" w:rsidRPr="00A2776C">
        <w:rPr>
          <w:rStyle w:val="Char3"/>
          <w:rtl/>
        </w:rPr>
        <w:t>ك</w:t>
      </w:r>
      <w:r w:rsidRPr="00A2776C">
        <w:rPr>
          <w:rStyle w:val="Char3"/>
          <w:rtl/>
        </w:rPr>
        <w:t xml:space="preserve"> ابن آدم</w:t>
      </w:r>
      <w:r w:rsidRPr="00A2776C">
        <w:rPr>
          <w:rStyle w:val="Char8"/>
          <w:rtl/>
        </w:rPr>
        <w:t>»</w:t>
      </w:r>
      <w:r w:rsidR="00BF6797" w:rsidRPr="00A2776C">
        <w:rPr>
          <w:rFonts w:ascii="Traditional Arabic" w:hAnsi="Traditional Arabic" w:cs="Traditional Arabic" w:hint="cs"/>
          <w:sz w:val="32"/>
          <w:szCs w:val="32"/>
          <w:vertAlign w:val="superscript"/>
          <w:rtl/>
        </w:rPr>
        <w:t>(</w:t>
      </w:r>
      <w:r w:rsidR="00BF6797" w:rsidRPr="00A2776C">
        <w:rPr>
          <w:vertAlign w:val="superscript"/>
          <w:rtl/>
        </w:rPr>
        <w:footnoteReference w:id="495"/>
      </w:r>
      <w:r w:rsidR="00BF6797"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BF6797" w:rsidRPr="00A2776C">
        <w:rPr>
          <w:rStyle w:val="Char8"/>
          <w:rFonts w:hint="cs"/>
          <w:rtl/>
        </w:rPr>
        <w:t>«</w:t>
      </w:r>
      <w:r w:rsidRPr="00A2776C">
        <w:rPr>
          <w:rStyle w:val="Chare"/>
          <w:rFonts w:hint="cs"/>
          <w:rtl/>
        </w:rPr>
        <w:t>آیا در آنجا بُتی از بت‌های زمان جاهلیت وجود داشته است که عبادت شود؟ گفتند: خیر. گفت آیا عیدی از عیدهای</w:t>
      </w:r>
      <w:r w:rsidR="00984728" w:rsidRPr="00A2776C">
        <w:rPr>
          <w:rStyle w:val="Chare"/>
          <w:rFonts w:hint="cs"/>
          <w:rtl/>
        </w:rPr>
        <w:t xml:space="preserve"> آن‌ها ‌</w:t>
      </w:r>
      <w:r w:rsidRPr="00A2776C">
        <w:rPr>
          <w:rStyle w:val="Chare"/>
          <w:rFonts w:hint="cs"/>
          <w:rtl/>
        </w:rPr>
        <w:t>در آنجا برپا شده است؟ گفتند: خیر، فرمود: به نذرت وفا کن، چون نذری که برای معصیت خدا باشد درست نیست و نذر کردن چیزی که انسان مالک آن نیست صحیح نمی‌باشد</w:t>
      </w:r>
      <w:r w:rsidR="00BF6797"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شیخ عبدالعزیزبن عبدالله بن باز </w:t>
      </w:r>
      <w:r w:rsidR="00890DF8" w:rsidRPr="00A2776C">
        <w:rPr>
          <w:rFonts w:cs="CTraditional Arabic" w:hint="cs"/>
          <w:rtl/>
        </w:rPr>
        <w:t>/</w:t>
      </w:r>
      <w:r w:rsidRPr="00A2776C">
        <w:rPr>
          <w:rFonts w:hint="cs"/>
          <w:rtl/>
        </w:rPr>
        <w:t xml:space="preserve"> می‌فرماید: این شب که اسراء و معراج در آن واقع شده، در احادیث صحیح تعیین آن نیامده است، و مشخص نیست، و تمام آن حدیث‌هایی که برای تعیین آن شب وارد شده‌اند نزد متخصصان و عالمان حدیث‌شناس تأیید نشده‌اند، حکمت فراوان خداوند مقتضی این بود که مردم آن شب را فراموش کنند و اگر آن شب هم مشخص و معین بود برای مسلمانان جایز نبود که آن را به عبادت اختصاص دهند و یا مراسمی برای آن تشکیل دهند، چون پیامبر</w:t>
      </w:r>
      <w:r w:rsidR="00DB720F" w:rsidRPr="00A2776C">
        <w:rPr>
          <w:rFonts w:cs="CTraditional Arabic" w:hint="cs"/>
          <w:rtl/>
        </w:rPr>
        <w:t xml:space="preserve"> ج</w:t>
      </w:r>
      <w:r w:rsidRPr="00A2776C">
        <w:rPr>
          <w:rFonts w:hint="cs"/>
          <w:rtl/>
        </w:rPr>
        <w:t xml:space="preserve"> و صحابه</w:t>
      </w:r>
      <w:r w:rsidR="00890DF8" w:rsidRPr="00A2776C">
        <w:rPr>
          <w:rFonts w:cs="CTraditional Arabic" w:hint="cs"/>
          <w:rtl/>
        </w:rPr>
        <w:t xml:space="preserve"> ش</w:t>
      </w:r>
      <w:r w:rsidRPr="00A2776C">
        <w:rPr>
          <w:rFonts w:hint="cs"/>
          <w:rtl/>
        </w:rPr>
        <w:t xml:space="preserve"> برای آن جشن و مراسمی نگرفته‌اند و آن را به عبادت اختصاص نداده‌اند، اگر چنانچه جشن و مراسم و عبادت در آن شب شرعی و صحیح بود پیامبر</w:t>
      </w:r>
      <w:r w:rsidR="00DB720F" w:rsidRPr="00A2776C">
        <w:rPr>
          <w:rFonts w:cs="CTraditional Arabic" w:hint="cs"/>
          <w:rtl/>
        </w:rPr>
        <w:t xml:space="preserve"> ج</w:t>
      </w:r>
      <w:r w:rsidRPr="00A2776C">
        <w:rPr>
          <w:rFonts w:hint="cs"/>
          <w:rtl/>
        </w:rPr>
        <w:t xml:space="preserve"> با قول و عمل خود آن را برای امت بیان می‌کرد. و اگر چنین چیزی موجود بود حتماً شایع می‌شد، و صحابه</w:t>
      </w:r>
      <w:r w:rsidR="00890DF8" w:rsidRPr="00A2776C">
        <w:rPr>
          <w:rFonts w:cs="CTraditional Arabic" w:hint="cs"/>
          <w:rtl/>
        </w:rPr>
        <w:t xml:space="preserve"> ش</w:t>
      </w:r>
      <w:r w:rsidRPr="00A2776C">
        <w:rPr>
          <w:rFonts w:hint="cs"/>
          <w:rtl/>
        </w:rPr>
        <w:t xml:space="preserve"> آن را به ما منتقل می‌کردند، چون هر چه امت و مردم نیاز داشته‌اند آن را از پیامبر</w:t>
      </w:r>
      <w:r w:rsidR="00DB720F" w:rsidRPr="00A2776C">
        <w:rPr>
          <w:rFonts w:cs="CTraditional Arabic" w:hint="cs"/>
          <w:rtl/>
        </w:rPr>
        <w:t xml:space="preserve"> ج</w:t>
      </w:r>
      <w:r w:rsidRPr="00A2776C">
        <w:rPr>
          <w:rFonts w:hint="cs"/>
          <w:rtl/>
        </w:rPr>
        <w:t xml:space="preserve"> نقل کرده‌اند، و هیچ چیزی را که مربوط به دین باشد جا نگذاشته و فراموش نکرده‌اند، بلکه برای هر کار خیری جزو سابقین بوده‌اند، اگر جشن و مراسم گرفتن برای این شب شرعی و صحیح بود</w:t>
      </w:r>
      <w:r w:rsidR="00984728" w:rsidRPr="00A2776C">
        <w:rPr>
          <w:rFonts w:hint="cs"/>
          <w:rtl/>
        </w:rPr>
        <w:t xml:space="preserve"> آن‌ها ‌</w:t>
      </w:r>
      <w:r w:rsidRPr="00A2776C">
        <w:rPr>
          <w:rFonts w:hint="cs"/>
          <w:rtl/>
        </w:rPr>
        <w:t>سابق‌ترین و مقدم‌ترین مردم برای انجام آن بودند، و پیامبر</w:t>
      </w:r>
      <w:r w:rsidR="00DB720F" w:rsidRPr="00A2776C">
        <w:rPr>
          <w:rFonts w:cs="CTraditional Arabic" w:hint="cs"/>
          <w:rtl/>
        </w:rPr>
        <w:t xml:space="preserve"> ج</w:t>
      </w:r>
      <w:r w:rsidRPr="00A2776C">
        <w:rPr>
          <w:rFonts w:hint="cs"/>
          <w:rtl/>
        </w:rPr>
        <w:t xml:space="preserve"> نصیحت‌کننده‌ترین مردم برای امتش بوده است، و ابلاغ رسالت او به نهایت خود رسیده بود، و امانت خود را آنگونه که حقش بود ادا کرد، اگر تعظیم این شب و گرفتن مجلس و مراسم برای آن صحیح بود پیامبر</w:t>
      </w:r>
      <w:r w:rsidR="00DB720F" w:rsidRPr="00A2776C">
        <w:rPr>
          <w:rFonts w:cs="CTraditional Arabic" w:hint="cs"/>
          <w:rtl/>
        </w:rPr>
        <w:t xml:space="preserve"> ج</w:t>
      </w:r>
      <w:r w:rsidRPr="00A2776C">
        <w:rPr>
          <w:rFonts w:hint="cs"/>
          <w:rtl/>
        </w:rPr>
        <w:t xml:space="preserve"> آن را فراموش نمی‌کرد و یا آن را کتمان نمی‌نمود، پس معلوم می‌شود که صحیح نیستند، خداوند برای این امت دین و آیینش را کامل کرده است و نعمت خود را به اتمام رسانده و به کسی که بر دین او چیزی را اضافه کند که اجاز</w:t>
      </w:r>
      <w:r w:rsidR="001C1B74" w:rsidRPr="00A2776C">
        <w:rPr>
          <w:rFonts w:hint="cs"/>
          <w:rtl/>
        </w:rPr>
        <w:t>ۀ</w:t>
      </w:r>
      <w:r w:rsidRPr="00A2776C">
        <w:rPr>
          <w:rFonts w:hint="cs"/>
          <w:rtl/>
        </w:rPr>
        <w:t xml:space="preserve"> او بر آن وجود ندارد هشدار داده است، خداوند سبحان در قرآن سور</w:t>
      </w:r>
      <w:r w:rsidR="001C1B74" w:rsidRPr="00A2776C">
        <w:rPr>
          <w:rFonts w:hint="cs"/>
          <w:rtl/>
        </w:rPr>
        <w:t>ۀ</w:t>
      </w:r>
      <w:r w:rsidRPr="00A2776C">
        <w:rPr>
          <w:rFonts w:hint="cs"/>
          <w:rtl/>
        </w:rPr>
        <w:t xml:space="preserve"> مائده آیه 3 می‌فرماید: </w:t>
      </w:r>
    </w:p>
    <w:p w:rsidR="00DA0BF4" w:rsidRPr="00A2776C" w:rsidRDefault="005A5AFB" w:rsidP="00A2776C">
      <w:pPr>
        <w:pStyle w:val="af1"/>
        <w:rPr>
          <w:rStyle w:val="Char4"/>
          <w:rtl/>
        </w:rPr>
      </w:pPr>
      <w:r w:rsidRPr="00A2776C">
        <w:rPr>
          <w:rFonts w:ascii="Tahoma" w:hAnsi="Tahoma" w:cs="Traditional Arabic" w:hint="cs"/>
          <w:rtl/>
        </w:rPr>
        <w:t>﴿</w:t>
      </w:r>
      <w:r w:rsidRPr="00A2776C">
        <w:rPr>
          <w:rFonts w:hint="cs"/>
          <w:rtl/>
        </w:rPr>
        <w:t>ٱ</w:t>
      </w:r>
      <w:r w:rsidRPr="00A2776C">
        <w:rPr>
          <w:rFonts w:hint="eastAsia"/>
          <w:rtl/>
        </w:rPr>
        <w:t>لۡيَوۡمَ</w:t>
      </w:r>
      <w:r w:rsidRPr="00A2776C">
        <w:rPr>
          <w:rtl/>
        </w:rPr>
        <w:t xml:space="preserve"> أَكۡمَلۡتُ لَكُمۡ دِينَكُمۡ وَأَتۡمَمۡتُ عَلَيۡكُمۡ نِعۡمَتِي وَرَضِيتُ لَكُمُ </w:t>
      </w:r>
      <w:r w:rsidRPr="00A2776C">
        <w:rPr>
          <w:rFonts w:hint="cs"/>
          <w:rtl/>
        </w:rPr>
        <w:t>ٱ</w:t>
      </w:r>
      <w:r w:rsidRPr="00A2776C">
        <w:rPr>
          <w:rFonts w:hint="eastAsia"/>
          <w:rtl/>
        </w:rPr>
        <w:t>لۡإِسۡلَٰمَ</w:t>
      </w:r>
      <w:r w:rsidRPr="00A2776C">
        <w:rPr>
          <w:rtl/>
        </w:rPr>
        <w:t xml:space="preserve"> دِينٗا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3]</w:t>
      </w:r>
      <w:r w:rsidRPr="00A2776C">
        <w:rPr>
          <w:rStyle w:val="Char6"/>
          <w:rFonts w:hint="cs"/>
          <w:rtl/>
        </w:rPr>
        <w:t>.</w:t>
      </w:r>
    </w:p>
    <w:p w:rsidR="00DA0BF4" w:rsidRPr="00A2776C" w:rsidRDefault="00DA0BF4" w:rsidP="00A2776C">
      <w:pPr>
        <w:pStyle w:val="af1"/>
        <w:rPr>
          <w:rStyle w:val="Char7"/>
          <w:rtl/>
        </w:rPr>
      </w:pPr>
      <w:r w:rsidRPr="00A2776C">
        <w:rPr>
          <w:rStyle w:val="Char8"/>
          <w:rFonts w:hint="cs"/>
          <w:rtl/>
        </w:rPr>
        <w:t>«</w:t>
      </w:r>
      <w:r w:rsidRPr="00A2776C">
        <w:rPr>
          <w:rStyle w:val="Char7"/>
          <w:rFonts w:hint="cs"/>
          <w:rtl/>
        </w:rPr>
        <w:t>امروزه دین شما را برایتان کامل کردم و نعمت خود را بر شما تکمیل نمودم و اسلام را به عنوان آیین خداپسند برای شما برگزیدم</w:t>
      </w:r>
      <w:r w:rsidRPr="00A2776C">
        <w:rPr>
          <w:rStyle w:val="Char8"/>
          <w:rFonts w:hint="cs"/>
          <w:rtl/>
        </w:rPr>
        <w:t>»</w:t>
      </w:r>
      <w:r w:rsidRPr="00A2776C">
        <w:rPr>
          <w:rStyle w:val="Char7"/>
          <w:rFonts w:hint="cs"/>
          <w:rtl/>
        </w:rPr>
        <w:t>.</w:t>
      </w:r>
    </w:p>
    <w:p w:rsidR="00DA0BF4" w:rsidRPr="00A2776C" w:rsidRDefault="00DA0BF4" w:rsidP="00A2776C">
      <w:pPr>
        <w:pStyle w:val="a8"/>
        <w:rPr>
          <w:rtl/>
        </w:rPr>
      </w:pPr>
      <w:r w:rsidRPr="00A2776C">
        <w:rPr>
          <w:rFonts w:hint="cs"/>
          <w:rtl/>
        </w:rPr>
        <w:t>و در سور</w:t>
      </w:r>
      <w:r w:rsidR="001C1B74" w:rsidRPr="00A2776C">
        <w:rPr>
          <w:rFonts w:hint="cs"/>
          <w:rtl/>
        </w:rPr>
        <w:t>ۀ</w:t>
      </w:r>
      <w:r w:rsidRPr="00A2776C">
        <w:rPr>
          <w:rFonts w:hint="cs"/>
          <w:rtl/>
        </w:rPr>
        <w:t xml:space="preserve"> شوری آیه 21 می‌فرماید: </w:t>
      </w:r>
    </w:p>
    <w:p w:rsidR="00DA0BF4" w:rsidRPr="00A2776C" w:rsidRDefault="005A5AFB" w:rsidP="00A2776C">
      <w:pPr>
        <w:pStyle w:val="af1"/>
        <w:rPr>
          <w:rStyle w:val="Char4"/>
          <w:rtl/>
        </w:rPr>
      </w:pPr>
      <w:r w:rsidRPr="00A2776C">
        <w:rPr>
          <w:rFonts w:ascii="Tahoma" w:hAnsi="Tahoma" w:cs="Traditional Arabic" w:hint="cs"/>
          <w:color w:val="000000"/>
          <w:rtl/>
        </w:rPr>
        <w:t>﴿</w:t>
      </w:r>
      <w:r w:rsidRPr="00A2776C">
        <w:rPr>
          <w:rtl/>
        </w:rPr>
        <w:t>أَم</w:t>
      </w:r>
      <w:r w:rsidRPr="00A2776C">
        <w:rPr>
          <w:rFonts w:hint="cs"/>
          <w:rtl/>
        </w:rPr>
        <w:t>ۡ</w:t>
      </w:r>
      <w:r w:rsidRPr="00A2776C">
        <w:rPr>
          <w:rtl/>
        </w:rPr>
        <w:t xml:space="preserve"> </w:t>
      </w:r>
      <w:r w:rsidRPr="00A2776C">
        <w:rPr>
          <w:rFonts w:hint="cs"/>
          <w:rtl/>
        </w:rPr>
        <w:t>لَهُمۡ</w:t>
      </w:r>
      <w:r w:rsidRPr="00A2776C">
        <w:rPr>
          <w:rtl/>
        </w:rPr>
        <w:t xml:space="preserve"> </w:t>
      </w:r>
      <w:r w:rsidRPr="00A2776C">
        <w:rPr>
          <w:rFonts w:hint="cs"/>
          <w:rtl/>
        </w:rPr>
        <w:t>شُرَكَٰٓؤُاْ</w:t>
      </w:r>
      <w:r w:rsidRPr="00A2776C">
        <w:rPr>
          <w:rtl/>
        </w:rPr>
        <w:t xml:space="preserve"> </w:t>
      </w:r>
      <w:r w:rsidRPr="00A2776C">
        <w:rPr>
          <w:rFonts w:hint="cs"/>
          <w:rtl/>
        </w:rPr>
        <w:t>شَرَع</w:t>
      </w:r>
      <w:r w:rsidRPr="00A2776C">
        <w:rPr>
          <w:rtl/>
        </w:rPr>
        <w:t xml:space="preserve">ُواْ لَهُم مِّنَ </w:t>
      </w:r>
      <w:r w:rsidRPr="00A2776C">
        <w:rPr>
          <w:rFonts w:hint="cs"/>
          <w:rtl/>
        </w:rPr>
        <w:t>ٱ</w:t>
      </w:r>
      <w:r w:rsidRPr="00A2776C">
        <w:rPr>
          <w:rFonts w:hint="eastAsia"/>
          <w:rtl/>
        </w:rPr>
        <w:t>لدِّينِ</w:t>
      </w:r>
      <w:r w:rsidRPr="00A2776C">
        <w:rPr>
          <w:rtl/>
        </w:rPr>
        <w:t xml:space="preserve"> مَا لَمۡ يَأۡذَنۢ بِهِ </w:t>
      </w:r>
      <w:r w:rsidRPr="00A2776C">
        <w:rPr>
          <w:rFonts w:hint="cs"/>
          <w:rtl/>
        </w:rPr>
        <w:t>ٱ</w:t>
      </w:r>
      <w:r w:rsidRPr="00A2776C">
        <w:rPr>
          <w:rFonts w:hint="eastAsia"/>
          <w:rtl/>
        </w:rPr>
        <w:t>للَّهُۚ</w:t>
      </w:r>
      <w:r w:rsidRPr="00A2776C">
        <w:rPr>
          <w:rtl/>
        </w:rPr>
        <w:t xml:space="preserve"> وَلَوۡلَا كَلِمَةُ </w:t>
      </w:r>
      <w:r w:rsidRPr="00A2776C">
        <w:rPr>
          <w:rFonts w:hint="cs"/>
          <w:rtl/>
        </w:rPr>
        <w:t>ٱ</w:t>
      </w:r>
      <w:r w:rsidRPr="00A2776C">
        <w:rPr>
          <w:rFonts w:hint="eastAsia"/>
          <w:rtl/>
        </w:rPr>
        <w:t>لۡفَصۡلِ</w:t>
      </w:r>
      <w:r w:rsidRPr="00A2776C">
        <w:rPr>
          <w:rtl/>
        </w:rPr>
        <w:t xml:space="preserve"> لَقُضِيَ بَيۡنَهُمۡۗ وَإِنَّ </w:t>
      </w:r>
      <w:r w:rsidRPr="00A2776C">
        <w:rPr>
          <w:rFonts w:hint="cs"/>
          <w:rtl/>
        </w:rPr>
        <w:t>ٱ</w:t>
      </w:r>
      <w:r w:rsidRPr="00A2776C">
        <w:rPr>
          <w:rFonts w:hint="eastAsia"/>
          <w:rtl/>
        </w:rPr>
        <w:t>لظَّٰلِمِينَ</w:t>
      </w:r>
      <w:r w:rsidRPr="00A2776C">
        <w:rPr>
          <w:rtl/>
        </w:rPr>
        <w:t xml:space="preserve"> لَهُمۡ عَذَابٌ أَلِيم</w:t>
      </w:r>
      <w:r w:rsidRPr="00A2776C">
        <w:rPr>
          <w:rFonts w:hint="cs"/>
          <w:rtl/>
        </w:rPr>
        <w:t>ٞ</w:t>
      </w:r>
      <w:r w:rsidRPr="00A2776C">
        <w:rPr>
          <w:rtl/>
        </w:rPr>
        <w:t>٢١</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[الشورى: 21]</w:t>
      </w:r>
      <w:r w:rsidR="00910CAC" w:rsidRPr="00A2776C">
        <w:rPr>
          <w:rStyle w:val="Char6"/>
          <w:rFonts w:hint="cs"/>
          <w:rtl/>
        </w:rPr>
        <w:t>.</w:t>
      </w:r>
    </w:p>
    <w:p w:rsidR="00DA0BF4" w:rsidRPr="00A2776C" w:rsidRDefault="00DA0BF4" w:rsidP="00A2776C">
      <w:pPr>
        <w:pStyle w:val="af1"/>
        <w:rPr>
          <w:rStyle w:val="Char7"/>
          <w:rtl/>
        </w:rPr>
      </w:pPr>
      <w:r w:rsidRPr="00A2776C">
        <w:rPr>
          <w:rStyle w:val="Char8"/>
          <w:rFonts w:hint="cs"/>
          <w:rtl/>
        </w:rPr>
        <w:t>«</w:t>
      </w:r>
      <w:r w:rsidRPr="00A2776C">
        <w:rPr>
          <w:rStyle w:val="Char7"/>
          <w:rFonts w:hint="cs"/>
          <w:rtl/>
        </w:rPr>
        <w:t>شاید آنان شریکان و معبودهایی دارند، که برای ایشان دینی را پدید آورده‌اند، که خدا بدان اجازه نداده است!، اگر وعد</w:t>
      </w:r>
      <w:r w:rsidR="001C1B74" w:rsidRPr="00A2776C">
        <w:rPr>
          <w:rStyle w:val="Char7"/>
          <w:rFonts w:hint="cs"/>
          <w:rtl/>
        </w:rPr>
        <w:t>ۀ</w:t>
      </w:r>
      <w:r w:rsidRPr="00A2776C">
        <w:rPr>
          <w:rStyle w:val="Char7"/>
          <w:rFonts w:hint="cs"/>
          <w:rtl/>
        </w:rPr>
        <w:t xml:space="preserve"> فیصله کردن نبود، میانشان داوری می‌گردید قطعاً ستمگران عذاب دردناکی دارند</w:t>
      </w:r>
      <w:r w:rsidRPr="00A2776C">
        <w:rPr>
          <w:rStyle w:val="Char8"/>
          <w:rFonts w:hint="cs"/>
          <w:rtl/>
        </w:rPr>
        <w:t>»</w:t>
      </w:r>
      <w:r w:rsidRPr="00A2776C">
        <w:rPr>
          <w:rStyle w:val="Char7"/>
          <w:rFonts w:hint="cs"/>
          <w:rtl/>
        </w:rPr>
        <w:t>.</w:t>
      </w:r>
    </w:p>
    <w:p w:rsidR="00DA0BF4" w:rsidRPr="00A2776C" w:rsidRDefault="00DA0BF4" w:rsidP="00A2776C">
      <w:pPr>
        <w:pStyle w:val="a8"/>
        <w:rPr>
          <w:rtl/>
        </w:rPr>
      </w:pPr>
      <w:r w:rsidRPr="00A2776C">
        <w:rPr>
          <w:rFonts w:hint="cs"/>
          <w:rtl/>
        </w:rPr>
        <w:t>از پیامبر</w:t>
      </w:r>
      <w:r w:rsidR="00DB720F" w:rsidRPr="00A2776C">
        <w:rPr>
          <w:rFonts w:cs="CTraditional Arabic" w:hint="cs"/>
          <w:rtl/>
        </w:rPr>
        <w:t xml:space="preserve"> ج</w:t>
      </w:r>
      <w:r w:rsidRPr="00A2776C">
        <w:rPr>
          <w:rFonts w:hint="cs"/>
          <w:rtl/>
        </w:rPr>
        <w:t xml:space="preserve"> احادیث صحیحی روایت شده که مردم را از بدعت‌ها ترسانده و تصریح کرده‌اند که بدع</w:t>
      </w:r>
      <w:r w:rsidRPr="00A2776C">
        <w:rPr>
          <w:rFonts w:hint="eastAsia"/>
          <w:rtl/>
        </w:rPr>
        <w:t>ت‌ها ضلالت و گمراهی هستند و مردم را از خطر</w:t>
      </w:r>
      <w:r w:rsidR="00984728" w:rsidRPr="00A2776C">
        <w:rPr>
          <w:rFonts w:hint="eastAsia"/>
          <w:rtl/>
        </w:rPr>
        <w:t xml:space="preserve"> آن‌ها ‌</w:t>
      </w:r>
      <w:r w:rsidRPr="00A2776C">
        <w:rPr>
          <w:rFonts w:hint="eastAsia"/>
          <w:rtl/>
        </w:rPr>
        <w:t>آگاه کرده و</w:t>
      </w:r>
      <w:r w:rsidRPr="00A2776C">
        <w:rPr>
          <w:rFonts w:hint="cs"/>
          <w:rtl/>
        </w:rPr>
        <w:t xml:space="preserve"> </w:t>
      </w:r>
      <w:r w:rsidRPr="00A2776C">
        <w:rPr>
          <w:rFonts w:hint="eastAsia"/>
          <w:rtl/>
        </w:rPr>
        <w:t>از ارتکاب</w:t>
      </w:r>
      <w:r w:rsidR="00984728" w:rsidRPr="00A2776C">
        <w:rPr>
          <w:rFonts w:hint="eastAsia"/>
          <w:rtl/>
        </w:rPr>
        <w:t xml:space="preserve"> آن‌ها ‌</w:t>
      </w:r>
      <w:r w:rsidRPr="00A2776C">
        <w:rPr>
          <w:rFonts w:hint="eastAsia"/>
          <w:rtl/>
        </w:rPr>
        <w:t>به مردم تذکر داده است</w:t>
      </w:r>
      <w:r w:rsidR="00AD73CA" w:rsidRPr="00A2776C">
        <w:rPr>
          <w:rFonts w:hint="cs"/>
          <w:vertAlign w:val="superscript"/>
          <w:rtl/>
        </w:rPr>
        <w:t>(</w:t>
      </w:r>
      <w:r w:rsidR="00AD73CA" w:rsidRPr="00A2776C">
        <w:rPr>
          <w:vertAlign w:val="superscript"/>
          <w:rtl/>
        </w:rPr>
        <w:footnoteReference w:id="496"/>
      </w:r>
      <w:r w:rsidR="00AD73CA" w:rsidRPr="00A2776C">
        <w:rPr>
          <w:rFonts w:hint="cs"/>
          <w:vertAlign w:val="superscript"/>
          <w:rtl/>
        </w:rPr>
        <w:t>)</w:t>
      </w:r>
      <w:r w:rsidRPr="00A2776C">
        <w:rPr>
          <w:rFonts w:hint="eastAsia"/>
          <w:rtl/>
        </w:rPr>
        <w:t>.</w:t>
      </w:r>
      <w:r w:rsidRPr="00A2776C">
        <w:rPr>
          <w:rFonts w:hint="cs"/>
          <w:rtl/>
        </w:rPr>
        <w:t xml:space="preserve"> </w:t>
      </w:r>
    </w:p>
    <w:p w:rsidR="00DA0BF4" w:rsidRPr="00A2776C" w:rsidRDefault="00DA0BF4" w:rsidP="00F523CE">
      <w:pPr>
        <w:pStyle w:val="a8"/>
        <w:widowControl w:val="0"/>
        <w:rPr>
          <w:rtl/>
        </w:rPr>
      </w:pPr>
      <w:r w:rsidRPr="00A2776C">
        <w:rPr>
          <w:rFonts w:hint="cs"/>
          <w:rtl/>
        </w:rPr>
        <w:t>سپس او</w:t>
      </w:r>
      <w:r w:rsidR="00910CAC" w:rsidRPr="00A2776C">
        <w:rPr>
          <w:rFonts w:hint="cs"/>
          <w:rtl/>
        </w:rPr>
        <w:t xml:space="preserve"> </w:t>
      </w:r>
      <w:r w:rsidR="00890DF8" w:rsidRPr="00A2776C">
        <w:rPr>
          <w:rFonts w:cs="CTraditional Arabic" w:hint="cs"/>
          <w:rtl/>
        </w:rPr>
        <w:t>/</w:t>
      </w:r>
      <w:r w:rsidRPr="00A2776C">
        <w:rPr>
          <w:rFonts w:hint="cs"/>
          <w:rtl/>
        </w:rPr>
        <w:t xml:space="preserve"> بعضی از احادیثی را که در مورد ذم بدعت‌ها آمده‌اند روایت می‌کند، مانند: </w:t>
      </w:r>
      <w:r w:rsidRPr="00A2776C">
        <w:rPr>
          <w:rStyle w:val="Char8"/>
          <w:rtl/>
        </w:rPr>
        <w:t>«</w:t>
      </w:r>
      <w:r w:rsidRPr="00A2776C">
        <w:rPr>
          <w:rStyle w:val="Char3"/>
          <w:rtl/>
        </w:rPr>
        <w:t>من أحدث ف</w:t>
      </w:r>
      <w:r w:rsidR="00AF0FC2" w:rsidRPr="00A2776C">
        <w:rPr>
          <w:rStyle w:val="Char3"/>
          <w:rtl/>
        </w:rPr>
        <w:t>ي</w:t>
      </w:r>
      <w:r w:rsidRPr="00A2776C">
        <w:rPr>
          <w:rStyle w:val="Char3"/>
          <w:rtl/>
        </w:rPr>
        <w:t xml:space="preserve"> أمرنا هذا ما ل</w:t>
      </w:r>
      <w:r w:rsidR="00AF0FC2" w:rsidRPr="00A2776C">
        <w:rPr>
          <w:rStyle w:val="Char3"/>
          <w:rtl/>
        </w:rPr>
        <w:t>ي</w:t>
      </w:r>
      <w:r w:rsidRPr="00A2776C">
        <w:rPr>
          <w:rStyle w:val="Char3"/>
          <w:rtl/>
        </w:rPr>
        <w:t>س منه فهو رد</w:t>
      </w:r>
      <w:r w:rsidRPr="00A2776C">
        <w:rPr>
          <w:rStyle w:val="Char8"/>
          <w:rtl/>
        </w:rPr>
        <w:t>»</w:t>
      </w:r>
      <w:r w:rsidRPr="00A2776C">
        <w:rPr>
          <w:rtl/>
        </w:rPr>
        <w:t xml:space="preserve"> و </w:t>
      </w:r>
      <w:r w:rsidRPr="00A2776C">
        <w:rPr>
          <w:rStyle w:val="Char8"/>
          <w:rtl/>
        </w:rPr>
        <w:t>«</w:t>
      </w:r>
      <w:r w:rsidRPr="00A2776C">
        <w:rPr>
          <w:rStyle w:val="Char3"/>
          <w:rtl/>
        </w:rPr>
        <w:t>من عمل عملاً ل</w:t>
      </w:r>
      <w:r w:rsidR="00AF0FC2" w:rsidRPr="00A2776C">
        <w:rPr>
          <w:rStyle w:val="Char3"/>
          <w:rtl/>
        </w:rPr>
        <w:t>ي</w:t>
      </w:r>
      <w:r w:rsidRPr="00A2776C">
        <w:rPr>
          <w:rStyle w:val="Char3"/>
          <w:rtl/>
        </w:rPr>
        <w:t>س عل</w:t>
      </w:r>
      <w:r w:rsidR="00AF0FC2" w:rsidRPr="00A2776C">
        <w:rPr>
          <w:rStyle w:val="Char3"/>
          <w:rtl/>
        </w:rPr>
        <w:t>ي</w:t>
      </w:r>
      <w:r w:rsidRPr="00A2776C">
        <w:rPr>
          <w:rStyle w:val="Char3"/>
          <w:rtl/>
        </w:rPr>
        <w:t>ه أمرنا فهو رد</w:t>
      </w:r>
      <w:r w:rsidRPr="00A2776C">
        <w:rPr>
          <w:rStyle w:val="Char8"/>
          <w:rtl/>
        </w:rPr>
        <w:t>»</w:t>
      </w:r>
      <w:r w:rsidRPr="00A2776C">
        <w:rPr>
          <w:rtl/>
        </w:rPr>
        <w:t xml:space="preserve"> یا </w:t>
      </w:r>
      <w:r w:rsidRPr="00A2776C">
        <w:rPr>
          <w:rStyle w:val="Char8"/>
          <w:rtl/>
        </w:rPr>
        <w:t>«</w:t>
      </w:r>
      <w:r w:rsidRPr="00A2776C">
        <w:rPr>
          <w:rStyle w:val="Char3"/>
          <w:rtl/>
        </w:rPr>
        <w:t>أما بعد فإن الخ</w:t>
      </w:r>
      <w:r w:rsidR="00AF0FC2" w:rsidRPr="00A2776C">
        <w:rPr>
          <w:rStyle w:val="Char3"/>
          <w:rtl/>
        </w:rPr>
        <w:t>ي</w:t>
      </w:r>
      <w:r w:rsidRPr="00A2776C">
        <w:rPr>
          <w:rStyle w:val="Char3"/>
          <w:rtl/>
        </w:rPr>
        <w:t>ر الحد</w:t>
      </w:r>
      <w:r w:rsidR="00AF0FC2" w:rsidRPr="00A2776C">
        <w:rPr>
          <w:rStyle w:val="Char3"/>
          <w:rtl/>
        </w:rPr>
        <w:t>ي</w:t>
      </w:r>
      <w:r w:rsidRPr="00A2776C">
        <w:rPr>
          <w:rStyle w:val="Char3"/>
          <w:rtl/>
        </w:rPr>
        <w:t xml:space="preserve">ث </w:t>
      </w:r>
      <w:r w:rsidR="00C172E8" w:rsidRPr="00A2776C">
        <w:rPr>
          <w:rStyle w:val="Char3"/>
          <w:rtl/>
        </w:rPr>
        <w:t>ك</w:t>
      </w:r>
      <w:r w:rsidRPr="00A2776C">
        <w:rPr>
          <w:rStyle w:val="Char3"/>
          <w:rtl/>
        </w:rPr>
        <w:t>تاب الله وخ</w:t>
      </w:r>
      <w:r w:rsidR="00AF0FC2" w:rsidRPr="00A2776C">
        <w:rPr>
          <w:rStyle w:val="Char3"/>
          <w:rtl/>
        </w:rPr>
        <w:t>ي</w:t>
      </w:r>
      <w:r w:rsidRPr="00A2776C">
        <w:rPr>
          <w:rStyle w:val="Char3"/>
          <w:rtl/>
        </w:rPr>
        <w:t>ر الهد</w:t>
      </w:r>
      <w:r w:rsidR="00AF0FC2" w:rsidRPr="00A2776C">
        <w:rPr>
          <w:rStyle w:val="Char3"/>
          <w:rtl/>
        </w:rPr>
        <w:t>ي</w:t>
      </w:r>
      <w:r w:rsidRPr="00A2776C">
        <w:rPr>
          <w:rStyle w:val="Char3"/>
          <w:rtl/>
        </w:rPr>
        <w:t xml:space="preserve"> هد</w:t>
      </w:r>
      <w:r w:rsidR="00AF0FC2" w:rsidRPr="00A2776C">
        <w:rPr>
          <w:rStyle w:val="Char3"/>
          <w:rtl/>
        </w:rPr>
        <w:t>ي</w:t>
      </w:r>
      <w:r w:rsidRPr="00A2776C">
        <w:rPr>
          <w:rStyle w:val="Char3"/>
          <w:rtl/>
        </w:rPr>
        <w:t xml:space="preserve"> محمد</w:t>
      </w:r>
      <w:r w:rsidR="00AD73CA" w:rsidRPr="00A2776C">
        <w:rPr>
          <w:rStyle w:val="Char3"/>
          <w:rFonts w:hint="cs"/>
          <w:rtl/>
        </w:rPr>
        <w:t xml:space="preserve"> </w:t>
      </w:r>
      <w:r w:rsidR="00AD73CA" w:rsidRPr="00A2776C">
        <w:rPr>
          <w:rStyle w:val="Char3"/>
          <w:rFonts w:cs="CTraditional Arabic" w:hint="cs"/>
          <w:rtl/>
        </w:rPr>
        <w:t>ج</w:t>
      </w:r>
      <w:r w:rsidRPr="00A2776C">
        <w:rPr>
          <w:rStyle w:val="Char3"/>
          <w:rtl/>
        </w:rPr>
        <w:t xml:space="preserve"> وشر الأمور محدثاتها، و</w:t>
      </w:r>
      <w:r w:rsidR="00C172E8" w:rsidRPr="00A2776C">
        <w:rPr>
          <w:rStyle w:val="Char3"/>
          <w:rtl/>
        </w:rPr>
        <w:t>ك</w:t>
      </w:r>
      <w:r w:rsidRPr="00A2776C">
        <w:rPr>
          <w:rStyle w:val="Char3"/>
          <w:rtl/>
        </w:rPr>
        <w:t>ل بدع</w:t>
      </w:r>
      <w:r w:rsidR="00AF0FC2" w:rsidRPr="00A2776C">
        <w:rPr>
          <w:rStyle w:val="Char3"/>
          <w:rtl/>
        </w:rPr>
        <w:t>ة</w:t>
      </w:r>
      <w:r w:rsidRPr="00A2776C">
        <w:rPr>
          <w:rStyle w:val="Char3"/>
          <w:rtl/>
        </w:rPr>
        <w:t xml:space="preserve"> ضلال</w:t>
      </w:r>
      <w:r w:rsidR="00AF0FC2" w:rsidRPr="00A2776C">
        <w:rPr>
          <w:rStyle w:val="Char3"/>
          <w:rtl/>
        </w:rPr>
        <w:t>ة</w:t>
      </w:r>
      <w:r w:rsidRPr="00A2776C">
        <w:rPr>
          <w:rStyle w:val="Char8"/>
          <w:rtl/>
        </w:rPr>
        <w:t>»</w:t>
      </w:r>
      <w:r w:rsidRPr="00A2776C">
        <w:rPr>
          <w:rFonts w:ascii="Lotus Linotype" w:hAnsi="Lotus Linotype" w:cs="Lotus Linotype"/>
          <w:szCs w:val="27"/>
          <w:rtl/>
        </w:rPr>
        <w:t xml:space="preserve"> </w:t>
      </w:r>
      <w:r w:rsidR="00910CAC" w:rsidRPr="00A2776C">
        <w:rPr>
          <w:rStyle w:val="Char3"/>
          <w:rtl/>
        </w:rPr>
        <w:t>و</w:t>
      </w:r>
      <w:r w:rsidRPr="00A2776C">
        <w:rPr>
          <w:rStyle w:val="Char3"/>
          <w:rtl/>
        </w:rPr>
        <w:t>قوله</w:t>
      </w:r>
      <w:r w:rsidR="00A2776C" w:rsidRPr="00A2776C">
        <w:rPr>
          <w:rStyle w:val="Char3"/>
          <w:rFonts w:hint="cs"/>
          <w:rtl/>
        </w:rPr>
        <w:t xml:space="preserve"> </w:t>
      </w:r>
      <w:r w:rsidR="00AD73CA" w:rsidRPr="00A2776C">
        <w:rPr>
          <w:rStyle w:val="Char3"/>
          <w:rFonts w:cs="CTraditional Arabic" w:hint="cs"/>
          <w:rtl/>
        </w:rPr>
        <w:t>ج</w:t>
      </w:r>
      <w:r w:rsidRPr="00A2776C">
        <w:rPr>
          <w:rStyle w:val="Char3"/>
          <w:rtl/>
        </w:rPr>
        <w:t>:</w:t>
      </w:r>
      <w:r w:rsidRPr="00A2776C">
        <w:rPr>
          <w:rFonts w:ascii="Lotus Linotype" w:hAnsi="Lotus Linotype" w:cs="Lotus Linotype"/>
          <w:szCs w:val="27"/>
          <w:rtl/>
        </w:rPr>
        <w:t xml:space="preserve"> </w:t>
      </w:r>
      <w:r w:rsidRPr="00A2776C">
        <w:rPr>
          <w:rStyle w:val="Char8"/>
          <w:rtl/>
        </w:rPr>
        <w:t>«</w:t>
      </w:r>
      <w:r w:rsidRPr="00A2776C">
        <w:rPr>
          <w:rStyle w:val="Char3"/>
          <w:rtl/>
        </w:rPr>
        <w:t>فعلیکم بسنتی وسنة الخلفاء الراشدین ال</w:t>
      </w:r>
      <w:r w:rsidR="00910CAC" w:rsidRPr="00A2776C">
        <w:rPr>
          <w:rStyle w:val="Char3"/>
          <w:rFonts w:hint="cs"/>
          <w:rtl/>
        </w:rPr>
        <w:t>ـ</w:t>
      </w:r>
      <w:r w:rsidRPr="00A2776C">
        <w:rPr>
          <w:rStyle w:val="Char3"/>
          <w:rtl/>
        </w:rPr>
        <w:t>مهدیین من بعدی تمسکوا بها، وعضوا علیها بالنواجذ، وإیاکم ومحدثات الأمور، فإن کل محدثة بدعة، وکل بدعة ضلالة</w:t>
      </w:r>
      <w:r w:rsidRPr="00A2776C">
        <w:rPr>
          <w:rStyle w:val="Char8"/>
          <w:rtl/>
        </w:rPr>
        <w:t>»</w:t>
      </w:r>
      <w:r w:rsidR="00AD73CA" w:rsidRPr="00A2776C">
        <w:rPr>
          <w:rFonts w:hint="cs"/>
          <w:vertAlign w:val="superscript"/>
          <w:rtl/>
        </w:rPr>
        <w:t>(</w:t>
      </w:r>
      <w:r w:rsidRPr="00A2776C">
        <w:rPr>
          <w:vertAlign w:val="superscript"/>
          <w:rtl/>
        </w:rPr>
        <w:footnoteReference w:id="497"/>
      </w:r>
      <w:r w:rsidR="00AD73CA" w:rsidRPr="00A2776C">
        <w:rPr>
          <w:rFonts w:hint="cs"/>
          <w:vertAlign w:val="superscript"/>
          <w:rtl/>
        </w:rPr>
        <w:t>)</w:t>
      </w:r>
      <w:r w:rsidRPr="00A2776C">
        <w:rPr>
          <w:rFonts w:hint="cs"/>
          <w:rtl/>
        </w:rPr>
        <w:t xml:space="preserve"> ترجم و تخریج این روایات گذشت. </w:t>
      </w:r>
    </w:p>
    <w:p w:rsidR="00DA0BF4" w:rsidRPr="00A2776C" w:rsidRDefault="00DA0BF4" w:rsidP="00A2776C">
      <w:pPr>
        <w:pStyle w:val="a8"/>
        <w:rPr>
          <w:rtl/>
        </w:rPr>
      </w:pPr>
      <w:r w:rsidRPr="00A2776C">
        <w:rPr>
          <w:rFonts w:hint="cs"/>
          <w:rtl/>
        </w:rPr>
        <w:t>این سخنان علما و آنچه که به آن از آیات و احادیث استدلال کردند در این مورد کافی و وافی است، و برای کسی که طالب حق باشد قانع‌کننده می‌باشند، مراسم شب اسراء و معراج بدعت است و هیچ ربطی به دین ندارد، بلکه به دین اضافه شده و بدون اذن و اجاز</w:t>
      </w:r>
      <w:r w:rsidR="001C1B74" w:rsidRPr="00A2776C">
        <w:rPr>
          <w:rFonts w:hint="cs"/>
          <w:rtl/>
        </w:rPr>
        <w:t>ۀ</w:t>
      </w:r>
      <w:r w:rsidRPr="00A2776C">
        <w:rPr>
          <w:rFonts w:hint="cs"/>
          <w:rtl/>
        </w:rPr>
        <w:t xml:space="preserve"> خدا صورت گرفته است، و تشبّه و تقلید از دشمنان خدا، یهود و نصاری در زیاد کردن دین و ایجاد بدعت‌ها در آن می‌باشد، که لازم</w:t>
      </w:r>
      <w:r w:rsidR="001C1B74" w:rsidRPr="00A2776C">
        <w:rPr>
          <w:rFonts w:hint="cs"/>
          <w:rtl/>
        </w:rPr>
        <w:t>ۀ</w:t>
      </w:r>
      <w:r w:rsidRPr="00A2776C">
        <w:rPr>
          <w:rFonts w:hint="cs"/>
          <w:rtl/>
        </w:rPr>
        <w:t xml:space="preserve"> آن این است که دین ناقص است و به عدم کامل بودن آن متهم می‌شود، که این تفکر، فساد بزرگ، منکر قبیح و شنیع و تضاد و مقابله با قول خداوند می‌باشد، فرموده خداوند: </w:t>
      </w:r>
    </w:p>
    <w:p w:rsidR="00DA0BF4" w:rsidRPr="00A2776C" w:rsidRDefault="00D824D9" w:rsidP="00A2776C">
      <w:pPr>
        <w:pStyle w:val="af1"/>
        <w:rPr>
          <w:rtl/>
        </w:rPr>
      </w:pPr>
      <w:r w:rsidRPr="00A2776C">
        <w:rPr>
          <w:rFonts w:ascii="Tahoma" w:hAnsi="Tahoma" w:cs="Traditional Arabic" w:hint="cs"/>
          <w:rtl/>
        </w:rPr>
        <w:t>﴿</w:t>
      </w:r>
      <w:r w:rsidRPr="00A2776C">
        <w:rPr>
          <w:rFonts w:hint="cs"/>
          <w:rtl/>
        </w:rPr>
        <w:t>ٱ</w:t>
      </w:r>
      <w:r w:rsidRPr="00A2776C">
        <w:rPr>
          <w:rFonts w:hint="eastAsia"/>
          <w:rtl/>
        </w:rPr>
        <w:t>لۡيَوۡمَ</w:t>
      </w:r>
      <w:r w:rsidRPr="00A2776C">
        <w:rPr>
          <w:rtl/>
        </w:rPr>
        <w:t xml:space="preserve"> أَكۡمَلۡتُ لَكُمۡ دِينَكُم</w:t>
      </w:r>
      <w:r w:rsidRPr="00A2776C">
        <w:rPr>
          <w:rFonts w:hint="cs"/>
          <w:rtl/>
        </w:rPr>
        <w:t>ۡ</w:t>
      </w:r>
      <w:r w:rsidRPr="00A2776C">
        <w:rPr>
          <w:rFonts w:ascii="Tahoma" w:hAnsi="Tahoma" w:cs="Traditional Arabic" w:hint="cs"/>
          <w:rtl/>
        </w:rPr>
        <w:t>﴾</w:t>
      </w:r>
      <w:r w:rsidRPr="00A2776C">
        <w:rPr>
          <w:rFonts w:ascii="Tahoma" w:hAnsi="Tahoma"/>
          <w:szCs w:val="24"/>
          <w:rtl/>
        </w:rPr>
        <w:t xml:space="preserve"> </w:t>
      </w:r>
      <w:r w:rsidRPr="00A2776C">
        <w:rPr>
          <w:rStyle w:val="Char6"/>
          <w:rtl/>
        </w:rPr>
        <w:t>[المائد</w:t>
      </w:r>
      <w:r w:rsidR="001C1B74" w:rsidRPr="00A2776C">
        <w:rPr>
          <w:rStyle w:val="Char6"/>
          <w:rtl/>
        </w:rPr>
        <w:t>ۀ</w:t>
      </w:r>
      <w:r w:rsidRPr="00A2776C">
        <w:rPr>
          <w:rStyle w:val="Char6"/>
          <w:rtl/>
        </w:rPr>
        <w:t>: 3]</w:t>
      </w:r>
      <w:r w:rsidRPr="00A2776C">
        <w:rPr>
          <w:rStyle w:val="Char6"/>
          <w:rFonts w:hint="cs"/>
          <w:rtl/>
        </w:rPr>
        <w:t>.</w:t>
      </w:r>
    </w:p>
    <w:p w:rsidR="008A3E27" w:rsidRPr="00A2776C" w:rsidRDefault="00DA0BF4" w:rsidP="00A2776C">
      <w:pPr>
        <w:pStyle w:val="a8"/>
        <w:rPr>
          <w:vertAlign w:val="superscript"/>
          <w:rtl/>
        </w:rPr>
      </w:pPr>
      <w:r w:rsidRPr="00A2776C">
        <w:rPr>
          <w:rFonts w:hint="cs"/>
          <w:rtl/>
        </w:rPr>
        <w:t>و با احادیث پیامبر</w:t>
      </w:r>
      <w:r w:rsidR="00DB720F" w:rsidRPr="00A2776C">
        <w:rPr>
          <w:rFonts w:cs="CTraditional Arabic" w:hint="cs"/>
          <w:rtl/>
        </w:rPr>
        <w:t xml:space="preserve"> ج</w:t>
      </w:r>
      <w:r w:rsidRPr="00A2776C">
        <w:rPr>
          <w:rFonts w:hint="cs"/>
          <w:rtl/>
        </w:rPr>
        <w:t xml:space="preserve"> که از بدعت مردم را ترسانده در تضاد است، آنچه جای تأسف می‌باشد این است که این بدعت در اکثر کشورهای اسلامی شایع شده و رواج پیدا کرده است، حتی بعضی از مردم گمان می‌کنند اصل دین است، از خداوند خواستاریم احوال تمام مسلمانان را اصلاح کند، به</w:t>
      </w:r>
      <w:r w:rsidR="00984728" w:rsidRPr="00A2776C">
        <w:rPr>
          <w:rFonts w:hint="cs"/>
          <w:rtl/>
        </w:rPr>
        <w:t xml:space="preserve"> آن‌ها ‌</w:t>
      </w:r>
      <w:r w:rsidRPr="00A2776C">
        <w:rPr>
          <w:rFonts w:hint="cs"/>
          <w:rtl/>
        </w:rPr>
        <w:t xml:space="preserve">فقه و فهم صحیح دین عطا کند، ما و ایشان را برای تمسک به حق و ثبات و استقامت بر آن موفق گرداند، تا آنچه مخالفت با او است آن را ترک کنیم، چون او قادر و توانا است، </w:t>
      </w:r>
      <w:r w:rsidRPr="00A2776C">
        <w:rPr>
          <w:rStyle w:val="Char1"/>
          <w:rtl/>
        </w:rPr>
        <w:t>وصلی الله وسلم علی عبده ورسوله نبینا محمد وآله وصحبه أج</w:t>
      </w:r>
      <w:r w:rsidR="00DC61B6" w:rsidRPr="00A2776C">
        <w:rPr>
          <w:rStyle w:val="Char1"/>
          <w:rFonts w:hint="cs"/>
          <w:rtl/>
        </w:rPr>
        <w:t>ـ</w:t>
      </w:r>
      <w:r w:rsidRPr="00A2776C">
        <w:rPr>
          <w:rStyle w:val="Char1"/>
          <w:rtl/>
        </w:rPr>
        <w:t>معین</w:t>
      </w:r>
      <w:r w:rsidR="008A3E27" w:rsidRPr="00A2776C">
        <w:rPr>
          <w:rFonts w:hint="cs"/>
          <w:vertAlign w:val="superscript"/>
          <w:rtl/>
        </w:rPr>
        <w:t>(</w:t>
      </w:r>
      <w:r w:rsidR="008A3E27" w:rsidRPr="00A2776C">
        <w:rPr>
          <w:rStyle w:val="Char4"/>
          <w:vertAlign w:val="superscript"/>
          <w:rtl/>
        </w:rPr>
        <w:footnoteReference w:id="498"/>
      </w:r>
      <w:r w:rsidR="008A3E27" w:rsidRPr="00A2776C">
        <w:rPr>
          <w:rFonts w:hint="cs"/>
          <w:vertAlign w:val="superscript"/>
          <w:rtl/>
        </w:rPr>
        <w:t>)</w:t>
      </w:r>
      <w:r w:rsidRPr="00A2776C">
        <w:rPr>
          <w:rtl/>
        </w:rPr>
        <w:t>.</w:t>
      </w:r>
    </w:p>
    <w:p w:rsidR="00DA0BF4" w:rsidRPr="00A2776C" w:rsidRDefault="008A3E27" w:rsidP="00A2776C">
      <w:pPr>
        <w:pStyle w:val="a8"/>
        <w:rPr>
          <w:rtl/>
        </w:rPr>
        <w:sectPr w:rsidR="00DA0BF4" w:rsidRPr="00A2776C" w:rsidSect="00623089">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r w:rsidRPr="00A2776C">
        <w:rPr>
          <w:rStyle w:val="Char1"/>
          <w:rFonts w:ascii="IRNazli" w:hAnsi="IRNazli" w:cs="IRNazli" w:hint="cs"/>
          <w:sz w:val="28"/>
          <w:szCs w:val="28"/>
          <w:rtl/>
        </w:rPr>
        <w:t xml:space="preserve"> </w:t>
      </w:r>
    </w:p>
    <w:p w:rsidR="00DA0BF4" w:rsidRPr="00A2776C" w:rsidRDefault="00DA0BF4" w:rsidP="00A2776C">
      <w:pPr>
        <w:pStyle w:val="a1"/>
        <w:rPr>
          <w:rtl/>
        </w:rPr>
      </w:pPr>
      <w:bookmarkStart w:id="157" w:name="_Toc272451926"/>
      <w:bookmarkStart w:id="158" w:name="_Toc436400646"/>
      <w:r w:rsidRPr="00A2776C">
        <w:rPr>
          <w:rFonts w:hint="cs"/>
          <w:rtl/>
        </w:rPr>
        <w:t>فصل پنجم</w:t>
      </w:r>
      <w:r w:rsidRPr="00A2776C">
        <w:rPr>
          <w:rtl/>
        </w:rPr>
        <w:br/>
      </w:r>
      <w:r w:rsidRPr="00A2776C">
        <w:rPr>
          <w:rFonts w:hint="cs"/>
          <w:rtl/>
        </w:rPr>
        <w:t>ماه شعبان</w:t>
      </w:r>
      <w:bookmarkEnd w:id="157"/>
      <w:bookmarkEnd w:id="158"/>
    </w:p>
    <w:p w:rsidR="00DA0BF4" w:rsidRPr="00A2776C" w:rsidRDefault="00DA0BF4" w:rsidP="00A2776C">
      <w:pPr>
        <w:pStyle w:val="a8"/>
        <w:rPr>
          <w:rtl/>
        </w:rPr>
      </w:pPr>
      <w:r w:rsidRPr="00A2776C">
        <w:rPr>
          <w:rStyle w:val="Char5"/>
          <w:rFonts w:hint="cs"/>
          <w:rtl/>
        </w:rPr>
        <w:t>بحث اول:</w:t>
      </w:r>
      <w:r w:rsidRPr="00A2776C">
        <w:rPr>
          <w:rFonts w:hint="cs"/>
          <w:rtl/>
        </w:rPr>
        <w:t xml:space="preserve"> بعضی از آثار وارده در مورد آن. </w:t>
      </w:r>
    </w:p>
    <w:p w:rsidR="00DA0BF4" w:rsidRPr="00A2776C" w:rsidRDefault="00DA0BF4" w:rsidP="00A2776C">
      <w:pPr>
        <w:pStyle w:val="a8"/>
        <w:rPr>
          <w:rtl/>
        </w:rPr>
      </w:pPr>
      <w:r w:rsidRPr="00A2776C">
        <w:rPr>
          <w:rStyle w:val="Char5"/>
          <w:rFonts w:hint="cs"/>
          <w:rtl/>
        </w:rPr>
        <w:t>بحث دوم:</w:t>
      </w:r>
      <w:r w:rsidRPr="00A2776C">
        <w:rPr>
          <w:rFonts w:hint="cs"/>
          <w:rtl/>
        </w:rPr>
        <w:t xml:space="preserve"> بدعت بودن مراسم شب نیم</w:t>
      </w:r>
      <w:r w:rsidR="001C1B74" w:rsidRPr="00A2776C">
        <w:rPr>
          <w:rFonts w:hint="cs"/>
          <w:rtl/>
        </w:rPr>
        <w:t>ۀ</w:t>
      </w:r>
      <w:r w:rsidRPr="00A2776C">
        <w:rPr>
          <w:rFonts w:hint="cs"/>
          <w:rtl/>
        </w:rPr>
        <w:t xml:space="preserve"> شعبان.</w:t>
      </w:r>
    </w:p>
    <w:p w:rsidR="00DA0BF4" w:rsidRPr="00A2776C" w:rsidRDefault="00DA0BF4" w:rsidP="00A2776C">
      <w:pPr>
        <w:pStyle w:val="a8"/>
        <w:rPr>
          <w:sz w:val="32"/>
          <w:szCs w:val="32"/>
          <w:rtl/>
        </w:rPr>
      </w:pPr>
      <w:r w:rsidRPr="00A2776C">
        <w:rPr>
          <w:rStyle w:val="Char5"/>
          <w:rFonts w:hint="cs"/>
          <w:rtl/>
        </w:rPr>
        <w:t>بحث سوم:</w:t>
      </w:r>
      <w:r w:rsidRPr="00A2776C">
        <w:rPr>
          <w:rFonts w:hint="cs"/>
          <w:rtl/>
        </w:rPr>
        <w:t xml:space="preserve"> بدعت بودن </w:t>
      </w:r>
      <w:r w:rsidRPr="00A2776C">
        <w:rPr>
          <w:rtl/>
        </w:rPr>
        <w:t>صلاة</w:t>
      </w:r>
      <w:r w:rsidRPr="00A2776C">
        <w:rPr>
          <w:rFonts w:hint="cs"/>
          <w:rtl/>
        </w:rPr>
        <w:t xml:space="preserve"> الألفیه نماز هزار رکعتی)</w:t>
      </w:r>
    </w:p>
    <w:p w:rsidR="00DA0BF4" w:rsidRPr="00A2776C" w:rsidRDefault="00DA0BF4" w:rsidP="00A2776C">
      <w:pPr>
        <w:pStyle w:val="a2"/>
        <w:rPr>
          <w:rtl/>
        </w:rPr>
      </w:pPr>
      <w:bookmarkStart w:id="159" w:name="_Toc272451927"/>
      <w:bookmarkStart w:id="160" w:name="_Toc436400647"/>
      <w:r w:rsidRPr="00A2776C">
        <w:rPr>
          <w:rFonts w:hint="cs"/>
          <w:rtl/>
        </w:rPr>
        <w:t>بحث اول: بعضی از آثار روایت شده در مورد آن</w:t>
      </w:r>
      <w:bookmarkEnd w:id="159"/>
      <w:bookmarkEnd w:id="160"/>
      <w:r w:rsidRPr="00A2776C">
        <w:rPr>
          <w:rFonts w:hint="cs"/>
          <w:rtl/>
        </w:rPr>
        <w:t xml:space="preserve"> </w:t>
      </w:r>
    </w:p>
    <w:p w:rsidR="00DA0BF4" w:rsidRPr="00A2776C" w:rsidRDefault="00DA0BF4" w:rsidP="00A2776C">
      <w:pPr>
        <w:pStyle w:val="a8"/>
        <w:numPr>
          <w:ilvl w:val="0"/>
          <w:numId w:val="13"/>
        </w:numPr>
        <w:ind w:left="680" w:hanging="340"/>
        <w:rPr>
          <w:rtl/>
        </w:rPr>
      </w:pPr>
      <w:r w:rsidRPr="00A2776C">
        <w:rPr>
          <w:rFonts w:hint="cs"/>
          <w:rtl/>
        </w:rPr>
        <w:t xml:space="preserve">از عایشه </w:t>
      </w:r>
      <w:r w:rsidR="00EF224C" w:rsidRPr="00A2776C">
        <w:rPr>
          <w:rFonts w:cs="CTraditional Arabic" w:hint="cs"/>
          <w:rtl/>
        </w:rPr>
        <w:t>ل</w:t>
      </w:r>
      <w:r w:rsidRPr="00A2776C">
        <w:rPr>
          <w:rFonts w:hint="cs"/>
          <w:rtl/>
        </w:rPr>
        <w:t xml:space="preserve"> روایت شده است می‌گوید: پیامبر</w:t>
      </w:r>
      <w:r w:rsidR="00DB720F" w:rsidRPr="00A2776C">
        <w:rPr>
          <w:rFonts w:cs="CTraditional Arabic" w:hint="cs"/>
          <w:rtl/>
        </w:rPr>
        <w:t xml:space="preserve"> ج</w:t>
      </w:r>
      <w:r w:rsidRPr="00A2776C">
        <w:rPr>
          <w:rFonts w:hint="cs"/>
          <w:rtl/>
        </w:rPr>
        <w:t xml:space="preserve"> به صورتی پشت سر هم طوری روزه می‌گرفت که می‌گفتیم هیچ وقت افطار نمی‌کند و همیشه روزه است، و بعضی اوقات هم افطار می</w:t>
      </w:r>
      <w:r w:rsidRPr="00A2776C">
        <w:rPr>
          <w:rFonts w:hint="eastAsia"/>
          <w:rtl/>
        </w:rPr>
        <w:t>‌کرد و می‌گفتیم هیچ وقت روزه نمی‌گیرد، و پیامبر</w:t>
      </w:r>
      <w:r w:rsidR="00DB720F" w:rsidRPr="00A2776C">
        <w:rPr>
          <w:rFonts w:cs="CTraditional Arabic" w:hint="eastAsia"/>
          <w:rtl/>
        </w:rPr>
        <w:t xml:space="preserve"> ج</w:t>
      </w:r>
      <w:r w:rsidRPr="00A2776C">
        <w:rPr>
          <w:rFonts w:hint="cs"/>
          <w:rtl/>
        </w:rPr>
        <w:t xml:space="preserve"> را ندیده‌ایم که یک ماه کامل پشت سر هم روزه بگیرد به جز ماه رمضان، و در ماه شعبان بیشتر از هم</w:t>
      </w:r>
      <w:r w:rsidR="001C1B74" w:rsidRPr="00A2776C">
        <w:rPr>
          <w:rFonts w:hint="cs"/>
          <w:rtl/>
        </w:rPr>
        <w:t>ۀ</w:t>
      </w:r>
      <w:r w:rsidRPr="00A2776C">
        <w:rPr>
          <w:rFonts w:hint="cs"/>
          <w:rtl/>
        </w:rPr>
        <w:t xml:space="preserve"> ماه</w:t>
      </w:r>
      <w:r w:rsidRPr="00A2776C">
        <w:rPr>
          <w:rFonts w:hint="eastAsia"/>
          <w:rtl/>
        </w:rPr>
        <w:t>‌های دیگر روزه می‌گرفت</w:t>
      </w:r>
      <w:r w:rsidR="008A3E27" w:rsidRPr="00A2776C">
        <w:rPr>
          <w:rFonts w:hint="cs"/>
          <w:vertAlign w:val="superscript"/>
          <w:rtl/>
        </w:rPr>
        <w:t>(</w:t>
      </w:r>
      <w:r w:rsidR="008A3E27" w:rsidRPr="00A2776C">
        <w:rPr>
          <w:vertAlign w:val="superscript"/>
          <w:rtl/>
        </w:rPr>
        <w:footnoteReference w:id="499"/>
      </w:r>
      <w:r w:rsidR="008A3E27" w:rsidRPr="00A2776C">
        <w:rPr>
          <w:rFonts w:hint="cs"/>
          <w:vertAlign w:val="superscript"/>
          <w:rtl/>
        </w:rPr>
        <w:t>)</w:t>
      </w:r>
      <w:r w:rsidRPr="00A2776C">
        <w:rPr>
          <w:rFonts w:hint="eastAsia"/>
          <w:rtl/>
        </w:rPr>
        <w:t>.</w:t>
      </w:r>
      <w:r w:rsidRPr="00A2776C">
        <w:rPr>
          <w:rFonts w:hint="cs"/>
          <w:rtl/>
        </w:rPr>
        <w:t xml:space="preserve"> </w:t>
      </w:r>
    </w:p>
    <w:p w:rsidR="00DA0BF4" w:rsidRPr="00A2776C" w:rsidRDefault="00DA0BF4" w:rsidP="00F523CE">
      <w:pPr>
        <w:pStyle w:val="a8"/>
        <w:widowControl w:val="0"/>
        <w:numPr>
          <w:ilvl w:val="0"/>
          <w:numId w:val="13"/>
        </w:numPr>
        <w:ind w:left="680" w:hanging="340"/>
        <w:rPr>
          <w:rtl/>
        </w:rPr>
      </w:pPr>
      <w:r w:rsidRPr="00A2776C">
        <w:rPr>
          <w:rFonts w:hint="cs"/>
          <w:rtl/>
        </w:rPr>
        <w:t xml:space="preserve">از أبی‌سلمه روایت شده که عایشه </w:t>
      </w:r>
      <w:r w:rsidR="00EF224C" w:rsidRPr="00A2776C">
        <w:rPr>
          <w:rFonts w:cs="CTraditional Arabic" w:hint="cs"/>
          <w:rtl/>
        </w:rPr>
        <w:t>ل</w:t>
      </w:r>
      <w:r w:rsidRPr="00A2776C">
        <w:rPr>
          <w:rFonts w:hint="cs"/>
          <w:rtl/>
        </w:rPr>
        <w:t xml:space="preserve"> گفته است: پیامبر</w:t>
      </w:r>
      <w:r w:rsidR="00DB720F" w:rsidRPr="00A2776C">
        <w:rPr>
          <w:rFonts w:cs="CTraditional Arabic" w:hint="cs"/>
          <w:rtl/>
        </w:rPr>
        <w:t xml:space="preserve"> ج</w:t>
      </w:r>
      <w:r w:rsidRPr="00A2776C">
        <w:rPr>
          <w:rFonts w:hint="cs"/>
          <w:rtl/>
        </w:rPr>
        <w:t xml:space="preserve"> هیچ ماهی به انداز</w:t>
      </w:r>
      <w:r w:rsidR="001C1B74" w:rsidRPr="00A2776C">
        <w:rPr>
          <w:rFonts w:hint="cs"/>
          <w:rtl/>
        </w:rPr>
        <w:t>ۀ</w:t>
      </w:r>
      <w:r w:rsidRPr="00A2776C">
        <w:rPr>
          <w:rFonts w:hint="cs"/>
          <w:rtl/>
        </w:rPr>
        <w:t xml:space="preserve"> ماه شعبان روزه نگرفته است، ماه شعبان را بصورت کامل روزه می‌گرفت، و می‌گفت: به انداز</w:t>
      </w:r>
      <w:r w:rsidR="001C1B74" w:rsidRPr="00A2776C">
        <w:rPr>
          <w:rFonts w:hint="cs"/>
          <w:rtl/>
        </w:rPr>
        <w:t>ۀ</w:t>
      </w:r>
      <w:r w:rsidRPr="00A2776C">
        <w:rPr>
          <w:rFonts w:hint="cs"/>
          <w:rtl/>
        </w:rPr>
        <w:t xml:space="preserve"> طاقت و توان خود عمل کنید، چون خداوند خسته و درمانده نمی‌شود تا شما خسته و درمانده نشوید، و محبوب‌ترین و پسندیده‌ترین عبادت نزد پیامبر</w:t>
      </w:r>
      <w:r w:rsidR="00DB720F" w:rsidRPr="00A2776C">
        <w:rPr>
          <w:rFonts w:cs="CTraditional Arabic" w:hint="cs"/>
          <w:rtl/>
        </w:rPr>
        <w:t xml:space="preserve"> ج</w:t>
      </w:r>
      <w:r w:rsidRPr="00A2776C">
        <w:rPr>
          <w:rFonts w:hint="cs"/>
          <w:rtl/>
        </w:rPr>
        <w:t xml:space="preserve"> عبادتی است که بر آن داوم باشد با اینکه کم و اندک باشد، و پیامبر</w:t>
      </w:r>
      <w:r w:rsidR="00DB720F" w:rsidRPr="00A2776C">
        <w:rPr>
          <w:rFonts w:cs="CTraditional Arabic" w:hint="cs"/>
          <w:rtl/>
        </w:rPr>
        <w:t xml:space="preserve"> ج</w:t>
      </w:r>
      <w:r w:rsidRPr="00A2776C">
        <w:rPr>
          <w:rFonts w:hint="cs"/>
          <w:rtl/>
        </w:rPr>
        <w:t xml:space="preserve"> هر گاه عبادتی را انجام می‌داد بر آن دوام و استقامت داشت</w:t>
      </w:r>
      <w:r w:rsidR="008A3E27" w:rsidRPr="00A2776C">
        <w:rPr>
          <w:rFonts w:hint="cs"/>
          <w:vertAlign w:val="superscript"/>
          <w:rtl/>
        </w:rPr>
        <w:t>(</w:t>
      </w:r>
      <w:r w:rsidR="008A3E27" w:rsidRPr="00A2776C">
        <w:rPr>
          <w:vertAlign w:val="superscript"/>
          <w:rtl/>
        </w:rPr>
        <w:footnoteReference w:id="500"/>
      </w:r>
      <w:r w:rsidR="008A3E27" w:rsidRPr="00A2776C">
        <w:rPr>
          <w:rFonts w:hint="cs"/>
          <w:vertAlign w:val="superscript"/>
          <w:rtl/>
        </w:rPr>
        <w:t>)</w:t>
      </w:r>
      <w:r w:rsidRPr="00A2776C">
        <w:rPr>
          <w:rFonts w:hint="cs"/>
          <w:rtl/>
        </w:rPr>
        <w:t xml:space="preserve">. </w:t>
      </w:r>
    </w:p>
    <w:p w:rsidR="00DA0BF4" w:rsidRPr="00A2776C" w:rsidRDefault="00DA0BF4" w:rsidP="00A2776C">
      <w:pPr>
        <w:pStyle w:val="a8"/>
        <w:numPr>
          <w:ilvl w:val="0"/>
          <w:numId w:val="13"/>
        </w:numPr>
        <w:ind w:left="680" w:hanging="340"/>
        <w:rPr>
          <w:rtl/>
        </w:rPr>
      </w:pPr>
      <w:r w:rsidRPr="00A2776C">
        <w:rPr>
          <w:rFonts w:hint="cs"/>
          <w:rtl/>
        </w:rPr>
        <w:t xml:space="preserve">از عمران‌بن حصین </w:t>
      </w:r>
      <w:r w:rsidR="00EC26F3" w:rsidRPr="00A2776C">
        <w:rPr>
          <w:rFonts w:cs="CTraditional Arabic" w:hint="cs"/>
          <w:rtl/>
        </w:rPr>
        <w:t>ب</w:t>
      </w:r>
      <w:r w:rsidRPr="00A2776C">
        <w:rPr>
          <w:rFonts w:hint="cs"/>
          <w:rtl/>
        </w:rPr>
        <w:t xml:space="preserve"> روایت شده است که او یا مردی از پیامبر</w:t>
      </w:r>
      <w:r w:rsidR="00DB720F" w:rsidRPr="00A2776C">
        <w:rPr>
          <w:rFonts w:cs="CTraditional Arabic" w:hint="cs"/>
          <w:rtl/>
        </w:rPr>
        <w:t xml:space="preserve"> ج</w:t>
      </w:r>
      <w:r w:rsidRPr="00A2776C">
        <w:rPr>
          <w:rFonts w:hint="cs"/>
          <w:rtl/>
        </w:rPr>
        <w:t xml:space="preserve"> سؤال کرد: ای فلانی آیا اواخر این ماه شعبان) را روزه گرفته‌ای؟ گفت: گمان می‌کنم منظورش رمضان باشد، مردم گفتند: خیر یا رسول‌الله</w:t>
      </w:r>
      <w:r w:rsidR="00DB720F" w:rsidRPr="00A2776C">
        <w:rPr>
          <w:rFonts w:cs="CTraditional Arabic" w:hint="cs"/>
          <w:rtl/>
        </w:rPr>
        <w:t xml:space="preserve"> ج</w:t>
      </w:r>
      <w:r w:rsidRPr="00A2776C">
        <w:rPr>
          <w:rFonts w:hint="cs"/>
          <w:rtl/>
        </w:rPr>
        <w:t>، گفت: هر گاه روزه نگرفتی دو روز روزه بگیر. متفق علیه</w:t>
      </w:r>
      <w:r w:rsidR="008A3E27" w:rsidRPr="00A2776C">
        <w:rPr>
          <w:rFonts w:hint="cs"/>
          <w:vertAlign w:val="superscript"/>
          <w:rtl/>
        </w:rPr>
        <w:t>(</w:t>
      </w:r>
      <w:r w:rsidR="008A3E27" w:rsidRPr="00A2776C">
        <w:rPr>
          <w:vertAlign w:val="superscript"/>
          <w:rtl/>
        </w:rPr>
        <w:footnoteReference w:id="501"/>
      </w:r>
      <w:r w:rsidR="008A3E27" w:rsidRPr="00A2776C">
        <w:rPr>
          <w:rFonts w:hint="cs"/>
          <w:vertAlign w:val="superscript"/>
          <w:rtl/>
        </w:rPr>
        <w:t>)</w:t>
      </w:r>
      <w:r w:rsidRPr="00A2776C">
        <w:rPr>
          <w:rFonts w:hint="cs"/>
          <w:rtl/>
        </w:rPr>
        <w:t xml:space="preserve">. </w:t>
      </w:r>
    </w:p>
    <w:p w:rsidR="00DA0BF4" w:rsidRPr="00A2776C" w:rsidRDefault="00DA0BF4" w:rsidP="00A2776C">
      <w:pPr>
        <w:pStyle w:val="a8"/>
        <w:numPr>
          <w:ilvl w:val="0"/>
          <w:numId w:val="13"/>
        </w:numPr>
        <w:ind w:left="680" w:hanging="340"/>
        <w:rPr>
          <w:rtl/>
        </w:rPr>
      </w:pPr>
      <w:r w:rsidRPr="00A2776C">
        <w:rPr>
          <w:rFonts w:hint="cs"/>
          <w:rtl/>
        </w:rPr>
        <w:t xml:space="preserve">أبی‌سلمه می‌گوید: از عایشه </w:t>
      </w:r>
      <w:r w:rsidR="00EF224C" w:rsidRPr="00A2776C">
        <w:rPr>
          <w:rFonts w:cs="CTraditional Arabic" w:hint="cs"/>
          <w:rtl/>
        </w:rPr>
        <w:t>ل</w:t>
      </w:r>
      <w:r w:rsidRPr="00A2776C">
        <w:rPr>
          <w:rFonts w:hint="cs"/>
          <w:rtl/>
        </w:rPr>
        <w:t xml:space="preserve"> شنیدم می‌گفت: قضای بعضی از روزه‌های ماه رمضان بر من واجب بود، نمی‌توانستم</w:t>
      </w:r>
      <w:r w:rsidR="00984728" w:rsidRPr="00A2776C">
        <w:rPr>
          <w:rFonts w:hint="cs"/>
          <w:rtl/>
        </w:rPr>
        <w:t xml:space="preserve"> آن‌ها ‌</w:t>
      </w:r>
      <w:r w:rsidRPr="00A2776C">
        <w:rPr>
          <w:rFonts w:hint="cs"/>
          <w:rtl/>
        </w:rPr>
        <w:t>را جز در ماه شعبان قضا کنم متفق علیه</w:t>
      </w:r>
      <w:r w:rsidR="008A3E27" w:rsidRPr="00A2776C">
        <w:rPr>
          <w:rFonts w:hint="cs"/>
          <w:vertAlign w:val="superscript"/>
          <w:rtl/>
        </w:rPr>
        <w:t>(</w:t>
      </w:r>
      <w:r w:rsidR="008A3E27" w:rsidRPr="00A2776C">
        <w:rPr>
          <w:vertAlign w:val="superscript"/>
          <w:rtl/>
        </w:rPr>
        <w:footnoteReference w:id="502"/>
      </w:r>
      <w:r w:rsidR="008A3E27" w:rsidRPr="00A2776C">
        <w:rPr>
          <w:rFonts w:hint="cs"/>
          <w:vertAlign w:val="superscript"/>
          <w:rtl/>
        </w:rPr>
        <w:t>)</w:t>
      </w:r>
      <w:r w:rsidRPr="00A2776C">
        <w:rPr>
          <w:rFonts w:hint="cs"/>
          <w:rtl/>
        </w:rPr>
        <w:t xml:space="preserve">. </w:t>
      </w:r>
    </w:p>
    <w:p w:rsidR="00DA0BF4" w:rsidRPr="00A2776C" w:rsidRDefault="00DA0BF4" w:rsidP="00A2776C">
      <w:pPr>
        <w:pStyle w:val="a8"/>
        <w:numPr>
          <w:ilvl w:val="0"/>
          <w:numId w:val="13"/>
        </w:numPr>
        <w:ind w:left="680" w:hanging="340"/>
        <w:rPr>
          <w:rtl/>
        </w:rPr>
      </w:pPr>
      <w:r w:rsidRPr="00A2776C">
        <w:rPr>
          <w:rFonts w:hint="cs"/>
          <w:rtl/>
        </w:rPr>
        <w:t>از عبدالله</w:t>
      </w:r>
      <w:r w:rsidRPr="00A2776C">
        <w:rPr>
          <w:rFonts w:hint="eastAsia"/>
          <w:rtl/>
        </w:rPr>
        <w:t xml:space="preserve">‌بن ابی‌قیس روایت شده که از عایشه </w:t>
      </w:r>
      <w:r w:rsidR="00EF224C" w:rsidRPr="00A2776C">
        <w:rPr>
          <w:rFonts w:cs="CTraditional Arabic" w:hint="cs"/>
          <w:rtl/>
        </w:rPr>
        <w:t>ل</w:t>
      </w:r>
      <w:r w:rsidRPr="00A2776C">
        <w:rPr>
          <w:rFonts w:hint="cs"/>
          <w:rtl/>
        </w:rPr>
        <w:t xml:space="preserve"> شنیده است: محبو‌ب‌ترین و پسندیده‌ترین ماه نزد پیامبر</w:t>
      </w:r>
      <w:r w:rsidR="00DB720F" w:rsidRPr="00A2776C">
        <w:rPr>
          <w:rFonts w:cs="CTraditional Arabic" w:hint="cs"/>
          <w:rtl/>
        </w:rPr>
        <w:t xml:space="preserve"> ج</w:t>
      </w:r>
      <w:r w:rsidRPr="00A2776C">
        <w:rPr>
          <w:rFonts w:hint="cs"/>
          <w:rtl/>
        </w:rPr>
        <w:t xml:space="preserve"> که آن را روزه بگیرد ماه شعبان بود و آن را به رمضان وصل می‌کرد</w:t>
      </w:r>
      <w:r w:rsidR="008A3E27" w:rsidRPr="00134FEB">
        <w:rPr>
          <w:rFonts w:hint="cs"/>
          <w:vertAlign w:val="superscript"/>
          <w:rtl/>
        </w:rPr>
        <w:t>(</w:t>
      </w:r>
      <w:r w:rsidR="008A3E27" w:rsidRPr="00134FEB">
        <w:rPr>
          <w:vertAlign w:val="superscript"/>
          <w:rtl/>
        </w:rPr>
        <w:footnoteReference w:id="503"/>
      </w:r>
      <w:r w:rsidR="008A3E27" w:rsidRPr="00134FEB">
        <w:rPr>
          <w:rFonts w:hint="cs"/>
          <w:vertAlign w:val="superscript"/>
          <w:rtl/>
        </w:rPr>
        <w:t>)</w:t>
      </w:r>
      <w:r w:rsidRPr="00A2776C">
        <w:rPr>
          <w:rFonts w:hint="cs"/>
          <w:rtl/>
        </w:rPr>
        <w:t xml:space="preserve">. </w:t>
      </w:r>
    </w:p>
    <w:p w:rsidR="00DA0BF4" w:rsidRPr="00A2776C" w:rsidRDefault="00DA0BF4" w:rsidP="00134FEB">
      <w:pPr>
        <w:pStyle w:val="a8"/>
        <w:widowControl w:val="0"/>
        <w:numPr>
          <w:ilvl w:val="0"/>
          <w:numId w:val="13"/>
        </w:numPr>
        <w:ind w:left="680" w:hanging="340"/>
        <w:rPr>
          <w:rtl/>
        </w:rPr>
      </w:pPr>
      <w:r w:rsidRPr="00A2776C">
        <w:rPr>
          <w:rFonts w:hint="cs"/>
          <w:rtl/>
        </w:rPr>
        <w:t>از ابی‌هریره</w:t>
      </w:r>
      <w:r w:rsidR="006B39E0" w:rsidRPr="00A2776C">
        <w:rPr>
          <w:rFonts w:cs="CTraditional Arabic" w:hint="cs"/>
          <w:rtl/>
        </w:rPr>
        <w:t xml:space="preserve"> س </w:t>
      </w:r>
      <w:r w:rsidRPr="00A2776C">
        <w:rPr>
          <w:rFonts w:hint="cs"/>
          <w:rtl/>
        </w:rPr>
        <w:t>روایت شده است که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إذا انتصف شعبان فلا تصوموا</w:t>
      </w:r>
      <w:r w:rsidRPr="00A2776C">
        <w:rPr>
          <w:rStyle w:val="Char8"/>
          <w:rtl/>
        </w:rPr>
        <w:t>»</w:t>
      </w:r>
      <w:r w:rsidR="008A3E27" w:rsidRPr="00134FEB">
        <w:rPr>
          <w:rFonts w:hint="cs"/>
          <w:vertAlign w:val="superscript"/>
          <w:rtl/>
        </w:rPr>
        <w:t>(</w:t>
      </w:r>
      <w:r w:rsidR="008A3E27" w:rsidRPr="00134FEB">
        <w:rPr>
          <w:vertAlign w:val="superscript"/>
          <w:rtl/>
        </w:rPr>
        <w:footnoteReference w:id="504"/>
      </w:r>
      <w:r w:rsidR="008A3E27" w:rsidRPr="00134FE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8A3E27" w:rsidRPr="00A2776C">
        <w:rPr>
          <w:rStyle w:val="Char8"/>
          <w:rFonts w:hint="cs"/>
          <w:rtl/>
        </w:rPr>
        <w:t>«</w:t>
      </w:r>
      <w:r w:rsidR="00910CAC" w:rsidRPr="00A2776C">
        <w:rPr>
          <w:rStyle w:val="Chare"/>
          <w:rFonts w:hint="cs"/>
          <w:rtl/>
        </w:rPr>
        <w:t>هر</w:t>
      </w:r>
      <w:r w:rsidRPr="00A2776C">
        <w:rPr>
          <w:rStyle w:val="Chare"/>
          <w:rFonts w:hint="cs"/>
          <w:rtl/>
        </w:rPr>
        <w:t>گاه ماه شعبان به نصف رسید روزه نگیرید</w:t>
      </w:r>
      <w:r w:rsidR="008A3E27" w:rsidRPr="00A2776C">
        <w:rPr>
          <w:rStyle w:val="Char8"/>
          <w:rFonts w:hint="cs"/>
          <w:rtl/>
        </w:rPr>
        <w:t>»</w:t>
      </w:r>
      <w:r w:rsidRPr="00A2776C">
        <w:rPr>
          <w:rFonts w:hint="cs"/>
          <w:rtl/>
        </w:rPr>
        <w:t xml:space="preserve">. </w:t>
      </w:r>
    </w:p>
    <w:p w:rsidR="00DA0BF4" w:rsidRPr="00A2776C" w:rsidRDefault="00DA0BF4" w:rsidP="00134FEB">
      <w:pPr>
        <w:pStyle w:val="a8"/>
        <w:widowControl w:val="0"/>
        <w:numPr>
          <w:ilvl w:val="0"/>
          <w:numId w:val="13"/>
        </w:numPr>
        <w:ind w:left="680" w:hanging="340"/>
        <w:rPr>
          <w:rtl/>
        </w:rPr>
      </w:pPr>
      <w:r w:rsidRPr="00A2776C">
        <w:rPr>
          <w:rFonts w:hint="cs"/>
          <w:rtl/>
        </w:rPr>
        <w:t>ابوهریره</w:t>
      </w:r>
      <w:r w:rsidR="006B39E0" w:rsidRPr="00A2776C">
        <w:rPr>
          <w:rFonts w:cs="CTraditional Arabic" w:hint="cs"/>
          <w:rtl/>
        </w:rPr>
        <w:t xml:space="preserve"> س </w:t>
      </w:r>
      <w:r w:rsidRPr="00A2776C">
        <w:rPr>
          <w:rFonts w:hint="cs"/>
          <w:rtl/>
        </w:rPr>
        <w:t>از پیامبر</w:t>
      </w:r>
      <w:r w:rsidR="00DB720F" w:rsidRPr="00A2776C">
        <w:rPr>
          <w:rFonts w:cs="CTraditional Arabic" w:hint="cs"/>
          <w:rtl/>
        </w:rPr>
        <w:t xml:space="preserve"> ج</w:t>
      </w:r>
      <w:r w:rsidRPr="00A2776C">
        <w:rPr>
          <w:rFonts w:hint="cs"/>
          <w:rtl/>
        </w:rPr>
        <w:t xml:space="preserve"> روایت می‌کند، قال</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 xml:space="preserve">لا </w:t>
      </w:r>
      <w:r w:rsidR="00AF0FC2" w:rsidRPr="00A2776C">
        <w:rPr>
          <w:rStyle w:val="Char3"/>
          <w:rtl/>
        </w:rPr>
        <w:t>ي</w:t>
      </w:r>
      <w:r w:rsidRPr="00A2776C">
        <w:rPr>
          <w:rStyle w:val="Char3"/>
          <w:rtl/>
        </w:rPr>
        <w:t xml:space="preserve">تقدمن </w:t>
      </w:r>
      <w:r w:rsidRPr="00A2776C">
        <w:rPr>
          <w:rStyle w:val="Char3"/>
          <w:rFonts w:hint="cs"/>
          <w:rtl/>
        </w:rPr>
        <w:t>أ</w:t>
      </w:r>
      <w:r w:rsidRPr="00A2776C">
        <w:rPr>
          <w:rStyle w:val="Char3"/>
          <w:rtl/>
        </w:rPr>
        <w:t>حد</w:t>
      </w:r>
      <w:r w:rsidR="00C172E8" w:rsidRPr="00A2776C">
        <w:rPr>
          <w:rStyle w:val="Char3"/>
          <w:rtl/>
        </w:rPr>
        <w:t>ك</w:t>
      </w:r>
      <w:r w:rsidRPr="00A2776C">
        <w:rPr>
          <w:rStyle w:val="Char3"/>
          <w:rtl/>
        </w:rPr>
        <w:t xml:space="preserve">م رمضان بصوم </w:t>
      </w:r>
      <w:r w:rsidR="00AF0FC2" w:rsidRPr="00A2776C">
        <w:rPr>
          <w:rStyle w:val="Char3"/>
          <w:rtl/>
        </w:rPr>
        <w:t>ي</w:t>
      </w:r>
      <w:r w:rsidRPr="00A2776C">
        <w:rPr>
          <w:rStyle w:val="Char3"/>
          <w:rtl/>
        </w:rPr>
        <w:t xml:space="preserve">وم أو </w:t>
      </w:r>
      <w:r w:rsidR="00AF0FC2" w:rsidRPr="00A2776C">
        <w:rPr>
          <w:rStyle w:val="Char3"/>
          <w:rtl/>
        </w:rPr>
        <w:t>ي</w:t>
      </w:r>
      <w:r w:rsidRPr="00A2776C">
        <w:rPr>
          <w:rStyle w:val="Char3"/>
          <w:rtl/>
        </w:rPr>
        <w:t>وم</w:t>
      </w:r>
      <w:r w:rsidR="00AF0FC2" w:rsidRPr="00A2776C">
        <w:rPr>
          <w:rStyle w:val="Char3"/>
          <w:rtl/>
        </w:rPr>
        <w:t>ي</w:t>
      </w:r>
      <w:r w:rsidRPr="00A2776C">
        <w:rPr>
          <w:rStyle w:val="Char3"/>
          <w:rtl/>
        </w:rPr>
        <w:t xml:space="preserve">ن، إلا أن </w:t>
      </w:r>
      <w:r w:rsidR="00AF0FC2" w:rsidRPr="00A2776C">
        <w:rPr>
          <w:rStyle w:val="Char3"/>
          <w:rtl/>
        </w:rPr>
        <w:t>ي</w:t>
      </w:r>
      <w:r w:rsidR="00C172E8" w:rsidRPr="00A2776C">
        <w:rPr>
          <w:rStyle w:val="Char3"/>
          <w:rtl/>
        </w:rPr>
        <w:t>ك</w:t>
      </w:r>
      <w:r w:rsidRPr="00A2776C">
        <w:rPr>
          <w:rStyle w:val="Char3"/>
          <w:rtl/>
        </w:rPr>
        <w:t xml:space="preserve">ون رجل </w:t>
      </w:r>
      <w:r w:rsidR="00C172E8" w:rsidRPr="00A2776C">
        <w:rPr>
          <w:rStyle w:val="Char3"/>
          <w:rtl/>
        </w:rPr>
        <w:t>ك</w:t>
      </w:r>
      <w:r w:rsidRPr="00A2776C">
        <w:rPr>
          <w:rStyle w:val="Char3"/>
          <w:rtl/>
        </w:rPr>
        <w:t xml:space="preserve">ان </w:t>
      </w:r>
      <w:r w:rsidR="00AF0FC2" w:rsidRPr="00A2776C">
        <w:rPr>
          <w:rStyle w:val="Char3"/>
          <w:rtl/>
        </w:rPr>
        <w:t>ي</w:t>
      </w:r>
      <w:r w:rsidRPr="00A2776C">
        <w:rPr>
          <w:rStyle w:val="Char3"/>
          <w:rtl/>
        </w:rPr>
        <w:t>صوم صومه فل</w:t>
      </w:r>
      <w:r w:rsidR="00AF0FC2" w:rsidRPr="00A2776C">
        <w:rPr>
          <w:rStyle w:val="Char3"/>
          <w:rtl/>
        </w:rPr>
        <w:t>ي</w:t>
      </w:r>
      <w:r w:rsidRPr="00A2776C">
        <w:rPr>
          <w:rStyle w:val="Char3"/>
          <w:rtl/>
        </w:rPr>
        <w:t>صم ذل</w:t>
      </w:r>
      <w:r w:rsidR="00C172E8" w:rsidRPr="00A2776C">
        <w:rPr>
          <w:rStyle w:val="Char3"/>
          <w:rtl/>
        </w:rPr>
        <w:t>ك</w:t>
      </w:r>
      <w:r w:rsidRPr="00A2776C">
        <w:rPr>
          <w:rStyle w:val="Char3"/>
          <w:rtl/>
        </w:rPr>
        <w:t xml:space="preserve"> ال</w:t>
      </w:r>
      <w:r w:rsidR="00AF0FC2" w:rsidRPr="00A2776C">
        <w:rPr>
          <w:rStyle w:val="Char3"/>
          <w:rtl/>
        </w:rPr>
        <w:t>ي</w:t>
      </w:r>
      <w:r w:rsidRPr="00A2776C">
        <w:rPr>
          <w:rStyle w:val="Char3"/>
          <w:rtl/>
        </w:rPr>
        <w:t>وم</w:t>
      </w:r>
      <w:r w:rsidRPr="00A2776C">
        <w:rPr>
          <w:rStyle w:val="Char8"/>
          <w:rtl/>
        </w:rPr>
        <w:t>»</w:t>
      </w:r>
      <w:r w:rsidR="008A3E27" w:rsidRPr="00134FEB">
        <w:rPr>
          <w:rFonts w:hint="cs"/>
          <w:vertAlign w:val="superscript"/>
          <w:rtl/>
        </w:rPr>
        <w:t>(</w:t>
      </w:r>
      <w:r w:rsidRPr="00134FEB">
        <w:rPr>
          <w:vertAlign w:val="superscript"/>
          <w:rtl/>
        </w:rPr>
        <w:footnoteReference w:id="505"/>
      </w:r>
      <w:r w:rsidR="008A3E27" w:rsidRPr="00134FEB">
        <w:rPr>
          <w:rFonts w:hint="cs"/>
          <w:vertAlign w:val="superscript"/>
          <w:rtl/>
        </w:rPr>
        <w:t>)</w:t>
      </w:r>
      <w:r w:rsidRPr="00A2776C">
        <w:rPr>
          <w:rFonts w:hint="cs"/>
          <w:rtl/>
        </w:rPr>
        <w:t xml:space="preserve"> متفق علیه. </w:t>
      </w:r>
      <w:r w:rsidR="008A3E27" w:rsidRPr="00A2776C">
        <w:rPr>
          <w:rStyle w:val="Char8"/>
          <w:rFonts w:hint="cs"/>
          <w:rtl/>
        </w:rPr>
        <w:t>«</w:t>
      </w:r>
      <w:r w:rsidRPr="00A2776C">
        <w:rPr>
          <w:rStyle w:val="Chare"/>
          <w:rFonts w:hint="cs"/>
          <w:rtl/>
        </w:rPr>
        <w:t>هیچ یک از شما یک یا دو روز قبل از رمضان روزه نگیرد، مگر کسی که عادت خودش باشد که در این روزها همیشه روزه گرفته اشکالی ندارد آن روز روزه بگیرد</w:t>
      </w:r>
      <w:r w:rsidR="008A3E27" w:rsidRPr="00A2776C">
        <w:rPr>
          <w:rStyle w:val="Char8"/>
          <w:rFonts w:hint="cs"/>
          <w:rtl/>
        </w:rPr>
        <w:t>»</w:t>
      </w:r>
      <w:r w:rsidRPr="00A2776C">
        <w:rPr>
          <w:rFonts w:hint="cs"/>
          <w:rtl/>
        </w:rPr>
        <w:t xml:space="preserve">. </w:t>
      </w:r>
    </w:p>
    <w:p w:rsidR="00DA0BF4" w:rsidRPr="00A2776C" w:rsidRDefault="00DA0BF4" w:rsidP="00A2776C">
      <w:pPr>
        <w:pStyle w:val="a8"/>
        <w:numPr>
          <w:ilvl w:val="0"/>
          <w:numId w:val="13"/>
        </w:numPr>
        <w:ind w:left="680" w:hanging="340"/>
        <w:rPr>
          <w:rtl/>
        </w:rPr>
      </w:pPr>
      <w:r w:rsidRPr="00A2776C">
        <w:rPr>
          <w:rFonts w:hint="cs"/>
          <w:rtl/>
        </w:rPr>
        <w:t xml:space="preserve">أم‌سلمه </w:t>
      </w:r>
      <w:r w:rsidR="00EF224C" w:rsidRPr="00A2776C">
        <w:rPr>
          <w:rFonts w:cs="CTraditional Arabic" w:hint="cs"/>
          <w:rtl/>
        </w:rPr>
        <w:t>ل</w:t>
      </w:r>
      <w:r w:rsidRPr="00A2776C">
        <w:rPr>
          <w:rFonts w:hint="cs"/>
          <w:rtl/>
        </w:rPr>
        <w:t xml:space="preserve"> می‌گوید: هرگز پیامبر</w:t>
      </w:r>
      <w:r w:rsidR="00DB720F" w:rsidRPr="00A2776C">
        <w:rPr>
          <w:rFonts w:cs="CTraditional Arabic" w:hint="cs"/>
          <w:rtl/>
        </w:rPr>
        <w:t xml:space="preserve"> ج</w:t>
      </w:r>
      <w:r w:rsidRPr="00A2776C">
        <w:rPr>
          <w:rFonts w:hint="cs"/>
          <w:rtl/>
        </w:rPr>
        <w:t xml:space="preserve"> را ندیده‌ام دو ماه پشت سر هم روزه بگیرد به جز ماه شعبان و رمضان</w:t>
      </w:r>
      <w:r w:rsidR="008A3E27" w:rsidRPr="00A2776C">
        <w:rPr>
          <w:rFonts w:hint="cs"/>
          <w:vertAlign w:val="superscript"/>
          <w:rtl/>
        </w:rPr>
        <w:t>(</w:t>
      </w:r>
      <w:r w:rsidRPr="00A2776C">
        <w:rPr>
          <w:vertAlign w:val="superscript"/>
          <w:rtl/>
        </w:rPr>
        <w:footnoteReference w:id="506"/>
      </w:r>
      <w:r w:rsidR="008A3E27" w:rsidRPr="00A2776C">
        <w:rPr>
          <w:rFonts w:hint="cs"/>
          <w:vertAlign w:val="superscript"/>
          <w:rtl/>
        </w:rPr>
        <w:t>)</w:t>
      </w:r>
      <w:r w:rsidRPr="00A2776C">
        <w:rPr>
          <w:rFonts w:hint="cs"/>
          <w:rtl/>
        </w:rPr>
        <w:t xml:space="preserve">. </w:t>
      </w:r>
    </w:p>
    <w:p w:rsidR="00DA0BF4" w:rsidRPr="00A2776C" w:rsidRDefault="00DA0BF4" w:rsidP="00A2776C">
      <w:pPr>
        <w:pStyle w:val="a8"/>
        <w:numPr>
          <w:ilvl w:val="0"/>
          <w:numId w:val="13"/>
        </w:numPr>
        <w:ind w:left="680" w:hanging="340"/>
        <w:rPr>
          <w:rtl/>
        </w:rPr>
      </w:pPr>
      <w:r w:rsidRPr="00A2776C">
        <w:rPr>
          <w:rFonts w:hint="cs"/>
          <w:rtl/>
        </w:rPr>
        <w:t xml:space="preserve">اسامه‌بن زید </w:t>
      </w:r>
      <w:r w:rsidR="00EC26F3" w:rsidRPr="00A2776C">
        <w:rPr>
          <w:rFonts w:cs="CTraditional Arabic" w:hint="cs"/>
          <w:rtl/>
        </w:rPr>
        <w:t>ب</w:t>
      </w:r>
      <w:r w:rsidRPr="00A2776C">
        <w:rPr>
          <w:rFonts w:hint="cs"/>
          <w:rtl/>
        </w:rPr>
        <w:t xml:space="preserve"> می‌گوید: گفتم ای رسول خدا</w:t>
      </w:r>
      <w:r w:rsidR="00DB720F" w:rsidRPr="00A2776C">
        <w:rPr>
          <w:rFonts w:cs="CTraditional Arabic" w:hint="cs"/>
          <w:rtl/>
        </w:rPr>
        <w:t xml:space="preserve"> ج</w:t>
      </w:r>
      <w:r w:rsidRPr="00A2776C">
        <w:rPr>
          <w:rFonts w:hint="cs"/>
          <w:rtl/>
        </w:rPr>
        <w:t xml:space="preserve"> در هیچ ماهی مثل ماه شعبان شما را ندیده‌ام که روزه بگیری؟ قال</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ذل</w:t>
      </w:r>
      <w:r w:rsidR="00C172E8" w:rsidRPr="00A2776C">
        <w:rPr>
          <w:rStyle w:val="Char3"/>
          <w:rtl/>
        </w:rPr>
        <w:t>ك</w:t>
      </w:r>
      <w:r w:rsidRPr="00A2776C">
        <w:rPr>
          <w:rStyle w:val="Char3"/>
          <w:rtl/>
        </w:rPr>
        <w:t xml:space="preserve"> شهر </w:t>
      </w:r>
      <w:r w:rsidR="00AF0FC2" w:rsidRPr="00A2776C">
        <w:rPr>
          <w:rStyle w:val="Char3"/>
          <w:rtl/>
        </w:rPr>
        <w:t>ي</w:t>
      </w:r>
      <w:r w:rsidRPr="00A2776C">
        <w:rPr>
          <w:rStyle w:val="Char3"/>
          <w:rtl/>
        </w:rPr>
        <w:t>غفل الناس عنه ب</w:t>
      </w:r>
      <w:r w:rsidR="00AF0FC2" w:rsidRPr="00A2776C">
        <w:rPr>
          <w:rStyle w:val="Char3"/>
          <w:rtl/>
        </w:rPr>
        <w:t>ي</w:t>
      </w:r>
      <w:r w:rsidRPr="00A2776C">
        <w:rPr>
          <w:rStyle w:val="Char3"/>
          <w:rtl/>
        </w:rPr>
        <w:t>ن رجب و رمضان، وهو شهر ترفع ف</w:t>
      </w:r>
      <w:r w:rsidR="00AF0FC2" w:rsidRPr="00A2776C">
        <w:rPr>
          <w:rStyle w:val="Char3"/>
          <w:rtl/>
        </w:rPr>
        <w:t>ي</w:t>
      </w:r>
      <w:r w:rsidRPr="00A2776C">
        <w:rPr>
          <w:rStyle w:val="Char3"/>
          <w:rtl/>
        </w:rPr>
        <w:t>ه الأعمال إل</w:t>
      </w:r>
      <w:r w:rsidR="00AF0FC2" w:rsidRPr="00A2776C">
        <w:rPr>
          <w:rStyle w:val="Char3"/>
          <w:rtl/>
        </w:rPr>
        <w:t>ي</w:t>
      </w:r>
      <w:r w:rsidRPr="00A2776C">
        <w:rPr>
          <w:rStyle w:val="Char3"/>
          <w:rtl/>
        </w:rPr>
        <w:t xml:space="preserve"> رب العال</w:t>
      </w:r>
      <w:r w:rsidR="00134FEB">
        <w:rPr>
          <w:rStyle w:val="Char3"/>
          <w:rFonts w:hint="cs"/>
          <w:rtl/>
        </w:rPr>
        <w:t>ـ</w:t>
      </w:r>
      <w:r w:rsidRPr="00A2776C">
        <w:rPr>
          <w:rStyle w:val="Char3"/>
          <w:rtl/>
        </w:rPr>
        <w:t>م</w:t>
      </w:r>
      <w:r w:rsidR="00AF0FC2" w:rsidRPr="00A2776C">
        <w:rPr>
          <w:rStyle w:val="Char3"/>
          <w:rtl/>
        </w:rPr>
        <w:t>ي</w:t>
      </w:r>
      <w:r w:rsidRPr="00A2776C">
        <w:rPr>
          <w:rStyle w:val="Char3"/>
          <w:rtl/>
        </w:rPr>
        <w:t xml:space="preserve">ن، فأحب أن </w:t>
      </w:r>
      <w:r w:rsidR="00AF0FC2" w:rsidRPr="00A2776C">
        <w:rPr>
          <w:rStyle w:val="Char3"/>
          <w:rtl/>
        </w:rPr>
        <w:t>ي</w:t>
      </w:r>
      <w:r w:rsidRPr="00A2776C">
        <w:rPr>
          <w:rStyle w:val="Char3"/>
          <w:rtl/>
        </w:rPr>
        <w:t>رفع عمل</w:t>
      </w:r>
      <w:r w:rsidR="00AF0FC2" w:rsidRPr="00A2776C">
        <w:rPr>
          <w:rStyle w:val="Char3"/>
          <w:rtl/>
        </w:rPr>
        <w:t>ي</w:t>
      </w:r>
      <w:r w:rsidRPr="00A2776C">
        <w:rPr>
          <w:rStyle w:val="Char3"/>
          <w:rtl/>
        </w:rPr>
        <w:t xml:space="preserve"> وأنا صائم</w:t>
      </w:r>
      <w:r w:rsidRPr="00A2776C">
        <w:rPr>
          <w:rStyle w:val="Char8"/>
          <w:rtl/>
        </w:rPr>
        <w:t>»</w:t>
      </w:r>
      <w:r w:rsidR="008A3E27" w:rsidRPr="00134FEB">
        <w:rPr>
          <w:rFonts w:hint="cs"/>
          <w:vertAlign w:val="superscript"/>
          <w:rtl/>
        </w:rPr>
        <w:t>(</w:t>
      </w:r>
      <w:r w:rsidR="008A3E27" w:rsidRPr="00134FEB">
        <w:rPr>
          <w:vertAlign w:val="superscript"/>
          <w:rtl/>
        </w:rPr>
        <w:footnoteReference w:id="507"/>
      </w:r>
      <w:r w:rsidR="008A3E27" w:rsidRPr="00134FE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8A3E27" w:rsidRPr="00A2776C">
        <w:rPr>
          <w:rStyle w:val="Char8"/>
          <w:rFonts w:hint="cs"/>
          <w:rtl/>
        </w:rPr>
        <w:t>«</w:t>
      </w:r>
      <w:r w:rsidRPr="00A2776C">
        <w:rPr>
          <w:rStyle w:val="Chare"/>
          <w:rFonts w:hint="cs"/>
          <w:rtl/>
        </w:rPr>
        <w:t>این ماه، ماهی است که مردم از آن غافل هستند، میان ماه رجب و رمضان قرار دارد، ماهی است اعمال انسان‌ها به طرف خداوند می‌روند، پس دوست دارم در حالی که روزه هستم اعمال به طرف خداوند عروج کند</w:t>
      </w:r>
      <w:r w:rsidR="008A3E27" w:rsidRPr="00A2776C">
        <w:rPr>
          <w:rStyle w:val="Char8"/>
          <w:rFonts w:hint="cs"/>
          <w:rtl/>
        </w:rPr>
        <w:t>»</w:t>
      </w:r>
      <w:r w:rsidRPr="00A2776C">
        <w:rPr>
          <w:rFonts w:hint="cs"/>
          <w:rtl/>
        </w:rPr>
        <w:t>.</w:t>
      </w:r>
    </w:p>
    <w:p w:rsidR="00DA0BF4" w:rsidRPr="00134FEB" w:rsidRDefault="00DA0BF4" w:rsidP="00A2776C">
      <w:pPr>
        <w:pStyle w:val="a8"/>
        <w:numPr>
          <w:ilvl w:val="0"/>
          <w:numId w:val="13"/>
        </w:numPr>
        <w:ind w:left="794" w:hanging="454"/>
        <w:rPr>
          <w:spacing w:val="-4"/>
          <w:rtl/>
        </w:rPr>
      </w:pPr>
      <w:r w:rsidRPr="00134FEB">
        <w:rPr>
          <w:rFonts w:hint="cs"/>
          <w:spacing w:val="-4"/>
          <w:rtl/>
        </w:rPr>
        <w:t>انس</w:t>
      </w:r>
      <w:r w:rsidR="006B39E0" w:rsidRPr="00134FEB">
        <w:rPr>
          <w:rFonts w:cs="CTraditional Arabic" w:hint="cs"/>
          <w:spacing w:val="-4"/>
          <w:rtl/>
        </w:rPr>
        <w:t xml:space="preserve"> س </w:t>
      </w:r>
      <w:r w:rsidRPr="00134FEB">
        <w:rPr>
          <w:rFonts w:hint="cs"/>
          <w:spacing w:val="-4"/>
          <w:rtl/>
        </w:rPr>
        <w:t>می‌گوید: از پیامبر</w:t>
      </w:r>
      <w:r w:rsidR="00DB720F" w:rsidRPr="00134FEB">
        <w:rPr>
          <w:rFonts w:cs="CTraditional Arabic" w:hint="cs"/>
          <w:spacing w:val="-4"/>
          <w:rtl/>
        </w:rPr>
        <w:t xml:space="preserve"> ج</w:t>
      </w:r>
      <w:r w:rsidRPr="00134FEB">
        <w:rPr>
          <w:rFonts w:hint="cs"/>
          <w:spacing w:val="-4"/>
          <w:rtl/>
        </w:rPr>
        <w:t xml:space="preserve"> سؤال شد بعد از ماه رمضان چه روزه‌ای فضل و ثواب بیشتری دارد؟ گفت: ماه شعبان برای تعظیم رمضان، گفت: چه صدقه و احسانی ثواب بیشتری دارد؟ پیامبر</w:t>
      </w:r>
      <w:r w:rsidR="00DB720F" w:rsidRPr="00134FEB">
        <w:rPr>
          <w:rFonts w:cs="CTraditional Arabic" w:hint="cs"/>
          <w:spacing w:val="-4"/>
          <w:rtl/>
        </w:rPr>
        <w:t xml:space="preserve"> ج</w:t>
      </w:r>
      <w:r w:rsidRPr="00134FEB">
        <w:rPr>
          <w:rFonts w:hint="cs"/>
          <w:spacing w:val="-4"/>
          <w:rtl/>
        </w:rPr>
        <w:t xml:space="preserve"> فرمود: صدقه و احسان در ماه رمضان</w:t>
      </w:r>
      <w:r w:rsidR="008A3E27" w:rsidRPr="00134FEB">
        <w:rPr>
          <w:rFonts w:hint="cs"/>
          <w:spacing w:val="-4"/>
          <w:vertAlign w:val="superscript"/>
          <w:rtl/>
        </w:rPr>
        <w:t>(</w:t>
      </w:r>
      <w:r w:rsidR="008A3E27" w:rsidRPr="00134FEB">
        <w:rPr>
          <w:spacing w:val="-4"/>
          <w:vertAlign w:val="superscript"/>
          <w:rtl/>
        </w:rPr>
        <w:footnoteReference w:id="508"/>
      </w:r>
      <w:r w:rsidR="008A3E27" w:rsidRPr="00134FEB">
        <w:rPr>
          <w:rFonts w:hint="cs"/>
          <w:spacing w:val="-4"/>
          <w:vertAlign w:val="superscript"/>
          <w:rtl/>
        </w:rPr>
        <w:t>)</w:t>
      </w:r>
      <w:r w:rsidRPr="00134FEB">
        <w:rPr>
          <w:rFonts w:hint="cs"/>
          <w:spacing w:val="-4"/>
          <w:rtl/>
        </w:rPr>
        <w:t xml:space="preserve">. </w:t>
      </w:r>
    </w:p>
    <w:p w:rsidR="00DA0BF4" w:rsidRPr="00A2776C" w:rsidRDefault="00DA0BF4" w:rsidP="00A2776C">
      <w:pPr>
        <w:pStyle w:val="a8"/>
        <w:numPr>
          <w:ilvl w:val="0"/>
          <w:numId w:val="13"/>
        </w:numPr>
        <w:ind w:left="794" w:hanging="454"/>
        <w:rPr>
          <w:rtl/>
        </w:rPr>
      </w:pPr>
      <w:r w:rsidRPr="00A2776C">
        <w:rPr>
          <w:rFonts w:hint="cs"/>
          <w:rtl/>
        </w:rPr>
        <w:t xml:space="preserve">عایشه </w:t>
      </w:r>
      <w:r w:rsidR="00EF224C" w:rsidRPr="00A2776C">
        <w:rPr>
          <w:rFonts w:cs="CTraditional Arabic" w:hint="cs"/>
          <w:rtl/>
        </w:rPr>
        <w:t>ل</w:t>
      </w:r>
      <w:r w:rsidRPr="00A2776C">
        <w:rPr>
          <w:rFonts w:hint="cs"/>
          <w:rtl/>
        </w:rPr>
        <w:t xml:space="preserve"> می‌گوید: رسول خدا</w:t>
      </w:r>
      <w:r w:rsidR="00DB720F" w:rsidRPr="00A2776C">
        <w:rPr>
          <w:rFonts w:cs="CTraditional Arabic" w:hint="cs"/>
          <w:rtl/>
        </w:rPr>
        <w:t xml:space="preserve"> ج</w:t>
      </w:r>
      <w:r w:rsidRPr="00A2776C">
        <w:rPr>
          <w:rFonts w:hint="cs"/>
          <w:rtl/>
        </w:rPr>
        <w:t xml:space="preserve"> را شبی گم کردم، بیرون رفتم دیدم در بقیع است، پیامبر</w:t>
      </w:r>
      <w:r w:rsidR="00DB720F" w:rsidRPr="00A2776C">
        <w:rPr>
          <w:rFonts w:cs="CTraditional Arabic" w:hint="cs"/>
          <w:rtl/>
        </w:rPr>
        <w:t xml:space="preserve"> ج</w:t>
      </w:r>
      <w:r w:rsidRPr="00A2776C">
        <w:rPr>
          <w:rFonts w:hint="cs"/>
          <w:rtl/>
        </w:rPr>
        <w:t xml:space="preserve"> فرمود: آیا ترسیدی که خدا و رسول</w:t>
      </w:r>
      <w:r w:rsidR="00DB720F" w:rsidRPr="00A2776C">
        <w:rPr>
          <w:rFonts w:cs="CTraditional Arabic" w:hint="cs"/>
          <w:rtl/>
        </w:rPr>
        <w:t xml:space="preserve"> ج</w:t>
      </w:r>
      <w:r w:rsidRPr="00A2776C">
        <w:rPr>
          <w:rFonts w:hint="cs"/>
          <w:rtl/>
        </w:rPr>
        <w:t xml:space="preserve"> او بر شما ظلم و ستم کنند؟ گفتم: ای رسول‌ خدا</w:t>
      </w:r>
      <w:r w:rsidR="00DB720F" w:rsidRPr="00A2776C">
        <w:rPr>
          <w:rFonts w:cs="CTraditional Arabic" w:hint="cs"/>
          <w:rtl/>
        </w:rPr>
        <w:t xml:space="preserve"> ج</w:t>
      </w:r>
      <w:r w:rsidRPr="00A2776C">
        <w:rPr>
          <w:rFonts w:hint="cs"/>
          <w:rtl/>
        </w:rPr>
        <w:t xml:space="preserve"> گمان کردم نزد همسران دیگرت رفته‌‌ای، فرمود: خداوند شب نیم</w:t>
      </w:r>
      <w:r w:rsidR="001C1B74" w:rsidRPr="00A2776C">
        <w:rPr>
          <w:rFonts w:hint="cs"/>
          <w:rtl/>
        </w:rPr>
        <w:t>ۀ</w:t>
      </w:r>
      <w:r w:rsidRPr="00A2776C">
        <w:rPr>
          <w:rFonts w:hint="cs"/>
          <w:rtl/>
        </w:rPr>
        <w:t xml:space="preserve"> شعبان به آسمان دنیا می‌آید و بیشتر از تعداد موهای گوسفندان قبیل</w:t>
      </w:r>
      <w:r w:rsidR="001C1B74" w:rsidRPr="00A2776C">
        <w:rPr>
          <w:rFonts w:hint="cs"/>
          <w:rtl/>
        </w:rPr>
        <w:t>ۀ</w:t>
      </w:r>
      <w:r w:rsidRPr="00A2776C">
        <w:rPr>
          <w:rFonts w:hint="cs"/>
          <w:rtl/>
        </w:rPr>
        <w:t xml:space="preserve"> کلب</w:t>
      </w:r>
      <w:r w:rsidR="008A3E27" w:rsidRPr="00A2776C">
        <w:rPr>
          <w:rFonts w:hint="cs"/>
          <w:vertAlign w:val="superscript"/>
          <w:rtl/>
        </w:rPr>
        <w:t>(</w:t>
      </w:r>
      <w:r w:rsidRPr="00A2776C">
        <w:rPr>
          <w:vertAlign w:val="superscript"/>
          <w:rtl/>
        </w:rPr>
        <w:footnoteReference w:id="509"/>
      </w:r>
      <w:r w:rsidR="008A3E27" w:rsidRPr="00A2776C">
        <w:rPr>
          <w:rFonts w:hint="cs"/>
          <w:vertAlign w:val="superscript"/>
          <w:rtl/>
        </w:rPr>
        <w:t>)</w:t>
      </w:r>
      <w:r w:rsidRPr="00A2776C">
        <w:rPr>
          <w:rFonts w:hint="cs"/>
          <w:rtl/>
        </w:rPr>
        <w:t xml:space="preserve"> گناهان را می‌بخشد</w:t>
      </w:r>
      <w:r w:rsidR="008A3E27" w:rsidRPr="00A2776C">
        <w:rPr>
          <w:rFonts w:hint="cs"/>
          <w:vertAlign w:val="superscript"/>
          <w:rtl/>
        </w:rPr>
        <w:t>(</w:t>
      </w:r>
      <w:r w:rsidR="008A3E27" w:rsidRPr="00A2776C">
        <w:rPr>
          <w:vertAlign w:val="superscript"/>
          <w:rtl/>
        </w:rPr>
        <w:footnoteReference w:id="510"/>
      </w:r>
      <w:r w:rsidR="008A3E27" w:rsidRPr="00A2776C">
        <w:rPr>
          <w:rFonts w:hint="cs"/>
          <w:vertAlign w:val="superscript"/>
          <w:rtl/>
        </w:rPr>
        <w:t>)</w:t>
      </w:r>
      <w:r w:rsidRPr="00A2776C">
        <w:rPr>
          <w:rFonts w:hint="cs"/>
          <w:rtl/>
        </w:rPr>
        <w:t xml:space="preserve">. </w:t>
      </w:r>
    </w:p>
    <w:p w:rsidR="00DA0BF4" w:rsidRPr="00134FEB" w:rsidRDefault="00DA0BF4" w:rsidP="00A2776C">
      <w:pPr>
        <w:pStyle w:val="a8"/>
        <w:numPr>
          <w:ilvl w:val="0"/>
          <w:numId w:val="13"/>
        </w:numPr>
        <w:ind w:left="794" w:hanging="454"/>
        <w:rPr>
          <w:spacing w:val="-2"/>
          <w:rtl/>
        </w:rPr>
      </w:pPr>
      <w:r w:rsidRPr="00134FEB">
        <w:rPr>
          <w:rFonts w:hint="cs"/>
          <w:spacing w:val="-2"/>
          <w:rtl/>
        </w:rPr>
        <w:t>ابوموسی اشعری</w:t>
      </w:r>
      <w:r w:rsidR="006B39E0" w:rsidRPr="00134FEB">
        <w:rPr>
          <w:rFonts w:cs="CTraditional Arabic" w:hint="cs"/>
          <w:spacing w:val="-2"/>
          <w:rtl/>
        </w:rPr>
        <w:t xml:space="preserve"> س </w:t>
      </w:r>
      <w:r w:rsidRPr="00134FEB">
        <w:rPr>
          <w:rFonts w:hint="cs"/>
          <w:spacing w:val="-2"/>
          <w:rtl/>
        </w:rPr>
        <w:t>از رسول خدا</w:t>
      </w:r>
      <w:r w:rsidR="00DB720F" w:rsidRPr="00134FEB">
        <w:rPr>
          <w:rFonts w:cs="CTraditional Arabic" w:hint="cs"/>
          <w:spacing w:val="-2"/>
          <w:rtl/>
        </w:rPr>
        <w:t xml:space="preserve"> ج</w:t>
      </w:r>
      <w:r w:rsidRPr="00134FEB">
        <w:rPr>
          <w:rFonts w:hint="cs"/>
          <w:spacing w:val="-2"/>
          <w:rtl/>
        </w:rPr>
        <w:t xml:space="preserve"> روایت می‌کند که فرمود: </w:t>
      </w:r>
      <w:r w:rsidRPr="00134FEB">
        <w:rPr>
          <w:rStyle w:val="Char8"/>
          <w:spacing w:val="-2"/>
          <w:rtl/>
        </w:rPr>
        <w:t>«</w:t>
      </w:r>
      <w:r w:rsidRPr="00134FEB">
        <w:rPr>
          <w:rStyle w:val="Char3"/>
          <w:spacing w:val="-2"/>
          <w:rtl/>
        </w:rPr>
        <w:t>إن الله ل</w:t>
      </w:r>
      <w:r w:rsidR="00AF0FC2" w:rsidRPr="00134FEB">
        <w:rPr>
          <w:rStyle w:val="Char3"/>
          <w:spacing w:val="-2"/>
          <w:rtl/>
        </w:rPr>
        <w:t>ي</w:t>
      </w:r>
      <w:r w:rsidRPr="00134FEB">
        <w:rPr>
          <w:rStyle w:val="Char3"/>
          <w:spacing w:val="-2"/>
          <w:rtl/>
        </w:rPr>
        <w:t>طلع ف</w:t>
      </w:r>
      <w:r w:rsidR="00AF0FC2" w:rsidRPr="00134FEB">
        <w:rPr>
          <w:rStyle w:val="Char3"/>
          <w:spacing w:val="-2"/>
          <w:rtl/>
        </w:rPr>
        <w:t>ي</w:t>
      </w:r>
      <w:r w:rsidRPr="00134FEB">
        <w:rPr>
          <w:rStyle w:val="Char3"/>
          <w:spacing w:val="-2"/>
          <w:rtl/>
        </w:rPr>
        <w:t xml:space="preserve"> ل</w:t>
      </w:r>
      <w:r w:rsidR="00AF0FC2" w:rsidRPr="00134FEB">
        <w:rPr>
          <w:rStyle w:val="Char3"/>
          <w:spacing w:val="-2"/>
          <w:rtl/>
        </w:rPr>
        <w:t>ي</w:t>
      </w:r>
      <w:r w:rsidRPr="00134FEB">
        <w:rPr>
          <w:rStyle w:val="Char3"/>
          <w:spacing w:val="-2"/>
          <w:rtl/>
        </w:rPr>
        <w:t>ل</w:t>
      </w:r>
      <w:r w:rsidR="00AF0FC2" w:rsidRPr="00134FEB">
        <w:rPr>
          <w:rStyle w:val="Char3"/>
          <w:spacing w:val="-2"/>
          <w:rtl/>
        </w:rPr>
        <w:t>ة</w:t>
      </w:r>
      <w:r w:rsidRPr="00134FEB">
        <w:rPr>
          <w:rStyle w:val="Char3"/>
          <w:spacing w:val="-2"/>
          <w:rtl/>
        </w:rPr>
        <w:t xml:space="preserve"> النصف من شعبان، ف</w:t>
      </w:r>
      <w:r w:rsidR="00AF0FC2" w:rsidRPr="00134FEB">
        <w:rPr>
          <w:rStyle w:val="Char3"/>
          <w:spacing w:val="-2"/>
          <w:rtl/>
        </w:rPr>
        <w:t>ي</w:t>
      </w:r>
      <w:r w:rsidRPr="00134FEB">
        <w:rPr>
          <w:rStyle w:val="Char3"/>
          <w:spacing w:val="-2"/>
          <w:rtl/>
        </w:rPr>
        <w:t>غفر لجم</w:t>
      </w:r>
      <w:r w:rsidR="00AF0FC2" w:rsidRPr="00134FEB">
        <w:rPr>
          <w:rStyle w:val="Char3"/>
          <w:spacing w:val="-2"/>
          <w:rtl/>
        </w:rPr>
        <w:t>ي</w:t>
      </w:r>
      <w:r w:rsidRPr="00134FEB">
        <w:rPr>
          <w:rStyle w:val="Char3"/>
          <w:spacing w:val="-2"/>
          <w:rtl/>
        </w:rPr>
        <w:t>ع خلقه، إلا ل</w:t>
      </w:r>
      <w:r w:rsidR="00910CAC" w:rsidRPr="00134FEB">
        <w:rPr>
          <w:rStyle w:val="Char3"/>
          <w:rFonts w:hint="cs"/>
          <w:spacing w:val="-2"/>
          <w:rtl/>
        </w:rPr>
        <w:t>ـ</w:t>
      </w:r>
      <w:r w:rsidRPr="00134FEB">
        <w:rPr>
          <w:rStyle w:val="Char3"/>
          <w:spacing w:val="-2"/>
          <w:rtl/>
        </w:rPr>
        <w:t>مشر</w:t>
      </w:r>
      <w:r w:rsidR="00C172E8" w:rsidRPr="00134FEB">
        <w:rPr>
          <w:rStyle w:val="Char3"/>
          <w:spacing w:val="-2"/>
          <w:rtl/>
        </w:rPr>
        <w:t>ك</w:t>
      </w:r>
      <w:r w:rsidRPr="00134FEB">
        <w:rPr>
          <w:rStyle w:val="Char3"/>
          <w:spacing w:val="-2"/>
          <w:rtl/>
        </w:rPr>
        <w:t xml:space="preserve"> أو مشاحن</w:t>
      </w:r>
      <w:r w:rsidRPr="00134FEB">
        <w:rPr>
          <w:rStyle w:val="Char8"/>
          <w:spacing w:val="-2"/>
          <w:rtl/>
        </w:rPr>
        <w:t>»</w:t>
      </w:r>
      <w:r w:rsidR="008A3E27" w:rsidRPr="00134FEB">
        <w:rPr>
          <w:rFonts w:hint="cs"/>
          <w:spacing w:val="-2"/>
          <w:vertAlign w:val="superscript"/>
          <w:rtl/>
        </w:rPr>
        <w:t>(</w:t>
      </w:r>
      <w:r w:rsidR="008A3E27" w:rsidRPr="00134FEB">
        <w:rPr>
          <w:spacing w:val="-2"/>
          <w:vertAlign w:val="superscript"/>
          <w:rtl/>
        </w:rPr>
        <w:footnoteReference w:id="511"/>
      </w:r>
      <w:r w:rsidR="008A3E27" w:rsidRPr="00134FEB">
        <w:rPr>
          <w:rFonts w:hint="cs"/>
          <w:spacing w:val="-2"/>
          <w:vertAlign w:val="superscript"/>
          <w:rtl/>
        </w:rPr>
        <w:t>)</w:t>
      </w:r>
      <w:r w:rsidRPr="00134FEB">
        <w:rPr>
          <w:rFonts w:ascii="Lotus Linotype" w:hAnsi="Lotus Linotype" w:cs="Lotus Linotype"/>
          <w:spacing w:val="-2"/>
          <w:szCs w:val="27"/>
          <w:rtl/>
        </w:rPr>
        <w:t>.</w:t>
      </w:r>
      <w:r w:rsidRPr="00134FEB">
        <w:rPr>
          <w:rFonts w:hint="cs"/>
          <w:spacing w:val="-2"/>
          <w:rtl/>
        </w:rPr>
        <w:t xml:space="preserve"> </w:t>
      </w:r>
      <w:r w:rsidR="008A3E27" w:rsidRPr="00134FEB">
        <w:rPr>
          <w:rStyle w:val="Char8"/>
          <w:rFonts w:hint="cs"/>
          <w:spacing w:val="-2"/>
          <w:rtl/>
        </w:rPr>
        <w:t>«</w:t>
      </w:r>
      <w:r w:rsidRPr="00134FEB">
        <w:rPr>
          <w:rStyle w:val="Chare"/>
          <w:rFonts w:hint="cs"/>
          <w:spacing w:val="-2"/>
          <w:rtl/>
        </w:rPr>
        <w:t>خداوند شب نیمه شعبان جویا می‌شود، تمام گناهان مردم را می‌بخشد، مگر کسی که مشرک و یا معاند و دشمن کینه‌توز خدا و رسول</w:t>
      </w:r>
      <w:r w:rsidR="00DB720F" w:rsidRPr="00134FEB">
        <w:rPr>
          <w:rStyle w:val="Chare"/>
          <w:rFonts w:hint="cs"/>
          <w:spacing w:val="-2"/>
          <w:rtl/>
        </w:rPr>
        <w:t xml:space="preserve"> </w:t>
      </w:r>
      <w:r w:rsidR="008A3E27" w:rsidRPr="00134FEB">
        <w:rPr>
          <w:rStyle w:val="Chare"/>
          <w:rFonts w:cs="CTraditional Arabic" w:hint="cs"/>
          <w:spacing w:val="-2"/>
          <w:rtl/>
        </w:rPr>
        <w:t>ج</w:t>
      </w:r>
      <w:r w:rsidRPr="00134FEB">
        <w:rPr>
          <w:rStyle w:val="Chare"/>
          <w:rFonts w:hint="cs"/>
          <w:spacing w:val="-2"/>
          <w:rtl/>
        </w:rPr>
        <w:t xml:space="preserve"> او باشد</w:t>
      </w:r>
      <w:r w:rsidR="008A3E27" w:rsidRPr="00134FEB">
        <w:rPr>
          <w:rStyle w:val="Char8"/>
          <w:rFonts w:hint="cs"/>
          <w:spacing w:val="-2"/>
          <w:rtl/>
        </w:rPr>
        <w:t>»</w:t>
      </w:r>
      <w:r w:rsidRPr="00134FEB">
        <w:rPr>
          <w:rFonts w:hint="cs"/>
          <w:spacing w:val="-2"/>
          <w:rtl/>
        </w:rPr>
        <w:t xml:space="preserve">. </w:t>
      </w:r>
    </w:p>
    <w:p w:rsidR="00DA0BF4" w:rsidRPr="00A2776C" w:rsidRDefault="00DA0BF4" w:rsidP="00134FEB">
      <w:pPr>
        <w:pStyle w:val="a8"/>
        <w:widowControl w:val="0"/>
        <w:numPr>
          <w:ilvl w:val="0"/>
          <w:numId w:val="13"/>
        </w:numPr>
        <w:ind w:left="794" w:hanging="454"/>
        <w:rPr>
          <w:rtl/>
        </w:rPr>
      </w:pPr>
      <w:r w:rsidRPr="00A2776C">
        <w:rPr>
          <w:rFonts w:hint="cs"/>
          <w:rtl/>
        </w:rPr>
        <w:t>علی</w:t>
      </w:r>
      <w:r w:rsidR="00F00253" w:rsidRPr="00A2776C">
        <w:rPr>
          <w:rFonts w:hint="cs"/>
          <w:rtl/>
        </w:rPr>
        <w:t xml:space="preserve"> </w:t>
      </w:r>
      <w:r w:rsidRPr="00A2776C">
        <w:rPr>
          <w:rFonts w:hint="cs"/>
          <w:rtl/>
        </w:rPr>
        <w:t>‌بن ابی</w:t>
      </w:r>
      <w:r w:rsidR="00F00253" w:rsidRPr="00A2776C">
        <w:rPr>
          <w:rFonts w:hint="cs"/>
          <w:rtl/>
        </w:rPr>
        <w:t xml:space="preserve"> </w:t>
      </w:r>
      <w:r w:rsidRPr="00A2776C">
        <w:rPr>
          <w:rFonts w:hint="cs"/>
          <w:rtl/>
        </w:rPr>
        <w:t>طالب</w:t>
      </w:r>
      <w:r w:rsidR="006B39E0" w:rsidRPr="00A2776C">
        <w:rPr>
          <w:rFonts w:cs="CTraditional Arabic" w:hint="cs"/>
          <w:rtl/>
        </w:rPr>
        <w:t xml:space="preserve"> س </w:t>
      </w:r>
      <w:r w:rsidRPr="00A2776C">
        <w:rPr>
          <w:rFonts w:hint="cs"/>
          <w:rtl/>
        </w:rPr>
        <w:t>روایت می‌کند که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 xml:space="preserve">إذا </w:t>
      </w:r>
      <w:r w:rsidR="00C172E8" w:rsidRPr="00A2776C">
        <w:rPr>
          <w:rStyle w:val="Char3"/>
          <w:rtl/>
        </w:rPr>
        <w:t>ك</w:t>
      </w:r>
      <w:r w:rsidRPr="00A2776C">
        <w:rPr>
          <w:rStyle w:val="Char3"/>
          <w:rtl/>
        </w:rPr>
        <w:t>انت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النصف من شعبان، فقوموا نهارها، ف</w:t>
      </w:r>
      <w:r w:rsidRPr="00A2776C">
        <w:rPr>
          <w:rStyle w:val="Char3"/>
          <w:rFonts w:hint="cs"/>
          <w:rtl/>
        </w:rPr>
        <w:t>إ</w:t>
      </w:r>
      <w:r w:rsidRPr="00A2776C">
        <w:rPr>
          <w:rStyle w:val="Char3"/>
          <w:rtl/>
        </w:rPr>
        <w:t xml:space="preserve">ن الله </w:t>
      </w:r>
      <w:r w:rsidR="00AF0FC2" w:rsidRPr="00A2776C">
        <w:rPr>
          <w:rStyle w:val="Char3"/>
          <w:rtl/>
        </w:rPr>
        <w:t>ي</w:t>
      </w:r>
      <w:r w:rsidRPr="00A2776C">
        <w:rPr>
          <w:rStyle w:val="Char3"/>
          <w:rtl/>
        </w:rPr>
        <w:t>نزل ف</w:t>
      </w:r>
      <w:r w:rsidR="00AF0FC2" w:rsidRPr="00A2776C">
        <w:rPr>
          <w:rStyle w:val="Char3"/>
          <w:rtl/>
        </w:rPr>
        <w:t>ي</w:t>
      </w:r>
      <w:r w:rsidRPr="00A2776C">
        <w:rPr>
          <w:rStyle w:val="Char3"/>
          <w:rtl/>
        </w:rPr>
        <w:t>ها لغروب الشمس إل</w:t>
      </w:r>
      <w:r w:rsidR="00AF0FC2" w:rsidRPr="00A2776C">
        <w:rPr>
          <w:rStyle w:val="Char3"/>
          <w:rtl/>
        </w:rPr>
        <w:t>ي</w:t>
      </w:r>
      <w:r w:rsidRPr="00A2776C">
        <w:rPr>
          <w:rStyle w:val="Char3"/>
          <w:rtl/>
        </w:rPr>
        <w:t xml:space="preserve"> سماء الدن</w:t>
      </w:r>
      <w:r w:rsidR="00AF0FC2" w:rsidRPr="00A2776C">
        <w:rPr>
          <w:rStyle w:val="Char3"/>
          <w:rtl/>
        </w:rPr>
        <w:t>ي</w:t>
      </w:r>
      <w:r w:rsidRPr="00A2776C">
        <w:rPr>
          <w:rStyle w:val="Char3"/>
          <w:rtl/>
        </w:rPr>
        <w:t>ا، ف</w:t>
      </w:r>
      <w:r w:rsidR="00AF0FC2" w:rsidRPr="00A2776C">
        <w:rPr>
          <w:rStyle w:val="Char3"/>
          <w:rtl/>
        </w:rPr>
        <w:t>ي</w:t>
      </w:r>
      <w:r w:rsidRPr="00A2776C">
        <w:rPr>
          <w:rStyle w:val="Char3"/>
          <w:rtl/>
        </w:rPr>
        <w:t>قول: ألا من مستغفر فأغفر له! ألا مسترزق فأرزقه! ألا مبتل</w:t>
      </w:r>
      <w:r w:rsidR="00AF0FC2" w:rsidRPr="00A2776C">
        <w:rPr>
          <w:rStyle w:val="Char3"/>
          <w:rtl/>
        </w:rPr>
        <w:t>ي</w:t>
      </w:r>
      <w:r w:rsidRPr="00A2776C">
        <w:rPr>
          <w:rStyle w:val="Char3"/>
          <w:rtl/>
        </w:rPr>
        <w:t xml:space="preserve"> فأعاف</w:t>
      </w:r>
      <w:r w:rsidR="00AF0FC2" w:rsidRPr="00A2776C">
        <w:rPr>
          <w:rStyle w:val="Char3"/>
          <w:rtl/>
        </w:rPr>
        <w:t>ي</w:t>
      </w:r>
      <w:r w:rsidRPr="00A2776C">
        <w:rPr>
          <w:rStyle w:val="Char3"/>
          <w:rtl/>
        </w:rPr>
        <w:t xml:space="preserve">ه! ألا </w:t>
      </w:r>
      <w:r w:rsidR="00C172E8" w:rsidRPr="00A2776C">
        <w:rPr>
          <w:rStyle w:val="Char3"/>
          <w:rtl/>
        </w:rPr>
        <w:t>ك</w:t>
      </w:r>
      <w:r w:rsidRPr="00A2776C">
        <w:rPr>
          <w:rStyle w:val="Char3"/>
          <w:rtl/>
        </w:rPr>
        <w:t xml:space="preserve">ذا ألا </w:t>
      </w:r>
      <w:r w:rsidR="00C172E8" w:rsidRPr="00A2776C">
        <w:rPr>
          <w:rStyle w:val="Char3"/>
          <w:rtl/>
        </w:rPr>
        <w:t>ك</w:t>
      </w:r>
      <w:r w:rsidRPr="00A2776C">
        <w:rPr>
          <w:rStyle w:val="Char3"/>
          <w:rtl/>
        </w:rPr>
        <w:t>ذا، حت</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طلع الفجر</w:t>
      </w:r>
      <w:r w:rsidRPr="00A2776C">
        <w:rPr>
          <w:rStyle w:val="Char8"/>
          <w:rtl/>
        </w:rPr>
        <w:t>»</w:t>
      </w:r>
      <w:r w:rsidR="000419BC" w:rsidRPr="00134FEB">
        <w:rPr>
          <w:rFonts w:hint="cs"/>
          <w:vertAlign w:val="superscript"/>
          <w:rtl/>
        </w:rPr>
        <w:t>(</w:t>
      </w:r>
      <w:r w:rsidR="000419BC" w:rsidRPr="00134FEB">
        <w:rPr>
          <w:vertAlign w:val="superscript"/>
          <w:rtl/>
        </w:rPr>
        <w:footnoteReference w:id="512"/>
      </w:r>
      <w:r w:rsidR="000419BC" w:rsidRPr="00134FEB">
        <w:rPr>
          <w:rFonts w:hint="cs"/>
          <w:vertAlign w:val="superscript"/>
          <w:rtl/>
        </w:rPr>
        <w:t>)</w:t>
      </w:r>
      <w:r w:rsidRPr="00A2776C">
        <w:rPr>
          <w:rFonts w:ascii="Lotus Linotype" w:hAnsi="Lotus Linotype" w:cs="Lotus Linotype"/>
          <w:szCs w:val="27"/>
          <w:rtl/>
        </w:rPr>
        <w:t>.</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می‌فرماید: </w:t>
      </w:r>
      <w:r w:rsidR="000419BC" w:rsidRPr="00A2776C">
        <w:rPr>
          <w:rStyle w:val="Char8"/>
          <w:rFonts w:hint="cs"/>
          <w:rtl/>
        </w:rPr>
        <w:t>«</w:t>
      </w:r>
      <w:r w:rsidR="00910CAC" w:rsidRPr="00A2776C">
        <w:rPr>
          <w:rStyle w:val="Chare"/>
          <w:rFonts w:hint="cs"/>
          <w:rtl/>
        </w:rPr>
        <w:t>هر</w:t>
      </w:r>
      <w:r w:rsidRPr="00A2776C">
        <w:rPr>
          <w:rStyle w:val="Chare"/>
          <w:rFonts w:hint="cs"/>
          <w:rtl/>
        </w:rPr>
        <w:t>گاه نیم</w:t>
      </w:r>
      <w:r w:rsidR="001C1B74" w:rsidRPr="00A2776C">
        <w:rPr>
          <w:rStyle w:val="Chare"/>
          <w:rFonts w:hint="cs"/>
          <w:rtl/>
        </w:rPr>
        <w:t>ۀ</w:t>
      </w:r>
      <w:r w:rsidRPr="00A2776C">
        <w:rPr>
          <w:rStyle w:val="Chare"/>
          <w:rFonts w:hint="cs"/>
          <w:rtl/>
        </w:rPr>
        <w:t xml:space="preserve"> شعبان فرارسید، روز آن را به عبادت مشغول شوید، چون خداوند با غروب خورشید به آسمان دنیا می‌آید، و می‌گوید: آیا کسی هست که طلب بخشودگی و عفو کند تا او را ببخشم و عفو کنم؟! آیا کسی وجود دارد که طلب رزق و روزی کند تا او را روزی دهم؟! آیا بیمار و مریضی وجوددارد که خواستار شفا باشد تا او را شفا دهم؟! آیا ... آیا ... تا طلوع فجر ادامه دارد</w:t>
      </w:r>
      <w:r w:rsidR="00F00253" w:rsidRPr="00A2776C">
        <w:rPr>
          <w:rStyle w:val="Char8"/>
          <w:rFonts w:hint="cs"/>
          <w:rtl/>
        </w:rPr>
        <w:t>»</w:t>
      </w:r>
      <w:r w:rsidRPr="00A2776C">
        <w:rPr>
          <w:rFonts w:hint="cs"/>
          <w:rtl/>
        </w:rPr>
        <w:t xml:space="preserve">. </w:t>
      </w:r>
    </w:p>
    <w:p w:rsidR="00DA0BF4" w:rsidRPr="00A2776C" w:rsidRDefault="00DA0BF4" w:rsidP="00A2776C">
      <w:pPr>
        <w:pStyle w:val="a8"/>
        <w:rPr>
          <w:rFonts w:ascii="Lotus Linotype" w:hAnsi="Lotus Linotype" w:cs="Lotus Linotype"/>
          <w:szCs w:val="27"/>
          <w:rtl/>
        </w:rPr>
      </w:pPr>
      <w:r w:rsidRPr="00A2776C">
        <w:rPr>
          <w:rFonts w:hint="cs"/>
          <w:rtl/>
        </w:rPr>
        <w:t>در مورد فضیلت ماه شعبان و نماز خواندن در آن احادیث زیادی آمده‌اند که حافظین حدیث</w:t>
      </w:r>
      <w:r w:rsidR="00984728" w:rsidRPr="00A2776C">
        <w:rPr>
          <w:rFonts w:hint="cs"/>
          <w:rtl/>
        </w:rPr>
        <w:t xml:space="preserve"> آن‌ها ‌</w:t>
      </w:r>
      <w:r w:rsidRPr="00A2776C">
        <w:rPr>
          <w:rFonts w:hint="cs"/>
          <w:rtl/>
        </w:rPr>
        <w:t>را موضوع و ساختگی می‌دانند، از جمله فرموده</w:t>
      </w:r>
      <w:r w:rsidR="000419BC" w:rsidRPr="00A2776C">
        <w:rPr>
          <w:rFonts w:hint="eastAsia"/>
          <w:rtl/>
        </w:rPr>
        <w:t>‌</w:t>
      </w:r>
      <w:r w:rsidRPr="00A2776C">
        <w:rPr>
          <w:rFonts w:hint="cs"/>
          <w:rtl/>
        </w:rPr>
        <w:t>ی آن حضرت</w:t>
      </w:r>
      <w:r w:rsidR="00EF224C" w:rsidRPr="00A2776C">
        <w:rPr>
          <w:rFonts w:hint="cs"/>
          <w:rtl/>
        </w:rPr>
        <w:t xml:space="preserve"> </w:t>
      </w:r>
      <w:r w:rsidR="00DB720F" w:rsidRPr="00A2776C">
        <w:rPr>
          <w:rFonts w:cs="CTraditional Arabic" w:hint="cs"/>
          <w:rtl/>
        </w:rPr>
        <w:t>ج</w:t>
      </w:r>
      <w:r w:rsidRPr="00A2776C">
        <w:rPr>
          <w:rFonts w:hint="cs"/>
          <w:rtl/>
        </w:rPr>
        <w:t xml:space="preserve">: </w:t>
      </w:r>
      <w:r w:rsidRPr="00A2776C">
        <w:rPr>
          <w:rStyle w:val="Char8"/>
          <w:rtl/>
        </w:rPr>
        <w:t>«</w:t>
      </w:r>
      <w:r w:rsidRPr="00A2776C">
        <w:rPr>
          <w:rStyle w:val="Char3"/>
          <w:rtl/>
        </w:rPr>
        <w:t>رجب شهر الله وشعبان شهر</w:t>
      </w:r>
      <w:r w:rsidR="00AF0FC2" w:rsidRPr="00A2776C">
        <w:rPr>
          <w:rStyle w:val="Char3"/>
          <w:rtl/>
        </w:rPr>
        <w:t>ي</w:t>
      </w:r>
      <w:r w:rsidRPr="00A2776C">
        <w:rPr>
          <w:rStyle w:val="Char3"/>
          <w:rtl/>
        </w:rPr>
        <w:t xml:space="preserve"> ورمضان شهر أمت</w:t>
      </w:r>
      <w:r w:rsidR="00AF0FC2" w:rsidRPr="00A2776C">
        <w:rPr>
          <w:rStyle w:val="Char3"/>
          <w:rtl/>
        </w:rPr>
        <w:t>ي</w:t>
      </w:r>
      <w:r w:rsidRPr="00A2776C">
        <w:rPr>
          <w:rStyle w:val="Char3"/>
          <w:rtl/>
        </w:rPr>
        <w:t xml:space="preserve"> ...</w:t>
      </w:r>
      <w:r w:rsidRPr="00A2776C">
        <w:rPr>
          <w:rStyle w:val="Char8"/>
          <w:rtl/>
        </w:rPr>
        <w:t>»</w:t>
      </w:r>
      <w:r w:rsidRPr="00A2776C">
        <w:rPr>
          <w:rFonts w:ascii="Lotus Linotype" w:hAnsi="Lotus Linotype" w:cs="Lotus Linotype"/>
          <w:szCs w:val="27"/>
          <w:rtl/>
        </w:rPr>
        <w:t xml:space="preserve">. </w:t>
      </w:r>
    </w:p>
    <w:p w:rsidR="00DA0BF4" w:rsidRPr="00A2776C" w:rsidRDefault="00DA0BF4" w:rsidP="00134FEB">
      <w:pPr>
        <w:pStyle w:val="a8"/>
        <w:rPr>
          <w:rtl/>
        </w:rPr>
      </w:pPr>
      <w:r w:rsidRPr="00A2776C">
        <w:rPr>
          <w:rFonts w:hint="cs"/>
          <w:rtl/>
        </w:rPr>
        <w:t>پیامبر</w:t>
      </w:r>
      <w:r w:rsidR="00DB720F" w:rsidRPr="00A2776C">
        <w:rPr>
          <w:rFonts w:hint="cs"/>
          <w:rtl/>
        </w:rPr>
        <w:t xml:space="preserve"> </w:t>
      </w:r>
      <w:r w:rsidR="000419BC" w:rsidRPr="00A2776C">
        <w:rPr>
          <w:rFonts w:cs="CTraditional Arabic" w:hint="cs"/>
          <w:rtl/>
        </w:rPr>
        <w:t>ج</w:t>
      </w:r>
      <w:r w:rsidRPr="00A2776C">
        <w:rPr>
          <w:rFonts w:hint="cs"/>
          <w:rtl/>
        </w:rPr>
        <w:t xml:space="preserve"> فرمود: </w:t>
      </w:r>
      <w:r w:rsidR="000419BC" w:rsidRPr="00A2776C">
        <w:rPr>
          <w:rStyle w:val="Char8"/>
          <w:rFonts w:hint="cs"/>
          <w:rtl/>
        </w:rPr>
        <w:t>«</w:t>
      </w:r>
      <w:r w:rsidRPr="00A2776C">
        <w:rPr>
          <w:rStyle w:val="Chare"/>
          <w:rFonts w:hint="cs"/>
          <w:rtl/>
        </w:rPr>
        <w:t>ماه رجب، ماه خدا، و ماه شعبان ماه من، و ماه رمضان ماه امت من است</w:t>
      </w:r>
      <w:r w:rsidR="000419BC" w:rsidRPr="00A2776C">
        <w:rPr>
          <w:rStyle w:val="Char8"/>
          <w:rFonts w:hint="cs"/>
          <w:rtl/>
        </w:rPr>
        <w:t>»</w:t>
      </w:r>
      <w:r w:rsidRPr="00A2776C">
        <w:rPr>
          <w:rFonts w:hint="cs"/>
          <w:rtl/>
        </w:rPr>
        <w:t>. و قوله</w:t>
      </w:r>
      <w:r w:rsidR="00DB720F" w:rsidRPr="00A2776C">
        <w:rPr>
          <w:rFonts w:hint="cs"/>
          <w:rtl/>
        </w:rPr>
        <w:t xml:space="preserve"> </w:t>
      </w:r>
      <w:r w:rsidR="000419BC" w:rsidRPr="00A2776C">
        <w:rPr>
          <w:rFonts w:cs="CTraditional Arabic" w:hint="cs"/>
          <w:rtl/>
        </w:rPr>
        <w:t>ج</w:t>
      </w:r>
      <w:r w:rsidRPr="00A2776C">
        <w:rPr>
          <w:rFonts w:hint="cs"/>
          <w:rtl/>
        </w:rPr>
        <w:t xml:space="preserve">: </w:t>
      </w:r>
      <w:r w:rsidRPr="00A2776C">
        <w:rPr>
          <w:rStyle w:val="Char8"/>
          <w:rtl/>
        </w:rPr>
        <w:t>«</w:t>
      </w:r>
      <w:r w:rsidR="00AF0FC2" w:rsidRPr="00A2776C">
        <w:rPr>
          <w:rStyle w:val="Char3"/>
          <w:rtl/>
        </w:rPr>
        <w:t>ي</w:t>
      </w:r>
      <w:r w:rsidRPr="00A2776C">
        <w:rPr>
          <w:rStyle w:val="Char3"/>
          <w:rtl/>
        </w:rPr>
        <w:t>ا عل</w:t>
      </w:r>
      <w:r w:rsidR="00134FEB">
        <w:rPr>
          <w:rStyle w:val="Char3"/>
          <w:rFonts w:hint="cs"/>
          <w:rtl/>
        </w:rPr>
        <w:t>ى</w:t>
      </w:r>
      <w:r w:rsidRPr="00A2776C">
        <w:rPr>
          <w:rStyle w:val="Char3"/>
          <w:rtl/>
        </w:rPr>
        <w:t xml:space="preserve"> من صل</w:t>
      </w:r>
      <w:r w:rsidR="00134FEB">
        <w:rPr>
          <w:rStyle w:val="Char3"/>
          <w:rFonts w:hint="cs"/>
          <w:rtl/>
        </w:rPr>
        <w:t>ى</w:t>
      </w:r>
      <w:r w:rsidRPr="00A2776C">
        <w:rPr>
          <w:rStyle w:val="Char3"/>
          <w:rtl/>
        </w:rPr>
        <w:t xml:space="preserve"> مائ</w:t>
      </w:r>
      <w:r w:rsidR="00AF0FC2" w:rsidRPr="00A2776C">
        <w:rPr>
          <w:rStyle w:val="Char3"/>
          <w:rtl/>
        </w:rPr>
        <w:t>ة</w:t>
      </w:r>
      <w:r w:rsidRPr="00A2776C">
        <w:rPr>
          <w:rStyle w:val="Char3"/>
          <w:rtl/>
        </w:rPr>
        <w:t xml:space="preserve">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النصف من شعبان،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بفاتح</w:t>
      </w:r>
      <w:r w:rsidR="00AF0FC2" w:rsidRPr="00A2776C">
        <w:rPr>
          <w:rStyle w:val="Char3"/>
          <w:rtl/>
        </w:rPr>
        <w:t>ة</w:t>
      </w:r>
      <w:r w:rsidRPr="00A2776C">
        <w:rPr>
          <w:rStyle w:val="Char3"/>
          <w:rtl/>
        </w:rPr>
        <w:t xml:space="preserve"> ال</w:t>
      </w:r>
      <w:r w:rsidR="00C172E8" w:rsidRPr="00A2776C">
        <w:rPr>
          <w:rStyle w:val="Char3"/>
          <w:rtl/>
        </w:rPr>
        <w:t>ك</w:t>
      </w:r>
      <w:r w:rsidRPr="00A2776C">
        <w:rPr>
          <w:rStyle w:val="Char3"/>
          <w:rtl/>
        </w:rPr>
        <w:t xml:space="preserve">تاب وقل هو الله </w:t>
      </w:r>
      <w:r w:rsidRPr="00A2776C">
        <w:rPr>
          <w:rStyle w:val="Char3"/>
          <w:rFonts w:hint="cs"/>
          <w:rtl/>
        </w:rPr>
        <w:t>أ</w:t>
      </w:r>
      <w:r w:rsidRPr="00A2776C">
        <w:rPr>
          <w:rStyle w:val="Char3"/>
          <w:rtl/>
        </w:rPr>
        <w:t>حد عشر مرات، قال النب</w:t>
      </w:r>
      <w:r w:rsidR="00AF0FC2" w:rsidRPr="00A2776C">
        <w:rPr>
          <w:rStyle w:val="Char3"/>
          <w:rtl/>
        </w:rPr>
        <w:t>ي</w:t>
      </w:r>
      <w:r w:rsidR="000419BC" w:rsidRPr="00A2776C">
        <w:rPr>
          <w:rStyle w:val="Char3"/>
          <w:rFonts w:hint="cs"/>
          <w:rtl/>
        </w:rPr>
        <w:t xml:space="preserve"> </w:t>
      </w:r>
      <w:r w:rsidR="000419BC" w:rsidRPr="00A2776C">
        <w:rPr>
          <w:rStyle w:val="Char3"/>
          <w:rFonts w:cs="CTraditional Arabic" w:hint="cs"/>
          <w:rtl/>
        </w:rPr>
        <w:t>ج</w:t>
      </w:r>
      <w:r w:rsidRPr="00A2776C">
        <w:rPr>
          <w:rStyle w:val="Char3"/>
          <w:rtl/>
        </w:rPr>
        <w:t xml:space="preserve">: </w:t>
      </w:r>
      <w:r w:rsidR="00AF0FC2" w:rsidRPr="00A2776C">
        <w:rPr>
          <w:rStyle w:val="Char3"/>
          <w:rtl/>
        </w:rPr>
        <w:t>ي</w:t>
      </w:r>
      <w:r w:rsidRPr="00A2776C">
        <w:rPr>
          <w:rStyle w:val="Char3"/>
          <w:rtl/>
        </w:rPr>
        <w:t>ا عل</w:t>
      </w:r>
      <w:r w:rsidR="00AF0FC2" w:rsidRPr="00A2776C">
        <w:rPr>
          <w:rStyle w:val="Char3"/>
          <w:rtl/>
        </w:rPr>
        <w:t>ي</w:t>
      </w:r>
      <w:r w:rsidRPr="00A2776C">
        <w:rPr>
          <w:rStyle w:val="Char3"/>
          <w:rFonts w:hint="cs"/>
          <w:rtl/>
        </w:rPr>
        <w:t>!</w:t>
      </w:r>
      <w:r w:rsidRPr="00A2776C">
        <w:rPr>
          <w:rStyle w:val="Char3"/>
          <w:rtl/>
        </w:rPr>
        <w:t xml:space="preserve"> ما من عبد </w:t>
      </w:r>
      <w:r w:rsidR="00AF0FC2" w:rsidRPr="00A2776C">
        <w:rPr>
          <w:rStyle w:val="Char3"/>
          <w:rtl/>
        </w:rPr>
        <w:t>ي</w:t>
      </w:r>
      <w:r w:rsidRPr="00A2776C">
        <w:rPr>
          <w:rStyle w:val="Char3"/>
          <w:rtl/>
        </w:rPr>
        <w:t>صل</w:t>
      </w:r>
      <w:r w:rsidR="00AF0FC2" w:rsidRPr="00A2776C">
        <w:rPr>
          <w:rStyle w:val="Char3"/>
          <w:rtl/>
        </w:rPr>
        <w:t>ي</w:t>
      </w:r>
      <w:r w:rsidRPr="00A2776C">
        <w:rPr>
          <w:rStyle w:val="Char3"/>
          <w:rtl/>
        </w:rPr>
        <w:t xml:space="preserve"> هذه الصلوات إلا قض</w:t>
      </w:r>
      <w:r w:rsidR="00AF0FC2" w:rsidRPr="00A2776C">
        <w:rPr>
          <w:rStyle w:val="Char3"/>
          <w:rtl/>
        </w:rPr>
        <w:t>ي</w:t>
      </w:r>
      <w:r w:rsidRPr="00A2776C">
        <w:rPr>
          <w:rStyle w:val="Char3"/>
          <w:rtl/>
        </w:rPr>
        <w:t xml:space="preserve"> </w:t>
      </w:r>
      <w:r w:rsidR="00134FEB">
        <w:rPr>
          <w:rStyle w:val="Char3"/>
          <w:rFonts w:cs="CTraditional Arabic" w:hint="cs"/>
          <w:rtl/>
        </w:rPr>
        <w:t>ﻷ</w:t>
      </w:r>
      <w:r w:rsidR="00134FEB">
        <w:rPr>
          <w:rStyle w:val="Char3"/>
          <w:rFonts w:hint="cs"/>
          <w:rtl/>
        </w:rPr>
        <w:t xml:space="preserve"> </w:t>
      </w:r>
      <w:r w:rsidRPr="00A2776C">
        <w:rPr>
          <w:rStyle w:val="Char3"/>
          <w:rtl/>
        </w:rPr>
        <w:t>حاج</w:t>
      </w:r>
      <w:r w:rsidR="00AF0FC2" w:rsidRPr="00A2776C">
        <w:rPr>
          <w:rStyle w:val="Char3"/>
          <w:rtl/>
        </w:rPr>
        <w:t>ة</w:t>
      </w:r>
      <w:r w:rsidRPr="00A2776C">
        <w:rPr>
          <w:rStyle w:val="Char3"/>
          <w:rtl/>
        </w:rPr>
        <w:t xml:space="preserve"> طلبها تل</w:t>
      </w:r>
      <w:r w:rsidR="00C172E8" w:rsidRPr="00A2776C">
        <w:rPr>
          <w:rStyle w:val="Char3"/>
          <w:rtl/>
        </w:rPr>
        <w:t>ك</w:t>
      </w:r>
      <w:r w:rsidRPr="00A2776C">
        <w:rPr>
          <w:rStyle w:val="Char3"/>
          <w:rtl/>
        </w:rPr>
        <w:t xml:space="preserve"> الل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w:t>
      </w:r>
      <w:r w:rsidRPr="00A2776C">
        <w:rPr>
          <w:rFonts w:ascii="Traditional Arabic" w:hAnsi="Traditional Arabic" w:cs="Traditional Arabic"/>
          <w:sz w:val="32"/>
          <w:szCs w:val="32"/>
          <w:rtl/>
        </w:rPr>
        <w:t xml:space="preserve"> </w:t>
      </w:r>
      <w:r w:rsidRPr="00A2776C">
        <w:rPr>
          <w:rStyle w:val="Char8"/>
          <w:rtl/>
        </w:rPr>
        <w:t>»</w:t>
      </w:r>
      <w:r w:rsidR="000419BC" w:rsidRPr="00134FEB">
        <w:rPr>
          <w:rFonts w:hint="cs"/>
          <w:vertAlign w:val="superscript"/>
          <w:rtl/>
        </w:rPr>
        <w:t>(</w:t>
      </w:r>
      <w:r w:rsidR="000419BC" w:rsidRPr="00134FEB">
        <w:rPr>
          <w:vertAlign w:val="superscript"/>
          <w:rtl/>
        </w:rPr>
        <w:footnoteReference w:id="513"/>
      </w:r>
      <w:r w:rsidR="000419BC" w:rsidRPr="00134FE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0419BC" w:rsidRPr="00A2776C">
        <w:rPr>
          <w:rStyle w:val="Char8"/>
          <w:rFonts w:hint="cs"/>
          <w:rtl/>
        </w:rPr>
        <w:t>«</w:t>
      </w:r>
      <w:r w:rsidRPr="00A2776C">
        <w:rPr>
          <w:rStyle w:val="Chare"/>
          <w:rFonts w:hint="cs"/>
          <w:rtl/>
        </w:rPr>
        <w:t>ای علی هر کسی در این شب یعنی شب نیم</w:t>
      </w:r>
      <w:r w:rsidR="001C1B74" w:rsidRPr="00A2776C">
        <w:rPr>
          <w:rStyle w:val="Chare"/>
          <w:rFonts w:hint="cs"/>
          <w:rtl/>
        </w:rPr>
        <w:t>ۀ</w:t>
      </w:r>
      <w:r w:rsidRPr="00A2776C">
        <w:rPr>
          <w:rStyle w:val="Chare"/>
          <w:rFonts w:hint="cs"/>
          <w:rtl/>
        </w:rPr>
        <w:t xml:space="preserve"> شعبان یکصد رکعت نماز بخواند در هر رکعت سور</w:t>
      </w:r>
      <w:r w:rsidR="001C1B74" w:rsidRPr="00A2776C">
        <w:rPr>
          <w:rStyle w:val="Chare"/>
          <w:rFonts w:hint="cs"/>
          <w:rtl/>
        </w:rPr>
        <w:t>ۀ</w:t>
      </w:r>
      <w:r w:rsidRPr="00A2776C">
        <w:rPr>
          <w:rStyle w:val="Chare"/>
          <w:rFonts w:hint="cs"/>
          <w:rtl/>
        </w:rPr>
        <w:t xml:space="preserve"> فاتحه و قل هو الله احد را ده بار بخواند، ای علی هر کسی این نمازها را بخواند خداوند هر نیاز و طلب این فرد را که در این شب از او بخواهد برایش فراهم خواهد کرد</w:t>
      </w:r>
      <w:r w:rsidR="000419BC" w:rsidRPr="00A2776C">
        <w:rPr>
          <w:rStyle w:val="Char8"/>
          <w:rFonts w:hint="cs"/>
          <w:rtl/>
        </w:rPr>
        <w:t>»</w:t>
      </w:r>
      <w:r w:rsidRPr="00A2776C">
        <w:rPr>
          <w:rFonts w:hint="cs"/>
          <w:rtl/>
        </w:rPr>
        <w:t xml:space="preserve">. </w:t>
      </w:r>
    </w:p>
    <w:p w:rsidR="00DA0BF4" w:rsidRPr="00A2776C" w:rsidRDefault="00DA0BF4" w:rsidP="00134FEB">
      <w:pPr>
        <w:pStyle w:val="a8"/>
        <w:rPr>
          <w:rtl/>
        </w:rPr>
      </w:pPr>
      <w:r w:rsidRPr="00A2776C">
        <w:rPr>
          <w:rFonts w:hint="cs"/>
          <w:rtl/>
        </w:rPr>
        <w:t xml:space="preserve">و همچنین می‌فرماید: </w:t>
      </w:r>
      <w:r w:rsidRPr="00A2776C">
        <w:rPr>
          <w:rStyle w:val="Char8"/>
          <w:rtl/>
        </w:rPr>
        <w:t>«</w:t>
      </w:r>
      <w:r w:rsidRPr="00A2776C">
        <w:rPr>
          <w:rStyle w:val="Char3"/>
          <w:rtl/>
        </w:rPr>
        <w:t>من صل</w:t>
      </w:r>
      <w:r w:rsidR="00134FEB">
        <w:rPr>
          <w:rStyle w:val="Char3"/>
          <w:rFonts w:hint="cs"/>
          <w:rtl/>
        </w:rPr>
        <w:t>ى</w:t>
      </w:r>
      <w:r w:rsidRPr="00A2776C">
        <w:rPr>
          <w:rStyle w:val="Char3"/>
          <w:rtl/>
        </w:rPr>
        <w:t xml:space="preserve">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النصف من شعبان ثنت</w:t>
      </w:r>
      <w:r w:rsidR="00AF0FC2" w:rsidRPr="00A2776C">
        <w:rPr>
          <w:rStyle w:val="Char3"/>
          <w:rtl/>
        </w:rPr>
        <w:t>ي</w:t>
      </w:r>
      <w:r w:rsidRPr="00A2776C">
        <w:rPr>
          <w:rStyle w:val="Char3"/>
          <w:rtl/>
        </w:rPr>
        <w:t xml:space="preserve"> عشر</w:t>
      </w:r>
      <w:r w:rsidR="00AF0FC2" w:rsidRPr="00A2776C">
        <w:rPr>
          <w:rStyle w:val="Char3"/>
          <w:rtl/>
        </w:rPr>
        <w:t>ة</w:t>
      </w:r>
      <w:r w:rsidRPr="00A2776C">
        <w:rPr>
          <w:rStyle w:val="Char3"/>
          <w:rtl/>
        </w:rPr>
        <w:t xml:space="preserve">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w:t>
      </w:r>
      <w:r w:rsidR="00D824D9" w:rsidRPr="00A2776C">
        <w:rPr>
          <w:rFonts w:ascii="Traditional Arabic" w:hAnsi="Traditional Arabic" w:cs="Traditional Arabic"/>
          <w:sz w:val="32"/>
          <w:rtl/>
        </w:rPr>
        <w:t>﴿</w:t>
      </w:r>
      <w:r w:rsidR="00D824D9" w:rsidRPr="00A2776C">
        <w:rPr>
          <w:rStyle w:val="Chard"/>
          <w:rtl/>
        </w:rPr>
        <w:t>قُل</w:t>
      </w:r>
      <w:r w:rsidR="00D824D9" w:rsidRPr="00A2776C">
        <w:rPr>
          <w:rStyle w:val="Chard"/>
          <w:rFonts w:hint="cs"/>
          <w:rtl/>
        </w:rPr>
        <w:t>ۡ</w:t>
      </w:r>
      <w:r w:rsidR="00D824D9" w:rsidRPr="00A2776C">
        <w:rPr>
          <w:rStyle w:val="Chard"/>
          <w:rtl/>
        </w:rPr>
        <w:t xml:space="preserve"> </w:t>
      </w:r>
      <w:r w:rsidR="00D824D9" w:rsidRPr="00A2776C">
        <w:rPr>
          <w:rStyle w:val="Chard"/>
          <w:rFonts w:hint="cs"/>
          <w:rtl/>
        </w:rPr>
        <w:t>هُوَ</w:t>
      </w:r>
      <w:r w:rsidR="00D824D9" w:rsidRPr="00A2776C">
        <w:rPr>
          <w:rStyle w:val="Chard"/>
          <w:rtl/>
        </w:rPr>
        <w:t xml:space="preserve"> </w:t>
      </w:r>
      <w:r w:rsidR="00D824D9" w:rsidRPr="00A2776C">
        <w:rPr>
          <w:rStyle w:val="Chard"/>
          <w:rFonts w:hint="cs"/>
          <w:rtl/>
        </w:rPr>
        <w:t>ٱ</w:t>
      </w:r>
      <w:r w:rsidR="00D824D9" w:rsidRPr="00A2776C">
        <w:rPr>
          <w:rStyle w:val="Chard"/>
          <w:rFonts w:hint="eastAsia"/>
          <w:rtl/>
        </w:rPr>
        <w:t>للَّهُ</w:t>
      </w:r>
      <w:r w:rsidR="00D824D9" w:rsidRPr="00A2776C">
        <w:rPr>
          <w:rStyle w:val="Chard"/>
          <w:rtl/>
        </w:rPr>
        <w:t xml:space="preserve"> أَحَدٌ</w:t>
      </w:r>
      <w:r w:rsidR="00D824D9" w:rsidRPr="00A2776C">
        <w:rPr>
          <w:rFonts w:ascii="Tahoma" w:hAnsi="Tahoma" w:cs="Traditional Arabic" w:hint="cs"/>
          <w:sz w:val="32"/>
          <w:rtl/>
        </w:rPr>
        <w:t>﴾</w:t>
      </w:r>
      <w:r w:rsidRPr="00A2776C">
        <w:rPr>
          <w:rFonts w:ascii="Lotus Linotype" w:hAnsi="Lotus Linotype" w:cs="Lotus Linotype"/>
          <w:szCs w:val="27"/>
          <w:rtl/>
        </w:rPr>
        <w:t xml:space="preserve"> </w:t>
      </w:r>
      <w:r w:rsidRPr="00A2776C">
        <w:rPr>
          <w:rStyle w:val="Char3"/>
          <w:rtl/>
        </w:rPr>
        <w:t>ثلاثین مرة، لم یخرج حتی یری مقعده من الجنة ...</w:t>
      </w:r>
      <w:r w:rsidRPr="00A2776C">
        <w:rPr>
          <w:rFonts w:ascii="Traditional Arabic" w:hAnsi="Traditional Arabic" w:cs="Traditional Arabic"/>
          <w:sz w:val="32"/>
          <w:szCs w:val="32"/>
          <w:rtl/>
        </w:rPr>
        <w:t xml:space="preserve"> </w:t>
      </w:r>
      <w:r w:rsidRPr="00A2776C">
        <w:rPr>
          <w:rStyle w:val="Char8"/>
          <w:rtl/>
        </w:rPr>
        <w:t>»</w:t>
      </w:r>
      <w:r w:rsidR="000419BC" w:rsidRPr="00134FEB">
        <w:rPr>
          <w:rFonts w:hint="cs"/>
          <w:vertAlign w:val="superscript"/>
          <w:rtl/>
        </w:rPr>
        <w:t>(</w:t>
      </w:r>
      <w:r w:rsidRPr="00134FEB">
        <w:rPr>
          <w:vertAlign w:val="superscript"/>
          <w:rtl/>
        </w:rPr>
        <w:footnoteReference w:id="514"/>
      </w:r>
      <w:r w:rsidR="000419BC" w:rsidRPr="00134FEB">
        <w:rPr>
          <w:rFonts w:hint="cs"/>
          <w:vertAlign w:val="superscript"/>
          <w:rtl/>
        </w:rPr>
        <w:t>)</w:t>
      </w:r>
      <w:r w:rsidRPr="00134FEB">
        <w:rPr>
          <w:rFonts w:hint="cs"/>
          <w:vertAlign w:val="superscript"/>
          <w:rtl/>
        </w:rPr>
        <w:t xml:space="preserve"> </w:t>
      </w:r>
      <w:r w:rsidRPr="00A2776C">
        <w:rPr>
          <w:rFonts w:hint="cs"/>
          <w:rtl/>
        </w:rPr>
        <w:t xml:space="preserve">والله اعلم. </w:t>
      </w:r>
      <w:r w:rsidR="000419BC" w:rsidRPr="00A2776C">
        <w:rPr>
          <w:rStyle w:val="Char8"/>
          <w:rFonts w:hint="cs"/>
          <w:rtl/>
        </w:rPr>
        <w:t>«</w:t>
      </w:r>
      <w:r w:rsidRPr="00A2776C">
        <w:rPr>
          <w:rStyle w:val="Chare"/>
          <w:rFonts w:hint="cs"/>
          <w:rtl/>
        </w:rPr>
        <w:t>هر کس شب نیم</w:t>
      </w:r>
      <w:r w:rsidR="001C1B74" w:rsidRPr="00A2776C">
        <w:rPr>
          <w:rStyle w:val="Chare"/>
          <w:rFonts w:hint="cs"/>
          <w:rtl/>
        </w:rPr>
        <w:t>ۀ</w:t>
      </w:r>
      <w:r w:rsidRPr="00A2776C">
        <w:rPr>
          <w:rStyle w:val="Chare"/>
          <w:rFonts w:hint="cs"/>
          <w:rtl/>
        </w:rPr>
        <w:t xml:space="preserve"> شعبان دوازده رکعت نماز بخواند، در هر رکعت قل هوالله احد را سی دفعه بخواند، خارج نخواهد شد مگر اینکه جای خود را در بهشت خواهد دید</w:t>
      </w:r>
      <w:r w:rsidR="000419BC" w:rsidRPr="00A2776C">
        <w:rPr>
          <w:rStyle w:val="Char8"/>
          <w:rFonts w:hint="cs"/>
          <w:rtl/>
        </w:rPr>
        <w:t>»</w:t>
      </w:r>
      <w:r w:rsidRPr="00A2776C">
        <w:rPr>
          <w:rFonts w:hint="cs"/>
          <w:rtl/>
        </w:rPr>
        <w:t xml:space="preserve">. </w:t>
      </w:r>
    </w:p>
    <w:p w:rsidR="00DA0BF4" w:rsidRPr="00A2776C" w:rsidRDefault="00DA0BF4" w:rsidP="00A2776C">
      <w:pPr>
        <w:pStyle w:val="a2"/>
        <w:rPr>
          <w:rtl/>
        </w:rPr>
      </w:pPr>
      <w:bookmarkStart w:id="161" w:name="_Toc272451928"/>
      <w:bookmarkStart w:id="162" w:name="_Toc436400648"/>
      <w:r w:rsidRPr="00A2776C">
        <w:rPr>
          <w:rFonts w:hint="cs"/>
          <w:rtl/>
        </w:rPr>
        <w:t>بحث دوم: بدعت بودن مراسم شب نیمة شعبان</w:t>
      </w:r>
      <w:bookmarkEnd w:id="161"/>
      <w:bookmarkEnd w:id="162"/>
      <w:r w:rsidRPr="00A2776C">
        <w:rPr>
          <w:rFonts w:hint="cs"/>
          <w:rtl/>
        </w:rPr>
        <w:t xml:space="preserve"> </w:t>
      </w:r>
    </w:p>
    <w:p w:rsidR="00DA0BF4" w:rsidRPr="00A2776C" w:rsidRDefault="00DA0BF4" w:rsidP="00A2776C">
      <w:pPr>
        <w:pStyle w:val="a8"/>
        <w:rPr>
          <w:rtl/>
        </w:rPr>
      </w:pPr>
      <w:r w:rsidRPr="00A2776C">
        <w:rPr>
          <w:rFonts w:hint="cs"/>
          <w:rtl/>
        </w:rPr>
        <w:t xml:space="preserve">از عکرمه </w:t>
      </w:r>
      <w:r w:rsidR="00890DF8" w:rsidRPr="00A2776C">
        <w:rPr>
          <w:rFonts w:cs="CTraditional Arabic" w:hint="cs"/>
          <w:rtl/>
        </w:rPr>
        <w:t>/</w:t>
      </w:r>
      <w:r w:rsidRPr="00A2776C">
        <w:rPr>
          <w:rFonts w:hint="cs"/>
          <w:rtl/>
        </w:rPr>
        <w:t xml:space="preserve"> روایت شده که در مورد تفسیر این آیه می‌گوید: </w:t>
      </w:r>
    </w:p>
    <w:p w:rsidR="00DA0BF4" w:rsidRPr="00A2776C" w:rsidRDefault="00D50505" w:rsidP="00A2776C">
      <w:pPr>
        <w:pStyle w:val="af1"/>
        <w:rPr>
          <w:rStyle w:val="Char4"/>
          <w:rtl/>
        </w:rPr>
      </w:pPr>
      <w:r w:rsidRPr="00A2776C">
        <w:rPr>
          <w:rFonts w:ascii="Tahoma" w:hAnsi="Tahoma" w:cs="Traditional Arabic" w:hint="cs"/>
          <w:rtl/>
        </w:rPr>
        <w:t>﴿</w:t>
      </w:r>
      <w:r w:rsidRPr="00A2776C">
        <w:rPr>
          <w:rtl/>
        </w:rPr>
        <w:t>إِنَّا</w:t>
      </w:r>
      <w:r w:rsidRPr="00A2776C">
        <w:rPr>
          <w:rFonts w:hint="cs"/>
          <w:rtl/>
        </w:rPr>
        <w:t>ٓ</w:t>
      </w:r>
      <w:r w:rsidRPr="00A2776C">
        <w:rPr>
          <w:rtl/>
        </w:rPr>
        <w:t xml:space="preserve"> </w:t>
      </w:r>
      <w:r w:rsidRPr="00A2776C">
        <w:rPr>
          <w:rFonts w:hint="cs"/>
          <w:rtl/>
        </w:rPr>
        <w:t>أَنزَلۡنَٰهُ</w:t>
      </w:r>
      <w:r w:rsidRPr="00A2776C">
        <w:rPr>
          <w:rtl/>
        </w:rPr>
        <w:t xml:space="preserve"> </w:t>
      </w:r>
      <w:r w:rsidRPr="00A2776C">
        <w:rPr>
          <w:rFonts w:hint="cs"/>
          <w:rtl/>
        </w:rPr>
        <w:t>فِي</w:t>
      </w:r>
      <w:r w:rsidRPr="00A2776C">
        <w:rPr>
          <w:rtl/>
        </w:rPr>
        <w:t xml:space="preserve"> </w:t>
      </w:r>
      <w:r w:rsidRPr="00A2776C">
        <w:rPr>
          <w:rFonts w:hint="cs"/>
          <w:rtl/>
        </w:rPr>
        <w:t>لَيۡلَةٖ</w:t>
      </w:r>
      <w:r w:rsidRPr="00A2776C">
        <w:rPr>
          <w:rtl/>
        </w:rPr>
        <w:t xml:space="preserve"> </w:t>
      </w:r>
      <w:r w:rsidRPr="00A2776C">
        <w:rPr>
          <w:rFonts w:hint="cs"/>
          <w:rtl/>
        </w:rPr>
        <w:t>مُّبَٰرَكَةٍۚ</w:t>
      </w:r>
      <w:r w:rsidRPr="00A2776C">
        <w:rPr>
          <w:rtl/>
        </w:rPr>
        <w:t xml:space="preserve"> </w:t>
      </w:r>
      <w:r w:rsidRPr="00A2776C">
        <w:rPr>
          <w:rFonts w:hint="cs"/>
          <w:rtl/>
        </w:rPr>
        <w:t>إِنَّا</w:t>
      </w:r>
      <w:r w:rsidRPr="00A2776C">
        <w:rPr>
          <w:rtl/>
        </w:rPr>
        <w:t xml:space="preserve"> </w:t>
      </w:r>
      <w:r w:rsidRPr="00A2776C">
        <w:rPr>
          <w:rFonts w:hint="cs"/>
          <w:rtl/>
        </w:rPr>
        <w:t>كُنَّا</w:t>
      </w:r>
      <w:r w:rsidRPr="00A2776C">
        <w:rPr>
          <w:rtl/>
        </w:rPr>
        <w:t xml:space="preserve"> </w:t>
      </w:r>
      <w:r w:rsidRPr="00A2776C">
        <w:rPr>
          <w:rFonts w:hint="cs"/>
          <w:rtl/>
        </w:rPr>
        <w:t>مُنذِرِينَ٣</w:t>
      </w:r>
      <w:r w:rsidRPr="00A2776C">
        <w:rPr>
          <w:rtl/>
        </w:rPr>
        <w:t xml:space="preserve"> </w:t>
      </w:r>
      <w:r w:rsidRPr="00A2776C">
        <w:rPr>
          <w:rFonts w:hint="cs"/>
          <w:rtl/>
        </w:rPr>
        <w:t>فِيهَا</w:t>
      </w:r>
      <w:r w:rsidRPr="00A2776C">
        <w:rPr>
          <w:rtl/>
        </w:rPr>
        <w:t xml:space="preserve"> </w:t>
      </w:r>
      <w:r w:rsidRPr="00A2776C">
        <w:rPr>
          <w:rFonts w:hint="cs"/>
          <w:rtl/>
        </w:rPr>
        <w:t>يُفۡرَقُ</w:t>
      </w:r>
      <w:r w:rsidRPr="00A2776C">
        <w:rPr>
          <w:rtl/>
        </w:rPr>
        <w:t xml:space="preserve"> </w:t>
      </w:r>
      <w:r w:rsidRPr="00A2776C">
        <w:rPr>
          <w:rFonts w:hint="cs"/>
          <w:rtl/>
        </w:rPr>
        <w:t>كُلُّ</w:t>
      </w:r>
      <w:r w:rsidRPr="00A2776C">
        <w:rPr>
          <w:rtl/>
        </w:rPr>
        <w:t xml:space="preserve"> </w:t>
      </w:r>
      <w:r w:rsidRPr="00A2776C">
        <w:rPr>
          <w:rFonts w:hint="cs"/>
          <w:rtl/>
        </w:rPr>
        <w:t>أَمۡرٍ</w:t>
      </w:r>
      <w:r w:rsidRPr="00A2776C">
        <w:rPr>
          <w:rtl/>
        </w:rPr>
        <w:t xml:space="preserve"> </w:t>
      </w:r>
      <w:r w:rsidRPr="00A2776C">
        <w:rPr>
          <w:rFonts w:hint="cs"/>
          <w:rtl/>
        </w:rPr>
        <w:t>حَكِيمٍ٤</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[الدخان: 3-4]</w:t>
      </w:r>
      <w:r w:rsidR="00910CAC" w:rsidRPr="00A2776C">
        <w:rPr>
          <w:rStyle w:val="Char6"/>
          <w:rFonts w:hint="cs"/>
          <w:rtl/>
        </w:rPr>
        <w:t>.</w:t>
      </w:r>
    </w:p>
    <w:p w:rsidR="00DA0BF4" w:rsidRPr="00134FEB" w:rsidRDefault="00DA0BF4" w:rsidP="00A2776C">
      <w:pPr>
        <w:pStyle w:val="ab"/>
        <w:rPr>
          <w:rtl/>
        </w:rPr>
      </w:pPr>
      <w:r w:rsidRPr="00134FEB">
        <w:rPr>
          <w:rStyle w:val="Char8"/>
          <w:rFonts w:hint="cs"/>
          <w:rtl/>
        </w:rPr>
        <w:t>«</w:t>
      </w:r>
      <w:r w:rsidRPr="00134FEB">
        <w:rPr>
          <w:rFonts w:hint="cs"/>
          <w:rtl/>
        </w:rPr>
        <w:t>ما قرآن را در شب پر خیر و برکتی فرستادیم، ما همواره بیم‌دهنده بوده‌ایم، در این شب مبارک، هر گونه کار حکیمانه‌ای بیان و مقرر گشته است</w:t>
      </w:r>
      <w:r w:rsidRPr="00134FEB">
        <w:rPr>
          <w:rStyle w:val="Char8"/>
          <w:rFonts w:hint="cs"/>
          <w:rtl/>
        </w:rPr>
        <w:t>»</w:t>
      </w:r>
      <w:r w:rsidRPr="00134FEB">
        <w:rPr>
          <w:rFonts w:hint="cs"/>
          <w:rtl/>
        </w:rPr>
        <w:t>.</w:t>
      </w:r>
    </w:p>
    <w:p w:rsidR="00DA0BF4" w:rsidRPr="00134FEB" w:rsidRDefault="00DA0BF4" w:rsidP="00A2776C">
      <w:pPr>
        <w:pStyle w:val="a8"/>
        <w:rPr>
          <w:rtl/>
        </w:rPr>
      </w:pPr>
      <w:r w:rsidRPr="00134FEB">
        <w:rPr>
          <w:rFonts w:hint="cs"/>
          <w:rtl/>
        </w:rPr>
        <w:t>عکرمه می‌گوید: این شب، شب نیم</w:t>
      </w:r>
      <w:r w:rsidR="001C1B74" w:rsidRPr="00134FEB">
        <w:rPr>
          <w:rFonts w:hint="cs"/>
          <w:rtl/>
        </w:rPr>
        <w:t>ۀ</w:t>
      </w:r>
      <w:r w:rsidRPr="00134FEB">
        <w:rPr>
          <w:rFonts w:hint="cs"/>
          <w:rtl/>
        </w:rPr>
        <w:t xml:space="preserve"> شعبان است، کارهای این سال در آن قطعی می‌شود، زنده‌ها از مرده</w:t>
      </w:r>
      <w:r w:rsidRPr="00134FEB">
        <w:rPr>
          <w:rFonts w:hint="eastAsia"/>
          <w:rtl/>
        </w:rPr>
        <w:t>‌ها مشخص می‌شوند، و کسی که زایر خان</w:t>
      </w:r>
      <w:r w:rsidR="001C1B74" w:rsidRPr="00134FEB">
        <w:rPr>
          <w:rFonts w:hint="eastAsia"/>
          <w:rtl/>
        </w:rPr>
        <w:t>ۀ</w:t>
      </w:r>
      <w:r w:rsidRPr="00134FEB">
        <w:rPr>
          <w:rFonts w:hint="eastAsia"/>
          <w:rtl/>
        </w:rPr>
        <w:t xml:space="preserve"> خدا است نوشته می‌شود نه به آن اضافه و نه از آن کم می‌شود. </w:t>
      </w:r>
    </w:p>
    <w:p w:rsidR="00DA0BF4" w:rsidRPr="00134FEB" w:rsidRDefault="00DA0BF4" w:rsidP="00A2776C">
      <w:pPr>
        <w:pStyle w:val="a8"/>
        <w:rPr>
          <w:rtl/>
        </w:rPr>
      </w:pPr>
      <w:r w:rsidRPr="00134FEB">
        <w:rPr>
          <w:rFonts w:hint="cs"/>
          <w:rtl/>
        </w:rPr>
        <w:t xml:space="preserve">ابن کثیر </w:t>
      </w:r>
      <w:r w:rsidR="00890DF8" w:rsidRPr="00134FEB">
        <w:rPr>
          <w:rFonts w:cs="CTraditional Arabic" w:hint="cs"/>
          <w:rtl/>
        </w:rPr>
        <w:t>/</w:t>
      </w:r>
      <w:r w:rsidRPr="00134FEB">
        <w:rPr>
          <w:rFonts w:hint="cs"/>
          <w:rtl/>
        </w:rPr>
        <w:t xml:space="preserve"> در مورد تفسیر این آیه می‌گوید: </w:t>
      </w:r>
    </w:p>
    <w:p w:rsidR="00DA0BF4" w:rsidRPr="00134FEB" w:rsidRDefault="00D50505" w:rsidP="00A2776C">
      <w:pPr>
        <w:pStyle w:val="af1"/>
        <w:rPr>
          <w:rtl/>
        </w:rPr>
      </w:pPr>
      <w:r w:rsidRPr="00134FEB">
        <w:rPr>
          <w:rFonts w:ascii="Tahoma" w:hAnsi="Tahoma" w:cs="Traditional Arabic" w:hint="cs"/>
          <w:rtl/>
        </w:rPr>
        <w:t>﴿</w:t>
      </w:r>
      <w:r w:rsidRPr="00134FEB">
        <w:rPr>
          <w:rtl/>
        </w:rPr>
        <w:t>إِنَّا</w:t>
      </w:r>
      <w:r w:rsidRPr="00134FEB">
        <w:rPr>
          <w:rFonts w:hint="cs"/>
          <w:rtl/>
        </w:rPr>
        <w:t>ٓ</w:t>
      </w:r>
      <w:r w:rsidRPr="00134FEB">
        <w:rPr>
          <w:rtl/>
        </w:rPr>
        <w:t xml:space="preserve"> </w:t>
      </w:r>
      <w:r w:rsidRPr="00134FEB">
        <w:rPr>
          <w:rFonts w:hint="cs"/>
          <w:rtl/>
        </w:rPr>
        <w:t>أَنزَلۡنَٰهُ</w:t>
      </w:r>
      <w:r w:rsidRPr="00134FEB">
        <w:rPr>
          <w:rtl/>
        </w:rPr>
        <w:t xml:space="preserve"> </w:t>
      </w:r>
      <w:r w:rsidRPr="00134FEB">
        <w:rPr>
          <w:rFonts w:hint="cs"/>
          <w:rtl/>
        </w:rPr>
        <w:t>فِي</w:t>
      </w:r>
      <w:r w:rsidRPr="00134FEB">
        <w:rPr>
          <w:rtl/>
        </w:rPr>
        <w:t xml:space="preserve"> </w:t>
      </w:r>
      <w:r w:rsidRPr="00134FEB">
        <w:rPr>
          <w:rFonts w:hint="cs"/>
          <w:rtl/>
        </w:rPr>
        <w:t>لَيۡلَةٖ</w:t>
      </w:r>
      <w:r w:rsidRPr="00134FEB">
        <w:rPr>
          <w:rtl/>
        </w:rPr>
        <w:t xml:space="preserve"> </w:t>
      </w:r>
      <w:r w:rsidRPr="00134FEB">
        <w:rPr>
          <w:rFonts w:hint="cs"/>
          <w:rtl/>
        </w:rPr>
        <w:t>مُّبَٰرَكَةٍۚ</w:t>
      </w:r>
      <w:r w:rsidRPr="00134FEB">
        <w:rPr>
          <w:rtl/>
        </w:rPr>
        <w:t xml:space="preserve"> </w:t>
      </w:r>
      <w:r w:rsidRPr="00134FEB">
        <w:rPr>
          <w:rFonts w:hint="cs"/>
          <w:rtl/>
        </w:rPr>
        <w:t>إِنَّا</w:t>
      </w:r>
      <w:r w:rsidRPr="00134FEB">
        <w:rPr>
          <w:rtl/>
        </w:rPr>
        <w:t xml:space="preserve"> </w:t>
      </w:r>
      <w:r w:rsidRPr="00134FEB">
        <w:rPr>
          <w:rFonts w:hint="cs"/>
          <w:rtl/>
        </w:rPr>
        <w:t>كُنَّا</w:t>
      </w:r>
      <w:r w:rsidRPr="00134FEB">
        <w:rPr>
          <w:rtl/>
        </w:rPr>
        <w:t xml:space="preserve"> </w:t>
      </w:r>
      <w:r w:rsidRPr="00134FEB">
        <w:rPr>
          <w:rFonts w:hint="cs"/>
          <w:rtl/>
        </w:rPr>
        <w:t>مُنذِرِينَ٣</w:t>
      </w:r>
      <w:r w:rsidRPr="00134FEB">
        <w:rPr>
          <w:rtl/>
        </w:rPr>
        <w:t xml:space="preserve"> </w:t>
      </w:r>
      <w:r w:rsidRPr="00134FEB">
        <w:rPr>
          <w:rFonts w:hint="cs"/>
          <w:rtl/>
        </w:rPr>
        <w:t>فِيهَا</w:t>
      </w:r>
      <w:r w:rsidRPr="00134FEB">
        <w:rPr>
          <w:rtl/>
        </w:rPr>
        <w:t xml:space="preserve"> </w:t>
      </w:r>
      <w:r w:rsidRPr="00134FEB">
        <w:rPr>
          <w:rFonts w:hint="cs"/>
          <w:rtl/>
        </w:rPr>
        <w:t>يُفۡرَقُ</w:t>
      </w:r>
      <w:r w:rsidRPr="00134FEB">
        <w:rPr>
          <w:rtl/>
        </w:rPr>
        <w:t xml:space="preserve"> </w:t>
      </w:r>
      <w:r w:rsidRPr="00134FEB">
        <w:rPr>
          <w:rFonts w:hint="cs"/>
          <w:rtl/>
        </w:rPr>
        <w:t>كُلُّ</w:t>
      </w:r>
      <w:r w:rsidRPr="00134FEB">
        <w:rPr>
          <w:rtl/>
        </w:rPr>
        <w:t xml:space="preserve"> </w:t>
      </w:r>
      <w:r w:rsidRPr="00134FEB">
        <w:rPr>
          <w:rFonts w:hint="cs"/>
          <w:rtl/>
        </w:rPr>
        <w:t>أَمۡرٍ</w:t>
      </w:r>
      <w:r w:rsidRPr="00134FEB">
        <w:rPr>
          <w:rtl/>
        </w:rPr>
        <w:t xml:space="preserve"> </w:t>
      </w:r>
      <w:r w:rsidRPr="00134FEB">
        <w:rPr>
          <w:rFonts w:hint="cs"/>
          <w:rtl/>
        </w:rPr>
        <w:t>حَكِيمٍ٤</w:t>
      </w:r>
      <w:r w:rsidRPr="00134FEB">
        <w:rPr>
          <w:rFonts w:ascii="Tahoma" w:hAnsi="Tahoma" w:cs="Traditional Arabic" w:hint="cs"/>
          <w:rtl/>
        </w:rPr>
        <w:t>﴾</w:t>
      </w:r>
      <w:r w:rsidRPr="00134FEB">
        <w:rPr>
          <w:rFonts w:ascii="Tahoma" w:hAnsi="Tahoma"/>
          <w:szCs w:val="24"/>
          <w:rtl/>
        </w:rPr>
        <w:t xml:space="preserve"> </w:t>
      </w:r>
      <w:r w:rsidRPr="00134FEB">
        <w:rPr>
          <w:rStyle w:val="Char6"/>
          <w:rtl/>
        </w:rPr>
        <w:t>[الدخان: 3-4]</w:t>
      </w:r>
      <w:r w:rsidRPr="00134FEB">
        <w:rPr>
          <w:rStyle w:val="Char6"/>
          <w:rFonts w:hint="cs"/>
          <w:rtl/>
        </w:rPr>
        <w:t>.</w:t>
      </w:r>
    </w:p>
    <w:p w:rsidR="00DA0BF4" w:rsidRPr="00134FEB" w:rsidRDefault="00DA0BF4" w:rsidP="00134FEB">
      <w:pPr>
        <w:pStyle w:val="ab"/>
        <w:rPr>
          <w:rtl/>
        </w:rPr>
      </w:pPr>
      <w:r w:rsidRPr="00134FEB">
        <w:rPr>
          <w:rStyle w:val="Char8"/>
          <w:rFonts w:hint="cs"/>
          <w:rtl/>
        </w:rPr>
        <w:t>«</w:t>
      </w:r>
      <w:r w:rsidRPr="00134FEB">
        <w:rPr>
          <w:rtl/>
        </w:rPr>
        <w:t>که ما آن را در شب</w:t>
      </w:r>
      <w:r w:rsidR="00134FEB" w:rsidRPr="00134FEB">
        <w:rPr>
          <w:rFonts w:hint="cs"/>
          <w:rtl/>
        </w:rPr>
        <w:t>ی</w:t>
      </w:r>
      <w:r w:rsidRPr="00134FEB">
        <w:rPr>
          <w:rtl/>
        </w:rPr>
        <w:t xml:space="preserve"> پر برکت نازل کرديم؛ ما همواره انذارکننده بوده‌ايم!</w:t>
      </w:r>
      <w:r w:rsidRPr="00134FEB">
        <w:rPr>
          <w:rFonts w:hint="cs"/>
          <w:rtl/>
        </w:rPr>
        <w:t xml:space="preserve"> </w:t>
      </w:r>
      <w:r w:rsidRPr="00134FEB">
        <w:rPr>
          <w:rtl/>
        </w:rPr>
        <w:t>در آن شب هر امر</w:t>
      </w:r>
      <w:r w:rsidR="00134FEB" w:rsidRPr="00134FEB">
        <w:rPr>
          <w:rFonts w:hint="cs"/>
          <w:rtl/>
        </w:rPr>
        <w:t>ی</w:t>
      </w:r>
      <w:r w:rsidRPr="00134FEB">
        <w:rPr>
          <w:rtl/>
        </w:rPr>
        <w:t xml:space="preserve"> بر اساس حکمت اله</w:t>
      </w:r>
      <w:r w:rsidR="00134FEB" w:rsidRPr="00134FEB">
        <w:rPr>
          <w:rFonts w:hint="cs"/>
          <w:rtl/>
        </w:rPr>
        <w:t>ی</w:t>
      </w:r>
      <w:r w:rsidRPr="00134FEB">
        <w:rPr>
          <w:rtl/>
        </w:rPr>
        <w:t>) تدبير و جدا م</w:t>
      </w:r>
      <w:r w:rsidR="00134FEB" w:rsidRPr="00134FEB">
        <w:rPr>
          <w:rFonts w:hint="cs"/>
          <w:rtl/>
        </w:rPr>
        <w:t>ی</w:t>
      </w:r>
      <w:r w:rsidRPr="00134FEB">
        <w:rPr>
          <w:rtl/>
        </w:rPr>
        <w:t>‌گردد</w:t>
      </w:r>
      <w:r w:rsidRPr="00134FEB">
        <w:rPr>
          <w:rStyle w:val="Char8"/>
          <w:rFonts w:hint="cs"/>
          <w:rtl/>
        </w:rPr>
        <w:t>»</w:t>
      </w:r>
      <w:r w:rsidRPr="00134FEB">
        <w:rPr>
          <w:rtl/>
        </w:rPr>
        <w:t>.</w:t>
      </w:r>
    </w:p>
    <w:p w:rsidR="00DA0BF4" w:rsidRPr="00134FEB" w:rsidRDefault="00DA0BF4" w:rsidP="00A2776C">
      <w:pPr>
        <w:pStyle w:val="a8"/>
        <w:rPr>
          <w:rtl/>
        </w:rPr>
      </w:pPr>
      <w:r w:rsidRPr="00134FEB">
        <w:rPr>
          <w:rFonts w:hint="cs"/>
          <w:rtl/>
        </w:rPr>
        <w:t>خداوند خبر می‌دهد که این قرآن عظیم در شبی مبارک که لیلةالقدر است نازل کرده است.</w:t>
      </w:r>
    </w:p>
    <w:p w:rsidR="00DA0BF4" w:rsidRPr="00134FEB" w:rsidRDefault="00DA0BF4" w:rsidP="00A2776C">
      <w:pPr>
        <w:pStyle w:val="a8"/>
        <w:rPr>
          <w:rtl/>
        </w:rPr>
      </w:pPr>
      <w:r w:rsidRPr="00134FEB">
        <w:rPr>
          <w:rFonts w:hint="cs"/>
          <w:rtl/>
        </w:rPr>
        <w:t xml:space="preserve">همانطور که می‌فرماید: </w:t>
      </w:r>
    </w:p>
    <w:p w:rsidR="00DA0BF4" w:rsidRPr="00134FEB" w:rsidRDefault="00D50505" w:rsidP="00A2776C">
      <w:pPr>
        <w:pStyle w:val="af1"/>
        <w:rPr>
          <w:rStyle w:val="Char4"/>
          <w:rtl/>
        </w:rPr>
      </w:pPr>
      <w:r w:rsidRPr="00134FEB">
        <w:rPr>
          <w:rFonts w:ascii="Tahoma" w:hAnsi="Tahoma" w:cs="Traditional Arabic" w:hint="cs"/>
          <w:color w:val="000000"/>
          <w:rtl/>
        </w:rPr>
        <w:t>﴿</w:t>
      </w:r>
      <w:r w:rsidRPr="00134FEB">
        <w:rPr>
          <w:rtl/>
        </w:rPr>
        <w:t>إِنَّا</w:t>
      </w:r>
      <w:r w:rsidRPr="00134FEB">
        <w:rPr>
          <w:rFonts w:hint="cs"/>
          <w:rtl/>
        </w:rPr>
        <w:t>ٓ</w:t>
      </w:r>
      <w:r w:rsidRPr="00134FEB">
        <w:rPr>
          <w:rtl/>
        </w:rPr>
        <w:t xml:space="preserve"> </w:t>
      </w:r>
      <w:r w:rsidRPr="00134FEB">
        <w:rPr>
          <w:rFonts w:hint="cs"/>
          <w:rtl/>
        </w:rPr>
        <w:t>أَنزَلۡنَٰهُ</w:t>
      </w:r>
      <w:r w:rsidRPr="00134FEB">
        <w:rPr>
          <w:rtl/>
        </w:rPr>
        <w:t xml:space="preserve"> </w:t>
      </w:r>
      <w:r w:rsidRPr="00134FEB">
        <w:rPr>
          <w:rFonts w:hint="cs"/>
          <w:rtl/>
        </w:rPr>
        <w:t>فِي</w:t>
      </w:r>
      <w:r w:rsidRPr="00134FEB">
        <w:rPr>
          <w:rtl/>
        </w:rPr>
        <w:t xml:space="preserve"> </w:t>
      </w:r>
      <w:r w:rsidRPr="00134FEB">
        <w:rPr>
          <w:rFonts w:hint="cs"/>
          <w:rtl/>
        </w:rPr>
        <w:t>لَيۡلَةِ</w:t>
      </w:r>
      <w:r w:rsidRPr="00134FEB">
        <w:rPr>
          <w:rtl/>
        </w:rPr>
        <w:t xml:space="preserve"> </w:t>
      </w:r>
      <w:r w:rsidRPr="00134FEB">
        <w:rPr>
          <w:rFonts w:hint="cs"/>
          <w:rtl/>
        </w:rPr>
        <w:t>ٱ</w:t>
      </w:r>
      <w:r w:rsidRPr="00134FEB">
        <w:rPr>
          <w:rFonts w:hint="eastAsia"/>
          <w:rtl/>
        </w:rPr>
        <w:t>لۡقَدۡرِ</w:t>
      </w:r>
      <w:r w:rsidRPr="00134FEB">
        <w:rPr>
          <w:rtl/>
        </w:rPr>
        <w:t>١</w:t>
      </w:r>
      <w:r w:rsidRPr="00134FEB">
        <w:rPr>
          <w:rFonts w:ascii="Tahoma" w:hAnsi="Tahoma" w:cs="Traditional Arabic" w:hint="cs"/>
          <w:color w:val="000000"/>
          <w:rtl/>
        </w:rPr>
        <w:t>﴾</w:t>
      </w:r>
      <w:r w:rsidRPr="00134FEB">
        <w:rPr>
          <w:rFonts w:ascii="Tahoma" w:hAnsi="Tahoma"/>
          <w:color w:val="000000"/>
          <w:szCs w:val="24"/>
          <w:rtl/>
        </w:rPr>
        <w:t xml:space="preserve"> </w:t>
      </w:r>
      <w:r w:rsidRPr="00134FEB">
        <w:rPr>
          <w:rStyle w:val="Char6"/>
          <w:rtl/>
        </w:rPr>
        <w:t>[القدر: 1]</w:t>
      </w:r>
      <w:r w:rsidRPr="00134FEB">
        <w:rPr>
          <w:rStyle w:val="Char6"/>
          <w:rFonts w:hint="cs"/>
          <w:rtl/>
        </w:rPr>
        <w:t>.</w:t>
      </w:r>
    </w:p>
    <w:p w:rsidR="00DA0BF4" w:rsidRPr="00134FEB" w:rsidRDefault="00DA0BF4" w:rsidP="00A2776C">
      <w:pPr>
        <w:pStyle w:val="af1"/>
        <w:rPr>
          <w:rStyle w:val="Char7"/>
          <w:rtl/>
        </w:rPr>
      </w:pPr>
      <w:r w:rsidRPr="00134FEB">
        <w:rPr>
          <w:rStyle w:val="Char8"/>
          <w:rFonts w:hint="cs"/>
          <w:rtl/>
        </w:rPr>
        <w:t>«</w:t>
      </w:r>
      <w:r w:rsidRPr="00134FEB">
        <w:rPr>
          <w:rStyle w:val="Char7"/>
          <w:rFonts w:hint="cs"/>
          <w:rtl/>
        </w:rPr>
        <w:t>ما این قرآن را در شب قدر نازل کردیم</w:t>
      </w:r>
      <w:r w:rsidRPr="00134FEB">
        <w:rPr>
          <w:rStyle w:val="Char8"/>
          <w:rFonts w:hint="cs"/>
          <w:rtl/>
        </w:rPr>
        <w:t>»</w:t>
      </w:r>
      <w:r w:rsidRPr="00134FEB">
        <w:rPr>
          <w:rStyle w:val="Char7"/>
          <w:rFonts w:hint="cs"/>
          <w:rtl/>
        </w:rPr>
        <w:t>.</w:t>
      </w:r>
    </w:p>
    <w:p w:rsidR="00DA0BF4" w:rsidRPr="00134FEB" w:rsidRDefault="00DA0BF4" w:rsidP="00A2776C">
      <w:pPr>
        <w:pStyle w:val="a8"/>
        <w:rPr>
          <w:rtl/>
        </w:rPr>
      </w:pPr>
      <w:r w:rsidRPr="00134FEB">
        <w:rPr>
          <w:rFonts w:hint="cs"/>
          <w:rtl/>
        </w:rPr>
        <w:t xml:space="preserve">که آن شب هم در ماه رمضان قرار دارد. همچنان که می‌فرماید: </w:t>
      </w:r>
    </w:p>
    <w:p w:rsidR="00DA0BF4" w:rsidRPr="00134FEB" w:rsidRDefault="00B44B4B" w:rsidP="00A2776C">
      <w:pPr>
        <w:pStyle w:val="af1"/>
        <w:rPr>
          <w:rStyle w:val="Char4"/>
          <w:rtl/>
        </w:rPr>
      </w:pPr>
      <w:r w:rsidRPr="00134FEB">
        <w:rPr>
          <w:rFonts w:ascii="Tahoma" w:hAnsi="Tahoma" w:cs="Traditional Arabic" w:hint="cs"/>
          <w:color w:val="000000"/>
          <w:rtl/>
        </w:rPr>
        <w:t>﴿</w:t>
      </w:r>
      <w:r w:rsidRPr="00134FEB">
        <w:rPr>
          <w:rtl/>
        </w:rPr>
        <w:t>شَه</w:t>
      </w:r>
      <w:r w:rsidRPr="00134FEB">
        <w:rPr>
          <w:rFonts w:hint="cs"/>
          <w:rtl/>
        </w:rPr>
        <w:t>ۡرُ</w:t>
      </w:r>
      <w:r w:rsidRPr="00134FEB">
        <w:rPr>
          <w:rtl/>
        </w:rPr>
        <w:t xml:space="preserve"> </w:t>
      </w:r>
      <w:r w:rsidRPr="00134FEB">
        <w:rPr>
          <w:rFonts w:hint="cs"/>
          <w:rtl/>
        </w:rPr>
        <w:t>رَمَضَانَ</w:t>
      </w:r>
      <w:r w:rsidRPr="00134FEB">
        <w:rPr>
          <w:rtl/>
        </w:rPr>
        <w:t xml:space="preserve"> </w:t>
      </w:r>
      <w:r w:rsidRPr="00134FEB">
        <w:rPr>
          <w:rFonts w:hint="cs"/>
          <w:rtl/>
        </w:rPr>
        <w:t>ٱ</w:t>
      </w:r>
      <w:r w:rsidRPr="00134FEB">
        <w:rPr>
          <w:rFonts w:hint="eastAsia"/>
          <w:rtl/>
        </w:rPr>
        <w:t>لَّذِيٓ</w:t>
      </w:r>
      <w:r w:rsidRPr="00134FEB">
        <w:rPr>
          <w:rtl/>
        </w:rPr>
        <w:t xml:space="preserve"> أُنزِلَ فِيهِ </w:t>
      </w:r>
      <w:r w:rsidRPr="00134FEB">
        <w:rPr>
          <w:rFonts w:hint="cs"/>
          <w:rtl/>
        </w:rPr>
        <w:t>ٱ</w:t>
      </w:r>
      <w:r w:rsidRPr="00134FEB">
        <w:rPr>
          <w:rFonts w:hint="eastAsia"/>
          <w:rtl/>
        </w:rPr>
        <w:t>لۡقُرۡءَانُ</w:t>
      </w:r>
      <w:r w:rsidRPr="00134FEB">
        <w:rPr>
          <w:rFonts w:ascii="Tahoma" w:hAnsi="Tahoma" w:cs="Traditional Arabic" w:hint="cs"/>
          <w:color w:val="000000"/>
          <w:rtl/>
        </w:rPr>
        <w:t>﴾</w:t>
      </w:r>
      <w:r w:rsidRPr="00134FEB">
        <w:rPr>
          <w:rFonts w:ascii="Tahoma" w:hAnsi="Tahoma"/>
          <w:color w:val="000000"/>
          <w:szCs w:val="24"/>
          <w:rtl/>
        </w:rPr>
        <w:t xml:space="preserve"> </w:t>
      </w:r>
      <w:r w:rsidRPr="00134FEB">
        <w:rPr>
          <w:rStyle w:val="Char6"/>
          <w:rtl/>
        </w:rPr>
        <w:t>[البقر</w:t>
      </w:r>
      <w:r w:rsidR="001C1B74" w:rsidRPr="00134FEB">
        <w:rPr>
          <w:rStyle w:val="Char6"/>
          <w:rtl/>
        </w:rPr>
        <w:t>ۀ</w:t>
      </w:r>
      <w:r w:rsidRPr="00134FEB">
        <w:rPr>
          <w:rStyle w:val="Char6"/>
          <w:rtl/>
        </w:rPr>
        <w:t>: 185]</w:t>
      </w:r>
      <w:r w:rsidRPr="00134FEB">
        <w:rPr>
          <w:rStyle w:val="Char6"/>
          <w:rFonts w:hint="cs"/>
          <w:rtl/>
        </w:rPr>
        <w:t>.</w:t>
      </w:r>
    </w:p>
    <w:p w:rsidR="00DA0BF4" w:rsidRPr="00134FEB" w:rsidRDefault="00DA0BF4" w:rsidP="00A2776C">
      <w:pPr>
        <w:pStyle w:val="af1"/>
        <w:rPr>
          <w:rStyle w:val="Char7"/>
          <w:rtl/>
        </w:rPr>
      </w:pPr>
      <w:r w:rsidRPr="00134FEB">
        <w:rPr>
          <w:rStyle w:val="Char8"/>
          <w:rFonts w:hint="cs"/>
          <w:rtl/>
        </w:rPr>
        <w:t>«</w:t>
      </w:r>
      <w:r w:rsidRPr="00134FEB">
        <w:rPr>
          <w:rStyle w:val="Char7"/>
          <w:rFonts w:hint="cs"/>
          <w:rtl/>
        </w:rPr>
        <w:t>ماه رمضانی که قرآن در آن نازل شده است</w:t>
      </w:r>
      <w:r w:rsidRPr="00134FEB">
        <w:rPr>
          <w:rStyle w:val="Char8"/>
          <w:rFonts w:hint="cs"/>
          <w:rtl/>
        </w:rPr>
        <w:t>»</w:t>
      </w:r>
      <w:r w:rsidRPr="00134FEB">
        <w:rPr>
          <w:rStyle w:val="Char7"/>
          <w:rFonts w:hint="cs"/>
          <w:rtl/>
        </w:rPr>
        <w:t>.</w:t>
      </w:r>
    </w:p>
    <w:p w:rsidR="00DA0BF4" w:rsidRPr="00134FEB" w:rsidRDefault="00DA0BF4" w:rsidP="00A2776C">
      <w:pPr>
        <w:pStyle w:val="a8"/>
        <w:rPr>
          <w:rtl/>
        </w:rPr>
      </w:pPr>
      <w:r w:rsidRPr="00134FEB">
        <w:rPr>
          <w:rFonts w:hint="cs"/>
          <w:rtl/>
        </w:rPr>
        <w:t>در این مورد احادیث زیادی را در سور</w:t>
      </w:r>
      <w:r w:rsidR="001C1B74" w:rsidRPr="00134FEB">
        <w:rPr>
          <w:rFonts w:hint="cs"/>
          <w:rtl/>
        </w:rPr>
        <w:t>ۀ</w:t>
      </w:r>
      <w:r w:rsidRPr="00134FEB">
        <w:rPr>
          <w:rFonts w:hint="cs"/>
          <w:rtl/>
        </w:rPr>
        <w:t xml:space="preserve"> بقره آورده‌ایم که نیاز به تکرار نیست</w:t>
      </w:r>
      <w:r w:rsidR="00365BAA" w:rsidRPr="00134FEB">
        <w:rPr>
          <w:rFonts w:hint="cs"/>
          <w:vertAlign w:val="superscript"/>
          <w:rtl/>
        </w:rPr>
        <w:t>(</w:t>
      </w:r>
      <w:r w:rsidRPr="00134FEB">
        <w:rPr>
          <w:vertAlign w:val="superscript"/>
          <w:rtl/>
        </w:rPr>
        <w:footnoteReference w:id="515"/>
      </w:r>
      <w:r w:rsidR="00365BAA" w:rsidRPr="00134FEB">
        <w:rPr>
          <w:rFonts w:hint="cs"/>
          <w:vertAlign w:val="superscript"/>
          <w:rtl/>
        </w:rPr>
        <w:t>)</w:t>
      </w:r>
      <w:r w:rsidRPr="00134FEB">
        <w:rPr>
          <w:rFonts w:hint="cs"/>
          <w:rtl/>
        </w:rPr>
        <w:t>. هرکس بگوید این شب، شب نیم</w:t>
      </w:r>
      <w:r w:rsidR="001C1B74" w:rsidRPr="00134FEB">
        <w:rPr>
          <w:rFonts w:hint="cs"/>
          <w:rtl/>
        </w:rPr>
        <w:t>ۀ</w:t>
      </w:r>
      <w:r w:rsidRPr="00134FEB">
        <w:rPr>
          <w:rFonts w:hint="cs"/>
          <w:rtl/>
        </w:rPr>
        <w:t xml:space="preserve"> شعبان است همانطور که از عکرمه روایت شده است از مکان و موضع اصلی دور شده است، چون نص صریح قرآن ماه رمضان را بیان می‌کند</w:t>
      </w:r>
      <w:r w:rsidR="00365BAA" w:rsidRPr="00134FEB">
        <w:rPr>
          <w:rFonts w:hint="cs"/>
          <w:vertAlign w:val="superscript"/>
          <w:rtl/>
        </w:rPr>
        <w:t>(</w:t>
      </w:r>
      <w:r w:rsidR="00365BAA" w:rsidRPr="00134FEB">
        <w:rPr>
          <w:vertAlign w:val="superscript"/>
          <w:rtl/>
        </w:rPr>
        <w:footnoteReference w:id="516"/>
      </w:r>
      <w:r w:rsidR="00365BAA" w:rsidRPr="00134FEB">
        <w:rPr>
          <w:rFonts w:hint="cs"/>
          <w:vertAlign w:val="superscript"/>
          <w:rtl/>
        </w:rPr>
        <w:t>)</w:t>
      </w:r>
      <w:r w:rsidRPr="00134FEB">
        <w:rPr>
          <w:rFonts w:hint="cs"/>
          <w:rtl/>
        </w:rPr>
        <w:t xml:space="preserve">. </w:t>
      </w:r>
    </w:p>
    <w:p w:rsidR="00DA0BF4" w:rsidRPr="00134FEB" w:rsidRDefault="00DA0BF4" w:rsidP="00A2776C">
      <w:pPr>
        <w:pStyle w:val="a8"/>
        <w:rPr>
          <w:rtl/>
        </w:rPr>
      </w:pPr>
      <w:r w:rsidRPr="00134FEB">
        <w:rPr>
          <w:rFonts w:hint="cs"/>
          <w:rtl/>
        </w:rPr>
        <w:t xml:space="preserve">علماء در مورد این آیه: </w:t>
      </w:r>
    </w:p>
    <w:p w:rsidR="00DA0BF4" w:rsidRDefault="00BC2140" w:rsidP="00A2776C">
      <w:pPr>
        <w:pStyle w:val="af1"/>
        <w:rPr>
          <w:rtl/>
        </w:rPr>
      </w:pPr>
      <w:r w:rsidRPr="00134FEB">
        <w:rPr>
          <w:rFonts w:ascii="Tahoma" w:hAnsi="Tahoma" w:cs="Traditional Arabic" w:hint="cs"/>
          <w:color w:val="000000"/>
          <w:rtl/>
        </w:rPr>
        <w:t>﴿</w:t>
      </w:r>
      <w:r w:rsidRPr="00134FEB">
        <w:rPr>
          <w:rtl/>
        </w:rPr>
        <w:t>فِي لَي</w:t>
      </w:r>
      <w:r w:rsidRPr="00134FEB">
        <w:rPr>
          <w:rFonts w:hint="cs"/>
          <w:rtl/>
        </w:rPr>
        <w:t>ۡلَةٖ</w:t>
      </w:r>
      <w:r w:rsidRPr="00134FEB">
        <w:rPr>
          <w:rtl/>
        </w:rPr>
        <w:t xml:space="preserve"> </w:t>
      </w:r>
      <w:r w:rsidRPr="00134FEB">
        <w:rPr>
          <w:rFonts w:hint="cs"/>
          <w:rtl/>
        </w:rPr>
        <w:t>مُّبَٰرَكَةٍ</w:t>
      </w:r>
      <w:r w:rsidRPr="00134FEB">
        <w:rPr>
          <w:rFonts w:ascii="Tahoma" w:hAnsi="Tahoma" w:cs="Traditional Arabic" w:hint="cs"/>
          <w:color w:val="000000"/>
          <w:rtl/>
        </w:rPr>
        <w:t>﴾</w:t>
      </w:r>
      <w:r w:rsidRPr="00134FEB">
        <w:rPr>
          <w:rFonts w:ascii="Tahoma" w:hAnsi="Tahoma"/>
          <w:color w:val="000000"/>
          <w:szCs w:val="24"/>
          <w:rtl/>
        </w:rPr>
        <w:t xml:space="preserve"> </w:t>
      </w:r>
      <w:r w:rsidRPr="00134FEB">
        <w:rPr>
          <w:rStyle w:val="Char6"/>
          <w:rtl/>
        </w:rPr>
        <w:t>[الدخان: 3]</w:t>
      </w:r>
      <w:r w:rsidR="00910CAC" w:rsidRPr="00134FEB">
        <w:rPr>
          <w:rStyle w:val="Char6"/>
          <w:rFonts w:hint="cs"/>
          <w:rtl/>
        </w:rPr>
        <w:t>.</w:t>
      </w:r>
    </w:p>
    <w:p w:rsidR="00134FEB" w:rsidRPr="00134FEB" w:rsidRDefault="00134FEB" w:rsidP="00A2776C">
      <w:pPr>
        <w:pStyle w:val="af1"/>
        <w:rPr>
          <w:sz w:val="18"/>
          <w:szCs w:val="18"/>
          <w:rtl/>
        </w:rPr>
      </w:pPr>
    </w:p>
    <w:p w:rsidR="00DA0BF4" w:rsidRPr="00134FEB" w:rsidRDefault="00DA0BF4" w:rsidP="00134FEB">
      <w:pPr>
        <w:pStyle w:val="a9"/>
        <w:rPr>
          <w:rtl/>
        </w:rPr>
      </w:pPr>
      <w:r w:rsidRPr="00134FEB">
        <w:rPr>
          <w:rFonts w:hint="cs"/>
          <w:rtl/>
        </w:rPr>
        <w:t xml:space="preserve">دو نظر دارند: </w:t>
      </w:r>
    </w:p>
    <w:p w:rsidR="00DA0BF4" w:rsidRPr="00A2776C" w:rsidRDefault="00DA0BF4" w:rsidP="00A2776C">
      <w:pPr>
        <w:pStyle w:val="a8"/>
        <w:numPr>
          <w:ilvl w:val="0"/>
          <w:numId w:val="14"/>
        </w:numPr>
        <w:ind w:left="680" w:hanging="340"/>
        <w:rPr>
          <w:rtl/>
        </w:rPr>
      </w:pPr>
      <w:r w:rsidRPr="00A2776C">
        <w:rPr>
          <w:rFonts w:hint="cs"/>
          <w:rtl/>
        </w:rPr>
        <w:t xml:space="preserve">منظور از </w:t>
      </w:r>
      <w:r w:rsidRPr="00A2776C">
        <w:rPr>
          <w:rtl/>
        </w:rPr>
        <w:t>لیل</w:t>
      </w:r>
      <w:r w:rsidR="00A2776C" w:rsidRPr="00A2776C">
        <w:rPr>
          <w:rtl/>
        </w:rPr>
        <w:t>ۀ</w:t>
      </w:r>
      <w:r w:rsidRPr="00A2776C">
        <w:rPr>
          <w:rtl/>
        </w:rPr>
        <w:t xml:space="preserve"> مبارک</w:t>
      </w:r>
      <w:r w:rsidR="00A2776C" w:rsidRPr="00A2776C">
        <w:rPr>
          <w:rtl/>
        </w:rPr>
        <w:t>ۀ</w:t>
      </w:r>
      <w:r w:rsidRPr="00A2776C">
        <w:rPr>
          <w:rFonts w:hint="cs"/>
          <w:rtl/>
        </w:rPr>
        <w:t xml:space="preserve"> شب قدر است که جمهور علما بر این رأی و نظر هستند. </w:t>
      </w:r>
    </w:p>
    <w:p w:rsidR="00DA0BF4" w:rsidRPr="00A2776C" w:rsidRDefault="00DA0BF4" w:rsidP="00A2776C">
      <w:pPr>
        <w:pStyle w:val="a8"/>
        <w:numPr>
          <w:ilvl w:val="0"/>
          <w:numId w:val="14"/>
        </w:numPr>
        <w:ind w:left="680" w:hanging="340"/>
        <w:rPr>
          <w:rtl/>
        </w:rPr>
      </w:pPr>
      <w:r w:rsidRPr="00A2776C">
        <w:rPr>
          <w:rFonts w:hint="cs"/>
          <w:rtl/>
        </w:rPr>
        <w:t>شب نیم</w:t>
      </w:r>
      <w:r w:rsidR="001C1B74" w:rsidRPr="00A2776C">
        <w:rPr>
          <w:rFonts w:hint="cs"/>
          <w:rtl/>
        </w:rPr>
        <w:t>ۀ</w:t>
      </w:r>
      <w:r w:rsidRPr="00A2776C">
        <w:rPr>
          <w:rFonts w:hint="cs"/>
          <w:rtl/>
        </w:rPr>
        <w:t xml:space="preserve"> شعبان است، که عکرمه آن را بیان کرده است. </w:t>
      </w:r>
    </w:p>
    <w:p w:rsidR="00DA0BF4" w:rsidRPr="00A2776C" w:rsidRDefault="00DA0BF4" w:rsidP="00A2776C">
      <w:pPr>
        <w:pStyle w:val="a8"/>
        <w:rPr>
          <w:rtl/>
        </w:rPr>
      </w:pPr>
      <w:r w:rsidRPr="00A2776C">
        <w:rPr>
          <w:rFonts w:hint="cs"/>
          <w:rtl/>
        </w:rPr>
        <w:t xml:space="preserve">قول راجح و منتخب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همان است که جمهور آن را بیان کرده‌اند که آن شب، ش</w:t>
      </w:r>
      <w:r w:rsidR="00AE784A" w:rsidRPr="00A2776C">
        <w:rPr>
          <w:rFonts w:hint="cs"/>
          <w:rtl/>
        </w:rPr>
        <w:t>ب</w:t>
      </w:r>
      <w:r w:rsidR="00AE784A" w:rsidRPr="00A2776C">
        <w:rPr>
          <w:rFonts w:hint="eastAsia"/>
          <w:rtl/>
        </w:rPr>
        <w:t>‌</w:t>
      </w:r>
      <w:r w:rsidRPr="00A2776C">
        <w:rPr>
          <w:rFonts w:hint="cs"/>
          <w:rtl/>
        </w:rPr>
        <w:t xml:space="preserve">قدر </w:t>
      </w:r>
      <w:r w:rsidRPr="00A2776C">
        <w:rPr>
          <w:rFonts w:hint="eastAsia"/>
          <w:rtl/>
        </w:rPr>
        <w:t>می‌باشد نه نیم</w:t>
      </w:r>
      <w:r w:rsidR="001C1B74" w:rsidRPr="00A2776C">
        <w:rPr>
          <w:rFonts w:hint="eastAsia"/>
          <w:rtl/>
        </w:rPr>
        <w:t>ۀ</w:t>
      </w:r>
      <w:r w:rsidRPr="00A2776C">
        <w:rPr>
          <w:rFonts w:hint="eastAsia"/>
          <w:rtl/>
        </w:rPr>
        <w:t xml:space="preserve"> شعبان، چون خداوند سبحان به صورت اجمال در فرمود</w:t>
      </w:r>
      <w:r w:rsidR="001C1B74" w:rsidRPr="00A2776C">
        <w:rPr>
          <w:rFonts w:hint="eastAsia"/>
          <w:rtl/>
        </w:rPr>
        <w:t>ۀ</w:t>
      </w:r>
      <w:r w:rsidRPr="00A2776C">
        <w:rPr>
          <w:rFonts w:hint="eastAsia"/>
          <w:rtl/>
        </w:rPr>
        <w:t xml:space="preserve"> خود</w:t>
      </w:r>
      <w:r w:rsidRPr="00A2776C">
        <w:rPr>
          <w:rFonts w:hint="cs"/>
          <w:rtl/>
        </w:rPr>
        <w:t xml:space="preserve">: </w:t>
      </w:r>
    </w:p>
    <w:p w:rsidR="00DA0BF4" w:rsidRPr="00A2776C" w:rsidRDefault="00BC2140" w:rsidP="00A2776C">
      <w:pPr>
        <w:pStyle w:val="af1"/>
        <w:rPr>
          <w:rtl/>
        </w:rPr>
      </w:pPr>
      <w:r w:rsidRPr="00A2776C">
        <w:rPr>
          <w:rFonts w:ascii="Tahoma" w:hAnsi="Tahoma" w:cs="Traditional Arabic" w:hint="cs"/>
          <w:color w:val="000000"/>
          <w:rtl/>
        </w:rPr>
        <w:t>﴿</w:t>
      </w:r>
      <w:r w:rsidRPr="00A2776C">
        <w:rPr>
          <w:rtl/>
        </w:rPr>
        <w:t>فِي لَي</w:t>
      </w:r>
      <w:r w:rsidRPr="00A2776C">
        <w:rPr>
          <w:rFonts w:hint="cs"/>
          <w:rtl/>
        </w:rPr>
        <w:t>ۡلَةٖ</w:t>
      </w:r>
      <w:r w:rsidRPr="00A2776C">
        <w:rPr>
          <w:rtl/>
        </w:rPr>
        <w:t xml:space="preserve"> </w:t>
      </w:r>
      <w:r w:rsidRPr="00A2776C">
        <w:rPr>
          <w:rFonts w:hint="cs"/>
          <w:rtl/>
        </w:rPr>
        <w:t>مُّبَٰرَكَةٍ</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[الدخان: 3]</w:t>
      </w:r>
      <w:r w:rsidRPr="00A2776C">
        <w:rPr>
          <w:rStyle w:val="Char6"/>
          <w:rFonts w:hint="cs"/>
          <w:rtl/>
        </w:rPr>
        <w:t>.</w:t>
      </w:r>
    </w:p>
    <w:p w:rsidR="00DA0BF4" w:rsidRPr="00A2776C" w:rsidRDefault="00DA0BF4" w:rsidP="00A2776C">
      <w:pPr>
        <w:pStyle w:val="a8"/>
        <w:rPr>
          <w:rtl/>
        </w:rPr>
      </w:pPr>
      <w:r w:rsidRPr="00A2776C">
        <w:rPr>
          <w:rFonts w:hint="cs"/>
          <w:rtl/>
        </w:rPr>
        <w:t>آورده است و در سور</w:t>
      </w:r>
      <w:r w:rsidR="001C1B74" w:rsidRPr="00A2776C">
        <w:rPr>
          <w:rFonts w:hint="cs"/>
          <w:rtl/>
        </w:rPr>
        <w:t>ۀ</w:t>
      </w:r>
      <w:r w:rsidRPr="00A2776C">
        <w:rPr>
          <w:rFonts w:hint="cs"/>
          <w:rtl/>
        </w:rPr>
        <w:t xml:space="preserve"> بقره به طور صریح آن را بیان می‌کند: </w:t>
      </w:r>
    </w:p>
    <w:p w:rsidR="00DA0BF4" w:rsidRPr="00A2776C" w:rsidRDefault="00EA43C1" w:rsidP="00A2776C">
      <w:pPr>
        <w:pStyle w:val="af1"/>
        <w:rPr>
          <w:rtl/>
        </w:rPr>
      </w:pPr>
      <w:r w:rsidRPr="00A2776C">
        <w:rPr>
          <w:rFonts w:ascii="Tahoma" w:hAnsi="Tahoma" w:cs="Traditional Arabic" w:hint="cs"/>
          <w:color w:val="000000"/>
          <w:rtl/>
        </w:rPr>
        <w:t>﴿</w:t>
      </w:r>
      <w:r w:rsidRPr="00A2776C">
        <w:rPr>
          <w:rtl/>
        </w:rPr>
        <w:t>شَه</w:t>
      </w:r>
      <w:r w:rsidRPr="00A2776C">
        <w:rPr>
          <w:rFonts w:hint="cs"/>
          <w:rtl/>
        </w:rPr>
        <w:t>ۡرُ</w:t>
      </w:r>
      <w:r w:rsidRPr="00A2776C">
        <w:rPr>
          <w:rtl/>
        </w:rPr>
        <w:t xml:space="preserve"> </w:t>
      </w:r>
      <w:r w:rsidRPr="00A2776C">
        <w:rPr>
          <w:rFonts w:hint="cs"/>
          <w:rtl/>
        </w:rPr>
        <w:t>رَمَضَانَ</w:t>
      </w:r>
      <w:r w:rsidRPr="00A2776C">
        <w:rPr>
          <w:rtl/>
        </w:rPr>
        <w:t xml:space="preserve"> </w:t>
      </w:r>
      <w:r w:rsidRPr="00A2776C">
        <w:rPr>
          <w:rFonts w:hint="cs"/>
          <w:rtl/>
        </w:rPr>
        <w:t>ٱ</w:t>
      </w:r>
      <w:r w:rsidRPr="00A2776C">
        <w:rPr>
          <w:rFonts w:hint="eastAsia"/>
          <w:rtl/>
        </w:rPr>
        <w:t>لَّذِيٓ</w:t>
      </w:r>
      <w:r w:rsidRPr="00A2776C">
        <w:rPr>
          <w:rtl/>
        </w:rPr>
        <w:t xml:space="preserve"> أُنزِلَ فِيهِ </w:t>
      </w:r>
      <w:r w:rsidRPr="00A2776C">
        <w:rPr>
          <w:rFonts w:hint="cs"/>
          <w:rtl/>
        </w:rPr>
        <w:t>ٱ</w:t>
      </w:r>
      <w:r w:rsidRPr="00A2776C">
        <w:rPr>
          <w:rFonts w:hint="eastAsia"/>
          <w:rtl/>
        </w:rPr>
        <w:t>لۡقُرۡءَانُ</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[البقر</w:t>
      </w:r>
      <w:r w:rsidR="001C1B74" w:rsidRPr="00A2776C">
        <w:rPr>
          <w:rStyle w:val="Char6"/>
          <w:rtl/>
        </w:rPr>
        <w:t>ۀ</w:t>
      </w:r>
      <w:r w:rsidRPr="00A2776C">
        <w:rPr>
          <w:rStyle w:val="Char6"/>
          <w:rtl/>
        </w:rPr>
        <w:t>: 185]</w:t>
      </w:r>
      <w:r w:rsidRPr="00A2776C">
        <w:rPr>
          <w:rStyle w:val="Char6"/>
          <w:rFonts w:hint="cs"/>
          <w:rtl/>
        </w:rPr>
        <w:t>.</w:t>
      </w:r>
    </w:p>
    <w:p w:rsidR="00DA0BF4" w:rsidRPr="00A2776C" w:rsidRDefault="00DA0BF4" w:rsidP="00A2776C">
      <w:pPr>
        <w:pStyle w:val="a8"/>
        <w:rPr>
          <w:rtl/>
        </w:rPr>
      </w:pPr>
      <w:r w:rsidRPr="00A2776C">
        <w:rPr>
          <w:rFonts w:hint="cs"/>
          <w:rtl/>
        </w:rPr>
        <w:t xml:space="preserve">و یا می‌فرماید: </w:t>
      </w:r>
    </w:p>
    <w:p w:rsidR="00DA0BF4" w:rsidRPr="00A2776C" w:rsidRDefault="00EA43C1" w:rsidP="00A2776C">
      <w:pPr>
        <w:pStyle w:val="af1"/>
        <w:rPr>
          <w:rtl/>
        </w:rPr>
      </w:pPr>
      <w:r w:rsidRPr="00A2776C">
        <w:rPr>
          <w:rFonts w:ascii="Tahoma" w:hAnsi="Tahoma" w:cs="Traditional Arabic" w:hint="cs"/>
          <w:color w:val="000000"/>
          <w:rtl/>
        </w:rPr>
        <w:t>﴿</w:t>
      </w:r>
      <w:r w:rsidRPr="00A2776C">
        <w:rPr>
          <w:rtl/>
        </w:rPr>
        <w:t>إِنَّا</w:t>
      </w:r>
      <w:r w:rsidRPr="00A2776C">
        <w:rPr>
          <w:rFonts w:hint="cs"/>
          <w:rtl/>
        </w:rPr>
        <w:t>ٓ</w:t>
      </w:r>
      <w:r w:rsidRPr="00A2776C">
        <w:rPr>
          <w:rtl/>
        </w:rPr>
        <w:t xml:space="preserve"> </w:t>
      </w:r>
      <w:r w:rsidRPr="00A2776C">
        <w:rPr>
          <w:rFonts w:hint="cs"/>
          <w:rtl/>
        </w:rPr>
        <w:t>أَنز</w:t>
      </w:r>
      <w:r w:rsidRPr="00A2776C">
        <w:rPr>
          <w:rtl/>
        </w:rPr>
        <w:t xml:space="preserve">َلۡنَٰهُ فِي لَيۡلَةِ </w:t>
      </w:r>
      <w:r w:rsidRPr="00A2776C">
        <w:rPr>
          <w:rFonts w:hint="cs"/>
          <w:rtl/>
        </w:rPr>
        <w:t>ٱ</w:t>
      </w:r>
      <w:r w:rsidRPr="00A2776C">
        <w:rPr>
          <w:rFonts w:hint="eastAsia"/>
          <w:rtl/>
        </w:rPr>
        <w:t>لۡقَدۡرِ</w:t>
      </w:r>
      <w:r w:rsidRPr="00A2776C">
        <w:rPr>
          <w:rtl/>
        </w:rPr>
        <w:t>١</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[القدر: 1]</w:t>
      </w:r>
      <w:r w:rsidRPr="00A2776C">
        <w:rPr>
          <w:rStyle w:val="Char6"/>
          <w:rFonts w:hint="cs"/>
          <w:rtl/>
        </w:rPr>
        <w:t>.</w:t>
      </w:r>
    </w:p>
    <w:p w:rsidR="00DA0BF4" w:rsidRPr="00A2776C" w:rsidRDefault="00DA0BF4" w:rsidP="00A2776C">
      <w:pPr>
        <w:pStyle w:val="a8"/>
        <w:rPr>
          <w:rtl/>
        </w:rPr>
      </w:pPr>
      <w:r w:rsidRPr="00A2776C">
        <w:rPr>
          <w:rFonts w:hint="cs"/>
          <w:rtl/>
        </w:rPr>
        <w:t>این ادعا که منظور نیم</w:t>
      </w:r>
      <w:r w:rsidR="001C1B74" w:rsidRPr="00A2776C">
        <w:rPr>
          <w:rFonts w:hint="cs"/>
          <w:rtl/>
        </w:rPr>
        <w:t>ۀ</w:t>
      </w:r>
      <w:r w:rsidRPr="00A2776C">
        <w:rPr>
          <w:rFonts w:hint="cs"/>
          <w:rtl/>
        </w:rPr>
        <w:t xml:space="preserve"> شعبان می‌باشد هیچ شکی نیست که باطل و بی‌اساس است، چون با نص صریح قرآن مخالفت دارد و هر چیزی که مخالف حق باشد باطل است، و احادیثی که بعضی آن را روایت می‌کنند که نیم</w:t>
      </w:r>
      <w:r w:rsidR="001C1B74" w:rsidRPr="00A2776C">
        <w:rPr>
          <w:rFonts w:hint="cs"/>
          <w:rtl/>
        </w:rPr>
        <w:t>ۀ</w:t>
      </w:r>
      <w:r w:rsidRPr="00A2776C">
        <w:rPr>
          <w:rFonts w:hint="cs"/>
          <w:rtl/>
        </w:rPr>
        <w:t xml:space="preserve"> شعبان را تأیید می‌کنند با صریح قرآن مخالفت دارند پس اصل و اساسی ندارند و صحیح نیستند، و سند هیچ کدام از این احادیث صحیح نمی‌باشد همچنان که ابن عربی و بسیاری از محققین با قاطعیت آن را بیان می‌کنند، آنچه جای تعجب و شگفتی است این است که مسلمان بدون دلیل از قرآن و سنت صحیح با نص صریح قرآن به مخالفت بپردازد</w:t>
      </w:r>
      <w:r w:rsidR="003C617D" w:rsidRPr="00A2776C">
        <w:rPr>
          <w:rFonts w:hint="cs"/>
          <w:vertAlign w:val="superscript"/>
          <w:rtl/>
        </w:rPr>
        <w:t>(</w:t>
      </w:r>
      <w:r w:rsidR="003C617D" w:rsidRPr="00A2776C">
        <w:rPr>
          <w:vertAlign w:val="superscript"/>
          <w:rtl/>
        </w:rPr>
        <w:footnoteReference w:id="517"/>
      </w:r>
      <w:r w:rsidR="003C617D"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شیخ الإسلام ابن تیمیه دربار</w:t>
      </w:r>
      <w:r w:rsidR="001C1B74" w:rsidRPr="00A2776C">
        <w:rPr>
          <w:rFonts w:hint="cs"/>
          <w:rtl/>
        </w:rPr>
        <w:t>ۀ</w:t>
      </w:r>
      <w:r w:rsidRPr="00A2776C">
        <w:rPr>
          <w:rFonts w:hint="cs"/>
          <w:rtl/>
        </w:rPr>
        <w:t xml:space="preserve"> اوقات و زمان‌هایی که بعضی معتقد هستند فضیلت‌هایی دارند و توابع آن که منجر به منکر می‌شوند و بالآخره از</w:t>
      </w:r>
      <w:r w:rsidR="00984728" w:rsidRPr="00A2776C">
        <w:rPr>
          <w:rFonts w:hint="cs"/>
          <w:rtl/>
        </w:rPr>
        <w:t xml:space="preserve"> آن‌ها ‌</w:t>
      </w:r>
      <w:r w:rsidRPr="00A2776C">
        <w:rPr>
          <w:rFonts w:hint="cs"/>
          <w:rtl/>
        </w:rPr>
        <w:t>نهی شده است می‌فرماید:</w:t>
      </w:r>
      <w:r w:rsidR="00EF224C" w:rsidRPr="00A2776C">
        <w:rPr>
          <w:rFonts w:hint="cs"/>
          <w:rtl/>
        </w:rPr>
        <w:t xml:space="preserve"> </w:t>
      </w:r>
      <w:r w:rsidRPr="00A2776C">
        <w:rPr>
          <w:rFonts w:hint="cs"/>
          <w:rtl/>
        </w:rPr>
        <w:t>از جمله شب نیم</w:t>
      </w:r>
      <w:r w:rsidR="001C1B74" w:rsidRPr="00A2776C">
        <w:rPr>
          <w:rFonts w:hint="cs"/>
          <w:rtl/>
        </w:rPr>
        <w:t>ۀ</w:t>
      </w:r>
      <w:r w:rsidRPr="00A2776C">
        <w:rPr>
          <w:rFonts w:hint="cs"/>
          <w:rtl/>
        </w:rPr>
        <w:t xml:space="preserve"> شعبان، احادیث و روایات زیادی در مورد فضل و بزرگی آن وارد شده است، بعضی از سلف صالح هم آن شب را به اقام</w:t>
      </w:r>
      <w:r w:rsidR="001C1B74" w:rsidRPr="00A2776C">
        <w:rPr>
          <w:rFonts w:hint="cs"/>
          <w:rtl/>
        </w:rPr>
        <w:t>ۀ</w:t>
      </w:r>
      <w:r w:rsidRPr="00A2776C">
        <w:rPr>
          <w:rFonts w:hint="cs"/>
          <w:rtl/>
        </w:rPr>
        <w:t xml:space="preserve"> نماز تخصیص می‌دادند، و احادیث صحیحی در مورد روز</w:t>
      </w:r>
      <w:r w:rsidR="001C1B74" w:rsidRPr="00A2776C">
        <w:rPr>
          <w:rFonts w:hint="cs"/>
          <w:rtl/>
        </w:rPr>
        <w:t>ۀ</w:t>
      </w:r>
      <w:r w:rsidRPr="00A2776C">
        <w:rPr>
          <w:rFonts w:hint="cs"/>
          <w:rtl/>
        </w:rPr>
        <w:t xml:space="preserve"> ماه شعبان آمده است. </w:t>
      </w:r>
    </w:p>
    <w:p w:rsidR="00DA0BF4" w:rsidRPr="00A2776C" w:rsidRDefault="00DA0BF4" w:rsidP="00A2776C">
      <w:pPr>
        <w:pStyle w:val="a8"/>
        <w:rPr>
          <w:rtl/>
        </w:rPr>
      </w:pPr>
      <w:r w:rsidRPr="00A2776C">
        <w:rPr>
          <w:rFonts w:hint="cs"/>
          <w:rtl/>
        </w:rPr>
        <w:t xml:space="preserve">بعضی از علمای سلف از اهل مدینه و غیره فضل و بزرگی این شب را انکار کرده و قبول ندارند، و احادیث وارده را در مورد آن قبول ندارند، مانند حدیث </w:t>
      </w:r>
      <w:r w:rsidRPr="00A2776C">
        <w:rPr>
          <w:rStyle w:val="Char8"/>
          <w:rtl/>
        </w:rPr>
        <w:t>«</w:t>
      </w:r>
      <w:r w:rsidRPr="00A2776C">
        <w:rPr>
          <w:rStyle w:val="Char3"/>
          <w:rtl/>
        </w:rPr>
        <w:t xml:space="preserve">إن الله </w:t>
      </w:r>
      <w:r w:rsidR="00AF0FC2" w:rsidRPr="00A2776C">
        <w:rPr>
          <w:rStyle w:val="Char3"/>
          <w:rtl/>
        </w:rPr>
        <w:t>ي</w:t>
      </w:r>
      <w:r w:rsidRPr="00A2776C">
        <w:rPr>
          <w:rStyle w:val="Char3"/>
          <w:rtl/>
        </w:rPr>
        <w:t>غفر لأ</w:t>
      </w:r>
      <w:r w:rsidR="00C172E8" w:rsidRPr="00A2776C">
        <w:rPr>
          <w:rStyle w:val="Char3"/>
          <w:rtl/>
        </w:rPr>
        <w:t>ك</w:t>
      </w:r>
      <w:r w:rsidRPr="00A2776C">
        <w:rPr>
          <w:rStyle w:val="Char3"/>
          <w:rtl/>
        </w:rPr>
        <w:t xml:space="preserve">ثر من عدد غنم </w:t>
      </w:r>
      <w:r w:rsidR="00C172E8" w:rsidRPr="00A2776C">
        <w:rPr>
          <w:rStyle w:val="Char3"/>
          <w:rtl/>
        </w:rPr>
        <w:t>ك</w:t>
      </w:r>
      <w:r w:rsidRPr="00A2776C">
        <w:rPr>
          <w:rStyle w:val="Char3"/>
          <w:rtl/>
        </w:rPr>
        <w:t>لب</w:t>
      </w:r>
      <w:r w:rsidRPr="00A2776C">
        <w:rPr>
          <w:rStyle w:val="Char8"/>
          <w:rtl/>
        </w:rPr>
        <w:t>»</w:t>
      </w:r>
      <w:r w:rsidRPr="00A2776C">
        <w:rPr>
          <w:rFonts w:hint="cs"/>
          <w:rtl/>
        </w:rPr>
        <w:t xml:space="preserve"> خداوند به انداز</w:t>
      </w:r>
      <w:r w:rsidR="001C1B74" w:rsidRPr="00A2776C">
        <w:rPr>
          <w:rFonts w:hint="cs"/>
          <w:rtl/>
        </w:rPr>
        <w:t>ۀ</w:t>
      </w:r>
      <w:r w:rsidRPr="00A2776C">
        <w:rPr>
          <w:rFonts w:hint="cs"/>
          <w:rtl/>
        </w:rPr>
        <w:t xml:space="preserve"> موهای گوسفندان قبیل</w:t>
      </w:r>
      <w:r w:rsidR="001C1B74" w:rsidRPr="00A2776C">
        <w:rPr>
          <w:rFonts w:hint="cs"/>
          <w:rtl/>
        </w:rPr>
        <w:t>ۀ</w:t>
      </w:r>
      <w:r w:rsidRPr="00A2776C">
        <w:rPr>
          <w:rFonts w:hint="cs"/>
          <w:rtl/>
        </w:rPr>
        <w:t xml:space="preserve"> کلب گناهان مردم </w:t>
      </w:r>
      <w:r w:rsidRPr="00134FEB">
        <w:rPr>
          <w:rFonts w:hint="cs"/>
          <w:spacing w:val="-2"/>
          <w:rtl/>
        </w:rPr>
        <w:t>را می‌بخشاید. و گفته است هیچ فرقی میان این شب و شب‌های دیگر وجود ندارد. اما آنچه اکثر اهل علم بر آن اتفاق نظر دارند و بیشتر اصحاب ما هم همین نظر را دارند این است که این شب بر شب‌های دیگر فضیلت دارد نص امام احمد هم بر فضیلت آن دلالت دارد، و احادیث زیادی هم در این مورد روایت شده‌اند، و بعضی از فضایل آن در مسندها و سنن‌</w:t>
      </w:r>
      <w:r w:rsidR="003C617D" w:rsidRPr="00134FEB">
        <w:rPr>
          <w:rFonts w:hint="cs"/>
          <w:spacing w:val="-2"/>
          <w:vertAlign w:val="superscript"/>
          <w:rtl/>
        </w:rPr>
        <w:t>(</w:t>
      </w:r>
      <w:r w:rsidRPr="00134FEB">
        <w:rPr>
          <w:spacing w:val="-2"/>
          <w:vertAlign w:val="superscript"/>
          <w:rtl/>
        </w:rPr>
        <w:footnoteReference w:id="518"/>
      </w:r>
      <w:r w:rsidR="003C617D" w:rsidRPr="00134FEB">
        <w:rPr>
          <w:rFonts w:hint="cs"/>
          <w:spacing w:val="-2"/>
          <w:vertAlign w:val="superscript"/>
          <w:rtl/>
        </w:rPr>
        <w:t>)</w:t>
      </w:r>
      <w:r w:rsidRPr="00134FEB">
        <w:rPr>
          <w:rFonts w:hint="cs"/>
          <w:spacing w:val="-2"/>
          <w:rtl/>
        </w:rPr>
        <w:t xml:space="preserve"> وارد شده است، با اینکه در مورد آن چیزهای دیگر هم بیان شده است</w:t>
      </w:r>
      <w:r w:rsidR="003C617D" w:rsidRPr="00134FEB">
        <w:rPr>
          <w:rFonts w:hint="cs"/>
          <w:spacing w:val="-2"/>
          <w:vertAlign w:val="superscript"/>
          <w:rtl/>
        </w:rPr>
        <w:t>(</w:t>
      </w:r>
      <w:r w:rsidR="003C617D" w:rsidRPr="00134FEB">
        <w:rPr>
          <w:spacing w:val="-2"/>
          <w:vertAlign w:val="superscript"/>
          <w:rtl/>
        </w:rPr>
        <w:footnoteReference w:id="519"/>
      </w:r>
      <w:r w:rsidR="003C617D" w:rsidRPr="00134FEB">
        <w:rPr>
          <w:rFonts w:hint="cs"/>
          <w:spacing w:val="-2"/>
          <w:vertAlign w:val="superscript"/>
          <w:rtl/>
        </w:rPr>
        <w:t>)</w:t>
      </w:r>
      <w:r w:rsidRPr="00134FEB">
        <w:rPr>
          <w:rFonts w:hint="cs"/>
          <w:spacing w:val="-2"/>
          <w:rtl/>
        </w:rPr>
        <w:t xml:space="preserve">. </w:t>
      </w:r>
    </w:p>
    <w:p w:rsidR="00DA0BF4" w:rsidRPr="00134FEB" w:rsidRDefault="00DA0BF4" w:rsidP="00134FEB">
      <w:pPr>
        <w:pStyle w:val="a8"/>
        <w:rPr>
          <w:spacing w:val="-2"/>
          <w:rtl/>
        </w:rPr>
      </w:pPr>
      <w:r w:rsidRPr="00134FEB">
        <w:rPr>
          <w:rFonts w:hint="cs"/>
          <w:spacing w:val="-2"/>
          <w:rtl/>
        </w:rPr>
        <w:t>حافظ ابن رجب می‌گوید: اهل شام مانند خالدبن معدان، مکحول، لقمان‌بن عامر و غیر</w:t>
      </w:r>
      <w:r w:rsidR="00984728" w:rsidRPr="00134FEB">
        <w:rPr>
          <w:rFonts w:hint="cs"/>
          <w:spacing w:val="-2"/>
          <w:rtl/>
        </w:rPr>
        <w:t xml:space="preserve"> آن‌ها ‌</w:t>
      </w:r>
      <w:r w:rsidRPr="00134FEB">
        <w:rPr>
          <w:rFonts w:hint="cs"/>
          <w:spacing w:val="-2"/>
          <w:rtl/>
        </w:rPr>
        <w:t>این شب را تعظیم می‌کردند و برای عبادت در این شب مجاهدت و کوشش می</w:t>
      </w:r>
      <w:r w:rsidRPr="00134FEB">
        <w:rPr>
          <w:rFonts w:hint="eastAsia"/>
          <w:spacing w:val="-2"/>
          <w:rtl/>
        </w:rPr>
        <w:t>‌</w:t>
      </w:r>
      <w:r w:rsidRPr="00134FEB">
        <w:rPr>
          <w:rFonts w:hint="cs"/>
          <w:spacing w:val="-2"/>
          <w:rtl/>
        </w:rPr>
        <w:t>کردند و مردم هم از</w:t>
      </w:r>
      <w:r w:rsidR="00984728" w:rsidRPr="00134FEB">
        <w:rPr>
          <w:rFonts w:hint="cs"/>
          <w:spacing w:val="-2"/>
          <w:rtl/>
        </w:rPr>
        <w:t xml:space="preserve"> آن‌ها ‌</w:t>
      </w:r>
      <w:r w:rsidRPr="00134FEB">
        <w:rPr>
          <w:rFonts w:hint="cs"/>
          <w:spacing w:val="-2"/>
          <w:rtl/>
        </w:rPr>
        <w:t>پیروی می‌کردند، و گفته می‌شود در این تعظیم به آثار اسرائیلی‌ و نادرست دست یافته‌اند، آن زمان که</w:t>
      </w:r>
      <w:r w:rsidR="00984728" w:rsidRPr="00134FEB">
        <w:rPr>
          <w:rFonts w:hint="cs"/>
          <w:spacing w:val="-2"/>
          <w:rtl/>
        </w:rPr>
        <w:t xml:space="preserve"> آن‌ها ‌</w:t>
      </w:r>
      <w:r w:rsidRPr="00134FEB">
        <w:rPr>
          <w:rFonts w:hint="cs"/>
          <w:spacing w:val="-2"/>
          <w:rtl/>
        </w:rPr>
        <w:t>در این مناطق به این کارها شهرت پیدا کردند مردم دچار اختلاف شدند، بعضی موافق</w:t>
      </w:r>
      <w:r w:rsidR="00984728" w:rsidRPr="00134FEB">
        <w:rPr>
          <w:rFonts w:hint="cs"/>
          <w:spacing w:val="-2"/>
          <w:rtl/>
        </w:rPr>
        <w:t xml:space="preserve"> آن‌ها ‌</w:t>
      </w:r>
      <w:r w:rsidRPr="00134FEB">
        <w:rPr>
          <w:rFonts w:hint="cs"/>
          <w:spacing w:val="-2"/>
          <w:rtl/>
        </w:rPr>
        <w:t>بودند و آن را قبول می‌کردند مثل طایف</w:t>
      </w:r>
      <w:r w:rsidR="001C1B74" w:rsidRPr="00134FEB">
        <w:rPr>
          <w:rFonts w:hint="cs"/>
          <w:spacing w:val="-2"/>
          <w:rtl/>
        </w:rPr>
        <w:t>ۀ</w:t>
      </w:r>
      <w:r w:rsidRPr="00134FEB">
        <w:rPr>
          <w:rFonts w:hint="cs"/>
          <w:spacing w:val="-2"/>
          <w:rtl/>
        </w:rPr>
        <w:t xml:space="preserve"> عباد اهل بصره و غیره، و اکثر علمای اهل حجاز از جمله عطاء، ابن ابی‌ملیکه، اصحاب مالک و غیره نیز آن را قبول ندارند و می‌گویند هم</w:t>
      </w:r>
      <w:r w:rsidR="001C1B74" w:rsidRPr="00134FEB">
        <w:rPr>
          <w:rFonts w:hint="cs"/>
          <w:spacing w:val="-2"/>
          <w:rtl/>
        </w:rPr>
        <w:t>ۀ</w:t>
      </w:r>
      <w:r w:rsidR="00984728" w:rsidRPr="00134FEB">
        <w:rPr>
          <w:rFonts w:hint="cs"/>
          <w:spacing w:val="-2"/>
          <w:rtl/>
        </w:rPr>
        <w:t xml:space="preserve"> این‌ها ‌</w:t>
      </w:r>
      <w:r w:rsidRPr="00134FEB">
        <w:rPr>
          <w:rFonts w:hint="cs"/>
          <w:spacing w:val="-2"/>
          <w:rtl/>
        </w:rPr>
        <w:t>بدعت هستند، و عبدالرحمن بن زید بن اسلم این رأی را از فقهای اهل مدینه</w:t>
      </w:r>
      <w:r w:rsidRPr="00134FEB">
        <w:rPr>
          <w:spacing w:val="-2"/>
          <w:rtl/>
        </w:rPr>
        <w:footnoteReference w:id="520"/>
      </w:r>
      <w:r w:rsidRPr="00134FEB">
        <w:rPr>
          <w:rFonts w:hint="cs"/>
          <w:spacing w:val="-2"/>
          <w:rtl/>
        </w:rPr>
        <w:t xml:space="preserve"> نقل می‌کند. </w:t>
      </w:r>
    </w:p>
    <w:p w:rsidR="00DA0BF4" w:rsidRPr="00A2776C" w:rsidRDefault="00DA0BF4" w:rsidP="00A2776C">
      <w:pPr>
        <w:pStyle w:val="a5"/>
        <w:rPr>
          <w:rtl/>
        </w:rPr>
      </w:pPr>
      <w:bookmarkStart w:id="163" w:name="_Toc272451929"/>
      <w:bookmarkStart w:id="164" w:name="_Toc436400649"/>
      <w:r w:rsidRPr="00A2776C">
        <w:rPr>
          <w:rFonts w:hint="cs"/>
          <w:rtl/>
        </w:rPr>
        <w:t>علمای اهل شام در چگونگی احیاء و برپا داشتن این شب اختلاف نظر دارند و دو نظریه میان</w:t>
      </w:r>
      <w:r w:rsidR="00984728" w:rsidRPr="00A2776C">
        <w:rPr>
          <w:rFonts w:hint="cs"/>
          <w:rtl/>
        </w:rPr>
        <w:t xml:space="preserve"> آن‌ها ‌</w:t>
      </w:r>
      <w:r w:rsidRPr="00A2776C">
        <w:rPr>
          <w:rFonts w:hint="cs"/>
          <w:rtl/>
        </w:rPr>
        <w:t>مطرح است</w:t>
      </w:r>
      <w:bookmarkEnd w:id="163"/>
      <w:bookmarkEnd w:id="164"/>
    </w:p>
    <w:p w:rsidR="00DA0BF4" w:rsidRPr="00134FEB" w:rsidRDefault="00DA0BF4" w:rsidP="00A2776C">
      <w:pPr>
        <w:pStyle w:val="a8"/>
        <w:numPr>
          <w:ilvl w:val="0"/>
          <w:numId w:val="15"/>
        </w:numPr>
        <w:ind w:left="680" w:hanging="340"/>
        <w:rPr>
          <w:spacing w:val="-2"/>
          <w:rtl/>
        </w:rPr>
      </w:pPr>
      <w:r w:rsidRPr="00134FEB">
        <w:rPr>
          <w:rFonts w:hint="cs"/>
          <w:spacing w:val="-2"/>
          <w:rtl/>
        </w:rPr>
        <w:t>بعضی معتقد هستند احیاء و زنده کردن آن به صورت جماعت در مسجد مستحب است، خالدبن معدان، لقمان‌بن عامر، و غیر</w:t>
      </w:r>
      <w:r w:rsidR="00984728" w:rsidRPr="00134FEB">
        <w:rPr>
          <w:rFonts w:hint="cs"/>
          <w:spacing w:val="-2"/>
          <w:rtl/>
        </w:rPr>
        <w:t xml:space="preserve"> آن‌ها ‌</w:t>
      </w:r>
      <w:r w:rsidRPr="00134FEB">
        <w:rPr>
          <w:rFonts w:hint="cs"/>
          <w:spacing w:val="-2"/>
          <w:rtl/>
        </w:rPr>
        <w:t>در این شب خوب‌ترین لباس را می‌پوشیدند خود را معطر و به موهایشان روغن می‌زدند و در این شب در مسجد به عبادت می‌پرداختند، اسحاق بن راهویه در این کار با</w:t>
      </w:r>
      <w:r w:rsidR="00984728" w:rsidRPr="00134FEB">
        <w:rPr>
          <w:rFonts w:hint="cs"/>
          <w:spacing w:val="-2"/>
          <w:rtl/>
        </w:rPr>
        <w:t xml:space="preserve"> آن‌ها ‌</w:t>
      </w:r>
      <w:r w:rsidRPr="00134FEB">
        <w:rPr>
          <w:rFonts w:hint="cs"/>
          <w:spacing w:val="-2"/>
          <w:rtl/>
        </w:rPr>
        <w:t xml:space="preserve">همراهی می‌کرد، و در مورد قیام و عبادت این شب در مساجد می‌گفت: این کار بدعت نیست. حرب کرمانی در المسائل این سخن را از او نقل می‌کند. </w:t>
      </w:r>
    </w:p>
    <w:p w:rsidR="00DA0BF4" w:rsidRPr="00A2776C" w:rsidRDefault="00DA0BF4" w:rsidP="00A2776C">
      <w:pPr>
        <w:pStyle w:val="a8"/>
        <w:numPr>
          <w:ilvl w:val="0"/>
          <w:numId w:val="15"/>
        </w:numPr>
        <w:ind w:left="680" w:hanging="340"/>
        <w:rPr>
          <w:rtl/>
        </w:rPr>
      </w:pPr>
      <w:r w:rsidRPr="00A2776C">
        <w:rPr>
          <w:rFonts w:hint="cs"/>
          <w:rtl/>
        </w:rPr>
        <w:t>این قول، سخن امام اوزاعی پیشوا و فقیهه و دانشمند اهل شام می‌باشد، که صحیح‌ترین قول و نظریه می‌باشد، ان‌شاءالله</w:t>
      </w:r>
      <w:r w:rsidR="003C617D" w:rsidRPr="00A2776C">
        <w:rPr>
          <w:rFonts w:hint="cs"/>
          <w:vertAlign w:val="superscript"/>
          <w:rtl/>
        </w:rPr>
        <w:t>(</w:t>
      </w:r>
      <w:r w:rsidR="003C617D" w:rsidRPr="00A2776C">
        <w:rPr>
          <w:vertAlign w:val="superscript"/>
          <w:rtl/>
        </w:rPr>
        <w:footnoteReference w:id="521"/>
      </w:r>
      <w:r w:rsidR="003C617D" w:rsidRPr="00A2776C">
        <w:rPr>
          <w:rFonts w:hint="cs"/>
          <w:vertAlign w:val="superscript"/>
          <w:rtl/>
        </w:rPr>
        <w:t>)</w:t>
      </w:r>
      <w:r w:rsidR="00910CAC" w:rsidRPr="00A2776C">
        <w:rPr>
          <w:rFonts w:hint="cs"/>
          <w:rtl/>
        </w:rPr>
        <w:t>.</w:t>
      </w:r>
    </w:p>
    <w:p w:rsidR="00DA0BF4" w:rsidRPr="00A2776C" w:rsidRDefault="00DA0BF4" w:rsidP="00A2776C">
      <w:pPr>
        <w:pStyle w:val="af1"/>
        <w:rPr>
          <w:rStyle w:val="Char4"/>
          <w:rtl/>
        </w:rPr>
      </w:pPr>
      <w:r w:rsidRPr="00A2776C">
        <w:rPr>
          <w:rStyle w:val="Char5"/>
          <w:rFonts w:hint="cs"/>
          <w:rtl/>
        </w:rPr>
        <w:t>خلاصه:</w:t>
      </w:r>
      <w:r w:rsidRPr="00A2776C">
        <w:rPr>
          <w:rStyle w:val="Char4"/>
          <w:rFonts w:hint="cs"/>
          <w:rtl/>
        </w:rPr>
        <w:t xml:space="preserve"> جمهور علما اتفاق نظر دارند بر اینکه جمع شدن در مساجد در این شب یعنی نیم</w:t>
      </w:r>
      <w:r w:rsidR="001C1B74" w:rsidRPr="00A2776C">
        <w:rPr>
          <w:rStyle w:val="Char4"/>
          <w:rFonts w:hint="cs"/>
          <w:rtl/>
        </w:rPr>
        <w:t>ۀ</w:t>
      </w:r>
      <w:r w:rsidRPr="00A2776C">
        <w:rPr>
          <w:rStyle w:val="Char4"/>
          <w:rFonts w:hint="cs"/>
          <w:rtl/>
        </w:rPr>
        <w:t xml:space="preserve"> شعبان برای نماز و دعا مکروه است، زنده کردن و مراسم گرفتن برای این شب در مساجد به صورت دائمی هر سال یا بعضی از اوقات بدعتی است که در دین پیدا شده است. </w:t>
      </w:r>
    </w:p>
    <w:p w:rsidR="00DA0BF4" w:rsidRPr="00A2776C" w:rsidRDefault="00DA0BF4" w:rsidP="00A2776C">
      <w:pPr>
        <w:pStyle w:val="a5"/>
        <w:rPr>
          <w:rtl/>
        </w:rPr>
      </w:pPr>
      <w:bookmarkStart w:id="165" w:name="_Toc272451930"/>
      <w:bookmarkStart w:id="166" w:name="_Toc436400650"/>
      <w:r w:rsidRPr="00A2776C">
        <w:rPr>
          <w:rFonts w:hint="cs"/>
          <w:rtl/>
        </w:rPr>
        <w:t>علما و دانشمندان در مورد نماز انسان در این شب در خان</w:t>
      </w:r>
      <w:r w:rsidR="001C1B74" w:rsidRPr="00A2776C">
        <w:rPr>
          <w:rFonts w:hint="cs"/>
          <w:rtl/>
        </w:rPr>
        <w:t>ۀ</w:t>
      </w:r>
      <w:r w:rsidRPr="00A2776C">
        <w:rPr>
          <w:rFonts w:hint="cs"/>
          <w:rtl/>
        </w:rPr>
        <w:t xml:space="preserve"> خود به تنهایی یا به صورت جماعت دو نظریه دارند:</w:t>
      </w:r>
      <w:bookmarkEnd w:id="165"/>
      <w:bookmarkEnd w:id="166"/>
      <w:r w:rsidRPr="00A2776C">
        <w:rPr>
          <w:rFonts w:hint="cs"/>
          <w:rtl/>
        </w:rPr>
        <w:t xml:space="preserve"> </w:t>
      </w:r>
    </w:p>
    <w:p w:rsidR="00DA0BF4" w:rsidRPr="00A2776C" w:rsidRDefault="00DA0BF4" w:rsidP="00A2776C">
      <w:pPr>
        <w:pStyle w:val="a8"/>
        <w:numPr>
          <w:ilvl w:val="0"/>
          <w:numId w:val="17"/>
        </w:numPr>
        <w:ind w:left="680" w:hanging="340"/>
        <w:rPr>
          <w:rtl/>
        </w:rPr>
      </w:pPr>
      <w:r w:rsidRPr="00A2776C">
        <w:rPr>
          <w:rFonts w:hint="cs"/>
          <w:rtl/>
        </w:rPr>
        <w:t>این نماز بدعت است، که نظر و قول اکثر علمای حجاز می‌باشد، از جمله عطاء و ابن ابی‌ملیکه، و از فقهای اهل مدینه نیز نقل شده است، که قول اصحاب مالک و غیر</w:t>
      </w:r>
      <w:r w:rsidR="00984728" w:rsidRPr="00A2776C">
        <w:rPr>
          <w:rFonts w:hint="cs"/>
          <w:rtl/>
        </w:rPr>
        <w:t xml:space="preserve"> آن‌ها ‌</w:t>
      </w:r>
      <w:r w:rsidRPr="00A2776C">
        <w:rPr>
          <w:rFonts w:hint="cs"/>
          <w:rtl/>
        </w:rPr>
        <w:t>می‌باشد</w:t>
      </w:r>
      <w:r w:rsidR="003C617D" w:rsidRPr="00A2776C">
        <w:rPr>
          <w:rFonts w:hint="cs"/>
          <w:vertAlign w:val="superscript"/>
          <w:rtl/>
        </w:rPr>
        <w:t>(</w:t>
      </w:r>
      <w:r w:rsidR="003C617D" w:rsidRPr="00A2776C">
        <w:rPr>
          <w:vertAlign w:val="superscript"/>
          <w:rtl/>
        </w:rPr>
        <w:footnoteReference w:id="522"/>
      </w:r>
      <w:r w:rsidR="003C617D" w:rsidRPr="00A2776C">
        <w:rPr>
          <w:rFonts w:hint="cs"/>
          <w:vertAlign w:val="superscript"/>
          <w:rtl/>
        </w:rPr>
        <w:t>)</w:t>
      </w:r>
      <w:r w:rsidRPr="00A2776C">
        <w:rPr>
          <w:rFonts w:hint="cs"/>
          <w:rtl/>
        </w:rPr>
        <w:t xml:space="preserve">. </w:t>
      </w:r>
    </w:p>
    <w:p w:rsidR="00DA0BF4" w:rsidRPr="00A2776C" w:rsidRDefault="00DA0BF4" w:rsidP="00A2776C">
      <w:pPr>
        <w:pStyle w:val="a8"/>
        <w:numPr>
          <w:ilvl w:val="0"/>
          <w:numId w:val="17"/>
        </w:numPr>
        <w:ind w:left="680" w:hanging="340"/>
        <w:rPr>
          <w:rtl/>
        </w:rPr>
      </w:pPr>
      <w:r w:rsidRPr="00A2776C">
        <w:rPr>
          <w:rFonts w:hint="cs"/>
          <w:rtl/>
        </w:rPr>
        <w:t>اگر انسان این نماز را در خان</w:t>
      </w:r>
      <w:r w:rsidR="001C1B74" w:rsidRPr="00A2776C">
        <w:rPr>
          <w:rFonts w:hint="cs"/>
          <w:rtl/>
        </w:rPr>
        <w:t>ۀ</w:t>
      </w:r>
      <w:r w:rsidRPr="00A2776C">
        <w:rPr>
          <w:rFonts w:hint="cs"/>
          <w:rtl/>
        </w:rPr>
        <w:t xml:space="preserve"> خود به تنهایی بخواند مکروه نیست، یا با جماعت خصوصی در شب نیمه شعبان آن را ادا کند، اشکالی ندارد. </w:t>
      </w:r>
    </w:p>
    <w:p w:rsidR="00DA0BF4" w:rsidRPr="00A2776C" w:rsidRDefault="00DA0BF4" w:rsidP="00A2776C">
      <w:pPr>
        <w:pStyle w:val="a8"/>
        <w:rPr>
          <w:rtl/>
        </w:rPr>
      </w:pPr>
      <w:r w:rsidRPr="00A2776C">
        <w:rPr>
          <w:rFonts w:hint="cs"/>
          <w:rtl/>
        </w:rPr>
        <w:t xml:space="preserve">که این قول و نظر امام اوزاعی، و اختیار حافظ‌ ابن رجب و همچنین شیخ الإسلام ابن تیمیه می‌باشد. </w:t>
      </w:r>
    </w:p>
    <w:p w:rsidR="00DA0BF4" w:rsidRPr="00A2776C" w:rsidRDefault="00DA0BF4" w:rsidP="00A2776C">
      <w:pPr>
        <w:pStyle w:val="a8"/>
        <w:rPr>
          <w:rtl/>
        </w:rPr>
      </w:pPr>
      <w:r w:rsidRPr="00A2776C">
        <w:rPr>
          <w:rFonts w:hint="cs"/>
          <w:rtl/>
        </w:rPr>
        <w:t xml:space="preserve">و آنچه من آن را ترجیح می‌دهم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قول اول و نظریه اول می‌باشد، که این نماز بدعت است. </w:t>
      </w:r>
    </w:p>
    <w:p w:rsidR="00DA0BF4" w:rsidRPr="00A2776C" w:rsidRDefault="00DA0BF4" w:rsidP="00A2776C">
      <w:pPr>
        <w:pStyle w:val="a8"/>
        <w:rPr>
          <w:rtl/>
        </w:rPr>
      </w:pPr>
      <w:r w:rsidRPr="00A2776C">
        <w:rPr>
          <w:rFonts w:hint="cs"/>
          <w:rtl/>
        </w:rPr>
        <w:t>و جواب قول دوم که می</w:t>
      </w:r>
      <w:r w:rsidRPr="00A2776C">
        <w:rPr>
          <w:rFonts w:hint="eastAsia"/>
          <w:rtl/>
        </w:rPr>
        <w:t>‌</w:t>
      </w:r>
      <w:r w:rsidRPr="00A2776C">
        <w:rPr>
          <w:rFonts w:hint="cs"/>
          <w:rtl/>
        </w:rPr>
        <w:t xml:space="preserve">گویند مکروه نیست به چند شکل داده می‌شود، از جمله: </w:t>
      </w:r>
    </w:p>
    <w:p w:rsidR="00DA0BF4" w:rsidRPr="00134FEB" w:rsidRDefault="00DA0BF4" w:rsidP="00134FEB">
      <w:pPr>
        <w:pStyle w:val="a8"/>
        <w:widowControl w:val="0"/>
        <w:numPr>
          <w:ilvl w:val="0"/>
          <w:numId w:val="16"/>
        </w:numPr>
        <w:ind w:left="680" w:hanging="340"/>
        <w:rPr>
          <w:spacing w:val="-4"/>
          <w:rtl/>
        </w:rPr>
      </w:pPr>
      <w:r w:rsidRPr="00134FEB">
        <w:rPr>
          <w:rFonts w:hint="cs"/>
          <w:spacing w:val="-4"/>
          <w:rtl/>
        </w:rPr>
        <w:t xml:space="preserve">هیچ دلیلی برای فضل و بزرگی این شب وجود ندارد، و </w:t>
      </w:r>
      <w:r w:rsidR="00AE784A" w:rsidRPr="00134FEB">
        <w:rPr>
          <w:rStyle w:val="Char4"/>
          <w:rFonts w:hint="cs"/>
          <w:spacing w:val="-4"/>
          <w:rtl/>
        </w:rPr>
        <w:t>-</w:t>
      </w:r>
      <w:r w:rsidRPr="00134FEB">
        <w:rPr>
          <w:rFonts w:hint="cs"/>
          <w:spacing w:val="-4"/>
          <w:rtl/>
        </w:rPr>
        <w:t xml:space="preserve"> طبق اطلاع محدود من </w:t>
      </w:r>
      <w:r w:rsidR="00AE784A" w:rsidRPr="00134FEB">
        <w:rPr>
          <w:rStyle w:val="Char4"/>
          <w:rFonts w:hint="cs"/>
          <w:spacing w:val="-4"/>
          <w:rtl/>
        </w:rPr>
        <w:t>-</w:t>
      </w:r>
      <w:r w:rsidRPr="00134FEB">
        <w:rPr>
          <w:rFonts w:hint="cs"/>
          <w:spacing w:val="-4"/>
          <w:rtl/>
        </w:rPr>
        <w:t xml:space="preserve"> از پیامبر</w:t>
      </w:r>
      <w:r w:rsidR="00DB720F" w:rsidRPr="00134FEB">
        <w:rPr>
          <w:rFonts w:cs="CTraditional Arabic" w:hint="cs"/>
          <w:spacing w:val="-4"/>
          <w:rtl/>
        </w:rPr>
        <w:t xml:space="preserve"> ج</w:t>
      </w:r>
      <w:r w:rsidRPr="00134FEB">
        <w:rPr>
          <w:rFonts w:hint="cs"/>
          <w:spacing w:val="-4"/>
          <w:rtl/>
        </w:rPr>
        <w:t xml:space="preserve"> ثابت نشده و نیامده است که ایشان این شب را احیاء و زنده نگه داشته باشند، و هیچ یک از صحابه</w:t>
      </w:r>
      <w:r w:rsidR="00890DF8" w:rsidRPr="00134FEB">
        <w:rPr>
          <w:rFonts w:cs="CTraditional Arabic" w:hint="cs"/>
          <w:spacing w:val="-4"/>
          <w:rtl/>
        </w:rPr>
        <w:t xml:space="preserve"> ش</w:t>
      </w:r>
      <w:r w:rsidRPr="00134FEB">
        <w:rPr>
          <w:rFonts w:hint="cs"/>
          <w:spacing w:val="-4"/>
          <w:rtl/>
        </w:rPr>
        <w:t xml:space="preserve"> و تابعین </w:t>
      </w:r>
      <w:r w:rsidR="00AE784A" w:rsidRPr="00134FEB">
        <w:rPr>
          <w:rStyle w:val="Char4"/>
          <w:rFonts w:hint="cs"/>
          <w:spacing w:val="-4"/>
          <w:rtl/>
        </w:rPr>
        <w:t>-</w:t>
      </w:r>
      <w:r w:rsidRPr="00134FEB">
        <w:rPr>
          <w:rFonts w:hint="cs"/>
          <w:spacing w:val="-4"/>
          <w:rtl/>
        </w:rPr>
        <w:t xml:space="preserve"> رحمهم</w:t>
      </w:r>
      <w:r w:rsidRPr="00134FEB">
        <w:rPr>
          <w:rFonts w:hint="eastAsia"/>
          <w:spacing w:val="-4"/>
          <w:rtl/>
        </w:rPr>
        <w:t xml:space="preserve">‌الله </w:t>
      </w:r>
      <w:r w:rsidR="00AE784A" w:rsidRPr="00134FEB">
        <w:rPr>
          <w:rStyle w:val="Char4"/>
          <w:rFonts w:hint="cs"/>
          <w:spacing w:val="-4"/>
          <w:rtl/>
        </w:rPr>
        <w:t>-</w:t>
      </w:r>
      <w:r w:rsidRPr="00134FEB">
        <w:rPr>
          <w:rFonts w:hint="eastAsia"/>
          <w:spacing w:val="-4"/>
          <w:rtl/>
        </w:rPr>
        <w:t xml:space="preserve"> این </w:t>
      </w:r>
      <w:r w:rsidRPr="00134FEB">
        <w:rPr>
          <w:rFonts w:hint="cs"/>
          <w:spacing w:val="-4"/>
          <w:rtl/>
        </w:rPr>
        <w:t>کار را نکرده‌اند، مگر آن سه نفری که مشهور است در مورد فضیلت و احیای آن سخن گفته</w:t>
      </w:r>
      <w:r w:rsidRPr="00134FEB">
        <w:rPr>
          <w:rFonts w:hint="eastAsia"/>
          <w:spacing w:val="-4"/>
          <w:rtl/>
        </w:rPr>
        <w:t>‌</w:t>
      </w:r>
      <w:r w:rsidRPr="00134FEB">
        <w:rPr>
          <w:rFonts w:hint="cs"/>
          <w:spacing w:val="-4"/>
          <w:rtl/>
        </w:rPr>
        <w:t>اند که ابن رجب</w:t>
      </w:r>
      <w:r w:rsidR="00984728" w:rsidRPr="00134FEB">
        <w:rPr>
          <w:rFonts w:hint="cs"/>
          <w:spacing w:val="-4"/>
          <w:rtl/>
        </w:rPr>
        <w:t xml:space="preserve"> آن‌ها ‌</w:t>
      </w:r>
      <w:r w:rsidRPr="00134FEB">
        <w:rPr>
          <w:rFonts w:hint="cs"/>
          <w:spacing w:val="-4"/>
          <w:rtl/>
        </w:rPr>
        <w:t>را نام می‌برد، و اگر آن را انجام داده بودند با عمل خود به فضل و بزرگی آن شهادت می‌دادند، اما این کاری بود که بعد از</w:t>
      </w:r>
      <w:r w:rsidR="00984728" w:rsidRPr="00134FEB">
        <w:rPr>
          <w:rFonts w:hint="cs"/>
          <w:spacing w:val="-4"/>
          <w:rtl/>
        </w:rPr>
        <w:t xml:space="preserve"> آن‌ها ‌</w:t>
      </w:r>
      <w:r w:rsidRPr="00134FEB">
        <w:rPr>
          <w:rFonts w:hint="cs"/>
          <w:spacing w:val="-4"/>
          <w:rtl/>
        </w:rPr>
        <w:t xml:space="preserve">پیدا شد، کاری است بدعت و در کتاب قرآن) و سنت صحیح و اجماع اصل و اساسی ندارد. </w:t>
      </w:r>
    </w:p>
    <w:p w:rsidR="00DA0BF4" w:rsidRPr="00A2776C" w:rsidRDefault="00DA0BF4" w:rsidP="00A2776C">
      <w:pPr>
        <w:pStyle w:val="a8"/>
        <w:rPr>
          <w:rtl/>
        </w:rPr>
      </w:pPr>
      <w:r w:rsidRPr="00A2776C">
        <w:rPr>
          <w:rFonts w:hint="cs"/>
          <w:rtl/>
        </w:rPr>
        <w:t>ابوشامه می‌گوید: حافظ ابوالخطاب بن دحیه در کتابی که در مورد ماه شعبان نوشته است آورده: علمای جرح و تعدیل می‌گویند: در مورد فضیلت شب نیم</w:t>
      </w:r>
      <w:r w:rsidR="001C1B74" w:rsidRPr="00A2776C">
        <w:rPr>
          <w:rFonts w:hint="cs"/>
          <w:rtl/>
        </w:rPr>
        <w:t>ۀ</w:t>
      </w:r>
      <w:r w:rsidRPr="00A2776C">
        <w:rPr>
          <w:rFonts w:hint="cs"/>
          <w:rtl/>
        </w:rPr>
        <w:t xml:space="preserve"> شعبان حدیث صحیحی وجود ندارد</w:t>
      </w:r>
      <w:r w:rsidR="003C617D" w:rsidRPr="00A2776C">
        <w:rPr>
          <w:rFonts w:hint="cs"/>
          <w:vertAlign w:val="superscript"/>
          <w:rtl/>
        </w:rPr>
        <w:t>(</w:t>
      </w:r>
      <w:r w:rsidRPr="00A2776C">
        <w:rPr>
          <w:vertAlign w:val="superscript"/>
          <w:rtl/>
        </w:rPr>
        <w:footnoteReference w:id="523"/>
      </w:r>
      <w:r w:rsidR="003C617D" w:rsidRPr="00A2776C">
        <w:rPr>
          <w:rFonts w:hint="cs"/>
          <w:vertAlign w:val="superscript"/>
          <w:rtl/>
        </w:rPr>
        <w:t>)</w:t>
      </w:r>
      <w:r w:rsidRPr="00A2776C">
        <w:rPr>
          <w:rFonts w:hint="cs"/>
          <w:rtl/>
        </w:rPr>
        <w:t>.</w:t>
      </w:r>
    </w:p>
    <w:p w:rsidR="00DA0BF4" w:rsidRPr="00A2776C" w:rsidRDefault="00DA0BF4" w:rsidP="00A2776C">
      <w:pPr>
        <w:pStyle w:val="a8"/>
        <w:rPr>
          <w:rtl/>
        </w:rPr>
      </w:pPr>
      <w:r w:rsidRPr="00A2776C">
        <w:rPr>
          <w:rFonts w:hint="cs"/>
          <w:rtl/>
        </w:rPr>
        <w:t xml:space="preserve"> ابن رجب بیان می‌کند: قیام و عبادت شب نیم</w:t>
      </w:r>
      <w:r w:rsidR="001C1B74" w:rsidRPr="00A2776C">
        <w:rPr>
          <w:rFonts w:hint="cs"/>
          <w:rtl/>
        </w:rPr>
        <w:t>ۀ</w:t>
      </w:r>
      <w:r w:rsidRPr="00A2776C">
        <w:rPr>
          <w:rFonts w:hint="cs"/>
          <w:rtl/>
        </w:rPr>
        <w:t xml:space="preserve"> شعبان در مورد آن هیچ چیزی از پیامبر</w:t>
      </w:r>
      <w:r w:rsidR="00DB720F" w:rsidRPr="00A2776C">
        <w:rPr>
          <w:rFonts w:cs="CTraditional Arabic" w:hint="cs"/>
          <w:rtl/>
        </w:rPr>
        <w:t xml:space="preserve"> ج</w:t>
      </w:r>
      <w:r w:rsidRPr="00A2776C">
        <w:rPr>
          <w:rFonts w:hint="cs"/>
          <w:rtl/>
        </w:rPr>
        <w:t xml:space="preserve"> نیامده و ثابت نشده است، از صحابه‌ هم ثابت نشده است، ولی از بعضی از تابعین از فقهای اهل شام چیزهایی در مورد آن ثابت شده است</w:t>
      </w:r>
      <w:r w:rsidR="00A96C7B" w:rsidRPr="00A2776C">
        <w:rPr>
          <w:rFonts w:hint="cs"/>
          <w:vertAlign w:val="superscript"/>
          <w:rtl/>
        </w:rPr>
        <w:t>(</w:t>
      </w:r>
      <w:r w:rsidR="00A96C7B" w:rsidRPr="00A2776C">
        <w:rPr>
          <w:vertAlign w:val="superscript"/>
          <w:rtl/>
        </w:rPr>
        <w:footnoteReference w:id="524"/>
      </w:r>
      <w:r w:rsidR="00A96C7B"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شیخ عبدالعزیز بن باز می‌گوید: در مورد فضل شب نیم</w:t>
      </w:r>
      <w:r w:rsidR="001C1B74" w:rsidRPr="00A2776C">
        <w:rPr>
          <w:rFonts w:hint="cs"/>
          <w:rtl/>
        </w:rPr>
        <w:t>ۀ</w:t>
      </w:r>
      <w:r w:rsidRPr="00A2776C">
        <w:rPr>
          <w:rFonts w:hint="cs"/>
          <w:rtl/>
        </w:rPr>
        <w:t xml:space="preserve"> شعبان احادیث ضعیفی وارد شده‌اند که نمی‌توان به</w:t>
      </w:r>
      <w:r w:rsidR="00984728" w:rsidRPr="00A2776C">
        <w:rPr>
          <w:rFonts w:hint="cs"/>
          <w:rtl/>
        </w:rPr>
        <w:t xml:space="preserve"> آن‌ها ‌</w:t>
      </w:r>
      <w:r w:rsidRPr="00A2776C">
        <w:rPr>
          <w:rFonts w:hint="cs"/>
          <w:rtl/>
        </w:rPr>
        <w:t>اعتماد کرد، و اما آنچه در مورد فضل نماز خواندن در آن وارد شده است همه موضوع و ساختگی هستند همچنان که بسیاری از اهل علم آن را بیان کرده‌اند</w:t>
      </w:r>
      <w:r w:rsidR="00A96C7B" w:rsidRPr="00A2776C">
        <w:rPr>
          <w:rFonts w:hint="cs"/>
          <w:vertAlign w:val="superscript"/>
          <w:rtl/>
        </w:rPr>
        <w:t>(</w:t>
      </w:r>
      <w:r w:rsidR="00A96C7B" w:rsidRPr="00A2776C">
        <w:rPr>
          <w:vertAlign w:val="superscript"/>
          <w:rtl/>
        </w:rPr>
        <w:footnoteReference w:id="525"/>
      </w:r>
      <w:r w:rsidR="00A96C7B" w:rsidRPr="00A2776C">
        <w:rPr>
          <w:rFonts w:hint="cs"/>
          <w:vertAlign w:val="superscript"/>
          <w:rtl/>
        </w:rPr>
        <w:t>)</w:t>
      </w:r>
      <w:r w:rsidRPr="00A2776C">
        <w:rPr>
          <w:rFonts w:hint="cs"/>
          <w:rtl/>
        </w:rPr>
        <w:t xml:space="preserve">. </w:t>
      </w:r>
    </w:p>
    <w:p w:rsidR="00DA0BF4" w:rsidRPr="00A2776C" w:rsidRDefault="00DA0BF4" w:rsidP="00A2776C">
      <w:pPr>
        <w:pStyle w:val="a8"/>
        <w:numPr>
          <w:ilvl w:val="0"/>
          <w:numId w:val="16"/>
        </w:numPr>
        <w:ind w:left="680" w:hanging="340"/>
        <w:rPr>
          <w:rtl/>
        </w:rPr>
      </w:pPr>
      <w:r w:rsidRPr="00A2776C">
        <w:rPr>
          <w:rFonts w:hint="cs"/>
          <w:rtl/>
        </w:rPr>
        <w:t>حافظ ابن رجب که نظر بعضی از تابعین را در مورد فضل این شب</w:t>
      </w:r>
      <w:r w:rsidR="00A96C7B" w:rsidRPr="00A2776C">
        <w:rPr>
          <w:rFonts w:hint="cs"/>
          <w:vertAlign w:val="superscript"/>
          <w:rtl/>
        </w:rPr>
        <w:t>(</w:t>
      </w:r>
      <w:r w:rsidRPr="00A2776C">
        <w:rPr>
          <w:vertAlign w:val="superscript"/>
          <w:rtl/>
        </w:rPr>
        <w:footnoteReference w:id="526"/>
      </w:r>
      <w:r w:rsidR="00A96C7B" w:rsidRPr="00A2776C">
        <w:rPr>
          <w:rFonts w:hint="cs"/>
          <w:vertAlign w:val="superscript"/>
          <w:rtl/>
        </w:rPr>
        <w:t>)</w:t>
      </w:r>
      <w:r w:rsidRPr="00A2776C">
        <w:rPr>
          <w:rFonts w:hint="cs"/>
          <w:rtl/>
        </w:rPr>
        <w:t xml:space="preserve"> و جمع شدن در مساجد را بیان می‌کند، اظهار می‌دارد که استدلال</w:t>
      </w:r>
      <w:r w:rsidR="00984728" w:rsidRPr="00A2776C">
        <w:rPr>
          <w:rFonts w:hint="cs"/>
          <w:rtl/>
        </w:rPr>
        <w:t xml:space="preserve"> آن‌ها ‌</w:t>
      </w:r>
      <w:r w:rsidRPr="00A2776C">
        <w:rPr>
          <w:rFonts w:hint="cs"/>
          <w:rtl/>
        </w:rPr>
        <w:t>برای این کار بعضی از آثار و روایت‌های بنی‌اسرائیلی می‌باشد، و چه وقت آثار و روایات بنی‌اسرائیلی می‌تواند دلیل و حجت بشوند؟!!! و بیان می‌کند که مردم فضل و تعظیم این شب را گرفته و از</w:t>
      </w:r>
      <w:r w:rsidR="00984728" w:rsidRPr="00A2776C">
        <w:rPr>
          <w:rFonts w:hint="cs"/>
          <w:rtl/>
        </w:rPr>
        <w:t xml:space="preserve"> آن‌ها ‌</w:t>
      </w:r>
      <w:r w:rsidRPr="00A2776C">
        <w:rPr>
          <w:rFonts w:hint="cs"/>
          <w:rtl/>
        </w:rPr>
        <w:t>تقلید می‌نمایند، چه ز</w:t>
      </w:r>
      <w:r w:rsidR="00910CAC" w:rsidRPr="00A2776C">
        <w:rPr>
          <w:rFonts w:hint="cs"/>
          <w:rtl/>
        </w:rPr>
        <w:t>مانی عمل تابعی حجت و دلیل است؟!.</w:t>
      </w:r>
    </w:p>
    <w:p w:rsidR="00DA0BF4" w:rsidRPr="00A2776C" w:rsidRDefault="00DA0BF4" w:rsidP="00A2776C">
      <w:pPr>
        <w:pStyle w:val="a8"/>
        <w:numPr>
          <w:ilvl w:val="0"/>
          <w:numId w:val="16"/>
        </w:numPr>
        <w:ind w:left="680" w:hanging="340"/>
        <w:rPr>
          <w:rtl/>
        </w:rPr>
      </w:pPr>
      <w:r w:rsidRPr="00A2776C">
        <w:rPr>
          <w:rFonts w:hint="cs"/>
          <w:rtl/>
        </w:rPr>
        <w:t>علمای معاصر کسانی که معتقد به فضل و بزرگی شب نیم</w:t>
      </w:r>
      <w:r w:rsidR="001C1B74" w:rsidRPr="00A2776C">
        <w:rPr>
          <w:rFonts w:hint="cs"/>
          <w:rtl/>
        </w:rPr>
        <w:t>ۀ</w:t>
      </w:r>
      <w:r w:rsidRPr="00A2776C">
        <w:rPr>
          <w:rFonts w:hint="cs"/>
          <w:rtl/>
        </w:rPr>
        <w:t xml:space="preserve"> شعبان بودند نظر</w:t>
      </w:r>
      <w:r w:rsidR="00984728" w:rsidRPr="00A2776C">
        <w:rPr>
          <w:rFonts w:hint="cs"/>
          <w:rtl/>
        </w:rPr>
        <w:t xml:space="preserve"> </w:t>
      </w:r>
      <w:r w:rsidR="00984728" w:rsidRPr="00134FEB">
        <w:rPr>
          <w:rFonts w:hint="cs"/>
          <w:spacing w:val="-4"/>
          <w:rtl/>
        </w:rPr>
        <w:t>آن‌ها ‌</w:t>
      </w:r>
      <w:r w:rsidRPr="00134FEB">
        <w:rPr>
          <w:rFonts w:hint="cs"/>
          <w:spacing w:val="-4"/>
          <w:rtl/>
        </w:rPr>
        <w:t>را رد کرده</w:t>
      </w:r>
      <w:r w:rsidR="00FF4A0F" w:rsidRPr="00134FEB">
        <w:rPr>
          <w:rFonts w:hint="cs"/>
          <w:spacing w:val="-4"/>
          <w:rtl/>
        </w:rPr>
        <w:t>‌اند،</w:t>
      </w:r>
      <w:r w:rsidRPr="00134FEB">
        <w:rPr>
          <w:rFonts w:hint="cs"/>
          <w:spacing w:val="-4"/>
          <w:rtl/>
        </w:rPr>
        <w:t xml:space="preserve"> اگر چنانچه تفضیل‌دهندگان این شب دلیلی برای رأی خود داشتند در مقابل</w:t>
      </w:r>
      <w:r w:rsidR="00984728" w:rsidRPr="00134FEB">
        <w:rPr>
          <w:rFonts w:hint="cs"/>
          <w:spacing w:val="-4"/>
          <w:rtl/>
        </w:rPr>
        <w:t xml:space="preserve"> آن‌ها ‌</w:t>
      </w:r>
      <w:r w:rsidRPr="00134FEB">
        <w:rPr>
          <w:rFonts w:hint="cs"/>
          <w:spacing w:val="-4"/>
          <w:rtl/>
        </w:rPr>
        <w:t>ارائه می‌دادند، اما هیچ دلیلی از طرف</w:t>
      </w:r>
      <w:r w:rsidR="00984728" w:rsidRPr="00134FEB">
        <w:rPr>
          <w:rFonts w:hint="cs"/>
          <w:spacing w:val="-4"/>
          <w:rtl/>
        </w:rPr>
        <w:t xml:space="preserve"> آن‌ها ‌</w:t>
      </w:r>
      <w:r w:rsidRPr="00134FEB">
        <w:rPr>
          <w:rFonts w:hint="cs"/>
          <w:spacing w:val="-4"/>
          <w:rtl/>
        </w:rPr>
        <w:t>ارائه نشده است، به خصوص یکی از کسانی که رأی</w:t>
      </w:r>
      <w:r w:rsidR="00984728" w:rsidRPr="00134FEB">
        <w:rPr>
          <w:rFonts w:hint="cs"/>
          <w:spacing w:val="-4"/>
          <w:rtl/>
        </w:rPr>
        <w:t xml:space="preserve"> آن‌ها ‌</w:t>
      </w:r>
      <w:r w:rsidRPr="00134FEB">
        <w:rPr>
          <w:rFonts w:hint="cs"/>
          <w:spacing w:val="-4"/>
          <w:rtl/>
        </w:rPr>
        <w:t>را رد می‌کند عطاء بن ابی‌رباح می‌باشد، کسی که در زمان خود مفتی بود</w:t>
      </w:r>
      <w:r w:rsidR="00A96C7B" w:rsidRPr="00134FEB">
        <w:rPr>
          <w:rFonts w:hint="cs"/>
          <w:spacing w:val="-4"/>
          <w:vertAlign w:val="superscript"/>
          <w:rtl/>
        </w:rPr>
        <w:t>(</w:t>
      </w:r>
      <w:r w:rsidRPr="00134FEB">
        <w:rPr>
          <w:spacing w:val="-4"/>
          <w:vertAlign w:val="superscript"/>
          <w:rtl/>
        </w:rPr>
        <w:footnoteReference w:id="527"/>
      </w:r>
      <w:r w:rsidR="00A96C7B" w:rsidRPr="00134FEB">
        <w:rPr>
          <w:rFonts w:hint="cs"/>
          <w:spacing w:val="-4"/>
          <w:vertAlign w:val="superscript"/>
          <w:rtl/>
        </w:rPr>
        <w:t>)</w:t>
      </w:r>
      <w:r w:rsidRPr="00134FEB">
        <w:rPr>
          <w:rFonts w:hint="cs"/>
          <w:spacing w:val="-4"/>
          <w:rtl/>
        </w:rPr>
        <w:t xml:space="preserve">، آن کسی که ابن عمر </w:t>
      </w:r>
      <w:r w:rsidR="00EC26F3" w:rsidRPr="00134FEB">
        <w:rPr>
          <w:rFonts w:cs="CTraditional Arabic" w:hint="cs"/>
          <w:spacing w:val="-4"/>
          <w:rtl/>
        </w:rPr>
        <w:t>ب</w:t>
      </w:r>
      <w:r w:rsidRPr="00A2776C">
        <w:rPr>
          <w:rFonts w:hint="cs"/>
          <w:rtl/>
        </w:rPr>
        <w:t xml:space="preserve"> در مورد او می‌گوید: سؤال‌ها را برای من جمع می‌کنید و از من می‌پرسید در حالی که ابن ابی‌رباح </w:t>
      </w:r>
      <w:r w:rsidR="00984728" w:rsidRPr="00A2776C">
        <w:rPr>
          <w:rFonts w:hint="cs"/>
          <w:rtl/>
        </w:rPr>
        <w:t>درمیان</w:t>
      </w:r>
      <w:r w:rsidRPr="00A2776C">
        <w:rPr>
          <w:rFonts w:hint="cs"/>
          <w:rtl/>
        </w:rPr>
        <w:t xml:space="preserve"> شما وجود دارد؟ </w:t>
      </w:r>
    </w:p>
    <w:p w:rsidR="00DA0BF4" w:rsidRPr="00A2776C" w:rsidRDefault="00DA0BF4" w:rsidP="00A2776C">
      <w:pPr>
        <w:pStyle w:val="a8"/>
        <w:numPr>
          <w:ilvl w:val="0"/>
          <w:numId w:val="16"/>
        </w:numPr>
        <w:ind w:left="680" w:hanging="340"/>
        <w:rPr>
          <w:rtl/>
        </w:rPr>
      </w:pPr>
      <w:r w:rsidRPr="00A2776C">
        <w:rPr>
          <w:rFonts w:hint="cs"/>
          <w:rtl/>
        </w:rPr>
        <w:t>قول پیامبر</w:t>
      </w:r>
      <w:r w:rsidR="00DB720F" w:rsidRPr="00A2776C">
        <w:rPr>
          <w:rFonts w:cs="CTraditional Arabic" w:hint="cs"/>
          <w:rtl/>
        </w:rPr>
        <w:t xml:space="preserve"> ج</w:t>
      </w:r>
      <w:r w:rsidRPr="00A2776C">
        <w:rPr>
          <w:rFonts w:hint="cs"/>
          <w:rtl/>
        </w:rPr>
        <w:t xml:space="preserve"> که می‌فرماید: </w:t>
      </w:r>
      <w:r w:rsidRPr="00A2776C">
        <w:rPr>
          <w:rStyle w:val="Char8"/>
          <w:rtl/>
        </w:rPr>
        <w:t>«</w:t>
      </w:r>
      <w:r w:rsidRPr="00A2776C">
        <w:rPr>
          <w:rStyle w:val="Char3"/>
          <w:rtl/>
        </w:rPr>
        <w:t>إن الله ل</w:t>
      </w:r>
      <w:r w:rsidR="00AF0FC2" w:rsidRPr="00A2776C">
        <w:rPr>
          <w:rStyle w:val="Char3"/>
          <w:rtl/>
        </w:rPr>
        <w:t>ي</w:t>
      </w:r>
      <w:r w:rsidRPr="00A2776C">
        <w:rPr>
          <w:rStyle w:val="Char3"/>
          <w:rtl/>
        </w:rPr>
        <w:t>طلع ف</w:t>
      </w:r>
      <w:r w:rsidR="00AF0FC2" w:rsidRPr="00A2776C">
        <w:rPr>
          <w:rStyle w:val="Char3"/>
          <w:rtl/>
        </w:rPr>
        <w:t>ي</w:t>
      </w:r>
      <w:r w:rsidRPr="00A2776C">
        <w:rPr>
          <w:rStyle w:val="Char3"/>
          <w:rtl/>
        </w:rPr>
        <w:t xml:space="preserve">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النصف من شعبان، ف</w:t>
      </w:r>
      <w:r w:rsidR="00AF0FC2" w:rsidRPr="00A2776C">
        <w:rPr>
          <w:rStyle w:val="Char3"/>
          <w:rtl/>
        </w:rPr>
        <w:t>ي</w:t>
      </w:r>
      <w:r w:rsidRPr="00A2776C">
        <w:rPr>
          <w:rStyle w:val="Char3"/>
          <w:rtl/>
        </w:rPr>
        <w:t>غفر لجم</w:t>
      </w:r>
      <w:r w:rsidR="00AF0FC2" w:rsidRPr="00A2776C">
        <w:rPr>
          <w:rStyle w:val="Char3"/>
          <w:rtl/>
        </w:rPr>
        <w:t>ي</w:t>
      </w:r>
      <w:r w:rsidRPr="00A2776C">
        <w:rPr>
          <w:rStyle w:val="Char3"/>
          <w:rtl/>
        </w:rPr>
        <w:t>ع خلقه، إلا ل</w:t>
      </w:r>
      <w:r w:rsidR="00F4511E">
        <w:rPr>
          <w:rStyle w:val="Char3"/>
          <w:rFonts w:hint="cs"/>
          <w:rtl/>
        </w:rPr>
        <w:t>ـ</w:t>
      </w:r>
      <w:r w:rsidRPr="00A2776C">
        <w:rPr>
          <w:rStyle w:val="Char3"/>
          <w:rtl/>
        </w:rPr>
        <w:t>مشر</w:t>
      </w:r>
      <w:r w:rsidR="00C172E8" w:rsidRPr="00A2776C">
        <w:rPr>
          <w:rStyle w:val="Char3"/>
          <w:rtl/>
        </w:rPr>
        <w:t>ك</w:t>
      </w:r>
      <w:r w:rsidRPr="00A2776C">
        <w:rPr>
          <w:rStyle w:val="Char3"/>
          <w:rtl/>
        </w:rPr>
        <w:t xml:space="preserve"> أو مشاحن</w:t>
      </w:r>
      <w:r w:rsidRPr="00A2776C">
        <w:rPr>
          <w:rStyle w:val="Char8"/>
          <w:rtl/>
        </w:rPr>
        <w:t>»</w:t>
      </w:r>
      <w:r w:rsidR="00A96C7B" w:rsidRPr="00134FEB">
        <w:rPr>
          <w:rFonts w:hint="cs"/>
          <w:vertAlign w:val="superscript"/>
          <w:rtl/>
        </w:rPr>
        <w:t>(</w:t>
      </w:r>
      <w:r w:rsidRPr="00134FEB">
        <w:rPr>
          <w:vertAlign w:val="superscript"/>
          <w:rtl/>
        </w:rPr>
        <w:footnoteReference w:id="528"/>
      </w:r>
      <w:r w:rsidR="00A96C7B" w:rsidRPr="00134FEB">
        <w:rPr>
          <w:rFonts w:hint="cs"/>
          <w:vertAlign w:val="superscript"/>
          <w:rtl/>
        </w:rPr>
        <w:t>)</w:t>
      </w:r>
      <w:r w:rsidRPr="00134FEB">
        <w:rPr>
          <w:rtl/>
        </w:rPr>
        <w:t>.</w:t>
      </w:r>
      <w:r w:rsidRPr="00134FEB">
        <w:rPr>
          <w:rFonts w:hint="cs"/>
          <w:rtl/>
        </w:rPr>
        <w:t xml:space="preserve"> </w:t>
      </w:r>
    </w:p>
    <w:p w:rsidR="00DA0BF4" w:rsidRPr="00A2776C" w:rsidRDefault="00DA0BF4" w:rsidP="00A2776C">
      <w:pPr>
        <w:pStyle w:val="a8"/>
        <w:rPr>
          <w:rtl/>
        </w:rPr>
      </w:pPr>
      <w:r w:rsidRPr="00A2776C">
        <w:rPr>
          <w:rFonts w:hint="cs"/>
          <w:rtl/>
        </w:rPr>
        <w:t>در این حدیث دلیلی بر فضل شب نیم</w:t>
      </w:r>
      <w:r w:rsidR="001C1B74" w:rsidRPr="00A2776C">
        <w:rPr>
          <w:rFonts w:hint="cs"/>
          <w:rtl/>
        </w:rPr>
        <w:t>ۀ</w:t>
      </w:r>
      <w:r w:rsidRPr="00A2776C">
        <w:rPr>
          <w:rFonts w:hint="cs"/>
          <w:rtl/>
        </w:rPr>
        <w:t xml:space="preserve"> شعبان بر شب</w:t>
      </w:r>
      <w:r w:rsidRPr="00A2776C">
        <w:rPr>
          <w:rFonts w:hint="eastAsia"/>
          <w:rtl/>
        </w:rPr>
        <w:t>‌های دیگر وجود ندارد، چون در صحیحین به صورت صحیح از پیامبر</w:t>
      </w:r>
      <w:r w:rsidR="00DB720F" w:rsidRPr="00A2776C">
        <w:rPr>
          <w:rFonts w:cs="CTraditional Arabic" w:hint="eastAsia"/>
          <w:rtl/>
        </w:rPr>
        <w:t xml:space="preserve"> ج</w:t>
      </w:r>
      <w:r w:rsidRPr="00A2776C">
        <w:rPr>
          <w:rFonts w:hint="cs"/>
          <w:rtl/>
        </w:rPr>
        <w:t xml:space="preserve"> ثابت و وارد شده است که فرموده است: </w:t>
      </w:r>
      <w:r w:rsidRPr="00A2776C">
        <w:rPr>
          <w:rStyle w:val="Char8"/>
          <w:rtl/>
        </w:rPr>
        <w:t>«</w:t>
      </w:r>
      <w:r w:rsidR="00AF0FC2" w:rsidRPr="00A2776C">
        <w:rPr>
          <w:rStyle w:val="Char3"/>
          <w:rtl/>
        </w:rPr>
        <w:t>ي</w:t>
      </w:r>
      <w:r w:rsidRPr="00A2776C">
        <w:rPr>
          <w:rStyle w:val="Char3"/>
          <w:rtl/>
        </w:rPr>
        <w:t>نزل ربنا تبار</w:t>
      </w:r>
      <w:r w:rsidR="00C172E8" w:rsidRPr="00A2776C">
        <w:rPr>
          <w:rStyle w:val="Char3"/>
          <w:rtl/>
        </w:rPr>
        <w:t>ك</w:t>
      </w:r>
      <w:r w:rsidRPr="00A2776C">
        <w:rPr>
          <w:rStyle w:val="Char3"/>
          <w:rtl/>
        </w:rPr>
        <w:t xml:space="preserve"> وتعال</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إل</w:t>
      </w:r>
      <w:r w:rsidR="00AF0FC2" w:rsidRPr="00A2776C">
        <w:rPr>
          <w:rStyle w:val="Char3"/>
          <w:rtl/>
        </w:rPr>
        <w:t>ي</w:t>
      </w:r>
      <w:r w:rsidRPr="00A2776C">
        <w:rPr>
          <w:rStyle w:val="Char3"/>
          <w:rtl/>
        </w:rPr>
        <w:t xml:space="preserve"> سماء الدن</w:t>
      </w:r>
      <w:r w:rsidR="00AF0FC2" w:rsidRPr="00A2776C">
        <w:rPr>
          <w:rStyle w:val="Char3"/>
          <w:rtl/>
        </w:rPr>
        <w:t>ي</w:t>
      </w:r>
      <w:r w:rsidRPr="00A2776C">
        <w:rPr>
          <w:rStyle w:val="Char3"/>
          <w:rtl/>
        </w:rPr>
        <w:t>ا ح</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بق</w:t>
      </w:r>
      <w:r w:rsidR="00AF0FC2" w:rsidRPr="00A2776C">
        <w:rPr>
          <w:rStyle w:val="Char3"/>
          <w:rtl/>
        </w:rPr>
        <w:t>ي</w:t>
      </w:r>
      <w:r w:rsidRPr="00A2776C">
        <w:rPr>
          <w:rStyle w:val="Char3"/>
          <w:rtl/>
        </w:rPr>
        <w:t xml:space="preserve"> ثلث الل</w:t>
      </w:r>
      <w:r w:rsidR="00AF0FC2" w:rsidRPr="00A2776C">
        <w:rPr>
          <w:rStyle w:val="Char3"/>
          <w:rtl/>
        </w:rPr>
        <w:t>ي</w:t>
      </w:r>
      <w:r w:rsidRPr="00A2776C">
        <w:rPr>
          <w:rStyle w:val="Char3"/>
          <w:rtl/>
        </w:rPr>
        <w:t xml:space="preserve">ل الآخر </w:t>
      </w:r>
      <w:r w:rsidR="00AF0FC2" w:rsidRPr="00A2776C">
        <w:rPr>
          <w:rStyle w:val="Char3"/>
          <w:rtl/>
        </w:rPr>
        <w:t>ي</w:t>
      </w:r>
      <w:r w:rsidRPr="00A2776C">
        <w:rPr>
          <w:rStyle w:val="Char3"/>
          <w:rtl/>
        </w:rPr>
        <w:t>قول: ل</w:t>
      </w:r>
      <w:r w:rsidR="00C172E8" w:rsidRPr="00A2776C">
        <w:rPr>
          <w:rStyle w:val="Char3"/>
          <w:rtl/>
        </w:rPr>
        <w:t>ك</w:t>
      </w:r>
      <w:r w:rsidRPr="00A2776C">
        <w:rPr>
          <w:rStyle w:val="Char3"/>
          <w:rtl/>
        </w:rPr>
        <w:t xml:space="preserve">ن </w:t>
      </w:r>
      <w:r w:rsidR="00AF0FC2" w:rsidRPr="00A2776C">
        <w:rPr>
          <w:rStyle w:val="Char3"/>
          <w:rtl/>
        </w:rPr>
        <w:t>ي</w:t>
      </w:r>
      <w:r w:rsidRPr="00A2776C">
        <w:rPr>
          <w:rStyle w:val="Char3"/>
          <w:rtl/>
        </w:rPr>
        <w:t>دعون</w:t>
      </w:r>
      <w:r w:rsidR="00AF0FC2" w:rsidRPr="00A2776C">
        <w:rPr>
          <w:rStyle w:val="Char3"/>
          <w:rtl/>
        </w:rPr>
        <w:t>ي</w:t>
      </w:r>
      <w:r w:rsidRPr="00A2776C">
        <w:rPr>
          <w:rStyle w:val="Char3"/>
          <w:rtl/>
        </w:rPr>
        <w:t xml:space="preserve"> فأستج</w:t>
      </w:r>
      <w:r w:rsidR="00AF0FC2" w:rsidRPr="00A2776C">
        <w:rPr>
          <w:rStyle w:val="Char3"/>
          <w:rtl/>
        </w:rPr>
        <w:t>ي</w:t>
      </w:r>
      <w:r w:rsidRPr="00A2776C">
        <w:rPr>
          <w:rStyle w:val="Char3"/>
          <w:rtl/>
        </w:rPr>
        <w:t xml:space="preserve">ب له، من </w:t>
      </w:r>
      <w:r w:rsidR="00AF0FC2" w:rsidRPr="00A2776C">
        <w:rPr>
          <w:rStyle w:val="Char3"/>
          <w:rtl/>
        </w:rPr>
        <w:t>ي</w:t>
      </w:r>
      <w:r w:rsidRPr="00A2776C">
        <w:rPr>
          <w:rStyle w:val="Char3"/>
          <w:rtl/>
        </w:rPr>
        <w:t>سألن</w:t>
      </w:r>
      <w:r w:rsidR="00AF0FC2" w:rsidRPr="00A2776C">
        <w:rPr>
          <w:rStyle w:val="Char3"/>
          <w:rtl/>
        </w:rPr>
        <w:t>ي</w:t>
      </w:r>
      <w:r w:rsidRPr="00A2776C">
        <w:rPr>
          <w:rStyle w:val="Char3"/>
          <w:rtl/>
        </w:rPr>
        <w:t xml:space="preserve"> فأعط</w:t>
      </w:r>
      <w:r w:rsidR="00AF0FC2" w:rsidRPr="00A2776C">
        <w:rPr>
          <w:rStyle w:val="Char3"/>
          <w:rtl/>
        </w:rPr>
        <w:t>ي</w:t>
      </w:r>
      <w:r w:rsidRPr="00A2776C">
        <w:rPr>
          <w:rStyle w:val="Char3"/>
          <w:rtl/>
        </w:rPr>
        <w:t xml:space="preserve">ه، من </w:t>
      </w:r>
      <w:r w:rsidR="00AF0FC2" w:rsidRPr="00A2776C">
        <w:rPr>
          <w:rStyle w:val="Char3"/>
          <w:rtl/>
        </w:rPr>
        <w:t>ي</w:t>
      </w:r>
      <w:r w:rsidRPr="00A2776C">
        <w:rPr>
          <w:rStyle w:val="Char3"/>
          <w:rtl/>
        </w:rPr>
        <w:t>ستغفرن</w:t>
      </w:r>
      <w:r w:rsidR="00AF0FC2" w:rsidRPr="00A2776C">
        <w:rPr>
          <w:rStyle w:val="Char3"/>
          <w:rtl/>
        </w:rPr>
        <w:t>ي</w:t>
      </w:r>
      <w:r w:rsidRPr="00A2776C">
        <w:rPr>
          <w:rStyle w:val="Char3"/>
          <w:rtl/>
        </w:rPr>
        <w:t xml:space="preserve"> فأغفر</w:t>
      </w:r>
      <w:r w:rsidRPr="00A2776C">
        <w:rPr>
          <w:rStyle w:val="Char3"/>
          <w:rFonts w:hint="cs"/>
          <w:rtl/>
        </w:rPr>
        <w:t xml:space="preserve"> </w:t>
      </w:r>
      <w:r w:rsidRPr="00A2776C">
        <w:rPr>
          <w:rStyle w:val="Char3"/>
          <w:rtl/>
        </w:rPr>
        <w:t>له</w:t>
      </w:r>
      <w:r w:rsidRPr="00A2776C">
        <w:rPr>
          <w:rStyle w:val="Char8"/>
          <w:rtl/>
        </w:rPr>
        <w:t>»</w:t>
      </w:r>
      <w:r w:rsidR="00A96C7B" w:rsidRPr="00F4511E">
        <w:rPr>
          <w:rFonts w:hint="cs"/>
          <w:vertAlign w:val="superscript"/>
          <w:rtl/>
        </w:rPr>
        <w:t>(</w:t>
      </w:r>
      <w:r w:rsidR="00A96C7B" w:rsidRPr="00F4511E">
        <w:rPr>
          <w:vertAlign w:val="superscript"/>
          <w:rtl/>
        </w:rPr>
        <w:footnoteReference w:id="529"/>
      </w:r>
      <w:r w:rsidR="00A96C7B" w:rsidRPr="00F4511E">
        <w:rPr>
          <w:rFonts w:hint="cs"/>
          <w:vertAlign w:val="superscript"/>
          <w:rtl/>
        </w:rPr>
        <w:t>)</w:t>
      </w:r>
      <w:r w:rsidRPr="00F4511E">
        <w:rPr>
          <w:rtl/>
        </w:rPr>
        <w:t>.</w:t>
      </w:r>
      <w:r w:rsidRPr="00A2776C">
        <w:rPr>
          <w:rFonts w:hint="cs"/>
          <w:rtl/>
        </w:rPr>
        <w:t xml:space="preserve"> </w:t>
      </w:r>
      <w:r w:rsidR="00A96C7B" w:rsidRPr="00A2776C">
        <w:rPr>
          <w:rStyle w:val="Char8"/>
          <w:rFonts w:hint="cs"/>
          <w:rtl/>
        </w:rPr>
        <w:t>«</w:t>
      </w:r>
      <w:r w:rsidRPr="00A2776C">
        <w:rPr>
          <w:rStyle w:val="Chare"/>
          <w:rFonts w:hint="cs"/>
          <w:rtl/>
        </w:rPr>
        <w:t>خداوند تبارک و تعالی هر شب هنگامی که یک سوم آخر آن باقی ماند به آسمان دنیا می‌آید و می‌گوید: چه کسی دعا می‌کند تا دعایش را مستجاب کنم؟ چه کسی چیزی می‌خواهد تا به او بدهم، چه کسی طلب استغفار و بخشش گناهان را می</w:t>
      </w:r>
      <w:r w:rsidRPr="00A2776C">
        <w:rPr>
          <w:rStyle w:val="Chare"/>
          <w:rFonts w:hint="eastAsia"/>
          <w:rtl/>
        </w:rPr>
        <w:t>‌</w:t>
      </w:r>
      <w:r w:rsidRPr="00A2776C">
        <w:rPr>
          <w:rStyle w:val="Chare"/>
          <w:rFonts w:hint="cs"/>
          <w:rtl/>
        </w:rPr>
        <w:t>کند تا گناهانش را ببخشم</w:t>
      </w:r>
      <w:r w:rsidR="00A96C7B"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آماده بودن خداوند برای بخشش گناهان مردم متوقف بر شبی معین از سال یا شب‌هایی محدود نیست. </w:t>
      </w:r>
    </w:p>
    <w:p w:rsidR="00DA0BF4" w:rsidRPr="00F4511E" w:rsidRDefault="00DA0BF4" w:rsidP="00A2776C">
      <w:pPr>
        <w:pStyle w:val="a8"/>
        <w:numPr>
          <w:ilvl w:val="0"/>
          <w:numId w:val="16"/>
        </w:numPr>
        <w:ind w:left="680" w:hanging="340"/>
        <w:rPr>
          <w:spacing w:val="-2"/>
          <w:rtl/>
        </w:rPr>
      </w:pPr>
      <w:r w:rsidRPr="00F4511E">
        <w:rPr>
          <w:rFonts w:hint="cs"/>
          <w:spacing w:val="-2"/>
          <w:rtl/>
        </w:rPr>
        <w:t>کسی که این قول را انتخاب می‌کند که انسان به صورت فردی این نماز را برای خود بخواند مکروه نیست، این انتخابی بدون دلیل می‌باشد و هیچ دلیلی آن را تقویت نمی‌کند، اگر دلیلی موجود بود بیان می‌شد، اما کسی که آن را رد می‌کند به فرمود</w:t>
      </w:r>
      <w:r w:rsidR="001C1B74" w:rsidRPr="00F4511E">
        <w:rPr>
          <w:rFonts w:hint="cs"/>
          <w:spacing w:val="-2"/>
          <w:rtl/>
        </w:rPr>
        <w:t>ۀ</w:t>
      </w:r>
      <w:r w:rsidRPr="00F4511E">
        <w:rPr>
          <w:rFonts w:hint="cs"/>
          <w:spacing w:val="-2"/>
          <w:rtl/>
        </w:rPr>
        <w:t xml:space="preserve"> پیامبر</w:t>
      </w:r>
      <w:r w:rsidR="00DB720F" w:rsidRPr="00F4511E">
        <w:rPr>
          <w:rFonts w:cs="CTraditional Arabic" w:hint="cs"/>
          <w:spacing w:val="-2"/>
          <w:rtl/>
        </w:rPr>
        <w:t xml:space="preserve"> ج</w:t>
      </w:r>
      <w:r w:rsidRPr="00F4511E">
        <w:rPr>
          <w:rFonts w:hint="cs"/>
          <w:spacing w:val="-2"/>
          <w:rtl/>
        </w:rPr>
        <w:t xml:space="preserve"> استدلال می‌کند که به صورت کلی می</w:t>
      </w:r>
      <w:r w:rsidRPr="00F4511E">
        <w:rPr>
          <w:rFonts w:hint="eastAsia"/>
          <w:spacing w:val="-2"/>
          <w:rtl/>
        </w:rPr>
        <w:t>‌</w:t>
      </w:r>
      <w:r w:rsidRPr="00F4511E">
        <w:rPr>
          <w:rFonts w:hint="cs"/>
          <w:spacing w:val="-2"/>
          <w:rtl/>
        </w:rPr>
        <w:t xml:space="preserve">گوید: </w:t>
      </w:r>
      <w:r w:rsidRPr="00F4511E">
        <w:rPr>
          <w:rStyle w:val="Char8"/>
          <w:spacing w:val="-2"/>
          <w:rtl/>
        </w:rPr>
        <w:t>«</w:t>
      </w:r>
      <w:r w:rsidRPr="00F4511E">
        <w:rPr>
          <w:rStyle w:val="Char3"/>
          <w:spacing w:val="-2"/>
          <w:rtl/>
        </w:rPr>
        <w:t>من عمل عملاً ل</w:t>
      </w:r>
      <w:r w:rsidR="00AF0FC2" w:rsidRPr="00F4511E">
        <w:rPr>
          <w:rStyle w:val="Char3"/>
          <w:spacing w:val="-2"/>
          <w:rtl/>
        </w:rPr>
        <w:t>ي</w:t>
      </w:r>
      <w:r w:rsidRPr="00F4511E">
        <w:rPr>
          <w:rStyle w:val="Char3"/>
          <w:spacing w:val="-2"/>
          <w:rtl/>
        </w:rPr>
        <w:t>س عل</w:t>
      </w:r>
      <w:r w:rsidR="00AF0FC2" w:rsidRPr="00F4511E">
        <w:rPr>
          <w:rStyle w:val="Char3"/>
          <w:spacing w:val="-2"/>
          <w:rtl/>
        </w:rPr>
        <w:t>ي</w:t>
      </w:r>
      <w:r w:rsidRPr="00F4511E">
        <w:rPr>
          <w:rStyle w:val="Char3"/>
          <w:spacing w:val="-2"/>
          <w:rtl/>
        </w:rPr>
        <w:t>ه أمرنا فهو رد</w:t>
      </w:r>
      <w:r w:rsidRPr="00F4511E">
        <w:rPr>
          <w:rStyle w:val="Char8"/>
          <w:spacing w:val="-2"/>
          <w:rtl/>
        </w:rPr>
        <w:t>»</w:t>
      </w:r>
      <w:r w:rsidRPr="00F4511E">
        <w:rPr>
          <w:rFonts w:hint="cs"/>
          <w:spacing w:val="-2"/>
          <w:rtl/>
        </w:rPr>
        <w:t xml:space="preserve"> و همچنین به عمومیت احادیث و روایت‌های دیگر که بر نهی از بدعت و دوری از</w:t>
      </w:r>
      <w:r w:rsidR="00984728" w:rsidRPr="00F4511E">
        <w:rPr>
          <w:rFonts w:hint="cs"/>
          <w:spacing w:val="-2"/>
          <w:rtl/>
        </w:rPr>
        <w:t xml:space="preserve"> آن‌ها ‌</w:t>
      </w:r>
      <w:r w:rsidRPr="00F4511E">
        <w:rPr>
          <w:rFonts w:hint="cs"/>
          <w:spacing w:val="-2"/>
          <w:rtl/>
        </w:rPr>
        <w:t xml:space="preserve">دلالت دارند استدلال می‌کنند. </w:t>
      </w:r>
    </w:p>
    <w:p w:rsidR="00DA0BF4" w:rsidRPr="00F4511E" w:rsidRDefault="00DA0BF4" w:rsidP="00F4511E">
      <w:pPr>
        <w:pStyle w:val="a8"/>
        <w:rPr>
          <w:spacing w:val="-4"/>
          <w:rtl/>
        </w:rPr>
      </w:pPr>
      <w:r w:rsidRPr="00F4511E">
        <w:rPr>
          <w:rFonts w:hint="cs"/>
          <w:spacing w:val="-4"/>
          <w:rtl/>
        </w:rPr>
        <w:t xml:space="preserve">شیخ ابن باز </w:t>
      </w:r>
      <w:r w:rsidR="00F4511E">
        <w:rPr>
          <w:rFonts w:cs="CTraditional Arabic" w:hint="cs"/>
          <w:spacing w:val="-4"/>
          <w:rtl/>
        </w:rPr>
        <w:t>/</w:t>
      </w:r>
      <w:r w:rsidRPr="00F4511E">
        <w:rPr>
          <w:rFonts w:hint="cs"/>
          <w:spacing w:val="-4"/>
          <w:rtl/>
        </w:rPr>
        <w:t xml:space="preserve"> گفته است: اما این که اوزاعی قیام این شب را مستحب دانسته و حافظ ابن رجب نیز آن را اختیار نموده ضعیف</w:t>
      </w:r>
      <w:r w:rsidR="00984728" w:rsidRPr="00F4511E">
        <w:rPr>
          <w:rFonts w:hint="cs"/>
          <w:spacing w:val="-4"/>
          <w:rtl/>
        </w:rPr>
        <w:t xml:space="preserve"> می‌</w:t>
      </w:r>
      <w:r w:rsidRPr="00F4511E">
        <w:rPr>
          <w:rFonts w:hint="cs"/>
          <w:spacing w:val="-4"/>
          <w:rtl/>
        </w:rPr>
        <w:t>باشد؛ زیرا هر قولی که با دلیل شرعی ثابت نشود برای مسلمان ثابت نیست آن را در دین ایجاد نماید، به تنهائی باشد یا گروهی، مخفیانه یا علنی، به دلیل این فرموده</w:t>
      </w:r>
      <w:r w:rsidR="005968E4" w:rsidRPr="00F4511E">
        <w:rPr>
          <w:rFonts w:hint="cs"/>
          <w:spacing w:val="-4"/>
          <w:rtl/>
        </w:rPr>
        <w:t xml:space="preserve">‌ی </w:t>
      </w:r>
      <w:r w:rsidRPr="00F4511E">
        <w:rPr>
          <w:rFonts w:hint="cs"/>
          <w:spacing w:val="-4"/>
          <w:rtl/>
        </w:rPr>
        <w:t>رسول گرامی اسلام</w:t>
      </w:r>
      <w:r w:rsidR="00EF224C" w:rsidRPr="00F4511E">
        <w:rPr>
          <w:rFonts w:hint="cs"/>
          <w:spacing w:val="-4"/>
          <w:rtl/>
        </w:rPr>
        <w:t xml:space="preserve"> </w:t>
      </w:r>
      <w:r w:rsidR="00DB720F" w:rsidRPr="00F4511E">
        <w:rPr>
          <w:rFonts w:cs="CTraditional Arabic"/>
          <w:spacing w:val="-4"/>
          <w:rtl/>
        </w:rPr>
        <w:t>ج</w:t>
      </w:r>
      <w:r w:rsidRPr="00F4511E">
        <w:rPr>
          <w:rFonts w:hint="cs"/>
          <w:spacing w:val="-4"/>
          <w:rtl/>
        </w:rPr>
        <w:t xml:space="preserve">: </w:t>
      </w:r>
      <w:r w:rsidRPr="00F4511E">
        <w:rPr>
          <w:rStyle w:val="Char8"/>
          <w:spacing w:val="-4"/>
          <w:rtl/>
        </w:rPr>
        <w:t>«</w:t>
      </w:r>
      <w:r w:rsidRPr="00F4511E">
        <w:rPr>
          <w:rStyle w:val="Char3"/>
          <w:spacing w:val="-4"/>
          <w:rtl/>
        </w:rPr>
        <w:t>من عمل عملاً ل</w:t>
      </w:r>
      <w:r w:rsidR="00AF0FC2" w:rsidRPr="00F4511E">
        <w:rPr>
          <w:rStyle w:val="Char3"/>
          <w:spacing w:val="-4"/>
          <w:rtl/>
        </w:rPr>
        <w:t>ي</w:t>
      </w:r>
      <w:r w:rsidRPr="00F4511E">
        <w:rPr>
          <w:rStyle w:val="Char3"/>
          <w:spacing w:val="-4"/>
          <w:rtl/>
        </w:rPr>
        <w:t>س عل</w:t>
      </w:r>
      <w:r w:rsidR="00AF0FC2" w:rsidRPr="00F4511E">
        <w:rPr>
          <w:rStyle w:val="Char3"/>
          <w:spacing w:val="-4"/>
          <w:rtl/>
        </w:rPr>
        <w:t>ي</w:t>
      </w:r>
      <w:r w:rsidRPr="00F4511E">
        <w:rPr>
          <w:rStyle w:val="Char3"/>
          <w:spacing w:val="-4"/>
          <w:rtl/>
        </w:rPr>
        <w:t>ه أمرنا فهو رد</w:t>
      </w:r>
      <w:r w:rsidRPr="00F4511E">
        <w:rPr>
          <w:rStyle w:val="Char8"/>
          <w:spacing w:val="-4"/>
          <w:rtl/>
        </w:rPr>
        <w:t>»</w:t>
      </w:r>
      <w:r w:rsidRPr="00F4511E">
        <w:rPr>
          <w:rFonts w:ascii="Traditional Arabic" w:hAnsi="Traditional Arabic" w:cs="Traditional Arabic" w:hint="cs"/>
          <w:spacing w:val="-4"/>
          <w:sz w:val="32"/>
          <w:szCs w:val="32"/>
          <w:rtl/>
        </w:rPr>
        <w:t xml:space="preserve"> </w:t>
      </w:r>
      <w:r w:rsidRPr="00F4511E">
        <w:rPr>
          <w:rFonts w:hint="cs"/>
          <w:spacing w:val="-4"/>
          <w:rtl/>
        </w:rPr>
        <w:t xml:space="preserve">و به دلیل احادیث و روایات دیگر </w:t>
      </w:r>
      <w:r w:rsidR="00F4511E" w:rsidRPr="00F4511E">
        <w:rPr>
          <w:rFonts w:hint="cs"/>
          <w:spacing w:val="-4"/>
          <w:rtl/>
        </w:rPr>
        <w:t>که در این مورد آمده</w:t>
      </w:r>
      <w:r w:rsidR="00F4511E" w:rsidRPr="00F4511E">
        <w:rPr>
          <w:rFonts w:hint="eastAsia"/>
          <w:spacing w:val="-4"/>
          <w:rtl/>
        </w:rPr>
        <w:t>‌</w:t>
      </w:r>
      <w:r w:rsidRPr="00F4511E">
        <w:rPr>
          <w:rFonts w:hint="cs"/>
          <w:spacing w:val="-4"/>
          <w:rtl/>
        </w:rPr>
        <w:t>اند</w:t>
      </w:r>
      <w:r w:rsidR="00A96C7B" w:rsidRPr="00F4511E">
        <w:rPr>
          <w:rFonts w:hint="cs"/>
          <w:spacing w:val="-4"/>
          <w:vertAlign w:val="superscript"/>
          <w:rtl/>
        </w:rPr>
        <w:t>(</w:t>
      </w:r>
      <w:r w:rsidR="00A96C7B" w:rsidRPr="00F4511E">
        <w:rPr>
          <w:spacing w:val="-4"/>
          <w:vertAlign w:val="superscript"/>
          <w:rtl/>
        </w:rPr>
        <w:footnoteReference w:id="530"/>
      </w:r>
      <w:r w:rsidR="00A96C7B" w:rsidRPr="00F4511E">
        <w:rPr>
          <w:rFonts w:hint="cs"/>
          <w:spacing w:val="-4"/>
          <w:vertAlign w:val="superscript"/>
          <w:rtl/>
        </w:rPr>
        <w:t>)</w:t>
      </w:r>
      <w:r w:rsidRPr="00F4511E">
        <w:rPr>
          <w:rFonts w:hint="cs"/>
          <w:spacing w:val="-4"/>
          <w:rtl/>
        </w:rPr>
        <w:t>.</w:t>
      </w:r>
      <w:r w:rsidRPr="00F4511E">
        <w:rPr>
          <w:spacing w:val="-4"/>
          <w:rtl/>
        </w:rPr>
        <w:t xml:space="preserve"> </w:t>
      </w:r>
    </w:p>
    <w:p w:rsidR="00DA0BF4" w:rsidRPr="00A2776C" w:rsidRDefault="00DA0BF4" w:rsidP="00A2776C">
      <w:pPr>
        <w:pStyle w:val="a8"/>
        <w:rPr>
          <w:rtl/>
        </w:rPr>
      </w:pPr>
      <w:r w:rsidRPr="00A2776C">
        <w:rPr>
          <w:rFonts w:hint="cs"/>
          <w:rtl/>
        </w:rPr>
        <w:t>دوباره بعد از اینکه بعضی از آیات و احادیث و سخنان اهل علم را در مورد شب نیم</w:t>
      </w:r>
      <w:r w:rsidR="001C1B74" w:rsidRPr="00A2776C">
        <w:rPr>
          <w:rFonts w:hint="cs"/>
          <w:rtl/>
        </w:rPr>
        <w:t>ۀ</w:t>
      </w:r>
      <w:r w:rsidRPr="00A2776C">
        <w:rPr>
          <w:rFonts w:hint="cs"/>
          <w:rtl/>
        </w:rPr>
        <w:t xml:space="preserve"> شعبان بیان‌ می‌کند می‌گوید: </w:t>
      </w:r>
    </w:p>
    <w:p w:rsidR="00DA0BF4" w:rsidRPr="00A2776C" w:rsidRDefault="00DA0BF4" w:rsidP="00A2776C">
      <w:pPr>
        <w:pStyle w:val="a8"/>
        <w:rPr>
          <w:rtl/>
        </w:rPr>
      </w:pPr>
      <w:r w:rsidRPr="00A2776C">
        <w:rPr>
          <w:rFonts w:hint="cs"/>
          <w:rtl/>
        </w:rPr>
        <w:t>آنچه از آیات و احادیث و سخنان اهل علم گذشت برای طالب حق روشن می‌کند که گرفتن مراسم برای نیم</w:t>
      </w:r>
      <w:r w:rsidR="001C1B74" w:rsidRPr="00A2776C">
        <w:rPr>
          <w:rFonts w:hint="cs"/>
          <w:rtl/>
        </w:rPr>
        <w:t>ۀ</w:t>
      </w:r>
      <w:r w:rsidRPr="00A2776C">
        <w:rPr>
          <w:rFonts w:hint="cs"/>
          <w:rtl/>
        </w:rPr>
        <w:t xml:space="preserve"> شعبان و برپایی نماز و غیره در آن شب، و اختصاص روز آن به روزه گرفتن نزد اکثر علما و اهل علم بدعتی منکر می‌باشد، و در شریعت اسلام جایی ندارد، بلکه از چیزهایی است که در دین اسلام بعد از عصر صحابه پیدا شده است، برای کسی که در این مورد و سایر موارد دیگر جویای حق باشد این آیه کافی است که خداوند می‌فرماید: </w:t>
      </w:r>
    </w:p>
    <w:p w:rsidR="00DA0BF4" w:rsidRPr="00A2776C" w:rsidRDefault="00EA43C1" w:rsidP="00A2776C">
      <w:pPr>
        <w:pStyle w:val="af1"/>
        <w:rPr>
          <w:rtl/>
        </w:rPr>
      </w:pPr>
      <w:r w:rsidRPr="00A2776C">
        <w:rPr>
          <w:rFonts w:ascii="Tahoma" w:hAnsi="Tahoma" w:cs="Traditional Arabic" w:hint="cs"/>
          <w:rtl/>
        </w:rPr>
        <w:t>﴿</w:t>
      </w:r>
      <w:r w:rsidRPr="00A2776C">
        <w:rPr>
          <w:rFonts w:hint="cs"/>
          <w:rtl/>
        </w:rPr>
        <w:t>ٱ</w:t>
      </w:r>
      <w:r w:rsidRPr="00A2776C">
        <w:rPr>
          <w:rFonts w:hint="eastAsia"/>
          <w:rtl/>
        </w:rPr>
        <w:t>لۡيَوۡمَ</w:t>
      </w:r>
      <w:r w:rsidRPr="00A2776C">
        <w:rPr>
          <w:rtl/>
        </w:rPr>
        <w:t xml:space="preserve"> أَكۡمَلۡتُ لَكُمۡ دِينَكُم</w:t>
      </w:r>
      <w:r w:rsidRPr="00A2776C">
        <w:rPr>
          <w:rFonts w:hint="cs"/>
          <w:rtl/>
        </w:rPr>
        <w:t>ۡ</w:t>
      </w:r>
      <w:r w:rsidRPr="00A2776C">
        <w:rPr>
          <w:rFonts w:ascii="Tahoma" w:hAnsi="Tahoma" w:cs="Traditional Arabic" w:hint="cs"/>
          <w:rtl/>
        </w:rPr>
        <w:t>﴾</w:t>
      </w:r>
      <w:r w:rsidRPr="00A2776C">
        <w:rPr>
          <w:rFonts w:ascii="Tahoma" w:hAnsi="Tahoma"/>
          <w:szCs w:val="24"/>
          <w:rtl/>
        </w:rPr>
        <w:t xml:space="preserve"> </w:t>
      </w:r>
      <w:r w:rsidRPr="00A2776C">
        <w:rPr>
          <w:rStyle w:val="Char6"/>
          <w:rtl/>
        </w:rPr>
        <w:t>[المائد</w:t>
      </w:r>
      <w:r w:rsidR="001C1B74" w:rsidRPr="00A2776C">
        <w:rPr>
          <w:rStyle w:val="Char6"/>
          <w:rtl/>
        </w:rPr>
        <w:t>ۀ</w:t>
      </w:r>
      <w:r w:rsidRPr="00A2776C">
        <w:rPr>
          <w:rStyle w:val="Char6"/>
          <w:rtl/>
        </w:rPr>
        <w:t>: 3]</w:t>
      </w:r>
      <w:r w:rsidRPr="00A2776C">
        <w:rPr>
          <w:rStyle w:val="Char6"/>
          <w:rFonts w:hint="cs"/>
          <w:rtl/>
        </w:rPr>
        <w:t>.</w:t>
      </w:r>
    </w:p>
    <w:p w:rsidR="00DA0BF4" w:rsidRPr="00A2776C" w:rsidRDefault="00DA0BF4" w:rsidP="00A2776C">
      <w:pPr>
        <w:pStyle w:val="a8"/>
        <w:rPr>
          <w:rtl/>
        </w:rPr>
      </w:pPr>
      <w:r w:rsidRPr="00A2776C">
        <w:rPr>
          <w:rFonts w:hint="cs"/>
          <w:rtl/>
        </w:rPr>
        <w:t xml:space="preserve">و </w:t>
      </w:r>
      <w:r w:rsidRPr="00F4511E">
        <w:rPr>
          <w:rFonts w:hint="cs"/>
          <w:spacing w:val="-4"/>
          <w:rtl/>
        </w:rPr>
        <w:t>سایر آیات در همین مورد و همین معنی، و یا قول پیامبر</w:t>
      </w:r>
      <w:r w:rsidR="00DB720F" w:rsidRPr="00F4511E">
        <w:rPr>
          <w:rFonts w:cs="CTraditional Arabic" w:hint="cs"/>
          <w:spacing w:val="-4"/>
          <w:rtl/>
        </w:rPr>
        <w:t xml:space="preserve"> ج</w:t>
      </w:r>
      <w:r w:rsidRPr="00F4511E">
        <w:rPr>
          <w:rFonts w:hint="cs"/>
          <w:spacing w:val="-4"/>
          <w:rtl/>
        </w:rPr>
        <w:t xml:space="preserve">: </w:t>
      </w:r>
      <w:r w:rsidR="00910CAC" w:rsidRPr="00F4511E">
        <w:rPr>
          <w:rStyle w:val="Char8"/>
          <w:spacing w:val="-4"/>
          <w:rtl/>
        </w:rPr>
        <w:t>«</w:t>
      </w:r>
      <w:r w:rsidRPr="00F4511E">
        <w:rPr>
          <w:rStyle w:val="Char3"/>
          <w:spacing w:val="-4"/>
          <w:rtl/>
        </w:rPr>
        <w:t>من أحدث ف</w:t>
      </w:r>
      <w:r w:rsidR="00AF0FC2" w:rsidRPr="00F4511E">
        <w:rPr>
          <w:rStyle w:val="Char3"/>
          <w:spacing w:val="-4"/>
          <w:rtl/>
        </w:rPr>
        <w:t>ي</w:t>
      </w:r>
      <w:r w:rsidRPr="00F4511E">
        <w:rPr>
          <w:rStyle w:val="Char3"/>
          <w:spacing w:val="-4"/>
          <w:rtl/>
        </w:rPr>
        <w:t xml:space="preserve"> أمرنا هذا ما ل</w:t>
      </w:r>
      <w:r w:rsidR="00AF0FC2" w:rsidRPr="00F4511E">
        <w:rPr>
          <w:rStyle w:val="Char3"/>
          <w:spacing w:val="-4"/>
          <w:rtl/>
        </w:rPr>
        <w:t>ي</w:t>
      </w:r>
      <w:r w:rsidRPr="00F4511E">
        <w:rPr>
          <w:rStyle w:val="Char3"/>
          <w:spacing w:val="-4"/>
          <w:rtl/>
        </w:rPr>
        <w:t>س منه فهو رد</w:t>
      </w:r>
      <w:r w:rsidR="00910CAC" w:rsidRPr="00F4511E">
        <w:rPr>
          <w:rStyle w:val="Char8"/>
          <w:spacing w:val="-4"/>
          <w:rtl/>
        </w:rPr>
        <w:t>»</w:t>
      </w:r>
      <w:r w:rsidRPr="00F4511E">
        <w:rPr>
          <w:rStyle w:val="Char3"/>
          <w:spacing w:val="-4"/>
          <w:rtl/>
        </w:rPr>
        <w:t xml:space="preserve"> </w:t>
      </w:r>
      <w:r w:rsidRPr="00F4511E">
        <w:rPr>
          <w:rFonts w:hint="cs"/>
          <w:spacing w:val="-4"/>
          <w:rtl/>
        </w:rPr>
        <w:t>و احادیث دیگر در همین مورد، در صحیح مسلم از ابوهریره</w:t>
      </w:r>
      <w:r w:rsidR="00B903C9" w:rsidRPr="00F4511E">
        <w:rPr>
          <w:rFonts w:cs="CTraditional Arabic" w:hint="cs"/>
          <w:spacing w:val="-4"/>
          <w:rtl/>
        </w:rPr>
        <w:t xml:space="preserve"> س</w:t>
      </w:r>
      <w:r w:rsidR="00B903C9" w:rsidRPr="00A2776C">
        <w:rPr>
          <w:rFonts w:cs="CTraditional Arabic" w:hint="cs"/>
          <w:rtl/>
        </w:rPr>
        <w:t xml:space="preserve"> </w:t>
      </w:r>
      <w:r w:rsidRPr="00A2776C">
        <w:rPr>
          <w:rFonts w:hint="cs"/>
          <w:rtl/>
        </w:rPr>
        <w:t>روایت شده است که پیامبر</w:t>
      </w:r>
      <w:r w:rsidR="00B903C9" w:rsidRPr="00A2776C">
        <w:rPr>
          <w:rFonts w:cs="CTraditional Arabic" w:hint="cs"/>
          <w:rtl/>
        </w:rPr>
        <w:t xml:space="preserve"> ج </w:t>
      </w:r>
      <w:r w:rsidRPr="00A2776C">
        <w:rPr>
          <w:rFonts w:hint="cs"/>
          <w:rtl/>
        </w:rPr>
        <w:t xml:space="preserve">می‌فرماید: </w:t>
      </w:r>
      <w:r w:rsidRPr="00A2776C">
        <w:rPr>
          <w:rStyle w:val="Char8"/>
          <w:rtl/>
        </w:rPr>
        <w:t>«</w:t>
      </w:r>
      <w:r w:rsidRPr="00A2776C">
        <w:rPr>
          <w:rStyle w:val="Char3"/>
          <w:rtl/>
        </w:rPr>
        <w:t>لاتختصوا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الجمع</w:t>
      </w:r>
      <w:r w:rsidR="00AF0FC2" w:rsidRPr="00A2776C">
        <w:rPr>
          <w:rStyle w:val="Char3"/>
          <w:rtl/>
        </w:rPr>
        <w:t>ة</w:t>
      </w:r>
      <w:r w:rsidRPr="00A2776C">
        <w:rPr>
          <w:rStyle w:val="Char3"/>
          <w:rtl/>
        </w:rPr>
        <w:t xml:space="preserve"> بق</w:t>
      </w:r>
      <w:r w:rsidR="00AF0FC2" w:rsidRPr="00A2776C">
        <w:rPr>
          <w:rStyle w:val="Char3"/>
          <w:rtl/>
        </w:rPr>
        <w:t>ي</w:t>
      </w:r>
      <w:r w:rsidRPr="00A2776C">
        <w:rPr>
          <w:rStyle w:val="Char3"/>
          <w:rtl/>
        </w:rPr>
        <w:t>ام من ب</w:t>
      </w:r>
      <w:r w:rsidR="00AF0FC2" w:rsidRPr="00A2776C">
        <w:rPr>
          <w:rStyle w:val="Char3"/>
          <w:rtl/>
        </w:rPr>
        <w:t>ي</w:t>
      </w:r>
      <w:r w:rsidRPr="00A2776C">
        <w:rPr>
          <w:rStyle w:val="Char3"/>
          <w:rtl/>
        </w:rPr>
        <w:t>ن الل</w:t>
      </w:r>
      <w:r w:rsidR="00AF0FC2" w:rsidRPr="00A2776C">
        <w:rPr>
          <w:rStyle w:val="Char3"/>
          <w:rtl/>
        </w:rPr>
        <w:t>ي</w:t>
      </w:r>
      <w:r w:rsidRPr="00A2776C">
        <w:rPr>
          <w:rStyle w:val="Char3"/>
          <w:rtl/>
        </w:rPr>
        <w:t>ال</w:t>
      </w:r>
      <w:r w:rsidR="00AF0FC2" w:rsidRPr="00A2776C">
        <w:rPr>
          <w:rStyle w:val="Char3"/>
          <w:rtl/>
        </w:rPr>
        <w:t>ي</w:t>
      </w:r>
      <w:r w:rsidRPr="00A2776C">
        <w:rPr>
          <w:rStyle w:val="Char3"/>
          <w:rtl/>
        </w:rPr>
        <w:t xml:space="preserve">، ولاتختصوا </w:t>
      </w:r>
      <w:r w:rsidR="00AF0FC2" w:rsidRPr="00A2776C">
        <w:rPr>
          <w:rStyle w:val="Char3"/>
          <w:rtl/>
        </w:rPr>
        <w:t>ي</w:t>
      </w:r>
      <w:r w:rsidRPr="00A2776C">
        <w:rPr>
          <w:rStyle w:val="Char3"/>
          <w:rtl/>
        </w:rPr>
        <w:t>وم الجمع</w:t>
      </w:r>
      <w:r w:rsidR="00AF0FC2" w:rsidRPr="00A2776C">
        <w:rPr>
          <w:rStyle w:val="Char3"/>
          <w:rtl/>
        </w:rPr>
        <w:t>ة</w:t>
      </w:r>
      <w:r w:rsidRPr="00A2776C">
        <w:rPr>
          <w:rStyle w:val="Char3"/>
          <w:rtl/>
        </w:rPr>
        <w:t xml:space="preserve"> بص</w:t>
      </w:r>
      <w:r w:rsidR="00AF0FC2" w:rsidRPr="00A2776C">
        <w:rPr>
          <w:rStyle w:val="Char3"/>
          <w:rtl/>
        </w:rPr>
        <w:t>ي</w:t>
      </w:r>
      <w:r w:rsidRPr="00A2776C">
        <w:rPr>
          <w:rStyle w:val="Char3"/>
          <w:rtl/>
        </w:rPr>
        <w:t>ام من ب</w:t>
      </w:r>
      <w:r w:rsidR="00AF0FC2" w:rsidRPr="00A2776C">
        <w:rPr>
          <w:rStyle w:val="Char3"/>
          <w:rtl/>
        </w:rPr>
        <w:t>ي</w:t>
      </w:r>
      <w:r w:rsidRPr="00A2776C">
        <w:rPr>
          <w:rStyle w:val="Char3"/>
          <w:rtl/>
        </w:rPr>
        <w:t>ن الأ</w:t>
      </w:r>
      <w:r w:rsidR="00AF0FC2" w:rsidRPr="00A2776C">
        <w:rPr>
          <w:rStyle w:val="Char3"/>
          <w:rtl/>
        </w:rPr>
        <w:t>ي</w:t>
      </w:r>
      <w:r w:rsidRPr="00A2776C">
        <w:rPr>
          <w:rStyle w:val="Char3"/>
          <w:rtl/>
        </w:rPr>
        <w:t>ام، إلا أن ت</w:t>
      </w:r>
      <w:r w:rsidR="00C172E8" w:rsidRPr="00A2776C">
        <w:rPr>
          <w:rStyle w:val="Char3"/>
          <w:rtl/>
        </w:rPr>
        <w:t>ك</w:t>
      </w:r>
      <w:r w:rsidRPr="00A2776C">
        <w:rPr>
          <w:rStyle w:val="Char3"/>
          <w:rtl/>
        </w:rPr>
        <w:t>ون ف</w:t>
      </w:r>
      <w:r w:rsidR="00AF0FC2" w:rsidRPr="00A2776C">
        <w:rPr>
          <w:rStyle w:val="Char3"/>
          <w:rtl/>
        </w:rPr>
        <w:t>ي</w:t>
      </w:r>
      <w:r w:rsidRPr="00A2776C">
        <w:rPr>
          <w:rStyle w:val="Char3"/>
          <w:rtl/>
        </w:rPr>
        <w:t xml:space="preserve"> صوم </w:t>
      </w:r>
      <w:r w:rsidR="00AF0FC2" w:rsidRPr="00A2776C">
        <w:rPr>
          <w:rStyle w:val="Char3"/>
          <w:rtl/>
        </w:rPr>
        <w:t>ي</w:t>
      </w:r>
      <w:r w:rsidRPr="00A2776C">
        <w:rPr>
          <w:rStyle w:val="Char3"/>
          <w:rtl/>
        </w:rPr>
        <w:t>صومه أحد</w:t>
      </w:r>
      <w:r w:rsidR="00C172E8" w:rsidRPr="00A2776C">
        <w:rPr>
          <w:rStyle w:val="Char3"/>
          <w:rtl/>
        </w:rPr>
        <w:t>ك</w:t>
      </w:r>
      <w:r w:rsidRPr="00A2776C">
        <w:rPr>
          <w:rStyle w:val="Char3"/>
          <w:rtl/>
        </w:rPr>
        <w:t>م</w:t>
      </w:r>
      <w:r w:rsidRPr="00A2776C">
        <w:rPr>
          <w:rStyle w:val="Char8"/>
          <w:rtl/>
        </w:rPr>
        <w:t>»</w:t>
      </w:r>
      <w:r w:rsidR="0003634D" w:rsidRPr="00A2776C">
        <w:rPr>
          <w:rFonts w:ascii="Traditional Arabic" w:hAnsi="Traditional Arabic" w:cs="Traditional Arabic" w:hint="cs"/>
          <w:sz w:val="32"/>
          <w:szCs w:val="32"/>
          <w:vertAlign w:val="superscript"/>
          <w:rtl/>
        </w:rPr>
        <w:t>(</w:t>
      </w:r>
      <w:r w:rsidR="0003634D" w:rsidRPr="00A2776C">
        <w:rPr>
          <w:vertAlign w:val="superscript"/>
          <w:rtl/>
        </w:rPr>
        <w:footnoteReference w:id="531"/>
      </w:r>
      <w:r w:rsidR="0003634D"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Style w:val="Char5"/>
          <w:rFonts w:hint="cs"/>
          <w:rtl/>
        </w:rPr>
        <w:t xml:space="preserve"> </w:t>
      </w:r>
      <w:r w:rsidRPr="00A2776C">
        <w:rPr>
          <w:rStyle w:val="Char8"/>
          <w:rFonts w:hint="cs"/>
          <w:rtl/>
        </w:rPr>
        <w:t>«</w:t>
      </w:r>
      <w:r w:rsidRPr="00A2776C">
        <w:rPr>
          <w:rStyle w:val="Chare"/>
          <w:rFonts w:hint="cs"/>
          <w:rtl/>
        </w:rPr>
        <w:t>شب جمعه را از میان شب‌های دیگر به عبادت اختصاص ندهید، و روز جمعه را از میان روزهای دیگر به روزه گرفتن اختصاص ندهید، مگر اینکه کسی بر او واجب باشد این روز را روزه بگیرد</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اگر واقعاً اختصاص شبی از شب‌ها به عبادتی جایز و صحیح بود شب جمعه بر شب‌های دیگر برتری داشت، چون بر طبق احادیث خوب‌ترین روزی است که خورشید در آن طلوع می‌نماید</w:t>
      </w:r>
      <w:r w:rsidR="0003634D" w:rsidRPr="00A2776C">
        <w:rPr>
          <w:rFonts w:hint="cs"/>
          <w:vertAlign w:val="superscript"/>
          <w:rtl/>
        </w:rPr>
        <w:t>(</w:t>
      </w:r>
      <w:r w:rsidR="0003634D" w:rsidRPr="00A2776C">
        <w:rPr>
          <w:vertAlign w:val="superscript"/>
          <w:rtl/>
        </w:rPr>
        <w:footnoteReference w:id="532"/>
      </w:r>
      <w:r w:rsidR="0003634D"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زمانی که پیامبر</w:t>
      </w:r>
      <w:r w:rsidR="00DB720F" w:rsidRPr="00A2776C">
        <w:rPr>
          <w:rFonts w:cs="CTraditional Arabic" w:hint="cs"/>
          <w:rtl/>
        </w:rPr>
        <w:t xml:space="preserve"> ج</w:t>
      </w:r>
      <w:r w:rsidRPr="00A2776C">
        <w:rPr>
          <w:rFonts w:hint="cs"/>
          <w:rtl/>
        </w:rPr>
        <w:t xml:space="preserve"> از اختصاص این شب برای عبادت مردم را می‌ترساند، این ترساندن دلیل است بر اینکه شب‌های دیگر به طریق اولی جایز نیست که به عبادت اختصاص داده شوند، مگر اینکه دلیلی صحیح و درست بر اختصاص آن دلالت داشته باشد، هنگامی که لیلة‌القدر و شب</w:t>
      </w:r>
      <w:r w:rsidRPr="00A2776C">
        <w:rPr>
          <w:rFonts w:hint="eastAsia"/>
          <w:rtl/>
        </w:rPr>
        <w:t>‌های رمضان عبادت و تلاش در</w:t>
      </w:r>
      <w:r w:rsidR="00984728" w:rsidRPr="00A2776C">
        <w:rPr>
          <w:rFonts w:hint="cs"/>
          <w:rtl/>
        </w:rPr>
        <w:t xml:space="preserve"> آن‌ها ‌</w:t>
      </w:r>
      <w:r w:rsidRPr="00A2776C">
        <w:rPr>
          <w:rFonts w:hint="eastAsia"/>
          <w:rtl/>
        </w:rPr>
        <w:t>توصیه شده و بیان شده است، پیامبر</w:t>
      </w:r>
      <w:r w:rsidR="00DB720F" w:rsidRPr="00A2776C">
        <w:rPr>
          <w:rFonts w:hint="eastAsia"/>
          <w:rtl/>
        </w:rPr>
        <w:t xml:space="preserve"> </w:t>
      </w:r>
      <w:r w:rsidR="0003634D" w:rsidRPr="00A2776C">
        <w:rPr>
          <w:rFonts w:cs="CTraditional Arabic" w:hint="cs"/>
          <w:rtl/>
        </w:rPr>
        <w:t>ج</w:t>
      </w:r>
      <w:r w:rsidRPr="00A2776C">
        <w:rPr>
          <w:rFonts w:hint="cs"/>
          <w:rtl/>
        </w:rPr>
        <w:t xml:space="preserve"> مردم را برای آن تشویق کرده است و آن را شخصاً انجام داده است، همانطور که در صحیحین آمده است: </w:t>
      </w:r>
      <w:r w:rsidRPr="00A2776C">
        <w:rPr>
          <w:rStyle w:val="Char8"/>
          <w:rtl/>
        </w:rPr>
        <w:t>«</w:t>
      </w:r>
      <w:r w:rsidRPr="00A2776C">
        <w:rPr>
          <w:rStyle w:val="Char3"/>
          <w:rtl/>
        </w:rPr>
        <w:t>من قام رمضان ا</w:t>
      </w:r>
      <w:r w:rsidR="00AF0FC2" w:rsidRPr="00A2776C">
        <w:rPr>
          <w:rStyle w:val="Char3"/>
          <w:rtl/>
        </w:rPr>
        <w:t>ي</w:t>
      </w:r>
      <w:r w:rsidRPr="00A2776C">
        <w:rPr>
          <w:rStyle w:val="Char3"/>
          <w:rtl/>
        </w:rPr>
        <w:t>ماناً واحتساباً غفرالله له ما تقدم من ذنبه ومن قام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القدر ا</w:t>
      </w:r>
      <w:r w:rsidR="00AF0FC2" w:rsidRPr="00A2776C">
        <w:rPr>
          <w:rStyle w:val="Char3"/>
          <w:rtl/>
        </w:rPr>
        <w:t>ي</w:t>
      </w:r>
      <w:r w:rsidRPr="00A2776C">
        <w:rPr>
          <w:rStyle w:val="Char3"/>
          <w:rtl/>
        </w:rPr>
        <w:t>ماناً واحتساباً غفرالله له ما تقدم من ذنبه</w:t>
      </w:r>
      <w:r w:rsidRPr="00A2776C">
        <w:rPr>
          <w:rStyle w:val="Char8"/>
          <w:rtl/>
        </w:rPr>
        <w:t>»</w:t>
      </w:r>
      <w:r w:rsidR="0003634D" w:rsidRPr="00A2776C">
        <w:rPr>
          <w:rFonts w:ascii="Traditional Arabic" w:hAnsi="Traditional Arabic" w:cs="Traditional Arabic" w:hint="cs"/>
          <w:sz w:val="32"/>
          <w:szCs w:val="32"/>
          <w:vertAlign w:val="superscript"/>
          <w:rtl/>
        </w:rPr>
        <w:t>(</w:t>
      </w:r>
      <w:r w:rsidR="0003634D" w:rsidRPr="00A2776C">
        <w:rPr>
          <w:vertAlign w:val="superscript"/>
          <w:rtl/>
        </w:rPr>
        <w:footnoteReference w:id="533"/>
      </w:r>
      <w:r w:rsidR="0003634D"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Pr="00A2776C">
        <w:rPr>
          <w:rStyle w:val="Char8"/>
          <w:rFonts w:hint="cs"/>
          <w:rtl/>
        </w:rPr>
        <w:t>«</w:t>
      </w:r>
      <w:r w:rsidRPr="00A2776C">
        <w:rPr>
          <w:rStyle w:val="Chare"/>
          <w:rFonts w:hint="cs"/>
          <w:rtl/>
        </w:rPr>
        <w:t>هر کسی از روی ایمان و چشم‌داشت به پاداش آن ماه رمضان به عبادت بپردازد خداوند گناهان گذشته او را می‌بخشد و هر کسی از روی ایمان و چشم‌داشت به پاداش آن شب قدر به عبادت و راز و نیاز مشغول شود خداوند گناهان او را مورد عفو قرار می‌دهد</w:t>
      </w:r>
      <w:r w:rsidRPr="00A2776C">
        <w:rPr>
          <w:rStyle w:val="Char8"/>
          <w:rFonts w:hint="cs"/>
          <w:rtl/>
        </w:rPr>
        <w:t>»</w:t>
      </w:r>
      <w:r w:rsidRPr="00A2776C">
        <w:rPr>
          <w:rFonts w:hint="cs"/>
          <w:rtl/>
        </w:rPr>
        <w:t xml:space="preserve">. </w:t>
      </w:r>
    </w:p>
    <w:p w:rsidR="00DA0BF4" w:rsidRPr="00A2776C" w:rsidRDefault="00DA0BF4" w:rsidP="00A2776C">
      <w:pPr>
        <w:pStyle w:val="a8"/>
        <w:rPr>
          <w:rStyle w:val="Char4"/>
          <w:rtl/>
        </w:rPr>
      </w:pPr>
      <w:r w:rsidRPr="00A2776C">
        <w:rPr>
          <w:rFonts w:hint="cs"/>
          <w:rtl/>
        </w:rPr>
        <w:t>اگر اختصاص شب نیم</w:t>
      </w:r>
      <w:r w:rsidR="001C1B74" w:rsidRPr="00A2776C">
        <w:rPr>
          <w:rFonts w:hint="cs"/>
          <w:rtl/>
        </w:rPr>
        <w:t>ۀ</w:t>
      </w:r>
      <w:r w:rsidRPr="00A2776C">
        <w:rPr>
          <w:rFonts w:hint="cs"/>
          <w:rtl/>
        </w:rPr>
        <w:t xml:space="preserve"> شعبان یا شب اولین جمع</w:t>
      </w:r>
      <w:r w:rsidR="001C1B74" w:rsidRPr="00A2776C">
        <w:rPr>
          <w:rFonts w:hint="cs"/>
          <w:rtl/>
        </w:rPr>
        <w:t>ۀ</w:t>
      </w:r>
      <w:r w:rsidRPr="00A2776C">
        <w:rPr>
          <w:rFonts w:hint="cs"/>
          <w:rtl/>
        </w:rPr>
        <w:t xml:space="preserve"> ماه رجب یا شب اسراء و معراج آن حضرت به مراسم و جشن گرفتن یا چیزی از عبادت، شرعی و صحیح بود پیامبر</w:t>
      </w:r>
      <w:r w:rsidR="00DB720F" w:rsidRPr="00A2776C">
        <w:rPr>
          <w:rFonts w:cs="CTraditional Arabic" w:hint="cs"/>
          <w:rtl/>
        </w:rPr>
        <w:t xml:space="preserve"> ج</w:t>
      </w:r>
      <w:r w:rsidRPr="00A2776C">
        <w:rPr>
          <w:rFonts w:hint="cs"/>
          <w:rtl/>
        </w:rPr>
        <w:t xml:space="preserve"> امت خود را آگاه می‌کرد و آن را از</w:t>
      </w:r>
      <w:r w:rsidR="00984728" w:rsidRPr="00A2776C">
        <w:rPr>
          <w:rFonts w:hint="cs"/>
          <w:rtl/>
        </w:rPr>
        <w:t xml:space="preserve"> آن‌ها ‌</w:t>
      </w:r>
      <w:r w:rsidRPr="00A2776C">
        <w:rPr>
          <w:rFonts w:hint="cs"/>
          <w:rtl/>
        </w:rPr>
        <w:t xml:space="preserve">کتمان نمی‌نمود؛ چون امت ایشان خوب‌ترین مردم و بعد از انبیاء </w:t>
      </w:r>
      <w:r w:rsidR="00AE784A" w:rsidRPr="00A2776C">
        <w:rPr>
          <w:rStyle w:val="Char4"/>
          <w:rFonts w:hint="cs"/>
          <w:rtl/>
        </w:rPr>
        <w:t>-</w:t>
      </w:r>
      <w:r w:rsidRPr="00A2776C">
        <w:rPr>
          <w:rFonts w:hint="cs"/>
          <w:rtl/>
        </w:rPr>
        <w:t xml:space="preserve"> علیهم الصلاه و السلام </w:t>
      </w:r>
      <w:r w:rsidR="00AE784A" w:rsidRPr="00A2776C">
        <w:rPr>
          <w:rStyle w:val="Char4"/>
          <w:rFonts w:hint="cs"/>
          <w:rtl/>
        </w:rPr>
        <w:t>-</w:t>
      </w:r>
      <w:r w:rsidRPr="00A2776C">
        <w:rPr>
          <w:rFonts w:hint="cs"/>
          <w:rtl/>
        </w:rPr>
        <w:t xml:space="preserve"> نصیحت‌پذیرترین مردم بودند، و خداوند از اصحاب پیامبر</w:t>
      </w:r>
      <w:r w:rsidR="00DB720F" w:rsidRPr="00A2776C">
        <w:rPr>
          <w:rFonts w:cs="CTraditional Arabic" w:hint="cs"/>
          <w:rtl/>
        </w:rPr>
        <w:t xml:space="preserve"> ج</w:t>
      </w:r>
      <w:r w:rsidRPr="00A2776C">
        <w:rPr>
          <w:rFonts w:hint="cs"/>
          <w:rtl/>
        </w:rPr>
        <w:t xml:space="preserve"> راضی است و</w:t>
      </w:r>
      <w:r w:rsidR="00984728" w:rsidRPr="00A2776C">
        <w:rPr>
          <w:rFonts w:hint="cs"/>
          <w:rtl/>
        </w:rPr>
        <w:t xml:space="preserve"> آن‌ها ‌</w:t>
      </w:r>
      <w:r w:rsidRPr="00A2776C">
        <w:rPr>
          <w:rFonts w:hint="cs"/>
          <w:rtl/>
        </w:rPr>
        <w:t>را نیز راضی کرده است، و از سخنان علما فهمیده شد که از پیامبر</w:t>
      </w:r>
      <w:r w:rsidR="00DB720F" w:rsidRPr="00A2776C">
        <w:rPr>
          <w:rFonts w:cs="CTraditional Arabic" w:hint="cs"/>
          <w:rtl/>
        </w:rPr>
        <w:t xml:space="preserve"> ج</w:t>
      </w:r>
      <w:r w:rsidRPr="00A2776C">
        <w:rPr>
          <w:rFonts w:hint="cs"/>
          <w:rtl/>
        </w:rPr>
        <w:t xml:space="preserve"> و از صحابه</w:t>
      </w:r>
      <w:r w:rsidR="00890DF8" w:rsidRPr="00A2776C">
        <w:rPr>
          <w:rFonts w:cs="CTraditional Arabic" w:hint="cs"/>
          <w:rtl/>
        </w:rPr>
        <w:t xml:space="preserve"> ش</w:t>
      </w:r>
      <w:r w:rsidRPr="00A2776C">
        <w:rPr>
          <w:rFonts w:hint="cs"/>
          <w:rtl/>
        </w:rPr>
        <w:t xml:space="preserve"> در مورد فضیلت شب اولین جمعه ماه رجب و نیم</w:t>
      </w:r>
      <w:r w:rsidR="001C1B74" w:rsidRPr="00A2776C">
        <w:rPr>
          <w:rFonts w:hint="cs"/>
          <w:rtl/>
        </w:rPr>
        <w:t>ۀ</w:t>
      </w:r>
      <w:r w:rsidRPr="00A2776C">
        <w:rPr>
          <w:rFonts w:hint="cs"/>
          <w:rtl/>
        </w:rPr>
        <w:t xml:space="preserve"> شعبان هیچ چیزی ثابت نشده و به ثبوت نرسیده است. پس دانسته شد تشکیل مراسم برای</w:t>
      </w:r>
      <w:r w:rsidR="00984728" w:rsidRPr="00A2776C">
        <w:rPr>
          <w:rFonts w:hint="cs"/>
          <w:rtl/>
        </w:rPr>
        <w:t xml:space="preserve"> آن‌ها ‌</w:t>
      </w:r>
      <w:r w:rsidRPr="00A2776C">
        <w:rPr>
          <w:rFonts w:hint="cs"/>
          <w:rtl/>
        </w:rPr>
        <w:t>بدعت است و در دین پیدا شده‌اند، و همچنین اختصاص</w:t>
      </w:r>
      <w:r w:rsidR="00984728" w:rsidRPr="00A2776C">
        <w:rPr>
          <w:rFonts w:hint="cs"/>
          <w:rtl/>
        </w:rPr>
        <w:t xml:space="preserve"> آن‌ها ‌</w:t>
      </w:r>
      <w:r w:rsidRPr="00A2776C">
        <w:rPr>
          <w:rFonts w:hint="cs"/>
          <w:rtl/>
        </w:rPr>
        <w:t>به عبادت بدعت منکر است</w:t>
      </w:r>
      <w:r w:rsidR="0003634D" w:rsidRPr="00A2776C">
        <w:rPr>
          <w:rFonts w:hint="cs"/>
          <w:vertAlign w:val="superscript"/>
          <w:rtl/>
        </w:rPr>
        <w:t>(</w:t>
      </w:r>
      <w:r w:rsidRPr="00A2776C">
        <w:rPr>
          <w:vertAlign w:val="superscript"/>
          <w:rtl/>
        </w:rPr>
        <w:footnoteReference w:id="534"/>
      </w:r>
      <w:r w:rsidR="0003634D" w:rsidRPr="00A2776C">
        <w:rPr>
          <w:rFonts w:hint="cs"/>
          <w:vertAlign w:val="superscript"/>
          <w:rtl/>
        </w:rPr>
        <w:t>)</w:t>
      </w:r>
      <w:r w:rsidRPr="00A2776C">
        <w:rPr>
          <w:rFonts w:hint="cs"/>
          <w:rtl/>
        </w:rPr>
        <w:t xml:space="preserve"> - والله اعلم </w:t>
      </w:r>
      <w:r w:rsidR="00DC61B6" w:rsidRPr="00A2776C">
        <w:rPr>
          <w:rStyle w:val="Char4"/>
          <w:rFonts w:hint="cs"/>
          <w:rtl/>
        </w:rPr>
        <w:t>-</w:t>
      </w:r>
      <w:r w:rsidRPr="00A2776C">
        <w:rPr>
          <w:rStyle w:val="Char1"/>
          <w:rtl/>
        </w:rPr>
        <w:t xml:space="preserve"> وصلی</w:t>
      </w:r>
      <w:r w:rsidR="00DC61B6" w:rsidRPr="00A2776C">
        <w:rPr>
          <w:rStyle w:val="Char1"/>
          <w:rFonts w:hint="cs"/>
          <w:rtl/>
        </w:rPr>
        <w:t xml:space="preserve"> </w:t>
      </w:r>
      <w:r w:rsidRPr="00A2776C">
        <w:rPr>
          <w:rStyle w:val="Char1"/>
          <w:rtl/>
        </w:rPr>
        <w:t>الله وسلم علی عبده ورسوله نبینا محمد وآله وصحبه أجمعین.</w:t>
      </w:r>
      <w:r w:rsidRPr="00A2776C">
        <w:rPr>
          <w:rStyle w:val="Char4"/>
          <w:rFonts w:hint="cs"/>
          <w:rtl/>
        </w:rPr>
        <w:t xml:space="preserve"> </w:t>
      </w:r>
    </w:p>
    <w:p w:rsidR="00DA0BF4" w:rsidRPr="00A2776C" w:rsidRDefault="00DA0BF4" w:rsidP="00A2776C">
      <w:pPr>
        <w:pStyle w:val="a2"/>
        <w:rPr>
          <w:rtl/>
        </w:rPr>
      </w:pPr>
      <w:bookmarkStart w:id="167" w:name="_Toc272451931"/>
      <w:bookmarkStart w:id="168" w:name="_Toc436400651"/>
      <w:r w:rsidRPr="00A2776C">
        <w:rPr>
          <w:rFonts w:hint="cs"/>
          <w:rtl/>
        </w:rPr>
        <w:t>بحث سوم:</w:t>
      </w:r>
      <w:r w:rsidRPr="00A2776C">
        <w:rPr>
          <w:rtl/>
        </w:rPr>
        <w:t xml:space="preserve"> صلاة</w:t>
      </w:r>
      <w:r w:rsidRPr="00A2776C">
        <w:rPr>
          <w:rFonts w:hint="cs"/>
          <w:rtl/>
        </w:rPr>
        <w:t xml:space="preserve"> الألفیه نماز هزارتایی) در ماه شعبان بدعت است</w:t>
      </w:r>
      <w:bookmarkEnd w:id="167"/>
      <w:bookmarkEnd w:id="168"/>
      <w:r w:rsidRPr="00A2776C">
        <w:rPr>
          <w:rFonts w:hint="cs"/>
          <w:rtl/>
        </w:rPr>
        <w:t xml:space="preserve"> </w:t>
      </w:r>
    </w:p>
    <w:p w:rsidR="00DA0BF4" w:rsidRPr="00A2776C" w:rsidRDefault="00DA0BF4" w:rsidP="00A2776C">
      <w:pPr>
        <w:pStyle w:val="a5"/>
        <w:rPr>
          <w:rtl/>
        </w:rPr>
      </w:pPr>
      <w:bookmarkStart w:id="169" w:name="_Toc272451932"/>
      <w:bookmarkStart w:id="170" w:name="_Toc436400652"/>
      <w:r w:rsidRPr="00A2776C">
        <w:rPr>
          <w:rFonts w:hint="cs"/>
          <w:rtl/>
        </w:rPr>
        <w:t>اولین کسی که آن را به وجود آورد:</w:t>
      </w:r>
      <w:bookmarkEnd w:id="169"/>
      <w:bookmarkEnd w:id="170"/>
    </w:p>
    <w:p w:rsidR="00DA0BF4" w:rsidRPr="00A2776C" w:rsidRDefault="00DA0BF4" w:rsidP="00A2776C">
      <w:pPr>
        <w:pStyle w:val="a8"/>
        <w:rPr>
          <w:rtl/>
        </w:rPr>
      </w:pPr>
      <w:r w:rsidRPr="00A2776C">
        <w:rPr>
          <w:rFonts w:hint="cs"/>
          <w:rtl/>
        </w:rPr>
        <w:t>اولین کسی که صلاة الألفیه را در شب نیم</w:t>
      </w:r>
      <w:r w:rsidR="001C1B74" w:rsidRPr="00A2776C">
        <w:rPr>
          <w:rFonts w:hint="cs"/>
          <w:rtl/>
        </w:rPr>
        <w:t>ۀ</w:t>
      </w:r>
      <w:r w:rsidRPr="00A2776C">
        <w:rPr>
          <w:rFonts w:hint="cs"/>
          <w:rtl/>
        </w:rPr>
        <w:t xml:space="preserve"> شعبان ایجاد کرد مردی بود که مشهور به ابن‌أبی الحمراء اهل نابلس</w:t>
      </w:r>
      <w:r w:rsidRPr="00A2776C">
        <w:rPr>
          <w:vertAlign w:val="superscript"/>
          <w:rtl/>
        </w:rPr>
        <w:footnoteReference w:id="535"/>
      </w:r>
      <w:r w:rsidR="00910CAC" w:rsidRPr="00A2776C">
        <w:rPr>
          <w:rFonts w:hint="cs"/>
          <w:rtl/>
        </w:rPr>
        <w:t xml:space="preserve"> </w:t>
      </w:r>
      <w:r w:rsidRPr="00A2776C">
        <w:rPr>
          <w:rFonts w:hint="cs"/>
          <w:rtl/>
        </w:rPr>
        <w:t>بود، در سال 448 ه‍ وارد بیت‌المقدس شد، قرآن را خوب و قشنگ تلاوت می‌کرد، در شب نیم</w:t>
      </w:r>
      <w:r w:rsidR="001C1B74" w:rsidRPr="00A2776C">
        <w:rPr>
          <w:rFonts w:hint="cs"/>
          <w:rtl/>
        </w:rPr>
        <w:t>ۀ</w:t>
      </w:r>
      <w:r w:rsidRPr="00A2776C">
        <w:rPr>
          <w:rFonts w:hint="cs"/>
          <w:rtl/>
        </w:rPr>
        <w:t xml:space="preserve"> شعبان در مسجد</w:t>
      </w:r>
      <w:r w:rsidRPr="00A2776C">
        <w:rPr>
          <w:rFonts w:hint="eastAsia"/>
          <w:rtl/>
        </w:rPr>
        <w:t xml:space="preserve">‌الأقصی نماز اقامه کرد و مردی به او اقتدا کرد، </w:t>
      </w:r>
      <w:r w:rsidRPr="00A2776C">
        <w:rPr>
          <w:rFonts w:hint="cs"/>
          <w:rtl/>
        </w:rPr>
        <w:t xml:space="preserve">سپس سومی و چهارمی نیز اضافه شدند، نماز را تمام نکرده بود که به جماعت زیادی تبدیل شدند. </w:t>
      </w:r>
    </w:p>
    <w:p w:rsidR="00DA0BF4" w:rsidRPr="00A2776C" w:rsidRDefault="00DA0BF4" w:rsidP="00A2776C">
      <w:pPr>
        <w:pStyle w:val="a8"/>
        <w:rPr>
          <w:rtl/>
        </w:rPr>
      </w:pPr>
      <w:r w:rsidRPr="00A2776C">
        <w:rPr>
          <w:rFonts w:hint="cs"/>
          <w:rtl/>
        </w:rPr>
        <w:t>سال آینده جماعت زیادی در مسجد با او نماز خواندند، و نماز در مسجد‌الأقصی و خانه‌های مردم وسعت پیدا کرد، نماز طوری جا گرفت و استقرار پیدا کرد که فکر می‌کردند سنت پیامبر</w:t>
      </w:r>
      <w:r w:rsidR="00DB720F" w:rsidRPr="00A2776C">
        <w:rPr>
          <w:rFonts w:cs="CTraditional Arabic" w:hint="cs"/>
          <w:rtl/>
        </w:rPr>
        <w:t xml:space="preserve"> ج</w:t>
      </w:r>
      <w:r w:rsidRPr="00A2776C">
        <w:rPr>
          <w:rFonts w:hint="cs"/>
          <w:rtl/>
        </w:rPr>
        <w:t xml:space="preserve"> می‌باشد</w:t>
      </w:r>
      <w:r w:rsidR="0003634D" w:rsidRPr="00A2776C">
        <w:rPr>
          <w:rFonts w:hint="cs"/>
          <w:vertAlign w:val="superscript"/>
          <w:rtl/>
        </w:rPr>
        <w:t>(</w:t>
      </w:r>
      <w:r w:rsidR="0003634D" w:rsidRPr="00A2776C">
        <w:rPr>
          <w:vertAlign w:val="superscript"/>
          <w:rtl/>
        </w:rPr>
        <w:footnoteReference w:id="536"/>
      </w:r>
      <w:r w:rsidR="0003634D"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71" w:name="_Toc272451933"/>
      <w:bookmarkStart w:id="172" w:name="_Toc436400653"/>
      <w:r w:rsidRPr="00A2776C">
        <w:rPr>
          <w:rFonts w:hint="cs"/>
          <w:rtl/>
        </w:rPr>
        <w:t>ویژگی‌های آن نماز</w:t>
      </w:r>
      <w:bookmarkEnd w:id="171"/>
      <w:bookmarkEnd w:id="172"/>
      <w:r w:rsidRPr="00A2776C">
        <w:rPr>
          <w:rFonts w:hint="cs"/>
          <w:rtl/>
        </w:rPr>
        <w:t xml:space="preserve"> </w:t>
      </w:r>
    </w:p>
    <w:p w:rsidR="00DA0BF4" w:rsidRPr="00A2776C" w:rsidRDefault="00DA0BF4" w:rsidP="00A2776C">
      <w:pPr>
        <w:pStyle w:val="a8"/>
        <w:rPr>
          <w:rtl/>
        </w:rPr>
      </w:pPr>
      <w:r w:rsidRPr="00A2776C">
        <w:rPr>
          <w:rFonts w:hint="cs"/>
          <w:rtl/>
        </w:rPr>
        <w:t>این نمازِ بدعت، الألفیه هزارتایی) نامیده می‌شود چون سور</w:t>
      </w:r>
      <w:r w:rsidR="001C1B74" w:rsidRPr="00A2776C">
        <w:rPr>
          <w:rFonts w:hint="cs"/>
          <w:rtl/>
        </w:rPr>
        <w:t>ۀ</w:t>
      </w:r>
      <w:r w:rsidRPr="00A2776C">
        <w:rPr>
          <w:rFonts w:hint="cs"/>
          <w:rtl/>
        </w:rPr>
        <w:t xml:space="preserve"> اخلاص هزار بار در آن خوانده می‌شود، چون یکصد رکعت است در هر رکعت ده مرتبه سور</w:t>
      </w:r>
      <w:r w:rsidR="001C1B74" w:rsidRPr="00A2776C">
        <w:rPr>
          <w:rFonts w:hint="cs"/>
          <w:rtl/>
        </w:rPr>
        <w:t>ۀ</w:t>
      </w:r>
      <w:r w:rsidRPr="00A2776C">
        <w:rPr>
          <w:rFonts w:hint="cs"/>
          <w:rtl/>
        </w:rPr>
        <w:t xml:space="preserve"> اخلاص خوانده می‌شود. </w:t>
      </w:r>
    </w:p>
    <w:p w:rsidR="00DA0BF4" w:rsidRPr="00A2776C" w:rsidRDefault="00DA0BF4" w:rsidP="00A2776C">
      <w:pPr>
        <w:pStyle w:val="a8"/>
        <w:rPr>
          <w:rtl/>
        </w:rPr>
      </w:pPr>
      <w:r w:rsidRPr="00A2776C">
        <w:rPr>
          <w:rFonts w:hint="cs"/>
          <w:rtl/>
        </w:rPr>
        <w:t>ویژگی‌ها و چگونگی این نماز، ثواب و اجر آن به صورت‌ها و روایت‌های مختلفی آمده است که ابن جوزی آن را در موضوعات آورده است و می‌گوید: شکی نداریم که این حدیث موضوع و ساختگی است، اکثر راویان آن از هر سه طریق روایت شده مجهول و ضعیف هستند، که قطعاً چنین حدیثی که از پیامبر</w:t>
      </w:r>
      <w:r w:rsidR="00DB720F" w:rsidRPr="00A2776C">
        <w:rPr>
          <w:rFonts w:cs="CTraditional Arabic" w:hint="cs"/>
          <w:rtl/>
        </w:rPr>
        <w:t xml:space="preserve"> ج</w:t>
      </w:r>
      <w:r w:rsidRPr="00A2776C">
        <w:rPr>
          <w:rFonts w:hint="cs"/>
          <w:rtl/>
        </w:rPr>
        <w:t xml:space="preserve"> باشد محال است</w:t>
      </w:r>
      <w:r w:rsidR="0003634D" w:rsidRPr="00A2776C">
        <w:rPr>
          <w:rFonts w:hint="cs"/>
          <w:vertAlign w:val="superscript"/>
          <w:rtl/>
        </w:rPr>
        <w:t>(</w:t>
      </w:r>
      <w:r w:rsidR="0003634D" w:rsidRPr="00A2776C">
        <w:rPr>
          <w:vertAlign w:val="superscript"/>
          <w:rtl/>
        </w:rPr>
        <w:footnoteReference w:id="537"/>
      </w:r>
      <w:r w:rsidR="0003634D"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غزالی در کتاب الأحیاء می‌گوید: نماز شعبان، شب پانزدهم آن ماه صورت می‌گیرد، یکصد رکعت است، دو رکعت دو رکعت خوانده می‌شود، در هر رکعت بعد از سور</w:t>
      </w:r>
      <w:r w:rsidR="001C1B74" w:rsidRPr="00A2776C">
        <w:rPr>
          <w:rFonts w:hint="cs"/>
          <w:rtl/>
        </w:rPr>
        <w:t>ۀ</w:t>
      </w:r>
      <w:r w:rsidRPr="00A2776C">
        <w:rPr>
          <w:rFonts w:hint="cs"/>
          <w:rtl/>
        </w:rPr>
        <w:t xml:space="preserve"> فاتحه، سور</w:t>
      </w:r>
      <w:r w:rsidR="001C1B74" w:rsidRPr="00A2776C">
        <w:rPr>
          <w:rFonts w:hint="cs"/>
          <w:rtl/>
        </w:rPr>
        <w:t>ۀ</w:t>
      </w:r>
      <w:r w:rsidRPr="00A2776C">
        <w:rPr>
          <w:rFonts w:hint="cs"/>
          <w:rtl/>
        </w:rPr>
        <w:t xml:space="preserve"> قل هوالله احد خوانده می‌شود</w:t>
      </w:r>
      <w:r w:rsidR="0003634D" w:rsidRPr="00A2776C">
        <w:rPr>
          <w:rFonts w:hint="cs"/>
          <w:vertAlign w:val="superscript"/>
          <w:rtl/>
        </w:rPr>
        <w:t>(</w:t>
      </w:r>
      <w:r w:rsidR="0003634D" w:rsidRPr="00A2776C">
        <w:rPr>
          <w:vertAlign w:val="superscript"/>
          <w:rtl/>
        </w:rPr>
        <w:footnoteReference w:id="538"/>
      </w:r>
      <w:r w:rsidR="0003634D"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73" w:name="_Toc272451934"/>
      <w:bookmarkStart w:id="174" w:name="_Toc436400654"/>
      <w:r w:rsidRPr="00A2776C">
        <w:rPr>
          <w:rFonts w:hint="cs"/>
          <w:rtl/>
        </w:rPr>
        <w:t>حکم این نماز</w:t>
      </w:r>
      <w:bookmarkEnd w:id="173"/>
      <w:bookmarkEnd w:id="174"/>
    </w:p>
    <w:p w:rsidR="00DA0BF4" w:rsidRPr="00A2776C" w:rsidRDefault="00DA0BF4" w:rsidP="00A2776C">
      <w:pPr>
        <w:pStyle w:val="a8"/>
        <w:rPr>
          <w:rtl/>
        </w:rPr>
      </w:pPr>
      <w:r w:rsidRPr="00A2776C">
        <w:rPr>
          <w:rFonts w:hint="cs"/>
          <w:rtl/>
        </w:rPr>
        <w:t>جمهور علما اتفاق نظر دارند که صلاةالألفیه نیم</w:t>
      </w:r>
      <w:r w:rsidR="001C1B74" w:rsidRPr="00A2776C">
        <w:rPr>
          <w:rFonts w:hint="cs"/>
          <w:rtl/>
        </w:rPr>
        <w:t>ۀ</w:t>
      </w:r>
      <w:r w:rsidRPr="00A2776C">
        <w:rPr>
          <w:rFonts w:hint="cs"/>
          <w:rtl/>
        </w:rPr>
        <w:t xml:space="preserve"> شعبان بدعت است. </w:t>
      </w:r>
    </w:p>
    <w:p w:rsidR="00DA0BF4" w:rsidRPr="00A2776C" w:rsidRDefault="00DA0BF4" w:rsidP="00F4511E">
      <w:pPr>
        <w:pStyle w:val="a8"/>
        <w:widowControl w:val="0"/>
        <w:rPr>
          <w:rtl/>
        </w:rPr>
      </w:pPr>
      <w:r w:rsidRPr="00F4511E">
        <w:rPr>
          <w:rFonts w:hint="cs"/>
          <w:spacing w:val="-4"/>
          <w:rtl/>
        </w:rPr>
        <w:t>نماز الألفیه در شب نیم</w:t>
      </w:r>
      <w:r w:rsidR="001C1B74" w:rsidRPr="00F4511E">
        <w:rPr>
          <w:rFonts w:hint="cs"/>
          <w:spacing w:val="-4"/>
          <w:rtl/>
        </w:rPr>
        <w:t>ۀ</w:t>
      </w:r>
      <w:r w:rsidRPr="00F4511E">
        <w:rPr>
          <w:rFonts w:hint="cs"/>
          <w:spacing w:val="-4"/>
          <w:rtl/>
        </w:rPr>
        <w:t xml:space="preserve"> شعبان از طرف پیامبر</w:t>
      </w:r>
      <w:r w:rsidR="00DB720F" w:rsidRPr="00F4511E">
        <w:rPr>
          <w:rFonts w:cs="CTraditional Arabic" w:hint="cs"/>
          <w:spacing w:val="-4"/>
          <w:rtl/>
        </w:rPr>
        <w:t xml:space="preserve"> ج</w:t>
      </w:r>
      <w:r w:rsidRPr="00F4511E">
        <w:rPr>
          <w:rFonts w:hint="cs"/>
          <w:spacing w:val="-4"/>
          <w:rtl/>
        </w:rPr>
        <w:t xml:space="preserve"> و هیچ یک از خلفای راشدین</w:t>
      </w:r>
      <w:r w:rsidR="00890DF8" w:rsidRPr="00F4511E">
        <w:rPr>
          <w:rFonts w:cs="CTraditional Arabic" w:hint="cs"/>
          <w:spacing w:val="-4"/>
          <w:rtl/>
        </w:rPr>
        <w:t xml:space="preserve"> ش</w:t>
      </w:r>
      <w:r w:rsidRPr="00A2776C">
        <w:rPr>
          <w:rFonts w:hint="cs"/>
          <w:rtl/>
        </w:rPr>
        <w:t xml:space="preserve"> به عنوان سنت وضع نشده است و به آن دستور نداده‌اند، و هیچ یک از ائم</w:t>
      </w:r>
      <w:r w:rsidR="001C1B74" w:rsidRPr="00A2776C">
        <w:rPr>
          <w:rFonts w:hint="cs"/>
          <w:rtl/>
        </w:rPr>
        <w:t>ۀ</w:t>
      </w:r>
      <w:r w:rsidRPr="00A2776C">
        <w:rPr>
          <w:rFonts w:hint="cs"/>
          <w:rtl/>
        </w:rPr>
        <w:t xml:space="preserve"> بزرگ مانند امام ابوحنیفه، مالک، شافعی، احمد، ثوری، اوزاعی، لیث و غیره </w:t>
      </w:r>
      <w:r w:rsidR="00AE784A" w:rsidRPr="00A2776C">
        <w:rPr>
          <w:rStyle w:val="Char4"/>
          <w:rFonts w:hint="cs"/>
          <w:rtl/>
        </w:rPr>
        <w:t>-</w:t>
      </w:r>
      <w:r w:rsidRPr="00A2776C">
        <w:rPr>
          <w:rFonts w:hint="cs"/>
          <w:rtl/>
        </w:rPr>
        <w:t xml:space="preserve"> رحمهم‌الله </w:t>
      </w:r>
      <w:r w:rsidR="00AE784A" w:rsidRPr="00A2776C">
        <w:rPr>
          <w:rStyle w:val="Char4"/>
          <w:rFonts w:hint="cs"/>
          <w:rtl/>
        </w:rPr>
        <w:t>-</w:t>
      </w:r>
      <w:r w:rsidRPr="00A2776C">
        <w:rPr>
          <w:rFonts w:hint="cs"/>
          <w:rtl/>
        </w:rPr>
        <w:t xml:space="preserve"> آن را مستحب ندانسته‌اند. و حدیثی که در این مورد روایت شده است موضوع و ساختگی می‌باشد، اکثر علمای حدیث‌شناس بر موضوع بودن آن اتفاق نظر دارند</w:t>
      </w:r>
      <w:r w:rsidR="0003634D" w:rsidRPr="00A2776C">
        <w:rPr>
          <w:rFonts w:hint="cs"/>
          <w:vertAlign w:val="superscript"/>
          <w:rtl/>
        </w:rPr>
        <w:t>(</w:t>
      </w:r>
      <w:r w:rsidR="0003634D" w:rsidRPr="00A2776C">
        <w:rPr>
          <w:vertAlign w:val="superscript"/>
          <w:rtl/>
        </w:rPr>
        <w:footnoteReference w:id="539"/>
      </w:r>
      <w:r w:rsidR="0003634D"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برادر مسلمان! بدان که چنین مراسم و مجالسی مانند شب نیم</w:t>
      </w:r>
      <w:r w:rsidR="001C1B74" w:rsidRPr="00A2776C">
        <w:rPr>
          <w:rFonts w:hint="cs"/>
          <w:rtl/>
        </w:rPr>
        <w:t>ۀ</w:t>
      </w:r>
      <w:r w:rsidRPr="00A2776C">
        <w:rPr>
          <w:rFonts w:hint="cs"/>
          <w:rtl/>
        </w:rPr>
        <w:t xml:space="preserve"> شعبان، شب اسراء و معراج، شب رغائب، شامل کارهای بدعت و حرام زیادی هستند، که این بدعت‌ها با توجه به زمان‌ها و مکان‌های مختلف فرق می‌کنند، که ابن الحاج این بدعت‌ها و محرمات و منکرات را که در این مراسم‌ وجود دارند به تفصیل بیان کرده است که خلاصه‌ای از سخن ایشان را بیان می‌کنیم: </w:t>
      </w:r>
    </w:p>
    <w:p w:rsidR="00DA0BF4" w:rsidRPr="00A2776C" w:rsidRDefault="00DA0BF4" w:rsidP="00A2776C">
      <w:pPr>
        <w:pStyle w:val="a8"/>
        <w:numPr>
          <w:ilvl w:val="0"/>
          <w:numId w:val="18"/>
        </w:numPr>
        <w:ind w:left="680" w:hanging="340"/>
        <w:rPr>
          <w:rtl/>
        </w:rPr>
      </w:pPr>
      <w:r w:rsidRPr="00A2776C">
        <w:rPr>
          <w:rFonts w:hint="cs"/>
          <w:rtl/>
        </w:rPr>
        <w:t xml:space="preserve">مکلف شدن به خرج‌های مشقت‌بار و اذیت کننده‌، که اسراف است و آن را به نام دین انجام می‌دهند در حالی که دین از این کارها بری می‌باشد. </w:t>
      </w:r>
    </w:p>
    <w:p w:rsidR="00DA0BF4" w:rsidRPr="00A2776C" w:rsidRDefault="00DA0BF4" w:rsidP="00A2776C">
      <w:pPr>
        <w:pStyle w:val="a8"/>
        <w:numPr>
          <w:ilvl w:val="0"/>
          <w:numId w:val="18"/>
        </w:numPr>
        <w:ind w:left="680" w:hanging="340"/>
        <w:rPr>
          <w:rtl/>
        </w:rPr>
      </w:pPr>
      <w:r w:rsidRPr="00A2776C">
        <w:rPr>
          <w:rFonts w:hint="cs"/>
          <w:rtl/>
        </w:rPr>
        <w:t xml:space="preserve">شیرینی‌هایی که دارای صورت‌های حرام و ناشرعی می‌باشند. </w:t>
      </w:r>
    </w:p>
    <w:p w:rsidR="00DA0BF4" w:rsidRPr="00F4511E" w:rsidRDefault="00DA0BF4" w:rsidP="00A2776C">
      <w:pPr>
        <w:pStyle w:val="a8"/>
        <w:numPr>
          <w:ilvl w:val="0"/>
          <w:numId w:val="18"/>
        </w:numPr>
        <w:ind w:left="680" w:hanging="340"/>
        <w:rPr>
          <w:spacing w:val="-4"/>
          <w:rtl/>
        </w:rPr>
      </w:pPr>
      <w:r w:rsidRPr="00F4511E">
        <w:rPr>
          <w:rFonts w:hint="cs"/>
          <w:spacing w:val="-4"/>
          <w:rtl/>
        </w:rPr>
        <w:t>روشن کردن چراغ</w:t>
      </w:r>
      <w:r w:rsidRPr="00F4511E">
        <w:rPr>
          <w:rFonts w:hint="eastAsia"/>
          <w:spacing w:val="-4"/>
          <w:rtl/>
        </w:rPr>
        <w:t>‌ها و غیره، که در این زیاده</w:t>
      </w:r>
      <w:r w:rsidRPr="00F4511E">
        <w:rPr>
          <w:rFonts w:hint="cs"/>
          <w:spacing w:val="-4"/>
          <w:rtl/>
        </w:rPr>
        <w:t>‌روی اضاع</w:t>
      </w:r>
      <w:r w:rsidR="001C1B74" w:rsidRPr="00F4511E">
        <w:rPr>
          <w:rFonts w:hint="cs"/>
          <w:spacing w:val="-4"/>
          <w:rtl/>
        </w:rPr>
        <w:t>ۀ</w:t>
      </w:r>
      <w:r w:rsidRPr="00F4511E">
        <w:rPr>
          <w:rFonts w:hint="cs"/>
          <w:spacing w:val="-4"/>
          <w:rtl/>
        </w:rPr>
        <w:t xml:space="preserve"> مال وجود دارد، به خصوص اگر آن روغن و یا مواد مصرفی وقف باشند که نوعی ظلم در حق نذرکننده و وقف‌کننده می‌باشد، به شرطی که وقف‌کننده آن را ذکر نکرده باشد و اگر هم ذکر کرده باشد شرعاً اعتباری ندارد، و زیاده‌روی در این روشن کردن‌ها باعث اضاعه مال می‌شود و از طرفی هم سبب اجتماعی می‌شود که هیچ خیر و برکتی در آن نیست، و کسانی که دارای مناصب و مقام‌های دینی هستند و در این مراسم‌ شرکت می‌کنند اگر نسبت به بدعت بودن آن آگاهی داشته باشند گناه و معصیتی را در حق خود مرتکب شده‌اند مگر اینکه توبه کنند، اما اگر حاضر شوند و شرکت کنند برای اینکه آن را تغییر دهند و با آن مبارزه کنند و برای تغییر و مبارزه هم توانایی داشتند خیلی خوب و مبارک می‌باشد. </w:t>
      </w:r>
    </w:p>
    <w:p w:rsidR="00DA0BF4" w:rsidRPr="00A2776C" w:rsidRDefault="00DA0BF4" w:rsidP="00A2776C">
      <w:pPr>
        <w:pStyle w:val="a8"/>
        <w:numPr>
          <w:ilvl w:val="0"/>
          <w:numId w:val="18"/>
        </w:numPr>
        <w:ind w:left="680" w:hanging="340"/>
        <w:rPr>
          <w:rtl/>
        </w:rPr>
      </w:pPr>
      <w:r w:rsidRPr="00A2776C">
        <w:rPr>
          <w:rFonts w:hint="cs"/>
          <w:rtl/>
        </w:rPr>
        <w:t xml:space="preserve">حضور زنان، معلوم است که باعث چه فسادهایی می‌شود. </w:t>
      </w:r>
    </w:p>
    <w:p w:rsidR="00DA0BF4" w:rsidRPr="00A2776C" w:rsidRDefault="00DA0BF4" w:rsidP="00A2776C">
      <w:pPr>
        <w:pStyle w:val="a8"/>
        <w:numPr>
          <w:ilvl w:val="0"/>
          <w:numId w:val="18"/>
        </w:numPr>
        <w:ind w:left="680" w:hanging="340"/>
        <w:rPr>
          <w:rtl/>
        </w:rPr>
      </w:pPr>
      <w:r w:rsidRPr="00A2776C">
        <w:rPr>
          <w:rFonts w:hint="cs"/>
          <w:rtl/>
        </w:rPr>
        <w:t>جمع شدن</w:t>
      </w:r>
      <w:r w:rsidR="00984728" w:rsidRPr="00A2776C">
        <w:rPr>
          <w:rFonts w:hint="cs"/>
          <w:rtl/>
        </w:rPr>
        <w:t xml:space="preserve"> آن‌ها ‌</w:t>
      </w:r>
      <w:r w:rsidRPr="00A2776C">
        <w:rPr>
          <w:rFonts w:hint="cs"/>
          <w:rtl/>
        </w:rPr>
        <w:t xml:space="preserve">در مسجد جامع، که این کار عبادتی غیر شرعی می‌باشد. </w:t>
      </w:r>
    </w:p>
    <w:p w:rsidR="00DA0BF4" w:rsidRPr="00A2776C" w:rsidRDefault="00DA0BF4" w:rsidP="00A2776C">
      <w:pPr>
        <w:pStyle w:val="a8"/>
        <w:numPr>
          <w:ilvl w:val="0"/>
          <w:numId w:val="18"/>
        </w:numPr>
        <w:ind w:left="680" w:hanging="340"/>
        <w:rPr>
          <w:rtl/>
        </w:rPr>
      </w:pPr>
      <w:r w:rsidRPr="00A2776C">
        <w:rPr>
          <w:rFonts w:hint="cs"/>
          <w:rtl/>
        </w:rPr>
        <w:t xml:space="preserve">آنچه از فرش‌ها و جانمازها و غیره را می‌گسترانند. </w:t>
      </w:r>
    </w:p>
    <w:p w:rsidR="00DA0BF4" w:rsidRPr="00A2776C" w:rsidRDefault="00DA0BF4" w:rsidP="00A2776C">
      <w:pPr>
        <w:pStyle w:val="a8"/>
        <w:numPr>
          <w:ilvl w:val="0"/>
          <w:numId w:val="18"/>
        </w:numPr>
        <w:ind w:left="680" w:hanging="340"/>
        <w:rPr>
          <w:rtl/>
        </w:rPr>
      </w:pPr>
      <w:r w:rsidRPr="00A2776C">
        <w:rPr>
          <w:rFonts w:hint="cs"/>
          <w:rtl/>
        </w:rPr>
        <w:t>دیگ‌های مسی بزرگ</w:t>
      </w:r>
      <w:r w:rsidR="00984728" w:rsidRPr="00A2776C">
        <w:rPr>
          <w:rFonts w:hint="cs"/>
          <w:rtl/>
        </w:rPr>
        <w:t xml:space="preserve"> می‌</w:t>
      </w:r>
      <w:r w:rsidRPr="00A2776C">
        <w:rPr>
          <w:rFonts w:hint="cs"/>
          <w:rtl/>
        </w:rPr>
        <w:t>آورند که در درون</w:t>
      </w:r>
      <w:r w:rsidR="00984728" w:rsidRPr="00A2776C">
        <w:rPr>
          <w:rFonts w:hint="cs"/>
          <w:rtl/>
        </w:rPr>
        <w:t xml:space="preserve"> آن‌ها ‌</w:t>
      </w:r>
      <w:r w:rsidRPr="00A2776C">
        <w:rPr>
          <w:rFonts w:hint="cs"/>
          <w:rtl/>
        </w:rPr>
        <w:t>کوزه‌ها و لیوان‌ها و چیزهای دیگری وجود دارد، مثل اینکه خان</w:t>
      </w:r>
      <w:r w:rsidR="001C1B74" w:rsidRPr="00A2776C">
        <w:rPr>
          <w:rFonts w:hint="cs"/>
          <w:rtl/>
        </w:rPr>
        <w:t>ۀ</w:t>
      </w:r>
      <w:r w:rsidRPr="00A2776C">
        <w:rPr>
          <w:rFonts w:hint="cs"/>
          <w:rtl/>
        </w:rPr>
        <w:t xml:space="preserve"> خدا، خان</w:t>
      </w:r>
      <w:r w:rsidR="001C1B74" w:rsidRPr="00A2776C">
        <w:rPr>
          <w:rFonts w:hint="cs"/>
          <w:rtl/>
        </w:rPr>
        <w:t>ۀ</w:t>
      </w:r>
      <w:r w:rsidRPr="00A2776C">
        <w:rPr>
          <w:rFonts w:hint="cs"/>
          <w:rtl/>
        </w:rPr>
        <w:t xml:space="preserve"> خودشان است، مسجد جامع برای عبادت گذاشته شده است نه برای نشستن و خوابیدن و خوردن و نوشیدن. </w:t>
      </w:r>
    </w:p>
    <w:p w:rsidR="00DA0BF4" w:rsidRPr="00A2776C" w:rsidRDefault="00DA0BF4" w:rsidP="00A2776C">
      <w:pPr>
        <w:pStyle w:val="a8"/>
        <w:numPr>
          <w:ilvl w:val="0"/>
          <w:numId w:val="18"/>
        </w:numPr>
        <w:ind w:left="680" w:hanging="340"/>
        <w:rPr>
          <w:rtl/>
        </w:rPr>
      </w:pPr>
      <w:r w:rsidRPr="00A2776C">
        <w:rPr>
          <w:rFonts w:hint="cs"/>
          <w:rtl/>
        </w:rPr>
        <w:t xml:space="preserve">اعمال </w:t>
      </w:r>
      <w:r w:rsidRPr="00A2776C">
        <w:rPr>
          <w:rFonts w:hint="eastAsia"/>
          <w:rtl/>
        </w:rPr>
        <w:t>ساقیان و آب‌دهندگان</w:t>
      </w:r>
      <w:r w:rsidRPr="00A2776C">
        <w:rPr>
          <w:rFonts w:hint="cs"/>
          <w:rtl/>
        </w:rPr>
        <w:t xml:space="preserve"> از این بدعت</w:t>
      </w:r>
      <w:r w:rsidRPr="00A2776C">
        <w:rPr>
          <w:rFonts w:hint="eastAsia"/>
          <w:rtl/>
        </w:rPr>
        <w:t xml:space="preserve">‌ها و محرمات می‌باشند، </w:t>
      </w:r>
      <w:r w:rsidRPr="00A2776C">
        <w:rPr>
          <w:rFonts w:hint="cs"/>
          <w:rtl/>
        </w:rPr>
        <w:t>مفاسد زیادی در آن وجود دارد، از جمله: خرید و فروش، چون در برابر آن پول می‌گیرند، زدن کاسه‌ها به هم که شبیه صدای ناقوس‌ها می‌باشد، بلند کردن صدا در مسجد و کثیف کردن مسجد، و بر روی گردن مردم قدم برداشتن، که هم</w:t>
      </w:r>
      <w:r w:rsidR="001C1B74" w:rsidRPr="00A2776C">
        <w:rPr>
          <w:rFonts w:hint="cs"/>
          <w:rtl/>
        </w:rPr>
        <w:t>ۀ</w:t>
      </w:r>
      <w:r w:rsidRPr="00A2776C">
        <w:rPr>
          <w:rFonts w:hint="cs"/>
          <w:rtl/>
        </w:rPr>
        <w:t xml:space="preserve"> این کارها حرام و منکر می‌باشد. </w:t>
      </w:r>
    </w:p>
    <w:p w:rsidR="00DA0BF4" w:rsidRPr="00A2776C" w:rsidRDefault="00DA0BF4" w:rsidP="00A2776C">
      <w:pPr>
        <w:pStyle w:val="a8"/>
        <w:numPr>
          <w:ilvl w:val="0"/>
          <w:numId w:val="18"/>
        </w:numPr>
        <w:ind w:left="680" w:hanging="340"/>
        <w:rPr>
          <w:rtl/>
        </w:rPr>
      </w:pPr>
      <w:r w:rsidRPr="00A2776C">
        <w:rPr>
          <w:rFonts w:hint="cs"/>
          <w:rtl/>
        </w:rPr>
        <w:t>تشکیل حلقه‌ها، که هر حلقه وگروه مسئول و بزرگی دارد، که در ذکر و تلاوت به او اقتدا می‌کند و ای کاش ذکر و تلاوت بود! بلکه</w:t>
      </w:r>
      <w:r w:rsidR="00984728" w:rsidRPr="00A2776C">
        <w:rPr>
          <w:rFonts w:hint="cs"/>
          <w:rtl/>
        </w:rPr>
        <w:t xml:space="preserve"> آن‌ها ‌</w:t>
      </w:r>
      <w:r w:rsidRPr="00A2776C">
        <w:rPr>
          <w:rFonts w:hint="cs"/>
          <w:rtl/>
        </w:rPr>
        <w:t xml:space="preserve">دین خدا را به تمسخر گرفته‌اند، ذکرکننده اغلب نمی‌گوید </w:t>
      </w:r>
      <w:r w:rsidR="00910CAC" w:rsidRPr="00A2776C">
        <w:rPr>
          <w:rFonts w:hint="cs"/>
          <w:rtl/>
        </w:rPr>
        <w:t>«</w:t>
      </w:r>
      <w:r w:rsidRPr="00F4511E">
        <w:rPr>
          <w:rStyle w:val="Char1"/>
          <w:rFonts w:hint="cs"/>
          <w:rtl/>
        </w:rPr>
        <w:t>لا</w:t>
      </w:r>
      <w:r w:rsidR="00910CAC" w:rsidRPr="00F4511E">
        <w:rPr>
          <w:rStyle w:val="Char1"/>
          <w:rFonts w:hint="cs"/>
          <w:rtl/>
        </w:rPr>
        <w:t xml:space="preserve"> إ</w:t>
      </w:r>
      <w:r w:rsidRPr="00F4511E">
        <w:rPr>
          <w:rStyle w:val="Char1"/>
          <w:rFonts w:hint="cs"/>
          <w:rtl/>
        </w:rPr>
        <w:t>له</w:t>
      </w:r>
      <w:r w:rsidR="00910CAC" w:rsidRPr="00F4511E">
        <w:rPr>
          <w:rStyle w:val="Char1"/>
          <w:rFonts w:hint="cs"/>
          <w:rtl/>
        </w:rPr>
        <w:t xml:space="preserve"> إ</w:t>
      </w:r>
      <w:r w:rsidRPr="00F4511E">
        <w:rPr>
          <w:rStyle w:val="Char1"/>
          <w:rFonts w:hint="cs"/>
          <w:rtl/>
        </w:rPr>
        <w:t>لا</w:t>
      </w:r>
      <w:r w:rsidR="00910CAC" w:rsidRPr="00F4511E">
        <w:rPr>
          <w:rStyle w:val="Char1"/>
          <w:rFonts w:hint="cs"/>
          <w:rtl/>
        </w:rPr>
        <w:t xml:space="preserve"> </w:t>
      </w:r>
      <w:r w:rsidRPr="00F4511E">
        <w:rPr>
          <w:rStyle w:val="Char1"/>
          <w:rFonts w:hint="cs"/>
          <w:rtl/>
        </w:rPr>
        <w:t>الله</w:t>
      </w:r>
      <w:r w:rsidR="00910CAC" w:rsidRPr="00A2776C">
        <w:rPr>
          <w:rFonts w:hint="cs"/>
          <w:rtl/>
        </w:rPr>
        <w:t>»</w:t>
      </w:r>
      <w:r w:rsidRPr="00A2776C">
        <w:rPr>
          <w:rFonts w:hint="cs"/>
          <w:rtl/>
        </w:rPr>
        <w:t xml:space="preserve"> بلکه می‌گوید: لایلاه یلله) به جای همزه یاء می‌گویند که الف قطع است آن را وصل قرار می‌دهند، و زمانی که می‌گویند: سبحان‌الله آن را می‌پیچانند و برمی‌گردانند به صورتی که فهم نمی‌شود، قاری قرآن را تلاوت می‌کند چیزی را به آن اضافه می‌کند که از قرآن نیست و یا چیزی را از آن کم می‌کند که جزو قرآن است، آن هم به سبب نغمه‌ها و ترجیحات که بیشتر به آواز شباهت دارد صورت می‌گیرد، که این منکری است که چند منکر دیگر را جمع می‌کند. </w:t>
      </w:r>
    </w:p>
    <w:p w:rsidR="00DA0BF4" w:rsidRPr="00A2776C" w:rsidRDefault="00DA0BF4" w:rsidP="00A2776C">
      <w:pPr>
        <w:pStyle w:val="a8"/>
        <w:numPr>
          <w:ilvl w:val="0"/>
          <w:numId w:val="18"/>
        </w:numPr>
        <w:ind w:left="794" w:hanging="454"/>
        <w:rPr>
          <w:rtl/>
        </w:rPr>
      </w:pPr>
      <w:r w:rsidRPr="00A2776C">
        <w:rPr>
          <w:rFonts w:hint="cs"/>
          <w:rtl/>
        </w:rPr>
        <w:t>از کارهای قبیح دیگر که صورت می‌گیرد، که این است که قاری قرائت و تلاوت قرآن را شروع می‌کند دیگری شعر و سرود می‌خواند، و یا می‌خواهد شروع کند، قاری را ساکت می‌نمایند و اشاره می‌کنند که قرائت را تمام کند، و یا هر دو را آزاد می‌کنند او قرائت خود را ادامه دهد و دیگر همزمان شعر و سرود را بخواند، که بعضی هم با شاعر و سرودخوانان شعرها را تکرار می‌کنند، این کارها تمسخر دین است، حتی اگر خارج از مسجد بودند باز هم حرام و ممنوع بود، حالا که در مسجد صورت می‌گیرد باید چگونه باشد؟!!!</w:t>
      </w:r>
      <w:r w:rsidR="00910CAC" w:rsidRPr="00A2776C">
        <w:rPr>
          <w:rFonts w:hint="cs"/>
          <w:rtl/>
        </w:rPr>
        <w:t>.</w:t>
      </w:r>
      <w:r w:rsidRPr="00A2776C">
        <w:rPr>
          <w:rFonts w:hint="cs"/>
          <w:rtl/>
        </w:rPr>
        <w:t xml:space="preserve"> </w:t>
      </w:r>
    </w:p>
    <w:p w:rsidR="00DA0BF4" w:rsidRPr="00A2776C" w:rsidRDefault="00DA0BF4" w:rsidP="00A2776C">
      <w:pPr>
        <w:pStyle w:val="a8"/>
        <w:numPr>
          <w:ilvl w:val="0"/>
          <w:numId w:val="18"/>
        </w:numPr>
        <w:ind w:left="794" w:hanging="454"/>
        <w:rPr>
          <w:rtl/>
        </w:rPr>
      </w:pPr>
      <w:r w:rsidRPr="00A2776C">
        <w:rPr>
          <w:rFonts w:hint="cs"/>
          <w:rtl/>
        </w:rPr>
        <w:t>حضور بچه‌های کوچک که باعث کثیف شدن مسجد می‌شود.</w:t>
      </w:r>
    </w:p>
    <w:p w:rsidR="00DA0BF4" w:rsidRPr="00A2776C" w:rsidRDefault="00DA0BF4" w:rsidP="00A2776C">
      <w:pPr>
        <w:pStyle w:val="a8"/>
        <w:numPr>
          <w:ilvl w:val="0"/>
          <w:numId w:val="18"/>
        </w:numPr>
        <w:ind w:left="794" w:hanging="454"/>
        <w:rPr>
          <w:rtl/>
        </w:rPr>
      </w:pPr>
      <w:r w:rsidRPr="00A2776C">
        <w:rPr>
          <w:rFonts w:hint="cs"/>
          <w:rtl/>
        </w:rPr>
        <w:t>رفتن زنان در شب نیم</w:t>
      </w:r>
      <w:r w:rsidR="001C1B74" w:rsidRPr="00A2776C">
        <w:rPr>
          <w:rFonts w:hint="cs"/>
          <w:rtl/>
        </w:rPr>
        <w:t>ۀ</w:t>
      </w:r>
      <w:r w:rsidRPr="00A2776C">
        <w:rPr>
          <w:rFonts w:hint="cs"/>
          <w:rtl/>
        </w:rPr>
        <w:t xml:space="preserve"> شعبان به قبرستان‌ها، در حالی که شرعاً رفتن</w:t>
      </w:r>
      <w:r w:rsidR="00984728" w:rsidRPr="00A2776C">
        <w:rPr>
          <w:rFonts w:hint="cs"/>
          <w:rtl/>
        </w:rPr>
        <w:t xml:space="preserve"> آن‌ها ‌</w:t>
      </w:r>
      <w:r w:rsidRPr="00A2776C">
        <w:rPr>
          <w:rFonts w:hint="cs"/>
          <w:rtl/>
        </w:rPr>
        <w:t>به قبرستان حرام است، که بعضی دف را با خود همراهی می‌کنند و آن را می‌زنند، و به علت نبودن حیا و شرم و به علت اینکه کسی</w:t>
      </w:r>
      <w:r w:rsidR="00984728" w:rsidRPr="00A2776C">
        <w:rPr>
          <w:rFonts w:hint="cs"/>
          <w:rtl/>
        </w:rPr>
        <w:t xml:space="preserve"> آن‌ها ‌</w:t>
      </w:r>
      <w:r w:rsidRPr="00A2776C">
        <w:rPr>
          <w:rFonts w:hint="cs"/>
          <w:rtl/>
        </w:rPr>
        <w:t xml:space="preserve">را منع نمی‌کند بعضی در حضور مردان سرود و شعرهایی با صدای بلند می‌خوانند که مردان آن را می‌شنوند. </w:t>
      </w:r>
    </w:p>
    <w:p w:rsidR="00DA0BF4" w:rsidRPr="00A2776C" w:rsidRDefault="00DA0BF4" w:rsidP="00A2776C">
      <w:pPr>
        <w:pStyle w:val="a8"/>
        <w:numPr>
          <w:ilvl w:val="0"/>
          <w:numId w:val="18"/>
        </w:numPr>
        <w:ind w:left="794" w:hanging="454"/>
        <w:rPr>
          <w:rtl/>
        </w:rPr>
      </w:pPr>
      <w:r w:rsidRPr="00A2776C">
        <w:rPr>
          <w:rFonts w:hint="cs"/>
          <w:rtl/>
        </w:rPr>
        <w:t xml:space="preserve">در قبرستان زنان با مردان مخلوط می‌شوند، و زنان لباس‌ حیا و شرم را از خود بر می‌دارند، تمام سر و صورت خود را بیرون می‌آورند. </w:t>
      </w:r>
    </w:p>
    <w:p w:rsidR="00DA0BF4" w:rsidRPr="00F4511E" w:rsidRDefault="00984728" w:rsidP="00A2776C">
      <w:pPr>
        <w:pStyle w:val="a8"/>
        <w:numPr>
          <w:ilvl w:val="0"/>
          <w:numId w:val="18"/>
        </w:numPr>
        <w:ind w:left="794" w:hanging="454"/>
        <w:rPr>
          <w:spacing w:val="-2"/>
          <w:rtl/>
        </w:rPr>
      </w:pPr>
      <w:r w:rsidRPr="00F4511E">
        <w:rPr>
          <w:rFonts w:hint="cs"/>
          <w:spacing w:val="-2"/>
          <w:rtl/>
        </w:rPr>
        <w:t>آن‌ها ‌</w:t>
      </w:r>
      <w:r w:rsidR="00DA0BF4" w:rsidRPr="00F4511E">
        <w:rPr>
          <w:rFonts w:hint="cs"/>
          <w:spacing w:val="-2"/>
          <w:rtl/>
        </w:rPr>
        <w:t xml:space="preserve">این گناهان را در گورستان که جای ترس و عبرت، و جای این است که انسان برای عمل صالح و کارهای خیر شوق و علاقه پیدا کند، انجام می‌دهند. این میدان عظیم و مهم جایگاه خود را از دست می‌دهد، و درست به چیزی ضد خود تبدیل می‌شود، آن را جای خوشحالی و انجام گناه قرار می‌دهند. </w:t>
      </w:r>
    </w:p>
    <w:p w:rsidR="00DA0BF4" w:rsidRPr="00A2776C" w:rsidRDefault="00DA0BF4" w:rsidP="00A2776C">
      <w:pPr>
        <w:pStyle w:val="a8"/>
        <w:numPr>
          <w:ilvl w:val="0"/>
          <w:numId w:val="18"/>
        </w:numPr>
        <w:ind w:left="794" w:hanging="454"/>
        <w:rPr>
          <w:rtl/>
        </w:rPr>
      </w:pPr>
      <w:r w:rsidRPr="00A2776C">
        <w:rPr>
          <w:rFonts w:hint="cs"/>
          <w:rtl/>
        </w:rPr>
        <w:t xml:space="preserve">با انجام این منکرات و معاصی در واقع به اموات و مرده‌گان مسلمان اهانت می‌نمایند. </w:t>
      </w:r>
    </w:p>
    <w:p w:rsidR="00DA0BF4" w:rsidRPr="00A2776C" w:rsidRDefault="00DA0BF4" w:rsidP="00A2776C">
      <w:pPr>
        <w:pStyle w:val="a8"/>
        <w:numPr>
          <w:ilvl w:val="0"/>
          <w:numId w:val="18"/>
        </w:numPr>
        <w:ind w:left="794" w:hanging="454"/>
        <w:rPr>
          <w:rtl/>
        </w:rPr>
      </w:pPr>
      <w:r w:rsidRPr="00A2776C">
        <w:rPr>
          <w:rFonts w:hint="cs"/>
          <w:rtl/>
        </w:rPr>
        <w:t>بعضی از</w:t>
      </w:r>
      <w:r w:rsidR="00984728" w:rsidRPr="00A2776C">
        <w:rPr>
          <w:rFonts w:hint="cs"/>
          <w:rtl/>
        </w:rPr>
        <w:t xml:space="preserve"> آن‌ها ‌</w:t>
      </w:r>
      <w:r w:rsidRPr="00A2776C">
        <w:rPr>
          <w:rFonts w:hint="cs"/>
          <w:rtl/>
        </w:rPr>
        <w:t>چوبی را کنار سر مرد یا زن مُرده قرار می‌دهند و آنچه از لباس که مدنظر و هدف</w:t>
      </w:r>
      <w:r w:rsidR="00984728" w:rsidRPr="00A2776C">
        <w:rPr>
          <w:rFonts w:hint="cs"/>
          <w:rtl/>
        </w:rPr>
        <w:t xml:space="preserve"> آن‌ها ‌</w:t>
      </w:r>
      <w:r w:rsidRPr="00A2776C">
        <w:rPr>
          <w:rFonts w:hint="cs"/>
          <w:rtl/>
        </w:rPr>
        <w:t>است دور آن چوب می‌پوشانند، اگر آن میت و مُرده انسانی عالم و صالح باشد آنچه از مصیبت و ناراحتی به</w:t>
      </w:r>
      <w:r w:rsidR="00984728" w:rsidRPr="00A2776C">
        <w:rPr>
          <w:rFonts w:hint="cs"/>
          <w:rtl/>
        </w:rPr>
        <w:t xml:space="preserve"> آن‌ها ‌</w:t>
      </w:r>
      <w:r w:rsidRPr="00A2776C">
        <w:rPr>
          <w:rFonts w:hint="cs"/>
          <w:rtl/>
        </w:rPr>
        <w:t>رسیده برایش بازگو کرده و شکایت می‌کنند و به او توسل می‌نمایند، و اگر از افراد خانواده و نزدیکان باشد آنچه که روی داده برای او بازگو کرده و با او سخن می‌گویند، و اگر عروس یا داماد باشد به هر کدام لباس مخصوص خود که در حال حیات و شادی می‌پوشیدند، می‌پوشانند، و می‌نشینند و گریه می‌کنند و تأسف می‌خورند، این کار</w:t>
      </w:r>
      <w:r w:rsidR="00984728" w:rsidRPr="00A2776C">
        <w:rPr>
          <w:rFonts w:hint="cs"/>
          <w:rtl/>
        </w:rPr>
        <w:t xml:space="preserve"> آن‌ها ‌</w:t>
      </w:r>
      <w:r w:rsidRPr="00A2776C">
        <w:rPr>
          <w:rFonts w:hint="cs"/>
          <w:rtl/>
        </w:rPr>
        <w:t>که چوب را این چنین می‌پوشانند در ظاهر شباهت به کار مسیحی‌ها دارد که بت‌هایشان را چنین می‌کردند، و عکس</w:t>
      </w:r>
      <w:r w:rsidRPr="00A2776C">
        <w:rPr>
          <w:rFonts w:hint="eastAsia"/>
          <w:rtl/>
        </w:rPr>
        <w:t xml:space="preserve">‌هایی که در مراسم‌ آن را تعظیم و تکریم می‌کردند، </w:t>
      </w:r>
      <w:r w:rsidRPr="00A2776C">
        <w:rPr>
          <w:rFonts w:hint="cs"/>
          <w:rtl/>
        </w:rPr>
        <w:t xml:space="preserve">و معلوم است هر کس خود را به شکل قوم و ملتی درآورد از آن قوم محسوب می‌شود. </w:t>
      </w:r>
    </w:p>
    <w:p w:rsidR="00DA0BF4" w:rsidRPr="00F4511E" w:rsidRDefault="00DA0BF4" w:rsidP="00A2776C">
      <w:pPr>
        <w:pStyle w:val="a8"/>
        <w:numPr>
          <w:ilvl w:val="0"/>
          <w:numId w:val="18"/>
        </w:numPr>
        <w:ind w:left="794" w:hanging="454"/>
        <w:rPr>
          <w:spacing w:val="-4"/>
          <w:rtl/>
        </w:rPr>
      </w:pPr>
      <w:r w:rsidRPr="00F4511E">
        <w:rPr>
          <w:rFonts w:hint="cs"/>
          <w:spacing w:val="-4"/>
          <w:rtl/>
        </w:rPr>
        <w:t xml:space="preserve">دچار نفاق می‌شوند، چون در باطن قصد معصیت و در ظاهر قصد عبادت دارند. </w:t>
      </w:r>
    </w:p>
    <w:p w:rsidR="00DA0BF4" w:rsidRPr="00A2776C" w:rsidRDefault="00DA0BF4" w:rsidP="00A2776C">
      <w:pPr>
        <w:pStyle w:val="a8"/>
        <w:numPr>
          <w:ilvl w:val="0"/>
          <w:numId w:val="18"/>
        </w:numPr>
        <w:ind w:left="794" w:hanging="454"/>
        <w:rPr>
          <w:rtl/>
        </w:rPr>
      </w:pPr>
      <w:r w:rsidRPr="00A2776C">
        <w:rPr>
          <w:rFonts w:hint="cs"/>
          <w:rtl/>
        </w:rPr>
        <w:t xml:space="preserve">انجام کارها و سخنان لغو و پوچ در مسجد و سخنان زیاد و باطل که منکر شدید هستند. </w:t>
      </w:r>
    </w:p>
    <w:p w:rsidR="00DA0BF4" w:rsidRPr="00A2776C" w:rsidRDefault="00DA0BF4" w:rsidP="00A2776C">
      <w:pPr>
        <w:pStyle w:val="a8"/>
        <w:numPr>
          <w:ilvl w:val="0"/>
          <w:numId w:val="18"/>
        </w:numPr>
        <w:ind w:left="794" w:hanging="454"/>
        <w:rPr>
          <w:rtl/>
        </w:rPr>
      </w:pPr>
      <w:r w:rsidRPr="00A2776C">
        <w:rPr>
          <w:rFonts w:hint="cs"/>
          <w:rtl/>
        </w:rPr>
        <w:t>قرار دادن مسجد مانند پایگاه نظامی برای آمدن مسئولین و مهمانان دولتی و گستراندن فرش‌ها و قرار دادن صندلی و مبل‌ها برای نشستن والی در مکانی مشخص و روشن کردن چراغ‌ها و شمع‌هایی جلو او در صحن مسجد جامع، که خاکستر</w:t>
      </w:r>
      <w:r w:rsidR="00984728" w:rsidRPr="00A2776C">
        <w:rPr>
          <w:rFonts w:hint="cs"/>
          <w:rtl/>
        </w:rPr>
        <w:t xml:space="preserve"> آن‌ها ‌</w:t>
      </w:r>
      <w:r w:rsidRPr="00A2776C">
        <w:rPr>
          <w:rFonts w:hint="cs"/>
          <w:rtl/>
        </w:rPr>
        <w:t>به مسجد می‌ریزد، و بعضی اوقات کسی که در مسجد شکایت و اعتراض می‌نماید به وسیله عصا زد و خورد صورت می‌گیرد و او را به زمین می‌اندازد، و یا از خارج مسجد طرف مقابل و شاکی نزد والی وارد می‌شود، که رویدادها همه در شب نیمه شعبان به وجود می‌آیند، و هر گاه این حادثه‌ها روی دهند صداها از طرف دشمن و سربازها بلند می‌شود، البته به خاطر کثرت جمعیت و جار و جنجال سر و صدا موجود می‌باشد، حالا این جار و جنجال و سر و صدا که سر و صدای شکایات و اختلافات میان مردم و مسئولین به آن</w:t>
      </w:r>
      <w:r w:rsidR="00870B2D" w:rsidRPr="00A2776C">
        <w:rPr>
          <w:rFonts w:hint="cs"/>
          <w:rtl/>
        </w:rPr>
        <w:t xml:space="preserve"> اضافه می‌شود چگونه خواهد بود؟!.</w:t>
      </w:r>
    </w:p>
    <w:p w:rsidR="00DA0BF4" w:rsidRPr="00A2776C" w:rsidRDefault="00DA0BF4" w:rsidP="00A2776C">
      <w:pPr>
        <w:pStyle w:val="a8"/>
        <w:numPr>
          <w:ilvl w:val="0"/>
          <w:numId w:val="18"/>
        </w:numPr>
        <w:ind w:left="794" w:hanging="454"/>
        <w:rPr>
          <w:rtl/>
        </w:rPr>
      </w:pPr>
      <w:r w:rsidRPr="00A2776C">
        <w:rPr>
          <w:rFonts w:hint="cs"/>
          <w:rtl/>
        </w:rPr>
        <w:t>معتقد بودن</w:t>
      </w:r>
      <w:r w:rsidR="00984728" w:rsidRPr="00A2776C">
        <w:rPr>
          <w:rFonts w:hint="cs"/>
          <w:rtl/>
        </w:rPr>
        <w:t xml:space="preserve"> آن‌ها ‌</w:t>
      </w:r>
      <w:r w:rsidRPr="00A2776C">
        <w:rPr>
          <w:rFonts w:hint="cs"/>
          <w:rtl/>
        </w:rPr>
        <w:t>به اینکه این منکرات و بدعت‌های حرام برای حرمت و احترام این شب و خان</w:t>
      </w:r>
      <w:r w:rsidR="001C1B74" w:rsidRPr="00A2776C">
        <w:rPr>
          <w:rFonts w:hint="cs"/>
          <w:rtl/>
        </w:rPr>
        <w:t>ۀ</w:t>
      </w:r>
      <w:r w:rsidRPr="00A2776C">
        <w:rPr>
          <w:rFonts w:hint="cs"/>
          <w:rtl/>
        </w:rPr>
        <w:t xml:space="preserve"> خدا برپا می‌شود، و آمده‌اند تا آن را تعظیم نمایند، بعضی هم بر این باورند که این کارها عبادت و باعث نزدیک شدن به خدا می‌شود که این خیلی خطرناک است</w:t>
      </w:r>
      <w:r w:rsidR="0003634D" w:rsidRPr="00A2776C">
        <w:rPr>
          <w:rFonts w:hint="cs"/>
          <w:vertAlign w:val="superscript"/>
          <w:rtl/>
        </w:rPr>
        <w:t>(</w:t>
      </w:r>
      <w:r w:rsidRPr="00A2776C">
        <w:rPr>
          <w:vertAlign w:val="superscript"/>
          <w:rtl/>
        </w:rPr>
        <w:footnoteReference w:id="540"/>
      </w:r>
      <w:r w:rsidR="0003634D" w:rsidRPr="00A2776C">
        <w:rPr>
          <w:rFonts w:hint="cs"/>
          <w:vertAlign w:val="superscript"/>
          <w:rtl/>
        </w:rPr>
        <w:t>)</w:t>
      </w:r>
      <w:r w:rsidRPr="00A2776C">
        <w:rPr>
          <w:rFonts w:hint="cs"/>
          <w:rtl/>
        </w:rPr>
        <w:t xml:space="preserve">. و همچنانکه بیان شد که این بدعت‌ها و منکرات با توجه به اختلاف مکان‌ها و زمان‌ها با هم فرق دارند، این مراسم‌ در زمان و عصر حاضر نیز بسیاری از منکرات را دارا می‌باشد اگرچه شکل و صورت آن با گذشته متفاوت باشد. </w:t>
      </w:r>
    </w:p>
    <w:p w:rsidR="00DA0BF4" w:rsidRPr="00A2776C" w:rsidRDefault="00DA0BF4" w:rsidP="00A2776C">
      <w:pPr>
        <w:pStyle w:val="a8"/>
        <w:numPr>
          <w:ilvl w:val="0"/>
          <w:numId w:val="18"/>
        </w:numPr>
        <w:ind w:left="794" w:hanging="454"/>
        <w:rPr>
          <w:rtl/>
        </w:rPr>
      </w:pPr>
      <w:r w:rsidRPr="00A2776C">
        <w:rPr>
          <w:rFonts w:hint="cs"/>
          <w:rtl/>
        </w:rPr>
        <w:t xml:space="preserve">علاوه بر بدعت‌های مذکور، بدعت دیگری نیز اضافه شده است: دعای مشهوری که در آن از خداوند خواسته می‌شود که در لوح المحفوظ شقاوت و بدبختی کسی را که نوشته است پاک کند الی آخر ...، نص و عین آن دعا این است: خداوندا! ای کسی که منت می‌گذارد و بر او منت گذاشته نمی‌شود، </w:t>
      </w:r>
      <w:r w:rsidR="00DC61B6" w:rsidRPr="00A2776C">
        <w:rPr>
          <w:rFonts w:hint="cs"/>
          <w:rtl/>
        </w:rPr>
        <w:t>«</w:t>
      </w:r>
      <w:r w:rsidRPr="00A2776C">
        <w:rPr>
          <w:rStyle w:val="Char1"/>
          <w:rtl/>
        </w:rPr>
        <w:t>یا ذالجلال والإکرام، یا ذالطول والإنعام</w:t>
      </w:r>
      <w:r w:rsidR="00DC61B6" w:rsidRPr="00A2776C">
        <w:rPr>
          <w:rFonts w:hint="cs"/>
          <w:rtl/>
        </w:rPr>
        <w:t>»</w:t>
      </w:r>
      <w:r w:rsidRPr="00A2776C">
        <w:rPr>
          <w:rtl/>
        </w:rPr>
        <w:t>،</w:t>
      </w:r>
      <w:r w:rsidRPr="00A2776C">
        <w:rPr>
          <w:rFonts w:hint="cs"/>
          <w:rtl/>
        </w:rPr>
        <w:t xml:space="preserve"> هیچ خدایی جز تو وجود ندارد، پشت و پناه پناه‌جویان، خداوندا اگر مرا در لوح المحفوظ بدبخت و شقی یا محروم یا مطرود یا فقیر و ندار نوشته‌ای آن را پاک کن، و مرا در لوح المحفوظ خوشبخت و غنی و موفق برای انجام خیرات بنویس، تو گفته‌ای و گفت</w:t>
      </w:r>
      <w:r w:rsidR="001C1B74" w:rsidRPr="00A2776C">
        <w:rPr>
          <w:rFonts w:hint="cs"/>
          <w:rtl/>
        </w:rPr>
        <w:t>ۀ</w:t>
      </w:r>
      <w:r w:rsidRPr="00A2776C">
        <w:rPr>
          <w:rFonts w:hint="cs"/>
          <w:rtl/>
        </w:rPr>
        <w:t xml:space="preserve"> تو حق است آنجا که در قرآن از زبان پیامبر</w:t>
      </w:r>
      <w:r w:rsidR="00DB720F" w:rsidRPr="00A2776C">
        <w:rPr>
          <w:rFonts w:cs="CTraditional Arabic" w:hint="cs"/>
          <w:rtl/>
        </w:rPr>
        <w:t xml:space="preserve"> ج</w:t>
      </w:r>
      <w:r w:rsidRPr="00A2776C">
        <w:rPr>
          <w:rFonts w:hint="cs"/>
          <w:rtl/>
        </w:rPr>
        <w:t xml:space="preserve"> خود فرموده‌ای: </w:t>
      </w:r>
    </w:p>
    <w:p w:rsidR="003531CF" w:rsidRPr="00A2776C" w:rsidRDefault="003531CF" w:rsidP="00A2776C">
      <w:pPr>
        <w:pStyle w:val="af1"/>
        <w:rPr>
          <w:rStyle w:val="Char4"/>
          <w:rtl/>
        </w:rPr>
      </w:pPr>
      <w:r w:rsidRPr="00A2776C">
        <w:rPr>
          <w:rFonts w:cs="Traditional Arabic"/>
          <w:szCs w:val="24"/>
          <w:rtl/>
        </w:rPr>
        <w:t>﴿</w:t>
      </w:r>
      <w:r w:rsidRPr="00A2776C">
        <w:rPr>
          <w:rtl/>
        </w:rPr>
        <w:t>يَم</w:t>
      </w:r>
      <w:r w:rsidRPr="00A2776C">
        <w:rPr>
          <w:rFonts w:hint="cs"/>
          <w:rtl/>
        </w:rPr>
        <w:t>ۡحُواْ</w:t>
      </w:r>
      <w:r w:rsidRPr="00A2776C">
        <w:rPr>
          <w:rtl/>
        </w:rPr>
        <w:t xml:space="preserve"> </w:t>
      </w:r>
      <w:r w:rsidRPr="00A2776C">
        <w:rPr>
          <w:rFonts w:hint="cs"/>
          <w:rtl/>
        </w:rPr>
        <w:t>ٱ</w:t>
      </w:r>
      <w:r w:rsidRPr="00A2776C">
        <w:rPr>
          <w:rFonts w:hint="eastAsia"/>
          <w:rtl/>
        </w:rPr>
        <w:t>للَّهُ</w:t>
      </w:r>
      <w:r w:rsidRPr="00A2776C">
        <w:rPr>
          <w:rtl/>
        </w:rPr>
        <w:t xml:space="preserve"> مَا يَشَآءُ وَيُثۡبِتُۖ وَعِندَهُ</w:t>
      </w:r>
      <w:r w:rsidRPr="00A2776C">
        <w:rPr>
          <w:rFonts w:hint="cs"/>
          <w:rtl/>
        </w:rPr>
        <w:t>ۥٓ</w:t>
      </w:r>
      <w:r w:rsidRPr="00A2776C">
        <w:rPr>
          <w:rtl/>
        </w:rPr>
        <w:t xml:space="preserve"> أُمُّ </w:t>
      </w:r>
      <w:r w:rsidRPr="00A2776C">
        <w:rPr>
          <w:rFonts w:hint="cs"/>
          <w:rtl/>
        </w:rPr>
        <w:t>ٱ</w:t>
      </w:r>
      <w:r w:rsidRPr="00A2776C">
        <w:rPr>
          <w:rFonts w:hint="eastAsia"/>
          <w:rtl/>
        </w:rPr>
        <w:t>لۡكِتَٰبِ</w:t>
      </w:r>
      <w:r w:rsidRPr="00A2776C">
        <w:rPr>
          <w:rtl/>
        </w:rPr>
        <w:t>٣٩</w:t>
      </w:r>
      <w:r w:rsidRPr="00A2776C">
        <w:rPr>
          <w:rStyle w:val="Char4"/>
          <w:rFonts w:hint="cs"/>
          <w:rtl/>
        </w:rPr>
        <w:t>﴾</w:t>
      </w:r>
      <w:r w:rsidRPr="00A2776C">
        <w:rPr>
          <w:rStyle w:val="Char4"/>
          <w:rtl/>
        </w:rPr>
        <w:t xml:space="preserve"> </w:t>
      </w:r>
      <w:r w:rsidRPr="00A2776C">
        <w:rPr>
          <w:rStyle w:val="Char6"/>
          <w:rtl/>
        </w:rPr>
        <w:t>[الرعد: 39]</w:t>
      </w:r>
      <w:r w:rsidR="00870B2D" w:rsidRPr="00A2776C">
        <w:rPr>
          <w:rStyle w:val="Char6"/>
          <w:rFonts w:hint="cs"/>
          <w:rtl/>
        </w:rPr>
        <w:t>.</w:t>
      </w:r>
    </w:p>
    <w:p w:rsidR="00DA0BF4" w:rsidRPr="00A2776C" w:rsidRDefault="00DA0BF4" w:rsidP="00F4511E">
      <w:pPr>
        <w:pStyle w:val="ab"/>
        <w:rPr>
          <w:rtl/>
        </w:rPr>
      </w:pPr>
      <w:r w:rsidRPr="00A2776C">
        <w:rPr>
          <w:rStyle w:val="Char8"/>
          <w:rFonts w:hint="cs"/>
          <w:rtl/>
        </w:rPr>
        <w:t>«</w:t>
      </w:r>
      <w:r w:rsidRPr="00A2776C">
        <w:rPr>
          <w:rFonts w:hint="cs"/>
          <w:rtl/>
        </w:rPr>
        <w:t xml:space="preserve">خداوند هر </w:t>
      </w:r>
      <w:r w:rsidRPr="00F4511E">
        <w:rPr>
          <w:rFonts w:hint="cs"/>
          <w:rtl/>
        </w:rPr>
        <w:t>چه</w:t>
      </w:r>
      <w:r w:rsidRPr="00A2776C">
        <w:rPr>
          <w:rFonts w:hint="cs"/>
          <w:rtl/>
        </w:rPr>
        <w:t xml:space="preserve"> را که بخواهد از میان برمی‌دارد و هر چه را که حکمتش اقتضا کند) برجای می‌دارد، هم</w:t>
      </w:r>
      <w:r w:rsidR="001C1B74" w:rsidRPr="00A2776C">
        <w:rPr>
          <w:rFonts w:hint="cs"/>
          <w:rtl/>
        </w:rPr>
        <w:t>ۀ</w:t>
      </w:r>
      <w:r w:rsidRPr="00A2776C">
        <w:rPr>
          <w:rFonts w:hint="cs"/>
          <w:rtl/>
        </w:rPr>
        <w:t xml:space="preserve"> اینها) در علم خدا ثابت و مقرر است</w:t>
      </w:r>
      <w:r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پروردگارا! به خاطر ظهور ذات مبارک اعظم خود در این شب نیم</w:t>
      </w:r>
      <w:r w:rsidR="001C1B74" w:rsidRPr="00A2776C">
        <w:rPr>
          <w:rFonts w:hint="cs"/>
          <w:rtl/>
        </w:rPr>
        <w:t>ۀ</w:t>
      </w:r>
      <w:r w:rsidRPr="00A2776C">
        <w:rPr>
          <w:rFonts w:hint="cs"/>
          <w:rtl/>
        </w:rPr>
        <w:t xml:space="preserve"> ماه شعبان مکرم که تمام کارها از طرف تو قطعی می‌شوند، از تو می‌خواهم تمام بلاها و مصیبت</w:t>
      </w:r>
      <w:r w:rsidRPr="00A2776C">
        <w:rPr>
          <w:rFonts w:hint="eastAsia"/>
          <w:rtl/>
        </w:rPr>
        <w:t>‌هایی که به</w:t>
      </w:r>
      <w:r w:rsidR="00984728" w:rsidRPr="00A2776C">
        <w:rPr>
          <w:rFonts w:hint="eastAsia"/>
          <w:rtl/>
        </w:rPr>
        <w:t xml:space="preserve"> آن‌ها ‌</w:t>
      </w:r>
      <w:r w:rsidRPr="00A2776C">
        <w:rPr>
          <w:rFonts w:hint="eastAsia"/>
          <w:rtl/>
        </w:rPr>
        <w:t>علم داریم و یا علم نداریم و آنچه که تو به</w:t>
      </w:r>
      <w:r w:rsidR="00984728" w:rsidRPr="00A2776C">
        <w:rPr>
          <w:rFonts w:hint="eastAsia"/>
          <w:rtl/>
        </w:rPr>
        <w:t xml:space="preserve"> آن‌ها ‌</w:t>
      </w:r>
      <w:r w:rsidRPr="00A2776C">
        <w:rPr>
          <w:rFonts w:hint="eastAsia"/>
          <w:rtl/>
        </w:rPr>
        <w:t xml:space="preserve">آگاه هستی از ما دور بفرما، </w:t>
      </w:r>
      <w:r w:rsidRPr="00A2776C">
        <w:rPr>
          <w:rFonts w:hint="cs"/>
          <w:rtl/>
        </w:rPr>
        <w:t xml:space="preserve">تو بسیار عزیز و کریم هستی، </w:t>
      </w:r>
      <w:r w:rsidRPr="00F4511E">
        <w:rPr>
          <w:rStyle w:val="Char1"/>
          <w:rFonts w:hint="cs"/>
          <w:rtl/>
        </w:rPr>
        <w:t>و صلی</w:t>
      </w:r>
      <w:r w:rsidRPr="00F4511E">
        <w:rPr>
          <w:rStyle w:val="Char1"/>
          <w:rFonts w:ascii="Times New Roman" w:hAnsi="Times New Roman" w:cs="Times New Roman" w:hint="cs"/>
          <w:rtl/>
        </w:rPr>
        <w:t>‌</w:t>
      </w:r>
      <w:r w:rsidRPr="00F4511E">
        <w:rPr>
          <w:rStyle w:val="Char1"/>
          <w:rFonts w:hint="cs"/>
          <w:rtl/>
        </w:rPr>
        <w:t>الله علی سیدنا محمد وعلی آله وسلم</w:t>
      </w:r>
      <w:r w:rsidRPr="00A2776C">
        <w:rPr>
          <w:rFonts w:hint="cs"/>
          <w:rtl/>
        </w:rPr>
        <w:t>)</w:t>
      </w:r>
      <w:r w:rsidR="003E48CE" w:rsidRPr="00A2776C">
        <w:rPr>
          <w:rFonts w:hint="cs"/>
          <w:vertAlign w:val="superscript"/>
          <w:rtl/>
        </w:rPr>
        <w:t>(</w:t>
      </w:r>
      <w:r w:rsidR="003E48CE" w:rsidRPr="00A2776C">
        <w:rPr>
          <w:vertAlign w:val="superscript"/>
          <w:rtl/>
        </w:rPr>
        <w:footnoteReference w:id="541"/>
      </w:r>
      <w:r w:rsidR="003E48C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این دعا در سنت صحیح اصل و اساسی ندارد و صحیح نمی</w:t>
      </w:r>
      <w:r w:rsidRPr="00A2776C">
        <w:rPr>
          <w:rFonts w:hint="eastAsia"/>
          <w:rtl/>
        </w:rPr>
        <w:t>‌با</w:t>
      </w:r>
      <w:r w:rsidRPr="00A2776C">
        <w:rPr>
          <w:rFonts w:hint="cs"/>
          <w:rtl/>
        </w:rPr>
        <w:t>شد، همانطور که نماز نیم</w:t>
      </w:r>
      <w:r w:rsidR="001C1B74" w:rsidRPr="00A2776C">
        <w:rPr>
          <w:rFonts w:hint="cs"/>
          <w:rtl/>
        </w:rPr>
        <w:t>ۀ</w:t>
      </w:r>
      <w:r w:rsidRPr="00A2776C">
        <w:rPr>
          <w:rFonts w:hint="cs"/>
          <w:rtl/>
        </w:rPr>
        <w:t xml:space="preserve"> ماه شعبان هم مثل این دعا می‌باشد، از پیامبر</w:t>
      </w:r>
      <w:r w:rsidR="00DB720F" w:rsidRPr="00A2776C">
        <w:rPr>
          <w:rFonts w:cs="CTraditional Arabic" w:hint="cs"/>
          <w:rtl/>
        </w:rPr>
        <w:t xml:space="preserve"> ج</w:t>
      </w:r>
      <w:r w:rsidRPr="00A2776C">
        <w:rPr>
          <w:rFonts w:hint="cs"/>
          <w:rtl/>
        </w:rPr>
        <w:t xml:space="preserve"> و صحابه</w:t>
      </w:r>
      <w:r w:rsidR="00890DF8" w:rsidRPr="00A2776C">
        <w:rPr>
          <w:rFonts w:cs="CTraditional Arabic" w:hint="cs"/>
          <w:rtl/>
        </w:rPr>
        <w:t xml:space="preserve"> ش</w:t>
      </w:r>
      <w:r w:rsidRPr="00A2776C">
        <w:rPr>
          <w:rFonts w:hint="cs"/>
          <w:rtl/>
        </w:rPr>
        <w:t xml:space="preserve"> و سلف صالح ثابت نشده و نیامده که</w:t>
      </w:r>
      <w:r w:rsidR="00984728" w:rsidRPr="00A2776C">
        <w:rPr>
          <w:rFonts w:hint="cs"/>
          <w:rtl/>
        </w:rPr>
        <w:t xml:space="preserve"> آن‌ها ‌</w:t>
      </w:r>
      <w:r w:rsidRPr="00A2776C">
        <w:rPr>
          <w:rFonts w:hint="cs"/>
          <w:rtl/>
        </w:rPr>
        <w:t>در مسجد به خاطر این دعا در این شب جمع شده باشند و نسبت این دعا به بعضی از صحابه‌ درست نیست</w:t>
      </w:r>
      <w:r w:rsidR="003E48CE" w:rsidRPr="00A2776C">
        <w:rPr>
          <w:rFonts w:hint="cs"/>
          <w:vertAlign w:val="superscript"/>
          <w:rtl/>
        </w:rPr>
        <w:t>(</w:t>
      </w:r>
      <w:r w:rsidR="003E48CE" w:rsidRPr="00A2776C">
        <w:rPr>
          <w:vertAlign w:val="superscript"/>
          <w:rtl/>
        </w:rPr>
        <w:footnoteReference w:id="542"/>
      </w:r>
      <w:r w:rsidR="003E48C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خیلی اوقات قبول این دعا را مشروط به خواندن سور</w:t>
      </w:r>
      <w:r w:rsidR="001C1B74" w:rsidRPr="00A2776C">
        <w:rPr>
          <w:rFonts w:hint="cs"/>
          <w:rtl/>
        </w:rPr>
        <w:t>ۀ</w:t>
      </w:r>
      <w:r w:rsidRPr="00A2776C">
        <w:rPr>
          <w:rFonts w:hint="cs"/>
          <w:rtl/>
        </w:rPr>
        <w:t xml:space="preserve"> یاسین یس) و خواندن دو رکعت نماز قبل از قرائت می‌نمایند، قرائت و نماز و دعا را سه مرتبه انجام می‌دهند، مرتب</w:t>
      </w:r>
      <w:r w:rsidR="001C1B74" w:rsidRPr="00A2776C">
        <w:rPr>
          <w:rFonts w:hint="cs"/>
          <w:rtl/>
        </w:rPr>
        <w:t>ۀ</w:t>
      </w:r>
      <w:r w:rsidRPr="00A2776C">
        <w:rPr>
          <w:rFonts w:hint="cs"/>
          <w:rtl/>
        </w:rPr>
        <w:t xml:space="preserve"> اول به نیت طول عمر، مرتب</w:t>
      </w:r>
      <w:r w:rsidR="001C1B74" w:rsidRPr="00A2776C">
        <w:rPr>
          <w:rFonts w:hint="cs"/>
          <w:rtl/>
        </w:rPr>
        <w:t>ۀ</w:t>
      </w:r>
      <w:r w:rsidRPr="00A2776C">
        <w:rPr>
          <w:rFonts w:hint="cs"/>
          <w:rtl/>
        </w:rPr>
        <w:t xml:space="preserve"> دوم به نیت دفع بلاها، و مرتبه سوم به نیت بی‌نیازی از مردم صورت می‌گیرد، و معتقد هستند که این کار از عبادت‌های دین و از امتیازهای شب نیم</w:t>
      </w:r>
      <w:r w:rsidR="001C1B74" w:rsidRPr="00A2776C">
        <w:rPr>
          <w:rFonts w:hint="cs"/>
          <w:rtl/>
        </w:rPr>
        <w:t>ۀ</w:t>
      </w:r>
      <w:r w:rsidRPr="00A2776C">
        <w:rPr>
          <w:rFonts w:hint="cs"/>
          <w:rtl/>
        </w:rPr>
        <w:t xml:space="preserve"> شعبان و ویژگی‌های آن است، به صورتی که بیشتر از واجبات و سنت‌های صحیح به آن اهتمام می‌دهند، قبل از غروب خورشید در این شب به مسجد می‌روند، در حالی که بعضی از</w:t>
      </w:r>
      <w:r w:rsidR="00984728" w:rsidRPr="00A2776C">
        <w:rPr>
          <w:rFonts w:hint="cs"/>
          <w:rtl/>
        </w:rPr>
        <w:t xml:space="preserve"> آن‌ها ‌</w:t>
      </w:r>
      <w:r w:rsidRPr="00A2776C">
        <w:rPr>
          <w:rFonts w:hint="cs"/>
          <w:rtl/>
        </w:rPr>
        <w:t>تارک الصلاة هستند، چون معتقد هستند که حضور</w:t>
      </w:r>
      <w:r w:rsidR="00984728" w:rsidRPr="00A2776C">
        <w:rPr>
          <w:rFonts w:hint="cs"/>
          <w:rtl/>
        </w:rPr>
        <w:t xml:space="preserve"> آن‌ها ‌</w:t>
      </w:r>
      <w:r w:rsidRPr="00A2776C">
        <w:rPr>
          <w:rFonts w:hint="cs"/>
          <w:rtl/>
        </w:rPr>
        <w:t>در این شب تمام گناهان و کوتاهی‌های گذشته را جبران می‌کند، و همچنین حضور در این شب باعث طول عمر می‌شود و غیبت و شرکت‌ نکردن در این شب را شوم و خطرناک می‌دانند</w:t>
      </w:r>
      <w:r w:rsidR="003E48CE" w:rsidRPr="00A2776C">
        <w:rPr>
          <w:rFonts w:hint="cs"/>
          <w:vertAlign w:val="superscript"/>
          <w:rtl/>
        </w:rPr>
        <w:t>(</w:t>
      </w:r>
      <w:r w:rsidR="003E48CE" w:rsidRPr="00A2776C">
        <w:rPr>
          <w:vertAlign w:val="superscript"/>
          <w:rtl/>
        </w:rPr>
        <w:footnoteReference w:id="543"/>
      </w:r>
      <w:r w:rsidR="003E48C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جمع شدن مردم برای خواندن این دعا با چنین روش و طریقه‌ای که معروف و مشهور است و قرار دادن آن بعنوان عبادتی در دین از بدعت‌هایی است که در دین و در نیم</w:t>
      </w:r>
      <w:r w:rsidR="001C1B74" w:rsidRPr="00A2776C">
        <w:rPr>
          <w:rFonts w:hint="cs"/>
          <w:rtl/>
        </w:rPr>
        <w:t>ۀ</w:t>
      </w:r>
      <w:r w:rsidRPr="00A2776C">
        <w:rPr>
          <w:rFonts w:hint="cs"/>
          <w:rtl/>
        </w:rPr>
        <w:t xml:space="preserve"> شعبان ایجاد شده است. درست است که دعا و تضرع بسوی خدا در هر وقت و زمانی مطلوب و صحیح است اما نه به این صورت اختراعی و طبق هوا و هوس، بوسیل</w:t>
      </w:r>
      <w:r w:rsidR="001C1B74" w:rsidRPr="00A2776C">
        <w:rPr>
          <w:rFonts w:hint="cs"/>
          <w:rtl/>
        </w:rPr>
        <w:t>ۀ</w:t>
      </w:r>
      <w:r w:rsidRPr="00A2776C">
        <w:rPr>
          <w:rFonts w:hint="cs"/>
          <w:rtl/>
        </w:rPr>
        <w:t xml:space="preserve"> بدعت‌ها نمی‌توان به خداوند نزدیک شد بلکه به چیزی که خدا و رسول خدا</w:t>
      </w:r>
      <w:r w:rsidR="00DB720F" w:rsidRPr="00A2776C">
        <w:rPr>
          <w:rFonts w:cs="CTraditional Arabic" w:hint="cs"/>
          <w:rtl/>
        </w:rPr>
        <w:t xml:space="preserve"> ج</w:t>
      </w:r>
      <w:r w:rsidRPr="00A2776C">
        <w:rPr>
          <w:rFonts w:hint="cs"/>
          <w:rtl/>
        </w:rPr>
        <w:t xml:space="preserve"> آن را مشروع دانسته</w:t>
      </w:r>
      <w:r w:rsidRPr="00A2776C">
        <w:rPr>
          <w:rFonts w:hint="eastAsia"/>
          <w:rtl/>
        </w:rPr>
        <w:t>‌</w:t>
      </w:r>
      <w:r w:rsidRPr="00A2776C">
        <w:rPr>
          <w:rFonts w:hint="cs"/>
          <w:rtl/>
        </w:rPr>
        <w:t xml:space="preserve">اند به خدا نزدیک می‌شویم. </w:t>
      </w:r>
    </w:p>
    <w:p w:rsidR="00DA0BF4" w:rsidRPr="00A2776C" w:rsidRDefault="00DA0BF4" w:rsidP="00A2776C">
      <w:pPr>
        <w:pStyle w:val="a8"/>
        <w:numPr>
          <w:ilvl w:val="0"/>
          <w:numId w:val="18"/>
        </w:numPr>
        <w:ind w:left="794" w:hanging="454"/>
        <w:rPr>
          <w:rtl/>
        </w:rPr>
      </w:pPr>
      <w:r w:rsidRPr="00A2776C">
        <w:rPr>
          <w:rFonts w:hint="cs"/>
          <w:rtl/>
        </w:rPr>
        <w:t>از بدعت‌های منکر در شب نیم</w:t>
      </w:r>
      <w:r w:rsidR="001C1B74" w:rsidRPr="00A2776C">
        <w:rPr>
          <w:rFonts w:hint="cs"/>
          <w:rtl/>
        </w:rPr>
        <w:t>ۀ</w:t>
      </w:r>
      <w:r w:rsidRPr="00A2776C">
        <w:rPr>
          <w:rFonts w:hint="cs"/>
          <w:rtl/>
        </w:rPr>
        <w:t xml:space="preserve"> شعبان روشن کردن چراغ</w:t>
      </w:r>
      <w:r w:rsidRPr="00A2776C">
        <w:rPr>
          <w:rFonts w:hint="eastAsia"/>
          <w:rtl/>
        </w:rPr>
        <w:t xml:space="preserve">‌های </w:t>
      </w:r>
      <w:r w:rsidRPr="00A2776C">
        <w:rPr>
          <w:rFonts w:hint="cs"/>
          <w:rtl/>
        </w:rPr>
        <w:t>زیاد و روشن کردن آتش‌های بسیار می‌باشد، کسی که این بدعت را پیدا کرده است به دین مجوسیت شوق و علاقه دارد، چون در گذشته آتش پرست بود، و اولین بار این کار در زمان برمکی‌ها</w:t>
      </w:r>
      <w:r w:rsidR="003E48CE" w:rsidRPr="00A2776C">
        <w:rPr>
          <w:rFonts w:hint="cs"/>
          <w:vertAlign w:val="superscript"/>
          <w:rtl/>
        </w:rPr>
        <w:t>(</w:t>
      </w:r>
      <w:r w:rsidRPr="00A2776C">
        <w:rPr>
          <w:vertAlign w:val="superscript"/>
          <w:rtl/>
        </w:rPr>
        <w:footnoteReference w:id="544"/>
      </w:r>
      <w:r w:rsidR="003E48CE" w:rsidRPr="00A2776C">
        <w:rPr>
          <w:rFonts w:hint="cs"/>
          <w:vertAlign w:val="superscript"/>
          <w:rtl/>
        </w:rPr>
        <w:t>)</w:t>
      </w:r>
      <w:r w:rsidRPr="00A2776C">
        <w:rPr>
          <w:rFonts w:hint="cs"/>
          <w:rtl/>
        </w:rPr>
        <w:t xml:space="preserve"> روی داد، اوهام و گمان‌های غلط را به نام دین بر مردم فرومایه و جاهل تحمیل و عرضه می‌کردند، مانند روشن کردن چراغ‌ها و آتش‌هایی در ماه شعبان با این توجیه که از سنت‌ها و عبادات است، در اساس هم هدفشان پرستش آتش، و تثبیت دین خود بود که پست‌ترین دین بود، حتی به صورتی بود که مسلمانان نماز و رکوع و سجودشان بسوی این آتش بود که آن را روشن کرده بودند</w:t>
      </w:r>
      <w:r w:rsidR="003E48CE" w:rsidRPr="00A2776C">
        <w:rPr>
          <w:rFonts w:hint="cs"/>
          <w:vertAlign w:val="superscript"/>
          <w:rtl/>
        </w:rPr>
        <w:t>(</w:t>
      </w:r>
      <w:r w:rsidR="003E48CE" w:rsidRPr="00A2776C">
        <w:rPr>
          <w:vertAlign w:val="superscript"/>
          <w:rtl/>
        </w:rPr>
        <w:footnoteReference w:id="545"/>
      </w:r>
      <w:r w:rsidR="003E48CE" w:rsidRPr="00A2776C">
        <w:rPr>
          <w:rFonts w:hint="cs"/>
          <w:vertAlign w:val="superscript"/>
          <w:rtl/>
        </w:rPr>
        <w:t>)</w:t>
      </w:r>
      <w:r w:rsidRPr="00A2776C">
        <w:rPr>
          <w:rFonts w:hint="cs"/>
          <w:rtl/>
        </w:rPr>
        <w:t xml:space="preserve">. </w:t>
      </w:r>
    </w:p>
    <w:p w:rsidR="00DA0BF4" w:rsidRPr="00A2776C" w:rsidRDefault="00DA0BF4" w:rsidP="00A2776C">
      <w:pPr>
        <w:pStyle w:val="a8"/>
        <w:rPr>
          <w:rStyle w:val="Char4"/>
          <w:rtl/>
        </w:rPr>
      </w:pPr>
      <w:r w:rsidRPr="00A2776C">
        <w:rPr>
          <w:rFonts w:hint="cs"/>
          <w:rtl/>
        </w:rPr>
        <w:t xml:space="preserve">در ظاهر روشن کردن آتش و چراغ‌های زیاد شباهت به پرستش آتش دارد </w:t>
      </w:r>
      <w:r w:rsidR="00AE784A" w:rsidRPr="00A2776C">
        <w:rPr>
          <w:rStyle w:val="Char4"/>
          <w:rFonts w:hint="cs"/>
          <w:rtl/>
        </w:rPr>
        <w:t>-</w:t>
      </w:r>
      <w:r w:rsidRPr="00A2776C">
        <w:rPr>
          <w:rStyle w:val="Char4"/>
          <w:rFonts w:hint="cs"/>
          <w:rtl/>
        </w:rPr>
        <w:t xml:space="preserve"> با اینکه به آن هم معتقد نباشند </w:t>
      </w:r>
      <w:r w:rsidR="00AE784A" w:rsidRPr="00A2776C">
        <w:rPr>
          <w:rStyle w:val="Char4"/>
          <w:rFonts w:hint="cs"/>
          <w:rtl/>
        </w:rPr>
        <w:t>-</w:t>
      </w:r>
      <w:r w:rsidRPr="00A2776C">
        <w:rPr>
          <w:rStyle w:val="Char4"/>
          <w:rFonts w:hint="cs"/>
          <w:rtl/>
        </w:rPr>
        <w:t xml:space="preserve"> چون پرستش‌کنندگان آتش آن را روشن می‌کردند تا به قوت و شعل</w:t>
      </w:r>
      <w:r w:rsidR="001C1B74" w:rsidRPr="00A2776C">
        <w:rPr>
          <w:rStyle w:val="Char4"/>
          <w:rFonts w:hint="cs"/>
          <w:rtl/>
        </w:rPr>
        <w:t>ۀ</w:t>
      </w:r>
      <w:r w:rsidRPr="00A2776C">
        <w:rPr>
          <w:rStyle w:val="Char4"/>
          <w:rFonts w:hint="cs"/>
          <w:rtl/>
        </w:rPr>
        <w:t xml:space="preserve"> کامل خود می‌رسید سپس به نیت عبادت دور آن جمع می‌شدند، پس شکی نیست که شباهت و تقلید از ادیان باطل درست نیست و از آن نهی شده است</w:t>
      </w:r>
      <w:r w:rsidR="003E48CE" w:rsidRPr="00A2776C">
        <w:rPr>
          <w:rStyle w:val="Char4"/>
          <w:rFonts w:hint="cs"/>
          <w:vertAlign w:val="superscript"/>
          <w:rtl/>
        </w:rPr>
        <w:t>(</w:t>
      </w:r>
      <w:r w:rsidRPr="00A2776C">
        <w:rPr>
          <w:rStyle w:val="Char4"/>
          <w:vertAlign w:val="superscript"/>
          <w:rtl/>
        </w:rPr>
        <w:footnoteReference w:id="546"/>
      </w:r>
      <w:r w:rsidR="003E48CE" w:rsidRPr="00A2776C">
        <w:rPr>
          <w:rStyle w:val="Char4"/>
          <w:rFonts w:hint="cs"/>
          <w:vertAlign w:val="superscript"/>
          <w:rtl/>
        </w:rPr>
        <w:t>)</w:t>
      </w:r>
      <w:r w:rsidRPr="00A2776C">
        <w:rPr>
          <w:rStyle w:val="Char4"/>
          <w:rFonts w:hint="cs"/>
          <w:rtl/>
        </w:rPr>
        <w:t xml:space="preserve"> والله اعلم.</w:t>
      </w:r>
    </w:p>
    <w:p w:rsidR="00DA0BF4" w:rsidRPr="00A2776C" w:rsidRDefault="00DA0BF4" w:rsidP="00A2776C">
      <w:pPr>
        <w:pStyle w:val="af1"/>
        <w:rPr>
          <w:rtl/>
        </w:rPr>
        <w:sectPr w:rsidR="00DA0BF4" w:rsidRPr="00A2776C" w:rsidSect="00623089">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DA0BF4" w:rsidRPr="00A2776C" w:rsidRDefault="00DA0BF4" w:rsidP="00A2776C">
      <w:pPr>
        <w:pStyle w:val="a1"/>
        <w:rPr>
          <w:rtl/>
        </w:rPr>
      </w:pPr>
      <w:bookmarkStart w:id="175" w:name="_Toc272451935"/>
      <w:bookmarkStart w:id="176" w:name="_Toc436400655"/>
      <w:r w:rsidRPr="00A2776C">
        <w:rPr>
          <w:rFonts w:hint="cs"/>
          <w:rtl/>
        </w:rPr>
        <w:t>فصل ششم</w:t>
      </w:r>
      <w:r w:rsidRPr="00A2776C">
        <w:rPr>
          <w:rtl/>
        </w:rPr>
        <w:br/>
      </w:r>
      <w:r w:rsidRPr="00A2776C">
        <w:rPr>
          <w:rFonts w:hint="cs"/>
          <w:rtl/>
        </w:rPr>
        <w:t>ماه رمضان</w:t>
      </w:r>
      <w:bookmarkEnd w:id="175"/>
      <w:bookmarkEnd w:id="176"/>
    </w:p>
    <w:p w:rsidR="00DA0BF4" w:rsidRPr="00A2776C" w:rsidRDefault="00DA0BF4" w:rsidP="00A2776C">
      <w:pPr>
        <w:pStyle w:val="a8"/>
        <w:rPr>
          <w:rtl/>
        </w:rPr>
      </w:pPr>
      <w:r w:rsidRPr="00A2776C">
        <w:rPr>
          <w:rStyle w:val="Char5"/>
          <w:rFonts w:hint="cs"/>
          <w:rtl/>
        </w:rPr>
        <w:t>بحث اول:</w:t>
      </w:r>
      <w:r w:rsidRPr="00A2776C">
        <w:rPr>
          <w:rFonts w:hint="cs"/>
          <w:rtl/>
        </w:rPr>
        <w:t xml:space="preserve"> فضل این ماه و آنچه در مورد آن آمده است. </w:t>
      </w:r>
    </w:p>
    <w:p w:rsidR="00DA0BF4" w:rsidRPr="00A2776C" w:rsidRDefault="00DA0BF4" w:rsidP="00A2776C">
      <w:pPr>
        <w:pStyle w:val="a8"/>
        <w:rPr>
          <w:rtl/>
        </w:rPr>
      </w:pPr>
      <w:r w:rsidRPr="00A2776C">
        <w:rPr>
          <w:rStyle w:val="Char5"/>
          <w:rFonts w:hint="cs"/>
          <w:rtl/>
        </w:rPr>
        <w:t>بحث دوم:</w:t>
      </w:r>
      <w:r w:rsidRPr="00A2776C">
        <w:rPr>
          <w:rFonts w:hint="cs"/>
          <w:rtl/>
        </w:rPr>
        <w:t xml:space="preserve"> بعضی از بدعت‌های که در این ماه انجام می‌شود. </w:t>
      </w:r>
    </w:p>
    <w:p w:rsidR="00DA0BF4" w:rsidRPr="00A2776C" w:rsidRDefault="00DA0BF4" w:rsidP="00A2776C">
      <w:pPr>
        <w:pStyle w:val="a8"/>
        <w:numPr>
          <w:ilvl w:val="0"/>
          <w:numId w:val="19"/>
        </w:numPr>
        <w:ind w:left="680" w:hanging="340"/>
        <w:rPr>
          <w:rtl/>
        </w:rPr>
      </w:pPr>
      <w:r w:rsidRPr="00A2776C">
        <w:rPr>
          <w:rFonts w:hint="cs"/>
          <w:rtl/>
        </w:rPr>
        <w:t>قرائت سور</w:t>
      </w:r>
      <w:r w:rsidR="001C1B74" w:rsidRPr="00A2776C">
        <w:rPr>
          <w:rFonts w:hint="cs"/>
          <w:rtl/>
        </w:rPr>
        <w:t>ۀ</w:t>
      </w:r>
      <w:r w:rsidRPr="00A2776C">
        <w:rPr>
          <w:rFonts w:hint="cs"/>
          <w:rtl/>
        </w:rPr>
        <w:t xml:space="preserve"> انعام. </w:t>
      </w:r>
    </w:p>
    <w:p w:rsidR="00DA0BF4" w:rsidRPr="00A2776C" w:rsidRDefault="00DA0BF4" w:rsidP="00A2776C">
      <w:pPr>
        <w:pStyle w:val="a8"/>
        <w:numPr>
          <w:ilvl w:val="0"/>
          <w:numId w:val="19"/>
        </w:numPr>
        <w:ind w:left="680" w:hanging="340"/>
        <w:rPr>
          <w:rtl/>
        </w:rPr>
      </w:pPr>
      <w:r w:rsidRPr="00A2776C">
        <w:rPr>
          <w:rFonts w:hint="cs"/>
          <w:rtl/>
        </w:rPr>
        <w:t xml:space="preserve">بعد از نماز مغرب نماز تراویح بدعت است. </w:t>
      </w:r>
    </w:p>
    <w:p w:rsidR="00DA0BF4" w:rsidRPr="00A2776C" w:rsidRDefault="00DA0BF4" w:rsidP="00A2776C">
      <w:pPr>
        <w:pStyle w:val="a8"/>
        <w:numPr>
          <w:ilvl w:val="0"/>
          <w:numId w:val="19"/>
        </w:numPr>
        <w:ind w:left="680" w:hanging="340"/>
        <w:rPr>
          <w:rtl/>
        </w:rPr>
      </w:pPr>
      <w:r w:rsidRPr="00A2776C">
        <w:rPr>
          <w:rFonts w:hint="cs"/>
          <w:rtl/>
        </w:rPr>
        <w:t xml:space="preserve">نماز قدر بدعت است. </w:t>
      </w:r>
    </w:p>
    <w:p w:rsidR="00DA0BF4" w:rsidRPr="00A2776C" w:rsidRDefault="00DA0BF4" w:rsidP="00A2776C">
      <w:pPr>
        <w:pStyle w:val="a8"/>
        <w:numPr>
          <w:ilvl w:val="0"/>
          <w:numId w:val="19"/>
        </w:numPr>
        <w:ind w:left="680" w:hanging="340"/>
        <w:rPr>
          <w:rtl/>
        </w:rPr>
      </w:pPr>
      <w:r w:rsidRPr="00A2776C">
        <w:rPr>
          <w:rFonts w:hint="cs"/>
          <w:rtl/>
        </w:rPr>
        <w:t xml:space="preserve">هنگام ختم قرآن در ماه رمضان انجام سجده‌های تلاوت در یک رکعت نماز بدعت است. </w:t>
      </w:r>
    </w:p>
    <w:p w:rsidR="00DA0BF4" w:rsidRPr="00A2776C" w:rsidRDefault="00DA0BF4" w:rsidP="00A2776C">
      <w:pPr>
        <w:pStyle w:val="a8"/>
        <w:numPr>
          <w:ilvl w:val="0"/>
          <w:numId w:val="19"/>
        </w:numPr>
        <w:ind w:left="680" w:hanging="340"/>
        <w:rPr>
          <w:rtl/>
        </w:rPr>
      </w:pPr>
      <w:r w:rsidRPr="00A2776C">
        <w:rPr>
          <w:rFonts w:hint="cs"/>
          <w:rtl/>
        </w:rPr>
        <w:t xml:space="preserve">خواندن تمام آیات دعایی بدعت می‌باشد. </w:t>
      </w:r>
    </w:p>
    <w:p w:rsidR="00DA0BF4" w:rsidRPr="00A2776C" w:rsidRDefault="00DA0BF4" w:rsidP="00A2776C">
      <w:pPr>
        <w:pStyle w:val="a8"/>
        <w:numPr>
          <w:ilvl w:val="0"/>
          <w:numId w:val="19"/>
        </w:numPr>
        <w:ind w:left="680" w:hanging="340"/>
        <w:rPr>
          <w:rtl/>
        </w:rPr>
      </w:pPr>
      <w:r w:rsidRPr="00A2776C">
        <w:rPr>
          <w:rFonts w:hint="cs"/>
          <w:rtl/>
        </w:rPr>
        <w:t xml:space="preserve">ذکرهایی که بعد از هر چهار رکعت نماز تراویح صورت می‌گیرد بدعت است. </w:t>
      </w:r>
    </w:p>
    <w:p w:rsidR="00DA0BF4" w:rsidRPr="00A2776C" w:rsidRDefault="00DA0BF4" w:rsidP="00A2776C">
      <w:pPr>
        <w:pStyle w:val="a8"/>
        <w:numPr>
          <w:ilvl w:val="0"/>
          <w:numId w:val="19"/>
        </w:numPr>
        <w:ind w:left="680" w:hanging="340"/>
        <w:rPr>
          <w:rtl/>
        </w:rPr>
      </w:pPr>
      <w:r w:rsidRPr="00A2776C">
        <w:rPr>
          <w:rFonts w:hint="cs"/>
          <w:rtl/>
        </w:rPr>
        <w:t xml:space="preserve">بعضی از بدعت‌های شب ختم قرآن. </w:t>
      </w:r>
    </w:p>
    <w:p w:rsidR="00DA0BF4" w:rsidRPr="00A2776C" w:rsidRDefault="00DA0BF4" w:rsidP="00A2776C">
      <w:pPr>
        <w:pStyle w:val="a8"/>
        <w:numPr>
          <w:ilvl w:val="0"/>
          <w:numId w:val="19"/>
        </w:numPr>
        <w:ind w:left="680" w:hanging="340"/>
        <w:rPr>
          <w:rtl/>
        </w:rPr>
      </w:pPr>
      <w:r w:rsidRPr="00A2776C">
        <w:rPr>
          <w:rFonts w:hint="cs"/>
          <w:rtl/>
        </w:rPr>
        <w:t>سحر کردن مردم را بیدار کردن بوسیل</w:t>
      </w:r>
      <w:r w:rsidR="001C1B74" w:rsidRPr="00A2776C">
        <w:rPr>
          <w:rFonts w:hint="cs"/>
          <w:rtl/>
        </w:rPr>
        <w:t>ۀ</w:t>
      </w:r>
      <w:r w:rsidRPr="00A2776C">
        <w:rPr>
          <w:rFonts w:hint="cs"/>
          <w:rtl/>
        </w:rPr>
        <w:t xml:space="preserve"> بلندگو و ...) بدعت است.</w:t>
      </w:r>
    </w:p>
    <w:p w:rsidR="00DA0BF4" w:rsidRPr="00A2776C" w:rsidRDefault="00DA0BF4" w:rsidP="00A2776C">
      <w:pPr>
        <w:pStyle w:val="a8"/>
        <w:numPr>
          <w:ilvl w:val="0"/>
          <w:numId w:val="19"/>
        </w:numPr>
        <w:ind w:left="680" w:hanging="340"/>
        <w:rPr>
          <w:rtl/>
        </w:rPr>
      </w:pPr>
      <w:r w:rsidRPr="00A2776C">
        <w:rPr>
          <w:rFonts w:hint="cs"/>
          <w:rtl/>
        </w:rPr>
        <w:t>بدعت‌هایی که متعلق به رؤیت هلال ماه رمضان است.</w:t>
      </w:r>
    </w:p>
    <w:p w:rsidR="00DA0BF4" w:rsidRPr="00A2776C" w:rsidRDefault="00DA0BF4" w:rsidP="00A2776C">
      <w:pPr>
        <w:pStyle w:val="a8"/>
        <w:numPr>
          <w:ilvl w:val="0"/>
          <w:numId w:val="19"/>
        </w:numPr>
        <w:ind w:left="794" w:hanging="454"/>
        <w:rPr>
          <w:rtl/>
        </w:rPr>
      </w:pPr>
      <w:r w:rsidRPr="00A2776C">
        <w:rPr>
          <w:rFonts w:hint="cs"/>
          <w:rtl/>
        </w:rPr>
        <w:t xml:space="preserve">بدعت بودن نوشتن دعاهای ماه رمضان. </w:t>
      </w:r>
    </w:p>
    <w:p w:rsidR="00DA0BF4" w:rsidRPr="00A2776C" w:rsidRDefault="00DA0BF4" w:rsidP="00A2776C">
      <w:pPr>
        <w:pStyle w:val="a8"/>
        <w:numPr>
          <w:ilvl w:val="0"/>
          <w:numId w:val="19"/>
        </w:numPr>
        <w:ind w:left="794" w:hanging="454"/>
        <w:rPr>
          <w:rtl/>
        </w:rPr>
      </w:pPr>
      <w:r w:rsidRPr="00A2776C">
        <w:rPr>
          <w:rFonts w:hint="cs"/>
          <w:rtl/>
        </w:rPr>
        <w:t xml:space="preserve">کوبیدن مس در آخر ماه بدعت است. </w:t>
      </w:r>
    </w:p>
    <w:p w:rsidR="00DA0BF4" w:rsidRPr="00A2776C" w:rsidRDefault="00DA0BF4" w:rsidP="00A2776C">
      <w:pPr>
        <w:pStyle w:val="a8"/>
        <w:numPr>
          <w:ilvl w:val="0"/>
          <w:numId w:val="19"/>
        </w:numPr>
        <w:ind w:left="794" w:hanging="454"/>
        <w:rPr>
          <w:rtl/>
        </w:rPr>
      </w:pPr>
      <w:r w:rsidRPr="00A2776C">
        <w:rPr>
          <w:rFonts w:hint="cs"/>
          <w:rtl/>
        </w:rPr>
        <w:t>خداحافظی کردن از رمضان بدعت می‌باشد.</w:t>
      </w:r>
    </w:p>
    <w:p w:rsidR="00DA0BF4" w:rsidRPr="00A2776C" w:rsidRDefault="00DA0BF4" w:rsidP="00A2776C">
      <w:pPr>
        <w:pStyle w:val="a8"/>
        <w:numPr>
          <w:ilvl w:val="0"/>
          <w:numId w:val="19"/>
        </w:numPr>
        <w:ind w:left="794" w:hanging="454"/>
        <w:rPr>
          <w:rtl/>
        </w:rPr>
      </w:pPr>
      <w:r w:rsidRPr="00A2776C">
        <w:rPr>
          <w:rFonts w:hint="cs"/>
          <w:rtl/>
        </w:rPr>
        <w:t>تشکیل مراسم یادبود غزو</w:t>
      </w:r>
      <w:r w:rsidR="001C1B74" w:rsidRPr="00A2776C">
        <w:rPr>
          <w:rFonts w:hint="cs"/>
          <w:rtl/>
        </w:rPr>
        <w:t>ۀ</w:t>
      </w:r>
      <w:r w:rsidRPr="00A2776C">
        <w:rPr>
          <w:rFonts w:hint="cs"/>
          <w:rtl/>
        </w:rPr>
        <w:t xml:space="preserve"> بدر بدعت است.</w:t>
      </w:r>
    </w:p>
    <w:p w:rsidR="00DA0BF4" w:rsidRPr="00A2776C" w:rsidRDefault="00DA0BF4" w:rsidP="00A2776C">
      <w:pPr>
        <w:pStyle w:val="a2"/>
        <w:rPr>
          <w:rtl/>
        </w:rPr>
      </w:pPr>
      <w:bookmarkStart w:id="177" w:name="_Toc272451936"/>
      <w:bookmarkStart w:id="178" w:name="_Toc436400656"/>
      <w:r w:rsidRPr="00A2776C">
        <w:rPr>
          <w:rFonts w:hint="cs"/>
          <w:rtl/>
        </w:rPr>
        <w:t>بحث اول: فضل ماه رمضان و آنچه در مورد آن نازل شده است</w:t>
      </w:r>
      <w:bookmarkEnd w:id="177"/>
      <w:bookmarkEnd w:id="178"/>
      <w:r w:rsidRPr="00A2776C">
        <w:rPr>
          <w:rFonts w:hint="cs"/>
          <w:rtl/>
        </w:rPr>
        <w:t xml:space="preserve"> </w:t>
      </w:r>
    </w:p>
    <w:p w:rsidR="00DA0BF4" w:rsidRPr="00A2776C" w:rsidRDefault="00DA0BF4" w:rsidP="00A2776C">
      <w:pPr>
        <w:pStyle w:val="a8"/>
        <w:rPr>
          <w:rtl/>
        </w:rPr>
      </w:pPr>
      <w:r w:rsidRPr="00A2776C">
        <w:rPr>
          <w:rFonts w:hint="cs"/>
          <w:rtl/>
        </w:rPr>
        <w:t>ماه رمضان از بزرگ‌ترین و مهم‌ترین زمان‌ها برای مسلمانان می‌باشد، ماه روزه است که رکن چهارم از ارکان دین اسلام می‌باشد، با توجه به اینکه قرآن کریم در آن ماه نازل شده بر سایر ماه</w:t>
      </w:r>
      <w:r w:rsidRPr="00A2776C">
        <w:rPr>
          <w:rFonts w:hint="eastAsia"/>
          <w:rtl/>
        </w:rPr>
        <w:t>‌ها</w:t>
      </w:r>
      <w:r w:rsidRPr="00A2776C">
        <w:rPr>
          <w:rFonts w:hint="cs"/>
          <w:rtl/>
        </w:rPr>
        <w:t xml:space="preserve"> تفضیل و ترجیح داده شده است، شبی در آن قرار داده شده است که از هزار ماه بهتر و خوب‌تر است. </w:t>
      </w:r>
    </w:p>
    <w:p w:rsidR="00DA0BF4" w:rsidRPr="00A2776C" w:rsidRDefault="00DA0BF4" w:rsidP="00A2776C">
      <w:pPr>
        <w:pStyle w:val="a8"/>
        <w:rPr>
          <w:rtl/>
        </w:rPr>
      </w:pPr>
      <w:r w:rsidRPr="00A2776C">
        <w:rPr>
          <w:rFonts w:hint="cs"/>
          <w:rtl/>
        </w:rPr>
        <w:t>در مورد فضل این ماه و فضیلت عبادت در این ماه آثار و روایات زیادی آمده‌اند که بعضی از</w:t>
      </w:r>
      <w:r w:rsidR="00984728" w:rsidRPr="00A2776C">
        <w:rPr>
          <w:rFonts w:hint="cs"/>
          <w:rtl/>
        </w:rPr>
        <w:t xml:space="preserve"> آن‌ها ‌</w:t>
      </w:r>
      <w:r w:rsidRPr="00A2776C">
        <w:rPr>
          <w:rFonts w:hint="cs"/>
          <w:rtl/>
        </w:rPr>
        <w:t xml:space="preserve">را به صورت زیر بیان می‌کنیم: </w:t>
      </w:r>
    </w:p>
    <w:p w:rsidR="00DA0BF4" w:rsidRPr="00A2776C" w:rsidRDefault="00DA0BF4" w:rsidP="00A2776C">
      <w:pPr>
        <w:pStyle w:val="a5"/>
        <w:rPr>
          <w:rtl/>
        </w:rPr>
      </w:pPr>
      <w:bookmarkStart w:id="179" w:name="_Toc272451937"/>
      <w:bookmarkStart w:id="180" w:name="_Toc436400657"/>
      <w:r w:rsidRPr="00A2776C">
        <w:rPr>
          <w:rFonts w:hint="cs"/>
          <w:rtl/>
        </w:rPr>
        <w:t>اول- واجب بودن روز</w:t>
      </w:r>
      <w:r w:rsidR="001C1B74" w:rsidRPr="00A2776C">
        <w:rPr>
          <w:rFonts w:hint="cs"/>
          <w:rtl/>
        </w:rPr>
        <w:t>ۀ</w:t>
      </w:r>
      <w:r w:rsidRPr="00A2776C">
        <w:rPr>
          <w:rFonts w:hint="cs"/>
          <w:rtl/>
        </w:rPr>
        <w:t xml:space="preserve"> ماه رمضان</w:t>
      </w:r>
      <w:bookmarkEnd w:id="179"/>
      <w:bookmarkEnd w:id="180"/>
      <w:r w:rsidRPr="00A2776C">
        <w:rPr>
          <w:rFonts w:hint="cs"/>
          <w:rtl/>
        </w:rPr>
        <w:t xml:space="preserve"> </w:t>
      </w:r>
    </w:p>
    <w:p w:rsidR="00DA0BF4" w:rsidRPr="00A2776C" w:rsidRDefault="00DA0BF4" w:rsidP="00A2776C">
      <w:pPr>
        <w:pStyle w:val="a8"/>
        <w:rPr>
          <w:rtl/>
        </w:rPr>
      </w:pPr>
      <w:r w:rsidRPr="00A2776C">
        <w:rPr>
          <w:rFonts w:hint="cs"/>
          <w:rtl/>
        </w:rPr>
        <w:t>1-</w:t>
      </w:r>
      <w:r w:rsidR="00870B2D" w:rsidRPr="00A2776C">
        <w:rPr>
          <w:rFonts w:hint="cs"/>
          <w:rtl/>
        </w:rPr>
        <w:t xml:space="preserve"> </w:t>
      </w:r>
      <w:r w:rsidRPr="00A2776C">
        <w:rPr>
          <w:rFonts w:hint="cs"/>
          <w:rtl/>
        </w:rPr>
        <w:t>عبدالله بن عمر</w:t>
      </w:r>
      <w:r w:rsidR="00EA235A" w:rsidRPr="00A2776C">
        <w:rPr>
          <w:rFonts w:cs="CTraditional Arabic" w:hint="cs"/>
          <w:rtl/>
        </w:rPr>
        <w:t xml:space="preserve"> ب </w:t>
      </w:r>
      <w:r w:rsidRPr="00A2776C">
        <w:rPr>
          <w:rFonts w:hint="cs"/>
          <w:rtl/>
        </w:rPr>
        <w:t>از پیامبر</w:t>
      </w:r>
      <w:r w:rsidR="00B903C9" w:rsidRPr="00A2776C">
        <w:rPr>
          <w:rFonts w:cs="CTraditional Arabic" w:hint="cs"/>
          <w:rtl/>
        </w:rPr>
        <w:t xml:space="preserve"> ج </w:t>
      </w:r>
      <w:r w:rsidRPr="00A2776C">
        <w:rPr>
          <w:rFonts w:hint="cs"/>
          <w:rtl/>
        </w:rPr>
        <w:t xml:space="preserve">روایت می‌کند که می‌فرماید: </w:t>
      </w:r>
      <w:r w:rsidRPr="00A2776C">
        <w:rPr>
          <w:rStyle w:val="Char8"/>
          <w:rtl/>
        </w:rPr>
        <w:t>«</w:t>
      </w:r>
      <w:r w:rsidRPr="00A2776C">
        <w:rPr>
          <w:rStyle w:val="Char3"/>
          <w:rtl/>
        </w:rPr>
        <w:t>بن</w:t>
      </w:r>
      <w:r w:rsidR="00AF0FC2" w:rsidRPr="00A2776C">
        <w:rPr>
          <w:rStyle w:val="Char3"/>
          <w:rtl/>
        </w:rPr>
        <w:t>ي</w:t>
      </w:r>
      <w:r w:rsidRPr="00A2776C">
        <w:rPr>
          <w:rStyle w:val="Char3"/>
          <w:rtl/>
        </w:rPr>
        <w:t xml:space="preserve"> الإسلام عل</w:t>
      </w:r>
      <w:r w:rsidR="00AF0FC2" w:rsidRPr="00A2776C">
        <w:rPr>
          <w:rStyle w:val="Char3"/>
          <w:rtl/>
        </w:rPr>
        <w:t>ي</w:t>
      </w:r>
      <w:r w:rsidRPr="00A2776C">
        <w:rPr>
          <w:rStyle w:val="Char3"/>
          <w:rtl/>
        </w:rPr>
        <w:t xml:space="preserve"> خمسٍ: شهاد</w:t>
      </w:r>
      <w:r w:rsidR="00AF0FC2" w:rsidRPr="00A2776C">
        <w:rPr>
          <w:rStyle w:val="Char3"/>
          <w:rtl/>
        </w:rPr>
        <w:t>ة</w:t>
      </w:r>
      <w:r w:rsidRPr="00A2776C">
        <w:rPr>
          <w:rStyle w:val="Char3"/>
          <w:rtl/>
        </w:rPr>
        <w:t xml:space="preserve"> أن لا</w:t>
      </w:r>
      <w:r w:rsidRPr="00A2776C">
        <w:rPr>
          <w:rFonts w:ascii="Lotus Linotype" w:hAnsi="Lotus Linotype"/>
          <w:sz w:val="32"/>
          <w:szCs w:val="32"/>
          <w:rtl/>
        </w:rPr>
        <w:t>‌</w:t>
      </w:r>
      <w:r w:rsidRPr="00A2776C">
        <w:rPr>
          <w:rStyle w:val="Char3"/>
          <w:rtl/>
        </w:rPr>
        <w:t>إله إلاالله، وأن محمداً رسول الله</w:t>
      </w:r>
      <w:r w:rsidR="00AE784A" w:rsidRPr="00A2776C">
        <w:rPr>
          <w:rStyle w:val="Char3"/>
          <w:rFonts w:cs="CTraditional Arabic"/>
          <w:szCs w:val="28"/>
          <w:rtl/>
        </w:rPr>
        <w:t xml:space="preserve"> ج</w:t>
      </w:r>
      <w:r w:rsidRPr="00A2776C">
        <w:rPr>
          <w:rStyle w:val="Char3"/>
          <w:rtl/>
        </w:rPr>
        <w:t>، و</w:t>
      </w:r>
      <w:r w:rsidRPr="00A2776C">
        <w:rPr>
          <w:rStyle w:val="Char3"/>
          <w:rFonts w:hint="cs"/>
          <w:rtl/>
        </w:rPr>
        <w:t>إ</w:t>
      </w:r>
      <w:r w:rsidRPr="00A2776C">
        <w:rPr>
          <w:rStyle w:val="Char3"/>
          <w:rtl/>
        </w:rPr>
        <w:t>قام</w:t>
      </w:r>
      <w:r w:rsidR="00AF0FC2" w:rsidRPr="00A2776C">
        <w:rPr>
          <w:rStyle w:val="Char3"/>
          <w:rtl/>
        </w:rPr>
        <w:t>ة</w:t>
      </w:r>
      <w:r w:rsidRPr="00A2776C">
        <w:rPr>
          <w:rStyle w:val="Char3"/>
          <w:rtl/>
        </w:rPr>
        <w:t xml:space="preserve"> الصلا</w:t>
      </w:r>
      <w:r w:rsidR="00AF0FC2" w:rsidRPr="00A2776C">
        <w:rPr>
          <w:rStyle w:val="Char3"/>
          <w:rtl/>
        </w:rPr>
        <w:t>ة</w:t>
      </w:r>
      <w:r w:rsidRPr="00A2776C">
        <w:rPr>
          <w:rStyle w:val="Char3"/>
          <w:rtl/>
        </w:rPr>
        <w:t>، و</w:t>
      </w:r>
      <w:r w:rsidRPr="00A2776C">
        <w:rPr>
          <w:rStyle w:val="Char3"/>
          <w:rFonts w:hint="cs"/>
          <w:rtl/>
        </w:rPr>
        <w:t>إ</w:t>
      </w:r>
      <w:r w:rsidR="00AF0FC2" w:rsidRPr="00A2776C">
        <w:rPr>
          <w:rStyle w:val="Char3"/>
          <w:rtl/>
        </w:rPr>
        <w:t>ي</w:t>
      </w:r>
      <w:r w:rsidRPr="00A2776C">
        <w:rPr>
          <w:rStyle w:val="Char3"/>
          <w:rtl/>
        </w:rPr>
        <w:t>تاء الز</w:t>
      </w:r>
      <w:r w:rsidR="00C172E8" w:rsidRPr="00A2776C">
        <w:rPr>
          <w:rStyle w:val="Char3"/>
          <w:rtl/>
        </w:rPr>
        <w:t>ك</w:t>
      </w:r>
      <w:r w:rsidRPr="00A2776C">
        <w:rPr>
          <w:rStyle w:val="Char3"/>
          <w:rtl/>
        </w:rPr>
        <w:t>ا</w:t>
      </w:r>
      <w:r w:rsidR="00AF0FC2" w:rsidRPr="00A2776C">
        <w:rPr>
          <w:rStyle w:val="Char3"/>
          <w:rtl/>
        </w:rPr>
        <w:t>ة</w:t>
      </w:r>
      <w:r w:rsidRPr="00A2776C">
        <w:rPr>
          <w:rStyle w:val="Char3"/>
          <w:rtl/>
        </w:rPr>
        <w:t>، والحج، وصوم رمضان</w:t>
      </w:r>
      <w:r w:rsidRPr="00A2776C">
        <w:rPr>
          <w:rStyle w:val="Char8"/>
          <w:rtl/>
        </w:rPr>
        <w:t>»</w:t>
      </w:r>
      <w:r w:rsidR="003E48CE" w:rsidRPr="00A2776C">
        <w:rPr>
          <w:rFonts w:ascii="Traditional Arabic" w:hAnsi="Traditional Arabic" w:cs="Traditional Arabic" w:hint="cs"/>
          <w:sz w:val="32"/>
          <w:szCs w:val="32"/>
          <w:vertAlign w:val="superscript"/>
          <w:rtl/>
        </w:rPr>
        <w:t>(</w:t>
      </w:r>
      <w:r w:rsidRPr="00A2776C">
        <w:rPr>
          <w:vertAlign w:val="superscript"/>
          <w:rtl/>
        </w:rPr>
        <w:footnoteReference w:id="547"/>
      </w:r>
      <w:r w:rsidR="003E48CE" w:rsidRPr="00A2776C">
        <w:rPr>
          <w:rFonts w:ascii="Traditional Arabic" w:hAnsi="Traditional Arabic" w:cs="Traditional Arabic" w:hint="cs"/>
          <w:sz w:val="32"/>
          <w:szCs w:val="32"/>
          <w:vertAlign w:val="superscript"/>
          <w:rtl/>
        </w:rPr>
        <w:t>)</w:t>
      </w:r>
      <w:r w:rsidRPr="00A2776C">
        <w:rPr>
          <w:rFonts w:hint="cs"/>
          <w:rtl/>
        </w:rPr>
        <w:t xml:space="preserve"> متفق علیه. </w:t>
      </w:r>
      <w:r w:rsidR="003E48CE" w:rsidRPr="00A2776C">
        <w:rPr>
          <w:rStyle w:val="Char8"/>
          <w:rFonts w:hint="cs"/>
          <w:rtl/>
        </w:rPr>
        <w:t>«</w:t>
      </w:r>
      <w:r w:rsidRPr="00A2776C">
        <w:rPr>
          <w:rStyle w:val="Chare"/>
          <w:rFonts w:hint="cs"/>
          <w:rtl/>
        </w:rPr>
        <w:t>دین اسلام بر پنج پایه استوار می‌باشد: شهادت دادن به اینکه هیچ معبود و فریادرسی جز الله وجود ندارد، حضرت محمد</w:t>
      </w:r>
      <w:r w:rsidR="00DB720F" w:rsidRPr="00A2776C">
        <w:rPr>
          <w:rStyle w:val="Chare"/>
          <w:rFonts w:hint="cs"/>
          <w:rtl/>
        </w:rPr>
        <w:t xml:space="preserve"> </w:t>
      </w:r>
      <w:r w:rsidR="003E48CE" w:rsidRPr="00A2776C">
        <w:rPr>
          <w:rStyle w:val="Chare"/>
          <w:rFonts w:cs="CTraditional Arabic" w:hint="cs"/>
          <w:rtl/>
        </w:rPr>
        <w:t>ج</w:t>
      </w:r>
      <w:r w:rsidRPr="00A2776C">
        <w:rPr>
          <w:rStyle w:val="Chare"/>
          <w:rFonts w:hint="cs"/>
          <w:rtl/>
        </w:rPr>
        <w:t xml:space="preserve"> فرستاده خداست، اقام</w:t>
      </w:r>
      <w:r w:rsidR="001C1B74" w:rsidRPr="00A2776C">
        <w:rPr>
          <w:rStyle w:val="Chare"/>
          <w:rFonts w:hint="cs"/>
          <w:rtl/>
        </w:rPr>
        <w:t>ۀ</w:t>
      </w:r>
      <w:r w:rsidRPr="00A2776C">
        <w:rPr>
          <w:rStyle w:val="Chare"/>
          <w:rFonts w:hint="cs"/>
          <w:rtl/>
        </w:rPr>
        <w:t xml:space="preserve"> نماز، دادن زکات، انجام مراسم حج، روز</w:t>
      </w:r>
      <w:r w:rsidR="001C1B74" w:rsidRPr="00A2776C">
        <w:rPr>
          <w:rStyle w:val="Chare"/>
          <w:rFonts w:hint="cs"/>
          <w:rtl/>
        </w:rPr>
        <w:t>ۀ</w:t>
      </w:r>
      <w:r w:rsidRPr="00A2776C">
        <w:rPr>
          <w:rStyle w:val="Chare"/>
          <w:rFonts w:hint="cs"/>
          <w:rtl/>
        </w:rPr>
        <w:t xml:space="preserve"> ماه رمضان</w:t>
      </w:r>
      <w:r w:rsidR="003E48CE" w:rsidRPr="00A2776C">
        <w:rPr>
          <w:rStyle w:val="Char8"/>
          <w:rFonts w:hint="cs"/>
          <w:rtl/>
        </w:rPr>
        <w:t>»</w:t>
      </w:r>
      <w:r w:rsidRPr="00A2776C">
        <w:rPr>
          <w:rFonts w:hint="cs"/>
          <w:rtl/>
        </w:rPr>
        <w:t xml:space="preserve">. </w:t>
      </w:r>
    </w:p>
    <w:p w:rsidR="00DA0BF4" w:rsidRPr="00A2776C" w:rsidRDefault="00DA0BF4" w:rsidP="00F4511E">
      <w:pPr>
        <w:pStyle w:val="a8"/>
        <w:rPr>
          <w:rStyle w:val="Char4"/>
          <w:rtl/>
        </w:rPr>
      </w:pPr>
      <w:r w:rsidRPr="00A2776C">
        <w:rPr>
          <w:rFonts w:hint="cs"/>
          <w:rtl/>
        </w:rPr>
        <w:t>2- ابوهریره</w:t>
      </w:r>
      <w:r w:rsidR="006B39E0" w:rsidRPr="00A2776C">
        <w:rPr>
          <w:rFonts w:cs="CTraditional Arabic" w:hint="cs"/>
          <w:rtl/>
        </w:rPr>
        <w:t xml:space="preserve"> س </w:t>
      </w:r>
      <w:r w:rsidRPr="00A2776C">
        <w:rPr>
          <w:rFonts w:hint="cs"/>
          <w:rtl/>
        </w:rPr>
        <w:t>از پیامبر</w:t>
      </w:r>
      <w:r w:rsidR="00DB720F" w:rsidRPr="00A2776C">
        <w:rPr>
          <w:rFonts w:cs="CTraditional Arabic" w:hint="cs"/>
          <w:rtl/>
        </w:rPr>
        <w:t xml:space="preserve"> ج</w:t>
      </w:r>
      <w:r w:rsidRPr="00A2776C">
        <w:rPr>
          <w:rFonts w:hint="cs"/>
          <w:rtl/>
        </w:rPr>
        <w:t xml:space="preserve"> روایت می‌کند: </w:t>
      </w:r>
      <w:r w:rsidRPr="00A2776C">
        <w:rPr>
          <w:rStyle w:val="Char8"/>
          <w:rtl/>
        </w:rPr>
        <w:t>«</w:t>
      </w:r>
      <w:r w:rsidR="00C172E8" w:rsidRPr="00A2776C">
        <w:rPr>
          <w:rStyle w:val="Char3"/>
          <w:rtl/>
        </w:rPr>
        <w:t>ك</w:t>
      </w:r>
      <w:r w:rsidRPr="00A2776C">
        <w:rPr>
          <w:rStyle w:val="Char3"/>
          <w:rtl/>
        </w:rPr>
        <w:t>ان النب</w:t>
      </w:r>
      <w:r w:rsidR="00AF0FC2" w:rsidRPr="00A2776C">
        <w:rPr>
          <w:rStyle w:val="Char3"/>
          <w:rtl/>
        </w:rPr>
        <w:t>ي</w:t>
      </w:r>
      <w:r w:rsidR="003E48CE" w:rsidRPr="00A2776C">
        <w:rPr>
          <w:rStyle w:val="Char3"/>
          <w:rFonts w:hint="cs"/>
          <w:rtl/>
        </w:rPr>
        <w:t xml:space="preserve"> </w:t>
      </w:r>
      <w:r w:rsidR="003E48CE" w:rsidRPr="00A2776C">
        <w:rPr>
          <w:rStyle w:val="Char3"/>
          <w:rFonts w:cs="CTraditional Arabic" w:hint="cs"/>
          <w:rtl/>
        </w:rPr>
        <w:t>ج</w:t>
      </w:r>
      <w:r w:rsidRPr="00A2776C">
        <w:rPr>
          <w:rStyle w:val="Char3"/>
          <w:rtl/>
        </w:rPr>
        <w:t xml:space="preserve"> بارزاً </w:t>
      </w:r>
      <w:r w:rsidR="00AF0FC2" w:rsidRPr="00A2776C">
        <w:rPr>
          <w:rStyle w:val="Char3"/>
          <w:rtl/>
        </w:rPr>
        <w:t>ي</w:t>
      </w:r>
      <w:r w:rsidRPr="00A2776C">
        <w:rPr>
          <w:rStyle w:val="Char3"/>
          <w:rtl/>
        </w:rPr>
        <w:t>وماً للناس، فأتاه رجل فقال: ما الإ</w:t>
      </w:r>
      <w:r w:rsidR="00AF0FC2" w:rsidRPr="00A2776C">
        <w:rPr>
          <w:rStyle w:val="Char3"/>
          <w:rtl/>
        </w:rPr>
        <w:t>ي</w:t>
      </w:r>
      <w:r w:rsidRPr="00A2776C">
        <w:rPr>
          <w:rStyle w:val="Char3"/>
          <w:rtl/>
        </w:rPr>
        <w:t>مان؟ قال</w:t>
      </w:r>
      <w:r w:rsidRPr="00A2776C">
        <w:rPr>
          <w:rStyle w:val="Char3"/>
          <w:rFonts w:hint="cs"/>
          <w:rtl/>
        </w:rPr>
        <w:t>:</w:t>
      </w:r>
      <w:r w:rsidRPr="00A2776C">
        <w:rPr>
          <w:rStyle w:val="Char3"/>
          <w:rtl/>
        </w:rPr>
        <w:t xml:space="preserve"> الإ</w:t>
      </w:r>
      <w:r w:rsidR="00AF0FC2" w:rsidRPr="00A2776C">
        <w:rPr>
          <w:rStyle w:val="Char3"/>
          <w:rtl/>
        </w:rPr>
        <w:t>ي</w:t>
      </w:r>
      <w:r w:rsidRPr="00A2776C">
        <w:rPr>
          <w:rStyle w:val="Char3"/>
          <w:rtl/>
        </w:rPr>
        <w:t>مان أن تؤمن بالله، وملائ</w:t>
      </w:r>
      <w:r w:rsidR="00C172E8" w:rsidRPr="00A2776C">
        <w:rPr>
          <w:rStyle w:val="Char3"/>
          <w:rtl/>
        </w:rPr>
        <w:t>ك</w:t>
      </w:r>
      <w:r w:rsidRPr="00A2776C">
        <w:rPr>
          <w:rStyle w:val="Char3"/>
          <w:rtl/>
        </w:rPr>
        <w:t>ته وبلقائه، ورسله، وتؤمن بالبعث. قال</w:t>
      </w:r>
      <w:r w:rsidRPr="00A2776C">
        <w:rPr>
          <w:rStyle w:val="Char3"/>
          <w:rFonts w:hint="cs"/>
          <w:rtl/>
        </w:rPr>
        <w:t>:</w:t>
      </w:r>
      <w:r w:rsidRPr="00A2776C">
        <w:rPr>
          <w:rStyle w:val="Char3"/>
          <w:rtl/>
        </w:rPr>
        <w:t xml:space="preserve"> ما الإسلام؟ قال: الإسلام أن تعبدالله ولا تشر</w:t>
      </w:r>
      <w:r w:rsidR="00C172E8" w:rsidRPr="00A2776C">
        <w:rPr>
          <w:rStyle w:val="Char3"/>
          <w:rtl/>
        </w:rPr>
        <w:t>ك</w:t>
      </w:r>
      <w:r w:rsidRPr="00A2776C">
        <w:rPr>
          <w:rStyle w:val="Char3"/>
          <w:rtl/>
        </w:rPr>
        <w:t xml:space="preserve"> به وتق</w:t>
      </w:r>
      <w:r w:rsidR="00AF0FC2" w:rsidRPr="00A2776C">
        <w:rPr>
          <w:rStyle w:val="Char3"/>
          <w:rtl/>
        </w:rPr>
        <w:t>ي</w:t>
      </w:r>
      <w:r w:rsidRPr="00A2776C">
        <w:rPr>
          <w:rStyle w:val="Char3"/>
          <w:rtl/>
        </w:rPr>
        <w:t>م الصلا</w:t>
      </w:r>
      <w:r w:rsidR="00AF0FC2" w:rsidRPr="00A2776C">
        <w:rPr>
          <w:rStyle w:val="Char3"/>
          <w:rtl/>
        </w:rPr>
        <w:t>ة</w:t>
      </w:r>
      <w:r w:rsidRPr="00A2776C">
        <w:rPr>
          <w:rStyle w:val="Char3"/>
          <w:rtl/>
        </w:rPr>
        <w:t xml:space="preserve"> وتؤت</w:t>
      </w:r>
      <w:r w:rsidR="00AF0FC2" w:rsidRPr="00A2776C">
        <w:rPr>
          <w:rStyle w:val="Char3"/>
          <w:rtl/>
        </w:rPr>
        <w:t>ي</w:t>
      </w:r>
      <w:r w:rsidRPr="00A2776C">
        <w:rPr>
          <w:rStyle w:val="Char3"/>
          <w:rtl/>
        </w:rPr>
        <w:t xml:space="preserve"> الز</w:t>
      </w:r>
      <w:r w:rsidR="00C172E8" w:rsidRPr="00A2776C">
        <w:rPr>
          <w:rStyle w:val="Char3"/>
          <w:rtl/>
        </w:rPr>
        <w:t>ك</w:t>
      </w:r>
      <w:r w:rsidRPr="00A2776C">
        <w:rPr>
          <w:rStyle w:val="Char3"/>
          <w:rtl/>
        </w:rPr>
        <w:t>ا</w:t>
      </w:r>
      <w:r w:rsidR="00AF0FC2" w:rsidRPr="00A2776C">
        <w:rPr>
          <w:rStyle w:val="Char3"/>
          <w:rtl/>
        </w:rPr>
        <w:t>ة</w:t>
      </w:r>
      <w:r w:rsidRPr="00A2776C">
        <w:rPr>
          <w:rStyle w:val="Char3"/>
          <w:rtl/>
        </w:rPr>
        <w:t xml:space="preserve"> ال</w:t>
      </w:r>
      <w:r w:rsidR="00870B2D" w:rsidRPr="00A2776C">
        <w:rPr>
          <w:rStyle w:val="Char3"/>
          <w:rFonts w:hint="cs"/>
          <w:rtl/>
        </w:rPr>
        <w:t>ـ</w:t>
      </w:r>
      <w:r w:rsidRPr="00A2776C">
        <w:rPr>
          <w:rStyle w:val="Char3"/>
          <w:rtl/>
        </w:rPr>
        <w:t>مفروض</w:t>
      </w:r>
      <w:r w:rsidR="00AF0FC2" w:rsidRPr="00A2776C">
        <w:rPr>
          <w:rStyle w:val="Char3"/>
          <w:rtl/>
        </w:rPr>
        <w:t>ة</w:t>
      </w:r>
      <w:r w:rsidRPr="00A2776C">
        <w:rPr>
          <w:rStyle w:val="Char3"/>
          <w:rtl/>
        </w:rPr>
        <w:t xml:space="preserve"> وتصوم رمضان. قال</w:t>
      </w:r>
      <w:r w:rsidRPr="00A2776C">
        <w:rPr>
          <w:rStyle w:val="Char3"/>
          <w:rFonts w:hint="cs"/>
          <w:rtl/>
        </w:rPr>
        <w:t>:</w:t>
      </w:r>
      <w:r w:rsidRPr="00A2776C">
        <w:rPr>
          <w:rStyle w:val="Char3"/>
          <w:rtl/>
        </w:rPr>
        <w:t xml:space="preserve"> ما الإحسان؟ قال</w:t>
      </w:r>
      <w:r w:rsidRPr="00A2776C">
        <w:rPr>
          <w:rStyle w:val="Char3"/>
          <w:rFonts w:hint="cs"/>
          <w:rtl/>
        </w:rPr>
        <w:t>:</w:t>
      </w:r>
      <w:r w:rsidRPr="00A2776C">
        <w:rPr>
          <w:rStyle w:val="Char3"/>
          <w:rtl/>
        </w:rPr>
        <w:t xml:space="preserve"> أن تعبدالله </w:t>
      </w:r>
      <w:r w:rsidR="00C172E8" w:rsidRPr="00A2776C">
        <w:rPr>
          <w:rStyle w:val="Char3"/>
          <w:rtl/>
        </w:rPr>
        <w:t>ك</w:t>
      </w:r>
      <w:r w:rsidRPr="00A2776C">
        <w:rPr>
          <w:rStyle w:val="Char3"/>
          <w:rtl/>
        </w:rPr>
        <w:t>أن</w:t>
      </w:r>
      <w:r w:rsidR="00C172E8" w:rsidRPr="00A2776C">
        <w:rPr>
          <w:rStyle w:val="Char3"/>
          <w:rtl/>
        </w:rPr>
        <w:t>ك</w:t>
      </w:r>
      <w:r w:rsidRPr="00A2776C">
        <w:rPr>
          <w:rStyle w:val="Char3"/>
          <w:rtl/>
        </w:rPr>
        <w:t xml:space="preserve"> تراه فان لم ت</w:t>
      </w:r>
      <w:r w:rsidR="00C172E8" w:rsidRPr="00A2776C">
        <w:rPr>
          <w:rStyle w:val="Char3"/>
          <w:rtl/>
        </w:rPr>
        <w:t>ك</w:t>
      </w:r>
      <w:r w:rsidRPr="00A2776C">
        <w:rPr>
          <w:rStyle w:val="Char3"/>
          <w:rtl/>
        </w:rPr>
        <w:t xml:space="preserve">ن تراه فإنه </w:t>
      </w:r>
      <w:r w:rsidR="00AF0FC2" w:rsidRPr="00A2776C">
        <w:rPr>
          <w:rStyle w:val="Char3"/>
          <w:rtl/>
        </w:rPr>
        <w:t>ي</w:t>
      </w:r>
      <w:r w:rsidRPr="00A2776C">
        <w:rPr>
          <w:rStyle w:val="Char3"/>
          <w:rtl/>
        </w:rPr>
        <w:t>را</w:t>
      </w:r>
      <w:r w:rsidR="00C172E8" w:rsidRPr="00A2776C">
        <w:rPr>
          <w:rStyle w:val="Char3"/>
          <w:rtl/>
        </w:rPr>
        <w:t>ك</w:t>
      </w:r>
      <w:r w:rsidRPr="00A2776C">
        <w:rPr>
          <w:rStyle w:val="Char3"/>
          <w:rtl/>
        </w:rPr>
        <w:t>. قال</w:t>
      </w:r>
      <w:r w:rsidRPr="00A2776C">
        <w:rPr>
          <w:rStyle w:val="Char3"/>
          <w:rFonts w:hint="cs"/>
          <w:rtl/>
        </w:rPr>
        <w:t>:</w:t>
      </w:r>
      <w:r w:rsidRPr="00A2776C">
        <w:rPr>
          <w:rStyle w:val="Char3"/>
          <w:rtl/>
        </w:rPr>
        <w:t xml:space="preserve"> مت</w:t>
      </w:r>
      <w:r w:rsidR="00AF0FC2" w:rsidRPr="00A2776C">
        <w:rPr>
          <w:rStyle w:val="Char3"/>
          <w:rtl/>
        </w:rPr>
        <w:t>ي</w:t>
      </w:r>
      <w:r w:rsidRPr="00A2776C">
        <w:rPr>
          <w:rStyle w:val="Char3"/>
          <w:rtl/>
        </w:rPr>
        <w:t xml:space="preserve"> الساع</w:t>
      </w:r>
      <w:r w:rsidR="00AF0FC2" w:rsidRPr="00A2776C">
        <w:rPr>
          <w:rStyle w:val="Char3"/>
          <w:rtl/>
        </w:rPr>
        <w:t>ة</w:t>
      </w:r>
      <w:r w:rsidRPr="00A2776C">
        <w:rPr>
          <w:rStyle w:val="Char3"/>
          <w:rtl/>
        </w:rPr>
        <w:t>؟ قال: ما ال</w:t>
      </w:r>
      <w:r w:rsidR="00870B2D" w:rsidRPr="00A2776C">
        <w:rPr>
          <w:rStyle w:val="Char3"/>
          <w:rFonts w:hint="cs"/>
          <w:rtl/>
        </w:rPr>
        <w:t>ـ</w:t>
      </w:r>
      <w:r w:rsidRPr="00A2776C">
        <w:rPr>
          <w:rStyle w:val="Char3"/>
          <w:rtl/>
        </w:rPr>
        <w:t>مسئول عنها بأعلم من السائل. وسأخبر</w:t>
      </w:r>
      <w:r w:rsidR="00C172E8" w:rsidRPr="00A2776C">
        <w:rPr>
          <w:rStyle w:val="Char3"/>
          <w:rtl/>
        </w:rPr>
        <w:t>ك</w:t>
      </w:r>
      <w:r w:rsidRPr="00A2776C">
        <w:rPr>
          <w:rStyle w:val="Char3"/>
          <w:rtl/>
        </w:rPr>
        <w:t xml:space="preserve"> عن أشراطها: إذا ولدت الأم</w:t>
      </w:r>
      <w:r w:rsidR="00AF0FC2" w:rsidRPr="00A2776C">
        <w:rPr>
          <w:rStyle w:val="Char3"/>
          <w:rtl/>
        </w:rPr>
        <w:t>ة</w:t>
      </w:r>
      <w:r w:rsidRPr="00A2776C">
        <w:rPr>
          <w:rStyle w:val="Char3"/>
          <w:rtl/>
        </w:rPr>
        <w:t xml:space="preserve"> ربها، وإذا تطاول رعا</w:t>
      </w:r>
      <w:r w:rsidR="00AF0FC2" w:rsidRPr="00A2776C">
        <w:rPr>
          <w:rStyle w:val="Char3"/>
          <w:rtl/>
        </w:rPr>
        <w:t>ة</w:t>
      </w:r>
      <w:r w:rsidRPr="00A2776C">
        <w:rPr>
          <w:rStyle w:val="Char3"/>
          <w:rtl/>
        </w:rPr>
        <w:t xml:space="preserve"> الإبل البهم ف</w:t>
      </w:r>
      <w:r w:rsidR="00AF0FC2" w:rsidRPr="00A2776C">
        <w:rPr>
          <w:rStyle w:val="Char3"/>
          <w:rtl/>
        </w:rPr>
        <w:t>ي</w:t>
      </w:r>
      <w:r w:rsidRPr="00A2776C">
        <w:rPr>
          <w:rStyle w:val="Char3"/>
          <w:rtl/>
        </w:rPr>
        <w:t xml:space="preserve"> البن</w:t>
      </w:r>
      <w:r w:rsidR="00AF0FC2" w:rsidRPr="00A2776C">
        <w:rPr>
          <w:rStyle w:val="Char3"/>
          <w:rtl/>
        </w:rPr>
        <w:t>ي</w:t>
      </w:r>
      <w:r w:rsidRPr="00A2776C">
        <w:rPr>
          <w:rStyle w:val="Char3"/>
          <w:rtl/>
        </w:rPr>
        <w:t>ان. ف</w:t>
      </w:r>
      <w:r w:rsidR="00AF0FC2" w:rsidRPr="00A2776C">
        <w:rPr>
          <w:rStyle w:val="Char3"/>
          <w:rtl/>
        </w:rPr>
        <w:t>ي</w:t>
      </w:r>
      <w:r w:rsidRPr="00A2776C">
        <w:rPr>
          <w:rStyle w:val="Char3"/>
          <w:rtl/>
        </w:rPr>
        <w:t xml:space="preserve"> خمس لا </w:t>
      </w:r>
      <w:r w:rsidR="00AF0FC2" w:rsidRPr="00A2776C">
        <w:rPr>
          <w:rStyle w:val="Char3"/>
          <w:rtl/>
        </w:rPr>
        <w:t>ي</w:t>
      </w:r>
      <w:r w:rsidRPr="00A2776C">
        <w:rPr>
          <w:rStyle w:val="Char3"/>
          <w:rtl/>
        </w:rPr>
        <w:t>علمهن إلا الله</w:t>
      </w:r>
      <w:r w:rsidRPr="00A2776C">
        <w:rPr>
          <w:rStyle w:val="Char3"/>
          <w:rFonts w:hint="cs"/>
          <w:rtl/>
        </w:rPr>
        <w:t>،</w:t>
      </w:r>
      <w:r w:rsidRPr="00A2776C">
        <w:rPr>
          <w:rStyle w:val="Char3"/>
          <w:rtl/>
        </w:rPr>
        <w:t xml:space="preserve"> ثم تلا النب</w:t>
      </w:r>
      <w:r w:rsidR="00AF0FC2" w:rsidRPr="00A2776C">
        <w:rPr>
          <w:rStyle w:val="Char3"/>
          <w:rtl/>
        </w:rPr>
        <w:t>ي</w:t>
      </w:r>
      <w:r w:rsidR="003E48CE" w:rsidRPr="00A2776C">
        <w:rPr>
          <w:rStyle w:val="Char3"/>
          <w:rFonts w:hint="cs"/>
          <w:rtl/>
        </w:rPr>
        <w:t xml:space="preserve"> </w:t>
      </w:r>
      <w:r w:rsidR="003E48CE" w:rsidRPr="00A2776C">
        <w:rPr>
          <w:rStyle w:val="Char3"/>
          <w:rFonts w:cs="CTraditional Arabic" w:hint="cs"/>
          <w:rtl/>
        </w:rPr>
        <w:t>ج</w:t>
      </w:r>
      <w:r w:rsidRPr="00A2776C">
        <w:rPr>
          <w:rStyle w:val="Char3"/>
          <w:rtl/>
        </w:rPr>
        <w:t xml:space="preserve">: </w:t>
      </w:r>
      <w:r w:rsidR="0003252B" w:rsidRPr="00A2776C">
        <w:rPr>
          <w:rFonts w:ascii="Tahoma" w:hAnsi="Tahoma" w:cs="Traditional Arabic" w:hint="cs"/>
          <w:color w:val="000000"/>
          <w:rtl/>
        </w:rPr>
        <w:t>﴿</w:t>
      </w:r>
      <w:r w:rsidR="0003252B" w:rsidRPr="00F4511E">
        <w:rPr>
          <w:rStyle w:val="Chard"/>
          <w:rtl/>
        </w:rPr>
        <w:t xml:space="preserve">إِنَّ </w:t>
      </w:r>
      <w:r w:rsidR="0003252B" w:rsidRPr="00F4511E">
        <w:rPr>
          <w:rStyle w:val="Chard"/>
          <w:rFonts w:hint="cs"/>
          <w:rtl/>
        </w:rPr>
        <w:t>ٱ</w:t>
      </w:r>
      <w:r w:rsidR="0003252B" w:rsidRPr="00F4511E">
        <w:rPr>
          <w:rStyle w:val="Chard"/>
          <w:rFonts w:hint="eastAsia"/>
          <w:rtl/>
        </w:rPr>
        <w:t>للَّهَ</w:t>
      </w:r>
      <w:r w:rsidR="0003252B" w:rsidRPr="00F4511E">
        <w:rPr>
          <w:rStyle w:val="Chard"/>
          <w:rtl/>
        </w:rPr>
        <w:t xml:space="preserve"> عِندَهُ</w:t>
      </w:r>
      <w:r w:rsidR="0003252B" w:rsidRPr="00F4511E">
        <w:rPr>
          <w:rStyle w:val="Chard"/>
          <w:rFonts w:hint="cs"/>
          <w:rtl/>
        </w:rPr>
        <w:t>ۥ</w:t>
      </w:r>
      <w:r w:rsidR="0003252B" w:rsidRPr="00F4511E">
        <w:rPr>
          <w:rStyle w:val="Chard"/>
          <w:rtl/>
        </w:rPr>
        <w:t xml:space="preserve"> عِلۡمُ </w:t>
      </w:r>
      <w:r w:rsidR="0003252B" w:rsidRPr="00F4511E">
        <w:rPr>
          <w:rStyle w:val="Chard"/>
          <w:rFonts w:hint="cs"/>
          <w:rtl/>
        </w:rPr>
        <w:t>ٱ</w:t>
      </w:r>
      <w:r w:rsidR="0003252B" w:rsidRPr="00F4511E">
        <w:rPr>
          <w:rStyle w:val="Chard"/>
          <w:rFonts w:hint="eastAsia"/>
          <w:rtl/>
        </w:rPr>
        <w:t>لسَّاعَةِ</w:t>
      </w:r>
      <w:r w:rsidR="0003252B" w:rsidRPr="00F4511E">
        <w:rPr>
          <w:rStyle w:val="Chard"/>
          <w:rtl/>
        </w:rPr>
        <w:t xml:space="preserve"> وَيُنَزِّلُ </w:t>
      </w:r>
      <w:r w:rsidR="0003252B" w:rsidRPr="00F4511E">
        <w:rPr>
          <w:rStyle w:val="Chard"/>
          <w:rFonts w:hint="cs"/>
          <w:rtl/>
        </w:rPr>
        <w:t>ٱ</w:t>
      </w:r>
      <w:r w:rsidR="0003252B" w:rsidRPr="00F4511E">
        <w:rPr>
          <w:rStyle w:val="Chard"/>
          <w:rFonts w:hint="eastAsia"/>
          <w:rtl/>
        </w:rPr>
        <w:t>لۡغَيۡثَ</w:t>
      </w:r>
      <w:r w:rsidR="0003252B" w:rsidRPr="00F4511E">
        <w:rPr>
          <w:rStyle w:val="Chard"/>
          <w:rtl/>
        </w:rPr>
        <w:t xml:space="preserve"> وَيَعۡلَمُ مَا فِي </w:t>
      </w:r>
      <w:r w:rsidR="0003252B" w:rsidRPr="00F4511E">
        <w:rPr>
          <w:rStyle w:val="Chard"/>
          <w:rFonts w:hint="cs"/>
          <w:rtl/>
        </w:rPr>
        <w:t>ٱ</w:t>
      </w:r>
      <w:r w:rsidR="0003252B" w:rsidRPr="00F4511E">
        <w:rPr>
          <w:rStyle w:val="Chard"/>
          <w:rFonts w:hint="eastAsia"/>
          <w:rtl/>
        </w:rPr>
        <w:t>لۡأَرۡحَامِۖ</w:t>
      </w:r>
      <w:r w:rsidR="0003252B" w:rsidRPr="00F4511E">
        <w:rPr>
          <w:rStyle w:val="Chard"/>
          <w:rtl/>
        </w:rPr>
        <w:t xml:space="preserve"> وَمَا تَدۡرِي نَفۡس</w:t>
      </w:r>
      <w:r w:rsidR="0003252B" w:rsidRPr="00F4511E">
        <w:rPr>
          <w:rStyle w:val="Chard"/>
          <w:rFonts w:hint="cs"/>
          <w:rtl/>
        </w:rPr>
        <w:t>ٞ</w:t>
      </w:r>
      <w:r w:rsidR="0003252B" w:rsidRPr="00F4511E">
        <w:rPr>
          <w:rStyle w:val="Chard"/>
          <w:rtl/>
        </w:rPr>
        <w:t xml:space="preserve"> </w:t>
      </w:r>
      <w:r w:rsidR="0003252B" w:rsidRPr="00F4511E">
        <w:rPr>
          <w:rStyle w:val="Chard"/>
          <w:rFonts w:hint="cs"/>
          <w:rtl/>
        </w:rPr>
        <w:t>مَّاذَا</w:t>
      </w:r>
      <w:r w:rsidR="0003252B" w:rsidRPr="00F4511E">
        <w:rPr>
          <w:rStyle w:val="Chard"/>
          <w:rtl/>
        </w:rPr>
        <w:t xml:space="preserve"> </w:t>
      </w:r>
      <w:r w:rsidR="0003252B" w:rsidRPr="00F4511E">
        <w:rPr>
          <w:rStyle w:val="Chard"/>
          <w:rFonts w:hint="cs"/>
          <w:rtl/>
        </w:rPr>
        <w:t>تَكۡسِبُ</w:t>
      </w:r>
      <w:r w:rsidR="0003252B" w:rsidRPr="00F4511E">
        <w:rPr>
          <w:rStyle w:val="Chard"/>
          <w:rtl/>
        </w:rPr>
        <w:t xml:space="preserve"> </w:t>
      </w:r>
      <w:r w:rsidR="0003252B" w:rsidRPr="00F4511E">
        <w:rPr>
          <w:rStyle w:val="Chard"/>
          <w:rFonts w:hint="cs"/>
          <w:rtl/>
        </w:rPr>
        <w:t>غَدٗاۖ</w:t>
      </w:r>
      <w:r w:rsidR="0003252B" w:rsidRPr="00F4511E">
        <w:rPr>
          <w:rStyle w:val="Chard"/>
          <w:rtl/>
        </w:rPr>
        <w:t xml:space="preserve"> </w:t>
      </w:r>
      <w:r w:rsidR="0003252B" w:rsidRPr="00F4511E">
        <w:rPr>
          <w:rStyle w:val="Chard"/>
          <w:rFonts w:hint="cs"/>
          <w:rtl/>
        </w:rPr>
        <w:t>وَمَا</w:t>
      </w:r>
      <w:r w:rsidR="0003252B" w:rsidRPr="00F4511E">
        <w:rPr>
          <w:rStyle w:val="Chard"/>
          <w:rtl/>
        </w:rPr>
        <w:t xml:space="preserve"> </w:t>
      </w:r>
      <w:r w:rsidR="0003252B" w:rsidRPr="00F4511E">
        <w:rPr>
          <w:rStyle w:val="Chard"/>
          <w:rFonts w:hint="cs"/>
          <w:rtl/>
        </w:rPr>
        <w:t>تَدۡرِي</w:t>
      </w:r>
      <w:r w:rsidR="0003252B" w:rsidRPr="00F4511E">
        <w:rPr>
          <w:rStyle w:val="Chard"/>
          <w:rtl/>
        </w:rPr>
        <w:t xml:space="preserve"> </w:t>
      </w:r>
      <w:r w:rsidR="0003252B" w:rsidRPr="00F4511E">
        <w:rPr>
          <w:rStyle w:val="Chard"/>
          <w:rFonts w:hint="cs"/>
          <w:rtl/>
        </w:rPr>
        <w:t>نَفۡسُۢ</w:t>
      </w:r>
      <w:r w:rsidR="0003252B" w:rsidRPr="00F4511E">
        <w:rPr>
          <w:rStyle w:val="Chard"/>
          <w:rtl/>
        </w:rPr>
        <w:t xml:space="preserve"> </w:t>
      </w:r>
      <w:r w:rsidR="0003252B" w:rsidRPr="00F4511E">
        <w:rPr>
          <w:rStyle w:val="Chard"/>
          <w:rFonts w:hint="cs"/>
          <w:rtl/>
        </w:rPr>
        <w:t>بِأَيِّ</w:t>
      </w:r>
      <w:r w:rsidR="0003252B" w:rsidRPr="00F4511E">
        <w:rPr>
          <w:rStyle w:val="Chard"/>
          <w:rtl/>
        </w:rPr>
        <w:t xml:space="preserve"> </w:t>
      </w:r>
      <w:r w:rsidR="0003252B" w:rsidRPr="00F4511E">
        <w:rPr>
          <w:rStyle w:val="Chard"/>
          <w:rFonts w:hint="cs"/>
          <w:rtl/>
        </w:rPr>
        <w:t>أَرۡضٖ</w:t>
      </w:r>
      <w:r w:rsidR="0003252B" w:rsidRPr="00F4511E">
        <w:rPr>
          <w:rStyle w:val="Chard"/>
          <w:rtl/>
        </w:rPr>
        <w:t xml:space="preserve"> </w:t>
      </w:r>
      <w:r w:rsidR="0003252B" w:rsidRPr="00F4511E">
        <w:rPr>
          <w:rStyle w:val="Chard"/>
          <w:rFonts w:hint="cs"/>
          <w:rtl/>
        </w:rPr>
        <w:t>تَمُوتُۚ</w:t>
      </w:r>
      <w:r w:rsidR="0003252B" w:rsidRPr="00F4511E">
        <w:rPr>
          <w:rStyle w:val="Chard"/>
          <w:rtl/>
        </w:rPr>
        <w:t xml:space="preserve"> </w:t>
      </w:r>
      <w:r w:rsidR="0003252B" w:rsidRPr="00F4511E">
        <w:rPr>
          <w:rStyle w:val="Chard"/>
          <w:rFonts w:hint="cs"/>
          <w:rtl/>
        </w:rPr>
        <w:t>إِنَّ</w:t>
      </w:r>
      <w:r w:rsidR="0003252B" w:rsidRPr="00F4511E">
        <w:rPr>
          <w:rStyle w:val="Chard"/>
          <w:rtl/>
        </w:rPr>
        <w:t xml:space="preserve"> </w:t>
      </w:r>
      <w:r w:rsidR="0003252B" w:rsidRPr="00F4511E">
        <w:rPr>
          <w:rStyle w:val="Chard"/>
          <w:rFonts w:hint="cs"/>
          <w:rtl/>
        </w:rPr>
        <w:t>ٱ</w:t>
      </w:r>
      <w:r w:rsidR="0003252B" w:rsidRPr="00F4511E">
        <w:rPr>
          <w:rStyle w:val="Chard"/>
          <w:rFonts w:hint="eastAsia"/>
          <w:rtl/>
        </w:rPr>
        <w:t>للَّهَ</w:t>
      </w:r>
      <w:r w:rsidR="0003252B" w:rsidRPr="00F4511E">
        <w:rPr>
          <w:rStyle w:val="Chard"/>
          <w:rtl/>
        </w:rPr>
        <w:t xml:space="preserve"> عَلِيمٌ خَبِيرُۢ٣٤</w:t>
      </w:r>
      <w:r w:rsidR="0003252B" w:rsidRPr="00A2776C">
        <w:rPr>
          <w:rFonts w:ascii="Tahoma" w:hAnsi="Tahoma" w:cs="Traditional Arabic" w:hint="cs"/>
          <w:color w:val="000000"/>
          <w:rtl/>
        </w:rPr>
        <w:t>﴾</w:t>
      </w:r>
      <w:r w:rsidR="0003252B" w:rsidRPr="00A2776C">
        <w:rPr>
          <w:rFonts w:ascii="Tahoma" w:hAnsi="Tahoma"/>
          <w:color w:val="000000"/>
          <w:szCs w:val="24"/>
          <w:rtl/>
        </w:rPr>
        <w:t xml:space="preserve"> [</w:t>
      </w:r>
      <w:r w:rsidR="0003252B" w:rsidRPr="00A2776C">
        <w:rPr>
          <w:rStyle w:val="Char6"/>
          <w:rtl/>
        </w:rPr>
        <w:t>لقمان: 34]</w:t>
      </w:r>
      <w:r w:rsidR="0003252B" w:rsidRPr="00A2776C">
        <w:rPr>
          <w:rStyle w:val="Char6"/>
          <w:rFonts w:hint="cs"/>
          <w:rtl/>
        </w:rPr>
        <w:t>.</w:t>
      </w:r>
    </w:p>
    <w:p w:rsidR="00DA0BF4" w:rsidRPr="00A2776C" w:rsidRDefault="00DA0BF4" w:rsidP="00A2776C">
      <w:pPr>
        <w:pStyle w:val="a8"/>
        <w:rPr>
          <w:rtl/>
        </w:rPr>
      </w:pPr>
      <w:r w:rsidRPr="00F4511E">
        <w:rPr>
          <w:rStyle w:val="Char3"/>
          <w:spacing w:val="-4"/>
          <w:rtl/>
        </w:rPr>
        <w:t xml:space="preserve">ثم أدبر فقال: ردوه فلم </w:t>
      </w:r>
      <w:r w:rsidR="00AF0FC2" w:rsidRPr="00F4511E">
        <w:rPr>
          <w:rStyle w:val="Char3"/>
          <w:spacing w:val="-4"/>
          <w:rtl/>
        </w:rPr>
        <w:t>ي</w:t>
      </w:r>
      <w:r w:rsidRPr="00F4511E">
        <w:rPr>
          <w:rStyle w:val="Char3"/>
          <w:spacing w:val="-4"/>
          <w:rtl/>
        </w:rPr>
        <w:t>روا ش</w:t>
      </w:r>
      <w:r w:rsidR="00AF0FC2" w:rsidRPr="00F4511E">
        <w:rPr>
          <w:rStyle w:val="Char3"/>
          <w:spacing w:val="-4"/>
          <w:rtl/>
        </w:rPr>
        <w:t>ي</w:t>
      </w:r>
      <w:r w:rsidRPr="00F4511E">
        <w:rPr>
          <w:rStyle w:val="Char3"/>
          <w:spacing w:val="-4"/>
          <w:rtl/>
        </w:rPr>
        <w:t>ئاً، فقال: هذا جبر</w:t>
      </w:r>
      <w:r w:rsidR="00AF0FC2" w:rsidRPr="00F4511E">
        <w:rPr>
          <w:rStyle w:val="Char3"/>
          <w:spacing w:val="-4"/>
          <w:rtl/>
        </w:rPr>
        <w:t>ي</w:t>
      </w:r>
      <w:r w:rsidRPr="00F4511E">
        <w:rPr>
          <w:rStyle w:val="Char3"/>
          <w:spacing w:val="-4"/>
          <w:rtl/>
        </w:rPr>
        <w:t xml:space="preserve">ل جاء </w:t>
      </w:r>
      <w:r w:rsidR="00AF0FC2" w:rsidRPr="00F4511E">
        <w:rPr>
          <w:rStyle w:val="Char3"/>
          <w:spacing w:val="-4"/>
          <w:rtl/>
        </w:rPr>
        <w:t>ي</w:t>
      </w:r>
      <w:r w:rsidRPr="00F4511E">
        <w:rPr>
          <w:rStyle w:val="Char3"/>
          <w:spacing w:val="-4"/>
          <w:rtl/>
        </w:rPr>
        <w:t>علم الناس د</w:t>
      </w:r>
      <w:r w:rsidR="00AF0FC2" w:rsidRPr="00F4511E">
        <w:rPr>
          <w:rStyle w:val="Char3"/>
          <w:spacing w:val="-4"/>
          <w:rtl/>
        </w:rPr>
        <w:t>ي</w:t>
      </w:r>
      <w:r w:rsidRPr="00F4511E">
        <w:rPr>
          <w:rStyle w:val="Char3"/>
          <w:spacing w:val="-4"/>
          <w:rtl/>
        </w:rPr>
        <w:t>نهم</w:t>
      </w:r>
      <w:r w:rsidRPr="00F4511E">
        <w:rPr>
          <w:rStyle w:val="Char8"/>
          <w:spacing w:val="-4"/>
          <w:rtl/>
        </w:rPr>
        <w:t>»</w:t>
      </w:r>
      <w:r w:rsidRPr="00F4511E">
        <w:rPr>
          <w:rFonts w:hint="cs"/>
          <w:spacing w:val="-4"/>
          <w:rtl/>
        </w:rPr>
        <w:t xml:space="preserve"> متفق علیه</w:t>
      </w:r>
      <w:r w:rsidR="003E48CE" w:rsidRPr="00F4511E">
        <w:rPr>
          <w:rFonts w:hint="cs"/>
          <w:spacing w:val="-4"/>
          <w:vertAlign w:val="superscript"/>
          <w:rtl/>
        </w:rPr>
        <w:t>(</w:t>
      </w:r>
      <w:r w:rsidR="003E48CE" w:rsidRPr="00F4511E">
        <w:rPr>
          <w:spacing w:val="-4"/>
          <w:vertAlign w:val="superscript"/>
          <w:rtl/>
        </w:rPr>
        <w:footnoteReference w:id="548"/>
      </w:r>
      <w:r w:rsidR="003E48CE" w:rsidRPr="00F4511E">
        <w:rPr>
          <w:rFonts w:hint="cs"/>
          <w:spacing w:val="-4"/>
          <w:vertAlign w:val="superscript"/>
          <w:rtl/>
        </w:rPr>
        <w:t>)</w:t>
      </w:r>
      <w:r w:rsidRPr="00F4511E">
        <w:rPr>
          <w:rFonts w:hint="cs"/>
          <w:spacing w:val="-4"/>
          <w:rtl/>
        </w:rPr>
        <w:t xml:space="preserve">. </w:t>
      </w:r>
      <w:r w:rsidR="00577E97" w:rsidRPr="00F4511E">
        <w:rPr>
          <w:rStyle w:val="Char8"/>
          <w:rFonts w:hint="cs"/>
          <w:spacing w:val="-4"/>
          <w:rtl/>
        </w:rPr>
        <w:t>«</w:t>
      </w:r>
      <w:r w:rsidRPr="00F4511E">
        <w:rPr>
          <w:rStyle w:val="Chare"/>
          <w:rFonts w:hint="cs"/>
          <w:spacing w:val="-4"/>
          <w:rtl/>
        </w:rPr>
        <w:t>پیامبر</w:t>
      </w:r>
      <w:r w:rsidR="00DB720F" w:rsidRPr="00F4511E">
        <w:rPr>
          <w:rStyle w:val="Chare"/>
          <w:rFonts w:hint="cs"/>
          <w:spacing w:val="-4"/>
          <w:rtl/>
        </w:rPr>
        <w:t xml:space="preserve"> </w:t>
      </w:r>
      <w:r w:rsidR="003E48CE" w:rsidRPr="00F4511E">
        <w:rPr>
          <w:rStyle w:val="Chare"/>
          <w:rFonts w:cs="CTraditional Arabic" w:hint="cs"/>
          <w:spacing w:val="-4"/>
          <w:rtl/>
        </w:rPr>
        <w:t>ج</w:t>
      </w:r>
      <w:r w:rsidRPr="00F4511E">
        <w:rPr>
          <w:rStyle w:val="Chare"/>
          <w:rFonts w:hint="cs"/>
          <w:spacing w:val="-4"/>
          <w:rtl/>
        </w:rPr>
        <w:t xml:space="preserve"> به میان اصحاب آمد، مردی نزد او آمد، گفت ایمان چیست؟ فرمود: ایمان</w:t>
      </w:r>
      <w:r w:rsidRPr="00A2776C">
        <w:rPr>
          <w:rStyle w:val="Chare"/>
          <w:rFonts w:hint="cs"/>
          <w:rtl/>
        </w:rPr>
        <w:t xml:space="preserve"> آن است که به خدا، ملائکه، دیدار او، پیامبران و زنده شدن ایمان داشته باشی، گفت: اسلام چیست؟ گفت: آن است که خداوند را بدون شریک عبادت کنی، نماز اقامه نمایی، زکات فرض شده را بدهی و ماه رمضان روزه بگیری، گفت: احسان چیست؟ گفت: احسان آن است که خدا را طوری عبادت کنی مثل آنکه خدا را می‌بینی، اگر او را ندیدی، بدان که خدا تو را می‌بیند. گفت: قیامت چه وقت می‌آید؟ گفت: من هم از شما بهتر نمی‌دانم، ولی از نشانه‌های آن شما را آگاه می‌نمایم: هر گاه کنیز مولای خود را بزاید، و هر گاه شتر چرانان ساختمان‌های در ساختمانهای چند طبقه زندگی کنند، پنج چیز وجود دارند که جز خدا کسی</w:t>
      </w:r>
      <w:r w:rsidR="00984728" w:rsidRPr="00A2776C">
        <w:rPr>
          <w:rStyle w:val="Chare"/>
          <w:rFonts w:hint="cs"/>
          <w:rtl/>
        </w:rPr>
        <w:t xml:space="preserve"> آن‌ها ‌</w:t>
      </w:r>
      <w:r w:rsidRPr="00A2776C">
        <w:rPr>
          <w:rStyle w:val="Chare"/>
          <w:rFonts w:hint="cs"/>
          <w:rtl/>
        </w:rPr>
        <w:t>را نمی‌داند، سپس آیه 34 سوره لقمان را خواند: آگاهی از فرارسیدن قیامت ویژ</w:t>
      </w:r>
      <w:r w:rsidR="001C1B74" w:rsidRPr="00A2776C">
        <w:rPr>
          <w:rStyle w:val="Chare"/>
          <w:rFonts w:hint="cs"/>
          <w:rtl/>
        </w:rPr>
        <w:t>ۀ</w:t>
      </w:r>
      <w:r w:rsidRPr="00A2776C">
        <w:rPr>
          <w:rStyle w:val="Chare"/>
          <w:rFonts w:hint="cs"/>
          <w:rtl/>
        </w:rPr>
        <w:t xml:space="preserve"> </w:t>
      </w:r>
      <w:r w:rsidRPr="00F4511E">
        <w:rPr>
          <w:rStyle w:val="Chare"/>
          <w:rFonts w:hint="cs"/>
          <w:spacing w:val="-4"/>
          <w:rtl/>
        </w:rPr>
        <w:t>خدا است، و او است که باران را می‌باراند، و مطلع است از آنچه در رحم‌های مادران) است. و هیچ کسی نمی‌داند فردا چه چیزی را کسب می‌کند، و هیچ کسی نمی‌داند، که در کدام سرزمین می‌میرد، قطعاً خدا آگاه و باخبر است. آن مرد رفت، پیامبر</w:t>
      </w:r>
      <w:r w:rsidR="00DB720F" w:rsidRPr="00F4511E">
        <w:rPr>
          <w:rStyle w:val="Chare"/>
          <w:rFonts w:hint="cs"/>
          <w:spacing w:val="-4"/>
          <w:rtl/>
        </w:rPr>
        <w:t xml:space="preserve"> </w:t>
      </w:r>
      <w:r w:rsidR="003E48CE" w:rsidRPr="00F4511E">
        <w:rPr>
          <w:rStyle w:val="Chare"/>
          <w:rFonts w:cs="CTraditional Arabic" w:hint="cs"/>
          <w:spacing w:val="-4"/>
          <w:rtl/>
        </w:rPr>
        <w:t>ج</w:t>
      </w:r>
      <w:r w:rsidRPr="00F4511E">
        <w:rPr>
          <w:rStyle w:val="Chare"/>
          <w:rFonts w:hint="cs"/>
          <w:spacing w:val="-4"/>
          <w:rtl/>
        </w:rPr>
        <w:t xml:space="preserve"> فرمود: او را برگردانید ولی</w:t>
      </w:r>
      <w:r w:rsidR="00984728" w:rsidRPr="00F4511E">
        <w:rPr>
          <w:rStyle w:val="Chare"/>
          <w:rFonts w:hint="cs"/>
          <w:spacing w:val="-4"/>
          <w:rtl/>
        </w:rPr>
        <w:t xml:space="preserve"> آن‌ها ‌</w:t>
      </w:r>
      <w:r w:rsidRPr="00F4511E">
        <w:rPr>
          <w:rStyle w:val="Chare"/>
          <w:rFonts w:hint="cs"/>
          <w:spacing w:val="-4"/>
          <w:rtl/>
        </w:rPr>
        <w:t>کسی را ندیدند، پیامبر</w:t>
      </w:r>
      <w:r w:rsidR="00DB720F" w:rsidRPr="00F4511E">
        <w:rPr>
          <w:rStyle w:val="Chare"/>
          <w:rFonts w:hint="cs"/>
          <w:spacing w:val="-4"/>
          <w:rtl/>
        </w:rPr>
        <w:t xml:space="preserve"> </w:t>
      </w:r>
      <w:r w:rsidR="003E48CE" w:rsidRPr="00F4511E">
        <w:rPr>
          <w:rStyle w:val="Chare"/>
          <w:rFonts w:cs="CTraditional Arabic" w:hint="cs"/>
          <w:spacing w:val="-4"/>
          <w:rtl/>
        </w:rPr>
        <w:t>ج</w:t>
      </w:r>
      <w:r w:rsidRPr="00F4511E">
        <w:rPr>
          <w:rStyle w:val="Chare"/>
          <w:rFonts w:hint="cs"/>
          <w:spacing w:val="-4"/>
          <w:rtl/>
        </w:rPr>
        <w:t xml:space="preserve"> فرمود: این جبرئیل امین بود آمد دین را به مردم یاد بدهد</w:t>
      </w:r>
      <w:r w:rsidR="003E48CE" w:rsidRPr="00F4511E">
        <w:rPr>
          <w:rStyle w:val="Char8"/>
          <w:rFonts w:hint="cs"/>
          <w:spacing w:val="-4"/>
          <w:rtl/>
        </w:rPr>
        <w:t>»</w:t>
      </w:r>
      <w:r w:rsidRPr="00F4511E">
        <w:rPr>
          <w:rFonts w:hint="cs"/>
          <w:spacing w:val="-4"/>
          <w:rtl/>
        </w:rPr>
        <w:t>.</w:t>
      </w:r>
      <w:r w:rsidRPr="00A2776C">
        <w:rPr>
          <w:rFonts w:hint="cs"/>
          <w:rtl/>
        </w:rPr>
        <w:t xml:space="preserve"> </w:t>
      </w:r>
    </w:p>
    <w:p w:rsidR="00DA0BF4" w:rsidRPr="00F4511E" w:rsidRDefault="00DA0BF4" w:rsidP="00F4511E">
      <w:pPr>
        <w:pStyle w:val="a8"/>
        <w:rPr>
          <w:spacing w:val="-4"/>
          <w:rtl/>
        </w:rPr>
      </w:pPr>
      <w:r w:rsidRPr="00F4511E">
        <w:rPr>
          <w:rFonts w:hint="cs"/>
          <w:spacing w:val="-4"/>
          <w:rtl/>
        </w:rPr>
        <w:t>3- طلحه‌بن عبیدالله</w:t>
      </w:r>
      <w:r w:rsidR="006B39E0" w:rsidRPr="00F4511E">
        <w:rPr>
          <w:rFonts w:cs="CTraditional Arabic" w:hint="cs"/>
          <w:spacing w:val="-4"/>
          <w:rtl/>
        </w:rPr>
        <w:t xml:space="preserve"> س </w:t>
      </w:r>
      <w:r w:rsidRPr="00F4511E">
        <w:rPr>
          <w:rFonts w:hint="cs"/>
          <w:spacing w:val="-4"/>
          <w:rtl/>
        </w:rPr>
        <w:t xml:space="preserve">روایت می‌کند مردی که موهای سرش سفید و ژولیده بود </w:t>
      </w:r>
      <w:r w:rsidRPr="00F4511E">
        <w:rPr>
          <w:rFonts w:hint="cs"/>
          <w:rtl/>
        </w:rPr>
        <w:t>نزد پیامبر</w:t>
      </w:r>
      <w:r w:rsidR="00DB720F" w:rsidRPr="00F4511E">
        <w:rPr>
          <w:rFonts w:cs="CTraditional Arabic" w:hint="cs"/>
          <w:rtl/>
        </w:rPr>
        <w:t xml:space="preserve"> ج</w:t>
      </w:r>
      <w:r w:rsidRPr="00F4511E">
        <w:rPr>
          <w:rFonts w:hint="cs"/>
          <w:rtl/>
        </w:rPr>
        <w:t xml:space="preserve"> آمد و گفت: </w:t>
      </w:r>
      <w:r w:rsidRPr="00F4511E">
        <w:rPr>
          <w:rStyle w:val="Char8"/>
          <w:rtl/>
        </w:rPr>
        <w:t>«</w:t>
      </w:r>
      <w:r w:rsidRPr="00F4511E">
        <w:rPr>
          <w:rStyle w:val="Char3"/>
          <w:rtl/>
        </w:rPr>
        <w:t>یا رسول‌الله</w:t>
      </w:r>
      <w:r w:rsidR="00AE784A" w:rsidRPr="00F4511E">
        <w:rPr>
          <w:rStyle w:val="Char3"/>
          <w:rFonts w:cs="CTraditional Arabic"/>
          <w:szCs w:val="28"/>
          <w:rtl/>
        </w:rPr>
        <w:t xml:space="preserve"> ج</w:t>
      </w:r>
      <w:r w:rsidRPr="00F4511E">
        <w:rPr>
          <w:rStyle w:val="Char3"/>
          <w:rtl/>
        </w:rPr>
        <w:t xml:space="preserve"> أخبرن</w:t>
      </w:r>
      <w:r w:rsidR="00AF0FC2" w:rsidRPr="00F4511E">
        <w:rPr>
          <w:rStyle w:val="Char3"/>
          <w:rtl/>
        </w:rPr>
        <w:t>ي</w:t>
      </w:r>
      <w:r w:rsidRPr="00F4511E">
        <w:rPr>
          <w:rStyle w:val="Char3"/>
          <w:rtl/>
        </w:rPr>
        <w:t xml:space="preserve"> ماذا فرض اللهُ عل</w:t>
      </w:r>
      <w:r w:rsidR="00F4511E" w:rsidRPr="00F4511E">
        <w:rPr>
          <w:rStyle w:val="Char3"/>
          <w:rFonts w:hint="cs"/>
          <w:rtl/>
        </w:rPr>
        <w:t>ى</w:t>
      </w:r>
      <w:r w:rsidRPr="00F4511E">
        <w:rPr>
          <w:rStyle w:val="Char3"/>
          <w:rtl/>
        </w:rPr>
        <w:t xml:space="preserve"> من الصلا</w:t>
      </w:r>
      <w:r w:rsidR="00AF0FC2" w:rsidRPr="00F4511E">
        <w:rPr>
          <w:rStyle w:val="Char3"/>
          <w:rtl/>
        </w:rPr>
        <w:t>ة</w:t>
      </w:r>
      <w:r w:rsidRPr="00F4511E">
        <w:rPr>
          <w:rStyle w:val="Char3"/>
          <w:rtl/>
        </w:rPr>
        <w:t>؟ فقال</w:t>
      </w:r>
      <w:r w:rsidRPr="00F4511E">
        <w:rPr>
          <w:rStyle w:val="Char3"/>
          <w:rFonts w:hint="cs"/>
          <w:rtl/>
        </w:rPr>
        <w:t>:</w:t>
      </w:r>
      <w:r w:rsidRPr="00F4511E">
        <w:rPr>
          <w:rStyle w:val="Char3"/>
          <w:rtl/>
        </w:rPr>
        <w:t xml:space="preserve"> الصلوات الخمس إلا أن تطوع ش</w:t>
      </w:r>
      <w:r w:rsidR="00AF0FC2" w:rsidRPr="00F4511E">
        <w:rPr>
          <w:rStyle w:val="Char3"/>
          <w:rtl/>
        </w:rPr>
        <w:t>ي</w:t>
      </w:r>
      <w:r w:rsidRPr="00F4511E">
        <w:rPr>
          <w:rStyle w:val="Char3"/>
          <w:rtl/>
        </w:rPr>
        <w:t>ئاً. فقال: أخبرن</w:t>
      </w:r>
      <w:r w:rsidR="00AF0FC2" w:rsidRPr="00F4511E">
        <w:rPr>
          <w:rStyle w:val="Char3"/>
          <w:rtl/>
        </w:rPr>
        <w:t>ي</w:t>
      </w:r>
      <w:r w:rsidRPr="00F4511E">
        <w:rPr>
          <w:rStyle w:val="Char3"/>
          <w:rtl/>
        </w:rPr>
        <w:t xml:space="preserve"> ماذا فرض الله عل</w:t>
      </w:r>
      <w:r w:rsidR="00F4511E" w:rsidRPr="00F4511E">
        <w:rPr>
          <w:rStyle w:val="Char3"/>
          <w:rFonts w:hint="cs"/>
          <w:rtl/>
        </w:rPr>
        <w:t>ى</w:t>
      </w:r>
      <w:r w:rsidRPr="00F4511E">
        <w:rPr>
          <w:rStyle w:val="Char3"/>
          <w:rtl/>
        </w:rPr>
        <w:t xml:space="preserve"> من الص</w:t>
      </w:r>
      <w:r w:rsidR="00AF0FC2" w:rsidRPr="00F4511E">
        <w:rPr>
          <w:rStyle w:val="Char3"/>
          <w:rtl/>
        </w:rPr>
        <w:t>ي</w:t>
      </w:r>
      <w:r w:rsidRPr="00F4511E">
        <w:rPr>
          <w:rStyle w:val="Char3"/>
          <w:rtl/>
        </w:rPr>
        <w:t>ام؟ فقال: شهر رمضان إلا أن تطوع ش</w:t>
      </w:r>
      <w:r w:rsidR="00AF0FC2" w:rsidRPr="00F4511E">
        <w:rPr>
          <w:rStyle w:val="Char3"/>
          <w:rtl/>
        </w:rPr>
        <w:t>ي</w:t>
      </w:r>
      <w:r w:rsidRPr="00F4511E">
        <w:rPr>
          <w:rStyle w:val="Char3"/>
          <w:rtl/>
        </w:rPr>
        <w:t>ئاً. فقال</w:t>
      </w:r>
      <w:r w:rsidRPr="00F4511E">
        <w:rPr>
          <w:rStyle w:val="Char3"/>
          <w:rFonts w:hint="cs"/>
          <w:rtl/>
        </w:rPr>
        <w:t>:</w:t>
      </w:r>
      <w:r w:rsidRPr="00F4511E">
        <w:rPr>
          <w:rStyle w:val="Char3"/>
          <w:rtl/>
        </w:rPr>
        <w:t xml:space="preserve"> أخبرن</w:t>
      </w:r>
      <w:r w:rsidR="00AF0FC2" w:rsidRPr="00F4511E">
        <w:rPr>
          <w:rStyle w:val="Char3"/>
          <w:rtl/>
        </w:rPr>
        <w:t>ي</w:t>
      </w:r>
      <w:r w:rsidRPr="00F4511E">
        <w:rPr>
          <w:rStyle w:val="Char3"/>
          <w:rtl/>
        </w:rPr>
        <w:t xml:space="preserve"> ماذا فرض الله عل</w:t>
      </w:r>
      <w:r w:rsidR="00AF0FC2" w:rsidRPr="00F4511E">
        <w:rPr>
          <w:rStyle w:val="Char3"/>
          <w:rtl/>
        </w:rPr>
        <w:t>ي</w:t>
      </w:r>
      <w:r w:rsidRPr="00F4511E">
        <w:rPr>
          <w:rStyle w:val="Char3"/>
          <w:rtl/>
        </w:rPr>
        <w:t xml:space="preserve"> من الز</w:t>
      </w:r>
      <w:r w:rsidR="00C172E8" w:rsidRPr="00F4511E">
        <w:rPr>
          <w:rStyle w:val="Char3"/>
          <w:rtl/>
        </w:rPr>
        <w:t>ك</w:t>
      </w:r>
      <w:r w:rsidRPr="00F4511E">
        <w:rPr>
          <w:rStyle w:val="Char3"/>
          <w:rtl/>
        </w:rPr>
        <w:t>ا</w:t>
      </w:r>
      <w:r w:rsidR="00AF0FC2" w:rsidRPr="00F4511E">
        <w:rPr>
          <w:rStyle w:val="Char3"/>
          <w:rtl/>
        </w:rPr>
        <w:t>ة</w:t>
      </w:r>
      <w:r w:rsidRPr="00F4511E">
        <w:rPr>
          <w:rStyle w:val="Char3"/>
          <w:rtl/>
        </w:rPr>
        <w:t>؟ قال: فأخبره رسول</w:t>
      </w:r>
      <w:r w:rsidRPr="00F4511E">
        <w:rPr>
          <w:rFonts w:ascii="Lotus Linotype" w:hAnsi="Lotus Linotype"/>
          <w:sz w:val="32"/>
          <w:szCs w:val="32"/>
          <w:rtl/>
        </w:rPr>
        <w:t>‌</w:t>
      </w:r>
      <w:r w:rsidRPr="00F4511E">
        <w:rPr>
          <w:rStyle w:val="Char3"/>
          <w:rtl/>
        </w:rPr>
        <w:t>الله</w:t>
      </w:r>
      <w:r w:rsidR="00AE784A" w:rsidRPr="00F4511E">
        <w:rPr>
          <w:rStyle w:val="Char3"/>
          <w:rFonts w:cs="CTraditional Arabic"/>
          <w:szCs w:val="28"/>
          <w:rtl/>
        </w:rPr>
        <w:t xml:space="preserve"> ج</w:t>
      </w:r>
      <w:r w:rsidRPr="00F4511E">
        <w:rPr>
          <w:rStyle w:val="Char3"/>
          <w:spacing w:val="-4"/>
          <w:rtl/>
        </w:rPr>
        <w:t xml:space="preserve"> بشرائع الإسلام. فقال</w:t>
      </w:r>
      <w:r w:rsidRPr="00F4511E">
        <w:rPr>
          <w:rStyle w:val="Char3"/>
          <w:rFonts w:hint="cs"/>
          <w:spacing w:val="-4"/>
          <w:rtl/>
        </w:rPr>
        <w:t>:</w:t>
      </w:r>
      <w:r w:rsidRPr="00F4511E">
        <w:rPr>
          <w:rStyle w:val="Char3"/>
          <w:spacing w:val="-4"/>
          <w:rtl/>
        </w:rPr>
        <w:t xml:space="preserve"> والذ</w:t>
      </w:r>
      <w:r w:rsidR="00AF0FC2" w:rsidRPr="00F4511E">
        <w:rPr>
          <w:rStyle w:val="Char3"/>
          <w:spacing w:val="-4"/>
          <w:rtl/>
        </w:rPr>
        <w:t>ي</w:t>
      </w:r>
      <w:r w:rsidRPr="00F4511E">
        <w:rPr>
          <w:rStyle w:val="Char3"/>
          <w:spacing w:val="-4"/>
          <w:rtl/>
        </w:rPr>
        <w:t xml:space="preserve"> أ</w:t>
      </w:r>
      <w:r w:rsidR="00C172E8" w:rsidRPr="00F4511E">
        <w:rPr>
          <w:rStyle w:val="Char3"/>
          <w:spacing w:val="-4"/>
          <w:rtl/>
        </w:rPr>
        <w:t>ك</w:t>
      </w:r>
      <w:r w:rsidRPr="00F4511E">
        <w:rPr>
          <w:rStyle w:val="Char3"/>
          <w:spacing w:val="-4"/>
          <w:rtl/>
        </w:rPr>
        <w:t>رم</w:t>
      </w:r>
      <w:r w:rsidR="00C172E8" w:rsidRPr="00F4511E">
        <w:rPr>
          <w:rStyle w:val="Char3"/>
          <w:spacing w:val="-4"/>
          <w:rtl/>
        </w:rPr>
        <w:t>ك</w:t>
      </w:r>
      <w:r w:rsidRPr="00F4511E">
        <w:rPr>
          <w:rStyle w:val="Char3"/>
          <w:spacing w:val="-4"/>
          <w:rtl/>
        </w:rPr>
        <w:t xml:space="preserve"> بالحق لاأتطوع ش</w:t>
      </w:r>
      <w:r w:rsidR="00AF0FC2" w:rsidRPr="00F4511E">
        <w:rPr>
          <w:rStyle w:val="Char3"/>
          <w:spacing w:val="-4"/>
          <w:rtl/>
        </w:rPr>
        <w:t>ي</w:t>
      </w:r>
      <w:r w:rsidRPr="00F4511E">
        <w:rPr>
          <w:rStyle w:val="Char3"/>
          <w:spacing w:val="-4"/>
          <w:rtl/>
        </w:rPr>
        <w:t>ئاً ولاأنقص م</w:t>
      </w:r>
      <w:r w:rsidR="00870B2D" w:rsidRPr="00F4511E">
        <w:rPr>
          <w:rStyle w:val="Char3"/>
          <w:rFonts w:hint="cs"/>
          <w:spacing w:val="-4"/>
          <w:rtl/>
        </w:rPr>
        <w:t>ـ</w:t>
      </w:r>
      <w:r w:rsidRPr="00F4511E">
        <w:rPr>
          <w:rStyle w:val="Char3"/>
          <w:spacing w:val="-4"/>
          <w:rtl/>
        </w:rPr>
        <w:t>ما فرض الله عل</w:t>
      </w:r>
      <w:r w:rsidR="00F4511E" w:rsidRPr="00F4511E">
        <w:rPr>
          <w:rStyle w:val="Char3"/>
          <w:rFonts w:hint="cs"/>
          <w:spacing w:val="-4"/>
          <w:rtl/>
        </w:rPr>
        <w:t>ى</w:t>
      </w:r>
      <w:r w:rsidRPr="00F4511E">
        <w:rPr>
          <w:rStyle w:val="Char3"/>
          <w:spacing w:val="-4"/>
          <w:rtl/>
        </w:rPr>
        <w:t xml:space="preserve"> ش</w:t>
      </w:r>
      <w:r w:rsidR="00AF0FC2" w:rsidRPr="00F4511E">
        <w:rPr>
          <w:rStyle w:val="Char3"/>
          <w:spacing w:val="-4"/>
          <w:rtl/>
        </w:rPr>
        <w:t>ي</w:t>
      </w:r>
      <w:r w:rsidRPr="00F4511E">
        <w:rPr>
          <w:rStyle w:val="Char3"/>
          <w:spacing w:val="-4"/>
          <w:rtl/>
        </w:rPr>
        <w:t>ئاً. فقال رسول</w:t>
      </w:r>
      <w:r w:rsidRPr="00F4511E">
        <w:rPr>
          <w:rFonts w:ascii="Lotus Linotype" w:hAnsi="Lotus Linotype"/>
          <w:spacing w:val="-4"/>
          <w:sz w:val="32"/>
          <w:szCs w:val="32"/>
          <w:rtl/>
        </w:rPr>
        <w:t>‌</w:t>
      </w:r>
      <w:r w:rsidR="00AE784A" w:rsidRPr="00F4511E">
        <w:rPr>
          <w:rStyle w:val="Char3"/>
          <w:rFonts w:cs="CTraditional Arabic"/>
          <w:spacing w:val="-4"/>
          <w:szCs w:val="28"/>
          <w:rtl/>
        </w:rPr>
        <w:t xml:space="preserve"> ج</w:t>
      </w:r>
      <w:r w:rsidRPr="00F4511E">
        <w:rPr>
          <w:rStyle w:val="Char3"/>
          <w:spacing w:val="-4"/>
          <w:rtl/>
        </w:rPr>
        <w:t>: أفلح إن صدق، أو</w:t>
      </w:r>
      <w:r w:rsidRPr="00F4511E">
        <w:rPr>
          <w:rStyle w:val="Char3"/>
          <w:rFonts w:hint="cs"/>
          <w:spacing w:val="-4"/>
          <w:rtl/>
        </w:rPr>
        <w:t xml:space="preserve"> </w:t>
      </w:r>
      <w:r w:rsidRPr="00F4511E">
        <w:rPr>
          <w:rStyle w:val="Char3"/>
          <w:spacing w:val="-4"/>
          <w:rtl/>
        </w:rPr>
        <w:t>دخل الجن</w:t>
      </w:r>
      <w:r w:rsidR="00AF0FC2" w:rsidRPr="00F4511E">
        <w:rPr>
          <w:rStyle w:val="Char3"/>
          <w:spacing w:val="-4"/>
          <w:rtl/>
        </w:rPr>
        <w:t>ة</w:t>
      </w:r>
      <w:r w:rsidRPr="00F4511E">
        <w:rPr>
          <w:rStyle w:val="Char3"/>
          <w:spacing w:val="-4"/>
          <w:rtl/>
        </w:rPr>
        <w:t xml:space="preserve"> إن صدق</w:t>
      </w:r>
      <w:r w:rsidRPr="00F4511E">
        <w:rPr>
          <w:rStyle w:val="Char8"/>
          <w:spacing w:val="-4"/>
          <w:rtl/>
        </w:rPr>
        <w:t>»</w:t>
      </w:r>
      <w:r w:rsidRPr="00F4511E">
        <w:rPr>
          <w:rFonts w:hint="cs"/>
          <w:spacing w:val="-4"/>
          <w:rtl/>
        </w:rPr>
        <w:t xml:space="preserve"> متفق علیه</w:t>
      </w:r>
      <w:r w:rsidR="00577E97" w:rsidRPr="00F4511E">
        <w:rPr>
          <w:rFonts w:hint="cs"/>
          <w:spacing w:val="-4"/>
          <w:vertAlign w:val="superscript"/>
          <w:rtl/>
        </w:rPr>
        <w:t>(</w:t>
      </w:r>
      <w:r w:rsidR="00577E97" w:rsidRPr="00F4511E">
        <w:rPr>
          <w:spacing w:val="-4"/>
          <w:vertAlign w:val="superscript"/>
          <w:rtl/>
        </w:rPr>
        <w:footnoteReference w:id="549"/>
      </w:r>
      <w:r w:rsidR="00577E97" w:rsidRPr="00F4511E">
        <w:rPr>
          <w:rFonts w:hint="cs"/>
          <w:spacing w:val="-4"/>
          <w:vertAlign w:val="superscript"/>
          <w:rtl/>
        </w:rPr>
        <w:t>)</w:t>
      </w:r>
      <w:r w:rsidRPr="00F4511E">
        <w:rPr>
          <w:rFonts w:hint="cs"/>
          <w:spacing w:val="-4"/>
          <w:rtl/>
        </w:rPr>
        <w:t xml:space="preserve">. </w:t>
      </w:r>
      <w:r w:rsidR="00577E97" w:rsidRPr="00F4511E">
        <w:rPr>
          <w:rStyle w:val="Char8"/>
          <w:rFonts w:hint="cs"/>
          <w:spacing w:val="-4"/>
          <w:rtl/>
        </w:rPr>
        <w:t>«</w:t>
      </w:r>
      <w:r w:rsidRPr="00F4511E">
        <w:rPr>
          <w:rStyle w:val="Chare"/>
          <w:rFonts w:hint="cs"/>
          <w:spacing w:val="-4"/>
          <w:rtl/>
        </w:rPr>
        <w:t>گفت: ای رسول خدا</w:t>
      </w:r>
      <w:r w:rsidR="00DB720F" w:rsidRPr="00F4511E">
        <w:rPr>
          <w:rStyle w:val="Chare"/>
          <w:rFonts w:hint="cs"/>
          <w:spacing w:val="-4"/>
          <w:rtl/>
        </w:rPr>
        <w:t xml:space="preserve"> </w:t>
      </w:r>
      <w:r w:rsidR="00577E97" w:rsidRPr="00F4511E">
        <w:rPr>
          <w:rStyle w:val="Chare"/>
          <w:rFonts w:cs="CTraditional Arabic" w:hint="cs"/>
          <w:spacing w:val="-4"/>
          <w:sz w:val="28"/>
          <w:szCs w:val="28"/>
          <w:rtl/>
        </w:rPr>
        <w:t>ج</w:t>
      </w:r>
      <w:r w:rsidR="00577E97" w:rsidRPr="00F4511E">
        <w:rPr>
          <w:rStyle w:val="Chare"/>
          <w:rFonts w:hint="cs"/>
          <w:spacing w:val="-4"/>
          <w:rtl/>
        </w:rPr>
        <w:t xml:space="preserve"> </w:t>
      </w:r>
      <w:r w:rsidRPr="00F4511E">
        <w:rPr>
          <w:rStyle w:val="Chare"/>
          <w:rFonts w:hint="cs"/>
          <w:spacing w:val="-4"/>
          <w:rtl/>
        </w:rPr>
        <w:t xml:space="preserve">چه نمازی بر من واجب است؟ فرمود: نمازهای پنجگانه مگر دوست داشته باشی </w:t>
      </w:r>
      <w:r w:rsidRPr="00F4511E">
        <w:rPr>
          <w:rStyle w:val="Chare"/>
          <w:rFonts w:hint="cs"/>
          <w:rtl/>
        </w:rPr>
        <w:t>نمازهای نفلی به جا بیاوری، گفت: از روزه چه چیزی بر من واجب است؟ فرمود: ماه رمضان مگر خودت دوست داشته باشی روز</w:t>
      </w:r>
      <w:r w:rsidR="001C1B74" w:rsidRPr="00F4511E">
        <w:rPr>
          <w:rStyle w:val="Chare"/>
          <w:rFonts w:hint="cs"/>
          <w:rtl/>
        </w:rPr>
        <w:t>ۀ</w:t>
      </w:r>
      <w:r w:rsidRPr="00F4511E">
        <w:rPr>
          <w:rStyle w:val="Chare"/>
          <w:rFonts w:hint="cs"/>
          <w:rtl/>
        </w:rPr>
        <w:t xml:space="preserve"> نفلی بگیری، گفت: از زکات چه چیزی بر من واجب است، پیامبر</w:t>
      </w:r>
      <w:r w:rsidR="00DB720F" w:rsidRPr="00F4511E">
        <w:rPr>
          <w:rStyle w:val="Chare"/>
          <w:rFonts w:hint="cs"/>
          <w:rtl/>
        </w:rPr>
        <w:t xml:space="preserve"> </w:t>
      </w:r>
      <w:r w:rsidR="00577E97" w:rsidRPr="00F4511E">
        <w:rPr>
          <w:rStyle w:val="Chare"/>
          <w:rFonts w:cs="CTraditional Arabic" w:hint="cs"/>
          <w:sz w:val="28"/>
          <w:szCs w:val="28"/>
          <w:rtl/>
        </w:rPr>
        <w:t>ج</w:t>
      </w:r>
      <w:r w:rsidRPr="00F4511E">
        <w:rPr>
          <w:rStyle w:val="Chare"/>
          <w:rFonts w:hint="cs"/>
          <w:spacing w:val="-4"/>
          <w:rtl/>
        </w:rPr>
        <w:t xml:space="preserve"> او را از قوانین شرعی زکات آگاه ساخت، سپس آن مرد گفت: قسم به آن کسی که شما را بوسیل</w:t>
      </w:r>
      <w:r w:rsidR="001C1B74" w:rsidRPr="00F4511E">
        <w:rPr>
          <w:rStyle w:val="Chare"/>
          <w:rFonts w:hint="cs"/>
          <w:spacing w:val="-4"/>
          <w:rtl/>
        </w:rPr>
        <w:t>ۀ</w:t>
      </w:r>
      <w:r w:rsidRPr="00F4511E">
        <w:rPr>
          <w:rStyle w:val="Chare"/>
          <w:rFonts w:hint="cs"/>
          <w:spacing w:val="-4"/>
          <w:rtl/>
        </w:rPr>
        <w:t xml:space="preserve"> حق احترام گذاشت زیاده از فرض را انجام نخواهم داد و از آنچه خداوند بر من فرض و واجب کرده است هیچ چیزی را کم نخواهم کرد، پیامبر</w:t>
      </w:r>
      <w:r w:rsidR="00DB720F" w:rsidRPr="00F4511E">
        <w:rPr>
          <w:rStyle w:val="Chare"/>
          <w:rFonts w:hint="cs"/>
          <w:spacing w:val="-4"/>
          <w:rtl/>
        </w:rPr>
        <w:t xml:space="preserve"> </w:t>
      </w:r>
      <w:r w:rsidR="00577E97" w:rsidRPr="00F4511E">
        <w:rPr>
          <w:rStyle w:val="Chare"/>
          <w:rFonts w:cs="CTraditional Arabic" w:hint="cs"/>
          <w:spacing w:val="-4"/>
          <w:sz w:val="28"/>
          <w:szCs w:val="28"/>
          <w:rtl/>
        </w:rPr>
        <w:t>ج</w:t>
      </w:r>
      <w:r w:rsidRPr="00F4511E">
        <w:rPr>
          <w:rStyle w:val="Chare"/>
          <w:rFonts w:hint="cs"/>
          <w:spacing w:val="-4"/>
          <w:rtl/>
        </w:rPr>
        <w:t xml:space="preserve"> فرمود: به شرطی که راست بگوید رستگار شد، یا فرمود: اگر راست بگوید داخل بهشت شد</w:t>
      </w:r>
      <w:r w:rsidR="00577E97" w:rsidRPr="00F4511E">
        <w:rPr>
          <w:rStyle w:val="Char8"/>
          <w:rFonts w:hint="cs"/>
          <w:spacing w:val="-4"/>
          <w:rtl/>
        </w:rPr>
        <w:t>»</w:t>
      </w:r>
      <w:r w:rsidRPr="00F4511E">
        <w:rPr>
          <w:rFonts w:hint="cs"/>
          <w:spacing w:val="-4"/>
          <w:rtl/>
        </w:rPr>
        <w:t xml:space="preserve">. </w:t>
      </w:r>
    </w:p>
    <w:p w:rsidR="00DA0BF4" w:rsidRPr="00A2776C" w:rsidRDefault="00DA0BF4" w:rsidP="00A2776C">
      <w:pPr>
        <w:pStyle w:val="a8"/>
        <w:rPr>
          <w:rtl/>
        </w:rPr>
      </w:pPr>
      <w:r w:rsidRPr="00A2776C">
        <w:rPr>
          <w:rFonts w:hint="cs"/>
          <w:rtl/>
        </w:rPr>
        <w:t>4- حدیث ابن عباس</w:t>
      </w:r>
      <w:r w:rsidR="006B39E0" w:rsidRPr="00A2776C">
        <w:rPr>
          <w:rFonts w:cs="CTraditional Arabic" w:hint="cs"/>
          <w:rtl/>
        </w:rPr>
        <w:t xml:space="preserve"> س </w:t>
      </w:r>
      <w:r w:rsidRPr="00A2776C">
        <w:rPr>
          <w:rFonts w:hint="cs"/>
          <w:rtl/>
        </w:rPr>
        <w:t>آنجا که می‌گوید آن زمان که نمایندگان طایفه عبدالقیس نزد پیامبر</w:t>
      </w:r>
      <w:r w:rsidR="00DB720F" w:rsidRPr="00A2776C">
        <w:rPr>
          <w:rFonts w:cs="CTraditional Arabic" w:hint="cs"/>
          <w:rtl/>
        </w:rPr>
        <w:t xml:space="preserve"> ج</w:t>
      </w:r>
      <w:r w:rsidRPr="00A2776C">
        <w:rPr>
          <w:rFonts w:hint="cs"/>
          <w:rtl/>
        </w:rPr>
        <w:t xml:space="preserve"> آمدند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 xml:space="preserve">من القومُ </w:t>
      </w:r>
      <w:r w:rsidR="00AE784A" w:rsidRPr="00A2776C">
        <w:rPr>
          <w:rStyle w:val="Char4"/>
          <w:rFonts w:hint="cs"/>
          <w:rtl/>
        </w:rPr>
        <w:t>-</w:t>
      </w:r>
      <w:r w:rsidRPr="00A2776C">
        <w:rPr>
          <w:rFonts w:ascii="Lotus Linotype" w:hAnsi="Lotus Linotype" w:cs="Lotus Linotype"/>
          <w:szCs w:val="27"/>
          <w:rtl/>
        </w:rPr>
        <w:t xml:space="preserve"> </w:t>
      </w:r>
      <w:r w:rsidRPr="00A2776C">
        <w:rPr>
          <w:rStyle w:val="Char3"/>
          <w:rtl/>
        </w:rPr>
        <w:t>أو من الوفدُ؟ قالوا رب</w:t>
      </w:r>
      <w:r w:rsidR="00AF0FC2" w:rsidRPr="00A2776C">
        <w:rPr>
          <w:rStyle w:val="Char3"/>
          <w:rtl/>
        </w:rPr>
        <w:t>ي</w:t>
      </w:r>
      <w:r w:rsidRPr="00A2776C">
        <w:rPr>
          <w:rStyle w:val="Char3"/>
          <w:rtl/>
        </w:rPr>
        <w:t>ع</w:t>
      </w:r>
      <w:r w:rsidR="00AF0FC2" w:rsidRPr="00A2776C">
        <w:rPr>
          <w:rStyle w:val="Char3"/>
          <w:rtl/>
        </w:rPr>
        <w:t>ة</w:t>
      </w:r>
      <w:r w:rsidRPr="00A2776C">
        <w:rPr>
          <w:rStyle w:val="Char3"/>
          <w:rtl/>
        </w:rPr>
        <w:t xml:space="preserve"> قال: مرحباً بالقوم </w:t>
      </w:r>
      <w:r w:rsidR="00AE784A" w:rsidRPr="00A2776C">
        <w:rPr>
          <w:rStyle w:val="Char4"/>
          <w:rFonts w:hint="cs"/>
          <w:rtl/>
        </w:rPr>
        <w:t>-</w:t>
      </w:r>
      <w:r w:rsidRPr="00A2776C">
        <w:rPr>
          <w:rStyle w:val="Char3"/>
          <w:rtl/>
        </w:rPr>
        <w:t xml:space="preserve"> أو الوفد </w:t>
      </w:r>
      <w:r w:rsidR="00AE784A" w:rsidRPr="00A2776C">
        <w:rPr>
          <w:rStyle w:val="Char4"/>
          <w:rFonts w:hint="cs"/>
          <w:rtl/>
        </w:rPr>
        <w:t>-</w:t>
      </w:r>
      <w:r w:rsidRPr="00A2776C">
        <w:rPr>
          <w:rStyle w:val="Char3"/>
          <w:rtl/>
        </w:rPr>
        <w:t xml:space="preserve"> غ</w:t>
      </w:r>
      <w:r w:rsidR="00AF0FC2" w:rsidRPr="00A2776C">
        <w:rPr>
          <w:rStyle w:val="Char3"/>
          <w:rtl/>
        </w:rPr>
        <w:t>ي</w:t>
      </w:r>
      <w:r w:rsidRPr="00A2776C">
        <w:rPr>
          <w:rStyle w:val="Char3"/>
          <w:rtl/>
        </w:rPr>
        <w:t>ر خزا</w:t>
      </w:r>
      <w:r w:rsidR="00AF0FC2" w:rsidRPr="00A2776C">
        <w:rPr>
          <w:rStyle w:val="Char3"/>
          <w:rtl/>
        </w:rPr>
        <w:t>ي</w:t>
      </w:r>
      <w:r w:rsidRPr="00A2776C">
        <w:rPr>
          <w:rStyle w:val="Char3"/>
          <w:rtl/>
        </w:rPr>
        <w:t>ا ولا ندام</w:t>
      </w:r>
      <w:r w:rsidR="00AF0FC2" w:rsidRPr="00A2776C">
        <w:rPr>
          <w:rStyle w:val="Char3"/>
          <w:rtl/>
        </w:rPr>
        <w:t>ي</w:t>
      </w:r>
      <w:r w:rsidRPr="00A2776C">
        <w:rPr>
          <w:rStyle w:val="Char3"/>
          <w:rtl/>
        </w:rPr>
        <w:t xml:space="preserve">. فقالوا: </w:t>
      </w:r>
      <w:r w:rsidR="00AF0FC2" w:rsidRPr="00A2776C">
        <w:rPr>
          <w:rStyle w:val="Char3"/>
          <w:rtl/>
        </w:rPr>
        <w:t>ي</w:t>
      </w:r>
      <w:r w:rsidRPr="00A2776C">
        <w:rPr>
          <w:rStyle w:val="Char3"/>
          <w:rtl/>
        </w:rPr>
        <w:t>ا رسول‌الله</w:t>
      </w:r>
      <w:r w:rsidR="00577E97" w:rsidRPr="00A2776C">
        <w:rPr>
          <w:rStyle w:val="Char3"/>
          <w:rFonts w:hint="cs"/>
          <w:rtl/>
        </w:rPr>
        <w:t xml:space="preserve"> </w:t>
      </w:r>
      <w:r w:rsidR="00577E97" w:rsidRPr="00A2776C">
        <w:rPr>
          <w:rStyle w:val="Char3"/>
          <w:rFonts w:cs="CTraditional Arabic" w:hint="cs"/>
          <w:rtl/>
        </w:rPr>
        <w:t>ج</w:t>
      </w:r>
      <w:r w:rsidRPr="00A2776C">
        <w:rPr>
          <w:rStyle w:val="Char3"/>
          <w:rtl/>
        </w:rPr>
        <w:t>، إنا لانستط</w:t>
      </w:r>
      <w:r w:rsidR="00AF0FC2" w:rsidRPr="00A2776C">
        <w:rPr>
          <w:rStyle w:val="Char3"/>
          <w:rtl/>
        </w:rPr>
        <w:t>ي</w:t>
      </w:r>
      <w:r w:rsidRPr="00A2776C">
        <w:rPr>
          <w:rStyle w:val="Char3"/>
          <w:rtl/>
        </w:rPr>
        <w:t>ع أن نأت</w:t>
      </w:r>
      <w:r w:rsidR="00AF0FC2" w:rsidRPr="00A2776C">
        <w:rPr>
          <w:rStyle w:val="Char3"/>
          <w:rtl/>
        </w:rPr>
        <w:t>ي</w:t>
      </w:r>
      <w:r w:rsidR="00C172E8" w:rsidRPr="00A2776C">
        <w:rPr>
          <w:rStyle w:val="Char3"/>
          <w:rtl/>
        </w:rPr>
        <w:t>ك</w:t>
      </w:r>
      <w:r w:rsidRPr="00A2776C">
        <w:rPr>
          <w:rStyle w:val="Char3"/>
          <w:rtl/>
        </w:rPr>
        <w:t xml:space="preserve"> إلا ف</w:t>
      </w:r>
      <w:r w:rsidR="00AF0FC2" w:rsidRPr="00A2776C">
        <w:rPr>
          <w:rStyle w:val="Char3"/>
          <w:rtl/>
        </w:rPr>
        <w:t>ي</w:t>
      </w:r>
      <w:r w:rsidRPr="00A2776C">
        <w:rPr>
          <w:rStyle w:val="Char3"/>
          <w:rtl/>
        </w:rPr>
        <w:t xml:space="preserve"> الشهر الحرام، وب</w:t>
      </w:r>
      <w:r w:rsidR="00AF0FC2" w:rsidRPr="00A2776C">
        <w:rPr>
          <w:rStyle w:val="Char3"/>
          <w:rtl/>
        </w:rPr>
        <w:t>ي</w:t>
      </w:r>
      <w:r w:rsidRPr="00A2776C">
        <w:rPr>
          <w:rStyle w:val="Char3"/>
          <w:rtl/>
        </w:rPr>
        <w:t>ننا و ب</w:t>
      </w:r>
      <w:r w:rsidR="00AF0FC2" w:rsidRPr="00A2776C">
        <w:rPr>
          <w:rStyle w:val="Char3"/>
          <w:rtl/>
        </w:rPr>
        <w:t>ي</w:t>
      </w:r>
      <w:r w:rsidRPr="00A2776C">
        <w:rPr>
          <w:rStyle w:val="Char3"/>
          <w:rtl/>
        </w:rPr>
        <w:t>ن</w:t>
      </w:r>
      <w:r w:rsidR="00C172E8" w:rsidRPr="00A2776C">
        <w:rPr>
          <w:rStyle w:val="Char3"/>
          <w:rtl/>
        </w:rPr>
        <w:t>ك</w:t>
      </w:r>
      <w:r w:rsidRPr="00A2776C">
        <w:rPr>
          <w:rStyle w:val="Char3"/>
          <w:rtl/>
        </w:rPr>
        <w:t xml:space="preserve"> هذا الح</w:t>
      </w:r>
      <w:r w:rsidR="00AF0FC2" w:rsidRPr="00A2776C">
        <w:rPr>
          <w:rStyle w:val="Char3"/>
          <w:rtl/>
        </w:rPr>
        <w:t>ي</w:t>
      </w:r>
      <w:r w:rsidRPr="00A2776C">
        <w:rPr>
          <w:rStyle w:val="Char3"/>
          <w:rtl/>
        </w:rPr>
        <w:t xml:space="preserve"> من </w:t>
      </w:r>
      <w:r w:rsidR="00C172E8" w:rsidRPr="00A2776C">
        <w:rPr>
          <w:rStyle w:val="Char3"/>
          <w:rtl/>
        </w:rPr>
        <w:t>ك</w:t>
      </w:r>
      <w:r w:rsidRPr="00A2776C">
        <w:rPr>
          <w:rStyle w:val="Char3"/>
          <w:rtl/>
        </w:rPr>
        <w:t>فار مضر، فمرنا بأمرفصل نخبر به من وراءنا، وندخل به الجن</w:t>
      </w:r>
      <w:r w:rsidR="00AF0FC2" w:rsidRPr="00A2776C">
        <w:rPr>
          <w:rStyle w:val="Char3"/>
          <w:rtl/>
        </w:rPr>
        <w:t>ة</w:t>
      </w:r>
      <w:r w:rsidRPr="00A2776C">
        <w:rPr>
          <w:rStyle w:val="Char3"/>
          <w:rtl/>
        </w:rPr>
        <w:t>، وسألوه عن الأشرب</w:t>
      </w:r>
      <w:r w:rsidR="00AF0FC2" w:rsidRPr="00A2776C">
        <w:rPr>
          <w:rStyle w:val="Char3"/>
          <w:rtl/>
        </w:rPr>
        <w:t>ة</w:t>
      </w:r>
      <w:r w:rsidRPr="00A2776C">
        <w:rPr>
          <w:rStyle w:val="Char3"/>
          <w:rtl/>
        </w:rPr>
        <w:t xml:space="preserve"> فأمرهم بأربع ونهاهم عن أربع: أمرهم بالإ</w:t>
      </w:r>
      <w:r w:rsidR="00AF0FC2" w:rsidRPr="00A2776C">
        <w:rPr>
          <w:rStyle w:val="Char3"/>
          <w:rtl/>
        </w:rPr>
        <w:t>ي</w:t>
      </w:r>
      <w:r w:rsidRPr="00A2776C">
        <w:rPr>
          <w:rStyle w:val="Char3"/>
          <w:rtl/>
        </w:rPr>
        <w:t>مان بالله وحده، قال أتدرون ما الإ</w:t>
      </w:r>
      <w:r w:rsidR="00AF0FC2" w:rsidRPr="00A2776C">
        <w:rPr>
          <w:rStyle w:val="Char3"/>
          <w:rtl/>
        </w:rPr>
        <w:t>ي</w:t>
      </w:r>
      <w:r w:rsidRPr="00A2776C">
        <w:rPr>
          <w:rStyle w:val="Char3"/>
          <w:rtl/>
        </w:rPr>
        <w:t>مان بالله وحده؟ قالوا: الله ورسوله أعلم، قال: شهاد</w:t>
      </w:r>
      <w:r w:rsidR="00AF0FC2" w:rsidRPr="00A2776C">
        <w:rPr>
          <w:rStyle w:val="Char3"/>
          <w:rtl/>
        </w:rPr>
        <w:t>ة</w:t>
      </w:r>
      <w:r w:rsidRPr="00A2776C">
        <w:rPr>
          <w:rStyle w:val="Char3"/>
          <w:rtl/>
        </w:rPr>
        <w:t xml:space="preserve"> أن لا‌إله الاالله، وأن محمداً رسول‌الله</w:t>
      </w:r>
      <w:r w:rsidR="00577E97" w:rsidRPr="00A2776C">
        <w:rPr>
          <w:rStyle w:val="Char3"/>
          <w:rFonts w:hint="cs"/>
          <w:rtl/>
        </w:rPr>
        <w:t xml:space="preserve"> </w:t>
      </w:r>
      <w:r w:rsidR="00577E97" w:rsidRPr="00A2776C">
        <w:rPr>
          <w:rStyle w:val="Char3"/>
          <w:rFonts w:cs="CTraditional Arabic" w:hint="cs"/>
          <w:rtl/>
        </w:rPr>
        <w:t>ج</w:t>
      </w:r>
      <w:r w:rsidRPr="00A2776C">
        <w:rPr>
          <w:rStyle w:val="Char3"/>
          <w:rtl/>
        </w:rPr>
        <w:t>، وإقام</w:t>
      </w:r>
      <w:r w:rsidR="00AF0FC2" w:rsidRPr="00A2776C">
        <w:rPr>
          <w:rStyle w:val="Char3"/>
          <w:rtl/>
        </w:rPr>
        <w:t>ة</w:t>
      </w:r>
      <w:r w:rsidRPr="00A2776C">
        <w:rPr>
          <w:rStyle w:val="Char3"/>
          <w:rtl/>
        </w:rPr>
        <w:t xml:space="preserve"> الصلا</w:t>
      </w:r>
      <w:r w:rsidR="00AF0FC2" w:rsidRPr="00A2776C">
        <w:rPr>
          <w:rStyle w:val="Char3"/>
          <w:rtl/>
        </w:rPr>
        <w:t>ة</w:t>
      </w:r>
      <w:r w:rsidRPr="00A2776C">
        <w:rPr>
          <w:rStyle w:val="Char3"/>
          <w:rtl/>
        </w:rPr>
        <w:t>، وا</w:t>
      </w:r>
      <w:r w:rsidR="00AF0FC2" w:rsidRPr="00A2776C">
        <w:rPr>
          <w:rStyle w:val="Char3"/>
          <w:rtl/>
        </w:rPr>
        <w:t>ي</w:t>
      </w:r>
      <w:r w:rsidRPr="00A2776C">
        <w:rPr>
          <w:rStyle w:val="Char3"/>
          <w:rtl/>
        </w:rPr>
        <w:t>تاء الز</w:t>
      </w:r>
      <w:r w:rsidR="00C172E8" w:rsidRPr="00A2776C">
        <w:rPr>
          <w:rStyle w:val="Char3"/>
          <w:rtl/>
        </w:rPr>
        <w:t>ك</w:t>
      </w:r>
      <w:r w:rsidRPr="00A2776C">
        <w:rPr>
          <w:rStyle w:val="Char3"/>
          <w:rtl/>
        </w:rPr>
        <w:t>ا</w:t>
      </w:r>
      <w:r w:rsidR="00AF0FC2" w:rsidRPr="00A2776C">
        <w:rPr>
          <w:rStyle w:val="Char3"/>
          <w:rtl/>
        </w:rPr>
        <w:t>ة</w:t>
      </w:r>
      <w:r w:rsidRPr="00A2776C">
        <w:rPr>
          <w:rStyle w:val="Char3"/>
          <w:rtl/>
        </w:rPr>
        <w:t xml:space="preserve"> وص</w:t>
      </w:r>
      <w:r w:rsidR="00AF0FC2" w:rsidRPr="00A2776C">
        <w:rPr>
          <w:rStyle w:val="Char3"/>
          <w:rtl/>
        </w:rPr>
        <w:t>ي</w:t>
      </w:r>
      <w:r w:rsidRPr="00A2776C">
        <w:rPr>
          <w:rStyle w:val="Char3"/>
          <w:rtl/>
        </w:rPr>
        <w:t>ام رمضان، وأن تعطوا من ال</w:t>
      </w:r>
      <w:r w:rsidR="00870B2D" w:rsidRPr="00A2776C">
        <w:rPr>
          <w:rStyle w:val="Char3"/>
          <w:rFonts w:hint="cs"/>
          <w:rtl/>
        </w:rPr>
        <w:t>ـ</w:t>
      </w:r>
      <w:r w:rsidRPr="00A2776C">
        <w:rPr>
          <w:rStyle w:val="Char3"/>
          <w:rtl/>
        </w:rPr>
        <w:t>مغنم الخمس</w:t>
      </w:r>
      <w:r w:rsidRPr="00A2776C">
        <w:rPr>
          <w:rFonts w:ascii="Lotus Linotype" w:hAnsi="Lotus Linotype" w:cs="Lotus Linotype"/>
          <w:szCs w:val="27"/>
          <w:rtl/>
        </w:rPr>
        <w:t xml:space="preserve"> </w:t>
      </w:r>
      <w:r w:rsidRPr="00A2776C">
        <w:rPr>
          <w:rStyle w:val="Char3"/>
          <w:rtl/>
        </w:rPr>
        <w:t>...</w:t>
      </w:r>
      <w:r w:rsidRPr="00A2776C">
        <w:rPr>
          <w:rStyle w:val="Char8"/>
          <w:rtl/>
        </w:rPr>
        <w:t>»</w:t>
      </w:r>
      <w:r w:rsidRPr="00A2776C">
        <w:rPr>
          <w:rFonts w:ascii="Lotus Linotype" w:hAnsi="Lotus Linotype" w:cs="Lotus Linotype"/>
          <w:szCs w:val="27"/>
          <w:rtl/>
        </w:rPr>
        <w:t xml:space="preserve"> </w:t>
      </w:r>
      <w:r w:rsidRPr="00A2776C">
        <w:rPr>
          <w:rFonts w:hint="cs"/>
          <w:rtl/>
        </w:rPr>
        <w:t>متفق علیه</w:t>
      </w:r>
      <w:r w:rsidR="00577E97" w:rsidRPr="00A2776C">
        <w:rPr>
          <w:rFonts w:hint="cs"/>
          <w:vertAlign w:val="superscript"/>
          <w:rtl/>
        </w:rPr>
        <w:t>(</w:t>
      </w:r>
      <w:r w:rsidR="00577E97" w:rsidRPr="00A2776C">
        <w:rPr>
          <w:vertAlign w:val="superscript"/>
          <w:rtl/>
        </w:rPr>
        <w:footnoteReference w:id="550"/>
      </w:r>
      <w:r w:rsidR="00577E97" w:rsidRPr="00A2776C">
        <w:rPr>
          <w:rFonts w:hint="cs"/>
          <w:vertAlign w:val="superscript"/>
          <w:rtl/>
        </w:rPr>
        <w:t>)</w:t>
      </w:r>
      <w:r w:rsidRPr="00A2776C">
        <w:rPr>
          <w:rFonts w:hint="cs"/>
          <w:rtl/>
        </w:rPr>
        <w:t xml:space="preserve">. </w:t>
      </w:r>
      <w:r w:rsidR="00577E97"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577E97" w:rsidRPr="00A2776C">
        <w:rPr>
          <w:rStyle w:val="Chare"/>
          <w:rFonts w:cs="CTraditional Arabic" w:hint="cs"/>
          <w:sz w:val="28"/>
          <w:szCs w:val="28"/>
          <w:rtl/>
        </w:rPr>
        <w:t>ج</w:t>
      </w:r>
      <w:r w:rsidRPr="00A2776C">
        <w:rPr>
          <w:rStyle w:val="Chare"/>
          <w:rFonts w:hint="cs"/>
          <w:rtl/>
        </w:rPr>
        <w:t xml:space="preserve"> فرمود: این گروه از کدام طایفه و قوم هستند؟ گفتند: طایفه و قبیل</w:t>
      </w:r>
      <w:r w:rsidR="001C1B74" w:rsidRPr="00A2776C">
        <w:rPr>
          <w:rStyle w:val="Chare"/>
          <w:rFonts w:hint="cs"/>
          <w:rtl/>
        </w:rPr>
        <w:t>ۀ</w:t>
      </w:r>
      <w:r w:rsidRPr="00A2776C">
        <w:rPr>
          <w:rStyle w:val="Chare"/>
          <w:rFonts w:hint="cs"/>
          <w:rtl/>
        </w:rPr>
        <w:t xml:space="preserve"> ربیعه، پیامبر</w:t>
      </w:r>
      <w:r w:rsidR="00DB720F" w:rsidRPr="00A2776C">
        <w:rPr>
          <w:rStyle w:val="Chare"/>
          <w:rFonts w:hint="cs"/>
          <w:rtl/>
        </w:rPr>
        <w:t xml:space="preserve"> </w:t>
      </w:r>
      <w:r w:rsidR="00577E97" w:rsidRPr="00A2776C">
        <w:rPr>
          <w:rStyle w:val="Chare"/>
          <w:rFonts w:cs="CTraditional Arabic" w:hint="cs"/>
          <w:sz w:val="28"/>
          <w:szCs w:val="28"/>
          <w:rtl/>
        </w:rPr>
        <w:t>ج</w:t>
      </w:r>
      <w:r w:rsidRPr="00A2776C">
        <w:rPr>
          <w:rStyle w:val="Chare"/>
          <w:rFonts w:hint="cs"/>
          <w:rtl/>
        </w:rPr>
        <w:t xml:space="preserve"> فرمود: هرگز پشیمان و ضررمند نخواهند شد، گفتند: ای رسول‌ خدا</w:t>
      </w:r>
      <w:r w:rsidR="00DB720F" w:rsidRPr="00A2776C">
        <w:rPr>
          <w:rStyle w:val="Chare"/>
          <w:rFonts w:hint="cs"/>
          <w:rtl/>
        </w:rPr>
        <w:t xml:space="preserve"> </w:t>
      </w:r>
      <w:r w:rsidR="00577E97" w:rsidRPr="00A2776C">
        <w:rPr>
          <w:rStyle w:val="Chare"/>
          <w:rFonts w:cs="CTraditional Arabic" w:hint="cs"/>
          <w:sz w:val="28"/>
          <w:szCs w:val="28"/>
          <w:rtl/>
        </w:rPr>
        <w:t>ج</w:t>
      </w:r>
      <w:r w:rsidRPr="00A2776C">
        <w:rPr>
          <w:rStyle w:val="Chare"/>
          <w:rFonts w:hint="cs"/>
          <w:rtl/>
        </w:rPr>
        <w:t xml:space="preserve"> ما فقط در ماه‌های حرام می‌توانیم نزد شما بیاییم، میان ما و شما این قبیله یعنی کفار مضر وجود دارد، پس از چیزهایی ما را آگاه ساز که به کسانی که با ما نیامده‌اند و منتظر ما هستند خبر دهیم و بوسیل</w:t>
      </w:r>
      <w:r w:rsidR="001C1B74" w:rsidRPr="00A2776C">
        <w:rPr>
          <w:rStyle w:val="Chare"/>
          <w:rFonts w:hint="cs"/>
          <w:rtl/>
        </w:rPr>
        <w:t>ۀ</w:t>
      </w:r>
      <w:r w:rsidR="00984728" w:rsidRPr="00A2776C">
        <w:rPr>
          <w:rStyle w:val="Chare"/>
          <w:rFonts w:hint="cs"/>
          <w:rtl/>
        </w:rPr>
        <w:t xml:space="preserve"> آن‌ها ‌</w:t>
      </w:r>
      <w:r w:rsidRPr="00A2776C">
        <w:rPr>
          <w:rStyle w:val="Chare"/>
          <w:rFonts w:hint="cs"/>
          <w:rtl/>
        </w:rPr>
        <w:t>داخل بهشت شویم، و از ظرف‌هایی که با آن برای نوشیدنی استفاده می‌کنند سؤال کردند، پیامبر</w:t>
      </w:r>
      <w:r w:rsidR="00DB720F" w:rsidRPr="00A2776C">
        <w:rPr>
          <w:rStyle w:val="Chare"/>
          <w:rFonts w:hint="cs"/>
          <w:rtl/>
        </w:rPr>
        <w:t xml:space="preserve"> </w:t>
      </w:r>
      <w:r w:rsidR="00577E97" w:rsidRPr="00A2776C">
        <w:rPr>
          <w:rStyle w:val="Chare"/>
          <w:rFonts w:cs="CTraditional Arabic" w:hint="cs"/>
          <w:sz w:val="28"/>
          <w:szCs w:val="28"/>
          <w:rtl/>
        </w:rPr>
        <w:t>ج</w:t>
      </w:r>
      <w:r w:rsidRPr="00A2776C">
        <w:rPr>
          <w:rStyle w:val="Chare"/>
          <w:rFonts w:hint="cs"/>
          <w:rtl/>
        </w:rPr>
        <w:t xml:space="preserve"> به چهار چیز دستور داد و از چهار چیز</w:t>
      </w:r>
      <w:r w:rsidR="00984728" w:rsidRPr="00A2776C">
        <w:rPr>
          <w:rStyle w:val="Chare"/>
          <w:rFonts w:hint="cs"/>
          <w:rtl/>
        </w:rPr>
        <w:t xml:space="preserve"> آن‌ها ‌</w:t>
      </w:r>
      <w:r w:rsidRPr="00A2776C">
        <w:rPr>
          <w:rStyle w:val="Chare"/>
          <w:rFonts w:hint="cs"/>
          <w:rtl/>
        </w:rPr>
        <w:t xml:space="preserve">را نهی فرمود: دستور داد که به خدا ایمان داشته </w:t>
      </w:r>
      <w:r w:rsidRPr="00F4511E">
        <w:rPr>
          <w:rStyle w:val="Chare"/>
          <w:rFonts w:hint="cs"/>
          <w:spacing w:val="-4"/>
          <w:rtl/>
        </w:rPr>
        <w:t>باشید و شریکی برای او نگذارید، فرمود: آیا می‌دانید ایمان به خدا به تنهایی یعنی چه؟ گفتند: خدا و رسول</w:t>
      </w:r>
      <w:r w:rsidR="00DB720F" w:rsidRPr="00F4511E">
        <w:rPr>
          <w:rStyle w:val="Chare"/>
          <w:rFonts w:hint="cs"/>
          <w:spacing w:val="-4"/>
          <w:rtl/>
        </w:rPr>
        <w:t xml:space="preserve"> </w:t>
      </w:r>
      <w:r w:rsidR="00577E97" w:rsidRPr="00F4511E">
        <w:rPr>
          <w:rStyle w:val="Chare"/>
          <w:rFonts w:cs="CTraditional Arabic" w:hint="cs"/>
          <w:spacing w:val="-4"/>
          <w:sz w:val="28"/>
          <w:szCs w:val="28"/>
          <w:rtl/>
        </w:rPr>
        <w:t>ج</w:t>
      </w:r>
      <w:r w:rsidRPr="00F4511E">
        <w:rPr>
          <w:rStyle w:val="Chare"/>
          <w:rFonts w:hint="cs"/>
          <w:spacing w:val="-4"/>
          <w:rtl/>
        </w:rPr>
        <w:t xml:space="preserve"> او بهتر می‌دانند، فرمود: شهادت أن</w:t>
      </w:r>
      <w:r w:rsidRPr="00F4511E">
        <w:rPr>
          <w:rStyle w:val="Chare"/>
          <w:rFonts w:hint="eastAsia"/>
          <w:spacing w:val="-4"/>
          <w:rtl/>
        </w:rPr>
        <w:t>‌</w:t>
      </w:r>
      <w:r w:rsidRPr="00F4511E">
        <w:rPr>
          <w:rStyle w:val="Chare"/>
          <w:rFonts w:hint="cs"/>
          <w:spacing w:val="-4"/>
          <w:rtl/>
        </w:rPr>
        <w:t>لاإله‌الاالله و أن محمداً رسول‌الله</w:t>
      </w:r>
      <w:r w:rsidR="00DB720F" w:rsidRPr="00F4511E">
        <w:rPr>
          <w:rStyle w:val="Chare"/>
          <w:rFonts w:hint="cs"/>
          <w:spacing w:val="-4"/>
          <w:rtl/>
        </w:rPr>
        <w:t xml:space="preserve"> </w:t>
      </w:r>
      <w:r w:rsidR="00577E97" w:rsidRPr="00F4511E">
        <w:rPr>
          <w:rStyle w:val="Chare"/>
          <w:rFonts w:cs="CTraditional Arabic" w:hint="cs"/>
          <w:spacing w:val="-4"/>
          <w:sz w:val="28"/>
          <w:szCs w:val="28"/>
          <w:rtl/>
        </w:rPr>
        <w:t>ج</w:t>
      </w:r>
      <w:r w:rsidRPr="00A2776C">
        <w:rPr>
          <w:rStyle w:val="Chare"/>
          <w:rFonts w:hint="cs"/>
          <w:rtl/>
        </w:rPr>
        <w:t>، اقام</w:t>
      </w:r>
      <w:r w:rsidR="001C1B74" w:rsidRPr="00A2776C">
        <w:rPr>
          <w:rStyle w:val="Chare"/>
          <w:rFonts w:hint="cs"/>
          <w:rtl/>
        </w:rPr>
        <w:t>ۀ</w:t>
      </w:r>
      <w:r w:rsidRPr="00A2776C">
        <w:rPr>
          <w:rStyle w:val="Chare"/>
          <w:rFonts w:hint="cs"/>
          <w:rtl/>
        </w:rPr>
        <w:t xml:space="preserve"> نماز، و دادن زکات و روز</w:t>
      </w:r>
      <w:r w:rsidR="001C1B74" w:rsidRPr="00A2776C">
        <w:rPr>
          <w:rStyle w:val="Chare"/>
          <w:rFonts w:hint="cs"/>
          <w:rtl/>
        </w:rPr>
        <w:t>ۀ</w:t>
      </w:r>
      <w:r w:rsidRPr="00A2776C">
        <w:rPr>
          <w:rStyle w:val="Chare"/>
          <w:rFonts w:hint="cs"/>
          <w:rtl/>
        </w:rPr>
        <w:t xml:space="preserve"> ماه رمضان، و</w:t>
      </w:r>
      <w:r w:rsidR="00870B2D" w:rsidRPr="00A2776C">
        <w:rPr>
          <w:rStyle w:val="Chare"/>
          <w:rFonts w:hint="cs"/>
          <w:rtl/>
        </w:rPr>
        <w:t xml:space="preserve"> اینکه از غنایم خمس را بپردازید</w:t>
      </w:r>
      <w:r w:rsidRPr="00A2776C">
        <w:rPr>
          <w:rStyle w:val="Chare"/>
          <w:rFonts w:hint="cs"/>
          <w:rtl/>
        </w:rPr>
        <w:t>...</w:t>
      </w:r>
      <w:r w:rsidR="00870B2D" w:rsidRPr="00A2776C">
        <w:rPr>
          <w:rStyle w:val="Char8"/>
          <w:rtl/>
        </w:rPr>
        <w:t>»</w:t>
      </w:r>
      <w:r w:rsidRPr="00A2776C">
        <w:rPr>
          <w:rFonts w:hint="cs"/>
          <w:rtl/>
        </w:rPr>
        <w:t xml:space="preserve"> الی آخر حدیث. </w:t>
      </w:r>
    </w:p>
    <w:p w:rsidR="00DA0BF4" w:rsidRPr="00A2776C" w:rsidRDefault="00DA0BF4" w:rsidP="00F4511E">
      <w:pPr>
        <w:pStyle w:val="a8"/>
        <w:rPr>
          <w:rtl/>
        </w:rPr>
      </w:pPr>
      <w:r w:rsidRPr="00A2776C">
        <w:rPr>
          <w:rFonts w:hint="cs"/>
          <w:rtl/>
        </w:rPr>
        <w:t>5- از انس بن مالک</w:t>
      </w:r>
      <w:r w:rsidR="006B39E0" w:rsidRPr="00A2776C">
        <w:rPr>
          <w:rFonts w:cs="CTraditional Arabic" w:hint="cs"/>
          <w:rtl/>
        </w:rPr>
        <w:t xml:space="preserve"> س </w:t>
      </w:r>
      <w:r w:rsidRPr="00A2776C">
        <w:rPr>
          <w:rFonts w:hint="cs"/>
          <w:rtl/>
        </w:rPr>
        <w:t>می‌گوید: یکدیگر را منع می‌کردیم که در مورد چیزی از پیامبر</w:t>
      </w:r>
      <w:r w:rsidR="00DB720F" w:rsidRPr="00A2776C">
        <w:rPr>
          <w:rFonts w:cs="CTraditional Arabic" w:hint="cs"/>
          <w:rtl/>
        </w:rPr>
        <w:t xml:space="preserve"> ج</w:t>
      </w:r>
      <w:r w:rsidRPr="00A2776C">
        <w:rPr>
          <w:rFonts w:hint="cs"/>
          <w:rtl/>
        </w:rPr>
        <w:t xml:space="preserve"> سؤالی کنیم، و خیلی خوش حال</w:t>
      </w:r>
      <w:r w:rsidR="00984728" w:rsidRPr="00A2776C">
        <w:rPr>
          <w:rFonts w:hint="cs"/>
          <w:rtl/>
        </w:rPr>
        <w:t xml:space="preserve"> می‌</w:t>
      </w:r>
      <w:r w:rsidRPr="00A2776C">
        <w:rPr>
          <w:rFonts w:hint="cs"/>
          <w:rtl/>
        </w:rPr>
        <w:t xml:space="preserve">شدیم که مردی از روستایی دور می‌آمد ولی در عین حال عاقل بود و از ایشان سؤال می‌کرد و ما هم گوش می‌دادیم، مردی از منطقه‌ای دور آمد و گفت: </w:t>
      </w:r>
      <w:r w:rsidR="00870B2D" w:rsidRPr="00A2776C">
        <w:rPr>
          <w:rStyle w:val="Char8"/>
          <w:rtl/>
        </w:rPr>
        <w:t>«</w:t>
      </w:r>
      <w:r w:rsidRPr="00A2776C">
        <w:rPr>
          <w:rStyle w:val="Char3"/>
          <w:rtl/>
        </w:rPr>
        <w:t>یا محمد</w:t>
      </w:r>
      <w:r w:rsidR="00577E97" w:rsidRPr="00A2776C">
        <w:rPr>
          <w:rStyle w:val="Char3"/>
          <w:rFonts w:hint="cs"/>
          <w:rtl/>
        </w:rPr>
        <w:t xml:space="preserve"> </w:t>
      </w:r>
      <w:r w:rsidR="00577E97" w:rsidRPr="00A2776C">
        <w:rPr>
          <w:rStyle w:val="Char1"/>
          <w:rFonts w:cs="CTraditional Arabic" w:hint="cs"/>
          <w:rtl/>
        </w:rPr>
        <w:t>ج</w:t>
      </w:r>
      <w:r w:rsidR="00F4511E">
        <w:rPr>
          <w:rStyle w:val="Char3"/>
          <w:rFonts w:hint="cs"/>
          <w:rtl/>
        </w:rPr>
        <w:t xml:space="preserve"> </w:t>
      </w:r>
      <w:r w:rsidRPr="00A2776C">
        <w:rPr>
          <w:rStyle w:val="Char3"/>
          <w:rtl/>
        </w:rPr>
        <w:t>أتانا رسول</w:t>
      </w:r>
      <w:r w:rsidR="00C172E8" w:rsidRPr="00A2776C">
        <w:rPr>
          <w:rStyle w:val="Char3"/>
          <w:rtl/>
        </w:rPr>
        <w:t>ك</w:t>
      </w:r>
      <w:r w:rsidRPr="00A2776C">
        <w:rPr>
          <w:rStyle w:val="Char3"/>
          <w:rtl/>
        </w:rPr>
        <w:t>! فزعم لنا أن</w:t>
      </w:r>
      <w:r w:rsidR="00C172E8" w:rsidRPr="00A2776C">
        <w:rPr>
          <w:rStyle w:val="Char3"/>
          <w:rtl/>
        </w:rPr>
        <w:t>ك</w:t>
      </w:r>
      <w:r w:rsidRPr="00A2776C">
        <w:rPr>
          <w:rStyle w:val="Char3"/>
          <w:rtl/>
        </w:rPr>
        <w:t xml:space="preserve"> تزعم أن الله أرسل</w:t>
      </w:r>
      <w:r w:rsidR="00C172E8" w:rsidRPr="00A2776C">
        <w:rPr>
          <w:rStyle w:val="Char3"/>
          <w:rtl/>
        </w:rPr>
        <w:t>ك</w:t>
      </w:r>
      <w:r w:rsidRPr="00A2776C">
        <w:rPr>
          <w:rStyle w:val="Char3"/>
          <w:rtl/>
        </w:rPr>
        <w:t xml:space="preserve">؟ فقال: </w:t>
      </w:r>
      <w:r w:rsidRPr="00A2776C">
        <w:rPr>
          <w:rtl/>
        </w:rPr>
        <w:t>«</w:t>
      </w:r>
      <w:r w:rsidRPr="00A2776C">
        <w:rPr>
          <w:rStyle w:val="Char3"/>
          <w:rtl/>
        </w:rPr>
        <w:t>صدق</w:t>
      </w:r>
      <w:r w:rsidRPr="00A2776C">
        <w:rPr>
          <w:rtl/>
        </w:rPr>
        <w:t>»</w:t>
      </w:r>
      <w:r w:rsidRPr="00A2776C">
        <w:rPr>
          <w:rStyle w:val="Char3"/>
          <w:rtl/>
        </w:rPr>
        <w:t xml:space="preserve"> قال فمن خلق السماء ... إل</w:t>
      </w:r>
      <w:r w:rsidR="00AF0FC2" w:rsidRPr="00A2776C">
        <w:rPr>
          <w:rStyle w:val="Char3"/>
          <w:rtl/>
        </w:rPr>
        <w:t>ي</w:t>
      </w:r>
      <w:r w:rsidRPr="00A2776C">
        <w:rPr>
          <w:rStyle w:val="Char3"/>
          <w:rtl/>
        </w:rPr>
        <w:t xml:space="preserve"> أن قال </w:t>
      </w:r>
      <w:r w:rsidR="00AE784A" w:rsidRPr="00A2776C">
        <w:rPr>
          <w:rStyle w:val="Char4"/>
          <w:rFonts w:hint="cs"/>
          <w:rtl/>
        </w:rPr>
        <w:t>-</w:t>
      </w:r>
      <w:r w:rsidRPr="00A2776C">
        <w:rPr>
          <w:rStyle w:val="Char3"/>
          <w:rtl/>
        </w:rPr>
        <w:t xml:space="preserve"> وزعم رسول</w:t>
      </w:r>
      <w:r w:rsidR="00C172E8" w:rsidRPr="00A2776C">
        <w:rPr>
          <w:rStyle w:val="Char3"/>
          <w:rtl/>
        </w:rPr>
        <w:t>ك</w:t>
      </w:r>
      <w:r w:rsidRPr="00A2776C">
        <w:rPr>
          <w:rStyle w:val="Char3"/>
          <w:rtl/>
        </w:rPr>
        <w:t xml:space="preserve"> أن عل</w:t>
      </w:r>
      <w:r w:rsidR="00AF0FC2" w:rsidRPr="00A2776C">
        <w:rPr>
          <w:rStyle w:val="Char3"/>
          <w:rtl/>
        </w:rPr>
        <w:t>ي</w:t>
      </w:r>
      <w:r w:rsidRPr="00A2776C">
        <w:rPr>
          <w:rStyle w:val="Char3"/>
          <w:rtl/>
        </w:rPr>
        <w:t>نا صوم شهر رمضان ف</w:t>
      </w:r>
      <w:r w:rsidR="00AF0FC2" w:rsidRPr="00A2776C">
        <w:rPr>
          <w:rStyle w:val="Char3"/>
          <w:rtl/>
        </w:rPr>
        <w:t>ي</w:t>
      </w:r>
      <w:r w:rsidRPr="00A2776C">
        <w:rPr>
          <w:rStyle w:val="Char3"/>
          <w:rtl/>
        </w:rPr>
        <w:t xml:space="preserve"> سنتنا. قال </w:t>
      </w:r>
      <w:r w:rsidRPr="00A2776C">
        <w:rPr>
          <w:rtl/>
        </w:rPr>
        <w:t>«</w:t>
      </w:r>
      <w:r w:rsidRPr="00A2776C">
        <w:rPr>
          <w:rStyle w:val="Char3"/>
          <w:rtl/>
        </w:rPr>
        <w:t>صدق</w:t>
      </w:r>
      <w:r w:rsidRPr="00A2776C">
        <w:rPr>
          <w:rtl/>
        </w:rPr>
        <w:t>»</w:t>
      </w:r>
      <w:r w:rsidRPr="00A2776C">
        <w:rPr>
          <w:rStyle w:val="Char3"/>
          <w:rtl/>
        </w:rPr>
        <w:t xml:space="preserve"> قال: فبالذ</w:t>
      </w:r>
      <w:r w:rsidR="00AF0FC2" w:rsidRPr="00A2776C">
        <w:rPr>
          <w:rStyle w:val="Char3"/>
          <w:rtl/>
        </w:rPr>
        <w:t>ي</w:t>
      </w:r>
      <w:r w:rsidRPr="00A2776C">
        <w:rPr>
          <w:rStyle w:val="Char3"/>
          <w:rtl/>
        </w:rPr>
        <w:t xml:space="preserve"> أرسل</w:t>
      </w:r>
      <w:r w:rsidR="00C172E8" w:rsidRPr="00A2776C">
        <w:rPr>
          <w:rStyle w:val="Char3"/>
          <w:rtl/>
        </w:rPr>
        <w:t>ك</w:t>
      </w:r>
      <w:r w:rsidRPr="00A2776C">
        <w:rPr>
          <w:rStyle w:val="Char3"/>
          <w:rtl/>
        </w:rPr>
        <w:t>، آلله أمر</w:t>
      </w:r>
      <w:r w:rsidR="00C172E8" w:rsidRPr="00A2776C">
        <w:rPr>
          <w:rStyle w:val="Char3"/>
          <w:rtl/>
        </w:rPr>
        <w:t>ك</w:t>
      </w:r>
      <w:r w:rsidRPr="00A2776C">
        <w:rPr>
          <w:rStyle w:val="Char3"/>
          <w:rtl/>
        </w:rPr>
        <w:t xml:space="preserve"> بهذا؟ قال: </w:t>
      </w:r>
      <w:r w:rsidRPr="00A2776C">
        <w:rPr>
          <w:rtl/>
        </w:rPr>
        <w:t>«</w:t>
      </w:r>
      <w:r w:rsidRPr="00A2776C">
        <w:rPr>
          <w:rStyle w:val="Char3"/>
          <w:rtl/>
        </w:rPr>
        <w:t>نعم</w:t>
      </w:r>
      <w:r w:rsidRPr="00A2776C">
        <w:rPr>
          <w:rtl/>
        </w:rPr>
        <w:t>»</w:t>
      </w:r>
      <w:r w:rsidRPr="00A2776C">
        <w:rPr>
          <w:rFonts w:ascii="Lotus Linotype" w:hAnsi="Lotus Linotype" w:cs="Lotus Linotype"/>
          <w:szCs w:val="27"/>
          <w:rtl/>
        </w:rPr>
        <w:t xml:space="preserve"> ... </w:t>
      </w:r>
      <w:r w:rsidRPr="00A2776C">
        <w:rPr>
          <w:rStyle w:val="Char3"/>
          <w:rtl/>
        </w:rPr>
        <w:t>قال</w:t>
      </w:r>
      <w:r w:rsidRPr="00A2776C">
        <w:rPr>
          <w:rStyle w:val="Char3"/>
          <w:rFonts w:hint="cs"/>
          <w:rtl/>
        </w:rPr>
        <w:t>:</w:t>
      </w:r>
      <w:r w:rsidRPr="00A2776C">
        <w:rPr>
          <w:rStyle w:val="Char3"/>
          <w:rtl/>
        </w:rPr>
        <w:t xml:space="preserve"> والذ</w:t>
      </w:r>
      <w:r w:rsidR="00AF0FC2" w:rsidRPr="00A2776C">
        <w:rPr>
          <w:rStyle w:val="Char3"/>
          <w:rtl/>
        </w:rPr>
        <w:t>ي</w:t>
      </w:r>
      <w:r w:rsidRPr="00A2776C">
        <w:rPr>
          <w:rStyle w:val="Char3"/>
          <w:rtl/>
        </w:rPr>
        <w:t xml:space="preserve"> بعث</w:t>
      </w:r>
      <w:r w:rsidR="00C172E8" w:rsidRPr="00A2776C">
        <w:rPr>
          <w:rStyle w:val="Char3"/>
          <w:rtl/>
        </w:rPr>
        <w:t>ك</w:t>
      </w:r>
      <w:r w:rsidRPr="00A2776C">
        <w:rPr>
          <w:rStyle w:val="Char3"/>
          <w:rtl/>
        </w:rPr>
        <w:t xml:space="preserve"> بالحق لا أز</w:t>
      </w:r>
      <w:r w:rsidR="00AF0FC2" w:rsidRPr="00A2776C">
        <w:rPr>
          <w:rStyle w:val="Char3"/>
          <w:rtl/>
        </w:rPr>
        <w:t>ي</w:t>
      </w:r>
      <w:r w:rsidRPr="00A2776C">
        <w:rPr>
          <w:rStyle w:val="Char3"/>
          <w:rtl/>
        </w:rPr>
        <w:t>د عل</w:t>
      </w:r>
      <w:r w:rsidR="00AF0FC2" w:rsidRPr="00A2776C">
        <w:rPr>
          <w:rStyle w:val="Char3"/>
          <w:rtl/>
        </w:rPr>
        <w:t>ي</w:t>
      </w:r>
      <w:r w:rsidRPr="00A2776C">
        <w:rPr>
          <w:rStyle w:val="Char3"/>
          <w:rtl/>
        </w:rPr>
        <w:t>هن ولاأنقص منهن. فقال النب</w:t>
      </w:r>
      <w:r w:rsidR="00AF0FC2" w:rsidRPr="00A2776C">
        <w:rPr>
          <w:rStyle w:val="Char3"/>
          <w:rtl/>
        </w:rPr>
        <w:t>ي</w:t>
      </w:r>
      <w:r w:rsidR="00577E97" w:rsidRPr="00A2776C">
        <w:rPr>
          <w:rStyle w:val="Char3"/>
          <w:rFonts w:hint="cs"/>
          <w:rtl/>
        </w:rPr>
        <w:t xml:space="preserve"> </w:t>
      </w:r>
      <w:r w:rsidR="00577E97" w:rsidRPr="00A2776C">
        <w:rPr>
          <w:rStyle w:val="Char3"/>
          <w:rFonts w:cs="CTraditional Arabic" w:hint="cs"/>
          <w:rtl/>
        </w:rPr>
        <w:t>ج</w:t>
      </w:r>
      <w:r w:rsidRPr="00A2776C">
        <w:rPr>
          <w:rStyle w:val="Char3"/>
          <w:rtl/>
        </w:rPr>
        <w:t>: لئن صدق ل</w:t>
      </w:r>
      <w:r w:rsidR="00AF0FC2" w:rsidRPr="00A2776C">
        <w:rPr>
          <w:rStyle w:val="Char3"/>
          <w:rtl/>
        </w:rPr>
        <w:t>ي</w:t>
      </w:r>
      <w:r w:rsidRPr="00A2776C">
        <w:rPr>
          <w:rStyle w:val="Char3"/>
          <w:rtl/>
        </w:rPr>
        <w:t>دخلن الجن</w:t>
      </w:r>
      <w:r w:rsidR="00AF0FC2" w:rsidRPr="00A2776C">
        <w:rPr>
          <w:rStyle w:val="Char3"/>
          <w:rtl/>
        </w:rPr>
        <w:t>ة</w:t>
      </w:r>
      <w:r w:rsidRPr="00A2776C">
        <w:rPr>
          <w:rStyle w:val="Char8"/>
          <w:rtl/>
        </w:rPr>
        <w:t>»</w:t>
      </w:r>
      <w:r w:rsidR="00577E97" w:rsidRPr="00F4511E">
        <w:rPr>
          <w:rFonts w:hint="cs"/>
          <w:vertAlign w:val="superscript"/>
          <w:rtl/>
        </w:rPr>
        <w:t>(</w:t>
      </w:r>
      <w:r w:rsidR="00577E97" w:rsidRPr="00F4511E">
        <w:rPr>
          <w:vertAlign w:val="superscript"/>
          <w:rtl/>
        </w:rPr>
        <w:footnoteReference w:id="551"/>
      </w:r>
      <w:r w:rsidR="00577E97" w:rsidRPr="00F4511E">
        <w:rPr>
          <w:rFonts w:hint="cs"/>
          <w:vertAlign w:val="superscript"/>
          <w:rtl/>
        </w:rPr>
        <w:t>)</w:t>
      </w:r>
      <w:r w:rsidRPr="00F4511E">
        <w:rPr>
          <w:rtl/>
        </w:rPr>
        <w:t>.</w:t>
      </w:r>
      <w:r w:rsidRPr="00A2776C">
        <w:rPr>
          <w:rFonts w:hint="cs"/>
          <w:rtl/>
        </w:rPr>
        <w:t xml:space="preserve"> </w:t>
      </w:r>
      <w:r w:rsidR="00577E97" w:rsidRPr="00A2776C">
        <w:rPr>
          <w:rStyle w:val="Char8"/>
          <w:rFonts w:hint="cs"/>
          <w:rtl/>
        </w:rPr>
        <w:t>«</w:t>
      </w:r>
      <w:r w:rsidRPr="00A2776C">
        <w:rPr>
          <w:rStyle w:val="Chare"/>
          <w:rFonts w:hint="cs"/>
          <w:rtl/>
        </w:rPr>
        <w:t>ای محمد</w:t>
      </w:r>
      <w:r w:rsidR="00DB720F" w:rsidRPr="00A2776C">
        <w:rPr>
          <w:rStyle w:val="Chare"/>
          <w:rFonts w:hint="cs"/>
          <w:rtl/>
        </w:rPr>
        <w:t xml:space="preserve"> </w:t>
      </w:r>
      <w:r w:rsidR="00577E97" w:rsidRPr="00A2776C">
        <w:rPr>
          <w:rStyle w:val="Chare"/>
          <w:rFonts w:cs="CTraditional Arabic" w:hint="cs"/>
          <w:sz w:val="28"/>
          <w:szCs w:val="28"/>
          <w:rtl/>
        </w:rPr>
        <w:t>ج</w:t>
      </w:r>
      <w:r w:rsidRPr="00A2776C">
        <w:rPr>
          <w:rStyle w:val="Chare"/>
          <w:rFonts w:hint="cs"/>
          <w:rtl/>
        </w:rPr>
        <w:t xml:space="preserve"> فرستاد</w:t>
      </w:r>
      <w:r w:rsidR="001C1B74" w:rsidRPr="00A2776C">
        <w:rPr>
          <w:rStyle w:val="Chare"/>
          <w:rFonts w:hint="cs"/>
          <w:rtl/>
        </w:rPr>
        <w:t>ۀ</w:t>
      </w:r>
      <w:r w:rsidRPr="00A2776C">
        <w:rPr>
          <w:rStyle w:val="Chare"/>
          <w:rFonts w:hint="cs"/>
          <w:rtl/>
        </w:rPr>
        <w:t xml:space="preserve"> شما نزد ما آمد! به ما خبر داد که شما گمان می‌کنی فرستاد</w:t>
      </w:r>
      <w:r w:rsidR="001C1B74" w:rsidRPr="00A2776C">
        <w:rPr>
          <w:rStyle w:val="Chare"/>
          <w:rFonts w:hint="cs"/>
          <w:rtl/>
        </w:rPr>
        <w:t>ۀ</w:t>
      </w:r>
      <w:r w:rsidRPr="00A2776C">
        <w:rPr>
          <w:rStyle w:val="Chare"/>
          <w:rFonts w:hint="cs"/>
          <w:rtl/>
        </w:rPr>
        <w:t xml:space="preserve"> خدا هستی؟ پیامبر</w:t>
      </w:r>
      <w:r w:rsidR="00DB720F" w:rsidRPr="00A2776C">
        <w:rPr>
          <w:rStyle w:val="Chare"/>
          <w:rFonts w:hint="cs"/>
          <w:rtl/>
        </w:rPr>
        <w:t xml:space="preserve"> </w:t>
      </w:r>
      <w:r w:rsidR="00577E97" w:rsidRPr="00A2776C">
        <w:rPr>
          <w:rStyle w:val="Chare"/>
          <w:rFonts w:cs="CTraditional Arabic" w:hint="cs"/>
          <w:sz w:val="28"/>
          <w:szCs w:val="28"/>
          <w:rtl/>
        </w:rPr>
        <w:t>ج</w:t>
      </w:r>
      <w:r w:rsidRPr="00A2776C">
        <w:rPr>
          <w:rStyle w:val="Chare"/>
          <w:rFonts w:hint="cs"/>
          <w:rtl/>
        </w:rPr>
        <w:t xml:space="preserve"> گفت: درست می‌گوید، آن مرد گفت: چه کسی آسمان‌ها را آفریده است؟ ... تا اینکه گفت: فرستاد</w:t>
      </w:r>
      <w:r w:rsidR="001C1B74" w:rsidRPr="00A2776C">
        <w:rPr>
          <w:rStyle w:val="Chare"/>
          <w:rFonts w:hint="cs"/>
          <w:rtl/>
        </w:rPr>
        <w:t>ۀ</w:t>
      </w:r>
      <w:r w:rsidRPr="00A2776C">
        <w:rPr>
          <w:rStyle w:val="Chare"/>
          <w:rFonts w:hint="cs"/>
          <w:rtl/>
        </w:rPr>
        <w:t xml:space="preserve"> شما گفت: که در هر سال روز</w:t>
      </w:r>
      <w:r w:rsidR="001C1B74" w:rsidRPr="00A2776C">
        <w:rPr>
          <w:rStyle w:val="Chare"/>
          <w:rFonts w:hint="cs"/>
          <w:rtl/>
        </w:rPr>
        <w:t>ۀ</w:t>
      </w:r>
      <w:r w:rsidRPr="00A2776C">
        <w:rPr>
          <w:rStyle w:val="Chare"/>
          <w:rFonts w:hint="cs"/>
          <w:rtl/>
        </w:rPr>
        <w:t xml:space="preserve"> ماه رمضان بر ما واجب است، پیامبر</w:t>
      </w:r>
      <w:r w:rsidR="00DB720F" w:rsidRPr="00A2776C">
        <w:rPr>
          <w:rStyle w:val="Chare"/>
          <w:rFonts w:hint="cs"/>
          <w:rtl/>
        </w:rPr>
        <w:t xml:space="preserve"> </w:t>
      </w:r>
      <w:r w:rsidR="00577E97" w:rsidRPr="00A2776C">
        <w:rPr>
          <w:rStyle w:val="Chare"/>
          <w:rFonts w:cs="CTraditional Arabic" w:hint="cs"/>
          <w:sz w:val="28"/>
          <w:szCs w:val="28"/>
          <w:rtl/>
        </w:rPr>
        <w:t>ج</w:t>
      </w:r>
      <w:r w:rsidRPr="00A2776C">
        <w:rPr>
          <w:rStyle w:val="Chare"/>
          <w:rFonts w:hint="cs"/>
          <w:rtl/>
        </w:rPr>
        <w:t xml:space="preserve"> فرمود: راست می‌گوید، آن مرد گفت: قسم به آن کسی که شما را مبعوث کرده است آیا خدا شما را به آن امر کرده، پیامبر</w:t>
      </w:r>
      <w:r w:rsidR="00DB720F" w:rsidRPr="00A2776C">
        <w:rPr>
          <w:rStyle w:val="Chare"/>
          <w:rFonts w:hint="cs"/>
          <w:rtl/>
        </w:rPr>
        <w:t xml:space="preserve"> </w:t>
      </w:r>
      <w:r w:rsidR="00BB061E" w:rsidRPr="00A2776C">
        <w:rPr>
          <w:rStyle w:val="Chare"/>
          <w:rFonts w:cs="CTraditional Arabic" w:hint="cs"/>
          <w:sz w:val="28"/>
          <w:szCs w:val="28"/>
          <w:rtl/>
        </w:rPr>
        <w:t>ج</w:t>
      </w:r>
      <w:r w:rsidRPr="00A2776C">
        <w:rPr>
          <w:rStyle w:val="Chare"/>
          <w:rFonts w:hint="cs"/>
          <w:rtl/>
        </w:rPr>
        <w:t xml:space="preserve"> گفت: بله، آن مرد گفت: قسم به کسی که شما را مبعوث کرده نه از</w:t>
      </w:r>
      <w:r w:rsidR="00984728" w:rsidRPr="00A2776C">
        <w:rPr>
          <w:rStyle w:val="Chare"/>
          <w:rFonts w:hint="cs"/>
          <w:rtl/>
        </w:rPr>
        <w:t xml:space="preserve"> آن‌ها ‌</w:t>
      </w:r>
      <w:r w:rsidRPr="00A2776C">
        <w:rPr>
          <w:rStyle w:val="Chare"/>
          <w:rFonts w:hint="cs"/>
          <w:rtl/>
        </w:rPr>
        <w:t>کم و نه بر</w:t>
      </w:r>
      <w:r w:rsidR="00984728" w:rsidRPr="00A2776C">
        <w:rPr>
          <w:rStyle w:val="Chare"/>
          <w:rFonts w:hint="cs"/>
          <w:rtl/>
        </w:rPr>
        <w:t xml:space="preserve"> آن‌ها ‌</w:t>
      </w:r>
      <w:r w:rsidRPr="00A2776C">
        <w:rPr>
          <w:rStyle w:val="Chare"/>
          <w:rFonts w:hint="cs"/>
          <w:rtl/>
        </w:rPr>
        <w:t>اضافه می‌کنم. پیامبر</w:t>
      </w:r>
      <w:r w:rsidR="00DB720F" w:rsidRPr="00A2776C">
        <w:rPr>
          <w:rStyle w:val="Chare"/>
          <w:rFonts w:hint="cs"/>
          <w:rtl/>
        </w:rPr>
        <w:t xml:space="preserve"> </w:t>
      </w:r>
      <w:r w:rsidR="00577E97" w:rsidRPr="00A2776C">
        <w:rPr>
          <w:rStyle w:val="Chare"/>
          <w:rFonts w:cs="CTraditional Arabic" w:hint="cs"/>
          <w:sz w:val="28"/>
          <w:szCs w:val="28"/>
          <w:rtl/>
        </w:rPr>
        <w:t>ج</w:t>
      </w:r>
      <w:r w:rsidRPr="00A2776C">
        <w:rPr>
          <w:rStyle w:val="Chare"/>
          <w:rFonts w:hint="cs"/>
          <w:rtl/>
        </w:rPr>
        <w:t xml:space="preserve"> فرمود: اگر راست بگوید حتماً به بهشت خواهد رفت</w:t>
      </w:r>
      <w:r w:rsidR="00577E97"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6- عایشه </w:t>
      </w:r>
      <w:r w:rsidR="00EF224C" w:rsidRPr="00A2776C">
        <w:rPr>
          <w:rFonts w:cs="CTraditional Arabic" w:hint="cs"/>
          <w:rtl/>
        </w:rPr>
        <w:t>ل</w:t>
      </w:r>
      <w:r w:rsidRPr="00A2776C">
        <w:rPr>
          <w:rFonts w:hint="cs"/>
          <w:rtl/>
        </w:rPr>
        <w:t xml:space="preserve"> می‌گوید: قریشی‌ها</w:t>
      </w:r>
      <w:r w:rsidR="00577E97" w:rsidRPr="00A2776C">
        <w:rPr>
          <w:rFonts w:hint="cs"/>
          <w:vertAlign w:val="superscript"/>
          <w:rtl/>
        </w:rPr>
        <w:t>(</w:t>
      </w:r>
      <w:r w:rsidRPr="00A2776C">
        <w:rPr>
          <w:vertAlign w:val="superscript"/>
          <w:rtl/>
        </w:rPr>
        <w:footnoteReference w:id="552"/>
      </w:r>
      <w:r w:rsidR="00577E97" w:rsidRPr="00A2776C">
        <w:rPr>
          <w:rFonts w:hint="cs"/>
          <w:vertAlign w:val="superscript"/>
          <w:rtl/>
        </w:rPr>
        <w:t>)</w:t>
      </w:r>
      <w:r w:rsidRPr="00A2776C">
        <w:rPr>
          <w:rFonts w:hint="cs"/>
          <w:rtl/>
        </w:rPr>
        <w:t xml:space="preserve"> در زمان جاهلیت روز عاشورا را روزه می‌گرفتند، سپس پیامبر</w:t>
      </w:r>
      <w:r w:rsidR="00DB720F" w:rsidRPr="00A2776C">
        <w:rPr>
          <w:rFonts w:cs="CTraditional Arabic" w:hint="cs"/>
          <w:rtl/>
        </w:rPr>
        <w:t xml:space="preserve"> ج</w:t>
      </w:r>
      <w:r w:rsidRPr="00A2776C">
        <w:rPr>
          <w:rFonts w:hint="cs"/>
          <w:rtl/>
        </w:rPr>
        <w:t xml:space="preserve"> هم به روزه گرفتن آن روز دستور دادند، تا اینکه روز</w:t>
      </w:r>
      <w:r w:rsidR="001C1B74" w:rsidRPr="00A2776C">
        <w:rPr>
          <w:rFonts w:hint="cs"/>
          <w:rtl/>
        </w:rPr>
        <w:t>ۀ</w:t>
      </w:r>
      <w:r w:rsidRPr="00A2776C">
        <w:rPr>
          <w:rFonts w:hint="cs"/>
          <w:rtl/>
        </w:rPr>
        <w:t xml:space="preserve"> ماه رمضان واجب شد، بعد از آن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من شاء فل</w:t>
      </w:r>
      <w:r w:rsidR="00AF0FC2" w:rsidRPr="00A2776C">
        <w:rPr>
          <w:rStyle w:val="Char3"/>
          <w:rtl/>
        </w:rPr>
        <w:t>ي</w:t>
      </w:r>
      <w:r w:rsidRPr="00A2776C">
        <w:rPr>
          <w:rStyle w:val="Char3"/>
          <w:rtl/>
        </w:rPr>
        <w:t>صمه ومن شاء أفطره</w:t>
      </w:r>
      <w:r w:rsidRPr="00A2776C">
        <w:rPr>
          <w:rStyle w:val="Char8"/>
          <w:rtl/>
        </w:rPr>
        <w:t>»</w:t>
      </w:r>
      <w:r w:rsidRPr="00A2776C">
        <w:rPr>
          <w:rFonts w:hint="cs"/>
          <w:rtl/>
        </w:rPr>
        <w:t xml:space="preserve"> متفق علیه</w:t>
      </w:r>
      <w:r w:rsidR="00577E97" w:rsidRPr="00A2776C">
        <w:rPr>
          <w:rFonts w:hint="cs"/>
          <w:vertAlign w:val="superscript"/>
          <w:rtl/>
        </w:rPr>
        <w:t>(</w:t>
      </w:r>
      <w:r w:rsidR="00577E97" w:rsidRPr="00A2776C">
        <w:rPr>
          <w:vertAlign w:val="superscript"/>
          <w:rtl/>
        </w:rPr>
        <w:footnoteReference w:id="553"/>
      </w:r>
      <w:r w:rsidR="00577E97" w:rsidRPr="00A2776C">
        <w:rPr>
          <w:rFonts w:hint="cs"/>
          <w:vertAlign w:val="superscript"/>
          <w:rtl/>
        </w:rPr>
        <w:t>)</w:t>
      </w:r>
      <w:r w:rsidRPr="00A2776C">
        <w:rPr>
          <w:rFonts w:hint="cs"/>
          <w:rtl/>
        </w:rPr>
        <w:t xml:space="preserve">. </w:t>
      </w:r>
      <w:r w:rsidR="00577E97" w:rsidRPr="00A2776C">
        <w:rPr>
          <w:rStyle w:val="Char8"/>
          <w:rFonts w:hint="cs"/>
          <w:rtl/>
        </w:rPr>
        <w:t>«</w:t>
      </w:r>
      <w:r w:rsidRPr="00A2776C">
        <w:rPr>
          <w:rStyle w:val="Chare"/>
          <w:rFonts w:hint="cs"/>
          <w:rtl/>
        </w:rPr>
        <w:t>هر کس دوست دارد روز عاشورا روزه بگیرد و هر کس دوست ندارد روزه نگیرد</w:t>
      </w:r>
      <w:r w:rsidR="00577E97"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7- از سلمه بن الأکوع</w:t>
      </w:r>
      <w:r w:rsidR="006B39E0" w:rsidRPr="00A2776C">
        <w:rPr>
          <w:rFonts w:cs="CTraditional Arabic" w:hint="cs"/>
          <w:rtl/>
        </w:rPr>
        <w:t xml:space="preserve"> س </w:t>
      </w:r>
      <w:r w:rsidRPr="00A2776C">
        <w:rPr>
          <w:rFonts w:hint="cs"/>
          <w:rtl/>
        </w:rPr>
        <w:t>روایت شده که می‌گوید: زمانی که آی</w:t>
      </w:r>
      <w:r w:rsidR="001C1B74" w:rsidRPr="00A2776C">
        <w:rPr>
          <w:rFonts w:hint="cs"/>
          <w:rtl/>
        </w:rPr>
        <w:t>ۀ</w:t>
      </w:r>
      <w:r w:rsidRPr="00A2776C">
        <w:rPr>
          <w:rFonts w:hint="cs"/>
          <w:rtl/>
        </w:rPr>
        <w:t xml:space="preserve">: </w:t>
      </w:r>
    </w:p>
    <w:p w:rsidR="00DA0BF4" w:rsidRPr="00A2776C" w:rsidRDefault="00487BFE" w:rsidP="00A2776C">
      <w:pPr>
        <w:pStyle w:val="af1"/>
        <w:rPr>
          <w:rtl/>
        </w:rPr>
      </w:pPr>
      <w:r w:rsidRPr="00A2776C">
        <w:rPr>
          <w:rFonts w:ascii="Tahoma" w:hAnsi="Tahoma" w:cs="Traditional Arabic" w:hint="cs"/>
          <w:rtl/>
        </w:rPr>
        <w:t>﴿</w:t>
      </w:r>
      <w:r w:rsidRPr="00A2776C">
        <w:rPr>
          <w:rtl/>
        </w:rPr>
        <w:t xml:space="preserve">وَعَلَى </w:t>
      </w:r>
      <w:r w:rsidRPr="00A2776C">
        <w:rPr>
          <w:rFonts w:hint="cs"/>
          <w:rtl/>
        </w:rPr>
        <w:t>ٱ</w:t>
      </w:r>
      <w:r w:rsidRPr="00A2776C">
        <w:rPr>
          <w:rFonts w:hint="eastAsia"/>
          <w:rtl/>
        </w:rPr>
        <w:t>لَّذِينَ</w:t>
      </w:r>
      <w:r w:rsidRPr="00A2776C">
        <w:rPr>
          <w:rtl/>
        </w:rPr>
        <w:t xml:space="preserve"> يُطِيقُونَهُ</w:t>
      </w:r>
      <w:r w:rsidRPr="00A2776C">
        <w:rPr>
          <w:rFonts w:hint="cs"/>
          <w:rtl/>
        </w:rPr>
        <w:t>ۥ</w:t>
      </w:r>
      <w:r w:rsidRPr="00A2776C">
        <w:rPr>
          <w:rtl/>
        </w:rPr>
        <w:t xml:space="preserve"> فِدۡيَة</w:t>
      </w:r>
      <w:r w:rsidRPr="00A2776C">
        <w:rPr>
          <w:rFonts w:hint="cs"/>
          <w:rtl/>
        </w:rPr>
        <w:t>ٞ</w:t>
      </w:r>
      <w:r w:rsidRPr="00A2776C">
        <w:rPr>
          <w:rtl/>
        </w:rPr>
        <w:t xml:space="preserve"> </w:t>
      </w:r>
      <w:r w:rsidRPr="00A2776C">
        <w:rPr>
          <w:rFonts w:hint="cs"/>
          <w:rtl/>
        </w:rPr>
        <w:t>طَعَامُ</w:t>
      </w:r>
      <w:r w:rsidRPr="00A2776C">
        <w:rPr>
          <w:rtl/>
        </w:rPr>
        <w:t xml:space="preserve"> </w:t>
      </w:r>
      <w:r w:rsidRPr="00A2776C">
        <w:rPr>
          <w:rFonts w:hint="cs"/>
          <w:rtl/>
        </w:rPr>
        <w:t>مِسۡكِينٖ</w:t>
      </w:r>
      <w:r w:rsidRPr="00A2776C">
        <w:rPr>
          <w:rFonts w:ascii="Tahoma" w:hAnsi="Tahoma" w:cs="Traditional Arabic" w:hint="cs"/>
          <w:rtl/>
        </w:rPr>
        <w:t>﴾</w:t>
      </w:r>
      <w:r w:rsidRPr="00A2776C">
        <w:rPr>
          <w:rFonts w:ascii="Tahoma" w:hAnsi="Tahoma"/>
          <w:szCs w:val="24"/>
          <w:rtl/>
        </w:rPr>
        <w:t xml:space="preserve"> </w:t>
      </w:r>
      <w:r w:rsidRPr="00A2776C">
        <w:rPr>
          <w:rStyle w:val="Char6"/>
          <w:rtl/>
        </w:rPr>
        <w:t>[البقر</w:t>
      </w:r>
      <w:r w:rsidR="001C1B74" w:rsidRPr="00A2776C">
        <w:rPr>
          <w:rStyle w:val="Char6"/>
          <w:rtl/>
        </w:rPr>
        <w:t>ۀ</w:t>
      </w:r>
      <w:r w:rsidRPr="00A2776C">
        <w:rPr>
          <w:rStyle w:val="Char6"/>
          <w:rtl/>
        </w:rPr>
        <w:t>: 184]</w:t>
      </w:r>
      <w:r w:rsidRPr="00A2776C">
        <w:rPr>
          <w:rStyle w:val="Char6"/>
          <w:rFonts w:hint="cs"/>
          <w:rtl/>
        </w:rPr>
        <w:t>.</w:t>
      </w:r>
    </w:p>
    <w:p w:rsidR="00DA0BF4" w:rsidRPr="00A2776C" w:rsidRDefault="00DA0BF4" w:rsidP="00A2776C">
      <w:pPr>
        <w:pStyle w:val="a8"/>
        <w:rPr>
          <w:rtl/>
        </w:rPr>
      </w:pPr>
      <w:r w:rsidRPr="00A2776C">
        <w:rPr>
          <w:rFonts w:hint="cs"/>
          <w:rtl/>
        </w:rPr>
        <w:t xml:space="preserve"> و بر کسانی که توانایی روزه گرفتن را ندارند همچون پیران ضعیف، و بیماران همیشگی و کارگران که سالیانه پیوسته به کارهای سختی مشغول هستند و ..) لازم است که کفار دهند و آن خوراک مسکینی است ...) نازل شد، با نازل شدن این آیه هر کس دوست داشت روزه نمی‌گرفت و فدیه می‌داد تا اینکه آی</w:t>
      </w:r>
      <w:r w:rsidR="001C1B74" w:rsidRPr="00A2776C">
        <w:rPr>
          <w:rFonts w:hint="cs"/>
          <w:rtl/>
        </w:rPr>
        <w:t>ۀ</w:t>
      </w:r>
      <w:r w:rsidRPr="00A2776C">
        <w:rPr>
          <w:rFonts w:hint="cs"/>
          <w:rtl/>
        </w:rPr>
        <w:t xml:space="preserve"> بعد از این آیه نازل شد و آن را نسخ کرد،</w:t>
      </w:r>
      <w:r w:rsidR="00577E97" w:rsidRPr="00A2776C">
        <w:rPr>
          <w:rFonts w:hint="cs"/>
          <w:vertAlign w:val="superscript"/>
          <w:rtl/>
        </w:rPr>
        <w:t>(</w:t>
      </w:r>
      <w:r w:rsidRPr="00A2776C">
        <w:rPr>
          <w:vertAlign w:val="superscript"/>
          <w:rtl/>
        </w:rPr>
        <w:footnoteReference w:id="554"/>
      </w:r>
      <w:r w:rsidR="00577E97" w:rsidRPr="00A2776C">
        <w:rPr>
          <w:rFonts w:hint="cs"/>
          <w:vertAlign w:val="superscript"/>
          <w:rtl/>
        </w:rPr>
        <w:t>)</w:t>
      </w:r>
      <w:r w:rsidRPr="00A2776C">
        <w:rPr>
          <w:rFonts w:hint="cs"/>
          <w:rtl/>
        </w:rPr>
        <w:t xml:space="preserve"> متفق علیه. </w:t>
      </w:r>
    </w:p>
    <w:p w:rsidR="00DA0BF4" w:rsidRPr="00A2776C" w:rsidRDefault="00DA0BF4" w:rsidP="00A2776C">
      <w:pPr>
        <w:pStyle w:val="a8"/>
        <w:rPr>
          <w:rtl/>
        </w:rPr>
      </w:pPr>
      <w:r w:rsidRPr="00A2776C">
        <w:rPr>
          <w:rFonts w:hint="cs"/>
          <w:rtl/>
        </w:rPr>
        <w:t xml:space="preserve">امام مسلم به این صورت آن را روایت می‌کند: </w:t>
      </w:r>
      <w:r w:rsidR="00BB061E" w:rsidRPr="00A2776C">
        <w:rPr>
          <w:rStyle w:val="Char8"/>
          <w:rtl/>
        </w:rPr>
        <w:t>«</w:t>
      </w:r>
      <w:r w:rsidRPr="00A2776C">
        <w:rPr>
          <w:rStyle w:val="Char3"/>
          <w:rtl/>
        </w:rPr>
        <w:t xml:space="preserve">أنه قال: </w:t>
      </w:r>
      <w:r w:rsidR="00C172E8" w:rsidRPr="00A2776C">
        <w:rPr>
          <w:rStyle w:val="Char3"/>
          <w:rtl/>
        </w:rPr>
        <w:t>ك</w:t>
      </w:r>
      <w:r w:rsidRPr="00A2776C">
        <w:rPr>
          <w:rStyle w:val="Char3"/>
          <w:rtl/>
        </w:rPr>
        <w:t>نا ف</w:t>
      </w:r>
      <w:r w:rsidR="00AF0FC2" w:rsidRPr="00A2776C">
        <w:rPr>
          <w:rStyle w:val="Char3"/>
          <w:rtl/>
        </w:rPr>
        <w:t>ي</w:t>
      </w:r>
      <w:r w:rsidRPr="00A2776C">
        <w:rPr>
          <w:rStyle w:val="Char3"/>
          <w:rtl/>
        </w:rPr>
        <w:t xml:space="preserve"> رمضان عل</w:t>
      </w:r>
      <w:r w:rsidR="00AF0FC2" w:rsidRPr="00A2776C">
        <w:rPr>
          <w:rStyle w:val="Char3"/>
          <w:rtl/>
        </w:rPr>
        <w:t>ي</w:t>
      </w:r>
      <w:r w:rsidRPr="00A2776C">
        <w:rPr>
          <w:rStyle w:val="Char3"/>
          <w:rtl/>
        </w:rPr>
        <w:t xml:space="preserve"> عهد رسول</w:t>
      </w:r>
      <w:r w:rsidR="00BB061E" w:rsidRPr="00A2776C">
        <w:rPr>
          <w:rStyle w:val="Char3"/>
          <w:rFonts w:hint="cs"/>
          <w:rtl/>
        </w:rPr>
        <w:t xml:space="preserve"> </w:t>
      </w:r>
      <w:r w:rsidRPr="00A2776C">
        <w:rPr>
          <w:rFonts w:ascii="Lotus Linotype" w:hAnsi="Lotus Linotype" w:cs="Lotus Linotype"/>
          <w:szCs w:val="27"/>
          <w:rtl/>
        </w:rPr>
        <w:t>الله</w:t>
      </w:r>
      <w:r w:rsidR="00AE784A" w:rsidRPr="00A2776C">
        <w:rPr>
          <w:rFonts w:ascii="Lotus Linotype" w:hAnsi="Lotus Linotype" w:cs="Lotus Linotype" w:hint="cs"/>
          <w:szCs w:val="27"/>
          <w:rtl/>
        </w:rPr>
        <w:t xml:space="preserve"> </w:t>
      </w:r>
      <w:r w:rsidR="00560458" w:rsidRPr="00A2776C">
        <w:rPr>
          <w:rFonts w:ascii="Lotus Linotype" w:hAnsi="Lotus Linotype" w:cs="CTraditional Arabic" w:hint="cs"/>
          <w:szCs w:val="27"/>
          <w:rtl/>
        </w:rPr>
        <w:t>ج</w:t>
      </w:r>
      <w:r w:rsidRPr="00A2776C">
        <w:rPr>
          <w:rFonts w:ascii="Lotus Linotype" w:hAnsi="Lotus Linotype" w:cs="Lotus Linotype"/>
          <w:szCs w:val="27"/>
          <w:rtl/>
        </w:rPr>
        <w:t xml:space="preserve"> </w:t>
      </w:r>
      <w:r w:rsidRPr="00A2776C">
        <w:rPr>
          <w:rStyle w:val="Char3"/>
          <w:rtl/>
        </w:rPr>
        <w:t xml:space="preserve">من شاء صام، ومن شاء </w:t>
      </w:r>
      <w:r w:rsidRPr="00A2776C">
        <w:rPr>
          <w:rStyle w:val="Char3"/>
          <w:rFonts w:hint="cs"/>
          <w:rtl/>
        </w:rPr>
        <w:t>أ</w:t>
      </w:r>
      <w:r w:rsidRPr="00A2776C">
        <w:rPr>
          <w:rStyle w:val="Char3"/>
          <w:rtl/>
        </w:rPr>
        <w:t>فطر فافتد</w:t>
      </w:r>
      <w:r w:rsidR="00AF0FC2" w:rsidRPr="00A2776C">
        <w:rPr>
          <w:rStyle w:val="Char3"/>
          <w:rtl/>
        </w:rPr>
        <w:t>ي</w:t>
      </w:r>
      <w:r w:rsidRPr="00A2776C">
        <w:rPr>
          <w:rStyle w:val="Char3"/>
          <w:rtl/>
        </w:rPr>
        <w:t xml:space="preserve"> بطعام مس</w:t>
      </w:r>
      <w:r w:rsidR="00C172E8" w:rsidRPr="00A2776C">
        <w:rPr>
          <w:rStyle w:val="Char3"/>
          <w:rtl/>
        </w:rPr>
        <w:t>ك</w:t>
      </w:r>
      <w:r w:rsidR="00AF0FC2" w:rsidRPr="00A2776C">
        <w:rPr>
          <w:rStyle w:val="Char3"/>
          <w:rtl/>
        </w:rPr>
        <w:t>ي</w:t>
      </w:r>
      <w:r w:rsidRPr="00A2776C">
        <w:rPr>
          <w:rStyle w:val="Char3"/>
          <w:rtl/>
        </w:rPr>
        <w:t>ن حت</w:t>
      </w:r>
      <w:r w:rsidR="00AF0FC2" w:rsidRPr="00A2776C">
        <w:rPr>
          <w:rStyle w:val="Char3"/>
          <w:rtl/>
        </w:rPr>
        <w:t>ي</w:t>
      </w:r>
      <w:r w:rsidRPr="00A2776C">
        <w:rPr>
          <w:rStyle w:val="Char3"/>
          <w:rtl/>
        </w:rPr>
        <w:t xml:space="preserve"> أنزلت هذه الآ</w:t>
      </w:r>
      <w:r w:rsidR="00AF0FC2" w:rsidRPr="00A2776C">
        <w:rPr>
          <w:rStyle w:val="Char3"/>
          <w:rtl/>
        </w:rPr>
        <w:t>ية</w:t>
      </w:r>
      <w:r w:rsidR="00BB061E" w:rsidRPr="00A2776C">
        <w:rPr>
          <w:rStyle w:val="Char8"/>
          <w:rtl/>
        </w:rPr>
        <w:t>»</w:t>
      </w:r>
      <w:r w:rsidRPr="00F4511E">
        <w:rPr>
          <w:rtl/>
        </w:rPr>
        <w:t xml:space="preserve">: </w:t>
      </w:r>
    </w:p>
    <w:p w:rsidR="00DA0BF4" w:rsidRPr="00A2776C" w:rsidRDefault="00EC26B9" w:rsidP="00F4511E">
      <w:pPr>
        <w:pStyle w:val="af1"/>
        <w:rPr>
          <w:rtl/>
        </w:rPr>
      </w:pPr>
      <w:r w:rsidRPr="00A2776C">
        <w:rPr>
          <w:rFonts w:ascii="Tahoma" w:hAnsi="Tahoma" w:cs="Traditional Arabic" w:hint="cs"/>
          <w:color w:val="000000"/>
          <w:rtl/>
        </w:rPr>
        <w:t>﴿</w:t>
      </w:r>
      <w:r w:rsidRPr="00F4511E">
        <w:rPr>
          <w:rtl/>
        </w:rPr>
        <w:t xml:space="preserve">فَمَن شَهِدَ مِنكُمُ </w:t>
      </w:r>
      <w:r w:rsidRPr="00F4511E">
        <w:rPr>
          <w:rFonts w:hint="cs"/>
          <w:rtl/>
        </w:rPr>
        <w:t>ٱ</w:t>
      </w:r>
      <w:r w:rsidRPr="00F4511E">
        <w:rPr>
          <w:rFonts w:hint="eastAsia"/>
          <w:rtl/>
        </w:rPr>
        <w:t>لشَّهۡرَ</w:t>
      </w:r>
      <w:r w:rsidRPr="00F4511E">
        <w:rPr>
          <w:rtl/>
        </w:rPr>
        <w:t xml:space="preserve"> فَلۡيَصُمۡهُ</w:t>
      </w:r>
      <w:r w:rsidR="00F4511E">
        <w:rPr>
          <w:rStyle w:val="Char6"/>
          <w:rFonts w:ascii="Traditional Arabic" w:hAnsi="Traditional Arabic" w:cs="Traditional Arabic"/>
          <w:rtl/>
        </w:rPr>
        <w:t>﴾</w:t>
      </w:r>
      <w:r w:rsidRPr="00A2776C">
        <w:rPr>
          <w:rStyle w:val="Char6"/>
          <w:rtl/>
        </w:rPr>
        <w:t xml:space="preserve"> [البقر</w:t>
      </w:r>
      <w:r w:rsidR="001C1B74" w:rsidRPr="00A2776C">
        <w:rPr>
          <w:rStyle w:val="Char6"/>
          <w:rtl/>
        </w:rPr>
        <w:t>ۀ</w:t>
      </w:r>
      <w:r w:rsidRPr="00A2776C">
        <w:rPr>
          <w:rStyle w:val="Char6"/>
          <w:rtl/>
        </w:rPr>
        <w:t>: 185]</w:t>
      </w:r>
      <w:r w:rsidR="00BB061E" w:rsidRPr="00A2776C">
        <w:rPr>
          <w:rFonts w:hint="cs"/>
          <w:rtl/>
        </w:rPr>
        <w:t>.</w:t>
      </w:r>
    </w:p>
    <w:p w:rsidR="00DA0BF4" w:rsidRPr="00A2776C" w:rsidRDefault="00560458" w:rsidP="00F4511E">
      <w:pPr>
        <w:pStyle w:val="ab"/>
        <w:rPr>
          <w:rtl/>
        </w:rPr>
      </w:pPr>
      <w:r w:rsidRPr="00A2776C">
        <w:rPr>
          <w:rStyle w:val="Char8"/>
          <w:rFonts w:hint="cs"/>
          <w:rtl/>
        </w:rPr>
        <w:t>«</w:t>
      </w:r>
      <w:r w:rsidR="00DA0BF4" w:rsidRPr="00F4511E">
        <w:rPr>
          <w:rFonts w:hint="cs"/>
          <w:rtl/>
        </w:rPr>
        <w:t>هر کس از شما این ماه را دریابد باید آن را روزه بگیرد</w:t>
      </w:r>
      <w:r w:rsidRPr="00A2776C">
        <w:rPr>
          <w:rStyle w:val="Char8"/>
          <w:rFonts w:hint="cs"/>
          <w:rtl/>
        </w:rPr>
        <w:t>»</w:t>
      </w:r>
      <w:r w:rsidR="00DA0BF4" w:rsidRPr="00A2776C">
        <w:rPr>
          <w:rFonts w:hint="cs"/>
          <w:rtl/>
        </w:rPr>
        <w:t xml:space="preserve">. </w:t>
      </w:r>
    </w:p>
    <w:p w:rsidR="00DA0BF4" w:rsidRPr="00A2776C" w:rsidRDefault="00DA0BF4" w:rsidP="00A2776C">
      <w:pPr>
        <w:pStyle w:val="a8"/>
        <w:rPr>
          <w:rtl/>
        </w:rPr>
      </w:pPr>
      <w:r w:rsidRPr="00A2776C">
        <w:rPr>
          <w:rFonts w:hint="cs"/>
          <w:rtl/>
        </w:rPr>
        <w:t xml:space="preserve">می‌فرماید: </w:t>
      </w:r>
      <w:r w:rsidR="00BB061E" w:rsidRPr="00A2776C">
        <w:rPr>
          <w:rStyle w:val="Char8"/>
          <w:rtl/>
        </w:rPr>
        <w:t>«</w:t>
      </w:r>
      <w:r w:rsidRPr="00A2776C">
        <w:rPr>
          <w:rStyle w:val="Chare"/>
          <w:rFonts w:hint="cs"/>
          <w:rtl/>
        </w:rPr>
        <w:t>ما در زمان پیامبر</w:t>
      </w:r>
      <w:r w:rsidR="00DB720F" w:rsidRPr="00A2776C">
        <w:rPr>
          <w:rStyle w:val="Chare"/>
          <w:rFonts w:hint="cs"/>
          <w:rtl/>
        </w:rPr>
        <w:t xml:space="preserve"> </w:t>
      </w:r>
      <w:r w:rsidR="00BB061E" w:rsidRPr="00A2776C">
        <w:rPr>
          <w:rStyle w:val="Chare"/>
          <w:rFonts w:cs="CTraditional Arabic" w:hint="cs"/>
          <w:sz w:val="28"/>
          <w:szCs w:val="28"/>
          <w:rtl/>
        </w:rPr>
        <w:t>ج</w:t>
      </w:r>
      <w:r w:rsidRPr="00A2776C">
        <w:rPr>
          <w:rFonts w:hint="cs"/>
          <w:rtl/>
        </w:rPr>
        <w:t xml:space="preserve"> </w:t>
      </w:r>
      <w:r w:rsidRPr="00A2776C">
        <w:rPr>
          <w:rStyle w:val="Chare"/>
          <w:rFonts w:hint="cs"/>
          <w:rtl/>
        </w:rPr>
        <w:t>در ماه رمضان به این صورت روزه می‌گرفتیم که هر کس دوست داشت روزه می‌گرفت و هر کس دوست نداشت روزه نمی‌گرفت و طعام و خوراک یک مسکین فدیه می‌داد تا اینکه این آیه نازل شد آی</w:t>
      </w:r>
      <w:r w:rsidR="001C1B74" w:rsidRPr="00A2776C">
        <w:rPr>
          <w:rStyle w:val="Chare"/>
          <w:rFonts w:hint="cs"/>
          <w:rtl/>
        </w:rPr>
        <w:t>ۀ</w:t>
      </w:r>
      <w:r w:rsidR="00BB061E" w:rsidRPr="00A2776C">
        <w:rPr>
          <w:rStyle w:val="Chare"/>
          <w:rFonts w:hint="cs"/>
          <w:rtl/>
        </w:rPr>
        <w:t xml:space="preserve"> 185، سوره بقره</w:t>
      </w:r>
      <w:r w:rsidR="00BB061E" w:rsidRPr="00A2776C">
        <w:rPr>
          <w:rStyle w:val="Char8"/>
          <w:rtl/>
        </w:rPr>
        <w:t>»</w:t>
      </w:r>
      <w:r w:rsidR="00560458" w:rsidRPr="00A2776C">
        <w:rPr>
          <w:rFonts w:hint="cs"/>
          <w:vertAlign w:val="superscript"/>
          <w:rtl/>
        </w:rPr>
        <w:t>(</w:t>
      </w:r>
      <w:r w:rsidR="00560458" w:rsidRPr="00A2776C">
        <w:rPr>
          <w:vertAlign w:val="superscript"/>
          <w:rtl/>
        </w:rPr>
        <w:footnoteReference w:id="555"/>
      </w:r>
      <w:r w:rsidR="00560458" w:rsidRPr="00A2776C">
        <w:rPr>
          <w:rFonts w:hint="cs"/>
          <w:vertAlign w:val="superscript"/>
          <w:rtl/>
        </w:rPr>
        <w:t>)</w:t>
      </w:r>
      <w:r w:rsidRPr="00F4511E">
        <w:rPr>
          <w:rFonts w:hint="cs"/>
          <w:rtl/>
        </w:rPr>
        <w:t xml:space="preserve">. </w:t>
      </w:r>
    </w:p>
    <w:p w:rsidR="00DA0BF4" w:rsidRPr="00A2776C" w:rsidRDefault="00DA0BF4" w:rsidP="00A2776C">
      <w:pPr>
        <w:pStyle w:val="a5"/>
        <w:rPr>
          <w:rtl/>
        </w:rPr>
      </w:pPr>
      <w:bookmarkStart w:id="181" w:name="_Toc272451938"/>
      <w:bookmarkStart w:id="182" w:name="_Toc436400658"/>
      <w:r w:rsidRPr="00A2776C">
        <w:rPr>
          <w:rFonts w:hint="cs"/>
          <w:rtl/>
        </w:rPr>
        <w:t>دوم: فضل ماه رمضان</w:t>
      </w:r>
      <w:bookmarkEnd w:id="181"/>
      <w:bookmarkEnd w:id="182"/>
      <w:r w:rsidRPr="00A2776C">
        <w:rPr>
          <w:rFonts w:hint="cs"/>
          <w:rtl/>
        </w:rPr>
        <w:t xml:space="preserve"> </w:t>
      </w:r>
    </w:p>
    <w:p w:rsidR="00DA0BF4" w:rsidRPr="00A2776C" w:rsidRDefault="00DA0BF4" w:rsidP="00F4511E">
      <w:pPr>
        <w:pStyle w:val="a8"/>
        <w:rPr>
          <w:rtl/>
        </w:rPr>
      </w:pPr>
      <w:r w:rsidRPr="00A2776C">
        <w:rPr>
          <w:rFonts w:hint="cs"/>
          <w:rtl/>
        </w:rPr>
        <w:t>8- از ابوهریره</w:t>
      </w:r>
      <w:r w:rsidR="006B39E0" w:rsidRPr="00A2776C">
        <w:rPr>
          <w:rFonts w:hint="cs"/>
          <w:rtl/>
        </w:rPr>
        <w:t xml:space="preserve"> </w:t>
      </w:r>
      <w:r w:rsidR="00560458" w:rsidRPr="00A2776C">
        <w:rPr>
          <w:rFonts w:cs="CTraditional Arabic" w:hint="cs"/>
          <w:rtl/>
        </w:rPr>
        <w:t>س</w:t>
      </w:r>
      <w:r w:rsidR="006B39E0" w:rsidRPr="00A2776C">
        <w:rPr>
          <w:rFonts w:hint="cs"/>
          <w:rtl/>
        </w:rPr>
        <w:t xml:space="preserve"> </w:t>
      </w:r>
      <w:r w:rsidRPr="00A2776C">
        <w:rPr>
          <w:rFonts w:hint="cs"/>
          <w:rtl/>
        </w:rPr>
        <w:t>روایت شده که پیامبر</w:t>
      </w:r>
      <w:r w:rsidR="00DB720F" w:rsidRPr="00A2776C">
        <w:rPr>
          <w:rFonts w:hint="cs"/>
          <w:rtl/>
        </w:rPr>
        <w:t xml:space="preserve"> </w:t>
      </w:r>
      <w:r w:rsidR="00560458" w:rsidRPr="00A2776C">
        <w:rPr>
          <w:rFonts w:cs="CTraditional Arabic" w:hint="cs"/>
          <w:rtl/>
        </w:rPr>
        <w:t>ج</w:t>
      </w:r>
      <w:r w:rsidRPr="00A2776C">
        <w:rPr>
          <w:rFonts w:hint="cs"/>
          <w:rtl/>
        </w:rPr>
        <w:t xml:space="preserve"> فرمود: </w:t>
      </w:r>
      <w:r w:rsidRPr="00A2776C">
        <w:rPr>
          <w:rStyle w:val="Char8"/>
          <w:rtl/>
        </w:rPr>
        <w:t>«</w:t>
      </w:r>
      <w:r w:rsidRPr="00A2776C">
        <w:rPr>
          <w:rStyle w:val="Char3"/>
          <w:rtl/>
        </w:rPr>
        <w:t>إذا جاء رمضان فتحت أبواب الجن</w:t>
      </w:r>
      <w:r w:rsidR="00AF0FC2" w:rsidRPr="00A2776C">
        <w:rPr>
          <w:rStyle w:val="Char3"/>
          <w:rtl/>
        </w:rPr>
        <w:t>ة</w:t>
      </w:r>
      <w:r w:rsidRPr="00A2776C">
        <w:rPr>
          <w:rStyle w:val="Char8"/>
          <w:rtl/>
        </w:rPr>
        <w:t>»</w:t>
      </w:r>
      <w:r w:rsidRPr="00A2776C">
        <w:rPr>
          <w:rStyle w:val="Char1"/>
          <w:rtl/>
        </w:rPr>
        <w:t xml:space="preserve"> وف</w:t>
      </w:r>
      <w:r w:rsidR="00F4511E">
        <w:rPr>
          <w:rStyle w:val="Char1"/>
          <w:rFonts w:hint="cs"/>
          <w:rtl/>
        </w:rPr>
        <w:t>ي</w:t>
      </w:r>
      <w:r w:rsidRPr="00A2776C">
        <w:rPr>
          <w:rStyle w:val="Char1"/>
          <w:rtl/>
        </w:rPr>
        <w:t xml:space="preserve"> روایة قال</w:t>
      </w:r>
      <w:r w:rsidR="00AE784A" w:rsidRPr="00A2776C">
        <w:rPr>
          <w:rStyle w:val="Char1"/>
          <w:rFonts w:cs="CTraditional Arabic"/>
          <w:szCs w:val="28"/>
          <w:rtl/>
        </w:rPr>
        <w:t xml:space="preserve"> ج</w:t>
      </w:r>
      <w:r w:rsidRPr="00A2776C">
        <w:rPr>
          <w:rtl/>
        </w:rPr>
        <w:t xml:space="preserve">: </w:t>
      </w:r>
      <w:r w:rsidRPr="00A2776C">
        <w:rPr>
          <w:rStyle w:val="Char8"/>
          <w:rtl/>
        </w:rPr>
        <w:t>«</w:t>
      </w:r>
      <w:r w:rsidRPr="00A2776C">
        <w:rPr>
          <w:rStyle w:val="Char3"/>
          <w:rtl/>
        </w:rPr>
        <w:t>إذا دخل شهر رمضان فتحت أبواب السماء، وغلقت أبواب جهنم وسلسلت الش</w:t>
      </w:r>
      <w:r w:rsidR="00AF0FC2" w:rsidRPr="00A2776C">
        <w:rPr>
          <w:rStyle w:val="Char3"/>
          <w:rtl/>
        </w:rPr>
        <w:t>ي</w:t>
      </w:r>
      <w:r w:rsidRPr="00A2776C">
        <w:rPr>
          <w:rStyle w:val="Char3"/>
          <w:rtl/>
        </w:rPr>
        <w:t>اط</w:t>
      </w:r>
      <w:r w:rsidR="00AF0FC2" w:rsidRPr="00A2776C">
        <w:rPr>
          <w:rStyle w:val="Char3"/>
          <w:rtl/>
        </w:rPr>
        <w:t>ي</w:t>
      </w:r>
      <w:r w:rsidRPr="00A2776C">
        <w:rPr>
          <w:rStyle w:val="Char3"/>
          <w:rtl/>
        </w:rPr>
        <w:t>ن</w:t>
      </w:r>
      <w:r w:rsidRPr="00A2776C">
        <w:rPr>
          <w:rStyle w:val="Char8"/>
          <w:rtl/>
        </w:rPr>
        <w:t>»</w:t>
      </w:r>
      <w:r w:rsidR="00560458" w:rsidRPr="00F4511E">
        <w:rPr>
          <w:rFonts w:hint="cs"/>
          <w:vertAlign w:val="superscript"/>
          <w:rtl/>
        </w:rPr>
        <w:t>(</w:t>
      </w:r>
      <w:r w:rsidR="00560458" w:rsidRPr="00F4511E">
        <w:rPr>
          <w:vertAlign w:val="superscript"/>
          <w:rtl/>
        </w:rPr>
        <w:footnoteReference w:id="556"/>
      </w:r>
      <w:r w:rsidR="00560458" w:rsidRPr="00F4511E">
        <w:rPr>
          <w:rFonts w:hint="cs"/>
          <w:vertAlign w:val="superscript"/>
          <w:rtl/>
        </w:rPr>
        <w:t>)</w:t>
      </w:r>
      <w:r w:rsidRPr="00F4511E">
        <w:rPr>
          <w:rtl/>
        </w:rPr>
        <w:t>.</w:t>
      </w:r>
      <w:r w:rsidRPr="00A2776C">
        <w:rPr>
          <w:rFonts w:hint="cs"/>
          <w:rtl/>
        </w:rPr>
        <w:t xml:space="preserve"> </w:t>
      </w:r>
      <w:r w:rsidR="00560458" w:rsidRPr="00A2776C">
        <w:rPr>
          <w:rStyle w:val="Char8"/>
          <w:rFonts w:hint="cs"/>
          <w:rtl/>
        </w:rPr>
        <w:t>«</w:t>
      </w:r>
      <w:r w:rsidRPr="00A2776C">
        <w:rPr>
          <w:rStyle w:val="Chare"/>
          <w:rFonts w:hint="cs"/>
          <w:rtl/>
        </w:rPr>
        <w:t>هر گاه ماه رمضان فرا می‌رسد درهای بهشت باز می‌شوند</w:t>
      </w:r>
      <w:r w:rsidR="00BB061E" w:rsidRPr="00A2776C">
        <w:rPr>
          <w:rStyle w:val="Char8"/>
          <w:rtl/>
        </w:rPr>
        <w:t>»</w:t>
      </w:r>
      <w:r w:rsidRPr="00A2776C">
        <w:rPr>
          <w:rFonts w:hint="cs"/>
          <w:rtl/>
        </w:rPr>
        <w:t xml:space="preserve">، و در روایتی دیگر آمده است </w:t>
      </w:r>
      <w:r w:rsidR="00BB061E" w:rsidRPr="00A2776C">
        <w:rPr>
          <w:rStyle w:val="Char8"/>
          <w:rtl/>
        </w:rPr>
        <w:t>«</w:t>
      </w:r>
      <w:r w:rsidRPr="00A2776C">
        <w:rPr>
          <w:rStyle w:val="Chare"/>
          <w:rFonts w:hint="cs"/>
          <w:rtl/>
        </w:rPr>
        <w:t>هر زمان ماه رمضان سر می‌رسد درهای آسمان‌ها باز می‌شوند، و درهای جهنم بسته می‌شوند و شیاطین زنجیر خواهند شد</w:t>
      </w:r>
      <w:r w:rsidR="00560458" w:rsidRPr="00A2776C">
        <w:rPr>
          <w:rStyle w:val="Char8"/>
          <w:rFonts w:hint="cs"/>
          <w:rtl/>
        </w:rPr>
        <w:t>»</w:t>
      </w:r>
      <w:r w:rsidRPr="00A2776C">
        <w:rPr>
          <w:rFonts w:hint="cs"/>
          <w:rtl/>
        </w:rPr>
        <w:t xml:space="preserve">. </w:t>
      </w:r>
    </w:p>
    <w:p w:rsidR="00DA0BF4" w:rsidRPr="00F4511E" w:rsidRDefault="00DA0BF4" w:rsidP="00A2776C">
      <w:pPr>
        <w:pStyle w:val="a8"/>
        <w:rPr>
          <w:spacing w:val="-4"/>
          <w:rtl/>
        </w:rPr>
      </w:pPr>
      <w:r w:rsidRPr="00F4511E">
        <w:rPr>
          <w:rFonts w:hint="cs"/>
          <w:spacing w:val="-4"/>
          <w:rtl/>
        </w:rPr>
        <w:t>9- از ابن عباس</w:t>
      </w:r>
      <w:r w:rsidR="006B39E0" w:rsidRPr="00F4511E">
        <w:rPr>
          <w:rFonts w:cs="CTraditional Arabic" w:hint="cs"/>
          <w:spacing w:val="-4"/>
          <w:rtl/>
        </w:rPr>
        <w:t xml:space="preserve"> س </w:t>
      </w:r>
      <w:r w:rsidRPr="00F4511E">
        <w:rPr>
          <w:rFonts w:hint="cs"/>
          <w:spacing w:val="-4"/>
          <w:rtl/>
        </w:rPr>
        <w:t xml:space="preserve">روایت شده است که </w:t>
      </w:r>
      <w:r w:rsidRPr="00F4511E">
        <w:rPr>
          <w:rStyle w:val="Char8"/>
          <w:spacing w:val="-4"/>
          <w:rtl/>
        </w:rPr>
        <w:t>«</w:t>
      </w:r>
      <w:r w:rsidRPr="00F4511E">
        <w:rPr>
          <w:rStyle w:val="Char3"/>
          <w:spacing w:val="-4"/>
          <w:rtl/>
        </w:rPr>
        <w:t>ما صام النب</w:t>
      </w:r>
      <w:r w:rsidR="00AF0FC2" w:rsidRPr="00F4511E">
        <w:rPr>
          <w:rStyle w:val="Char3"/>
          <w:spacing w:val="-4"/>
          <w:rtl/>
        </w:rPr>
        <w:t>ي</w:t>
      </w:r>
      <w:r w:rsidR="00AE784A" w:rsidRPr="00F4511E">
        <w:rPr>
          <w:rStyle w:val="Char3"/>
          <w:rFonts w:cs="CTraditional Arabic"/>
          <w:spacing w:val="-4"/>
          <w:szCs w:val="28"/>
          <w:rtl/>
        </w:rPr>
        <w:t xml:space="preserve"> ج</w:t>
      </w:r>
      <w:r w:rsidRPr="00F4511E">
        <w:rPr>
          <w:rStyle w:val="Char3"/>
          <w:spacing w:val="-4"/>
          <w:rtl/>
        </w:rPr>
        <w:t xml:space="preserve"> شهراً </w:t>
      </w:r>
      <w:r w:rsidR="00C172E8" w:rsidRPr="00F4511E">
        <w:rPr>
          <w:rStyle w:val="Char3"/>
          <w:spacing w:val="-4"/>
          <w:rtl/>
        </w:rPr>
        <w:t>ك</w:t>
      </w:r>
      <w:r w:rsidRPr="00F4511E">
        <w:rPr>
          <w:rStyle w:val="Char3"/>
          <w:spacing w:val="-4"/>
          <w:rtl/>
        </w:rPr>
        <w:t>املاً قط غ</w:t>
      </w:r>
      <w:r w:rsidR="00AF0FC2" w:rsidRPr="00F4511E">
        <w:rPr>
          <w:rStyle w:val="Char3"/>
          <w:spacing w:val="-4"/>
          <w:rtl/>
        </w:rPr>
        <w:t>ي</w:t>
      </w:r>
      <w:r w:rsidRPr="00F4511E">
        <w:rPr>
          <w:rStyle w:val="Char3"/>
          <w:spacing w:val="-4"/>
          <w:rtl/>
        </w:rPr>
        <w:t>ر رمضان، و</w:t>
      </w:r>
      <w:r w:rsidR="00AF0FC2" w:rsidRPr="00F4511E">
        <w:rPr>
          <w:rStyle w:val="Char3"/>
          <w:spacing w:val="-4"/>
          <w:rtl/>
        </w:rPr>
        <w:t>ي</w:t>
      </w:r>
      <w:r w:rsidRPr="00F4511E">
        <w:rPr>
          <w:rStyle w:val="Char3"/>
          <w:spacing w:val="-4"/>
          <w:rtl/>
        </w:rPr>
        <w:t>صوم حت</w:t>
      </w:r>
      <w:r w:rsidR="00AF0FC2" w:rsidRPr="00F4511E">
        <w:rPr>
          <w:rStyle w:val="Char3"/>
          <w:spacing w:val="-4"/>
          <w:rtl/>
        </w:rPr>
        <w:t>ي</w:t>
      </w:r>
      <w:r w:rsidRPr="00F4511E">
        <w:rPr>
          <w:rStyle w:val="Char3"/>
          <w:spacing w:val="-4"/>
          <w:rtl/>
        </w:rPr>
        <w:t xml:space="preserve"> </w:t>
      </w:r>
      <w:r w:rsidR="00AF0FC2" w:rsidRPr="00F4511E">
        <w:rPr>
          <w:rStyle w:val="Char3"/>
          <w:spacing w:val="-4"/>
          <w:rtl/>
        </w:rPr>
        <w:t>ي</w:t>
      </w:r>
      <w:r w:rsidRPr="00F4511E">
        <w:rPr>
          <w:rStyle w:val="Char3"/>
          <w:spacing w:val="-4"/>
          <w:rtl/>
        </w:rPr>
        <w:t>قول القائل: لا والله لا</w:t>
      </w:r>
      <w:r w:rsidR="00AF0FC2" w:rsidRPr="00F4511E">
        <w:rPr>
          <w:rStyle w:val="Char3"/>
          <w:spacing w:val="-4"/>
          <w:rtl/>
        </w:rPr>
        <w:t>ي</w:t>
      </w:r>
      <w:r w:rsidRPr="00F4511E">
        <w:rPr>
          <w:rStyle w:val="Char3"/>
          <w:spacing w:val="-4"/>
          <w:rtl/>
        </w:rPr>
        <w:t>فطر، و</w:t>
      </w:r>
      <w:r w:rsidR="00AF0FC2" w:rsidRPr="00F4511E">
        <w:rPr>
          <w:rStyle w:val="Char3"/>
          <w:spacing w:val="-4"/>
          <w:rtl/>
        </w:rPr>
        <w:t>ي</w:t>
      </w:r>
      <w:r w:rsidRPr="00F4511E">
        <w:rPr>
          <w:rStyle w:val="Char3"/>
          <w:spacing w:val="-4"/>
          <w:rtl/>
        </w:rPr>
        <w:t>فطر حت</w:t>
      </w:r>
      <w:r w:rsidR="00AF0FC2" w:rsidRPr="00F4511E">
        <w:rPr>
          <w:rStyle w:val="Char3"/>
          <w:spacing w:val="-4"/>
          <w:rtl/>
        </w:rPr>
        <w:t>ي</w:t>
      </w:r>
      <w:r w:rsidRPr="00F4511E">
        <w:rPr>
          <w:rStyle w:val="Char3"/>
          <w:spacing w:val="-4"/>
          <w:rtl/>
        </w:rPr>
        <w:t xml:space="preserve"> قول القائل: لا</w:t>
      </w:r>
      <w:r w:rsidR="00560458" w:rsidRPr="00F4511E">
        <w:rPr>
          <w:rStyle w:val="Char3"/>
          <w:rFonts w:hint="cs"/>
          <w:spacing w:val="-4"/>
          <w:rtl/>
        </w:rPr>
        <w:t xml:space="preserve"> </w:t>
      </w:r>
      <w:r w:rsidRPr="00F4511E">
        <w:rPr>
          <w:rStyle w:val="Char3"/>
          <w:spacing w:val="-4"/>
          <w:rtl/>
        </w:rPr>
        <w:t>والله لا</w:t>
      </w:r>
      <w:r w:rsidR="00AF0FC2" w:rsidRPr="00F4511E">
        <w:rPr>
          <w:rStyle w:val="Char3"/>
          <w:spacing w:val="-4"/>
          <w:rtl/>
        </w:rPr>
        <w:t>ي</w:t>
      </w:r>
      <w:r w:rsidRPr="00F4511E">
        <w:rPr>
          <w:rStyle w:val="Char3"/>
          <w:spacing w:val="-4"/>
          <w:rtl/>
        </w:rPr>
        <w:t>صوم</w:t>
      </w:r>
      <w:r w:rsidRPr="00F4511E">
        <w:rPr>
          <w:rStyle w:val="Char8"/>
          <w:spacing w:val="-4"/>
          <w:rtl/>
        </w:rPr>
        <w:t>»</w:t>
      </w:r>
      <w:r w:rsidRPr="00F4511E">
        <w:rPr>
          <w:rFonts w:hint="cs"/>
          <w:spacing w:val="-4"/>
          <w:rtl/>
        </w:rPr>
        <w:t xml:space="preserve"> متفق علیه</w:t>
      </w:r>
      <w:r w:rsidR="00560458" w:rsidRPr="00F4511E">
        <w:rPr>
          <w:rFonts w:hint="cs"/>
          <w:spacing w:val="-4"/>
          <w:vertAlign w:val="superscript"/>
          <w:rtl/>
        </w:rPr>
        <w:t>(</w:t>
      </w:r>
      <w:r w:rsidR="00560458" w:rsidRPr="00F4511E">
        <w:rPr>
          <w:spacing w:val="-4"/>
          <w:vertAlign w:val="superscript"/>
          <w:rtl/>
        </w:rPr>
        <w:footnoteReference w:id="557"/>
      </w:r>
      <w:r w:rsidR="00560458" w:rsidRPr="00F4511E">
        <w:rPr>
          <w:rFonts w:hint="cs"/>
          <w:spacing w:val="-4"/>
          <w:vertAlign w:val="superscript"/>
          <w:rtl/>
        </w:rPr>
        <w:t>)</w:t>
      </w:r>
      <w:r w:rsidRPr="00F4511E">
        <w:rPr>
          <w:rFonts w:hint="cs"/>
          <w:spacing w:val="-4"/>
          <w:rtl/>
        </w:rPr>
        <w:t xml:space="preserve">. </w:t>
      </w:r>
      <w:r w:rsidR="00560458" w:rsidRPr="00F4511E">
        <w:rPr>
          <w:rStyle w:val="Char8"/>
          <w:rFonts w:hint="cs"/>
          <w:spacing w:val="-4"/>
          <w:rtl/>
        </w:rPr>
        <w:t>«</w:t>
      </w:r>
      <w:r w:rsidRPr="00F4511E">
        <w:rPr>
          <w:rStyle w:val="Chare"/>
          <w:rFonts w:hint="cs"/>
          <w:spacing w:val="-4"/>
          <w:rtl/>
        </w:rPr>
        <w:t>پیامبر</w:t>
      </w:r>
      <w:r w:rsidR="00DB720F" w:rsidRPr="00F4511E">
        <w:rPr>
          <w:rStyle w:val="Chare"/>
          <w:rFonts w:hint="cs"/>
          <w:spacing w:val="-4"/>
          <w:rtl/>
        </w:rPr>
        <w:t xml:space="preserve"> </w:t>
      </w:r>
      <w:r w:rsidR="00560458" w:rsidRPr="00F4511E">
        <w:rPr>
          <w:rStyle w:val="Chare"/>
          <w:rFonts w:cs="CTraditional Arabic" w:hint="cs"/>
          <w:spacing w:val="-4"/>
          <w:sz w:val="28"/>
          <w:szCs w:val="28"/>
          <w:rtl/>
        </w:rPr>
        <w:t>ج</w:t>
      </w:r>
      <w:r w:rsidRPr="00F4511E">
        <w:rPr>
          <w:rStyle w:val="Chare"/>
          <w:rFonts w:hint="cs"/>
          <w:spacing w:val="-4"/>
          <w:rtl/>
        </w:rPr>
        <w:t xml:space="preserve"> غیر از رمضان هرگز هیچ ماهی را بطور کامل روزه نگرفته است، ایشان طوری روزه می‌گرفت حتی انسان فکر می‌کرد که همیشه روزه است و هرگز افطار نمی‌کند، و بعضی اوقات روزه نمی‌گرفت طوری که انسان فکر می‌کرد هرگز روزه نمی‌گیرد</w:t>
      </w:r>
      <w:r w:rsidR="00560458" w:rsidRPr="00F4511E">
        <w:rPr>
          <w:rStyle w:val="Char8"/>
          <w:rFonts w:hint="cs"/>
          <w:spacing w:val="-4"/>
          <w:rtl/>
        </w:rPr>
        <w:t>»</w:t>
      </w:r>
      <w:r w:rsidRPr="00F4511E">
        <w:rPr>
          <w:rFonts w:hint="cs"/>
          <w:spacing w:val="-4"/>
          <w:rtl/>
        </w:rPr>
        <w:t xml:space="preserve">. </w:t>
      </w:r>
    </w:p>
    <w:p w:rsidR="00DA0BF4" w:rsidRPr="00F4511E" w:rsidRDefault="00DA0BF4" w:rsidP="00F4511E">
      <w:pPr>
        <w:pStyle w:val="a8"/>
        <w:rPr>
          <w:spacing w:val="-2"/>
          <w:rtl/>
        </w:rPr>
      </w:pPr>
      <w:r w:rsidRPr="00F4511E">
        <w:rPr>
          <w:rFonts w:hint="cs"/>
          <w:spacing w:val="-2"/>
          <w:rtl/>
        </w:rPr>
        <w:t xml:space="preserve">10- از عایشه </w:t>
      </w:r>
      <w:r w:rsidR="00EF224C" w:rsidRPr="00F4511E">
        <w:rPr>
          <w:rFonts w:cs="CTraditional Arabic" w:hint="cs"/>
          <w:spacing w:val="-2"/>
          <w:rtl/>
        </w:rPr>
        <w:t>ل</w:t>
      </w:r>
      <w:r w:rsidRPr="00F4511E">
        <w:rPr>
          <w:rFonts w:hint="cs"/>
          <w:spacing w:val="-2"/>
          <w:rtl/>
        </w:rPr>
        <w:t xml:space="preserve"> روایت شده می‌گوید: </w:t>
      </w:r>
      <w:r w:rsidRPr="00F4511E">
        <w:rPr>
          <w:rStyle w:val="Char8"/>
          <w:spacing w:val="-2"/>
          <w:rtl/>
        </w:rPr>
        <w:t>«</w:t>
      </w:r>
      <w:r w:rsidRPr="00F4511E">
        <w:rPr>
          <w:rStyle w:val="Char3"/>
          <w:spacing w:val="-2"/>
          <w:rtl/>
        </w:rPr>
        <w:t>کان رسول‌الله</w:t>
      </w:r>
      <w:r w:rsidR="00AE784A" w:rsidRPr="00F4511E">
        <w:rPr>
          <w:rStyle w:val="Char3"/>
          <w:rFonts w:cs="CTraditional Arabic"/>
          <w:spacing w:val="-2"/>
          <w:szCs w:val="28"/>
          <w:rtl/>
        </w:rPr>
        <w:t xml:space="preserve"> ج</w:t>
      </w:r>
      <w:r w:rsidRPr="00F4511E">
        <w:rPr>
          <w:rStyle w:val="Char3"/>
          <w:spacing w:val="-2"/>
          <w:rtl/>
        </w:rPr>
        <w:t xml:space="preserve"> </w:t>
      </w:r>
      <w:r w:rsidR="00AF0FC2" w:rsidRPr="00F4511E">
        <w:rPr>
          <w:rStyle w:val="Char3"/>
          <w:spacing w:val="-2"/>
          <w:rtl/>
        </w:rPr>
        <w:t>ي</w:t>
      </w:r>
      <w:r w:rsidRPr="00F4511E">
        <w:rPr>
          <w:rStyle w:val="Char3"/>
          <w:spacing w:val="-2"/>
          <w:rtl/>
        </w:rPr>
        <w:t>صوم حت</w:t>
      </w:r>
      <w:r w:rsidR="00AF0FC2" w:rsidRPr="00F4511E">
        <w:rPr>
          <w:rStyle w:val="Char3"/>
          <w:spacing w:val="-2"/>
          <w:rtl/>
        </w:rPr>
        <w:t>ي</w:t>
      </w:r>
      <w:r w:rsidRPr="00F4511E">
        <w:rPr>
          <w:rStyle w:val="Char3"/>
          <w:spacing w:val="-2"/>
          <w:rtl/>
        </w:rPr>
        <w:t xml:space="preserve"> نقول لا</w:t>
      </w:r>
      <w:r w:rsidR="00AF0FC2" w:rsidRPr="00F4511E">
        <w:rPr>
          <w:rStyle w:val="Char3"/>
          <w:spacing w:val="-2"/>
          <w:rtl/>
        </w:rPr>
        <w:t>ي</w:t>
      </w:r>
      <w:r w:rsidRPr="00F4511E">
        <w:rPr>
          <w:rStyle w:val="Char3"/>
          <w:spacing w:val="-2"/>
          <w:rtl/>
        </w:rPr>
        <w:t>فطر، و</w:t>
      </w:r>
      <w:r w:rsidR="00AF0FC2" w:rsidRPr="00F4511E">
        <w:rPr>
          <w:rStyle w:val="Char3"/>
          <w:spacing w:val="-2"/>
          <w:rtl/>
        </w:rPr>
        <w:t>ي</w:t>
      </w:r>
      <w:r w:rsidRPr="00F4511E">
        <w:rPr>
          <w:rStyle w:val="Char3"/>
          <w:spacing w:val="-2"/>
          <w:rtl/>
        </w:rPr>
        <w:t>فطر حت</w:t>
      </w:r>
      <w:r w:rsidR="00AF0FC2" w:rsidRPr="00F4511E">
        <w:rPr>
          <w:rStyle w:val="Char3"/>
          <w:spacing w:val="-2"/>
          <w:rtl/>
        </w:rPr>
        <w:t>ي</w:t>
      </w:r>
      <w:r w:rsidRPr="00F4511E">
        <w:rPr>
          <w:rStyle w:val="Char3"/>
          <w:spacing w:val="-2"/>
          <w:rtl/>
        </w:rPr>
        <w:t xml:space="preserve"> نقول لا</w:t>
      </w:r>
      <w:r w:rsidR="00AF0FC2" w:rsidRPr="00F4511E">
        <w:rPr>
          <w:rStyle w:val="Char3"/>
          <w:spacing w:val="-2"/>
          <w:rtl/>
        </w:rPr>
        <w:t>ي</w:t>
      </w:r>
      <w:r w:rsidRPr="00F4511E">
        <w:rPr>
          <w:rStyle w:val="Char3"/>
          <w:spacing w:val="-2"/>
          <w:rtl/>
        </w:rPr>
        <w:t>صوم، وما رأ</w:t>
      </w:r>
      <w:r w:rsidR="00AF0FC2" w:rsidRPr="00F4511E">
        <w:rPr>
          <w:rStyle w:val="Char3"/>
          <w:spacing w:val="-2"/>
          <w:rtl/>
        </w:rPr>
        <w:t>ي</w:t>
      </w:r>
      <w:r w:rsidRPr="00F4511E">
        <w:rPr>
          <w:rStyle w:val="Char3"/>
          <w:spacing w:val="-2"/>
          <w:rtl/>
        </w:rPr>
        <w:t>ت رسول</w:t>
      </w:r>
      <w:r w:rsidRPr="00F4511E">
        <w:rPr>
          <w:rFonts w:ascii="Lotus Linotype" w:hAnsi="Lotus Linotype"/>
          <w:spacing w:val="-2"/>
          <w:sz w:val="32"/>
          <w:szCs w:val="32"/>
          <w:rtl/>
        </w:rPr>
        <w:t>‌</w:t>
      </w:r>
      <w:r w:rsidRPr="00F4511E">
        <w:rPr>
          <w:rStyle w:val="Char3"/>
          <w:spacing w:val="-2"/>
          <w:rtl/>
        </w:rPr>
        <w:t>الله</w:t>
      </w:r>
      <w:r w:rsidR="00560458" w:rsidRPr="00F4511E">
        <w:rPr>
          <w:rStyle w:val="Char3"/>
          <w:rFonts w:hint="cs"/>
          <w:spacing w:val="-2"/>
          <w:rtl/>
        </w:rPr>
        <w:t xml:space="preserve"> </w:t>
      </w:r>
      <w:r w:rsidR="00560458" w:rsidRPr="00F4511E">
        <w:rPr>
          <w:rStyle w:val="Char3"/>
          <w:rFonts w:cs="CTraditional Arabic" w:hint="cs"/>
          <w:spacing w:val="-2"/>
          <w:rtl/>
        </w:rPr>
        <w:t>ج</w:t>
      </w:r>
      <w:r w:rsidRPr="00F4511E">
        <w:rPr>
          <w:rStyle w:val="Char3"/>
          <w:spacing w:val="-2"/>
          <w:rtl/>
        </w:rPr>
        <w:t xml:space="preserve"> است</w:t>
      </w:r>
      <w:r w:rsidR="00C172E8" w:rsidRPr="00F4511E">
        <w:rPr>
          <w:rStyle w:val="Char3"/>
          <w:spacing w:val="-2"/>
          <w:rtl/>
        </w:rPr>
        <w:t>ك</w:t>
      </w:r>
      <w:r w:rsidRPr="00F4511E">
        <w:rPr>
          <w:rStyle w:val="Char3"/>
          <w:spacing w:val="-2"/>
          <w:rtl/>
        </w:rPr>
        <w:t>مل ص</w:t>
      </w:r>
      <w:r w:rsidR="00AF0FC2" w:rsidRPr="00F4511E">
        <w:rPr>
          <w:rStyle w:val="Char3"/>
          <w:spacing w:val="-2"/>
          <w:rtl/>
        </w:rPr>
        <w:t>ي</w:t>
      </w:r>
      <w:r w:rsidRPr="00F4511E">
        <w:rPr>
          <w:rStyle w:val="Char3"/>
          <w:spacing w:val="-2"/>
          <w:rtl/>
        </w:rPr>
        <w:t>ام شهر إلا رمضان، وما رأ</w:t>
      </w:r>
      <w:r w:rsidR="00AF0FC2" w:rsidRPr="00F4511E">
        <w:rPr>
          <w:rStyle w:val="Char3"/>
          <w:spacing w:val="-2"/>
          <w:rtl/>
        </w:rPr>
        <w:t>ي</w:t>
      </w:r>
      <w:r w:rsidRPr="00F4511E">
        <w:rPr>
          <w:rStyle w:val="Char3"/>
          <w:spacing w:val="-2"/>
          <w:rtl/>
        </w:rPr>
        <w:t>ته أ</w:t>
      </w:r>
      <w:r w:rsidR="00C172E8" w:rsidRPr="00F4511E">
        <w:rPr>
          <w:rStyle w:val="Char3"/>
          <w:spacing w:val="-2"/>
          <w:rtl/>
        </w:rPr>
        <w:t>ك</w:t>
      </w:r>
      <w:r w:rsidRPr="00F4511E">
        <w:rPr>
          <w:rStyle w:val="Char3"/>
          <w:spacing w:val="-2"/>
          <w:rtl/>
        </w:rPr>
        <w:t>ثر ص</w:t>
      </w:r>
      <w:r w:rsidR="00AF0FC2" w:rsidRPr="00F4511E">
        <w:rPr>
          <w:rStyle w:val="Char3"/>
          <w:spacing w:val="-2"/>
          <w:rtl/>
        </w:rPr>
        <w:t>ي</w:t>
      </w:r>
      <w:r w:rsidRPr="00F4511E">
        <w:rPr>
          <w:rStyle w:val="Char3"/>
          <w:spacing w:val="-2"/>
          <w:rtl/>
        </w:rPr>
        <w:t>اماً منه ف</w:t>
      </w:r>
      <w:r w:rsidR="00AF0FC2" w:rsidRPr="00F4511E">
        <w:rPr>
          <w:rStyle w:val="Char3"/>
          <w:spacing w:val="-2"/>
          <w:rtl/>
        </w:rPr>
        <w:t>ي</w:t>
      </w:r>
      <w:r w:rsidRPr="00F4511E">
        <w:rPr>
          <w:rStyle w:val="Char3"/>
          <w:spacing w:val="-2"/>
          <w:rtl/>
        </w:rPr>
        <w:t xml:space="preserve"> شعبان</w:t>
      </w:r>
      <w:r w:rsidRPr="00F4511E">
        <w:rPr>
          <w:rStyle w:val="Char8"/>
          <w:spacing w:val="-2"/>
          <w:rtl/>
        </w:rPr>
        <w:t>»</w:t>
      </w:r>
      <w:r w:rsidRPr="00F4511E">
        <w:rPr>
          <w:rFonts w:hint="cs"/>
          <w:spacing w:val="-2"/>
          <w:rtl/>
        </w:rPr>
        <w:t xml:space="preserve"> متفق علیه</w:t>
      </w:r>
      <w:r w:rsidR="00560458" w:rsidRPr="00F4511E">
        <w:rPr>
          <w:rFonts w:hint="cs"/>
          <w:spacing w:val="-2"/>
          <w:vertAlign w:val="superscript"/>
          <w:rtl/>
        </w:rPr>
        <w:t>(</w:t>
      </w:r>
      <w:r w:rsidR="00560458" w:rsidRPr="00F4511E">
        <w:rPr>
          <w:spacing w:val="-2"/>
          <w:vertAlign w:val="superscript"/>
          <w:rtl/>
        </w:rPr>
        <w:footnoteReference w:id="558"/>
      </w:r>
      <w:r w:rsidR="00560458" w:rsidRPr="00F4511E">
        <w:rPr>
          <w:rFonts w:hint="cs"/>
          <w:spacing w:val="-2"/>
          <w:vertAlign w:val="superscript"/>
          <w:rtl/>
        </w:rPr>
        <w:t>)</w:t>
      </w:r>
      <w:r w:rsidRPr="00F4511E">
        <w:rPr>
          <w:rFonts w:hint="cs"/>
          <w:spacing w:val="-2"/>
          <w:rtl/>
        </w:rPr>
        <w:t xml:space="preserve">. </w:t>
      </w:r>
      <w:r w:rsidR="00F4511E" w:rsidRPr="00F4511E">
        <w:rPr>
          <w:rStyle w:val="Char8"/>
          <w:rFonts w:hint="cs"/>
          <w:spacing w:val="-2"/>
          <w:rtl/>
        </w:rPr>
        <w:t xml:space="preserve"> </w:t>
      </w:r>
      <w:r w:rsidR="00560458" w:rsidRPr="00F4511E">
        <w:rPr>
          <w:rStyle w:val="Char8"/>
          <w:rFonts w:hint="cs"/>
          <w:spacing w:val="-2"/>
          <w:rtl/>
        </w:rPr>
        <w:t>«</w:t>
      </w:r>
      <w:r w:rsidRPr="00F4511E">
        <w:rPr>
          <w:rStyle w:val="Chare"/>
          <w:rFonts w:hint="cs"/>
          <w:spacing w:val="-2"/>
          <w:rtl/>
        </w:rPr>
        <w:t>پیامبر</w:t>
      </w:r>
      <w:r w:rsidR="00DB720F" w:rsidRPr="00F4511E">
        <w:rPr>
          <w:rStyle w:val="Chare"/>
          <w:rFonts w:hint="cs"/>
          <w:spacing w:val="-2"/>
          <w:rtl/>
        </w:rPr>
        <w:t xml:space="preserve"> </w:t>
      </w:r>
      <w:r w:rsidR="00560458" w:rsidRPr="00F4511E">
        <w:rPr>
          <w:rStyle w:val="Chare"/>
          <w:rFonts w:cs="CTraditional Arabic" w:hint="cs"/>
          <w:spacing w:val="-2"/>
          <w:sz w:val="28"/>
          <w:szCs w:val="28"/>
          <w:rtl/>
        </w:rPr>
        <w:t>ج</w:t>
      </w:r>
      <w:r w:rsidRPr="00F4511E">
        <w:rPr>
          <w:rStyle w:val="Chare"/>
          <w:rFonts w:hint="cs"/>
          <w:spacing w:val="-2"/>
          <w:rtl/>
        </w:rPr>
        <w:t xml:space="preserve"> طوری روزه می‌گرفت حتی می</w:t>
      </w:r>
      <w:r w:rsidRPr="00F4511E">
        <w:rPr>
          <w:rStyle w:val="Chare"/>
          <w:rFonts w:hint="eastAsia"/>
          <w:spacing w:val="-2"/>
          <w:rtl/>
        </w:rPr>
        <w:t>‌گفتیم هرگز افطار نمی‌‌کند، و بعضی اوقات افطار می‌کرد طوری که می‌گفتیم هیچ وقت روزه نمی‌گیرد، هیچ وقت ندیدم پیامبر</w:t>
      </w:r>
      <w:r w:rsidR="00DB720F" w:rsidRPr="00F4511E">
        <w:rPr>
          <w:rStyle w:val="Chare"/>
          <w:rFonts w:hint="eastAsia"/>
          <w:spacing w:val="-2"/>
          <w:rtl/>
        </w:rPr>
        <w:t xml:space="preserve"> </w:t>
      </w:r>
      <w:r w:rsidR="00560458" w:rsidRPr="00F4511E">
        <w:rPr>
          <w:rStyle w:val="Chare"/>
          <w:rFonts w:cs="CTraditional Arabic" w:hint="cs"/>
          <w:spacing w:val="-2"/>
          <w:sz w:val="28"/>
          <w:szCs w:val="28"/>
          <w:rtl/>
        </w:rPr>
        <w:t>ج</w:t>
      </w:r>
      <w:r w:rsidRPr="00F4511E">
        <w:rPr>
          <w:rStyle w:val="Chare"/>
          <w:rFonts w:hint="cs"/>
          <w:spacing w:val="-2"/>
          <w:rtl/>
        </w:rPr>
        <w:t xml:space="preserve"> یک ماه پشت سر هم بطور کامل روزه بگیرد به جز ماه رمضان را، و ماه شعبان را بیشتر از ماه‌های دیگر روزه می‌گرفت</w:t>
      </w:r>
      <w:r w:rsidR="00560458" w:rsidRPr="00F4511E">
        <w:rPr>
          <w:rStyle w:val="Char8"/>
          <w:rFonts w:hint="cs"/>
          <w:spacing w:val="-2"/>
          <w:rtl/>
        </w:rPr>
        <w:t>»</w:t>
      </w:r>
      <w:r w:rsidRPr="00F4511E">
        <w:rPr>
          <w:rFonts w:hint="cs"/>
          <w:spacing w:val="-2"/>
          <w:rtl/>
        </w:rPr>
        <w:t xml:space="preserve">. </w:t>
      </w:r>
    </w:p>
    <w:p w:rsidR="00DA0BF4" w:rsidRPr="00A2776C" w:rsidRDefault="00DA0BF4" w:rsidP="00F4511E">
      <w:pPr>
        <w:pStyle w:val="a8"/>
        <w:rPr>
          <w:rtl/>
        </w:rPr>
      </w:pPr>
      <w:r w:rsidRPr="00A2776C">
        <w:rPr>
          <w:rFonts w:hint="cs"/>
          <w:rtl/>
        </w:rPr>
        <w:t xml:space="preserve">11- عبدالله بن شقیق می‌گوید به عایشه </w:t>
      </w:r>
      <w:r w:rsidR="00EF224C" w:rsidRPr="00A2776C">
        <w:rPr>
          <w:rFonts w:cs="CTraditional Arabic" w:hint="cs"/>
          <w:rtl/>
        </w:rPr>
        <w:t>ل</w:t>
      </w:r>
      <w:r w:rsidRPr="00A2776C">
        <w:rPr>
          <w:rFonts w:hint="cs"/>
          <w:rtl/>
        </w:rPr>
        <w:t xml:space="preserve"> گفتم: آیا پیامبر</w:t>
      </w:r>
      <w:r w:rsidR="00DB720F" w:rsidRPr="00A2776C">
        <w:rPr>
          <w:rFonts w:cs="CTraditional Arabic" w:hint="cs"/>
          <w:rtl/>
        </w:rPr>
        <w:t xml:space="preserve"> ج</w:t>
      </w:r>
      <w:r w:rsidRPr="00A2776C">
        <w:rPr>
          <w:rFonts w:hint="cs"/>
          <w:rtl/>
        </w:rPr>
        <w:t xml:space="preserve"> یک ماه معین و مشخص را غیر رمضان روزه می‌گرفت؟ گفت: </w:t>
      </w:r>
      <w:r w:rsidRPr="00A2776C">
        <w:rPr>
          <w:rStyle w:val="Char8"/>
          <w:rtl/>
        </w:rPr>
        <w:t>«</w:t>
      </w:r>
      <w:r w:rsidRPr="00A2776C">
        <w:rPr>
          <w:rStyle w:val="Char3"/>
          <w:rtl/>
        </w:rPr>
        <w:t>والله إن صام شهراً معلوماً سو</w:t>
      </w:r>
      <w:r w:rsidR="00F4511E">
        <w:rPr>
          <w:rStyle w:val="Char3"/>
          <w:rFonts w:hint="cs"/>
          <w:rtl/>
        </w:rPr>
        <w:t>ى</w:t>
      </w:r>
      <w:r w:rsidRPr="00A2776C">
        <w:rPr>
          <w:rStyle w:val="Char3"/>
          <w:rtl/>
        </w:rPr>
        <w:t xml:space="preserve"> رمضان، حت</w:t>
      </w:r>
      <w:r w:rsidR="00F4511E">
        <w:rPr>
          <w:rStyle w:val="Char3"/>
          <w:rFonts w:hint="cs"/>
          <w:rtl/>
        </w:rPr>
        <w:t>ى</w:t>
      </w:r>
      <w:r w:rsidRPr="00A2776C">
        <w:rPr>
          <w:rStyle w:val="Char3"/>
          <w:rtl/>
        </w:rPr>
        <w:t xml:space="preserve"> مض</w:t>
      </w:r>
      <w:r w:rsidR="00F4511E">
        <w:rPr>
          <w:rStyle w:val="Char3"/>
          <w:rFonts w:hint="cs"/>
          <w:rtl/>
        </w:rPr>
        <w:t>ى</w:t>
      </w:r>
      <w:r w:rsidRPr="00A2776C">
        <w:rPr>
          <w:rStyle w:val="Char3"/>
          <w:rtl/>
        </w:rPr>
        <w:t xml:space="preserve"> لوجهه، ولاأفطر حت</w:t>
      </w:r>
      <w:r w:rsidR="00F4511E">
        <w:rPr>
          <w:rStyle w:val="Char3"/>
          <w:rFonts w:hint="cs"/>
          <w:rtl/>
        </w:rPr>
        <w:t>ى</w:t>
      </w:r>
      <w:r w:rsidRPr="00A2776C">
        <w:rPr>
          <w:rStyle w:val="Char3"/>
          <w:rtl/>
        </w:rPr>
        <w:t xml:space="preserve"> </w:t>
      </w:r>
      <w:r w:rsidR="00AF0FC2" w:rsidRPr="00A2776C">
        <w:rPr>
          <w:rStyle w:val="Char3"/>
          <w:rtl/>
        </w:rPr>
        <w:t>ي</w:t>
      </w:r>
      <w:r w:rsidRPr="00A2776C">
        <w:rPr>
          <w:rStyle w:val="Char3"/>
          <w:rtl/>
        </w:rPr>
        <w:t>ص</w:t>
      </w:r>
      <w:r w:rsidR="00AF0FC2" w:rsidRPr="00A2776C">
        <w:rPr>
          <w:rStyle w:val="Char3"/>
          <w:rtl/>
        </w:rPr>
        <w:t>ي</w:t>
      </w:r>
      <w:r w:rsidRPr="00A2776C">
        <w:rPr>
          <w:rStyle w:val="Char3"/>
          <w:rtl/>
        </w:rPr>
        <w:t>ب منه</w:t>
      </w:r>
      <w:r w:rsidRPr="00A2776C">
        <w:rPr>
          <w:rStyle w:val="Char8"/>
          <w:rtl/>
        </w:rPr>
        <w:t>»</w:t>
      </w:r>
      <w:r w:rsidR="00560458" w:rsidRPr="00F4511E">
        <w:rPr>
          <w:rFonts w:hint="cs"/>
          <w:vertAlign w:val="superscript"/>
          <w:rtl/>
        </w:rPr>
        <w:t>(</w:t>
      </w:r>
      <w:r w:rsidRPr="00F4511E">
        <w:rPr>
          <w:vertAlign w:val="superscript"/>
          <w:rtl/>
        </w:rPr>
        <w:footnoteReference w:id="559"/>
      </w:r>
      <w:r w:rsidR="00560458" w:rsidRPr="00F4511E">
        <w:rPr>
          <w:rFonts w:hint="cs"/>
          <w:vertAlign w:val="superscript"/>
          <w:rtl/>
        </w:rPr>
        <w:t>)</w:t>
      </w:r>
      <w:r w:rsidRPr="00A2776C">
        <w:rPr>
          <w:rStyle w:val="Char1"/>
          <w:rtl/>
        </w:rPr>
        <w:t xml:space="preserve"> وف</w:t>
      </w:r>
      <w:r w:rsidR="00DC61B6" w:rsidRPr="00A2776C">
        <w:rPr>
          <w:rStyle w:val="Char1"/>
          <w:rFonts w:hint="cs"/>
          <w:rtl/>
        </w:rPr>
        <w:t>ي</w:t>
      </w:r>
      <w:r w:rsidRPr="00A2776C">
        <w:rPr>
          <w:rStyle w:val="Char1"/>
          <w:rtl/>
        </w:rPr>
        <w:t xml:space="preserve"> روایة قالت</w:t>
      </w:r>
      <w:r w:rsidRPr="00A2776C">
        <w:rPr>
          <w:rtl/>
        </w:rPr>
        <w:t xml:space="preserve">: </w:t>
      </w:r>
      <w:r w:rsidRPr="00A2776C">
        <w:rPr>
          <w:rStyle w:val="Char8"/>
          <w:rtl/>
        </w:rPr>
        <w:t>«</w:t>
      </w:r>
      <w:r w:rsidRPr="00A2776C">
        <w:rPr>
          <w:rStyle w:val="Char3"/>
          <w:rtl/>
        </w:rPr>
        <w:t>وما رأ</w:t>
      </w:r>
      <w:r w:rsidR="00AF0FC2" w:rsidRPr="00A2776C">
        <w:rPr>
          <w:rStyle w:val="Char3"/>
          <w:rtl/>
        </w:rPr>
        <w:t>ي</w:t>
      </w:r>
      <w:r w:rsidRPr="00A2776C">
        <w:rPr>
          <w:rStyle w:val="Char3"/>
          <w:rtl/>
        </w:rPr>
        <w:t xml:space="preserve">ته صام شهراً </w:t>
      </w:r>
      <w:r w:rsidR="00C172E8" w:rsidRPr="00A2776C">
        <w:rPr>
          <w:rStyle w:val="Char3"/>
          <w:rtl/>
        </w:rPr>
        <w:t>ك</w:t>
      </w:r>
      <w:r w:rsidRPr="00A2776C">
        <w:rPr>
          <w:rStyle w:val="Char3"/>
          <w:rtl/>
        </w:rPr>
        <w:t>املاً منذ</w:t>
      </w:r>
      <w:r w:rsidRPr="00A2776C">
        <w:rPr>
          <w:rStyle w:val="Char3"/>
          <w:rFonts w:hint="cs"/>
          <w:rtl/>
        </w:rPr>
        <w:t xml:space="preserve"> </w:t>
      </w:r>
      <w:r w:rsidRPr="00A2776C">
        <w:rPr>
          <w:rStyle w:val="Char3"/>
          <w:rtl/>
        </w:rPr>
        <w:t>قدم ال</w:t>
      </w:r>
      <w:r w:rsidR="00F4511E">
        <w:rPr>
          <w:rStyle w:val="Char3"/>
          <w:rFonts w:hint="cs"/>
          <w:rtl/>
        </w:rPr>
        <w:t>ـ</w:t>
      </w:r>
      <w:r w:rsidRPr="00A2776C">
        <w:rPr>
          <w:rStyle w:val="Char3"/>
          <w:rtl/>
        </w:rPr>
        <w:t>مد</w:t>
      </w:r>
      <w:r w:rsidR="00AF0FC2" w:rsidRPr="00A2776C">
        <w:rPr>
          <w:rStyle w:val="Char3"/>
          <w:rtl/>
        </w:rPr>
        <w:t>ي</w:t>
      </w:r>
      <w:r w:rsidRPr="00A2776C">
        <w:rPr>
          <w:rStyle w:val="Char3"/>
          <w:rtl/>
        </w:rPr>
        <w:t>ن</w:t>
      </w:r>
      <w:r w:rsidR="00AF0FC2" w:rsidRPr="00A2776C">
        <w:rPr>
          <w:rStyle w:val="Char3"/>
          <w:rtl/>
        </w:rPr>
        <w:t>ة</w:t>
      </w:r>
      <w:r w:rsidRPr="00A2776C">
        <w:rPr>
          <w:rStyle w:val="Char3"/>
          <w:rtl/>
        </w:rPr>
        <w:t xml:space="preserve"> إلا أن </w:t>
      </w:r>
      <w:r w:rsidR="00AF0FC2" w:rsidRPr="00A2776C">
        <w:rPr>
          <w:rStyle w:val="Char3"/>
          <w:rtl/>
        </w:rPr>
        <w:t>ي</w:t>
      </w:r>
      <w:r w:rsidR="00C172E8" w:rsidRPr="00A2776C">
        <w:rPr>
          <w:rStyle w:val="Char3"/>
          <w:rtl/>
        </w:rPr>
        <w:t>ك</w:t>
      </w:r>
      <w:r w:rsidRPr="00A2776C">
        <w:rPr>
          <w:rStyle w:val="Char3"/>
          <w:rtl/>
        </w:rPr>
        <w:t>ون رمضان</w:t>
      </w:r>
      <w:r w:rsidRPr="00A2776C">
        <w:rPr>
          <w:rStyle w:val="Char8"/>
          <w:rtl/>
        </w:rPr>
        <w:t>»</w:t>
      </w:r>
      <w:r w:rsidR="00560458" w:rsidRPr="00F4511E">
        <w:rPr>
          <w:rFonts w:hint="cs"/>
          <w:vertAlign w:val="superscript"/>
          <w:rtl/>
        </w:rPr>
        <w:t>(</w:t>
      </w:r>
      <w:r w:rsidR="00560458" w:rsidRPr="00F4511E">
        <w:rPr>
          <w:vertAlign w:val="superscript"/>
          <w:rtl/>
        </w:rPr>
        <w:footnoteReference w:id="560"/>
      </w:r>
      <w:r w:rsidR="00560458" w:rsidRPr="00F4511E">
        <w:rPr>
          <w:rFonts w:hint="cs"/>
          <w:vertAlign w:val="superscript"/>
          <w:rtl/>
        </w:rPr>
        <w:t>)</w:t>
      </w:r>
      <w:r w:rsidRPr="00F4511E">
        <w:rPr>
          <w:rtl/>
        </w:rPr>
        <w:t>.</w:t>
      </w:r>
      <w:r w:rsidRPr="00A2776C">
        <w:rPr>
          <w:rFonts w:hint="cs"/>
          <w:rtl/>
        </w:rPr>
        <w:t xml:space="preserve"> </w:t>
      </w:r>
      <w:r w:rsidR="00560458" w:rsidRPr="00A2776C">
        <w:rPr>
          <w:rStyle w:val="Char8"/>
          <w:rFonts w:hint="cs"/>
          <w:rtl/>
        </w:rPr>
        <w:t>«</w:t>
      </w:r>
      <w:r w:rsidRPr="00A2776C">
        <w:rPr>
          <w:rStyle w:val="Chare"/>
          <w:rFonts w:hint="cs"/>
          <w:rtl/>
        </w:rPr>
        <w:t>قسم به خدا غیر از رمضان ماه مشخصی را به طور کامل روزه نگرفت، تا فوت کردند و تا زمان مریضی و بیماری افطار هم نکرد</w:t>
      </w:r>
      <w:r w:rsidR="00BB061E" w:rsidRPr="00A2776C">
        <w:rPr>
          <w:rStyle w:val="Char8"/>
          <w:rtl/>
        </w:rPr>
        <w:t>»</w:t>
      </w:r>
      <w:r w:rsidRPr="00A2776C">
        <w:rPr>
          <w:rFonts w:hint="cs"/>
          <w:rtl/>
        </w:rPr>
        <w:t>. یا در روایت دیگری می‌فرماید:</w:t>
      </w:r>
      <w:r w:rsidRPr="00A2776C">
        <w:rPr>
          <w:rStyle w:val="Chare"/>
          <w:rFonts w:hint="cs"/>
          <w:rtl/>
        </w:rPr>
        <w:t xml:space="preserve"> </w:t>
      </w:r>
      <w:r w:rsidR="00BB061E" w:rsidRPr="00A2776C">
        <w:rPr>
          <w:rStyle w:val="Char8"/>
          <w:rtl/>
        </w:rPr>
        <w:t>«</w:t>
      </w:r>
      <w:r w:rsidRPr="00A2776C">
        <w:rPr>
          <w:rStyle w:val="Chare"/>
          <w:rFonts w:hint="cs"/>
          <w:rtl/>
        </w:rPr>
        <w:t>از زمانی که پیامبر</w:t>
      </w:r>
      <w:r w:rsidR="00DB720F" w:rsidRPr="00A2776C">
        <w:rPr>
          <w:rStyle w:val="Chare"/>
          <w:rFonts w:hint="cs"/>
          <w:rtl/>
        </w:rPr>
        <w:t xml:space="preserve"> </w:t>
      </w:r>
      <w:r w:rsidR="00560458" w:rsidRPr="00A2776C">
        <w:rPr>
          <w:rStyle w:val="Chare"/>
          <w:rFonts w:cs="CTraditional Arabic" w:hint="cs"/>
          <w:sz w:val="28"/>
          <w:szCs w:val="28"/>
          <w:rtl/>
        </w:rPr>
        <w:t>ج</w:t>
      </w:r>
      <w:r w:rsidRPr="00A2776C">
        <w:rPr>
          <w:rStyle w:val="Chare"/>
          <w:rFonts w:hint="cs"/>
          <w:rtl/>
        </w:rPr>
        <w:t xml:space="preserve"> به مدینه آمدند هیچ ماهی را به طور کامل روزه نگرفت مگر اینکه آن ماه رمضان باشد</w:t>
      </w:r>
      <w:r w:rsidR="00560458"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12- از ابوهریره روایت شده است که می‌فرماید: </w:t>
      </w:r>
      <w:r w:rsidRPr="00A2776C">
        <w:rPr>
          <w:rStyle w:val="Char8"/>
          <w:rtl/>
        </w:rPr>
        <w:t>«</w:t>
      </w:r>
      <w:r w:rsidRPr="00A2776C">
        <w:rPr>
          <w:rStyle w:val="Char3"/>
          <w:rtl/>
        </w:rPr>
        <w:t>الصلوات الخمس والجمع</w:t>
      </w:r>
      <w:r w:rsidR="00AF0FC2" w:rsidRPr="00A2776C">
        <w:rPr>
          <w:rStyle w:val="Char3"/>
          <w:rtl/>
        </w:rPr>
        <w:t>ة</w:t>
      </w:r>
      <w:r w:rsidRPr="00A2776C">
        <w:rPr>
          <w:rStyle w:val="Char3"/>
          <w:rtl/>
        </w:rPr>
        <w:t xml:space="preserve"> إل</w:t>
      </w:r>
      <w:r w:rsidR="00AF0FC2" w:rsidRPr="00A2776C">
        <w:rPr>
          <w:rStyle w:val="Char3"/>
          <w:rtl/>
        </w:rPr>
        <w:t>ي</w:t>
      </w:r>
      <w:r w:rsidRPr="00A2776C">
        <w:rPr>
          <w:rStyle w:val="Char3"/>
          <w:rtl/>
        </w:rPr>
        <w:t xml:space="preserve"> الجمع</w:t>
      </w:r>
      <w:r w:rsidR="00AF0FC2" w:rsidRPr="00A2776C">
        <w:rPr>
          <w:rStyle w:val="Char3"/>
          <w:rtl/>
        </w:rPr>
        <w:t>ة</w:t>
      </w:r>
      <w:r w:rsidRPr="00A2776C">
        <w:rPr>
          <w:rStyle w:val="Char3"/>
          <w:rtl/>
        </w:rPr>
        <w:t>، ورمضان إل</w:t>
      </w:r>
      <w:r w:rsidR="00AF0FC2" w:rsidRPr="00A2776C">
        <w:rPr>
          <w:rStyle w:val="Char3"/>
          <w:rtl/>
        </w:rPr>
        <w:t>ي</w:t>
      </w:r>
      <w:r w:rsidRPr="00A2776C">
        <w:rPr>
          <w:rStyle w:val="Char3"/>
          <w:rtl/>
        </w:rPr>
        <w:t xml:space="preserve"> رمضان، م</w:t>
      </w:r>
      <w:r w:rsidR="00C172E8" w:rsidRPr="00A2776C">
        <w:rPr>
          <w:rStyle w:val="Char3"/>
          <w:rtl/>
        </w:rPr>
        <w:t>ك</w:t>
      </w:r>
      <w:r w:rsidRPr="00A2776C">
        <w:rPr>
          <w:rStyle w:val="Char3"/>
          <w:rtl/>
        </w:rPr>
        <w:t>فرات ما ب</w:t>
      </w:r>
      <w:r w:rsidR="00AF0FC2" w:rsidRPr="00A2776C">
        <w:rPr>
          <w:rStyle w:val="Char3"/>
          <w:rtl/>
        </w:rPr>
        <w:t>ي</w:t>
      </w:r>
      <w:r w:rsidRPr="00A2776C">
        <w:rPr>
          <w:rStyle w:val="Char3"/>
          <w:rtl/>
        </w:rPr>
        <w:t>نهن إذا اجتنب ال</w:t>
      </w:r>
      <w:r w:rsidR="00C172E8" w:rsidRPr="00A2776C">
        <w:rPr>
          <w:rStyle w:val="Char3"/>
          <w:rtl/>
        </w:rPr>
        <w:t>ك</w:t>
      </w:r>
      <w:r w:rsidRPr="00A2776C">
        <w:rPr>
          <w:rStyle w:val="Char3"/>
          <w:rtl/>
        </w:rPr>
        <w:t>بائر</w:t>
      </w:r>
      <w:r w:rsidRPr="00A2776C">
        <w:rPr>
          <w:rStyle w:val="Char8"/>
          <w:rtl/>
        </w:rPr>
        <w:t>»</w:t>
      </w:r>
      <w:r w:rsidR="00590921" w:rsidRPr="00F4511E">
        <w:rPr>
          <w:rFonts w:hint="cs"/>
          <w:vertAlign w:val="superscript"/>
          <w:rtl/>
        </w:rPr>
        <w:t>(</w:t>
      </w:r>
      <w:r w:rsidR="00590921" w:rsidRPr="00F4511E">
        <w:rPr>
          <w:vertAlign w:val="superscript"/>
          <w:rtl/>
        </w:rPr>
        <w:footnoteReference w:id="561"/>
      </w:r>
      <w:r w:rsidR="00590921" w:rsidRPr="00F4511E">
        <w:rPr>
          <w:rFonts w:hint="cs"/>
          <w:vertAlign w:val="superscript"/>
          <w:rtl/>
        </w:rPr>
        <w:t>)</w:t>
      </w:r>
      <w:r w:rsidRPr="00F4511E">
        <w:rPr>
          <w:rtl/>
        </w:rPr>
        <w:t>.</w:t>
      </w:r>
      <w:r w:rsidR="00590921" w:rsidRPr="00A2776C">
        <w:rPr>
          <w:rFonts w:ascii="Lotus Linotype" w:hAnsi="Lotus Linotype" w:cs="Lotus Linotype" w:hint="cs"/>
          <w:szCs w:val="27"/>
          <w:rtl/>
        </w:rPr>
        <w:t xml:space="preserve"> </w:t>
      </w:r>
      <w:r w:rsidR="00590921" w:rsidRPr="00A2776C">
        <w:rPr>
          <w:rStyle w:val="Char8"/>
          <w:rFonts w:hint="cs"/>
          <w:rtl/>
        </w:rPr>
        <w:t>«</w:t>
      </w:r>
      <w:r w:rsidRPr="00A2776C">
        <w:rPr>
          <w:rStyle w:val="Chare"/>
          <w:rFonts w:hint="cs"/>
          <w:rtl/>
        </w:rPr>
        <w:t>نمازهای پنجگانه و جمعه تا جمعه و رمضان تا رمضان باعث بخشش گناهان میان</w:t>
      </w:r>
      <w:r w:rsidR="00984728" w:rsidRPr="00A2776C">
        <w:rPr>
          <w:rStyle w:val="Chare"/>
          <w:rFonts w:hint="cs"/>
          <w:rtl/>
        </w:rPr>
        <w:t xml:space="preserve"> آن‌ها ‌</w:t>
      </w:r>
      <w:r w:rsidRPr="00A2776C">
        <w:rPr>
          <w:rStyle w:val="Chare"/>
          <w:rFonts w:hint="cs"/>
          <w:rtl/>
        </w:rPr>
        <w:t>می‌شود به شرطی که از گناهان کبیره پرهیز شود</w:t>
      </w:r>
      <w:r w:rsidR="00590921" w:rsidRPr="00A2776C">
        <w:rPr>
          <w:rStyle w:val="Char8"/>
          <w:rFonts w:hint="cs"/>
          <w:rtl/>
        </w:rPr>
        <w:t>»</w:t>
      </w:r>
      <w:r w:rsidRPr="00A2776C">
        <w:rPr>
          <w:rFonts w:hint="cs"/>
          <w:rtl/>
        </w:rPr>
        <w:t xml:space="preserve">. </w:t>
      </w:r>
    </w:p>
    <w:p w:rsidR="00DA0BF4" w:rsidRPr="00F4511E" w:rsidRDefault="00DA0BF4" w:rsidP="00F4511E">
      <w:pPr>
        <w:pStyle w:val="a8"/>
        <w:spacing w:line="238" w:lineRule="auto"/>
        <w:rPr>
          <w:spacing w:val="-4"/>
          <w:rtl/>
        </w:rPr>
      </w:pPr>
      <w:r w:rsidRPr="00F4511E">
        <w:rPr>
          <w:rFonts w:hint="cs"/>
          <w:spacing w:val="-4"/>
          <w:rtl/>
        </w:rPr>
        <w:t>13- از ابوهریره روایت شده است که پیامبر</w:t>
      </w:r>
      <w:r w:rsidR="00DB720F" w:rsidRPr="00F4511E">
        <w:rPr>
          <w:rFonts w:cs="CTraditional Arabic" w:hint="cs"/>
          <w:spacing w:val="-4"/>
          <w:rtl/>
        </w:rPr>
        <w:t xml:space="preserve"> ج</w:t>
      </w:r>
      <w:r w:rsidRPr="00F4511E">
        <w:rPr>
          <w:rFonts w:hint="cs"/>
          <w:spacing w:val="-4"/>
          <w:rtl/>
        </w:rPr>
        <w:t xml:space="preserve"> می‌فرماید: </w:t>
      </w:r>
      <w:r w:rsidRPr="00F4511E">
        <w:rPr>
          <w:rStyle w:val="Char8"/>
          <w:spacing w:val="-4"/>
          <w:rtl/>
        </w:rPr>
        <w:t>«</w:t>
      </w:r>
      <w:r w:rsidRPr="00F4511E">
        <w:rPr>
          <w:rStyle w:val="Char3"/>
          <w:spacing w:val="-4"/>
          <w:rtl/>
        </w:rPr>
        <w:t xml:space="preserve">إذا </w:t>
      </w:r>
      <w:r w:rsidR="00C172E8" w:rsidRPr="00F4511E">
        <w:rPr>
          <w:rStyle w:val="Char3"/>
          <w:spacing w:val="-4"/>
          <w:rtl/>
        </w:rPr>
        <w:t>ك</w:t>
      </w:r>
      <w:r w:rsidRPr="00F4511E">
        <w:rPr>
          <w:rStyle w:val="Char3"/>
          <w:spacing w:val="-4"/>
          <w:rtl/>
        </w:rPr>
        <w:t>ان أول ل</w:t>
      </w:r>
      <w:r w:rsidR="00AF0FC2" w:rsidRPr="00F4511E">
        <w:rPr>
          <w:rStyle w:val="Char3"/>
          <w:spacing w:val="-4"/>
          <w:rtl/>
        </w:rPr>
        <w:t>ي</w:t>
      </w:r>
      <w:r w:rsidRPr="00F4511E">
        <w:rPr>
          <w:rStyle w:val="Char3"/>
          <w:spacing w:val="-4"/>
          <w:rtl/>
        </w:rPr>
        <w:t>ل</w:t>
      </w:r>
      <w:r w:rsidR="00AF0FC2" w:rsidRPr="00F4511E">
        <w:rPr>
          <w:rStyle w:val="Char3"/>
          <w:spacing w:val="-4"/>
          <w:rtl/>
        </w:rPr>
        <w:t>ة</w:t>
      </w:r>
      <w:r w:rsidRPr="00F4511E">
        <w:rPr>
          <w:rStyle w:val="Char3"/>
          <w:spacing w:val="-4"/>
          <w:rtl/>
        </w:rPr>
        <w:t xml:space="preserve"> من شهر رمضان صفدت الش</w:t>
      </w:r>
      <w:r w:rsidR="00AF0FC2" w:rsidRPr="00F4511E">
        <w:rPr>
          <w:rStyle w:val="Char3"/>
          <w:spacing w:val="-4"/>
          <w:rtl/>
        </w:rPr>
        <w:t>ي</w:t>
      </w:r>
      <w:r w:rsidRPr="00F4511E">
        <w:rPr>
          <w:rStyle w:val="Char3"/>
          <w:spacing w:val="-4"/>
          <w:rtl/>
        </w:rPr>
        <w:t>اط</w:t>
      </w:r>
      <w:r w:rsidR="00AF0FC2" w:rsidRPr="00F4511E">
        <w:rPr>
          <w:rStyle w:val="Char3"/>
          <w:spacing w:val="-4"/>
          <w:rtl/>
        </w:rPr>
        <w:t>ي</w:t>
      </w:r>
      <w:r w:rsidRPr="00F4511E">
        <w:rPr>
          <w:rStyle w:val="Char3"/>
          <w:spacing w:val="-4"/>
          <w:rtl/>
        </w:rPr>
        <w:t>ن ومرد</w:t>
      </w:r>
      <w:r w:rsidR="00AF0FC2" w:rsidRPr="00F4511E">
        <w:rPr>
          <w:rStyle w:val="Char3"/>
          <w:spacing w:val="-4"/>
          <w:rtl/>
        </w:rPr>
        <w:t>ة</w:t>
      </w:r>
      <w:r w:rsidRPr="00F4511E">
        <w:rPr>
          <w:rStyle w:val="Char3"/>
          <w:spacing w:val="-4"/>
          <w:rtl/>
        </w:rPr>
        <w:t xml:space="preserve"> الجن، وغلقت أبواب الن</w:t>
      </w:r>
      <w:r w:rsidR="00AF0FC2" w:rsidRPr="00F4511E">
        <w:rPr>
          <w:rStyle w:val="Char3"/>
          <w:spacing w:val="-4"/>
          <w:rtl/>
        </w:rPr>
        <w:t>ي</w:t>
      </w:r>
      <w:r w:rsidRPr="00F4511E">
        <w:rPr>
          <w:rStyle w:val="Char3"/>
          <w:spacing w:val="-4"/>
          <w:rtl/>
        </w:rPr>
        <w:t xml:space="preserve">ران فلم </w:t>
      </w:r>
      <w:r w:rsidR="00AF0FC2" w:rsidRPr="00F4511E">
        <w:rPr>
          <w:rStyle w:val="Char3"/>
          <w:spacing w:val="-4"/>
          <w:rtl/>
        </w:rPr>
        <w:t>ي</w:t>
      </w:r>
      <w:r w:rsidRPr="00F4511E">
        <w:rPr>
          <w:rStyle w:val="Char3"/>
          <w:spacing w:val="-4"/>
          <w:rtl/>
        </w:rPr>
        <w:t>فتح منها باب، وفتحت أبواب الجن</w:t>
      </w:r>
      <w:r w:rsidR="00AF0FC2" w:rsidRPr="00F4511E">
        <w:rPr>
          <w:rStyle w:val="Char3"/>
          <w:spacing w:val="-4"/>
          <w:rtl/>
        </w:rPr>
        <w:t>ة</w:t>
      </w:r>
      <w:r w:rsidRPr="00F4511E">
        <w:rPr>
          <w:rStyle w:val="Char3"/>
          <w:spacing w:val="-4"/>
          <w:rtl/>
        </w:rPr>
        <w:t xml:space="preserve"> فلم </w:t>
      </w:r>
      <w:r w:rsidR="00AF0FC2" w:rsidRPr="00F4511E">
        <w:rPr>
          <w:rStyle w:val="Char3"/>
          <w:spacing w:val="-4"/>
          <w:rtl/>
        </w:rPr>
        <w:t>ي</w:t>
      </w:r>
      <w:r w:rsidRPr="00F4511E">
        <w:rPr>
          <w:rStyle w:val="Char3"/>
          <w:spacing w:val="-4"/>
          <w:rtl/>
        </w:rPr>
        <w:t>غلق منها باب، و</w:t>
      </w:r>
      <w:r w:rsidR="00AF0FC2" w:rsidRPr="00F4511E">
        <w:rPr>
          <w:rStyle w:val="Char3"/>
          <w:spacing w:val="-4"/>
          <w:rtl/>
        </w:rPr>
        <w:t>ي</w:t>
      </w:r>
      <w:r w:rsidRPr="00F4511E">
        <w:rPr>
          <w:rStyle w:val="Char3"/>
          <w:spacing w:val="-4"/>
          <w:rtl/>
        </w:rPr>
        <w:t>ناد</w:t>
      </w:r>
      <w:r w:rsidR="00AF0FC2" w:rsidRPr="00F4511E">
        <w:rPr>
          <w:rStyle w:val="Char3"/>
          <w:spacing w:val="-4"/>
          <w:rtl/>
        </w:rPr>
        <w:t>ي</w:t>
      </w:r>
      <w:r w:rsidRPr="00F4511E">
        <w:rPr>
          <w:rStyle w:val="Char3"/>
          <w:spacing w:val="-4"/>
          <w:rtl/>
        </w:rPr>
        <w:t xml:space="preserve"> مناد </w:t>
      </w:r>
      <w:r w:rsidR="00AF0FC2" w:rsidRPr="00F4511E">
        <w:rPr>
          <w:rStyle w:val="Char3"/>
          <w:spacing w:val="-4"/>
          <w:rtl/>
        </w:rPr>
        <w:t>ي</w:t>
      </w:r>
      <w:r w:rsidRPr="00F4511E">
        <w:rPr>
          <w:rStyle w:val="Char3"/>
          <w:spacing w:val="-4"/>
          <w:rtl/>
        </w:rPr>
        <w:t>ا باغ</w:t>
      </w:r>
      <w:r w:rsidR="00AF0FC2" w:rsidRPr="00F4511E">
        <w:rPr>
          <w:rStyle w:val="Char3"/>
          <w:spacing w:val="-4"/>
          <w:rtl/>
        </w:rPr>
        <w:t>ي</w:t>
      </w:r>
      <w:r w:rsidRPr="00F4511E">
        <w:rPr>
          <w:rStyle w:val="Char3"/>
          <w:spacing w:val="-4"/>
          <w:rtl/>
        </w:rPr>
        <w:t xml:space="preserve"> الخ</w:t>
      </w:r>
      <w:r w:rsidR="00AF0FC2" w:rsidRPr="00F4511E">
        <w:rPr>
          <w:rStyle w:val="Char3"/>
          <w:spacing w:val="-4"/>
          <w:rtl/>
        </w:rPr>
        <w:t>ي</w:t>
      </w:r>
      <w:r w:rsidRPr="00F4511E">
        <w:rPr>
          <w:rStyle w:val="Char3"/>
          <w:spacing w:val="-4"/>
          <w:rtl/>
        </w:rPr>
        <w:t>ر أقبل، و</w:t>
      </w:r>
      <w:r w:rsidR="00AF0FC2" w:rsidRPr="00F4511E">
        <w:rPr>
          <w:rStyle w:val="Char3"/>
          <w:spacing w:val="-4"/>
          <w:rtl/>
        </w:rPr>
        <w:t>ي</w:t>
      </w:r>
      <w:r w:rsidRPr="00F4511E">
        <w:rPr>
          <w:rStyle w:val="Char3"/>
          <w:spacing w:val="-4"/>
          <w:rtl/>
        </w:rPr>
        <w:t>ا باغ</w:t>
      </w:r>
      <w:r w:rsidR="00AF0FC2" w:rsidRPr="00F4511E">
        <w:rPr>
          <w:rStyle w:val="Char3"/>
          <w:spacing w:val="-4"/>
          <w:rtl/>
        </w:rPr>
        <w:t>ي</w:t>
      </w:r>
      <w:r w:rsidRPr="00F4511E">
        <w:rPr>
          <w:rStyle w:val="Char3"/>
          <w:spacing w:val="-4"/>
          <w:rtl/>
        </w:rPr>
        <w:t xml:space="preserve"> الشر أقصر، ولله عتقاء من النار و ذل</w:t>
      </w:r>
      <w:r w:rsidR="00C172E8" w:rsidRPr="00F4511E">
        <w:rPr>
          <w:rStyle w:val="Char3"/>
          <w:spacing w:val="-4"/>
          <w:rtl/>
        </w:rPr>
        <w:t>ك</w:t>
      </w:r>
      <w:r w:rsidRPr="00F4511E">
        <w:rPr>
          <w:rStyle w:val="Char3"/>
          <w:spacing w:val="-4"/>
          <w:rtl/>
        </w:rPr>
        <w:t xml:space="preserve"> </w:t>
      </w:r>
      <w:r w:rsidR="00C172E8" w:rsidRPr="00F4511E">
        <w:rPr>
          <w:rStyle w:val="Char3"/>
          <w:spacing w:val="-4"/>
          <w:rtl/>
        </w:rPr>
        <w:t>ك</w:t>
      </w:r>
      <w:r w:rsidRPr="00F4511E">
        <w:rPr>
          <w:rStyle w:val="Char3"/>
          <w:spacing w:val="-4"/>
          <w:rtl/>
        </w:rPr>
        <w:t>ل ل</w:t>
      </w:r>
      <w:r w:rsidR="00AF0FC2" w:rsidRPr="00F4511E">
        <w:rPr>
          <w:rStyle w:val="Char3"/>
          <w:spacing w:val="-4"/>
          <w:rtl/>
        </w:rPr>
        <w:t>ي</w:t>
      </w:r>
      <w:r w:rsidRPr="00F4511E">
        <w:rPr>
          <w:rStyle w:val="Char3"/>
          <w:spacing w:val="-4"/>
          <w:rtl/>
        </w:rPr>
        <w:t>ل</w:t>
      </w:r>
      <w:r w:rsidR="00AF0FC2" w:rsidRPr="00F4511E">
        <w:rPr>
          <w:rStyle w:val="Char3"/>
          <w:spacing w:val="-4"/>
          <w:rtl/>
        </w:rPr>
        <w:t>ة</w:t>
      </w:r>
      <w:r w:rsidRPr="00F4511E">
        <w:rPr>
          <w:rStyle w:val="Char8"/>
          <w:spacing w:val="-4"/>
          <w:rtl/>
        </w:rPr>
        <w:t>»</w:t>
      </w:r>
      <w:r w:rsidR="00590921" w:rsidRPr="00F4511E">
        <w:rPr>
          <w:rFonts w:hint="cs"/>
          <w:spacing w:val="-4"/>
          <w:vertAlign w:val="superscript"/>
          <w:rtl/>
        </w:rPr>
        <w:t>(</w:t>
      </w:r>
      <w:r w:rsidR="00590921" w:rsidRPr="00F4511E">
        <w:rPr>
          <w:spacing w:val="-4"/>
          <w:vertAlign w:val="superscript"/>
          <w:rtl/>
        </w:rPr>
        <w:footnoteReference w:id="562"/>
      </w:r>
      <w:r w:rsidR="00590921" w:rsidRPr="00F4511E">
        <w:rPr>
          <w:rFonts w:hint="cs"/>
          <w:spacing w:val="-4"/>
          <w:vertAlign w:val="superscript"/>
          <w:rtl/>
        </w:rPr>
        <w:t>)</w:t>
      </w:r>
      <w:r w:rsidRPr="00F4511E">
        <w:rPr>
          <w:spacing w:val="-4"/>
          <w:rtl/>
        </w:rPr>
        <w:t>.</w:t>
      </w:r>
      <w:r w:rsidRPr="00F4511E">
        <w:rPr>
          <w:rFonts w:hint="cs"/>
          <w:spacing w:val="-4"/>
          <w:rtl/>
        </w:rPr>
        <w:t xml:space="preserve"> </w:t>
      </w:r>
      <w:r w:rsidR="00590921" w:rsidRPr="00F4511E">
        <w:rPr>
          <w:rStyle w:val="Char8"/>
          <w:rFonts w:hint="cs"/>
          <w:spacing w:val="-4"/>
          <w:rtl/>
        </w:rPr>
        <w:t>«</w:t>
      </w:r>
      <w:r w:rsidRPr="00F4511E">
        <w:rPr>
          <w:rStyle w:val="Chare"/>
          <w:rFonts w:hint="cs"/>
          <w:spacing w:val="-4"/>
          <w:rtl/>
        </w:rPr>
        <w:t>هر زمان اولین شب ماه رمضان فرامی</w:t>
      </w:r>
      <w:r w:rsidRPr="00F4511E">
        <w:rPr>
          <w:rStyle w:val="Chare"/>
          <w:rFonts w:hint="eastAsia"/>
          <w:spacing w:val="-4"/>
          <w:rtl/>
        </w:rPr>
        <w:t>‌رسد شیاطین زنجیر می‌شوند، جن‌ها خارج و دور می‌شوند، درهای جهنم بسته می‌شوند یک در</w:t>
      </w:r>
      <w:r w:rsidRPr="00F4511E">
        <w:rPr>
          <w:rStyle w:val="Chare"/>
          <w:rFonts w:hint="cs"/>
          <w:spacing w:val="-4"/>
          <w:rtl/>
        </w:rPr>
        <w:t xml:space="preserve"> </w:t>
      </w:r>
      <w:r w:rsidRPr="00F4511E">
        <w:rPr>
          <w:rStyle w:val="Chare"/>
          <w:rFonts w:hint="eastAsia"/>
          <w:spacing w:val="-4"/>
          <w:rtl/>
        </w:rPr>
        <w:t>هم باز</w:t>
      </w:r>
      <w:r w:rsidRPr="00F4511E">
        <w:rPr>
          <w:rStyle w:val="Chare"/>
          <w:rFonts w:hint="cs"/>
          <w:spacing w:val="-4"/>
          <w:rtl/>
        </w:rPr>
        <w:t xml:space="preserve"> </w:t>
      </w:r>
      <w:r w:rsidRPr="00F4511E">
        <w:rPr>
          <w:rStyle w:val="Chare"/>
          <w:rFonts w:hint="eastAsia"/>
          <w:spacing w:val="-4"/>
          <w:rtl/>
        </w:rPr>
        <w:t xml:space="preserve">نخواهند ماند، درهای </w:t>
      </w:r>
      <w:r w:rsidRPr="00F4511E">
        <w:rPr>
          <w:rStyle w:val="Chare"/>
          <w:rFonts w:hint="cs"/>
          <w:spacing w:val="-4"/>
          <w:rtl/>
        </w:rPr>
        <w:t>بهشت باز می‌شوند، یک در هم بسته نخواهند شد، و ندا دهنده‌ای ندا می‌دهد ای کسی که طالب خیر هستی نگاه کن، و ای کسی که طالب شر و بدی هستی کوتاه بیا، قسم به خدا از آتش جهنم نجات یافتید و آزاد شدید، در هر شب همین کار صورت می‌گیرد</w:t>
      </w:r>
      <w:r w:rsidR="00590921" w:rsidRPr="00F4511E">
        <w:rPr>
          <w:rStyle w:val="Char8"/>
          <w:rFonts w:hint="cs"/>
          <w:spacing w:val="-4"/>
          <w:rtl/>
        </w:rPr>
        <w:t>»</w:t>
      </w:r>
      <w:r w:rsidRPr="00F4511E">
        <w:rPr>
          <w:rFonts w:hint="cs"/>
          <w:spacing w:val="-4"/>
          <w:rtl/>
        </w:rPr>
        <w:t xml:space="preserve">. </w:t>
      </w:r>
    </w:p>
    <w:p w:rsidR="00DA0BF4" w:rsidRPr="00A2776C" w:rsidRDefault="00DA0BF4" w:rsidP="00F4511E">
      <w:pPr>
        <w:pStyle w:val="a8"/>
        <w:spacing w:line="238" w:lineRule="auto"/>
        <w:rPr>
          <w:rtl/>
        </w:rPr>
      </w:pPr>
      <w:r w:rsidRPr="00A2776C">
        <w:rPr>
          <w:rFonts w:hint="cs"/>
          <w:rtl/>
        </w:rPr>
        <w:t>14- حضرت ابوبکر</w:t>
      </w:r>
      <w:r w:rsidR="006B39E0" w:rsidRPr="00A2776C">
        <w:rPr>
          <w:rFonts w:cs="CTraditional Arabic" w:hint="cs"/>
          <w:rtl/>
        </w:rPr>
        <w:t xml:space="preserve"> س </w:t>
      </w:r>
      <w:r w:rsidRPr="00A2776C">
        <w:rPr>
          <w:rFonts w:hint="cs"/>
          <w:rtl/>
        </w:rPr>
        <w:t>از پیامبر</w:t>
      </w:r>
      <w:r w:rsidR="00DB720F" w:rsidRPr="00A2776C">
        <w:rPr>
          <w:rFonts w:cs="CTraditional Arabic" w:hint="cs"/>
          <w:rtl/>
        </w:rPr>
        <w:t xml:space="preserve"> ج</w:t>
      </w:r>
      <w:r w:rsidRPr="00A2776C">
        <w:rPr>
          <w:rFonts w:hint="cs"/>
          <w:rtl/>
        </w:rPr>
        <w:t xml:space="preserve"> روایت می‌کند: </w:t>
      </w:r>
      <w:r w:rsidRPr="00A2776C">
        <w:rPr>
          <w:rStyle w:val="Char8"/>
          <w:rtl/>
        </w:rPr>
        <w:t>«</w:t>
      </w:r>
      <w:r w:rsidRPr="00A2776C">
        <w:rPr>
          <w:rStyle w:val="Char3"/>
          <w:rtl/>
        </w:rPr>
        <w:t>شهران لا</w:t>
      </w:r>
      <w:r w:rsidR="00AF0FC2" w:rsidRPr="00A2776C">
        <w:rPr>
          <w:rStyle w:val="Char3"/>
          <w:rtl/>
        </w:rPr>
        <w:t>ي</w:t>
      </w:r>
      <w:r w:rsidRPr="00A2776C">
        <w:rPr>
          <w:rStyle w:val="Char3"/>
          <w:rtl/>
        </w:rPr>
        <w:t>نقصان، شهر ع</w:t>
      </w:r>
      <w:r w:rsidR="00AF0FC2" w:rsidRPr="00A2776C">
        <w:rPr>
          <w:rStyle w:val="Char3"/>
          <w:rtl/>
        </w:rPr>
        <w:t>ي</w:t>
      </w:r>
      <w:r w:rsidRPr="00A2776C">
        <w:rPr>
          <w:rStyle w:val="Char3"/>
          <w:rtl/>
        </w:rPr>
        <w:t>د: رمضان وذوالحجه</w:t>
      </w:r>
      <w:r w:rsidRPr="00A2776C">
        <w:rPr>
          <w:rStyle w:val="Char8"/>
          <w:rtl/>
        </w:rPr>
        <w:t>»</w:t>
      </w:r>
      <w:r w:rsidRPr="00A2776C">
        <w:rPr>
          <w:rFonts w:hint="cs"/>
          <w:rtl/>
        </w:rPr>
        <w:t xml:space="preserve"> متفق علیه</w:t>
      </w:r>
      <w:r w:rsidR="00590921" w:rsidRPr="00A2776C">
        <w:rPr>
          <w:rFonts w:hint="cs"/>
          <w:vertAlign w:val="superscript"/>
          <w:rtl/>
        </w:rPr>
        <w:t>(</w:t>
      </w:r>
      <w:r w:rsidR="00590921" w:rsidRPr="00A2776C">
        <w:rPr>
          <w:vertAlign w:val="superscript"/>
          <w:rtl/>
        </w:rPr>
        <w:footnoteReference w:id="563"/>
      </w:r>
      <w:r w:rsidR="00590921" w:rsidRPr="00A2776C">
        <w:rPr>
          <w:rFonts w:hint="cs"/>
          <w:vertAlign w:val="superscript"/>
          <w:rtl/>
        </w:rPr>
        <w:t>)</w:t>
      </w:r>
      <w:r w:rsidRPr="00A2776C">
        <w:rPr>
          <w:rFonts w:hint="cs"/>
          <w:rtl/>
        </w:rPr>
        <w:t xml:space="preserve">. </w:t>
      </w:r>
      <w:r w:rsidR="00590921" w:rsidRPr="00A2776C">
        <w:rPr>
          <w:rStyle w:val="Char8"/>
          <w:rFonts w:hint="cs"/>
          <w:rtl/>
        </w:rPr>
        <w:t>«</w:t>
      </w:r>
      <w:r w:rsidRPr="00A2776C">
        <w:rPr>
          <w:rStyle w:val="Chare"/>
          <w:rFonts w:hint="cs"/>
          <w:rtl/>
        </w:rPr>
        <w:t>دو ماه وجود دارند که ـ از لحاظ فضیلت و ارج ـ ناقص نمی‌شوند یکی ماه رمضان که ماه جشن و شادی است و دیگری ماه ذی‌الحجه</w:t>
      </w:r>
      <w:r w:rsidR="00590921" w:rsidRPr="00A2776C">
        <w:rPr>
          <w:rStyle w:val="Char8"/>
          <w:rFonts w:hint="cs"/>
          <w:rtl/>
        </w:rPr>
        <w:t>»</w:t>
      </w:r>
      <w:r w:rsidRPr="00A2776C">
        <w:rPr>
          <w:rFonts w:hint="cs"/>
          <w:rtl/>
        </w:rPr>
        <w:t xml:space="preserve">. </w:t>
      </w:r>
    </w:p>
    <w:p w:rsidR="00DA0BF4" w:rsidRPr="00A2776C" w:rsidRDefault="00DA0BF4" w:rsidP="00F4511E">
      <w:pPr>
        <w:pStyle w:val="a8"/>
        <w:widowControl w:val="0"/>
        <w:spacing w:line="238" w:lineRule="auto"/>
        <w:rPr>
          <w:rtl/>
        </w:rPr>
      </w:pPr>
      <w:r w:rsidRPr="00A2776C">
        <w:rPr>
          <w:rFonts w:hint="cs"/>
          <w:rtl/>
        </w:rPr>
        <w:t>15- ابوهریره می‌گوید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أتا</w:t>
      </w:r>
      <w:r w:rsidR="00C172E8" w:rsidRPr="00A2776C">
        <w:rPr>
          <w:rStyle w:val="Char3"/>
          <w:rtl/>
        </w:rPr>
        <w:t>ك</w:t>
      </w:r>
      <w:r w:rsidRPr="00A2776C">
        <w:rPr>
          <w:rStyle w:val="Char3"/>
          <w:rtl/>
        </w:rPr>
        <w:t>م رمضان، شهر مبار</w:t>
      </w:r>
      <w:r w:rsidR="00C172E8" w:rsidRPr="00A2776C">
        <w:rPr>
          <w:rStyle w:val="Char3"/>
          <w:rtl/>
        </w:rPr>
        <w:t>ك</w:t>
      </w:r>
      <w:r w:rsidRPr="00A2776C">
        <w:rPr>
          <w:rStyle w:val="Char3"/>
          <w:rtl/>
        </w:rPr>
        <w:t>، فرض الله عز</w:t>
      </w:r>
      <w:r w:rsidRPr="00A2776C">
        <w:rPr>
          <w:rStyle w:val="Char3"/>
          <w:rFonts w:hint="cs"/>
          <w:rtl/>
        </w:rPr>
        <w:t xml:space="preserve">ّ </w:t>
      </w:r>
      <w:r w:rsidRPr="00A2776C">
        <w:rPr>
          <w:rStyle w:val="Char3"/>
          <w:rtl/>
        </w:rPr>
        <w:t>وجل عل</w:t>
      </w:r>
      <w:r w:rsidR="00AF0FC2" w:rsidRPr="00A2776C">
        <w:rPr>
          <w:rStyle w:val="Char3"/>
          <w:rtl/>
        </w:rPr>
        <w:t>ي</w:t>
      </w:r>
      <w:r w:rsidR="00C172E8" w:rsidRPr="00A2776C">
        <w:rPr>
          <w:rStyle w:val="Char3"/>
          <w:rtl/>
        </w:rPr>
        <w:t>ك</w:t>
      </w:r>
      <w:r w:rsidRPr="00A2776C">
        <w:rPr>
          <w:rStyle w:val="Char3"/>
          <w:rtl/>
        </w:rPr>
        <w:t>م ص</w:t>
      </w:r>
      <w:r w:rsidR="00AF0FC2" w:rsidRPr="00A2776C">
        <w:rPr>
          <w:rStyle w:val="Char3"/>
          <w:rtl/>
        </w:rPr>
        <w:t>ي</w:t>
      </w:r>
      <w:r w:rsidRPr="00A2776C">
        <w:rPr>
          <w:rStyle w:val="Char3"/>
          <w:rtl/>
        </w:rPr>
        <w:t>امه تفتح ف</w:t>
      </w:r>
      <w:r w:rsidR="00AF0FC2" w:rsidRPr="00A2776C">
        <w:rPr>
          <w:rStyle w:val="Char3"/>
          <w:rtl/>
        </w:rPr>
        <w:t>ي</w:t>
      </w:r>
      <w:r w:rsidRPr="00A2776C">
        <w:rPr>
          <w:rStyle w:val="Char3"/>
          <w:rtl/>
        </w:rPr>
        <w:t>ه أبواب السماء، وتغلق ف</w:t>
      </w:r>
      <w:r w:rsidR="00AF0FC2" w:rsidRPr="00A2776C">
        <w:rPr>
          <w:rStyle w:val="Char3"/>
          <w:rtl/>
        </w:rPr>
        <w:t>ي</w:t>
      </w:r>
      <w:r w:rsidRPr="00A2776C">
        <w:rPr>
          <w:rStyle w:val="Char3"/>
          <w:rtl/>
        </w:rPr>
        <w:t>ه أبواب الجح</w:t>
      </w:r>
      <w:r w:rsidR="00AF0FC2" w:rsidRPr="00A2776C">
        <w:rPr>
          <w:rStyle w:val="Char3"/>
          <w:rtl/>
        </w:rPr>
        <w:t>ي</w:t>
      </w:r>
      <w:r w:rsidRPr="00A2776C">
        <w:rPr>
          <w:rStyle w:val="Char3"/>
          <w:rtl/>
        </w:rPr>
        <w:t>م، وتغل ف</w:t>
      </w:r>
      <w:r w:rsidR="00AF0FC2" w:rsidRPr="00A2776C">
        <w:rPr>
          <w:rStyle w:val="Char3"/>
          <w:rtl/>
        </w:rPr>
        <w:t>ي</w:t>
      </w:r>
      <w:r w:rsidRPr="00A2776C">
        <w:rPr>
          <w:rStyle w:val="Char3"/>
          <w:rtl/>
        </w:rPr>
        <w:t>ه مرد</w:t>
      </w:r>
      <w:r w:rsidR="00AF0FC2" w:rsidRPr="00A2776C">
        <w:rPr>
          <w:rStyle w:val="Char3"/>
          <w:rtl/>
        </w:rPr>
        <w:t>ة</w:t>
      </w:r>
      <w:r w:rsidRPr="00A2776C">
        <w:rPr>
          <w:rStyle w:val="Char3"/>
          <w:rtl/>
        </w:rPr>
        <w:t xml:space="preserve"> الش</w:t>
      </w:r>
      <w:r w:rsidR="00AF0FC2" w:rsidRPr="00A2776C">
        <w:rPr>
          <w:rStyle w:val="Char3"/>
          <w:rtl/>
        </w:rPr>
        <w:t>ي</w:t>
      </w:r>
      <w:r w:rsidRPr="00A2776C">
        <w:rPr>
          <w:rStyle w:val="Char3"/>
          <w:rtl/>
        </w:rPr>
        <w:t>اط</w:t>
      </w:r>
      <w:r w:rsidR="00AF0FC2" w:rsidRPr="00A2776C">
        <w:rPr>
          <w:rStyle w:val="Char3"/>
          <w:rtl/>
        </w:rPr>
        <w:t>ي</w:t>
      </w:r>
      <w:r w:rsidRPr="00A2776C">
        <w:rPr>
          <w:rStyle w:val="Char3"/>
          <w:rtl/>
        </w:rPr>
        <w:t>ن، لله ف</w:t>
      </w:r>
      <w:r w:rsidR="00AF0FC2" w:rsidRPr="00A2776C">
        <w:rPr>
          <w:rStyle w:val="Char3"/>
          <w:rtl/>
        </w:rPr>
        <w:t>ي</w:t>
      </w:r>
      <w:r w:rsidRPr="00A2776C">
        <w:rPr>
          <w:rStyle w:val="Char3"/>
          <w:rtl/>
        </w:rPr>
        <w:t>ه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خ</w:t>
      </w:r>
      <w:r w:rsidR="00AF0FC2" w:rsidRPr="00A2776C">
        <w:rPr>
          <w:rStyle w:val="Char3"/>
          <w:rtl/>
        </w:rPr>
        <w:t>ي</w:t>
      </w:r>
      <w:r w:rsidRPr="00A2776C">
        <w:rPr>
          <w:rStyle w:val="Char3"/>
          <w:rtl/>
        </w:rPr>
        <w:t>ر من ألف شهر من حرم خ</w:t>
      </w:r>
      <w:r w:rsidR="00AF0FC2" w:rsidRPr="00A2776C">
        <w:rPr>
          <w:rStyle w:val="Char3"/>
          <w:rtl/>
        </w:rPr>
        <w:t>ي</w:t>
      </w:r>
      <w:r w:rsidRPr="00A2776C">
        <w:rPr>
          <w:rStyle w:val="Char3"/>
          <w:rtl/>
        </w:rPr>
        <w:t>رها فقد حرم</w:t>
      </w:r>
      <w:r w:rsidRPr="00A2776C">
        <w:rPr>
          <w:rStyle w:val="Char8"/>
          <w:rtl/>
        </w:rPr>
        <w:t>»</w:t>
      </w:r>
      <w:r w:rsidR="00590921" w:rsidRPr="00A2776C">
        <w:rPr>
          <w:rFonts w:ascii="Traditional Arabic" w:hAnsi="Traditional Arabic" w:cs="Traditional Arabic" w:hint="cs"/>
          <w:sz w:val="32"/>
          <w:szCs w:val="32"/>
          <w:vertAlign w:val="superscript"/>
          <w:rtl/>
        </w:rPr>
        <w:t>(</w:t>
      </w:r>
      <w:r w:rsidR="00590921" w:rsidRPr="00A2776C">
        <w:rPr>
          <w:vertAlign w:val="superscript"/>
          <w:rtl/>
        </w:rPr>
        <w:footnoteReference w:id="564"/>
      </w:r>
      <w:r w:rsidR="00590921"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590921" w:rsidRPr="00A2776C">
        <w:rPr>
          <w:rStyle w:val="Char8"/>
          <w:rFonts w:hint="cs"/>
          <w:rtl/>
        </w:rPr>
        <w:t>«</w:t>
      </w:r>
      <w:r w:rsidRPr="00A2776C">
        <w:rPr>
          <w:rStyle w:val="Chare"/>
          <w:rFonts w:hint="cs"/>
          <w:rtl/>
        </w:rPr>
        <w:t>برای شما ماه رمضان آمد، ماهی مبارک است، خداوند عز و جل روز</w:t>
      </w:r>
      <w:r w:rsidR="001C1B74" w:rsidRPr="00A2776C">
        <w:rPr>
          <w:rStyle w:val="Chare"/>
          <w:rFonts w:hint="cs"/>
          <w:rtl/>
        </w:rPr>
        <w:t>ۀ</w:t>
      </w:r>
      <w:r w:rsidRPr="00A2776C">
        <w:rPr>
          <w:rStyle w:val="Chare"/>
          <w:rFonts w:hint="cs"/>
          <w:rtl/>
        </w:rPr>
        <w:t xml:space="preserve"> آن را بر شما واجب گردانید، درهای آسمان باز می‌شوند، درهای جهنم بسته خواهند شد، شیاطین زنجیر می‌شوند، در این ماه شبی وجود دارد که از هزار ماه بهتر و خوب‌تر است، هر کسی از خیر و برکت آن محروم شود حقیقتاً انسانی محروم و ضررمند خواهد بود</w:t>
      </w:r>
      <w:r w:rsidR="00590921" w:rsidRPr="00A2776C">
        <w:rPr>
          <w:rStyle w:val="Char8"/>
          <w:rFonts w:hint="cs"/>
          <w:rtl/>
        </w:rPr>
        <w:t>»</w:t>
      </w:r>
      <w:r w:rsidRPr="00A2776C">
        <w:rPr>
          <w:rFonts w:hint="cs"/>
          <w:rtl/>
        </w:rPr>
        <w:t xml:space="preserve">. </w:t>
      </w:r>
    </w:p>
    <w:p w:rsidR="00DA0BF4" w:rsidRPr="00A2776C" w:rsidRDefault="00DA0BF4" w:rsidP="00F4511E">
      <w:pPr>
        <w:pStyle w:val="a8"/>
        <w:widowControl w:val="0"/>
        <w:spacing w:line="238" w:lineRule="auto"/>
        <w:rPr>
          <w:rtl/>
        </w:rPr>
      </w:pPr>
      <w:r w:rsidRPr="00A2776C">
        <w:rPr>
          <w:rFonts w:hint="cs"/>
          <w:rtl/>
        </w:rPr>
        <w:t>16- ابوهریره</w:t>
      </w:r>
      <w:r w:rsidR="006B39E0" w:rsidRPr="00A2776C">
        <w:rPr>
          <w:rFonts w:cs="CTraditional Arabic" w:hint="cs"/>
          <w:rtl/>
        </w:rPr>
        <w:t xml:space="preserve"> س </w:t>
      </w:r>
      <w:r w:rsidRPr="00A2776C">
        <w:rPr>
          <w:rFonts w:hint="cs"/>
          <w:rtl/>
        </w:rPr>
        <w:t>می‌گوید: قال</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لا</w:t>
      </w:r>
      <w:r w:rsidR="00AF0FC2" w:rsidRPr="00A2776C">
        <w:rPr>
          <w:rStyle w:val="Char3"/>
          <w:rtl/>
        </w:rPr>
        <w:t>ي</w:t>
      </w:r>
      <w:r w:rsidRPr="00A2776C">
        <w:rPr>
          <w:rStyle w:val="Char3"/>
          <w:rtl/>
        </w:rPr>
        <w:t>تقدمّن أحد</w:t>
      </w:r>
      <w:r w:rsidR="00C172E8" w:rsidRPr="00A2776C">
        <w:rPr>
          <w:rStyle w:val="Char3"/>
          <w:rtl/>
        </w:rPr>
        <w:t>ك</w:t>
      </w:r>
      <w:r w:rsidRPr="00A2776C">
        <w:rPr>
          <w:rStyle w:val="Char3"/>
          <w:rtl/>
        </w:rPr>
        <w:t xml:space="preserve">م رمضان بصوم </w:t>
      </w:r>
      <w:r w:rsidR="00AF0FC2" w:rsidRPr="00A2776C">
        <w:rPr>
          <w:rStyle w:val="Char3"/>
          <w:rtl/>
        </w:rPr>
        <w:t>ي</w:t>
      </w:r>
      <w:r w:rsidRPr="00A2776C">
        <w:rPr>
          <w:rStyle w:val="Char3"/>
          <w:rtl/>
        </w:rPr>
        <w:t xml:space="preserve">وم أو </w:t>
      </w:r>
      <w:r w:rsidR="00AF0FC2" w:rsidRPr="00A2776C">
        <w:rPr>
          <w:rStyle w:val="Char3"/>
          <w:rtl/>
        </w:rPr>
        <w:t>ي</w:t>
      </w:r>
      <w:r w:rsidRPr="00A2776C">
        <w:rPr>
          <w:rStyle w:val="Char3"/>
          <w:rtl/>
        </w:rPr>
        <w:t>وم</w:t>
      </w:r>
      <w:r w:rsidR="00AF0FC2" w:rsidRPr="00A2776C">
        <w:rPr>
          <w:rStyle w:val="Char3"/>
          <w:rtl/>
        </w:rPr>
        <w:t>ي</w:t>
      </w:r>
      <w:r w:rsidRPr="00A2776C">
        <w:rPr>
          <w:rStyle w:val="Char3"/>
          <w:rtl/>
        </w:rPr>
        <w:t xml:space="preserve">ن، إلا أن </w:t>
      </w:r>
      <w:r w:rsidR="00AF0FC2" w:rsidRPr="00A2776C">
        <w:rPr>
          <w:rStyle w:val="Char3"/>
          <w:rtl/>
        </w:rPr>
        <w:t>ي</w:t>
      </w:r>
      <w:r w:rsidR="00C172E8" w:rsidRPr="00A2776C">
        <w:rPr>
          <w:rStyle w:val="Char3"/>
          <w:rtl/>
        </w:rPr>
        <w:t>ك</w:t>
      </w:r>
      <w:r w:rsidRPr="00A2776C">
        <w:rPr>
          <w:rStyle w:val="Char3"/>
          <w:rtl/>
        </w:rPr>
        <w:t xml:space="preserve">ون رجل </w:t>
      </w:r>
      <w:r w:rsidR="00C172E8" w:rsidRPr="00A2776C">
        <w:rPr>
          <w:rStyle w:val="Char3"/>
          <w:rtl/>
        </w:rPr>
        <w:t>ك</w:t>
      </w:r>
      <w:r w:rsidRPr="00A2776C">
        <w:rPr>
          <w:rStyle w:val="Char3"/>
          <w:rtl/>
        </w:rPr>
        <w:t xml:space="preserve">ان </w:t>
      </w:r>
      <w:r w:rsidR="00AF0FC2" w:rsidRPr="00A2776C">
        <w:rPr>
          <w:rStyle w:val="Char3"/>
          <w:rtl/>
        </w:rPr>
        <w:t>ي</w:t>
      </w:r>
      <w:r w:rsidRPr="00A2776C">
        <w:rPr>
          <w:rStyle w:val="Char3"/>
          <w:rtl/>
        </w:rPr>
        <w:t>صوم صومه فل</w:t>
      </w:r>
      <w:r w:rsidR="00AF0FC2" w:rsidRPr="00A2776C">
        <w:rPr>
          <w:rStyle w:val="Char3"/>
          <w:rtl/>
        </w:rPr>
        <w:t>ي</w:t>
      </w:r>
      <w:r w:rsidRPr="00A2776C">
        <w:rPr>
          <w:rStyle w:val="Char3"/>
          <w:rtl/>
        </w:rPr>
        <w:t>صم ذل</w:t>
      </w:r>
      <w:r w:rsidR="00C172E8" w:rsidRPr="00A2776C">
        <w:rPr>
          <w:rStyle w:val="Char3"/>
          <w:rtl/>
        </w:rPr>
        <w:t>ك</w:t>
      </w:r>
      <w:r w:rsidRPr="00A2776C">
        <w:rPr>
          <w:rStyle w:val="Char3"/>
          <w:rtl/>
        </w:rPr>
        <w:t xml:space="preserve"> ال</w:t>
      </w:r>
      <w:r w:rsidR="00AF0FC2" w:rsidRPr="00A2776C">
        <w:rPr>
          <w:rStyle w:val="Char3"/>
          <w:rtl/>
        </w:rPr>
        <w:t>ي</w:t>
      </w:r>
      <w:r w:rsidRPr="00A2776C">
        <w:rPr>
          <w:rStyle w:val="Char3"/>
          <w:rtl/>
        </w:rPr>
        <w:t>وم</w:t>
      </w:r>
      <w:r w:rsidRPr="00A2776C">
        <w:rPr>
          <w:rStyle w:val="Char8"/>
          <w:rtl/>
        </w:rPr>
        <w:t>»</w:t>
      </w:r>
      <w:r w:rsidRPr="00A2776C">
        <w:rPr>
          <w:rFonts w:hint="cs"/>
          <w:rtl/>
        </w:rPr>
        <w:t xml:space="preserve"> متفق علیه</w:t>
      </w:r>
      <w:r w:rsidR="00590921" w:rsidRPr="00A2776C">
        <w:rPr>
          <w:rFonts w:hint="cs"/>
          <w:vertAlign w:val="superscript"/>
          <w:rtl/>
        </w:rPr>
        <w:t>(</w:t>
      </w:r>
      <w:r w:rsidR="00590921" w:rsidRPr="00A2776C">
        <w:rPr>
          <w:vertAlign w:val="superscript"/>
          <w:rtl/>
        </w:rPr>
        <w:footnoteReference w:id="565"/>
      </w:r>
      <w:r w:rsidR="00590921" w:rsidRPr="00A2776C">
        <w:rPr>
          <w:rFonts w:hint="cs"/>
          <w:vertAlign w:val="superscript"/>
          <w:rtl/>
        </w:rPr>
        <w:t>)</w:t>
      </w:r>
      <w:r w:rsidRPr="00A2776C">
        <w:rPr>
          <w:rFonts w:hint="cs"/>
          <w:rtl/>
        </w:rPr>
        <w:t xml:space="preserve">. </w:t>
      </w:r>
      <w:r w:rsidR="00590921" w:rsidRPr="00A2776C">
        <w:rPr>
          <w:rStyle w:val="Char8"/>
          <w:rFonts w:hint="cs"/>
          <w:rtl/>
        </w:rPr>
        <w:t>«</w:t>
      </w:r>
      <w:r w:rsidRPr="00A2776C">
        <w:rPr>
          <w:rStyle w:val="Chare"/>
          <w:rFonts w:hint="cs"/>
          <w:rtl/>
        </w:rPr>
        <w:t>هیچ یک از شما یک یا دو روز قبل از رمضان روزه نگیرد، مگر کسی که بر او واجب باشد و یا عادت او در این روزها چنین باشد که روزه بگیرد، برای او اشکالی ندارد و روزه‌اش را بگیرد</w:t>
      </w:r>
      <w:r w:rsidR="00590921" w:rsidRPr="00A2776C">
        <w:rPr>
          <w:rStyle w:val="Char8"/>
          <w:rFonts w:hint="cs"/>
          <w:rtl/>
        </w:rPr>
        <w:t>»</w:t>
      </w:r>
      <w:r w:rsidRPr="00A2776C">
        <w:rPr>
          <w:rFonts w:hint="cs"/>
          <w:rtl/>
        </w:rPr>
        <w:t xml:space="preserve">. </w:t>
      </w:r>
    </w:p>
    <w:p w:rsidR="00DA0BF4" w:rsidRPr="00A2776C" w:rsidRDefault="00DA0BF4" w:rsidP="00A2776C">
      <w:pPr>
        <w:pStyle w:val="a5"/>
        <w:rPr>
          <w:rtl/>
        </w:rPr>
      </w:pPr>
      <w:bookmarkStart w:id="183" w:name="_Toc272451939"/>
      <w:bookmarkStart w:id="184" w:name="_Toc436400659"/>
      <w:r w:rsidRPr="00A2776C">
        <w:rPr>
          <w:rFonts w:hint="cs"/>
          <w:rtl/>
        </w:rPr>
        <w:t>سوم: فضیلت عبادات در این ماه</w:t>
      </w:r>
      <w:bookmarkEnd w:id="183"/>
      <w:bookmarkEnd w:id="184"/>
      <w:r w:rsidRPr="00A2776C">
        <w:rPr>
          <w:rFonts w:hint="cs"/>
          <w:rtl/>
        </w:rPr>
        <w:t xml:space="preserve"> </w:t>
      </w:r>
    </w:p>
    <w:p w:rsidR="00DA0BF4" w:rsidRPr="00A2776C" w:rsidRDefault="00DA0BF4" w:rsidP="00A2776C">
      <w:pPr>
        <w:pStyle w:val="a8"/>
        <w:rPr>
          <w:rtl/>
        </w:rPr>
      </w:pPr>
      <w:r w:rsidRPr="00A2776C">
        <w:rPr>
          <w:rFonts w:hint="cs"/>
          <w:rtl/>
        </w:rPr>
        <w:t>17- ابوهریره</w:t>
      </w:r>
      <w:r w:rsidR="006B39E0" w:rsidRPr="00A2776C">
        <w:rPr>
          <w:rFonts w:hint="cs"/>
          <w:rtl/>
        </w:rPr>
        <w:t xml:space="preserve"> </w:t>
      </w:r>
      <w:r w:rsidR="00590921" w:rsidRPr="00A2776C">
        <w:rPr>
          <w:rFonts w:cs="CTraditional Arabic" w:hint="cs"/>
          <w:rtl/>
        </w:rPr>
        <w:t>س</w:t>
      </w:r>
      <w:r w:rsidR="006B39E0" w:rsidRPr="00A2776C">
        <w:rPr>
          <w:rFonts w:hint="cs"/>
          <w:rtl/>
        </w:rPr>
        <w:t xml:space="preserve"> </w:t>
      </w:r>
      <w:r w:rsidRPr="00A2776C">
        <w:rPr>
          <w:rFonts w:hint="cs"/>
          <w:rtl/>
        </w:rPr>
        <w:t>از پیامبر</w:t>
      </w:r>
      <w:r w:rsidR="00DB720F" w:rsidRPr="00A2776C">
        <w:rPr>
          <w:rFonts w:hint="cs"/>
          <w:rtl/>
        </w:rPr>
        <w:t xml:space="preserve"> </w:t>
      </w:r>
      <w:r w:rsidR="00590921" w:rsidRPr="00A2776C">
        <w:rPr>
          <w:rFonts w:cs="CTraditional Arabic" w:hint="cs"/>
          <w:rtl/>
        </w:rPr>
        <w:t>ج</w:t>
      </w:r>
      <w:r w:rsidRPr="00A2776C">
        <w:rPr>
          <w:rFonts w:hint="cs"/>
          <w:rtl/>
        </w:rPr>
        <w:t xml:space="preserve"> روایت می‌کند: </w:t>
      </w:r>
      <w:r w:rsidRPr="00A2776C">
        <w:rPr>
          <w:rStyle w:val="Char8"/>
          <w:rtl/>
        </w:rPr>
        <w:t>«</w:t>
      </w:r>
      <w:r w:rsidRPr="00A2776C">
        <w:rPr>
          <w:rStyle w:val="Char3"/>
          <w:rtl/>
        </w:rPr>
        <w:t>من قام ل</w:t>
      </w:r>
      <w:r w:rsidR="00AF0FC2" w:rsidRPr="00A2776C">
        <w:rPr>
          <w:rStyle w:val="Char3"/>
          <w:rtl/>
        </w:rPr>
        <w:t>ي</w:t>
      </w:r>
      <w:r w:rsidRPr="00A2776C">
        <w:rPr>
          <w:rStyle w:val="Char3"/>
          <w:rtl/>
        </w:rPr>
        <w:t>ل</w:t>
      </w:r>
      <w:r w:rsidR="00AF0FC2" w:rsidRPr="00A2776C">
        <w:rPr>
          <w:rStyle w:val="Char3"/>
          <w:rtl/>
        </w:rPr>
        <w:t>ة</w:t>
      </w:r>
      <w:r w:rsidRPr="00A2776C">
        <w:rPr>
          <w:rFonts w:ascii="Lotus Linotype" w:hAnsi="Lotus Linotype"/>
          <w:sz w:val="32"/>
          <w:szCs w:val="32"/>
          <w:rtl/>
        </w:rPr>
        <w:t>‌</w:t>
      </w:r>
      <w:r w:rsidRPr="00A2776C">
        <w:rPr>
          <w:rStyle w:val="Char3"/>
          <w:rtl/>
        </w:rPr>
        <w:t>القدر ا</w:t>
      </w:r>
      <w:r w:rsidR="00AF0FC2" w:rsidRPr="00A2776C">
        <w:rPr>
          <w:rStyle w:val="Char3"/>
          <w:rtl/>
        </w:rPr>
        <w:t>ي</w:t>
      </w:r>
      <w:r w:rsidRPr="00A2776C">
        <w:rPr>
          <w:rStyle w:val="Char3"/>
          <w:rtl/>
        </w:rPr>
        <w:t>ماناً واحتساباً غفرله ماتقدم من ذنبه، ومن صام رمضان ا</w:t>
      </w:r>
      <w:r w:rsidR="00AF0FC2" w:rsidRPr="00A2776C">
        <w:rPr>
          <w:rStyle w:val="Char3"/>
          <w:rtl/>
        </w:rPr>
        <w:t>ي</w:t>
      </w:r>
      <w:r w:rsidRPr="00A2776C">
        <w:rPr>
          <w:rStyle w:val="Char3"/>
          <w:rtl/>
        </w:rPr>
        <w:t>ماناً واحتساباً غفرله ماتقدم من ذنبه</w:t>
      </w:r>
      <w:r w:rsidRPr="00A2776C">
        <w:rPr>
          <w:rStyle w:val="Char8"/>
          <w:rtl/>
        </w:rPr>
        <w:t>»</w:t>
      </w:r>
      <w:r w:rsidRPr="00A2776C">
        <w:rPr>
          <w:rFonts w:hint="cs"/>
          <w:rtl/>
        </w:rPr>
        <w:t xml:space="preserve"> متفق علیه</w:t>
      </w:r>
      <w:r w:rsidR="00590921" w:rsidRPr="00A2776C">
        <w:rPr>
          <w:rFonts w:hint="cs"/>
          <w:vertAlign w:val="superscript"/>
          <w:rtl/>
        </w:rPr>
        <w:t>(</w:t>
      </w:r>
      <w:r w:rsidR="00590921" w:rsidRPr="00A2776C">
        <w:rPr>
          <w:vertAlign w:val="superscript"/>
          <w:rtl/>
        </w:rPr>
        <w:footnoteReference w:id="566"/>
      </w:r>
      <w:r w:rsidR="00590921" w:rsidRPr="00A2776C">
        <w:rPr>
          <w:rFonts w:hint="cs"/>
          <w:vertAlign w:val="superscript"/>
          <w:rtl/>
        </w:rPr>
        <w:t>)</w:t>
      </w:r>
      <w:r w:rsidRPr="00A2776C">
        <w:rPr>
          <w:rFonts w:hint="cs"/>
          <w:rtl/>
        </w:rPr>
        <w:t>.</w:t>
      </w:r>
      <w:r w:rsidR="00590921" w:rsidRPr="00A2776C">
        <w:rPr>
          <w:rStyle w:val="Char8"/>
          <w:rFonts w:hint="cs"/>
          <w:rtl/>
        </w:rPr>
        <w:t>«</w:t>
      </w:r>
      <w:r w:rsidRPr="00A2776C">
        <w:rPr>
          <w:rStyle w:val="Chare"/>
          <w:rFonts w:hint="cs"/>
          <w:rtl/>
        </w:rPr>
        <w:t>هر کس از روی ایمان و اخلاص شب قدر به عبادت بپردازد خداوند گناهان گذشته او را می‌بخشد، و هر کس ماه رمضان از روی ایمان و اخلاص روزه بگیرد گناهان گذشت</w:t>
      </w:r>
      <w:r w:rsidR="001C1B74" w:rsidRPr="00A2776C">
        <w:rPr>
          <w:rStyle w:val="Chare"/>
          <w:rFonts w:hint="cs"/>
          <w:rtl/>
        </w:rPr>
        <w:t>ۀ</w:t>
      </w:r>
      <w:r w:rsidRPr="00A2776C">
        <w:rPr>
          <w:rStyle w:val="Chare"/>
          <w:rFonts w:hint="cs"/>
          <w:rtl/>
        </w:rPr>
        <w:t xml:space="preserve"> او بخشیده می</w:t>
      </w:r>
      <w:r w:rsidRPr="00A2776C">
        <w:rPr>
          <w:rStyle w:val="Chare"/>
          <w:rFonts w:hint="eastAsia"/>
          <w:rtl/>
        </w:rPr>
        <w:t>‌</w:t>
      </w:r>
      <w:r w:rsidRPr="00A2776C">
        <w:rPr>
          <w:rStyle w:val="Chare"/>
          <w:rFonts w:hint="cs"/>
          <w:rtl/>
        </w:rPr>
        <w:t>شوند</w:t>
      </w:r>
      <w:r w:rsidR="00590921"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18- باز هم ابوهریره می‌فرماید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من قام رمضان ا</w:t>
      </w:r>
      <w:r w:rsidR="00AF0FC2" w:rsidRPr="00A2776C">
        <w:rPr>
          <w:rStyle w:val="Char3"/>
          <w:rtl/>
        </w:rPr>
        <w:t>ي</w:t>
      </w:r>
      <w:r w:rsidRPr="00A2776C">
        <w:rPr>
          <w:rStyle w:val="Char3"/>
          <w:rtl/>
        </w:rPr>
        <w:t>ماناً واحتساباً غفرالله له ما تقدم من ذنبه</w:t>
      </w:r>
      <w:r w:rsidRPr="00A2776C">
        <w:rPr>
          <w:rStyle w:val="Char8"/>
          <w:rtl/>
        </w:rPr>
        <w:t>»</w:t>
      </w:r>
      <w:r w:rsidRPr="00A2776C">
        <w:rPr>
          <w:rFonts w:hint="cs"/>
          <w:rtl/>
        </w:rPr>
        <w:t xml:space="preserve"> متفق علیه. ترجم</w:t>
      </w:r>
      <w:r w:rsidR="001C1B74" w:rsidRPr="00A2776C">
        <w:rPr>
          <w:rFonts w:hint="cs"/>
          <w:rtl/>
        </w:rPr>
        <w:t>ۀ</w:t>
      </w:r>
      <w:r w:rsidRPr="00A2776C">
        <w:rPr>
          <w:rFonts w:hint="cs"/>
          <w:rtl/>
        </w:rPr>
        <w:t xml:space="preserve"> آن گذشت. </w:t>
      </w:r>
    </w:p>
    <w:p w:rsidR="00DA0BF4" w:rsidRPr="00A2776C" w:rsidRDefault="00DA0BF4" w:rsidP="00F4511E">
      <w:pPr>
        <w:pStyle w:val="a8"/>
        <w:rPr>
          <w:rtl/>
        </w:rPr>
      </w:pPr>
      <w:r w:rsidRPr="00A2776C">
        <w:rPr>
          <w:rFonts w:hint="cs"/>
          <w:rtl/>
        </w:rPr>
        <w:t>19- ابوهریره</w:t>
      </w:r>
      <w:r w:rsidR="006B39E0" w:rsidRPr="00A2776C">
        <w:rPr>
          <w:rFonts w:cs="CTraditional Arabic" w:hint="cs"/>
          <w:rtl/>
        </w:rPr>
        <w:t xml:space="preserve"> س </w:t>
      </w:r>
      <w:r w:rsidRPr="00A2776C">
        <w:rPr>
          <w:rFonts w:hint="cs"/>
          <w:rtl/>
        </w:rPr>
        <w:t>می‌گوید مردی نزد پیامبر</w:t>
      </w:r>
      <w:r w:rsidR="00DB720F" w:rsidRPr="00A2776C">
        <w:rPr>
          <w:rFonts w:cs="CTraditional Arabic" w:hint="cs"/>
          <w:rtl/>
        </w:rPr>
        <w:t xml:space="preserve"> ج</w:t>
      </w:r>
      <w:r w:rsidRPr="00A2776C">
        <w:rPr>
          <w:rFonts w:hint="cs"/>
          <w:rtl/>
        </w:rPr>
        <w:t xml:space="preserve"> آمد و گفت: کاری را به من بگو که اگر آن را انجام دهم به بهشت بروم، قال</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تعبدالله لاتشر</w:t>
      </w:r>
      <w:r w:rsidR="00C172E8" w:rsidRPr="00A2776C">
        <w:rPr>
          <w:rStyle w:val="Char3"/>
          <w:rtl/>
        </w:rPr>
        <w:t>ك</w:t>
      </w:r>
      <w:r w:rsidRPr="00A2776C">
        <w:rPr>
          <w:rStyle w:val="Char3"/>
          <w:rtl/>
        </w:rPr>
        <w:t xml:space="preserve"> به ش</w:t>
      </w:r>
      <w:r w:rsidR="00AF0FC2" w:rsidRPr="00A2776C">
        <w:rPr>
          <w:rStyle w:val="Char3"/>
          <w:rtl/>
        </w:rPr>
        <w:t>ي</w:t>
      </w:r>
      <w:r w:rsidRPr="00A2776C">
        <w:rPr>
          <w:rStyle w:val="Char3"/>
          <w:rtl/>
        </w:rPr>
        <w:t>ئاً، وتق</w:t>
      </w:r>
      <w:r w:rsidR="00AF0FC2" w:rsidRPr="00A2776C">
        <w:rPr>
          <w:rStyle w:val="Char3"/>
          <w:rtl/>
        </w:rPr>
        <w:t>ي</w:t>
      </w:r>
      <w:r w:rsidRPr="00A2776C">
        <w:rPr>
          <w:rStyle w:val="Char3"/>
          <w:rtl/>
        </w:rPr>
        <w:t>م الصلا</w:t>
      </w:r>
      <w:r w:rsidR="00AF0FC2" w:rsidRPr="00A2776C">
        <w:rPr>
          <w:rStyle w:val="Char3"/>
          <w:rtl/>
        </w:rPr>
        <w:t>ة</w:t>
      </w:r>
      <w:r w:rsidRPr="00A2776C">
        <w:rPr>
          <w:rStyle w:val="Char3"/>
          <w:rtl/>
        </w:rPr>
        <w:t xml:space="preserve"> ال</w:t>
      </w:r>
      <w:r w:rsidR="00BB061E" w:rsidRPr="00A2776C">
        <w:rPr>
          <w:rStyle w:val="Char3"/>
          <w:rFonts w:hint="cs"/>
          <w:rtl/>
        </w:rPr>
        <w:t>ـ</w:t>
      </w:r>
      <w:r w:rsidRPr="00A2776C">
        <w:rPr>
          <w:rStyle w:val="Char3"/>
          <w:rtl/>
        </w:rPr>
        <w:t>م</w:t>
      </w:r>
      <w:r w:rsidR="00C172E8" w:rsidRPr="00A2776C">
        <w:rPr>
          <w:rStyle w:val="Char3"/>
          <w:rtl/>
        </w:rPr>
        <w:t>ك</w:t>
      </w:r>
      <w:r w:rsidRPr="00A2776C">
        <w:rPr>
          <w:rStyle w:val="Char3"/>
          <w:rtl/>
        </w:rPr>
        <w:t>توب</w:t>
      </w:r>
      <w:r w:rsidR="00AF0FC2" w:rsidRPr="00A2776C">
        <w:rPr>
          <w:rStyle w:val="Char3"/>
          <w:rtl/>
        </w:rPr>
        <w:t>ة</w:t>
      </w:r>
      <w:r w:rsidRPr="00A2776C">
        <w:rPr>
          <w:rStyle w:val="Char3"/>
          <w:rtl/>
        </w:rPr>
        <w:t>، وتؤد</w:t>
      </w:r>
      <w:r w:rsidR="00AF0FC2" w:rsidRPr="00A2776C">
        <w:rPr>
          <w:rStyle w:val="Char3"/>
          <w:rtl/>
        </w:rPr>
        <w:t>ي</w:t>
      </w:r>
      <w:r w:rsidRPr="00A2776C">
        <w:rPr>
          <w:rStyle w:val="Char3"/>
          <w:rtl/>
        </w:rPr>
        <w:t xml:space="preserve"> الز</w:t>
      </w:r>
      <w:r w:rsidR="00C172E8" w:rsidRPr="00A2776C">
        <w:rPr>
          <w:rStyle w:val="Char3"/>
          <w:rtl/>
        </w:rPr>
        <w:t>ك</w:t>
      </w:r>
      <w:r w:rsidRPr="00A2776C">
        <w:rPr>
          <w:rStyle w:val="Char3"/>
          <w:rtl/>
        </w:rPr>
        <w:t>ا</w:t>
      </w:r>
      <w:r w:rsidR="00AF0FC2" w:rsidRPr="00A2776C">
        <w:rPr>
          <w:rStyle w:val="Char3"/>
          <w:rtl/>
        </w:rPr>
        <w:t>ة</w:t>
      </w:r>
      <w:r w:rsidRPr="00A2776C">
        <w:rPr>
          <w:rStyle w:val="Char3"/>
          <w:rtl/>
        </w:rPr>
        <w:t xml:space="preserve"> ال</w:t>
      </w:r>
      <w:r w:rsidR="00BB061E" w:rsidRPr="00A2776C">
        <w:rPr>
          <w:rStyle w:val="Char3"/>
          <w:rFonts w:hint="cs"/>
          <w:rtl/>
        </w:rPr>
        <w:t>ـ</w:t>
      </w:r>
      <w:r w:rsidRPr="00A2776C">
        <w:rPr>
          <w:rStyle w:val="Char3"/>
          <w:rtl/>
        </w:rPr>
        <w:t>مفروض</w:t>
      </w:r>
      <w:r w:rsidR="00AF0FC2" w:rsidRPr="00A2776C">
        <w:rPr>
          <w:rStyle w:val="Char3"/>
          <w:rtl/>
        </w:rPr>
        <w:t>ة</w:t>
      </w:r>
      <w:r w:rsidRPr="00A2776C">
        <w:rPr>
          <w:rStyle w:val="Char3"/>
          <w:rtl/>
        </w:rPr>
        <w:t>، وتصوم رمضان، قال: والذ</w:t>
      </w:r>
      <w:r w:rsidR="00AF0FC2" w:rsidRPr="00A2776C">
        <w:rPr>
          <w:rStyle w:val="Char3"/>
          <w:rtl/>
        </w:rPr>
        <w:t>ي</w:t>
      </w:r>
      <w:r w:rsidRPr="00A2776C">
        <w:rPr>
          <w:rStyle w:val="Char3"/>
          <w:rtl/>
        </w:rPr>
        <w:t xml:space="preserve"> نفس</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ده لا أز</w:t>
      </w:r>
      <w:r w:rsidR="00AF0FC2" w:rsidRPr="00A2776C">
        <w:rPr>
          <w:rStyle w:val="Char3"/>
          <w:rtl/>
        </w:rPr>
        <w:t>ي</w:t>
      </w:r>
      <w:r w:rsidRPr="00A2776C">
        <w:rPr>
          <w:rStyle w:val="Char3"/>
          <w:rtl/>
        </w:rPr>
        <w:t>د عل</w:t>
      </w:r>
      <w:r w:rsidR="00AF0FC2" w:rsidRPr="00A2776C">
        <w:rPr>
          <w:rStyle w:val="Char3"/>
          <w:rtl/>
        </w:rPr>
        <w:t>ي</w:t>
      </w:r>
      <w:r w:rsidRPr="00A2776C">
        <w:rPr>
          <w:rStyle w:val="Char3"/>
          <w:rtl/>
        </w:rPr>
        <w:t xml:space="preserve"> هذا. فلما ول</w:t>
      </w:r>
      <w:r w:rsidR="00AF0FC2" w:rsidRPr="00A2776C">
        <w:rPr>
          <w:rStyle w:val="Char3"/>
          <w:rtl/>
        </w:rPr>
        <w:t>ي</w:t>
      </w:r>
      <w:r w:rsidRPr="00A2776C">
        <w:rPr>
          <w:rStyle w:val="Char3"/>
          <w:rtl/>
        </w:rPr>
        <w:t xml:space="preserve"> قال النب</w:t>
      </w:r>
      <w:r w:rsidR="00AF0FC2" w:rsidRPr="00A2776C">
        <w:rPr>
          <w:rStyle w:val="Char3"/>
          <w:rtl/>
        </w:rPr>
        <w:t>ي</w:t>
      </w:r>
      <w:r w:rsidR="00AE784A" w:rsidRPr="00A2776C">
        <w:rPr>
          <w:rStyle w:val="Char3"/>
          <w:rFonts w:cs="CTraditional Arabic"/>
          <w:szCs w:val="28"/>
          <w:rtl/>
        </w:rPr>
        <w:t xml:space="preserve"> ج</w:t>
      </w:r>
      <w:r w:rsidRPr="00A2776C">
        <w:rPr>
          <w:rStyle w:val="Char3"/>
          <w:rtl/>
        </w:rPr>
        <w:t xml:space="preserve">: من سرّهُ أن </w:t>
      </w:r>
      <w:r w:rsidR="00AF0FC2" w:rsidRPr="00A2776C">
        <w:rPr>
          <w:rStyle w:val="Char3"/>
          <w:rtl/>
        </w:rPr>
        <w:t>ي</w:t>
      </w:r>
      <w:r w:rsidRPr="00A2776C">
        <w:rPr>
          <w:rStyle w:val="Char3"/>
          <w:rtl/>
        </w:rPr>
        <w:t>نظر إل</w:t>
      </w:r>
      <w:r w:rsidR="00F4511E">
        <w:rPr>
          <w:rStyle w:val="Char3"/>
          <w:rFonts w:hint="cs"/>
          <w:rtl/>
        </w:rPr>
        <w:t>ى</w:t>
      </w:r>
      <w:r w:rsidRPr="00A2776C">
        <w:rPr>
          <w:rStyle w:val="Char3"/>
          <w:rtl/>
        </w:rPr>
        <w:t xml:space="preserve"> رجل من أهل الجن</w:t>
      </w:r>
      <w:r w:rsidR="00AF0FC2" w:rsidRPr="00A2776C">
        <w:rPr>
          <w:rStyle w:val="Char3"/>
          <w:rtl/>
        </w:rPr>
        <w:t>ة</w:t>
      </w:r>
      <w:r w:rsidRPr="00A2776C">
        <w:rPr>
          <w:rStyle w:val="Char3"/>
          <w:rtl/>
        </w:rPr>
        <w:t xml:space="preserve"> فل</w:t>
      </w:r>
      <w:r w:rsidR="00AF0FC2" w:rsidRPr="00A2776C">
        <w:rPr>
          <w:rStyle w:val="Char3"/>
          <w:rtl/>
        </w:rPr>
        <w:t>ي</w:t>
      </w:r>
      <w:r w:rsidRPr="00A2776C">
        <w:rPr>
          <w:rStyle w:val="Char3"/>
          <w:rtl/>
        </w:rPr>
        <w:t>نظر إل</w:t>
      </w:r>
      <w:r w:rsidR="00F4511E">
        <w:rPr>
          <w:rStyle w:val="Char3"/>
          <w:rFonts w:hint="cs"/>
          <w:rtl/>
        </w:rPr>
        <w:t>ى</w:t>
      </w:r>
      <w:r w:rsidRPr="00A2776C">
        <w:rPr>
          <w:rStyle w:val="Char3"/>
          <w:rtl/>
        </w:rPr>
        <w:t xml:space="preserve"> هذا</w:t>
      </w:r>
      <w:r w:rsidRPr="00A2776C">
        <w:rPr>
          <w:rStyle w:val="Char8"/>
          <w:rtl/>
        </w:rPr>
        <w:t>»</w:t>
      </w:r>
      <w:r w:rsidRPr="00A2776C">
        <w:rPr>
          <w:rFonts w:ascii="Lotus Linotype" w:hAnsi="Lotus Linotype" w:cs="Lotus Linotype"/>
          <w:szCs w:val="27"/>
          <w:rtl/>
        </w:rPr>
        <w:t xml:space="preserve"> </w:t>
      </w:r>
      <w:r w:rsidRPr="00A2776C">
        <w:rPr>
          <w:rFonts w:hint="cs"/>
          <w:rtl/>
        </w:rPr>
        <w:t>متفق علیه</w:t>
      </w:r>
      <w:r w:rsidR="00590921" w:rsidRPr="00A2776C">
        <w:rPr>
          <w:rFonts w:hint="cs"/>
          <w:vertAlign w:val="superscript"/>
          <w:rtl/>
        </w:rPr>
        <w:t>(</w:t>
      </w:r>
      <w:r w:rsidR="00590921" w:rsidRPr="00A2776C">
        <w:rPr>
          <w:vertAlign w:val="superscript"/>
          <w:rtl/>
        </w:rPr>
        <w:footnoteReference w:id="567"/>
      </w:r>
      <w:r w:rsidR="00590921" w:rsidRPr="00A2776C">
        <w:rPr>
          <w:rFonts w:hint="cs"/>
          <w:vertAlign w:val="superscript"/>
          <w:rtl/>
        </w:rPr>
        <w:t>)</w:t>
      </w:r>
      <w:r w:rsidRPr="00A2776C">
        <w:rPr>
          <w:rFonts w:hint="cs"/>
          <w:rtl/>
        </w:rPr>
        <w:t xml:space="preserve">. </w:t>
      </w:r>
      <w:r w:rsidR="00590921"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590921" w:rsidRPr="00A2776C">
        <w:rPr>
          <w:rStyle w:val="Chare"/>
          <w:rFonts w:cs="CTraditional Arabic" w:hint="cs"/>
          <w:rtl/>
        </w:rPr>
        <w:t>ج</w:t>
      </w:r>
      <w:r w:rsidRPr="00A2776C">
        <w:rPr>
          <w:rStyle w:val="Chare"/>
          <w:rFonts w:hint="cs"/>
          <w:rtl/>
        </w:rPr>
        <w:t xml:space="preserve"> فرمود: خدا را به تنهایی و بدون شریک عبادت کن، نمازهای واجب را اقامه کن، زکات واجب را پرداخت نما، و ماه رمضان روزه بگیر، آن مرد گفت: قسم به کسی که جان من در دست او است، بر</w:t>
      </w:r>
      <w:r w:rsidR="00984728" w:rsidRPr="00A2776C">
        <w:rPr>
          <w:rStyle w:val="Chare"/>
          <w:rFonts w:hint="cs"/>
          <w:rtl/>
        </w:rPr>
        <w:t xml:space="preserve"> این‌ها ‌</w:t>
      </w:r>
      <w:r w:rsidRPr="00A2776C">
        <w:rPr>
          <w:rStyle w:val="Chare"/>
          <w:rFonts w:hint="cs"/>
          <w:rtl/>
        </w:rPr>
        <w:t>چیزی اضافه نمی‌کنم و بیشتر از</w:t>
      </w:r>
      <w:r w:rsidR="00984728" w:rsidRPr="00A2776C">
        <w:rPr>
          <w:rStyle w:val="Chare"/>
          <w:rFonts w:hint="cs"/>
          <w:rtl/>
        </w:rPr>
        <w:t xml:space="preserve"> این‌ها ‌</w:t>
      </w:r>
      <w:r w:rsidRPr="00A2776C">
        <w:rPr>
          <w:rStyle w:val="Chare"/>
          <w:rFonts w:hint="cs"/>
          <w:rtl/>
        </w:rPr>
        <w:t>چیزی انجام نخواهم داد، زمانی که رفت پیامبر</w:t>
      </w:r>
      <w:r w:rsidR="00DB720F" w:rsidRPr="00A2776C">
        <w:rPr>
          <w:rStyle w:val="Chare"/>
          <w:rFonts w:hint="cs"/>
          <w:rtl/>
        </w:rPr>
        <w:t xml:space="preserve"> </w:t>
      </w:r>
      <w:r w:rsidR="00590921" w:rsidRPr="00A2776C">
        <w:rPr>
          <w:rStyle w:val="Chare"/>
          <w:rFonts w:cs="CTraditional Arabic" w:hint="cs"/>
          <w:rtl/>
        </w:rPr>
        <w:t>ج</w:t>
      </w:r>
      <w:r w:rsidRPr="00A2776C">
        <w:rPr>
          <w:rStyle w:val="Chare"/>
          <w:rFonts w:hint="cs"/>
          <w:rtl/>
        </w:rPr>
        <w:t xml:space="preserve"> فرمود هر کس دوست دارد به مردی از اهل بهشت نگاه کند به این مرد نگاه کند</w:t>
      </w:r>
      <w:r w:rsidR="00590921"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20- از ابی‌قتاده</w:t>
      </w:r>
      <w:r w:rsidR="006B39E0" w:rsidRPr="00A2776C">
        <w:rPr>
          <w:rFonts w:cs="CTraditional Arabic" w:hint="cs"/>
          <w:rtl/>
        </w:rPr>
        <w:t xml:space="preserve"> س </w:t>
      </w:r>
      <w:r w:rsidRPr="00A2776C">
        <w:rPr>
          <w:rFonts w:hint="cs"/>
          <w:rtl/>
        </w:rPr>
        <w:t>روایت شده که مردی نزد پیامبر</w:t>
      </w:r>
      <w:r w:rsidR="00DB720F" w:rsidRPr="00A2776C">
        <w:rPr>
          <w:rFonts w:cs="CTraditional Arabic" w:hint="cs"/>
          <w:rtl/>
        </w:rPr>
        <w:t xml:space="preserve"> ج</w:t>
      </w:r>
      <w:r w:rsidRPr="00A2776C">
        <w:rPr>
          <w:rFonts w:hint="cs"/>
          <w:rtl/>
        </w:rPr>
        <w:t xml:space="preserve"> آمد و گفت: چگونه روزه می‌گیری؟ پیامبر</w:t>
      </w:r>
      <w:r w:rsidR="00DB720F" w:rsidRPr="00A2776C">
        <w:rPr>
          <w:rFonts w:cs="CTraditional Arabic" w:hint="cs"/>
          <w:rtl/>
        </w:rPr>
        <w:t xml:space="preserve"> ج</w:t>
      </w:r>
      <w:r w:rsidRPr="00A2776C">
        <w:rPr>
          <w:rFonts w:hint="cs"/>
          <w:rtl/>
        </w:rPr>
        <w:t xml:space="preserve"> عصبانی شد، زمانی که عمر فاروق</w:t>
      </w:r>
      <w:r w:rsidR="00EF224C" w:rsidRPr="00A2776C">
        <w:rPr>
          <w:rFonts w:hint="cs"/>
          <w:rtl/>
        </w:rPr>
        <w:t xml:space="preserve"> </w:t>
      </w:r>
      <w:r w:rsidR="006B39E0" w:rsidRPr="00A2776C">
        <w:rPr>
          <w:rFonts w:cs="CTraditional Arabic" w:hint="cs"/>
          <w:rtl/>
        </w:rPr>
        <w:t xml:space="preserve">س </w:t>
      </w:r>
      <w:r w:rsidRPr="00A2776C">
        <w:rPr>
          <w:rFonts w:hint="cs"/>
          <w:rtl/>
        </w:rPr>
        <w:t>عصبانیت پیامبر</w:t>
      </w:r>
      <w:r w:rsidR="00DB720F" w:rsidRPr="00A2776C">
        <w:rPr>
          <w:rFonts w:cs="CTraditional Arabic" w:hint="cs"/>
          <w:rtl/>
        </w:rPr>
        <w:t xml:space="preserve"> ج</w:t>
      </w:r>
      <w:r w:rsidRPr="00A2776C">
        <w:rPr>
          <w:rFonts w:hint="cs"/>
          <w:rtl/>
        </w:rPr>
        <w:t xml:space="preserve"> را مشاهده کرد این سخن را تکرار می‌کرد: </w:t>
      </w:r>
      <w:r w:rsidRPr="00A2776C">
        <w:rPr>
          <w:rStyle w:val="Char8"/>
          <w:rtl/>
        </w:rPr>
        <w:t>«</w:t>
      </w:r>
      <w:r w:rsidRPr="00A2776C">
        <w:rPr>
          <w:rStyle w:val="Char3"/>
          <w:rtl/>
        </w:rPr>
        <w:t>رض</w:t>
      </w:r>
      <w:r w:rsidR="00AF0FC2" w:rsidRPr="00A2776C">
        <w:rPr>
          <w:rStyle w:val="Char3"/>
          <w:rtl/>
        </w:rPr>
        <w:t>ي</w:t>
      </w:r>
      <w:r w:rsidRPr="00A2776C">
        <w:rPr>
          <w:rStyle w:val="Char3"/>
          <w:rtl/>
        </w:rPr>
        <w:t>نا بالله رباً وبالإسلام د</w:t>
      </w:r>
      <w:r w:rsidR="00AF0FC2" w:rsidRPr="00A2776C">
        <w:rPr>
          <w:rStyle w:val="Char3"/>
          <w:rtl/>
        </w:rPr>
        <w:t>ي</w:t>
      </w:r>
      <w:r w:rsidRPr="00A2776C">
        <w:rPr>
          <w:rStyle w:val="Char3"/>
          <w:rtl/>
        </w:rPr>
        <w:t>ناً، وبمحمدٍ نب</w:t>
      </w:r>
      <w:r w:rsidR="00AF0FC2" w:rsidRPr="00A2776C">
        <w:rPr>
          <w:rStyle w:val="Char3"/>
          <w:rtl/>
        </w:rPr>
        <w:t>ي</w:t>
      </w:r>
      <w:r w:rsidRPr="00A2776C">
        <w:rPr>
          <w:rStyle w:val="Char3"/>
          <w:rtl/>
        </w:rPr>
        <w:t>اً، نعوذ بالله من غضب الله وغضب رسوله</w:t>
      </w:r>
      <w:r w:rsidRPr="00A2776C">
        <w:rPr>
          <w:rStyle w:val="Char8"/>
          <w:rtl/>
        </w:rPr>
        <w:t>»</w:t>
      </w:r>
      <w:r w:rsidRPr="00A2776C">
        <w:rPr>
          <w:rFonts w:hint="cs"/>
          <w:rtl/>
        </w:rPr>
        <w:t xml:space="preserve">، </w:t>
      </w:r>
      <w:r w:rsidR="00590921" w:rsidRPr="00A2776C">
        <w:rPr>
          <w:rStyle w:val="Char8"/>
          <w:rFonts w:hint="cs"/>
          <w:rtl/>
        </w:rPr>
        <w:t>«</w:t>
      </w:r>
      <w:r w:rsidRPr="00A2776C">
        <w:rPr>
          <w:rStyle w:val="Chare"/>
          <w:rFonts w:hint="cs"/>
          <w:rtl/>
        </w:rPr>
        <w:t>به خداوند به عنوان رب خود و به اسلام به عنوان دینمان و به محمد به عنوان پیامبرمان راضی شدیم و از غضب خدا و غضب رسولش به خداوند پناه می‌بریم</w:t>
      </w:r>
      <w:r w:rsidR="00590921" w:rsidRPr="00A2776C">
        <w:rPr>
          <w:rStyle w:val="Char8"/>
          <w:rFonts w:hint="cs"/>
          <w:rtl/>
        </w:rPr>
        <w:t>»</w:t>
      </w:r>
      <w:r w:rsidRPr="00A2776C">
        <w:rPr>
          <w:rFonts w:hint="cs"/>
          <w:rtl/>
        </w:rPr>
        <w:t>. این کلام را تکرار کرد تا اینکه پیامبر</w:t>
      </w:r>
      <w:r w:rsidR="00B903C9" w:rsidRPr="00A2776C">
        <w:rPr>
          <w:rFonts w:cs="CTraditional Arabic" w:hint="cs"/>
          <w:rtl/>
        </w:rPr>
        <w:t xml:space="preserve"> ج </w:t>
      </w:r>
      <w:r w:rsidRPr="00A2776C">
        <w:rPr>
          <w:rFonts w:hint="cs"/>
          <w:rtl/>
        </w:rPr>
        <w:t>آرام شد، سپس پیامبر</w:t>
      </w:r>
      <w:r w:rsidR="00B903C9" w:rsidRPr="00A2776C">
        <w:rPr>
          <w:rFonts w:cs="CTraditional Arabic" w:hint="cs"/>
          <w:rtl/>
        </w:rPr>
        <w:t xml:space="preserve"> ج </w:t>
      </w:r>
      <w:r w:rsidRPr="00A2776C">
        <w:rPr>
          <w:rFonts w:hint="cs"/>
          <w:rtl/>
        </w:rPr>
        <w:t>فرمود:</w:t>
      </w:r>
      <w:r w:rsidRPr="00A2776C">
        <w:rPr>
          <w:rFonts w:ascii="Lotus Linotype" w:hAnsi="Lotus Linotype" w:cs="Lotus Linotype"/>
          <w:szCs w:val="27"/>
          <w:rtl/>
        </w:rPr>
        <w:t xml:space="preserve"> </w:t>
      </w:r>
      <w:r w:rsidRPr="00A2776C">
        <w:rPr>
          <w:rStyle w:val="Char8"/>
          <w:rtl/>
        </w:rPr>
        <w:t>«</w:t>
      </w:r>
      <w:r w:rsidRPr="00A2776C">
        <w:rPr>
          <w:rStyle w:val="Char3"/>
          <w:rtl/>
        </w:rPr>
        <w:t xml:space="preserve">ثلاث من </w:t>
      </w:r>
      <w:r w:rsidR="00C172E8" w:rsidRPr="00A2776C">
        <w:rPr>
          <w:rStyle w:val="Char3"/>
          <w:rtl/>
        </w:rPr>
        <w:t>ك</w:t>
      </w:r>
      <w:r w:rsidRPr="00A2776C">
        <w:rPr>
          <w:rStyle w:val="Char3"/>
          <w:rtl/>
        </w:rPr>
        <w:t>ل شهر، ورمضان إل</w:t>
      </w:r>
      <w:r w:rsidR="00AF0FC2" w:rsidRPr="00A2776C">
        <w:rPr>
          <w:rStyle w:val="Char3"/>
          <w:rtl/>
        </w:rPr>
        <w:t>ي</w:t>
      </w:r>
      <w:r w:rsidRPr="00A2776C">
        <w:rPr>
          <w:rStyle w:val="Char3"/>
          <w:rtl/>
        </w:rPr>
        <w:t xml:space="preserve"> رمضان، فهذا ص</w:t>
      </w:r>
      <w:r w:rsidR="00AF0FC2" w:rsidRPr="00A2776C">
        <w:rPr>
          <w:rStyle w:val="Char3"/>
          <w:rtl/>
        </w:rPr>
        <w:t>ي</w:t>
      </w:r>
      <w:r w:rsidRPr="00A2776C">
        <w:rPr>
          <w:rStyle w:val="Char3"/>
          <w:rtl/>
        </w:rPr>
        <w:t xml:space="preserve">ام الدهر </w:t>
      </w:r>
      <w:r w:rsidR="00C172E8" w:rsidRPr="00A2776C">
        <w:rPr>
          <w:rStyle w:val="Char3"/>
          <w:rtl/>
        </w:rPr>
        <w:t>ك</w:t>
      </w:r>
      <w:r w:rsidRPr="00A2776C">
        <w:rPr>
          <w:rStyle w:val="Char3"/>
          <w:rtl/>
        </w:rPr>
        <w:t>له ... الحد</w:t>
      </w:r>
      <w:r w:rsidR="00AF0FC2" w:rsidRPr="00A2776C">
        <w:rPr>
          <w:rStyle w:val="Char3"/>
          <w:rtl/>
        </w:rPr>
        <w:t>ي</w:t>
      </w:r>
      <w:r w:rsidRPr="00A2776C">
        <w:rPr>
          <w:rStyle w:val="Char3"/>
          <w:rtl/>
        </w:rPr>
        <w:t>ث</w:t>
      </w:r>
      <w:r w:rsidRPr="00A2776C">
        <w:rPr>
          <w:rStyle w:val="Char8"/>
          <w:rtl/>
        </w:rPr>
        <w:t>»</w:t>
      </w:r>
      <w:r w:rsidR="00590921" w:rsidRPr="00F4511E">
        <w:rPr>
          <w:rFonts w:hint="cs"/>
          <w:vertAlign w:val="superscript"/>
          <w:rtl/>
        </w:rPr>
        <w:t>(</w:t>
      </w:r>
      <w:r w:rsidR="00590921" w:rsidRPr="00F4511E">
        <w:rPr>
          <w:vertAlign w:val="superscript"/>
          <w:rtl/>
        </w:rPr>
        <w:footnoteReference w:id="568"/>
      </w:r>
      <w:r w:rsidR="00590921" w:rsidRPr="00F4511E">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90921" w:rsidRPr="00A2776C">
        <w:rPr>
          <w:rStyle w:val="Char8"/>
          <w:rFonts w:hint="cs"/>
          <w:rtl/>
        </w:rPr>
        <w:t>«</w:t>
      </w:r>
      <w:r w:rsidRPr="00A2776C">
        <w:rPr>
          <w:rStyle w:val="Chare"/>
          <w:rFonts w:hint="cs"/>
          <w:rtl/>
        </w:rPr>
        <w:t>از هر ماه سه روزه، و هر سال ماه رمضان، این روز</w:t>
      </w:r>
      <w:r w:rsidR="001C1B74" w:rsidRPr="00A2776C">
        <w:rPr>
          <w:rStyle w:val="Chare"/>
          <w:rFonts w:hint="cs"/>
          <w:rtl/>
        </w:rPr>
        <w:t>ۀ</w:t>
      </w:r>
      <w:r w:rsidRPr="00A2776C">
        <w:rPr>
          <w:rStyle w:val="Chare"/>
          <w:rFonts w:hint="cs"/>
          <w:rtl/>
        </w:rPr>
        <w:t xml:space="preserve"> تمام عمر است</w:t>
      </w:r>
      <w:r w:rsidR="00590921"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21- ابوأیوب انصاری می‌گوید: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من صام رمضان ثم أتبعه ست</w:t>
      </w:r>
      <w:r w:rsidRPr="00A2776C">
        <w:rPr>
          <w:rStyle w:val="Char3"/>
          <w:rFonts w:hint="cs"/>
          <w:rtl/>
        </w:rPr>
        <w:t>ا</w:t>
      </w:r>
      <w:r w:rsidRPr="00A2776C">
        <w:rPr>
          <w:rStyle w:val="Char3"/>
          <w:rtl/>
        </w:rPr>
        <w:t xml:space="preserve"> من شوال </w:t>
      </w:r>
      <w:r w:rsidR="00C172E8" w:rsidRPr="00A2776C">
        <w:rPr>
          <w:rStyle w:val="Char3"/>
          <w:rtl/>
        </w:rPr>
        <w:t>ك</w:t>
      </w:r>
      <w:r w:rsidRPr="00A2776C">
        <w:rPr>
          <w:rStyle w:val="Char3"/>
          <w:rtl/>
        </w:rPr>
        <w:t xml:space="preserve">ان </w:t>
      </w:r>
      <w:r w:rsidR="00C172E8" w:rsidRPr="00A2776C">
        <w:rPr>
          <w:rStyle w:val="Char3"/>
          <w:rtl/>
        </w:rPr>
        <w:t>ك</w:t>
      </w:r>
      <w:r w:rsidRPr="00A2776C">
        <w:rPr>
          <w:rStyle w:val="Char3"/>
          <w:rtl/>
        </w:rPr>
        <w:t>ص</w:t>
      </w:r>
      <w:r w:rsidR="00AF0FC2" w:rsidRPr="00A2776C">
        <w:rPr>
          <w:rStyle w:val="Char3"/>
          <w:rtl/>
        </w:rPr>
        <w:t>ي</w:t>
      </w:r>
      <w:r w:rsidRPr="00A2776C">
        <w:rPr>
          <w:rStyle w:val="Char3"/>
          <w:rtl/>
        </w:rPr>
        <w:t>ام الدهر</w:t>
      </w:r>
      <w:r w:rsidRPr="00A2776C">
        <w:rPr>
          <w:rStyle w:val="Char8"/>
          <w:rtl/>
        </w:rPr>
        <w:t>»</w:t>
      </w:r>
      <w:r w:rsidR="00590921" w:rsidRPr="00F4511E">
        <w:rPr>
          <w:rFonts w:hint="cs"/>
          <w:vertAlign w:val="superscript"/>
          <w:rtl/>
        </w:rPr>
        <w:t>(</w:t>
      </w:r>
      <w:r w:rsidR="00590921" w:rsidRPr="00F4511E">
        <w:rPr>
          <w:vertAlign w:val="superscript"/>
          <w:rtl/>
        </w:rPr>
        <w:footnoteReference w:id="569"/>
      </w:r>
      <w:r w:rsidR="00590921" w:rsidRPr="00F4511E">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90921" w:rsidRPr="00A2776C">
        <w:rPr>
          <w:rStyle w:val="Char8"/>
          <w:rFonts w:hint="cs"/>
          <w:rtl/>
        </w:rPr>
        <w:t>«</w:t>
      </w:r>
      <w:r w:rsidRPr="00A2776C">
        <w:rPr>
          <w:rStyle w:val="Chare"/>
          <w:rFonts w:hint="cs"/>
          <w:rtl/>
        </w:rPr>
        <w:t>هرکس ماه رمضان روزه بگیرد و به دنبال آن شش روز از ماه شوال را روزه بگیرد مثل این است تمام سال را روزه بگیرد</w:t>
      </w:r>
      <w:r w:rsidR="00590921"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22- ابوهریره</w:t>
      </w:r>
      <w:r w:rsidR="006B39E0" w:rsidRPr="00A2776C">
        <w:rPr>
          <w:rFonts w:cs="CTraditional Arabic" w:hint="cs"/>
          <w:rtl/>
        </w:rPr>
        <w:t xml:space="preserve"> س </w:t>
      </w:r>
      <w:r w:rsidRPr="00A2776C">
        <w:rPr>
          <w:rFonts w:hint="cs"/>
          <w:rtl/>
        </w:rPr>
        <w:t>می‌گوید: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أفضل الص</w:t>
      </w:r>
      <w:r w:rsidR="00AF0FC2" w:rsidRPr="00A2776C">
        <w:rPr>
          <w:rStyle w:val="Char3"/>
          <w:rtl/>
        </w:rPr>
        <w:t>ي</w:t>
      </w:r>
      <w:r w:rsidRPr="00A2776C">
        <w:rPr>
          <w:rStyle w:val="Char3"/>
          <w:rtl/>
        </w:rPr>
        <w:t>ام بعد رمضان، شهر الله ال</w:t>
      </w:r>
      <w:r w:rsidR="00BB061E" w:rsidRPr="00A2776C">
        <w:rPr>
          <w:rStyle w:val="Char3"/>
          <w:rFonts w:hint="cs"/>
          <w:rtl/>
        </w:rPr>
        <w:t>ـ</w:t>
      </w:r>
      <w:r w:rsidRPr="00A2776C">
        <w:rPr>
          <w:rStyle w:val="Char3"/>
          <w:rtl/>
        </w:rPr>
        <w:t>محرم، وأفضل الصلا</w:t>
      </w:r>
      <w:r w:rsidR="00AF0FC2" w:rsidRPr="00A2776C">
        <w:rPr>
          <w:rStyle w:val="Char3"/>
          <w:rtl/>
        </w:rPr>
        <w:t>ة</w:t>
      </w:r>
      <w:r w:rsidRPr="00A2776C">
        <w:rPr>
          <w:rStyle w:val="Char3"/>
          <w:rtl/>
        </w:rPr>
        <w:t xml:space="preserve"> بعد الفر</w:t>
      </w:r>
      <w:r w:rsidR="00AF0FC2" w:rsidRPr="00A2776C">
        <w:rPr>
          <w:rStyle w:val="Char3"/>
          <w:rtl/>
        </w:rPr>
        <w:t>ي</w:t>
      </w:r>
      <w:r w:rsidRPr="00A2776C">
        <w:rPr>
          <w:rStyle w:val="Char3"/>
          <w:rtl/>
        </w:rPr>
        <w:t>ض</w:t>
      </w:r>
      <w:r w:rsidR="00AF0FC2" w:rsidRPr="00A2776C">
        <w:rPr>
          <w:rStyle w:val="Char3"/>
          <w:rtl/>
        </w:rPr>
        <w:t>ة</w:t>
      </w:r>
      <w:r w:rsidRPr="00A2776C">
        <w:rPr>
          <w:rStyle w:val="Char3"/>
          <w:rtl/>
        </w:rPr>
        <w:t>، صلا</w:t>
      </w:r>
      <w:r w:rsidR="00AF0FC2" w:rsidRPr="00A2776C">
        <w:rPr>
          <w:rStyle w:val="Char3"/>
          <w:rtl/>
        </w:rPr>
        <w:t>ة</w:t>
      </w:r>
      <w:r w:rsidRPr="00A2776C">
        <w:rPr>
          <w:rStyle w:val="Char3"/>
          <w:rtl/>
        </w:rPr>
        <w:t xml:space="preserve"> الل</w:t>
      </w:r>
      <w:r w:rsidR="00AF0FC2" w:rsidRPr="00A2776C">
        <w:rPr>
          <w:rStyle w:val="Char3"/>
          <w:rtl/>
        </w:rPr>
        <w:t>ي</w:t>
      </w:r>
      <w:r w:rsidRPr="00A2776C">
        <w:rPr>
          <w:rStyle w:val="Char3"/>
          <w:rtl/>
        </w:rPr>
        <w:t>ل</w:t>
      </w:r>
      <w:r w:rsidRPr="00A2776C">
        <w:rPr>
          <w:rStyle w:val="Char8"/>
          <w:rtl/>
        </w:rPr>
        <w:t>»</w:t>
      </w:r>
      <w:r w:rsidR="00F166B7" w:rsidRPr="00F4511E">
        <w:rPr>
          <w:rFonts w:hint="cs"/>
          <w:vertAlign w:val="superscript"/>
          <w:rtl/>
        </w:rPr>
        <w:t>(</w:t>
      </w:r>
      <w:r w:rsidR="00F166B7" w:rsidRPr="00F4511E">
        <w:rPr>
          <w:vertAlign w:val="superscript"/>
          <w:rtl/>
        </w:rPr>
        <w:footnoteReference w:id="570"/>
      </w:r>
      <w:r w:rsidR="00F166B7" w:rsidRPr="00F4511E">
        <w:rPr>
          <w:rFonts w:hint="cs"/>
          <w:vertAlign w:val="superscript"/>
          <w:rtl/>
        </w:rPr>
        <w:t>)</w:t>
      </w:r>
      <w:r w:rsidRPr="00A2776C">
        <w:rPr>
          <w:rFonts w:ascii="Lotus Linotype" w:hAnsi="Lotus Linotype" w:cs="Lotus Linotype"/>
          <w:szCs w:val="27"/>
          <w:rtl/>
        </w:rPr>
        <w:t>.</w:t>
      </w:r>
      <w:r w:rsidRPr="00A2776C">
        <w:rPr>
          <w:rFonts w:hint="cs"/>
          <w:rtl/>
        </w:rPr>
        <w:t xml:space="preserve"> </w:t>
      </w:r>
      <w:r w:rsidR="00F166B7" w:rsidRPr="00A2776C">
        <w:rPr>
          <w:rStyle w:val="Char8"/>
          <w:rFonts w:hint="cs"/>
          <w:rtl/>
        </w:rPr>
        <w:t>«</w:t>
      </w:r>
      <w:r w:rsidRPr="00A2776C">
        <w:rPr>
          <w:rStyle w:val="Chare"/>
          <w:rFonts w:hint="cs"/>
          <w:rtl/>
        </w:rPr>
        <w:t>بزرگ‌ترین و خوب</w:t>
      </w:r>
      <w:r w:rsidRPr="00A2776C">
        <w:rPr>
          <w:rStyle w:val="Chare"/>
          <w:rFonts w:hint="eastAsia"/>
          <w:rtl/>
        </w:rPr>
        <w:t>‌ترین روزه بعد از روز</w:t>
      </w:r>
      <w:r w:rsidR="001C1B74" w:rsidRPr="00A2776C">
        <w:rPr>
          <w:rStyle w:val="Chare"/>
          <w:rFonts w:hint="cs"/>
          <w:rtl/>
        </w:rPr>
        <w:t>ۀ</w:t>
      </w:r>
      <w:r w:rsidRPr="00A2776C">
        <w:rPr>
          <w:rStyle w:val="Chare"/>
          <w:rFonts w:hint="eastAsia"/>
          <w:rtl/>
        </w:rPr>
        <w:t xml:space="preserve"> ماه رمضان، </w:t>
      </w:r>
      <w:r w:rsidRPr="00A2776C">
        <w:rPr>
          <w:rStyle w:val="Chare"/>
          <w:rFonts w:hint="cs"/>
          <w:rtl/>
        </w:rPr>
        <w:t>روز</w:t>
      </w:r>
      <w:r w:rsidR="001C1B74" w:rsidRPr="00A2776C">
        <w:rPr>
          <w:rStyle w:val="Chare"/>
          <w:rFonts w:hint="cs"/>
          <w:rtl/>
        </w:rPr>
        <w:t>ۀ</w:t>
      </w:r>
      <w:r w:rsidRPr="00A2776C">
        <w:rPr>
          <w:rStyle w:val="Chare"/>
          <w:rFonts w:hint="cs"/>
          <w:rtl/>
        </w:rPr>
        <w:t xml:space="preserve"> </w:t>
      </w:r>
      <w:r w:rsidRPr="00A2776C">
        <w:rPr>
          <w:rStyle w:val="Chare"/>
          <w:rFonts w:hint="eastAsia"/>
          <w:rtl/>
        </w:rPr>
        <w:t>ماه خدا یعنی محرم می‌باشد، و بهترین نماز بعد از نمازهای واجب نماز شب می‌باشد</w:t>
      </w:r>
      <w:r w:rsidR="00F166B7" w:rsidRPr="00A2776C">
        <w:rPr>
          <w:rStyle w:val="Char8"/>
          <w:rFonts w:hint="cs"/>
          <w:rtl/>
        </w:rPr>
        <w:t>»</w:t>
      </w:r>
      <w:r w:rsidRPr="00A2776C">
        <w:rPr>
          <w:rFonts w:hint="eastAsia"/>
          <w:rtl/>
        </w:rPr>
        <w:t xml:space="preserve">. </w:t>
      </w:r>
    </w:p>
    <w:p w:rsidR="00DA0BF4" w:rsidRPr="00A2776C" w:rsidRDefault="00DA0BF4" w:rsidP="00A2776C">
      <w:pPr>
        <w:pStyle w:val="a8"/>
        <w:rPr>
          <w:rtl/>
        </w:rPr>
      </w:pPr>
      <w:r w:rsidRPr="00A2776C">
        <w:rPr>
          <w:rFonts w:hint="cs"/>
          <w:rtl/>
        </w:rPr>
        <w:t>23- ابوهریره</w:t>
      </w:r>
      <w:r w:rsidR="006B39E0" w:rsidRPr="00A2776C">
        <w:rPr>
          <w:rFonts w:cs="CTraditional Arabic" w:hint="cs"/>
          <w:rtl/>
        </w:rPr>
        <w:t xml:space="preserve"> س </w:t>
      </w:r>
      <w:r w:rsidRPr="00A2776C">
        <w:rPr>
          <w:rFonts w:hint="cs"/>
          <w:rtl/>
        </w:rPr>
        <w:t>می‌گوید: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رغم أنف رجل ذ</w:t>
      </w:r>
      <w:r w:rsidR="00C172E8" w:rsidRPr="00A2776C">
        <w:rPr>
          <w:rStyle w:val="Char3"/>
          <w:rtl/>
        </w:rPr>
        <w:t>ك</w:t>
      </w:r>
      <w:r w:rsidRPr="00A2776C">
        <w:rPr>
          <w:rStyle w:val="Char3"/>
          <w:rtl/>
        </w:rPr>
        <w:t xml:space="preserve">رت عنده فلم </w:t>
      </w:r>
      <w:r w:rsidR="00AF0FC2" w:rsidRPr="00A2776C">
        <w:rPr>
          <w:rStyle w:val="Char3"/>
          <w:rtl/>
        </w:rPr>
        <w:t>ي</w:t>
      </w:r>
      <w:r w:rsidRPr="00A2776C">
        <w:rPr>
          <w:rStyle w:val="Char3"/>
          <w:rtl/>
        </w:rPr>
        <w:t>صل عل</w:t>
      </w:r>
      <w:r w:rsidR="00AF0FC2" w:rsidRPr="00A2776C">
        <w:rPr>
          <w:rStyle w:val="Char3"/>
          <w:rtl/>
        </w:rPr>
        <w:t>ي</w:t>
      </w:r>
      <w:r w:rsidRPr="00A2776C">
        <w:rPr>
          <w:rStyle w:val="Char3"/>
          <w:rtl/>
        </w:rPr>
        <w:t>، ورغم أنف رجل عل</w:t>
      </w:r>
      <w:r w:rsidR="00AF0FC2" w:rsidRPr="00A2776C">
        <w:rPr>
          <w:rStyle w:val="Char3"/>
          <w:rtl/>
        </w:rPr>
        <w:t>ي</w:t>
      </w:r>
      <w:r w:rsidRPr="00A2776C">
        <w:rPr>
          <w:rStyle w:val="Char3"/>
          <w:rtl/>
        </w:rPr>
        <w:t xml:space="preserve">ه رمضان ثم انسلخ قبل أن </w:t>
      </w:r>
      <w:r w:rsidR="00AF0FC2" w:rsidRPr="00A2776C">
        <w:rPr>
          <w:rStyle w:val="Char3"/>
          <w:rtl/>
        </w:rPr>
        <w:t>ي</w:t>
      </w:r>
      <w:r w:rsidRPr="00A2776C">
        <w:rPr>
          <w:rStyle w:val="Char3"/>
          <w:rtl/>
        </w:rPr>
        <w:t>غفر له، ورغم أنف رجل أدر</w:t>
      </w:r>
      <w:r w:rsidR="00C172E8" w:rsidRPr="00A2776C">
        <w:rPr>
          <w:rStyle w:val="Char3"/>
          <w:rtl/>
        </w:rPr>
        <w:t>ك</w:t>
      </w:r>
      <w:r w:rsidRPr="00A2776C">
        <w:rPr>
          <w:rStyle w:val="Char3"/>
          <w:rtl/>
        </w:rPr>
        <w:t xml:space="preserve"> أبواه فلم </w:t>
      </w:r>
      <w:r w:rsidR="00AF0FC2" w:rsidRPr="00A2776C">
        <w:rPr>
          <w:rStyle w:val="Char3"/>
          <w:rtl/>
        </w:rPr>
        <w:t>ي</w:t>
      </w:r>
      <w:r w:rsidRPr="00A2776C">
        <w:rPr>
          <w:rStyle w:val="Char3"/>
          <w:rtl/>
        </w:rPr>
        <w:t>دخلاه الجن</w:t>
      </w:r>
      <w:r w:rsidR="00AF0FC2" w:rsidRPr="00A2776C">
        <w:rPr>
          <w:rStyle w:val="Char3"/>
          <w:rtl/>
        </w:rPr>
        <w:t>ة</w:t>
      </w:r>
      <w:r w:rsidRPr="00A2776C">
        <w:rPr>
          <w:rStyle w:val="Char8"/>
          <w:rtl/>
        </w:rPr>
        <w:t>»</w:t>
      </w:r>
      <w:r w:rsidR="00F166B7" w:rsidRPr="00F4511E">
        <w:rPr>
          <w:rFonts w:hint="cs"/>
          <w:vertAlign w:val="superscript"/>
          <w:rtl/>
        </w:rPr>
        <w:t>(</w:t>
      </w:r>
      <w:r w:rsidR="00F166B7" w:rsidRPr="00F4511E">
        <w:rPr>
          <w:vertAlign w:val="superscript"/>
          <w:rtl/>
        </w:rPr>
        <w:footnoteReference w:id="571"/>
      </w:r>
      <w:r w:rsidR="00F166B7" w:rsidRPr="00F4511E">
        <w:rPr>
          <w:rFonts w:hint="cs"/>
          <w:vertAlign w:val="superscript"/>
          <w:rtl/>
        </w:rPr>
        <w:t>)</w:t>
      </w:r>
      <w:r w:rsidRPr="00A2776C">
        <w:rPr>
          <w:rFonts w:ascii="Lotus Linotype" w:hAnsi="Lotus Linotype" w:cs="Lotus Linotype"/>
          <w:szCs w:val="27"/>
          <w:rtl/>
        </w:rPr>
        <w:t>.</w:t>
      </w:r>
      <w:r w:rsidRPr="00A2776C">
        <w:rPr>
          <w:rFonts w:hint="cs"/>
          <w:rtl/>
        </w:rPr>
        <w:t xml:space="preserve"> </w:t>
      </w:r>
      <w:r w:rsidR="00F166B7" w:rsidRPr="00A2776C">
        <w:rPr>
          <w:rStyle w:val="Char8"/>
          <w:rFonts w:hint="cs"/>
          <w:rtl/>
        </w:rPr>
        <w:t>«</w:t>
      </w:r>
      <w:r w:rsidRPr="00A2776C">
        <w:rPr>
          <w:rStyle w:val="Chare"/>
          <w:rFonts w:hint="cs"/>
          <w:rtl/>
        </w:rPr>
        <w:t>به کوری چشم کسی که نزد او نام من آورده می‌شود ولی بر من صلوات نمی‌فرستد، به کوری چشم کسی که به ماه رمضان می‌رسد و ماه تمام می‌شود و به آخر می‌رسد قبل از اینکه گناهان او بخشیده شود یعنی از برکت و رحمت ماه استفاده نمی‌کند، و به کوری چشم کسی که پدر و مادرش نزد او به عمر پیری و مریضی می‌رسند ولی او را به بهشت ‌نبرند</w:t>
      </w:r>
      <w:r w:rsidR="00F166B7" w:rsidRPr="00A2776C">
        <w:rPr>
          <w:rStyle w:val="Char8"/>
          <w:rFonts w:hint="cs"/>
          <w:rtl/>
        </w:rPr>
        <w:t>»</w:t>
      </w:r>
      <w:r w:rsidRPr="00A2776C">
        <w:rPr>
          <w:rFonts w:hint="cs"/>
          <w:rtl/>
        </w:rPr>
        <w:t xml:space="preserve">. </w:t>
      </w:r>
    </w:p>
    <w:p w:rsidR="00DA0BF4" w:rsidRPr="00A2776C" w:rsidRDefault="00DA0BF4" w:rsidP="00F4511E">
      <w:pPr>
        <w:pStyle w:val="a8"/>
        <w:rPr>
          <w:rtl/>
        </w:rPr>
      </w:pPr>
      <w:r w:rsidRPr="00A2776C">
        <w:rPr>
          <w:rFonts w:hint="cs"/>
          <w:rtl/>
        </w:rPr>
        <w:t>24- ابوهریره</w:t>
      </w:r>
      <w:r w:rsidR="006B39E0" w:rsidRPr="00A2776C">
        <w:rPr>
          <w:rFonts w:cs="CTraditional Arabic" w:hint="cs"/>
          <w:rtl/>
        </w:rPr>
        <w:t xml:space="preserve"> س </w:t>
      </w:r>
      <w:r w:rsidRPr="00A2776C">
        <w:rPr>
          <w:rFonts w:hint="cs"/>
          <w:rtl/>
        </w:rPr>
        <w:t>از پیامبر</w:t>
      </w:r>
      <w:r w:rsidR="00DB720F" w:rsidRPr="00A2776C">
        <w:rPr>
          <w:rFonts w:cs="CTraditional Arabic" w:hint="cs"/>
          <w:rtl/>
        </w:rPr>
        <w:t xml:space="preserve"> ج</w:t>
      </w:r>
      <w:r w:rsidRPr="00A2776C">
        <w:rPr>
          <w:rFonts w:hint="cs"/>
          <w:rtl/>
        </w:rPr>
        <w:t xml:space="preserve"> روایت می‌کند که می‌فرماید: </w:t>
      </w:r>
      <w:r w:rsidRPr="00A2776C">
        <w:rPr>
          <w:rStyle w:val="Char8"/>
          <w:rtl/>
        </w:rPr>
        <w:t>«</w:t>
      </w:r>
      <w:r w:rsidRPr="00A2776C">
        <w:rPr>
          <w:rStyle w:val="Char3"/>
          <w:rtl/>
        </w:rPr>
        <w:t>من آمن بالله وبرسوله، وأقام الصلا</w:t>
      </w:r>
      <w:r w:rsidR="00AF0FC2" w:rsidRPr="00A2776C">
        <w:rPr>
          <w:rStyle w:val="Char3"/>
          <w:rtl/>
        </w:rPr>
        <w:t>ة</w:t>
      </w:r>
      <w:r w:rsidRPr="00A2776C">
        <w:rPr>
          <w:rStyle w:val="Char3"/>
          <w:rtl/>
        </w:rPr>
        <w:t xml:space="preserve">، وصام رمضان، </w:t>
      </w:r>
      <w:r w:rsidR="00C172E8" w:rsidRPr="00A2776C">
        <w:rPr>
          <w:rStyle w:val="Char3"/>
          <w:rtl/>
        </w:rPr>
        <w:t>ك</w:t>
      </w:r>
      <w:r w:rsidRPr="00A2776C">
        <w:rPr>
          <w:rStyle w:val="Char3"/>
          <w:rtl/>
        </w:rPr>
        <w:t>ان حقاً عل</w:t>
      </w:r>
      <w:r w:rsidR="00F4511E">
        <w:rPr>
          <w:rStyle w:val="Char3"/>
          <w:rFonts w:hint="cs"/>
          <w:rtl/>
        </w:rPr>
        <w:t>ى</w:t>
      </w:r>
      <w:r w:rsidRPr="00A2776C">
        <w:rPr>
          <w:rStyle w:val="Char3"/>
          <w:rtl/>
        </w:rPr>
        <w:t xml:space="preserve"> الله أن </w:t>
      </w:r>
      <w:r w:rsidR="00AF0FC2" w:rsidRPr="00A2776C">
        <w:rPr>
          <w:rStyle w:val="Char3"/>
          <w:rtl/>
        </w:rPr>
        <w:t>ي</w:t>
      </w:r>
      <w:r w:rsidRPr="00A2776C">
        <w:rPr>
          <w:rStyle w:val="Char3"/>
          <w:rtl/>
        </w:rPr>
        <w:t>دخله الجن</w:t>
      </w:r>
      <w:r w:rsidR="00AF0FC2" w:rsidRPr="00A2776C">
        <w:rPr>
          <w:rStyle w:val="Char3"/>
          <w:rtl/>
        </w:rPr>
        <w:t>ة</w:t>
      </w:r>
      <w:r w:rsidRPr="00A2776C">
        <w:rPr>
          <w:rStyle w:val="Char3"/>
          <w:rtl/>
        </w:rPr>
        <w:t xml:space="preserve"> جاهد ف</w:t>
      </w:r>
      <w:r w:rsidR="00AF0FC2" w:rsidRPr="00A2776C">
        <w:rPr>
          <w:rStyle w:val="Char3"/>
          <w:rtl/>
        </w:rPr>
        <w:t>ي</w:t>
      </w:r>
      <w:r w:rsidRPr="00A2776C">
        <w:rPr>
          <w:rStyle w:val="Char3"/>
          <w:rtl/>
        </w:rPr>
        <w:t xml:space="preserve"> سب</w:t>
      </w:r>
      <w:r w:rsidR="00AF0FC2" w:rsidRPr="00A2776C">
        <w:rPr>
          <w:rStyle w:val="Char3"/>
          <w:rtl/>
        </w:rPr>
        <w:t>ي</w:t>
      </w:r>
      <w:r w:rsidRPr="00A2776C">
        <w:rPr>
          <w:rStyle w:val="Char3"/>
          <w:rtl/>
        </w:rPr>
        <w:t xml:space="preserve">ل </w:t>
      </w:r>
      <w:r w:rsidRPr="00A2776C">
        <w:rPr>
          <w:rFonts w:ascii="Lotus Linotype" w:hAnsi="Lotus Linotype"/>
          <w:sz w:val="32"/>
          <w:szCs w:val="32"/>
          <w:rtl/>
        </w:rPr>
        <w:t>‌</w:t>
      </w:r>
      <w:r w:rsidRPr="00A2776C">
        <w:rPr>
          <w:rStyle w:val="Char3"/>
          <w:rtl/>
        </w:rPr>
        <w:t>الله، أو جلس ف</w:t>
      </w:r>
      <w:r w:rsidR="00AF0FC2" w:rsidRPr="00A2776C">
        <w:rPr>
          <w:rStyle w:val="Char3"/>
          <w:rtl/>
        </w:rPr>
        <w:t>ي</w:t>
      </w:r>
      <w:r w:rsidRPr="00A2776C">
        <w:rPr>
          <w:rStyle w:val="Char3"/>
          <w:rtl/>
        </w:rPr>
        <w:t xml:space="preserve"> أرضه الت</w:t>
      </w:r>
      <w:r w:rsidR="00AF0FC2" w:rsidRPr="00A2776C">
        <w:rPr>
          <w:rStyle w:val="Char3"/>
          <w:rtl/>
        </w:rPr>
        <w:t>ي</w:t>
      </w:r>
      <w:r w:rsidRPr="00A2776C">
        <w:rPr>
          <w:rStyle w:val="Char3"/>
          <w:rtl/>
        </w:rPr>
        <w:t xml:space="preserve"> ولد ف</w:t>
      </w:r>
      <w:r w:rsidR="00AF0FC2" w:rsidRPr="00A2776C">
        <w:rPr>
          <w:rStyle w:val="Char3"/>
          <w:rtl/>
        </w:rPr>
        <w:t>ي</w:t>
      </w:r>
      <w:r w:rsidRPr="00A2776C">
        <w:rPr>
          <w:rStyle w:val="Char3"/>
          <w:rtl/>
        </w:rPr>
        <w:t>ها ...</w:t>
      </w:r>
      <w:r w:rsidRPr="00A2776C">
        <w:rPr>
          <w:rStyle w:val="Char8"/>
          <w:rtl/>
        </w:rPr>
        <w:t>»</w:t>
      </w:r>
      <w:r w:rsidRPr="00A2776C">
        <w:rPr>
          <w:rFonts w:hint="cs"/>
          <w:rtl/>
        </w:rPr>
        <w:t xml:space="preserve"> الحدیث</w:t>
      </w:r>
      <w:r w:rsidR="00F166B7" w:rsidRPr="00A2776C">
        <w:rPr>
          <w:rFonts w:hint="cs"/>
          <w:vertAlign w:val="superscript"/>
          <w:rtl/>
        </w:rPr>
        <w:t>(</w:t>
      </w:r>
      <w:r w:rsidR="00F166B7" w:rsidRPr="00A2776C">
        <w:rPr>
          <w:vertAlign w:val="superscript"/>
          <w:rtl/>
        </w:rPr>
        <w:footnoteReference w:id="572"/>
      </w:r>
      <w:r w:rsidR="00F166B7" w:rsidRPr="00A2776C">
        <w:rPr>
          <w:rFonts w:hint="cs"/>
          <w:vertAlign w:val="superscript"/>
          <w:rtl/>
        </w:rPr>
        <w:t>)</w:t>
      </w:r>
      <w:r w:rsidRPr="00A2776C">
        <w:rPr>
          <w:rFonts w:hint="cs"/>
          <w:rtl/>
        </w:rPr>
        <w:t xml:space="preserve">. </w:t>
      </w:r>
      <w:r w:rsidR="00F166B7" w:rsidRPr="00A2776C">
        <w:rPr>
          <w:rStyle w:val="Char8"/>
          <w:rFonts w:hint="cs"/>
          <w:rtl/>
        </w:rPr>
        <w:t>«</w:t>
      </w:r>
      <w:r w:rsidRPr="00A2776C">
        <w:rPr>
          <w:rStyle w:val="Chare"/>
          <w:rFonts w:hint="cs"/>
          <w:rtl/>
        </w:rPr>
        <w:t>هر کس به خدا و رسول خدا</w:t>
      </w:r>
      <w:r w:rsidR="00DB720F" w:rsidRPr="00A2776C">
        <w:rPr>
          <w:rStyle w:val="Chare"/>
          <w:rFonts w:hint="cs"/>
          <w:rtl/>
        </w:rPr>
        <w:t xml:space="preserve"> </w:t>
      </w:r>
      <w:r w:rsidR="00F166B7" w:rsidRPr="00A2776C">
        <w:rPr>
          <w:rStyle w:val="Chare"/>
          <w:rFonts w:cs="CTraditional Arabic" w:hint="cs"/>
          <w:rtl/>
        </w:rPr>
        <w:t>ج</w:t>
      </w:r>
      <w:r w:rsidRPr="00A2776C">
        <w:rPr>
          <w:rStyle w:val="Chare"/>
          <w:rFonts w:hint="cs"/>
          <w:rtl/>
        </w:rPr>
        <w:t xml:space="preserve"> ایمان داشته باشد، و نماز را برگزار کند، ماه رمضان روزه بگیرد، خداوند او را حتماً داخل بهشت خواهد کرد، حال چه در راه خدا جهاد کرده باشد و یا در همان سرزمینی که متولدشده ما</w:t>
      </w:r>
      <w:r w:rsidR="00F166B7" w:rsidRPr="00A2776C">
        <w:rPr>
          <w:rStyle w:val="Chare"/>
          <w:rFonts w:hint="cs"/>
          <w:rtl/>
        </w:rPr>
        <w:t>نده باشد ـ یعنی جهاد نکرده باشد</w:t>
      </w:r>
      <w:r w:rsidR="00F166B7"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25- ابن عباس</w:t>
      </w:r>
      <w:r w:rsidR="006B39E0" w:rsidRPr="00A2776C">
        <w:rPr>
          <w:rFonts w:cs="CTraditional Arabic" w:hint="cs"/>
          <w:rtl/>
        </w:rPr>
        <w:t xml:space="preserve"> س </w:t>
      </w:r>
      <w:r w:rsidRPr="00A2776C">
        <w:rPr>
          <w:rFonts w:hint="cs"/>
          <w:rtl/>
        </w:rPr>
        <w:t xml:space="preserve">می‌فرماید: </w:t>
      </w:r>
      <w:r w:rsidRPr="00A2776C">
        <w:rPr>
          <w:rStyle w:val="Char8"/>
          <w:rtl/>
        </w:rPr>
        <w:t>«</w:t>
      </w:r>
      <w:r w:rsidR="00C172E8" w:rsidRPr="00A2776C">
        <w:rPr>
          <w:rStyle w:val="Char3"/>
          <w:rtl/>
        </w:rPr>
        <w:t>ك</w:t>
      </w:r>
      <w:r w:rsidRPr="00A2776C">
        <w:rPr>
          <w:rStyle w:val="Char3"/>
          <w:rtl/>
        </w:rPr>
        <w:t>ان النب</w:t>
      </w:r>
      <w:r w:rsidR="00AF0FC2" w:rsidRPr="00A2776C">
        <w:rPr>
          <w:rStyle w:val="Char3"/>
          <w:rtl/>
        </w:rPr>
        <w:t>ي</w:t>
      </w:r>
      <w:r w:rsidR="00AE784A" w:rsidRPr="00A2776C">
        <w:rPr>
          <w:rStyle w:val="Char3"/>
          <w:rFonts w:cs="CTraditional Arabic"/>
          <w:szCs w:val="28"/>
          <w:rtl/>
        </w:rPr>
        <w:t xml:space="preserve"> ج</w:t>
      </w:r>
      <w:r w:rsidRPr="00A2776C">
        <w:rPr>
          <w:rStyle w:val="Char3"/>
          <w:rtl/>
        </w:rPr>
        <w:t xml:space="preserve"> أجود الناس بالخ</w:t>
      </w:r>
      <w:r w:rsidR="00AF0FC2" w:rsidRPr="00A2776C">
        <w:rPr>
          <w:rStyle w:val="Char3"/>
          <w:rtl/>
        </w:rPr>
        <w:t>ي</w:t>
      </w:r>
      <w:r w:rsidRPr="00A2776C">
        <w:rPr>
          <w:rStyle w:val="Char3"/>
          <w:rtl/>
        </w:rPr>
        <w:t>ر، و</w:t>
      </w:r>
      <w:r w:rsidR="00C172E8" w:rsidRPr="00A2776C">
        <w:rPr>
          <w:rStyle w:val="Char3"/>
          <w:rtl/>
        </w:rPr>
        <w:t>ك</w:t>
      </w:r>
      <w:r w:rsidRPr="00A2776C">
        <w:rPr>
          <w:rStyle w:val="Char3"/>
          <w:rtl/>
        </w:rPr>
        <w:t xml:space="preserve">ان أجود ما </w:t>
      </w:r>
      <w:r w:rsidR="00AF0FC2" w:rsidRPr="00A2776C">
        <w:rPr>
          <w:rStyle w:val="Char3"/>
          <w:rtl/>
        </w:rPr>
        <w:t>ي</w:t>
      </w:r>
      <w:r w:rsidR="00C172E8" w:rsidRPr="00A2776C">
        <w:rPr>
          <w:rStyle w:val="Char3"/>
          <w:rtl/>
        </w:rPr>
        <w:t>ك</w:t>
      </w:r>
      <w:r w:rsidRPr="00A2776C">
        <w:rPr>
          <w:rStyle w:val="Char3"/>
          <w:rtl/>
        </w:rPr>
        <w:t>ون ف</w:t>
      </w:r>
      <w:r w:rsidR="00AF0FC2" w:rsidRPr="00A2776C">
        <w:rPr>
          <w:rStyle w:val="Char3"/>
          <w:rtl/>
        </w:rPr>
        <w:t>ي</w:t>
      </w:r>
      <w:r w:rsidRPr="00A2776C">
        <w:rPr>
          <w:rStyle w:val="Char3"/>
          <w:rtl/>
        </w:rPr>
        <w:t xml:space="preserve"> رمضان ح</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لقاه جبرئ</w:t>
      </w:r>
      <w:r w:rsidR="00AF0FC2" w:rsidRPr="00A2776C">
        <w:rPr>
          <w:rStyle w:val="Char3"/>
          <w:rtl/>
        </w:rPr>
        <w:t>ي</w:t>
      </w:r>
      <w:r w:rsidRPr="00A2776C">
        <w:rPr>
          <w:rStyle w:val="Char3"/>
          <w:rtl/>
        </w:rPr>
        <w:t>ل</w:t>
      </w:r>
      <w:r w:rsidRPr="00A2776C">
        <w:rPr>
          <w:rStyle w:val="Char3"/>
          <w:rtl/>
        </w:rPr>
        <w:sym w:font="AGA Arabesque" w:char="F075"/>
      </w:r>
      <w:r w:rsidRPr="00A2776C">
        <w:rPr>
          <w:rStyle w:val="Char3"/>
          <w:rtl/>
        </w:rPr>
        <w:t xml:space="preserve"> </w:t>
      </w:r>
      <w:r w:rsidR="00AF0FC2" w:rsidRPr="00A2776C">
        <w:rPr>
          <w:rStyle w:val="Char3"/>
          <w:rtl/>
        </w:rPr>
        <w:t>ي</w:t>
      </w:r>
      <w:r w:rsidRPr="00A2776C">
        <w:rPr>
          <w:rStyle w:val="Char3"/>
          <w:rtl/>
        </w:rPr>
        <w:t xml:space="preserve">لقاه </w:t>
      </w:r>
      <w:r w:rsidR="00C172E8" w:rsidRPr="00A2776C">
        <w:rPr>
          <w:rStyle w:val="Char3"/>
          <w:rtl/>
        </w:rPr>
        <w:t>ك</w:t>
      </w:r>
      <w:r w:rsidRPr="00A2776C">
        <w:rPr>
          <w:rStyle w:val="Char3"/>
          <w:rtl/>
        </w:rPr>
        <w:t>ل ل</w:t>
      </w:r>
      <w:r w:rsidR="00AF0FC2" w:rsidRPr="00A2776C">
        <w:rPr>
          <w:rStyle w:val="Char3"/>
          <w:rtl/>
        </w:rPr>
        <w:t>ي</w:t>
      </w:r>
      <w:r w:rsidRPr="00A2776C">
        <w:rPr>
          <w:rStyle w:val="Char3"/>
          <w:rtl/>
        </w:rPr>
        <w:t>ل ف</w:t>
      </w:r>
      <w:r w:rsidR="00AF0FC2" w:rsidRPr="00A2776C">
        <w:rPr>
          <w:rStyle w:val="Char3"/>
          <w:rtl/>
        </w:rPr>
        <w:t>ي</w:t>
      </w:r>
      <w:r w:rsidRPr="00A2776C">
        <w:rPr>
          <w:rStyle w:val="Char3"/>
          <w:rtl/>
        </w:rPr>
        <w:t xml:space="preserve"> رمضان حت</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 xml:space="preserve">نسخ، </w:t>
      </w:r>
      <w:r w:rsidR="00AF0FC2" w:rsidRPr="00A2776C">
        <w:rPr>
          <w:rStyle w:val="Char3"/>
          <w:rtl/>
        </w:rPr>
        <w:t>ي</w:t>
      </w:r>
      <w:r w:rsidRPr="00A2776C">
        <w:rPr>
          <w:rStyle w:val="Char3"/>
          <w:rtl/>
        </w:rPr>
        <w:t>عرض عل</w:t>
      </w:r>
      <w:r w:rsidR="00AF0FC2" w:rsidRPr="00A2776C">
        <w:rPr>
          <w:rStyle w:val="Char3"/>
          <w:rtl/>
        </w:rPr>
        <w:t>ي</w:t>
      </w:r>
      <w:r w:rsidRPr="00A2776C">
        <w:rPr>
          <w:rStyle w:val="Char3"/>
          <w:rtl/>
        </w:rPr>
        <w:t>ه النب</w:t>
      </w:r>
      <w:r w:rsidR="00AF0FC2" w:rsidRPr="00A2776C">
        <w:rPr>
          <w:rStyle w:val="Char3"/>
          <w:rtl/>
        </w:rPr>
        <w:t>ي</w:t>
      </w:r>
      <w:r w:rsidR="00AE784A" w:rsidRPr="00A2776C">
        <w:rPr>
          <w:rStyle w:val="Char3"/>
          <w:rFonts w:cs="CTraditional Arabic"/>
          <w:szCs w:val="28"/>
          <w:rtl/>
        </w:rPr>
        <w:t xml:space="preserve"> ج</w:t>
      </w:r>
      <w:r w:rsidRPr="00A2776C">
        <w:rPr>
          <w:rStyle w:val="Char3"/>
          <w:rtl/>
        </w:rPr>
        <w:t xml:space="preserve"> القرآن، فإذا لق</w:t>
      </w:r>
      <w:r w:rsidR="00AF0FC2" w:rsidRPr="00A2776C">
        <w:rPr>
          <w:rStyle w:val="Char3"/>
          <w:rtl/>
        </w:rPr>
        <w:t>ي</w:t>
      </w:r>
      <w:r w:rsidRPr="00A2776C">
        <w:rPr>
          <w:rStyle w:val="Char3"/>
          <w:rtl/>
        </w:rPr>
        <w:t>ه جبرئ</w:t>
      </w:r>
      <w:r w:rsidR="00AF0FC2" w:rsidRPr="00A2776C">
        <w:rPr>
          <w:rStyle w:val="Char3"/>
          <w:rtl/>
        </w:rPr>
        <w:t>ي</w:t>
      </w:r>
      <w:r w:rsidRPr="00A2776C">
        <w:rPr>
          <w:rStyle w:val="Char3"/>
          <w:rtl/>
        </w:rPr>
        <w:t>ل</w:t>
      </w:r>
      <w:r w:rsidRPr="00A2776C">
        <w:rPr>
          <w:rStyle w:val="Char3"/>
          <w:rtl/>
        </w:rPr>
        <w:sym w:font="AGA Arabesque" w:char="F075"/>
      </w:r>
      <w:r w:rsidRPr="00A2776C">
        <w:rPr>
          <w:rStyle w:val="Char3"/>
          <w:rtl/>
        </w:rPr>
        <w:t xml:space="preserve"> </w:t>
      </w:r>
      <w:r w:rsidR="00C172E8" w:rsidRPr="00A2776C">
        <w:rPr>
          <w:rStyle w:val="Char3"/>
          <w:rtl/>
        </w:rPr>
        <w:t>ك</w:t>
      </w:r>
      <w:r w:rsidRPr="00A2776C">
        <w:rPr>
          <w:rStyle w:val="Char3"/>
          <w:rtl/>
        </w:rPr>
        <w:t>ان أجود بالخ</w:t>
      </w:r>
      <w:r w:rsidR="00AF0FC2" w:rsidRPr="00A2776C">
        <w:rPr>
          <w:rStyle w:val="Char3"/>
          <w:rtl/>
        </w:rPr>
        <w:t>ي</w:t>
      </w:r>
      <w:r w:rsidRPr="00A2776C">
        <w:rPr>
          <w:rStyle w:val="Char3"/>
          <w:rtl/>
        </w:rPr>
        <w:t>ر من الر</w:t>
      </w:r>
      <w:r w:rsidR="00AF0FC2" w:rsidRPr="00A2776C">
        <w:rPr>
          <w:rStyle w:val="Char3"/>
          <w:rtl/>
        </w:rPr>
        <w:t>ي</w:t>
      </w:r>
      <w:r w:rsidRPr="00A2776C">
        <w:rPr>
          <w:rStyle w:val="Char3"/>
          <w:rtl/>
        </w:rPr>
        <w:t>ح المرسل</w:t>
      </w:r>
      <w:r w:rsidR="00AF0FC2" w:rsidRPr="00A2776C">
        <w:rPr>
          <w:rStyle w:val="Char3"/>
          <w:rtl/>
        </w:rPr>
        <w:t>ة</w:t>
      </w:r>
      <w:r w:rsidRPr="00A2776C">
        <w:rPr>
          <w:rStyle w:val="Char8"/>
          <w:rtl/>
        </w:rPr>
        <w:t>»</w:t>
      </w:r>
      <w:r w:rsidRPr="00A2776C">
        <w:rPr>
          <w:rFonts w:hint="cs"/>
          <w:rtl/>
        </w:rPr>
        <w:t xml:space="preserve"> متفق علیه</w:t>
      </w:r>
      <w:r w:rsidR="00F166B7" w:rsidRPr="00A2776C">
        <w:rPr>
          <w:rFonts w:hint="cs"/>
          <w:vertAlign w:val="superscript"/>
          <w:rtl/>
        </w:rPr>
        <w:t>(</w:t>
      </w:r>
      <w:r w:rsidR="00F166B7" w:rsidRPr="00A2776C">
        <w:rPr>
          <w:vertAlign w:val="superscript"/>
          <w:rtl/>
        </w:rPr>
        <w:footnoteReference w:id="573"/>
      </w:r>
      <w:r w:rsidR="00F166B7" w:rsidRPr="00A2776C">
        <w:rPr>
          <w:rFonts w:hint="cs"/>
          <w:vertAlign w:val="superscript"/>
          <w:rtl/>
        </w:rPr>
        <w:t>)</w:t>
      </w:r>
      <w:r w:rsidRPr="00A2776C">
        <w:rPr>
          <w:rFonts w:hint="cs"/>
          <w:rtl/>
        </w:rPr>
        <w:t xml:space="preserve">. </w:t>
      </w:r>
      <w:r w:rsidR="00F166B7"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F166B7" w:rsidRPr="00A2776C">
        <w:rPr>
          <w:rStyle w:val="Chare"/>
          <w:rFonts w:cs="CTraditional Arabic" w:hint="cs"/>
          <w:rtl/>
        </w:rPr>
        <w:t>ج</w:t>
      </w:r>
      <w:r w:rsidRPr="00A2776C">
        <w:rPr>
          <w:rStyle w:val="Chare"/>
          <w:rFonts w:hint="cs"/>
          <w:rtl/>
        </w:rPr>
        <w:t xml:space="preserve"> بخشنده‌ترین و سخی‌ترین مردم بر کار خیر بود، بیشترین سخاوت‌های ایشان در ماه رمضان آن وقت که با حضرت جبرئیل</w:t>
      </w:r>
      <w:r w:rsidR="00BD33C9" w:rsidRPr="00A2776C">
        <w:rPr>
          <w:rStyle w:val="Chare"/>
          <w:rFonts w:hint="cs"/>
          <w:rtl/>
        </w:rPr>
        <w:t xml:space="preserve"> </w:t>
      </w:r>
      <w:r w:rsidR="00F166B7" w:rsidRPr="00A2776C">
        <w:rPr>
          <w:rStyle w:val="Chare"/>
          <w:rFonts w:cs="CTraditional Arabic" w:hint="cs"/>
          <w:rtl/>
        </w:rPr>
        <w:t>÷</w:t>
      </w:r>
      <w:r w:rsidR="00EF224C" w:rsidRPr="00A2776C">
        <w:rPr>
          <w:rStyle w:val="Chare"/>
          <w:rFonts w:hint="cs"/>
          <w:rtl/>
        </w:rPr>
        <w:t xml:space="preserve"> </w:t>
      </w:r>
      <w:r w:rsidRPr="00A2776C">
        <w:rPr>
          <w:rStyle w:val="Chare"/>
          <w:rFonts w:hint="cs"/>
          <w:rtl/>
        </w:rPr>
        <w:t>ملاقات می‌کرد صورت می‌گرفت، تا رمضان تمام می‌شد هر شب با حضرت جبرئیل ملاقات می‌کرد، پیامبر</w:t>
      </w:r>
      <w:r w:rsidR="00DB720F" w:rsidRPr="00A2776C">
        <w:rPr>
          <w:rStyle w:val="Chare"/>
          <w:rFonts w:hint="cs"/>
          <w:rtl/>
        </w:rPr>
        <w:t xml:space="preserve"> </w:t>
      </w:r>
      <w:r w:rsidR="00F166B7" w:rsidRPr="00A2776C">
        <w:rPr>
          <w:rStyle w:val="Chare"/>
          <w:rFonts w:cs="CTraditional Arabic" w:hint="cs"/>
          <w:rtl/>
        </w:rPr>
        <w:t>ج</w:t>
      </w:r>
      <w:r w:rsidRPr="00A2776C">
        <w:rPr>
          <w:rStyle w:val="Chare"/>
          <w:rFonts w:hint="cs"/>
          <w:rtl/>
        </w:rPr>
        <w:t xml:space="preserve"> تمام قرآن را برای جبرئیل عرضه می‌کرد، هر گاه حضرت جبرئیل به پیامبر</w:t>
      </w:r>
      <w:r w:rsidR="00DB720F" w:rsidRPr="00A2776C">
        <w:rPr>
          <w:rStyle w:val="Chare"/>
          <w:rFonts w:hint="cs"/>
          <w:rtl/>
        </w:rPr>
        <w:t xml:space="preserve"> </w:t>
      </w:r>
      <w:r w:rsidR="00F166B7" w:rsidRPr="00A2776C">
        <w:rPr>
          <w:rStyle w:val="Chare"/>
          <w:rFonts w:cs="CTraditional Arabic" w:hint="cs"/>
          <w:rtl/>
        </w:rPr>
        <w:t>ج</w:t>
      </w:r>
      <w:r w:rsidRPr="00A2776C">
        <w:rPr>
          <w:rStyle w:val="Chare"/>
          <w:rFonts w:hint="cs"/>
          <w:rtl/>
        </w:rPr>
        <w:t xml:space="preserve"> می‌‌رسید سخاوت ایشان از باد وزان بیشتر بود</w:t>
      </w:r>
      <w:r w:rsidR="00F166B7"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26- ابن عباس</w:t>
      </w:r>
      <w:r w:rsidR="006B39E0" w:rsidRPr="00A2776C">
        <w:rPr>
          <w:rFonts w:cs="CTraditional Arabic" w:hint="cs"/>
          <w:rtl/>
        </w:rPr>
        <w:t xml:space="preserve"> س </w:t>
      </w:r>
      <w:r w:rsidRPr="00A2776C">
        <w:rPr>
          <w:rFonts w:hint="cs"/>
          <w:rtl/>
        </w:rPr>
        <w:t xml:space="preserve">می‌گوید: </w:t>
      </w:r>
      <w:r w:rsidRPr="00A2776C">
        <w:rPr>
          <w:rStyle w:val="Char8"/>
          <w:rtl/>
        </w:rPr>
        <w:t>«</w:t>
      </w:r>
      <w:r w:rsidRPr="00A2776C">
        <w:rPr>
          <w:rStyle w:val="Char3"/>
          <w:rtl/>
        </w:rPr>
        <w:t>ل</w:t>
      </w:r>
      <w:r w:rsidR="00BB061E" w:rsidRPr="00A2776C">
        <w:rPr>
          <w:rStyle w:val="Char3"/>
          <w:rFonts w:hint="cs"/>
          <w:rtl/>
        </w:rPr>
        <w:t>ـ</w:t>
      </w:r>
      <w:r w:rsidRPr="00A2776C">
        <w:rPr>
          <w:rStyle w:val="Char3"/>
          <w:rtl/>
        </w:rPr>
        <w:t>ما رجع النب</w:t>
      </w:r>
      <w:r w:rsidR="00AF0FC2" w:rsidRPr="00A2776C">
        <w:rPr>
          <w:rStyle w:val="Char3"/>
          <w:rtl/>
        </w:rPr>
        <w:t>ي</w:t>
      </w:r>
      <w:r w:rsidR="00F166B7" w:rsidRPr="00A2776C">
        <w:rPr>
          <w:rStyle w:val="Char3"/>
          <w:rFonts w:hint="cs"/>
          <w:rtl/>
        </w:rPr>
        <w:t xml:space="preserve"> </w:t>
      </w:r>
      <w:r w:rsidR="00F166B7" w:rsidRPr="00A2776C">
        <w:rPr>
          <w:rStyle w:val="Char3"/>
          <w:rFonts w:cs="CTraditional Arabic" w:hint="cs"/>
          <w:rtl/>
        </w:rPr>
        <w:t>ج</w:t>
      </w:r>
      <w:r w:rsidRPr="00A2776C">
        <w:rPr>
          <w:rStyle w:val="Char3"/>
          <w:rtl/>
        </w:rPr>
        <w:t xml:space="preserve"> من حجّته قال لأم سنان الأنصار</w:t>
      </w:r>
      <w:r w:rsidR="00AF0FC2" w:rsidRPr="00A2776C">
        <w:rPr>
          <w:rStyle w:val="Char3"/>
          <w:rtl/>
        </w:rPr>
        <w:t>ية</w:t>
      </w:r>
      <w:r w:rsidRPr="00A2776C">
        <w:rPr>
          <w:rStyle w:val="Char3"/>
          <w:rtl/>
        </w:rPr>
        <w:t>: ما منع</w:t>
      </w:r>
      <w:r w:rsidR="00C172E8" w:rsidRPr="00A2776C">
        <w:rPr>
          <w:rStyle w:val="Char3"/>
          <w:rtl/>
        </w:rPr>
        <w:t>ك</w:t>
      </w:r>
      <w:r w:rsidRPr="00A2776C">
        <w:rPr>
          <w:rStyle w:val="Char3"/>
          <w:rtl/>
        </w:rPr>
        <w:t xml:space="preserve"> من الحج؟ قالت: أبوفلان تعن</w:t>
      </w:r>
      <w:r w:rsidR="00AF0FC2" w:rsidRPr="00A2776C">
        <w:rPr>
          <w:rStyle w:val="Char3"/>
          <w:rtl/>
        </w:rPr>
        <w:t>ي</w:t>
      </w:r>
      <w:r w:rsidRPr="00A2776C">
        <w:rPr>
          <w:rStyle w:val="Char3"/>
          <w:rtl/>
        </w:rPr>
        <w:t xml:space="preserve"> زوجها </w:t>
      </w:r>
      <w:r w:rsidR="00AE784A" w:rsidRPr="00A2776C">
        <w:rPr>
          <w:rStyle w:val="Char4"/>
          <w:rFonts w:hint="cs"/>
          <w:rtl/>
        </w:rPr>
        <w:t>-</w:t>
      </w:r>
      <w:r w:rsidRPr="00A2776C">
        <w:rPr>
          <w:rStyle w:val="Char3"/>
          <w:rtl/>
        </w:rPr>
        <w:t xml:space="preserve"> </w:t>
      </w:r>
      <w:r w:rsidR="00C172E8" w:rsidRPr="00A2776C">
        <w:rPr>
          <w:rStyle w:val="Char3"/>
          <w:rtl/>
        </w:rPr>
        <w:t>ك</w:t>
      </w:r>
      <w:r w:rsidRPr="00A2776C">
        <w:rPr>
          <w:rStyle w:val="Char3"/>
          <w:rtl/>
        </w:rPr>
        <w:t>ان له ناضحان حجّ عل</w:t>
      </w:r>
      <w:r w:rsidR="00AF0FC2" w:rsidRPr="00A2776C">
        <w:rPr>
          <w:rStyle w:val="Char3"/>
          <w:rtl/>
        </w:rPr>
        <w:t>ي</w:t>
      </w:r>
      <w:r w:rsidRPr="00A2776C">
        <w:rPr>
          <w:rStyle w:val="Char3"/>
          <w:rtl/>
        </w:rPr>
        <w:t xml:space="preserve"> أحدهما والآخر </w:t>
      </w:r>
      <w:r w:rsidR="00AF0FC2" w:rsidRPr="00A2776C">
        <w:rPr>
          <w:rStyle w:val="Char3"/>
          <w:rtl/>
        </w:rPr>
        <w:t>ي</w:t>
      </w:r>
      <w:r w:rsidRPr="00A2776C">
        <w:rPr>
          <w:rStyle w:val="Char3"/>
          <w:rtl/>
        </w:rPr>
        <w:t>سق</w:t>
      </w:r>
      <w:r w:rsidR="00AF0FC2" w:rsidRPr="00A2776C">
        <w:rPr>
          <w:rStyle w:val="Char3"/>
          <w:rtl/>
        </w:rPr>
        <w:t>ي</w:t>
      </w:r>
      <w:r w:rsidRPr="00A2776C">
        <w:rPr>
          <w:rStyle w:val="Char3"/>
          <w:rtl/>
        </w:rPr>
        <w:t xml:space="preserve"> أرضاً لنا. قال: فإن عمر</w:t>
      </w:r>
      <w:r w:rsidR="00AF0FC2" w:rsidRPr="00A2776C">
        <w:rPr>
          <w:rStyle w:val="Char3"/>
          <w:rtl/>
        </w:rPr>
        <w:t>ة</w:t>
      </w:r>
      <w:r w:rsidRPr="00A2776C">
        <w:rPr>
          <w:rStyle w:val="Char3"/>
          <w:rtl/>
        </w:rPr>
        <w:t xml:space="preserve"> من رمضان تقض</w:t>
      </w:r>
      <w:r w:rsidR="00AF0FC2" w:rsidRPr="00A2776C">
        <w:rPr>
          <w:rStyle w:val="Char3"/>
          <w:rtl/>
        </w:rPr>
        <w:t>ي</w:t>
      </w:r>
      <w:r w:rsidRPr="00A2776C">
        <w:rPr>
          <w:rStyle w:val="Char3"/>
          <w:rtl/>
        </w:rPr>
        <w:t xml:space="preserve"> حج</w:t>
      </w:r>
      <w:r w:rsidR="00AF0FC2" w:rsidRPr="00A2776C">
        <w:rPr>
          <w:rStyle w:val="Char3"/>
          <w:rtl/>
        </w:rPr>
        <w:t>ة</w:t>
      </w:r>
      <w:r w:rsidRPr="00A2776C">
        <w:rPr>
          <w:rStyle w:val="Char3"/>
          <w:rtl/>
        </w:rPr>
        <w:t xml:space="preserve"> مع</w:t>
      </w:r>
      <w:r w:rsidR="00AF0FC2" w:rsidRPr="00A2776C">
        <w:rPr>
          <w:rStyle w:val="Char3"/>
          <w:rtl/>
        </w:rPr>
        <w:t>ي</w:t>
      </w:r>
      <w:r w:rsidRPr="00A2776C">
        <w:rPr>
          <w:rStyle w:val="Char8"/>
          <w:rtl/>
        </w:rPr>
        <w:t>»</w:t>
      </w:r>
      <w:r w:rsidRPr="00A2776C">
        <w:rPr>
          <w:rFonts w:hint="cs"/>
          <w:rtl/>
        </w:rPr>
        <w:t xml:space="preserve"> متفق علیه</w:t>
      </w:r>
      <w:r w:rsidR="00F166B7" w:rsidRPr="00A2776C">
        <w:rPr>
          <w:rFonts w:hint="cs"/>
          <w:vertAlign w:val="superscript"/>
          <w:rtl/>
        </w:rPr>
        <w:t>(</w:t>
      </w:r>
      <w:r w:rsidR="00F166B7" w:rsidRPr="00A2776C">
        <w:rPr>
          <w:vertAlign w:val="superscript"/>
          <w:rtl/>
        </w:rPr>
        <w:footnoteReference w:id="574"/>
      </w:r>
      <w:r w:rsidR="00F166B7" w:rsidRPr="00A2776C">
        <w:rPr>
          <w:rFonts w:hint="cs"/>
          <w:vertAlign w:val="superscript"/>
          <w:rtl/>
        </w:rPr>
        <w:t>)</w:t>
      </w:r>
      <w:r w:rsidRPr="00A2776C">
        <w:rPr>
          <w:rFonts w:hint="cs"/>
          <w:rtl/>
        </w:rPr>
        <w:t xml:space="preserve">. </w:t>
      </w:r>
      <w:r w:rsidR="00F166B7" w:rsidRPr="00A2776C">
        <w:rPr>
          <w:rStyle w:val="Char8"/>
          <w:rFonts w:hint="cs"/>
          <w:rtl/>
        </w:rPr>
        <w:t>«</w:t>
      </w:r>
      <w:r w:rsidRPr="00A2776C">
        <w:rPr>
          <w:rStyle w:val="Chare"/>
          <w:rFonts w:hint="cs"/>
          <w:rtl/>
        </w:rPr>
        <w:t>زمانی که پیامبر</w:t>
      </w:r>
      <w:r w:rsidR="00DB720F" w:rsidRPr="00A2776C">
        <w:rPr>
          <w:rStyle w:val="Chare"/>
          <w:rFonts w:hint="cs"/>
          <w:rtl/>
        </w:rPr>
        <w:t xml:space="preserve"> </w:t>
      </w:r>
      <w:r w:rsidR="00F166B7" w:rsidRPr="00A2776C">
        <w:rPr>
          <w:rStyle w:val="Chare"/>
          <w:rFonts w:cs="CTraditional Arabic" w:hint="cs"/>
          <w:rtl/>
        </w:rPr>
        <w:t>ج</w:t>
      </w:r>
      <w:r w:rsidRPr="00A2776C">
        <w:rPr>
          <w:rStyle w:val="Chare"/>
          <w:rFonts w:hint="cs"/>
          <w:rtl/>
        </w:rPr>
        <w:t xml:space="preserve"> از حج برگشت به أم سنان انصاری گفت: چه چیزی باعث شد که به حج نیایی؟ گفت: پدر فلان ـ منظورش شوهرش بود ـ دو شتر دارد که بوسیل</w:t>
      </w:r>
      <w:r w:rsidR="001C1B74" w:rsidRPr="00A2776C">
        <w:rPr>
          <w:rStyle w:val="Chare"/>
          <w:rFonts w:hint="cs"/>
          <w:rtl/>
        </w:rPr>
        <w:t>ۀ</w:t>
      </w:r>
      <w:r w:rsidRPr="00A2776C">
        <w:rPr>
          <w:rStyle w:val="Chare"/>
          <w:rFonts w:hint="cs"/>
          <w:rtl/>
        </w:rPr>
        <w:t xml:space="preserve"> آن آب می‌کشد، خودش برای انجام حج از یکی استفاده کرد و شتر دیگر را برای آبیاری زمینی که داریم از آن استفاده می‌کنیم، پیامبر</w:t>
      </w:r>
      <w:r w:rsidR="00DB720F" w:rsidRPr="00A2776C">
        <w:rPr>
          <w:rStyle w:val="Chare"/>
          <w:rFonts w:hint="cs"/>
          <w:rtl/>
        </w:rPr>
        <w:t xml:space="preserve"> </w:t>
      </w:r>
      <w:r w:rsidR="00F166B7" w:rsidRPr="00A2776C">
        <w:rPr>
          <w:rStyle w:val="Chare"/>
          <w:rFonts w:cs="CTraditional Arabic" w:hint="cs"/>
          <w:rtl/>
        </w:rPr>
        <w:t>ج</w:t>
      </w:r>
      <w:r w:rsidRPr="00A2776C">
        <w:rPr>
          <w:rStyle w:val="Chare"/>
          <w:rFonts w:hint="cs"/>
          <w:rtl/>
        </w:rPr>
        <w:t xml:space="preserve"> فرمود: انجام یک عمره در ماه رمضان با انجام یک حج با من برابری می‌کند</w:t>
      </w:r>
      <w:r w:rsidR="00F166B7" w:rsidRPr="00A2776C">
        <w:rPr>
          <w:rStyle w:val="Char8"/>
          <w:rFonts w:hint="cs"/>
          <w:rtl/>
        </w:rPr>
        <w:t>»</w:t>
      </w:r>
      <w:r w:rsidRPr="00A2776C">
        <w:rPr>
          <w:rFonts w:hint="cs"/>
          <w:rtl/>
        </w:rPr>
        <w:t xml:space="preserve">. </w:t>
      </w:r>
    </w:p>
    <w:p w:rsidR="00DA0BF4" w:rsidRPr="00A2776C" w:rsidRDefault="00DA0BF4" w:rsidP="00A2776C">
      <w:pPr>
        <w:pStyle w:val="a8"/>
        <w:rPr>
          <w:rStyle w:val="Char4"/>
          <w:rtl/>
        </w:rPr>
      </w:pPr>
      <w:r w:rsidRPr="00A2776C">
        <w:rPr>
          <w:rFonts w:hint="cs"/>
          <w:rtl/>
        </w:rPr>
        <w:t>27- معاذبن جبل</w:t>
      </w:r>
      <w:r w:rsidR="006B39E0" w:rsidRPr="00A2776C">
        <w:rPr>
          <w:rFonts w:cs="CTraditional Arabic" w:hint="cs"/>
          <w:rtl/>
        </w:rPr>
        <w:t xml:space="preserve"> س </w:t>
      </w:r>
      <w:r w:rsidRPr="00A2776C">
        <w:rPr>
          <w:rFonts w:hint="cs"/>
          <w:rtl/>
        </w:rPr>
        <w:t xml:space="preserve">می‌فرماید: </w:t>
      </w:r>
      <w:r w:rsidRPr="00A2776C">
        <w:rPr>
          <w:rStyle w:val="Char8"/>
          <w:rtl/>
        </w:rPr>
        <w:t>«</w:t>
      </w:r>
      <w:r w:rsidR="00C172E8" w:rsidRPr="00A2776C">
        <w:rPr>
          <w:rStyle w:val="Char3"/>
          <w:rtl/>
        </w:rPr>
        <w:t>ك</w:t>
      </w:r>
      <w:r w:rsidRPr="00A2776C">
        <w:rPr>
          <w:rStyle w:val="Char3"/>
          <w:rtl/>
        </w:rPr>
        <w:t>نت مع النب</w:t>
      </w:r>
      <w:r w:rsidR="00AF0FC2" w:rsidRPr="00A2776C">
        <w:rPr>
          <w:rStyle w:val="Char3"/>
          <w:rtl/>
        </w:rPr>
        <w:t>ي</w:t>
      </w:r>
      <w:r w:rsidR="009F2EC1" w:rsidRPr="00A2776C">
        <w:rPr>
          <w:rStyle w:val="Char3"/>
          <w:rFonts w:hint="cs"/>
          <w:rtl/>
        </w:rPr>
        <w:t xml:space="preserve"> </w:t>
      </w:r>
      <w:r w:rsidR="009F2EC1" w:rsidRPr="00A2776C">
        <w:rPr>
          <w:rStyle w:val="Char3"/>
          <w:rFonts w:cs="CTraditional Arabic" w:hint="cs"/>
          <w:rtl/>
        </w:rPr>
        <w:t>ج</w:t>
      </w:r>
      <w:r w:rsidRPr="00A2776C">
        <w:rPr>
          <w:rStyle w:val="Char3"/>
          <w:rtl/>
        </w:rPr>
        <w:t xml:space="preserve"> ف</w:t>
      </w:r>
      <w:r w:rsidR="00AF0FC2" w:rsidRPr="00A2776C">
        <w:rPr>
          <w:rStyle w:val="Char3"/>
          <w:rtl/>
        </w:rPr>
        <w:t>ي</w:t>
      </w:r>
      <w:r w:rsidRPr="00A2776C">
        <w:rPr>
          <w:rStyle w:val="Char3"/>
          <w:rtl/>
        </w:rPr>
        <w:t xml:space="preserve"> سفر، فأصبحت </w:t>
      </w:r>
      <w:r w:rsidR="00AF0FC2" w:rsidRPr="00A2776C">
        <w:rPr>
          <w:rStyle w:val="Char3"/>
          <w:rtl/>
        </w:rPr>
        <w:t>ي</w:t>
      </w:r>
      <w:r w:rsidRPr="00A2776C">
        <w:rPr>
          <w:rStyle w:val="Char3"/>
          <w:rtl/>
        </w:rPr>
        <w:t>وماً قر</w:t>
      </w:r>
      <w:r w:rsidR="00AF0FC2" w:rsidRPr="00A2776C">
        <w:rPr>
          <w:rStyle w:val="Char3"/>
          <w:rtl/>
        </w:rPr>
        <w:t>ي</w:t>
      </w:r>
      <w:r w:rsidRPr="00A2776C">
        <w:rPr>
          <w:rStyle w:val="Char3"/>
          <w:rtl/>
        </w:rPr>
        <w:t>باً منه ونحن نس</w:t>
      </w:r>
      <w:r w:rsidR="00AF0FC2" w:rsidRPr="00A2776C">
        <w:rPr>
          <w:rStyle w:val="Char3"/>
          <w:rtl/>
        </w:rPr>
        <w:t>ي</w:t>
      </w:r>
      <w:r w:rsidRPr="00A2776C">
        <w:rPr>
          <w:rStyle w:val="Char3"/>
          <w:rtl/>
        </w:rPr>
        <w:t xml:space="preserve">ر، فقلت: </w:t>
      </w:r>
      <w:r w:rsidR="00AF0FC2" w:rsidRPr="00A2776C">
        <w:rPr>
          <w:rStyle w:val="Char3"/>
          <w:rtl/>
        </w:rPr>
        <w:t>ي</w:t>
      </w:r>
      <w:r w:rsidRPr="00A2776C">
        <w:rPr>
          <w:rStyle w:val="Char3"/>
          <w:rtl/>
        </w:rPr>
        <w:t>ا نب</w:t>
      </w:r>
      <w:r w:rsidR="00AF0FC2" w:rsidRPr="00A2776C">
        <w:rPr>
          <w:rStyle w:val="Char3"/>
          <w:rtl/>
        </w:rPr>
        <w:t>ي</w:t>
      </w:r>
      <w:r w:rsidRPr="00A2776C">
        <w:rPr>
          <w:rStyle w:val="Char3"/>
          <w:rtl/>
        </w:rPr>
        <w:t xml:space="preserve"> الله أخبرن</w:t>
      </w:r>
      <w:r w:rsidR="00AF0FC2" w:rsidRPr="00A2776C">
        <w:rPr>
          <w:rStyle w:val="Char3"/>
          <w:rtl/>
        </w:rPr>
        <w:t>ي</w:t>
      </w:r>
      <w:r w:rsidRPr="00A2776C">
        <w:rPr>
          <w:rStyle w:val="Char3"/>
          <w:rtl/>
        </w:rPr>
        <w:t xml:space="preserve"> بعمل </w:t>
      </w:r>
      <w:r w:rsidR="00AF0FC2" w:rsidRPr="00A2776C">
        <w:rPr>
          <w:rStyle w:val="Char3"/>
          <w:rtl/>
        </w:rPr>
        <w:t>ي</w:t>
      </w:r>
      <w:r w:rsidRPr="00A2776C">
        <w:rPr>
          <w:rStyle w:val="Char3"/>
          <w:rtl/>
        </w:rPr>
        <w:t>دخلن</w:t>
      </w:r>
      <w:r w:rsidR="00AF0FC2" w:rsidRPr="00A2776C">
        <w:rPr>
          <w:rStyle w:val="Char3"/>
          <w:rtl/>
        </w:rPr>
        <w:t>ي</w:t>
      </w:r>
      <w:r w:rsidRPr="00A2776C">
        <w:rPr>
          <w:rStyle w:val="Char3"/>
          <w:rtl/>
        </w:rPr>
        <w:t xml:space="preserve"> الجن</w:t>
      </w:r>
      <w:r w:rsidR="00AF0FC2" w:rsidRPr="00A2776C">
        <w:rPr>
          <w:rStyle w:val="Char3"/>
          <w:rtl/>
        </w:rPr>
        <w:t>ة</w:t>
      </w:r>
      <w:r w:rsidRPr="00A2776C">
        <w:rPr>
          <w:rStyle w:val="Char3"/>
          <w:rtl/>
        </w:rPr>
        <w:t xml:space="preserve"> و</w:t>
      </w:r>
      <w:r w:rsidR="00AF0FC2" w:rsidRPr="00A2776C">
        <w:rPr>
          <w:rStyle w:val="Char3"/>
          <w:rtl/>
        </w:rPr>
        <w:t>ي</w:t>
      </w:r>
      <w:r w:rsidRPr="00A2776C">
        <w:rPr>
          <w:rStyle w:val="Char3"/>
          <w:rtl/>
        </w:rPr>
        <w:t>باعدن</w:t>
      </w:r>
      <w:r w:rsidR="00AF0FC2" w:rsidRPr="00A2776C">
        <w:rPr>
          <w:rStyle w:val="Char3"/>
          <w:rtl/>
        </w:rPr>
        <w:t>ي</w:t>
      </w:r>
      <w:r w:rsidRPr="00A2776C">
        <w:rPr>
          <w:rStyle w:val="Char3"/>
          <w:rtl/>
        </w:rPr>
        <w:t xml:space="preserve"> من النار، قال: لقد سألت عن عظ</w:t>
      </w:r>
      <w:r w:rsidR="00AF0FC2" w:rsidRPr="00A2776C">
        <w:rPr>
          <w:rStyle w:val="Char3"/>
          <w:rtl/>
        </w:rPr>
        <w:t>ي</w:t>
      </w:r>
      <w:r w:rsidRPr="00A2776C">
        <w:rPr>
          <w:rStyle w:val="Char3"/>
          <w:rtl/>
        </w:rPr>
        <w:t>م وإنه ل</w:t>
      </w:r>
      <w:r w:rsidR="00AF0FC2" w:rsidRPr="00A2776C">
        <w:rPr>
          <w:rStyle w:val="Char3"/>
          <w:rtl/>
        </w:rPr>
        <w:t>ي</w:t>
      </w:r>
      <w:r w:rsidRPr="00A2776C">
        <w:rPr>
          <w:rStyle w:val="Char3"/>
          <w:rtl/>
        </w:rPr>
        <w:t>س</w:t>
      </w:r>
      <w:r w:rsidR="00AF0FC2" w:rsidRPr="00A2776C">
        <w:rPr>
          <w:rStyle w:val="Char3"/>
          <w:rtl/>
        </w:rPr>
        <w:t>ي</w:t>
      </w:r>
      <w:r w:rsidRPr="00A2776C">
        <w:rPr>
          <w:rStyle w:val="Char3"/>
          <w:rtl/>
        </w:rPr>
        <w:t>ر عل</w:t>
      </w:r>
      <w:r w:rsidR="00AF0FC2" w:rsidRPr="00A2776C">
        <w:rPr>
          <w:rStyle w:val="Char3"/>
          <w:rtl/>
        </w:rPr>
        <w:t>ي</w:t>
      </w:r>
      <w:r w:rsidRPr="00A2776C">
        <w:rPr>
          <w:rStyle w:val="Char3"/>
          <w:rtl/>
        </w:rPr>
        <w:t xml:space="preserve"> من </w:t>
      </w:r>
      <w:r w:rsidR="00AF0FC2" w:rsidRPr="00A2776C">
        <w:rPr>
          <w:rStyle w:val="Char3"/>
          <w:rtl/>
        </w:rPr>
        <w:t>ي</w:t>
      </w:r>
      <w:r w:rsidRPr="00A2776C">
        <w:rPr>
          <w:rStyle w:val="Char3"/>
          <w:rtl/>
        </w:rPr>
        <w:t>سره الله عل</w:t>
      </w:r>
      <w:r w:rsidR="00AF0FC2" w:rsidRPr="00A2776C">
        <w:rPr>
          <w:rStyle w:val="Char3"/>
          <w:rtl/>
        </w:rPr>
        <w:t>ي</w:t>
      </w:r>
      <w:r w:rsidRPr="00A2776C">
        <w:rPr>
          <w:rStyle w:val="Char3"/>
          <w:rtl/>
        </w:rPr>
        <w:t>ه، تعبد الله ولا تشر</w:t>
      </w:r>
      <w:r w:rsidR="00C172E8" w:rsidRPr="00A2776C">
        <w:rPr>
          <w:rStyle w:val="Char3"/>
          <w:rtl/>
        </w:rPr>
        <w:t>ك</w:t>
      </w:r>
      <w:r w:rsidRPr="00A2776C">
        <w:rPr>
          <w:rStyle w:val="Char3"/>
          <w:rtl/>
        </w:rPr>
        <w:t xml:space="preserve"> به ش</w:t>
      </w:r>
      <w:r w:rsidR="00AF0FC2" w:rsidRPr="00A2776C">
        <w:rPr>
          <w:rStyle w:val="Char3"/>
          <w:rtl/>
        </w:rPr>
        <w:t>ي</w:t>
      </w:r>
      <w:r w:rsidRPr="00A2776C">
        <w:rPr>
          <w:rStyle w:val="Char3"/>
          <w:rtl/>
        </w:rPr>
        <w:t>ئاً، وتق</w:t>
      </w:r>
      <w:r w:rsidR="00AF0FC2" w:rsidRPr="00A2776C">
        <w:rPr>
          <w:rStyle w:val="Char3"/>
          <w:rtl/>
        </w:rPr>
        <w:t>ي</w:t>
      </w:r>
      <w:r w:rsidRPr="00A2776C">
        <w:rPr>
          <w:rStyle w:val="Char3"/>
          <w:rtl/>
        </w:rPr>
        <w:t>م الصلا</w:t>
      </w:r>
      <w:r w:rsidR="00AF0FC2" w:rsidRPr="00A2776C">
        <w:rPr>
          <w:rStyle w:val="Char3"/>
          <w:rtl/>
        </w:rPr>
        <w:t>ة</w:t>
      </w:r>
      <w:r w:rsidRPr="00A2776C">
        <w:rPr>
          <w:rStyle w:val="Char3"/>
          <w:rtl/>
        </w:rPr>
        <w:t xml:space="preserve"> وتؤ</w:t>
      </w:r>
      <w:r w:rsidRPr="00A2776C">
        <w:rPr>
          <w:rStyle w:val="Char3"/>
          <w:rFonts w:hint="cs"/>
          <w:rtl/>
        </w:rPr>
        <w:t>ت</w:t>
      </w:r>
      <w:r w:rsidR="00AF0FC2" w:rsidRPr="00A2776C">
        <w:rPr>
          <w:rStyle w:val="Char3"/>
          <w:rtl/>
        </w:rPr>
        <w:t>ي</w:t>
      </w:r>
      <w:r w:rsidRPr="00A2776C">
        <w:rPr>
          <w:rStyle w:val="Char3"/>
          <w:rtl/>
        </w:rPr>
        <w:t xml:space="preserve"> الز</w:t>
      </w:r>
      <w:r w:rsidR="00C172E8" w:rsidRPr="00A2776C">
        <w:rPr>
          <w:rStyle w:val="Char3"/>
          <w:rtl/>
        </w:rPr>
        <w:t>ك</w:t>
      </w:r>
      <w:r w:rsidRPr="00A2776C">
        <w:rPr>
          <w:rStyle w:val="Char3"/>
          <w:rtl/>
        </w:rPr>
        <w:t>ا</w:t>
      </w:r>
      <w:r w:rsidR="00AF0FC2" w:rsidRPr="00A2776C">
        <w:rPr>
          <w:rStyle w:val="Char3"/>
          <w:rtl/>
        </w:rPr>
        <w:t>ة</w:t>
      </w:r>
      <w:r w:rsidRPr="00A2776C">
        <w:rPr>
          <w:rStyle w:val="Char3"/>
          <w:rtl/>
        </w:rPr>
        <w:t>، وتصوم رمضان، وتحج الب</w:t>
      </w:r>
      <w:r w:rsidR="00AF0FC2" w:rsidRPr="00A2776C">
        <w:rPr>
          <w:rStyle w:val="Char3"/>
          <w:rtl/>
        </w:rPr>
        <w:t>ي</w:t>
      </w:r>
      <w:r w:rsidRPr="00A2776C">
        <w:rPr>
          <w:rStyle w:val="Char3"/>
          <w:rtl/>
        </w:rPr>
        <w:t>ت</w:t>
      </w:r>
      <w:r w:rsidRPr="00A2776C">
        <w:rPr>
          <w:rStyle w:val="Char1"/>
          <w:rtl/>
        </w:rPr>
        <w:t xml:space="preserve"> ... الحدیث</w:t>
      </w:r>
      <w:r w:rsidRPr="00A2776C">
        <w:rPr>
          <w:rStyle w:val="Char8"/>
          <w:rtl/>
        </w:rPr>
        <w:t>»</w:t>
      </w:r>
      <w:r w:rsidR="009F2EC1" w:rsidRPr="00A2776C">
        <w:rPr>
          <w:rFonts w:ascii="Traditional Arabic" w:hAnsi="Traditional Arabic" w:cs="Traditional Arabic" w:hint="cs"/>
          <w:sz w:val="32"/>
          <w:szCs w:val="32"/>
          <w:vertAlign w:val="superscript"/>
          <w:rtl/>
        </w:rPr>
        <w:t>(</w:t>
      </w:r>
      <w:r w:rsidR="009F2EC1" w:rsidRPr="00A2776C">
        <w:rPr>
          <w:rStyle w:val="Char4"/>
          <w:vertAlign w:val="superscript"/>
          <w:rtl/>
        </w:rPr>
        <w:footnoteReference w:id="575"/>
      </w:r>
      <w:r w:rsidR="009F2EC1"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Style w:val="Char4"/>
          <w:rFonts w:hint="cs"/>
          <w:rtl/>
        </w:rPr>
        <w:t xml:space="preserve"> </w:t>
      </w:r>
      <w:r w:rsidR="009F2EC1" w:rsidRPr="00A2776C">
        <w:rPr>
          <w:rStyle w:val="Char8"/>
          <w:rFonts w:hint="cs"/>
          <w:rtl/>
        </w:rPr>
        <w:t>«</w:t>
      </w:r>
      <w:r w:rsidRPr="00A2776C">
        <w:rPr>
          <w:rStyle w:val="Chare"/>
          <w:rFonts w:hint="cs"/>
          <w:rtl/>
        </w:rPr>
        <w:t>من در سفری با پیامبر</w:t>
      </w:r>
      <w:r w:rsidR="00DB720F" w:rsidRPr="00A2776C">
        <w:rPr>
          <w:rStyle w:val="Chare"/>
          <w:rFonts w:hint="cs"/>
          <w:rtl/>
        </w:rPr>
        <w:t xml:space="preserve"> </w:t>
      </w:r>
      <w:r w:rsidR="009F2EC1" w:rsidRPr="00A2776C">
        <w:rPr>
          <w:rStyle w:val="Chare"/>
          <w:rFonts w:cs="CTraditional Arabic" w:hint="cs"/>
          <w:rtl/>
        </w:rPr>
        <w:t>ج</w:t>
      </w:r>
      <w:r w:rsidRPr="00A2776C">
        <w:rPr>
          <w:rStyle w:val="Chare"/>
          <w:rFonts w:hint="cs"/>
          <w:rtl/>
        </w:rPr>
        <w:t xml:space="preserve"> بودم، یک روز نزدیک او بودم و در راه می‌رفتیم، گفتم: ای پیامبر خدا، مرا بر عملی راهنمایی کن که وارد بهشتم کند و از جهنم دورم گرداند، گفت: از چیز بزرگی سؤال کردی، ولی آن بر کسی که خداوند برایش آسان کند، ساده و آسان است، خداوند را بپرست و برای او شریکی قرار مده و نماز را به پا دار و زکات ر ا بپرداز و ماه رمضان روزه بگیر و حج خان</w:t>
      </w:r>
      <w:r w:rsidR="001C1B74" w:rsidRPr="00A2776C">
        <w:rPr>
          <w:rStyle w:val="Chare"/>
          <w:rFonts w:hint="cs"/>
          <w:rtl/>
        </w:rPr>
        <w:t>ۀ</w:t>
      </w:r>
      <w:r w:rsidRPr="00A2776C">
        <w:rPr>
          <w:rStyle w:val="Chare"/>
          <w:rFonts w:hint="cs"/>
          <w:rtl/>
        </w:rPr>
        <w:t xml:space="preserve"> خدا را انجام بده</w:t>
      </w:r>
      <w:r w:rsidR="009F2EC1" w:rsidRPr="00A2776C">
        <w:rPr>
          <w:rStyle w:val="Char8"/>
          <w:rFonts w:hint="cs"/>
          <w:rtl/>
        </w:rPr>
        <w:t>»</w:t>
      </w:r>
      <w:r w:rsidRPr="00A2776C">
        <w:rPr>
          <w:rStyle w:val="Char4"/>
          <w:rFonts w:hint="cs"/>
          <w:rtl/>
        </w:rPr>
        <w:t>.</w:t>
      </w:r>
    </w:p>
    <w:p w:rsidR="00DA0BF4" w:rsidRPr="00A2776C" w:rsidRDefault="00DA0BF4" w:rsidP="00A2776C">
      <w:pPr>
        <w:pStyle w:val="a5"/>
        <w:rPr>
          <w:rtl/>
        </w:rPr>
      </w:pPr>
      <w:bookmarkStart w:id="185" w:name="_Toc272451940"/>
      <w:bookmarkStart w:id="186" w:name="_Toc436400660"/>
      <w:r w:rsidRPr="00A2776C">
        <w:rPr>
          <w:rFonts w:hint="cs"/>
          <w:rtl/>
        </w:rPr>
        <w:t>چهارم: نماز تراویح</w:t>
      </w:r>
      <w:bookmarkEnd w:id="185"/>
      <w:bookmarkEnd w:id="186"/>
      <w:r w:rsidRPr="00A2776C">
        <w:rPr>
          <w:rFonts w:hint="cs"/>
          <w:rtl/>
        </w:rPr>
        <w:t xml:space="preserve"> </w:t>
      </w:r>
    </w:p>
    <w:p w:rsidR="00DA0BF4" w:rsidRPr="00A2776C" w:rsidRDefault="00DA0BF4" w:rsidP="00CA59BB">
      <w:pPr>
        <w:pStyle w:val="a8"/>
        <w:rPr>
          <w:rtl/>
        </w:rPr>
      </w:pPr>
      <w:r w:rsidRPr="00A2776C">
        <w:rPr>
          <w:rFonts w:hint="cs"/>
          <w:rtl/>
        </w:rPr>
        <w:t xml:space="preserve">28- عایشه </w:t>
      </w:r>
      <w:r w:rsidR="009F2EC1" w:rsidRPr="00A2776C">
        <w:rPr>
          <w:rFonts w:cs="CTraditional Arabic" w:hint="cs"/>
          <w:rtl/>
        </w:rPr>
        <w:t>ل</w:t>
      </w:r>
      <w:r w:rsidRPr="00A2776C">
        <w:rPr>
          <w:rFonts w:hint="cs"/>
          <w:rtl/>
        </w:rPr>
        <w:t xml:space="preserve"> می‌فرماید: </w:t>
      </w:r>
      <w:r w:rsidRPr="00A2776C">
        <w:rPr>
          <w:rStyle w:val="Char8"/>
          <w:rtl/>
        </w:rPr>
        <w:t>«</w:t>
      </w:r>
      <w:r w:rsidRPr="00A2776C">
        <w:rPr>
          <w:rStyle w:val="Char3"/>
          <w:rtl/>
        </w:rPr>
        <w:t>أن رسول</w:t>
      </w:r>
      <w:r w:rsidRPr="00A2776C">
        <w:rPr>
          <w:rFonts w:ascii="Lotus Linotype" w:hAnsi="Lotus Linotype"/>
          <w:sz w:val="32"/>
          <w:szCs w:val="32"/>
          <w:rtl/>
        </w:rPr>
        <w:t>‌</w:t>
      </w:r>
      <w:r w:rsidRPr="00A2776C">
        <w:rPr>
          <w:rStyle w:val="Char3"/>
          <w:rtl/>
        </w:rPr>
        <w:t>الله</w:t>
      </w:r>
      <w:r w:rsidR="009F2EC1" w:rsidRPr="00A2776C">
        <w:rPr>
          <w:rStyle w:val="Char3"/>
          <w:rFonts w:hint="cs"/>
          <w:rtl/>
        </w:rPr>
        <w:t xml:space="preserve"> </w:t>
      </w:r>
      <w:r w:rsidR="009F2EC1" w:rsidRPr="00A2776C">
        <w:rPr>
          <w:rStyle w:val="Char3"/>
          <w:rFonts w:cs="CTraditional Arabic" w:hint="cs"/>
          <w:rtl/>
        </w:rPr>
        <w:t>ج</w:t>
      </w:r>
      <w:r w:rsidRPr="00A2776C">
        <w:rPr>
          <w:rStyle w:val="Char3"/>
          <w:rtl/>
        </w:rPr>
        <w:t xml:space="preserve"> صل</w:t>
      </w:r>
      <w:r w:rsidR="00CA59BB">
        <w:rPr>
          <w:rStyle w:val="Char3"/>
          <w:rFonts w:hint="cs"/>
          <w:rtl/>
        </w:rPr>
        <w:t>ى</w:t>
      </w:r>
      <w:r w:rsidRPr="00A2776C">
        <w:rPr>
          <w:rStyle w:val="Char3"/>
          <w:rtl/>
        </w:rPr>
        <w:t xml:space="preserve"> ذات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ال</w:t>
      </w:r>
      <w:r w:rsidR="00BB061E" w:rsidRPr="00A2776C">
        <w:rPr>
          <w:rStyle w:val="Char3"/>
          <w:rFonts w:hint="cs"/>
          <w:rtl/>
        </w:rPr>
        <w:t>ـ</w:t>
      </w:r>
      <w:r w:rsidRPr="00A2776C">
        <w:rPr>
          <w:rStyle w:val="Char3"/>
          <w:rtl/>
        </w:rPr>
        <w:t>مسجد فصل</w:t>
      </w:r>
      <w:r w:rsidR="00CA59BB">
        <w:rPr>
          <w:rStyle w:val="Char3"/>
          <w:rFonts w:hint="cs"/>
          <w:rtl/>
        </w:rPr>
        <w:t>ى</w:t>
      </w:r>
      <w:r w:rsidRPr="00A2776C">
        <w:rPr>
          <w:rStyle w:val="Char3"/>
          <w:rtl/>
        </w:rPr>
        <w:t xml:space="preserve"> بصلاته ناس، ثم صل</w:t>
      </w:r>
      <w:r w:rsidR="00CA59BB">
        <w:rPr>
          <w:rStyle w:val="Char3"/>
          <w:rFonts w:hint="cs"/>
          <w:rtl/>
        </w:rPr>
        <w:t>ى</w:t>
      </w:r>
      <w:r w:rsidRPr="00A2776C">
        <w:rPr>
          <w:rStyle w:val="Char3"/>
          <w:rtl/>
        </w:rPr>
        <w:t xml:space="preserve"> من القابل</w:t>
      </w:r>
      <w:r w:rsidR="00AF0FC2" w:rsidRPr="00A2776C">
        <w:rPr>
          <w:rStyle w:val="Char3"/>
          <w:rtl/>
        </w:rPr>
        <w:t>ة</w:t>
      </w:r>
      <w:r w:rsidRPr="00A2776C">
        <w:rPr>
          <w:rStyle w:val="Char3"/>
          <w:rtl/>
        </w:rPr>
        <w:t xml:space="preserve"> ف</w:t>
      </w:r>
      <w:r w:rsidR="00C172E8" w:rsidRPr="00A2776C">
        <w:rPr>
          <w:rStyle w:val="Char3"/>
          <w:rtl/>
        </w:rPr>
        <w:t>ك</w:t>
      </w:r>
      <w:r w:rsidRPr="00A2776C">
        <w:rPr>
          <w:rStyle w:val="Char3"/>
          <w:rtl/>
        </w:rPr>
        <w:t>ثر ثم اجتمعوا من الل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الثالث</w:t>
      </w:r>
      <w:r w:rsidR="00AF0FC2" w:rsidRPr="00A2776C">
        <w:rPr>
          <w:rStyle w:val="Char3"/>
          <w:rtl/>
        </w:rPr>
        <w:t>ة</w:t>
      </w:r>
      <w:r w:rsidRPr="00A2776C">
        <w:rPr>
          <w:rStyle w:val="Char3"/>
          <w:rtl/>
        </w:rPr>
        <w:t xml:space="preserve"> أو الرابع</w:t>
      </w:r>
      <w:r w:rsidR="00AF0FC2" w:rsidRPr="00A2776C">
        <w:rPr>
          <w:rStyle w:val="Char3"/>
          <w:rtl/>
        </w:rPr>
        <w:t>ة</w:t>
      </w:r>
      <w:r w:rsidRPr="00A2776C">
        <w:rPr>
          <w:rStyle w:val="Char3"/>
          <w:rtl/>
        </w:rPr>
        <w:t xml:space="preserve"> فلم </w:t>
      </w:r>
      <w:r w:rsidR="00AF0FC2" w:rsidRPr="00A2776C">
        <w:rPr>
          <w:rStyle w:val="Char3"/>
          <w:rtl/>
        </w:rPr>
        <w:t>ي</w:t>
      </w:r>
      <w:r w:rsidRPr="00A2776C">
        <w:rPr>
          <w:rStyle w:val="Char3"/>
          <w:rtl/>
        </w:rPr>
        <w:t>خرج إل</w:t>
      </w:r>
      <w:r w:rsidR="00AF0FC2" w:rsidRPr="00A2776C">
        <w:rPr>
          <w:rStyle w:val="Char3"/>
          <w:rtl/>
        </w:rPr>
        <w:t>ي</w:t>
      </w:r>
      <w:r w:rsidRPr="00A2776C">
        <w:rPr>
          <w:rStyle w:val="Char3"/>
          <w:rtl/>
        </w:rPr>
        <w:t>هم رسول</w:t>
      </w:r>
      <w:r w:rsidRPr="00A2776C">
        <w:rPr>
          <w:rFonts w:ascii="Lotus Linotype" w:hAnsi="Lotus Linotype"/>
          <w:sz w:val="32"/>
          <w:szCs w:val="32"/>
          <w:rtl/>
        </w:rPr>
        <w:t>‌</w:t>
      </w:r>
      <w:r w:rsidRPr="00A2776C">
        <w:rPr>
          <w:rStyle w:val="Char3"/>
          <w:rtl/>
        </w:rPr>
        <w:t>الله</w:t>
      </w:r>
      <w:r w:rsidR="009F2EC1" w:rsidRPr="00A2776C">
        <w:rPr>
          <w:rStyle w:val="Char3"/>
          <w:rFonts w:hint="cs"/>
          <w:rtl/>
        </w:rPr>
        <w:t xml:space="preserve"> </w:t>
      </w:r>
      <w:r w:rsidR="009F2EC1" w:rsidRPr="00A2776C">
        <w:rPr>
          <w:rStyle w:val="Char3"/>
          <w:rFonts w:cs="CTraditional Arabic" w:hint="cs"/>
          <w:rtl/>
        </w:rPr>
        <w:t>ج</w:t>
      </w:r>
      <w:r w:rsidRPr="00A2776C">
        <w:rPr>
          <w:rStyle w:val="Char3"/>
          <w:rtl/>
        </w:rPr>
        <w:t xml:space="preserve"> فلما أصبح قال: قد رأ</w:t>
      </w:r>
      <w:r w:rsidR="00AF0FC2" w:rsidRPr="00A2776C">
        <w:rPr>
          <w:rStyle w:val="Char3"/>
          <w:rtl/>
        </w:rPr>
        <w:t>ي</w:t>
      </w:r>
      <w:r w:rsidRPr="00A2776C">
        <w:rPr>
          <w:rStyle w:val="Char3"/>
          <w:rtl/>
        </w:rPr>
        <w:t>ت الذ</w:t>
      </w:r>
      <w:r w:rsidR="00AF0FC2" w:rsidRPr="00A2776C">
        <w:rPr>
          <w:rStyle w:val="Char3"/>
          <w:rtl/>
        </w:rPr>
        <w:t>ي</w:t>
      </w:r>
      <w:r w:rsidRPr="00A2776C">
        <w:rPr>
          <w:rStyle w:val="Char3"/>
          <w:rtl/>
        </w:rPr>
        <w:t xml:space="preserve"> صنعتم، ولم </w:t>
      </w:r>
      <w:r w:rsidR="00AF0FC2" w:rsidRPr="00A2776C">
        <w:rPr>
          <w:rStyle w:val="Char3"/>
          <w:rtl/>
        </w:rPr>
        <w:t>ي</w:t>
      </w:r>
      <w:r w:rsidRPr="00A2776C">
        <w:rPr>
          <w:rStyle w:val="Char3"/>
          <w:rtl/>
        </w:rPr>
        <w:t>معن</w:t>
      </w:r>
      <w:r w:rsidR="00AF0FC2" w:rsidRPr="00A2776C">
        <w:rPr>
          <w:rStyle w:val="Char3"/>
          <w:rtl/>
        </w:rPr>
        <w:t>ي</w:t>
      </w:r>
      <w:r w:rsidRPr="00A2776C">
        <w:rPr>
          <w:rStyle w:val="Char3"/>
          <w:rtl/>
        </w:rPr>
        <w:t xml:space="preserve"> من الخروج إل</w:t>
      </w:r>
      <w:r w:rsidR="00AF0FC2" w:rsidRPr="00A2776C">
        <w:rPr>
          <w:rStyle w:val="Char3"/>
          <w:rtl/>
        </w:rPr>
        <w:t>ي</w:t>
      </w:r>
      <w:r w:rsidR="00C172E8" w:rsidRPr="00A2776C">
        <w:rPr>
          <w:rStyle w:val="Char3"/>
          <w:rtl/>
        </w:rPr>
        <w:t>ك</w:t>
      </w:r>
      <w:r w:rsidRPr="00A2776C">
        <w:rPr>
          <w:rStyle w:val="Char3"/>
          <w:rtl/>
        </w:rPr>
        <w:t>م إلا أن</w:t>
      </w:r>
      <w:r w:rsidR="00AF0FC2" w:rsidRPr="00A2776C">
        <w:rPr>
          <w:rStyle w:val="Char3"/>
          <w:rtl/>
        </w:rPr>
        <w:t>ي</w:t>
      </w:r>
      <w:r w:rsidRPr="00A2776C">
        <w:rPr>
          <w:rStyle w:val="Char3"/>
          <w:rtl/>
        </w:rPr>
        <w:t xml:space="preserve"> خش</w:t>
      </w:r>
      <w:r w:rsidR="00AF0FC2" w:rsidRPr="00A2776C">
        <w:rPr>
          <w:rStyle w:val="Char3"/>
          <w:rtl/>
        </w:rPr>
        <w:t>ي</w:t>
      </w:r>
      <w:r w:rsidRPr="00A2776C">
        <w:rPr>
          <w:rStyle w:val="Char3"/>
          <w:rtl/>
        </w:rPr>
        <w:t>ت أن تفرض عل</w:t>
      </w:r>
      <w:r w:rsidR="00AF0FC2" w:rsidRPr="00A2776C">
        <w:rPr>
          <w:rStyle w:val="Char3"/>
          <w:rtl/>
        </w:rPr>
        <w:t>ي</w:t>
      </w:r>
      <w:r w:rsidR="00C172E8" w:rsidRPr="00A2776C">
        <w:rPr>
          <w:rStyle w:val="Char3"/>
          <w:rtl/>
        </w:rPr>
        <w:t>ك</w:t>
      </w:r>
      <w:r w:rsidRPr="00A2776C">
        <w:rPr>
          <w:rStyle w:val="Char3"/>
          <w:rtl/>
        </w:rPr>
        <w:t>م وذل</w:t>
      </w:r>
      <w:r w:rsidR="00C172E8" w:rsidRPr="00A2776C">
        <w:rPr>
          <w:rStyle w:val="Char3"/>
          <w:rtl/>
        </w:rPr>
        <w:t>ك</w:t>
      </w:r>
      <w:r w:rsidRPr="00A2776C">
        <w:rPr>
          <w:rStyle w:val="Char3"/>
          <w:rtl/>
        </w:rPr>
        <w:t xml:space="preserve"> ف</w:t>
      </w:r>
      <w:r w:rsidR="00AF0FC2" w:rsidRPr="00A2776C">
        <w:rPr>
          <w:rStyle w:val="Char3"/>
          <w:rtl/>
        </w:rPr>
        <w:t>ي</w:t>
      </w:r>
      <w:r w:rsidRPr="00A2776C">
        <w:rPr>
          <w:rStyle w:val="Char3"/>
          <w:rtl/>
        </w:rPr>
        <w:t xml:space="preserve"> رمضان</w:t>
      </w:r>
      <w:r w:rsidRPr="00A2776C">
        <w:rPr>
          <w:rStyle w:val="Char8"/>
          <w:rtl/>
        </w:rPr>
        <w:t>»</w:t>
      </w:r>
      <w:r w:rsidRPr="00A2776C">
        <w:rPr>
          <w:rFonts w:hint="cs"/>
          <w:rtl/>
        </w:rPr>
        <w:t xml:space="preserve"> متفق علیه</w:t>
      </w:r>
      <w:r w:rsidR="009F2EC1" w:rsidRPr="00A2776C">
        <w:rPr>
          <w:rFonts w:hint="cs"/>
          <w:vertAlign w:val="superscript"/>
          <w:rtl/>
        </w:rPr>
        <w:t>(</w:t>
      </w:r>
      <w:r w:rsidR="009F2EC1" w:rsidRPr="00A2776C">
        <w:rPr>
          <w:vertAlign w:val="superscript"/>
          <w:rtl/>
        </w:rPr>
        <w:footnoteReference w:id="576"/>
      </w:r>
      <w:r w:rsidR="009F2EC1"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Style w:val="Char1"/>
          <w:rtl/>
        </w:rPr>
        <w:t>وف</w:t>
      </w:r>
      <w:r w:rsidR="00DC61B6" w:rsidRPr="00A2776C">
        <w:rPr>
          <w:rStyle w:val="Char1"/>
          <w:rFonts w:hint="cs"/>
          <w:rtl/>
        </w:rPr>
        <w:t>ي</w:t>
      </w:r>
      <w:r w:rsidRPr="00A2776C">
        <w:rPr>
          <w:rStyle w:val="Char1"/>
          <w:rtl/>
        </w:rPr>
        <w:t xml:space="preserve"> روایة</w:t>
      </w:r>
      <w:r w:rsidRPr="00A2776C">
        <w:rPr>
          <w:rFonts w:hint="cs"/>
          <w:rtl/>
        </w:rPr>
        <w:t>:</w:t>
      </w:r>
      <w:r w:rsidRPr="00A2776C">
        <w:rPr>
          <w:rtl/>
        </w:rPr>
        <w:t xml:space="preserve"> </w:t>
      </w:r>
      <w:r w:rsidRPr="00A2776C">
        <w:rPr>
          <w:rStyle w:val="Char8"/>
          <w:rtl/>
        </w:rPr>
        <w:t>«</w:t>
      </w:r>
      <w:r w:rsidRPr="00A2776C">
        <w:rPr>
          <w:rStyle w:val="Char3"/>
          <w:rtl/>
        </w:rPr>
        <w:t>ول</w:t>
      </w:r>
      <w:r w:rsidR="00C172E8" w:rsidRPr="00A2776C">
        <w:rPr>
          <w:rStyle w:val="Char3"/>
          <w:rtl/>
        </w:rPr>
        <w:t>ك</w:t>
      </w:r>
      <w:r w:rsidRPr="00A2776C">
        <w:rPr>
          <w:rStyle w:val="Char3"/>
          <w:rtl/>
        </w:rPr>
        <w:t>ن</w:t>
      </w:r>
      <w:r w:rsidR="00AF0FC2" w:rsidRPr="00A2776C">
        <w:rPr>
          <w:rStyle w:val="Char3"/>
          <w:rtl/>
        </w:rPr>
        <w:t>ي</w:t>
      </w:r>
      <w:r w:rsidRPr="00A2776C">
        <w:rPr>
          <w:rStyle w:val="Char3"/>
          <w:rtl/>
        </w:rPr>
        <w:t xml:space="preserve"> خش</w:t>
      </w:r>
      <w:r w:rsidR="00AF0FC2" w:rsidRPr="00A2776C">
        <w:rPr>
          <w:rStyle w:val="Char3"/>
          <w:rtl/>
        </w:rPr>
        <w:t>ي</w:t>
      </w:r>
      <w:r w:rsidRPr="00A2776C">
        <w:rPr>
          <w:rStyle w:val="Char3"/>
          <w:rtl/>
        </w:rPr>
        <w:t>ت أن تفرض عل</w:t>
      </w:r>
      <w:r w:rsidR="00AF0FC2" w:rsidRPr="00A2776C">
        <w:rPr>
          <w:rStyle w:val="Char3"/>
          <w:rtl/>
        </w:rPr>
        <w:t>ي</w:t>
      </w:r>
      <w:r w:rsidR="00C172E8" w:rsidRPr="00A2776C">
        <w:rPr>
          <w:rStyle w:val="Char3"/>
          <w:rtl/>
        </w:rPr>
        <w:t>ك</w:t>
      </w:r>
      <w:r w:rsidRPr="00A2776C">
        <w:rPr>
          <w:rStyle w:val="Char3"/>
          <w:rtl/>
        </w:rPr>
        <w:t>م فتعجعزوا عنها</w:t>
      </w:r>
      <w:r w:rsidRPr="00A2776C">
        <w:rPr>
          <w:rStyle w:val="Char8"/>
          <w:rtl/>
        </w:rPr>
        <w:t>»</w:t>
      </w:r>
      <w:r w:rsidR="009F2EC1" w:rsidRPr="00A2776C">
        <w:rPr>
          <w:rFonts w:ascii="Traditional Arabic" w:hAnsi="Traditional Arabic" w:cs="Traditional Arabic" w:hint="cs"/>
          <w:sz w:val="32"/>
          <w:szCs w:val="32"/>
          <w:vertAlign w:val="superscript"/>
          <w:rtl/>
        </w:rPr>
        <w:t>(</w:t>
      </w:r>
      <w:r w:rsidR="009F2EC1" w:rsidRPr="00A2776C">
        <w:rPr>
          <w:vertAlign w:val="superscript"/>
          <w:rtl/>
        </w:rPr>
        <w:footnoteReference w:id="577"/>
      </w:r>
      <w:r w:rsidR="009F2EC1"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9F2EC1"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9F2EC1" w:rsidRPr="00A2776C">
        <w:rPr>
          <w:rStyle w:val="Chare"/>
          <w:rFonts w:cs="CTraditional Arabic" w:hint="cs"/>
          <w:rtl/>
        </w:rPr>
        <w:t>ج</w:t>
      </w:r>
      <w:r w:rsidRPr="00A2776C">
        <w:rPr>
          <w:rStyle w:val="Chare"/>
          <w:rFonts w:hint="cs"/>
          <w:rtl/>
        </w:rPr>
        <w:t xml:space="preserve"> شبی در مسجد نماز خواند، چند نفری با او نماز خواندند، شب آینده نماز خواند مردم زیاد شدند، سپس در شب سوم یا چهارم بسیاری جمع شدند پیامبر</w:t>
      </w:r>
      <w:r w:rsidR="00DB720F" w:rsidRPr="00A2776C">
        <w:rPr>
          <w:rStyle w:val="Chare"/>
          <w:rFonts w:hint="cs"/>
          <w:rtl/>
        </w:rPr>
        <w:t xml:space="preserve"> </w:t>
      </w:r>
      <w:r w:rsidR="009F2EC1" w:rsidRPr="00A2776C">
        <w:rPr>
          <w:rStyle w:val="Chare"/>
          <w:rFonts w:cs="CTraditional Arabic" w:hint="cs"/>
          <w:rtl/>
        </w:rPr>
        <w:t>ج</w:t>
      </w:r>
      <w:r w:rsidRPr="00A2776C">
        <w:rPr>
          <w:rStyle w:val="Chare"/>
          <w:rFonts w:hint="cs"/>
          <w:rtl/>
        </w:rPr>
        <w:t xml:space="preserve"> به مسجد نرفت و نزد</w:t>
      </w:r>
      <w:r w:rsidR="00984728" w:rsidRPr="00A2776C">
        <w:rPr>
          <w:rStyle w:val="Chare"/>
          <w:rFonts w:hint="cs"/>
          <w:rtl/>
        </w:rPr>
        <w:t xml:space="preserve"> آن‌ها ‌</w:t>
      </w:r>
      <w:r w:rsidRPr="00A2776C">
        <w:rPr>
          <w:rStyle w:val="Chare"/>
          <w:rFonts w:hint="cs"/>
          <w:rtl/>
        </w:rPr>
        <w:t>نیامد، فردای آن روز فرمود: اجتماع شما را دیدم، تنها چیزی که باعث شد خارج نشوم و نزد شما نیایم این بود که ترسیدم این نماز بر شما واجب گردد، این کار در ماه رمضان بود. و در روایت دیگر آمده است: اما ترسیدم که بر شما واجب شود و شما هم نتوانید آن را انجام دهید</w:t>
      </w:r>
      <w:r w:rsidR="009F2EC1"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29- ابو سلمه بن عبدالرحمن می‌فرماید از عایشه </w:t>
      </w:r>
      <w:r w:rsidR="00EF224C" w:rsidRPr="00A2776C">
        <w:rPr>
          <w:rFonts w:cs="CTraditional Arabic" w:hint="cs"/>
          <w:rtl/>
        </w:rPr>
        <w:t>ل</w:t>
      </w:r>
      <w:r w:rsidRPr="00A2776C">
        <w:rPr>
          <w:rFonts w:hint="cs"/>
          <w:rtl/>
        </w:rPr>
        <w:t xml:space="preserve"> سؤال کردم پیامبر</w:t>
      </w:r>
      <w:r w:rsidR="00DB720F" w:rsidRPr="00A2776C">
        <w:rPr>
          <w:rFonts w:cs="CTraditional Arabic" w:hint="cs"/>
          <w:rtl/>
        </w:rPr>
        <w:t xml:space="preserve"> ج</w:t>
      </w:r>
      <w:r w:rsidRPr="00A2776C">
        <w:rPr>
          <w:rFonts w:hint="cs"/>
          <w:rtl/>
        </w:rPr>
        <w:t xml:space="preserve"> در ماه رمضان چگونه نماز می‌خواند؟ گفت: </w:t>
      </w:r>
      <w:r w:rsidRPr="00A2776C">
        <w:rPr>
          <w:rStyle w:val="Char8"/>
          <w:rtl/>
        </w:rPr>
        <w:t>«</w:t>
      </w:r>
      <w:r w:rsidRPr="00A2776C">
        <w:rPr>
          <w:rStyle w:val="Char3"/>
          <w:rtl/>
        </w:rPr>
        <w:t xml:space="preserve">ما </w:t>
      </w:r>
      <w:r w:rsidR="00C172E8" w:rsidRPr="00A2776C">
        <w:rPr>
          <w:rStyle w:val="Char3"/>
          <w:rtl/>
        </w:rPr>
        <w:t>ك</w:t>
      </w:r>
      <w:r w:rsidRPr="00A2776C">
        <w:rPr>
          <w:rStyle w:val="Char3"/>
          <w:rtl/>
        </w:rPr>
        <w:t xml:space="preserve">ان </w:t>
      </w:r>
      <w:r w:rsidR="00AF0FC2" w:rsidRPr="00A2776C">
        <w:rPr>
          <w:rStyle w:val="Char3"/>
          <w:rtl/>
        </w:rPr>
        <w:t>ي</w:t>
      </w:r>
      <w:r w:rsidRPr="00A2776C">
        <w:rPr>
          <w:rStyle w:val="Char3"/>
          <w:rtl/>
        </w:rPr>
        <w:t>ز</w:t>
      </w:r>
      <w:r w:rsidR="00AF0FC2" w:rsidRPr="00A2776C">
        <w:rPr>
          <w:rStyle w:val="Char3"/>
          <w:rtl/>
        </w:rPr>
        <w:t>ي</w:t>
      </w:r>
      <w:r w:rsidRPr="00A2776C">
        <w:rPr>
          <w:rStyle w:val="Char3"/>
          <w:rtl/>
        </w:rPr>
        <w:t>د ف</w:t>
      </w:r>
      <w:r w:rsidR="00AF0FC2" w:rsidRPr="00A2776C">
        <w:rPr>
          <w:rStyle w:val="Char3"/>
          <w:rtl/>
        </w:rPr>
        <w:t>ي</w:t>
      </w:r>
      <w:r w:rsidRPr="00A2776C">
        <w:rPr>
          <w:rStyle w:val="Char3"/>
          <w:rtl/>
        </w:rPr>
        <w:t xml:space="preserve"> رمضان ولا ف</w:t>
      </w:r>
      <w:r w:rsidR="00AF0FC2" w:rsidRPr="00A2776C">
        <w:rPr>
          <w:rStyle w:val="Char3"/>
          <w:rtl/>
        </w:rPr>
        <w:t>ي</w:t>
      </w:r>
      <w:r w:rsidRPr="00A2776C">
        <w:rPr>
          <w:rStyle w:val="Char3"/>
          <w:rtl/>
        </w:rPr>
        <w:t xml:space="preserve"> غ</w:t>
      </w:r>
      <w:r w:rsidR="00AF0FC2" w:rsidRPr="00A2776C">
        <w:rPr>
          <w:rStyle w:val="Char3"/>
          <w:rtl/>
        </w:rPr>
        <w:t>ي</w:t>
      </w:r>
      <w:r w:rsidRPr="00A2776C">
        <w:rPr>
          <w:rStyle w:val="Char3"/>
          <w:rtl/>
        </w:rPr>
        <w:t>ره عل</w:t>
      </w:r>
      <w:r w:rsidR="00AF0FC2" w:rsidRPr="00A2776C">
        <w:rPr>
          <w:rStyle w:val="Char3"/>
          <w:rtl/>
        </w:rPr>
        <w:t>ي</w:t>
      </w:r>
      <w:r w:rsidRPr="00A2776C">
        <w:rPr>
          <w:rStyle w:val="Char3"/>
          <w:rtl/>
        </w:rPr>
        <w:t xml:space="preserve"> أحد عشر</w:t>
      </w:r>
      <w:r w:rsidR="00AF0FC2" w:rsidRPr="00A2776C">
        <w:rPr>
          <w:rStyle w:val="Char3"/>
          <w:rtl/>
        </w:rPr>
        <w:t>ة</w:t>
      </w:r>
      <w:r w:rsidRPr="00A2776C">
        <w:rPr>
          <w:rStyle w:val="Char3"/>
          <w:rtl/>
        </w:rPr>
        <w:t xml:space="preserve">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صل</w:t>
      </w:r>
      <w:r w:rsidR="00AF0FC2" w:rsidRPr="00A2776C">
        <w:rPr>
          <w:rStyle w:val="Char3"/>
          <w:rtl/>
        </w:rPr>
        <w:t>ي</w:t>
      </w:r>
      <w:r w:rsidRPr="00A2776C">
        <w:rPr>
          <w:rStyle w:val="Char3"/>
          <w:rtl/>
        </w:rPr>
        <w:t xml:space="preserve"> أربعاً فلا تسأل عن حسنهن وطول</w:t>
      </w:r>
      <w:r w:rsidR="00BB061E" w:rsidRPr="00A2776C">
        <w:rPr>
          <w:rStyle w:val="Char3"/>
          <w:rFonts w:hint="cs"/>
          <w:rtl/>
        </w:rPr>
        <w:t>ـ</w:t>
      </w:r>
      <w:r w:rsidRPr="00A2776C">
        <w:rPr>
          <w:rStyle w:val="Char3"/>
          <w:rtl/>
        </w:rPr>
        <w:t xml:space="preserve">هن، ثم </w:t>
      </w:r>
      <w:r w:rsidR="00AF0FC2" w:rsidRPr="00A2776C">
        <w:rPr>
          <w:rStyle w:val="Char3"/>
          <w:rtl/>
        </w:rPr>
        <w:t>ي</w:t>
      </w:r>
      <w:r w:rsidRPr="00A2776C">
        <w:rPr>
          <w:rStyle w:val="Char3"/>
          <w:rtl/>
        </w:rPr>
        <w:t>صل</w:t>
      </w:r>
      <w:r w:rsidR="00AF0FC2" w:rsidRPr="00A2776C">
        <w:rPr>
          <w:rStyle w:val="Char3"/>
          <w:rtl/>
        </w:rPr>
        <w:t>ي</w:t>
      </w:r>
      <w:r w:rsidRPr="00A2776C">
        <w:rPr>
          <w:rStyle w:val="Char3"/>
          <w:rtl/>
        </w:rPr>
        <w:t xml:space="preserve"> أربعاً فلا تسأل عن حسنهن وطول</w:t>
      </w:r>
      <w:r w:rsidR="00BB061E" w:rsidRPr="00A2776C">
        <w:rPr>
          <w:rStyle w:val="Char3"/>
          <w:rFonts w:hint="cs"/>
          <w:rtl/>
        </w:rPr>
        <w:t>ـ</w:t>
      </w:r>
      <w:r w:rsidRPr="00A2776C">
        <w:rPr>
          <w:rStyle w:val="Char3"/>
          <w:rtl/>
        </w:rPr>
        <w:t xml:space="preserve">هن ثم </w:t>
      </w:r>
      <w:r w:rsidR="00AF0FC2" w:rsidRPr="00A2776C">
        <w:rPr>
          <w:rStyle w:val="Char3"/>
          <w:rtl/>
        </w:rPr>
        <w:t>ي</w:t>
      </w:r>
      <w:r w:rsidRPr="00A2776C">
        <w:rPr>
          <w:rStyle w:val="Char3"/>
          <w:rtl/>
        </w:rPr>
        <w:t>صل</w:t>
      </w:r>
      <w:r w:rsidR="00AF0FC2" w:rsidRPr="00A2776C">
        <w:rPr>
          <w:rStyle w:val="Char3"/>
          <w:rtl/>
        </w:rPr>
        <w:t>ي</w:t>
      </w:r>
      <w:r w:rsidRPr="00A2776C">
        <w:rPr>
          <w:rStyle w:val="Char3"/>
          <w:rtl/>
        </w:rPr>
        <w:t xml:space="preserve"> ثلاثاً، فقلت: </w:t>
      </w:r>
      <w:r w:rsidR="00AF0FC2" w:rsidRPr="00A2776C">
        <w:rPr>
          <w:rStyle w:val="Char3"/>
          <w:rtl/>
        </w:rPr>
        <w:t>ي</w:t>
      </w:r>
      <w:r w:rsidRPr="00A2776C">
        <w:rPr>
          <w:rStyle w:val="Char3"/>
          <w:rtl/>
        </w:rPr>
        <w:t>ا رسول</w:t>
      </w:r>
      <w:r w:rsidRPr="00A2776C">
        <w:rPr>
          <w:rFonts w:ascii="Lotus Linotype" w:hAnsi="Lotus Linotype"/>
          <w:sz w:val="32"/>
          <w:szCs w:val="32"/>
          <w:rtl/>
        </w:rPr>
        <w:t>‌</w:t>
      </w:r>
      <w:r w:rsidRPr="00A2776C">
        <w:rPr>
          <w:rStyle w:val="Char3"/>
          <w:rtl/>
        </w:rPr>
        <w:t>الله</w:t>
      </w:r>
      <w:r w:rsidR="009F2EC1" w:rsidRPr="00A2776C">
        <w:rPr>
          <w:rStyle w:val="Char3"/>
          <w:rFonts w:hint="cs"/>
          <w:rtl/>
        </w:rPr>
        <w:t xml:space="preserve"> </w:t>
      </w:r>
      <w:r w:rsidR="009F2EC1" w:rsidRPr="00A2776C">
        <w:rPr>
          <w:rStyle w:val="Char3"/>
          <w:rFonts w:cs="CTraditional Arabic" w:hint="cs"/>
          <w:rtl/>
        </w:rPr>
        <w:t>ج</w:t>
      </w:r>
      <w:r w:rsidRPr="00A2776C">
        <w:rPr>
          <w:rStyle w:val="Char3"/>
          <w:rtl/>
        </w:rPr>
        <w:t xml:space="preserve"> أتنام قبل أن توتر؟ قال </w:t>
      </w:r>
      <w:r w:rsidR="00AF0FC2" w:rsidRPr="00A2776C">
        <w:rPr>
          <w:rStyle w:val="Char3"/>
          <w:rtl/>
        </w:rPr>
        <w:t>ي</w:t>
      </w:r>
      <w:r w:rsidRPr="00A2776C">
        <w:rPr>
          <w:rStyle w:val="Char3"/>
          <w:rtl/>
        </w:rPr>
        <w:t>ا عا</w:t>
      </w:r>
      <w:r w:rsidR="00AF0FC2" w:rsidRPr="00A2776C">
        <w:rPr>
          <w:rStyle w:val="Char3"/>
          <w:rtl/>
        </w:rPr>
        <w:t>ي</w:t>
      </w:r>
      <w:r w:rsidRPr="00A2776C">
        <w:rPr>
          <w:rStyle w:val="Char3"/>
          <w:rtl/>
        </w:rPr>
        <w:t>شه إن ع</w:t>
      </w:r>
      <w:r w:rsidR="00AF0FC2" w:rsidRPr="00A2776C">
        <w:rPr>
          <w:rStyle w:val="Char3"/>
          <w:rtl/>
        </w:rPr>
        <w:t>ي</w:t>
      </w:r>
      <w:r w:rsidRPr="00A2776C">
        <w:rPr>
          <w:rStyle w:val="Char3"/>
          <w:rtl/>
        </w:rPr>
        <w:t>ن</w:t>
      </w:r>
      <w:r w:rsidR="00AF0FC2" w:rsidRPr="00A2776C">
        <w:rPr>
          <w:rStyle w:val="Char3"/>
          <w:rtl/>
        </w:rPr>
        <w:t>ي</w:t>
      </w:r>
      <w:r w:rsidRPr="00A2776C">
        <w:rPr>
          <w:rStyle w:val="Char3"/>
          <w:rtl/>
        </w:rPr>
        <w:t xml:space="preserve"> تنامان، ولا </w:t>
      </w:r>
      <w:r w:rsidR="00AF0FC2" w:rsidRPr="00A2776C">
        <w:rPr>
          <w:rStyle w:val="Char3"/>
          <w:rtl/>
        </w:rPr>
        <w:t>ي</w:t>
      </w:r>
      <w:r w:rsidRPr="00A2776C">
        <w:rPr>
          <w:rStyle w:val="Char3"/>
          <w:rtl/>
        </w:rPr>
        <w:t>نام قلب</w:t>
      </w:r>
      <w:r w:rsidR="00AF0FC2" w:rsidRPr="00A2776C">
        <w:rPr>
          <w:rStyle w:val="Char3"/>
          <w:rtl/>
        </w:rPr>
        <w:t>ي</w:t>
      </w:r>
      <w:r w:rsidRPr="00A2776C">
        <w:rPr>
          <w:rStyle w:val="Char8"/>
          <w:rtl/>
        </w:rPr>
        <w:t>»</w:t>
      </w:r>
      <w:r w:rsidRPr="00A2776C">
        <w:rPr>
          <w:rFonts w:ascii="Lotus Linotype" w:hAnsi="Lotus Linotype" w:cs="Lotus Linotype"/>
          <w:szCs w:val="27"/>
          <w:rtl/>
        </w:rPr>
        <w:t xml:space="preserve"> </w:t>
      </w:r>
      <w:r w:rsidRPr="00A2776C">
        <w:rPr>
          <w:rFonts w:hint="cs"/>
          <w:rtl/>
        </w:rPr>
        <w:t>متفق علیه</w:t>
      </w:r>
      <w:r w:rsidR="009F2EC1" w:rsidRPr="00A2776C">
        <w:rPr>
          <w:rFonts w:hint="cs"/>
          <w:vertAlign w:val="superscript"/>
          <w:rtl/>
        </w:rPr>
        <w:t>(</w:t>
      </w:r>
      <w:r w:rsidR="009F2EC1" w:rsidRPr="00A2776C">
        <w:rPr>
          <w:vertAlign w:val="superscript"/>
          <w:rtl/>
        </w:rPr>
        <w:footnoteReference w:id="578"/>
      </w:r>
      <w:r w:rsidR="009F2EC1" w:rsidRPr="00A2776C">
        <w:rPr>
          <w:rFonts w:hint="cs"/>
          <w:vertAlign w:val="superscript"/>
          <w:rtl/>
        </w:rPr>
        <w:t>)</w:t>
      </w:r>
      <w:r w:rsidRPr="00A2776C">
        <w:rPr>
          <w:rFonts w:hint="cs"/>
          <w:rtl/>
        </w:rPr>
        <w:t xml:space="preserve">. </w:t>
      </w:r>
      <w:r w:rsidR="009F2EC1"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9F2EC1" w:rsidRPr="00A2776C">
        <w:rPr>
          <w:rStyle w:val="Chare"/>
          <w:rFonts w:cs="CTraditional Arabic" w:hint="cs"/>
          <w:rtl/>
        </w:rPr>
        <w:t>ج</w:t>
      </w:r>
      <w:r w:rsidRPr="00A2776C">
        <w:rPr>
          <w:rStyle w:val="Chare"/>
          <w:rFonts w:hint="cs"/>
          <w:rtl/>
        </w:rPr>
        <w:t xml:space="preserve"> نه در ماه رمضان و نه در غیر آن از یازده رکعت بیشتر نمی‌خواند چهار رکعت نماز می‌خواند اما قشنگی و طول</w:t>
      </w:r>
      <w:r w:rsidR="00984728" w:rsidRPr="00A2776C">
        <w:rPr>
          <w:rStyle w:val="Chare"/>
          <w:rFonts w:hint="cs"/>
          <w:rtl/>
        </w:rPr>
        <w:t xml:space="preserve"> آن‌ها ‌</w:t>
      </w:r>
      <w:r w:rsidRPr="00A2776C">
        <w:rPr>
          <w:rStyle w:val="Chare"/>
          <w:rFonts w:hint="cs"/>
          <w:rtl/>
        </w:rPr>
        <w:t>قابل تعریف نیست، سپس چهار رکعت دیگر را می‌خواند آن هم در نهایت قشنگی و طولانی، سپس سه رکعت دیگر را می‌خواند. گفتم: ای رسول خدا</w:t>
      </w:r>
      <w:r w:rsidR="00DB720F" w:rsidRPr="00A2776C">
        <w:rPr>
          <w:rStyle w:val="Chare"/>
          <w:rFonts w:hint="cs"/>
          <w:rtl/>
        </w:rPr>
        <w:t xml:space="preserve"> </w:t>
      </w:r>
      <w:r w:rsidR="009F2EC1" w:rsidRPr="00A2776C">
        <w:rPr>
          <w:rStyle w:val="Chare"/>
          <w:rFonts w:cs="CTraditional Arabic" w:hint="cs"/>
          <w:rtl/>
        </w:rPr>
        <w:t>ج</w:t>
      </w:r>
      <w:r w:rsidRPr="00A2776C">
        <w:rPr>
          <w:rStyle w:val="Chare"/>
          <w:rFonts w:hint="cs"/>
          <w:rtl/>
        </w:rPr>
        <w:t xml:space="preserve"> آیا قبل از اینکه وتر را بخوانی، می‌خوابی؟ فرمود: ای عایشه چشمان من می‌خوابند اما قلبم نمی‌خوابد</w:t>
      </w:r>
      <w:r w:rsidR="009F2EC1" w:rsidRPr="00A2776C">
        <w:rPr>
          <w:rStyle w:val="Char8"/>
          <w:rFonts w:hint="cs"/>
          <w:rtl/>
        </w:rPr>
        <w:t>»</w:t>
      </w:r>
      <w:r w:rsidRPr="00A2776C">
        <w:rPr>
          <w:rFonts w:hint="cs"/>
          <w:rtl/>
        </w:rPr>
        <w:t xml:space="preserve">. </w:t>
      </w:r>
    </w:p>
    <w:p w:rsidR="00DA0BF4" w:rsidRPr="00A2776C" w:rsidRDefault="00DA0BF4" w:rsidP="00CA59BB">
      <w:pPr>
        <w:pStyle w:val="a8"/>
        <w:widowControl w:val="0"/>
        <w:rPr>
          <w:rtl/>
        </w:rPr>
      </w:pPr>
      <w:r w:rsidRPr="00A2776C">
        <w:rPr>
          <w:rFonts w:hint="cs"/>
          <w:rtl/>
        </w:rPr>
        <w:t>30- عبدالرحمن بن عبدالقادری می‌گوید: با عمر بن الخطاب</w:t>
      </w:r>
      <w:r w:rsidR="006B39E0" w:rsidRPr="00A2776C">
        <w:rPr>
          <w:rFonts w:cs="CTraditional Arabic" w:hint="cs"/>
          <w:rtl/>
        </w:rPr>
        <w:t xml:space="preserve"> س </w:t>
      </w:r>
      <w:r w:rsidRPr="00A2776C">
        <w:rPr>
          <w:rFonts w:hint="cs"/>
          <w:rtl/>
        </w:rPr>
        <w:t>شبی در ماه رمضان به مسجد رفتم، دیدیم که مردم متفرق هستند و هر کس به تنهایی نماز می‌خواند، و دیگری نماز می‌خواند جماعتی هم به او اقتدا کرده‌اند نماز می‌خوانند، عمر فاروق</w:t>
      </w:r>
      <w:r w:rsidR="00EF224C" w:rsidRPr="00A2776C">
        <w:rPr>
          <w:rFonts w:hint="cs"/>
          <w:rtl/>
        </w:rPr>
        <w:t xml:space="preserve"> </w:t>
      </w:r>
      <w:r w:rsidR="006B39E0" w:rsidRPr="00A2776C">
        <w:rPr>
          <w:rFonts w:cs="CTraditional Arabic"/>
          <w:rtl/>
        </w:rPr>
        <w:t xml:space="preserve">س </w:t>
      </w:r>
      <w:r w:rsidRPr="00A2776C">
        <w:rPr>
          <w:rFonts w:hint="cs"/>
          <w:rtl/>
        </w:rPr>
        <w:t>فرمود: اگر من این مردم را جمع کنم و یک قاری و امام داشته باشند کاری خوب و شایسته است، سپس تصمیم گرفت و أبی‌بن کعب را امام قرار داد، سپس شبی دیگر با او به مسجد رفتم دیدم که مردم همگی به قاری خود اقتدا کرده‌اند، عمر گفت: این خوب‌ترین بدعت است، ولی اگر بخوابند و آخر شب آن را اقامه کنند خوب‌تر و فضیلت‌ بیشتری دارد، و مردم اول شب آن را اقامه می</w:t>
      </w:r>
      <w:r w:rsidRPr="00A2776C">
        <w:rPr>
          <w:rFonts w:hint="eastAsia"/>
          <w:rtl/>
        </w:rPr>
        <w:t>‌کردند</w:t>
      </w:r>
      <w:r w:rsidR="009F2EC1" w:rsidRPr="00A2776C">
        <w:rPr>
          <w:rFonts w:hint="cs"/>
          <w:vertAlign w:val="superscript"/>
          <w:rtl/>
        </w:rPr>
        <w:t>(</w:t>
      </w:r>
      <w:r w:rsidR="009F2EC1" w:rsidRPr="00A2776C">
        <w:rPr>
          <w:vertAlign w:val="superscript"/>
          <w:rtl/>
        </w:rPr>
        <w:footnoteReference w:id="579"/>
      </w:r>
      <w:r w:rsidR="009F2EC1" w:rsidRPr="00A2776C">
        <w:rPr>
          <w:rFonts w:hint="cs"/>
          <w:vertAlign w:val="superscript"/>
          <w:rtl/>
        </w:rPr>
        <w:t>)</w:t>
      </w:r>
      <w:r w:rsidRPr="00A2776C">
        <w:rPr>
          <w:rFonts w:hint="eastAsia"/>
          <w:rtl/>
        </w:rPr>
        <w:t>.</w:t>
      </w:r>
      <w:r w:rsidRPr="00A2776C">
        <w:rPr>
          <w:rFonts w:hint="cs"/>
          <w:rtl/>
        </w:rPr>
        <w:t xml:space="preserve"> </w:t>
      </w:r>
    </w:p>
    <w:p w:rsidR="00DA0BF4" w:rsidRPr="00A2776C" w:rsidRDefault="00DA0BF4" w:rsidP="00A2776C">
      <w:pPr>
        <w:pStyle w:val="a5"/>
        <w:rPr>
          <w:rtl/>
        </w:rPr>
      </w:pPr>
      <w:bookmarkStart w:id="187" w:name="_Toc272451941"/>
      <w:bookmarkStart w:id="188" w:name="_Toc436400661"/>
      <w:r w:rsidRPr="00A2776C">
        <w:rPr>
          <w:rFonts w:hint="cs"/>
          <w:rtl/>
        </w:rPr>
        <w:t>پنجم: ده شب آخر ماه رمضان</w:t>
      </w:r>
      <w:bookmarkEnd w:id="187"/>
      <w:bookmarkEnd w:id="188"/>
      <w:r w:rsidRPr="00A2776C">
        <w:rPr>
          <w:rFonts w:hint="cs"/>
          <w:rtl/>
        </w:rPr>
        <w:t xml:space="preserve"> </w:t>
      </w:r>
    </w:p>
    <w:p w:rsidR="00DA0BF4" w:rsidRPr="00A2776C" w:rsidRDefault="00DA0BF4" w:rsidP="00A2776C">
      <w:pPr>
        <w:pStyle w:val="a8"/>
        <w:rPr>
          <w:rtl/>
        </w:rPr>
      </w:pPr>
      <w:r w:rsidRPr="00A2776C">
        <w:rPr>
          <w:rFonts w:hint="cs"/>
          <w:rtl/>
        </w:rPr>
        <w:t xml:space="preserve">31- عایشه </w:t>
      </w:r>
      <w:r w:rsidR="009F2EC1" w:rsidRPr="00A2776C">
        <w:rPr>
          <w:rFonts w:cs="CTraditional Arabic" w:hint="cs"/>
          <w:rtl/>
        </w:rPr>
        <w:t xml:space="preserve">ل </w:t>
      </w:r>
      <w:r w:rsidRPr="00A2776C">
        <w:rPr>
          <w:rFonts w:hint="cs"/>
          <w:rtl/>
        </w:rPr>
        <w:t xml:space="preserve">می‌گوید: </w:t>
      </w:r>
      <w:r w:rsidRPr="00A2776C">
        <w:rPr>
          <w:rStyle w:val="Char8"/>
          <w:rtl/>
        </w:rPr>
        <w:t>«</w:t>
      </w:r>
      <w:r w:rsidR="00C172E8" w:rsidRPr="00A2776C">
        <w:rPr>
          <w:rStyle w:val="Char3"/>
          <w:rtl/>
        </w:rPr>
        <w:t>ك</w:t>
      </w:r>
      <w:r w:rsidRPr="00A2776C">
        <w:rPr>
          <w:rStyle w:val="Char3"/>
          <w:rtl/>
        </w:rPr>
        <w:t>ان النب</w:t>
      </w:r>
      <w:r w:rsidR="00AF0FC2" w:rsidRPr="00A2776C">
        <w:rPr>
          <w:rStyle w:val="Char3"/>
          <w:rtl/>
        </w:rPr>
        <w:t>ي</w:t>
      </w:r>
      <w:r w:rsidR="00AE784A" w:rsidRPr="00A2776C">
        <w:rPr>
          <w:rStyle w:val="Char3"/>
          <w:rFonts w:cs="CTraditional Arabic"/>
          <w:szCs w:val="28"/>
          <w:rtl/>
        </w:rPr>
        <w:t xml:space="preserve"> ج</w:t>
      </w:r>
      <w:r w:rsidRPr="00A2776C">
        <w:rPr>
          <w:rStyle w:val="Char3"/>
          <w:rtl/>
        </w:rPr>
        <w:t xml:space="preserve"> إذا دخل العشر شد مئزره، وأح</w:t>
      </w:r>
      <w:r w:rsidR="00AF0FC2" w:rsidRPr="00A2776C">
        <w:rPr>
          <w:rStyle w:val="Char3"/>
          <w:rtl/>
        </w:rPr>
        <w:t>ي</w:t>
      </w:r>
      <w:r w:rsidRPr="00A2776C">
        <w:rPr>
          <w:rStyle w:val="Char3"/>
          <w:rtl/>
        </w:rPr>
        <w:t>ا ل</w:t>
      </w:r>
      <w:r w:rsidR="00AF0FC2" w:rsidRPr="00A2776C">
        <w:rPr>
          <w:rStyle w:val="Char3"/>
          <w:rtl/>
        </w:rPr>
        <w:t>ي</w:t>
      </w:r>
      <w:r w:rsidRPr="00A2776C">
        <w:rPr>
          <w:rStyle w:val="Char3"/>
          <w:rtl/>
        </w:rPr>
        <w:t>له، وأ</w:t>
      </w:r>
      <w:r w:rsidR="00AF0FC2" w:rsidRPr="00A2776C">
        <w:rPr>
          <w:rStyle w:val="Char3"/>
          <w:rtl/>
        </w:rPr>
        <w:t>ي</w:t>
      </w:r>
      <w:r w:rsidRPr="00A2776C">
        <w:rPr>
          <w:rStyle w:val="Char3"/>
          <w:rtl/>
        </w:rPr>
        <w:t>قظ أهله</w:t>
      </w:r>
      <w:r w:rsidRPr="00A2776C">
        <w:rPr>
          <w:rStyle w:val="Char8"/>
          <w:rtl/>
        </w:rPr>
        <w:t>»</w:t>
      </w:r>
      <w:r w:rsidRPr="00A2776C">
        <w:rPr>
          <w:rFonts w:ascii="Lotus Linotype" w:hAnsi="Lotus Linotype" w:cs="Lotus Linotype"/>
          <w:szCs w:val="27"/>
          <w:rtl/>
        </w:rPr>
        <w:t xml:space="preserve"> </w:t>
      </w:r>
      <w:r w:rsidRPr="00A2776C">
        <w:rPr>
          <w:rFonts w:hint="cs"/>
          <w:rtl/>
        </w:rPr>
        <w:t>متفق علیه</w:t>
      </w:r>
      <w:r w:rsidR="009F2EC1" w:rsidRPr="00A2776C">
        <w:rPr>
          <w:rFonts w:hint="cs"/>
          <w:vertAlign w:val="superscript"/>
          <w:rtl/>
        </w:rPr>
        <w:t>(</w:t>
      </w:r>
      <w:r w:rsidR="00695BF3" w:rsidRPr="00A2776C">
        <w:rPr>
          <w:vertAlign w:val="superscript"/>
          <w:rtl/>
        </w:rPr>
        <w:footnoteReference w:id="580"/>
      </w:r>
      <w:r w:rsidR="009F2EC1" w:rsidRPr="00A2776C">
        <w:rPr>
          <w:rFonts w:hint="cs"/>
          <w:vertAlign w:val="superscript"/>
          <w:rtl/>
        </w:rPr>
        <w:t>)</w:t>
      </w:r>
      <w:r w:rsidRPr="00A2776C">
        <w:rPr>
          <w:rFonts w:hint="cs"/>
          <w:rtl/>
        </w:rPr>
        <w:t xml:space="preserve">. </w:t>
      </w:r>
      <w:r w:rsidR="00695BF3"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695BF3" w:rsidRPr="00A2776C">
        <w:rPr>
          <w:rStyle w:val="Chare"/>
          <w:rFonts w:cs="CTraditional Arabic" w:hint="cs"/>
          <w:rtl/>
        </w:rPr>
        <w:t>ج</w:t>
      </w:r>
      <w:r w:rsidRPr="00A2776C">
        <w:rPr>
          <w:rStyle w:val="Chare"/>
          <w:rFonts w:hint="cs"/>
          <w:rtl/>
        </w:rPr>
        <w:t xml:space="preserve"> هر گاه ده شب آخر ماه رمضان فرامی‌رسید خود را خیلی خوب آماد</w:t>
      </w:r>
      <w:r w:rsidR="001C1B74" w:rsidRPr="00A2776C">
        <w:rPr>
          <w:rStyle w:val="Chare"/>
          <w:rFonts w:hint="cs"/>
          <w:rtl/>
        </w:rPr>
        <w:t>ۀ</w:t>
      </w:r>
      <w:r w:rsidRPr="00A2776C">
        <w:rPr>
          <w:rStyle w:val="Chare"/>
          <w:rFonts w:hint="cs"/>
          <w:rtl/>
        </w:rPr>
        <w:t xml:space="preserve"> عبادت) می‌کرد، شب زنده‌داری می‌نمود وخانواده</w:t>
      </w:r>
      <w:r w:rsidRPr="00A2776C">
        <w:rPr>
          <w:rStyle w:val="Chare"/>
          <w:rFonts w:hint="eastAsia"/>
          <w:rtl/>
        </w:rPr>
        <w:t>‌اش را نیز بیدار می‌کرد</w:t>
      </w:r>
      <w:r w:rsidR="00695BF3" w:rsidRPr="00A2776C">
        <w:rPr>
          <w:rStyle w:val="Char8"/>
          <w:rFonts w:hint="cs"/>
          <w:rtl/>
        </w:rPr>
        <w:t>»</w:t>
      </w:r>
      <w:r w:rsidRPr="00A2776C">
        <w:rPr>
          <w:rFonts w:hint="eastAsia"/>
          <w:rtl/>
        </w:rPr>
        <w:t xml:space="preserve">. </w:t>
      </w:r>
    </w:p>
    <w:p w:rsidR="00DA0BF4" w:rsidRPr="00A2776C" w:rsidRDefault="00DA0BF4" w:rsidP="00A2776C">
      <w:pPr>
        <w:pStyle w:val="a8"/>
        <w:rPr>
          <w:rtl/>
        </w:rPr>
      </w:pPr>
      <w:r w:rsidRPr="00A2776C">
        <w:rPr>
          <w:rFonts w:hint="cs"/>
          <w:rtl/>
        </w:rPr>
        <w:t xml:space="preserve">32- عایشه </w:t>
      </w:r>
      <w:r w:rsidR="00EF224C" w:rsidRPr="00A2776C">
        <w:rPr>
          <w:rFonts w:cs="CTraditional Arabic" w:hint="cs"/>
          <w:rtl/>
        </w:rPr>
        <w:t>ل</w:t>
      </w:r>
      <w:r w:rsidRPr="00A2776C">
        <w:rPr>
          <w:rFonts w:hint="cs"/>
          <w:rtl/>
        </w:rPr>
        <w:t xml:space="preserve"> می‌فرماید: </w:t>
      </w:r>
      <w:r w:rsidRPr="00A2776C">
        <w:rPr>
          <w:rStyle w:val="Char8"/>
          <w:rtl/>
        </w:rPr>
        <w:t>«</w:t>
      </w:r>
      <w:r w:rsidR="00C172E8" w:rsidRPr="00A2776C">
        <w:rPr>
          <w:rStyle w:val="Char3"/>
          <w:rtl/>
        </w:rPr>
        <w:t>ك</w:t>
      </w:r>
      <w:r w:rsidRPr="00A2776C">
        <w:rPr>
          <w:rStyle w:val="Char3"/>
          <w:rtl/>
        </w:rPr>
        <w:t>ان رسول‌الله</w:t>
      </w:r>
      <w:r w:rsidR="00AE784A" w:rsidRPr="00A2776C">
        <w:rPr>
          <w:rStyle w:val="Char3"/>
          <w:rFonts w:cs="CTraditional Arabic"/>
          <w:szCs w:val="28"/>
          <w:rtl/>
        </w:rPr>
        <w:t xml:space="preserve"> ج</w:t>
      </w:r>
      <w:r w:rsidRPr="00A2776C">
        <w:rPr>
          <w:rStyle w:val="Char3"/>
          <w:rtl/>
        </w:rPr>
        <w:t xml:space="preserve"> </w:t>
      </w:r>
      <w:r w:rsidR="00AF0FC2" w:rsidRPr="00A2776C">
        <w:rPr>
          <w:rStyle w:val="Char3"/>
          <w:rtl/>
        </w:rPr>
        <w:t>ي</w:t>
      </w:r>
      <w:r w:rsidRPr="00A2776C">
        <w:rPr>
          <w:rStyle w:val="Char3"/>
          <w:rtl/>
        </w:rPr>
        <w:t>جتهد ف</w:t>
      </w:r>
      <w:r w:rsidR="00AF0FC2" w:rsidRPr="00A2776C">
        <w:rPr>
          <w:rStyle w:val="Char3"/>
          <w:rtl/>
        </w:rPr>
        <w:t>ي</w:t>
      </w:r>
      <w:r w:rsidRPr="00A2776C">
        <w:rPr>
          <w:rStyle w:val="Char3"/>
          <w:rtl/>
        </w:rPr>
        <w:t xml:space="preserve"> العشر الأواخر، ما لا</w:t>
      </w:r>
      <w:r w:rsidR="00AF0FC2" w:rsidRPr="00A2776C">
        <w:rPr>
          <w:rStyle w:val="Char3"/>
          <w:rtl/>
        </w:rPr>
        <w:t>ي</w:t>
      </w:r>
      <w:r w:rsidRPr="00A2776C">
        <w:rPr>
          <w:rStyle w:val="Char3"/>
          <w:rtl/>
        </w:rPr>
        <w:t>جتهد ف</w:t>
      </w:r>
      <w:r w:rsidR="00AF0FC2" w:rsidRPr="00A2776C">
        <w:rPr>
          <w:rStyle w:val="Char3"/>
          <w:rtl/>
        </w:rPr>
        <w:t>ي</w:t>
      </w:r>
      <w:r w:rsidRPr="00A2776C">
        <w:rPr>
          <w:rStyle w:val="Char3"/>
          <w:rtl/>
        </w:rPr>
        <w:t xml:space="preserve"> غ</w:t>
      </w:r>
      <w:r w:rsidR="00AF0FC2" w:rsidRPr="00A2776C">
        <w:rPr>
          <w:rStyle w:val="Char3"/>
          <w:rtl/>
        </w:rPr>
        <w:t>ي</w:t>
      </w:r>
      <w:r w:rsidRPr="00A2776C">
        <w:rPr>
          <w:rStyle w:val="Char3"/>
          <w:rtl/>
        </w:rPr>
        <w:t>ره</w:t>
      </w:r>
      <w:r w:rsidRPr="00A2776C">
        <w:rPr>
          <w:rStyle w:val="Char8"/>
          <w:rtl/>
        </w:rPr>
        <w:t>»</w:t>
      </w:r>
      <w:r w:rsidR="00695BF3" w:rsidRPr="00A2776C">
        <w:rPr>
          <w:rFonts w:ascii="Traditional Arabic" w:hAnsi="Traditional Arabic" w:cs="Traditional Arabic" w:hint="cs"/>
          <w:sz w:val="32"/>
          <w:szCs w:val="32"/>
          <w:vertAlign w:val="superscript"/>
          <w:rtl/>
        </w:rPr>
        <w:t>(</w:t>
      </w:r>
      <w:r w:rsidR="00695BF3" w:rsidRPr="00A2776C">
        <w:rPr>
          <w:vertAlign w:val="superscript"/>
          <w:rtl/>
        </w:rPr>
        <w:footnoteReference w:id="581"/>
      </w:r>
      <w:r w:rsidR="00695BF3"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695BF3"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695BF3" w:rsidRPr="00A2776C">
        <w:rPr>
          <w:rStyle w:val="Chare"/>
          <w:rFonts w:cs="CTraditional Arabic" w:hint="cs"/>
          <w:rtl/>
        </w:rPr>
        <w:t>ج</w:t>
      </w:r>
      <w:r w:rsidRPr="00A2776C">
        <w:rPr>
          <w:rStyle w:val="Chare"/>
          <w:rFonts w:hint="cs"/>
          <w:rtl/>
        </w:rPr>
        <w:t xml:space="preserve"> در ده شب آخر ماه رمضان تلاش و زحمت زیادی را برای انجام عبادت انجام می‌داد که در غیر</w:t>
      </w:r>
      <w:r w:rsidR="00984728" w:rsidRPr="00A2776C">
        <w:rPr>
          <w:rStyle w:val="Chare"/>
          <w:rFonts w:hint="cs"/>
          <w:rtl/>
        </w:rPr>
        <w:t xml:space="preserve"> آن‌ها ‌</w:t>
      </w:r>
      <w:r w:rsidRPr="00A2776C">
        <w:rPr>
          <w:rStyle w:val="Chare"/>
          <w:rFonts w:hint="cs"/>
          <w:rtl/>
        </w:rPr>
        <w:t>شب</w:t>
      </w:r>
      <w:r w:rsidRPr="00A2776C">
        <w:rPr>
          <w:rStyle w:val="Chare"/>
          <w:rFonts w:hint="eastAsia"/>
          <w:rtl/>
        </w:rPr>
        <w:t>‌ها این زحمت و تلاش را انجام نمی‌داد</w:t>
      </w:r>
      <w:r w:rsidR="00695BF3" w:rsidRPr="00A2776C">
        <w:rPr>
          <w:rStyle w:val="Char8"/>
          <w:rFonts w:hint="cs"/>
          <w:rtl/>
        </w:rPr>
        <w:t>»</w:t>
      </w:r>
      <w:r w:rsidRPr="00A2776C">
        <w:rPr>
          <w:rFonts w:hint="eastAsia"/>
          <w:rtl/>
        </w:rPr>
        <w:t xml:space="preserve">. </w:t>
      </w:r>
    </w:p>
    <w:p w:rsidR="00DA0BF4" w:rsidRPr="00A2776C" w:rsidRDefault="00DA0BF4" w:rsidP="00A2776C">
      <w:pPr>
        <w:pStyle w:val="a5"/>
        <w:rPr>
          <w:i/>
          <w:iCs/>
          <w:rtl/>
        </w:rPr>
      </w:pPr>
      <w:bookmarkStart w:id="189" w:name="_Toc272451942"/>
      <w:bookmarkStart w:id="190" w:name="_Toc436400662"/>
      <w:r w:rsidRPr="00A2776C">
        <w:rPr>
          <w:rFonts w:hint="cs"/>
          <w:rtl/>
        </w:rPr>
        <w:t>ششم: اعتکاف</w:t>
      </w:r>
      <w:bookmarkEnd w:id="189"/>
      <w:bookmarkEnd w:id="190"/>
      <w:r w:rsidRPr="00A2776C">
        <w:rPr>
          <w:rFonts w:hint="cs"/>
          <w:rtl/>
        </w:rPr>
        <w:t xml:space="preserve"> </w:t>
      </w:r>
    </w:p>
    <w:p w:rsidR="00DA0BF4" w:rsidRPr="00A2776C" w:rsidRDefault="00DA0BF4" w:rsidP="00A2776C">
      <w:pPr>
        <w:pStyle w:val="a8"/>
        <w:rPr>
          <w:rtl/>
        </w:rPr>
      </w:pPr>
      <w:r w:rsidRPr="00A2776C">
        <w:rPr>
          <w:rFonts w:hint="cs"/>
          <w:rtl/>
        </w:rPr>
        <w:t xml:space="preserve">33- ابوسلمه می‌گوید: نزد ابوسعید خدری رفتم و گفتم: آیا با من کنار درخت خرما می‌آیی تا با هم صحبت کنیم؟ پس آمد. می‌گوید: گفتم: آنچه که در مورد </w:t>
      </w:r>
      <w:r w:rsidRPr="00A2776C">
        <w:rPr>
          <w:rtl/>
        </w:rPr>
        <w:t>لیلة</w:t>
      </w:r>
      <w:r w:rsidRPr="00A2776C">
        <w:rPr>
          <w:rFonts w:hint="cs"/>
          <w:rtl/>
        </w:rPr>
        <w:t>القدر</w:t>
      </w:r>
      <w:r w:rsidRPr="00A2776C">
        <w:rPr>
          <w:rFonts w:ascii="Traditional Arabic" w:hAnsi="Traditional Arabic" w:cs="Traditional Arabic"/>
          <w:rtl/>
        </w:rPr>
        <w:t xml:space="preserve"> </w:t>
      </w:r>
      <w:r w:rsidRPr="00A2776C">
        <w:rPr>
          <w:rFonts w:hint="cs"/>
          <w:rtl/>
        </w:rPr>
        <w:t>از پیامبر</w:t>
      </w:r>
      <w:r w:rsidR="00DB720F" w:rsidRPr="00A2776C">
        <w:rPr>
          <w:rFonts w:hint="cs"/>
          <w:rtl/>
        </w:rPr>
        <w:t xml:space="preserve"> </w:t>
      </w:r>
      <w:r w:rsidR="00695BF3" w:rsidRPr="00A2776C">
        <w:rPr>
          <w:rFonts w:cs="CTraditional Arabic" w:hint="cs"/>
          <w:rtl/>
        </w:rPr>
        <w:t>ج</w:t>
      </w:r>
      <w:r w:rsidRPr="00A2776C">
        <w:rPr>
          <w:rFonts w:hint="cs"/>
          <w:rtl/>
        </w:rPr>
        <w:t xml:space="preserve"> شنیده‌ای برایم بازگو کن؟ گفت: </w:t>
      </w:r>
      <w:r w:rsidRPr="00A2776C">
        <w:rPr>
          <w:rStyle w:val="Char8"/>
          <w:rtl/>
        </w:rPr>
        <w:t>«</w:t>
      </w:r>
      <w:r w:rsidRPr="00A2776C">
        <w:rPr>
          <w:rStyle w:val="Char3"/>
          <w:rtl/>
        </w:rPr>
        <w:t>اعت</w:t>
      </w:r>
      <w:r w:rsidR="00C172E8" w:rsidRPr="00A2776C">
        <w:rPr>
          <w:rStyle w:val="Char3"/>
          <w:rtl/>
        </w:rPr>
        <w:t>ك</w:t>
      </w:r>
      <w:r w:rsidRPr="00A2776C">
        <w:rPr>
          <w:rStyle w:val="Char3"/>
          <w:rtl/>
        </w:rPr>
        <w:t>ف رسول</w:t>
      </w:r>
      <w:r w:rsidRPr="00A2776C">
        <w:rPr>
          <w:rFonts w:ascii="Lotus Linotype" w:hAnsi="Lotus Linotype"/>
          <w:sz w:val="32"/>
          <w:szCs w:val="32"/>
          <w:rtl/>
        </w:rPr>
        <w:t>‌</w:t>
      </w:r>
      <w:r w:rsidRPr="00A2776C">
        <w:rPr>
          <w:rStyle w:val="Char3"/>
          <w:rtl/>
        </w:rPr>
        <w:t>الله</w:t>
      </w:r>
      <w:r w:rsidR="00695BF3" w:rsidRPr="00A2776C">
        <w:rPr>
          <w:rStyle w:val="Char3"/>
          <w:rFonts w:hint="cs"/>
          <w:rtl/>
        </w:rPr>
        <w:t xml:space="preserve"> </w:t>
      </w:r>
      <w:r w:rsidR="00695BF3" w:rsidRPr="00A2776C">
        <w:rPr>
          <w:rStyle w:val="Char3"/>
          <w:rFonts w:cs="CTraditional Arabic" w:hint="cs"/>
          <w:rtl/>
        </w:rPr>
        <w:t>ج</w:t>
      </w:r>
      <w:r w:rsidRPr="00A2776C">
        <w:rPr>
          <w:rStyle w:val="Char3"/>
          <w:rtl/>
        </w:rPr>
        <w:t xml:space="preserve"> عشر الأول من رمضان واعت</w:t>
      </w:r>
      <w:r w:rsidR="00C172E8" w:rsidRPr="00A2776C">
        <w:rPr>
          <w:rStyle w:val="Char3"/>
          <w:rtl/>
        </w:rPr>
        <w:t>ك</w:t>
      </w:r>
      <w:r w:rsidRPr="00A2776C">
        <w:rPr>
          <w:rStyle w:val="Char3"/>
          <w:rtl/>
        </w:rPr>
        <w:t>فنا معه فأتاه جبرئ</w:t>
      </w:r>
      <w:r w:rsidR="00AF0FC2" w:rsidRPr="00A2776C">
        <w:rPr>
          <w:rStyle w:val="Char3"/>
          <w:rtl/>
        </w:rPr>
        <w:t>ي</w:t>
      </w:r>
      <w:r w:rsidRPr="00A2776C">
        <w:rPr>
          <w:rStyle w:val="Char3"/>
          <w:rtl/>
        </w:rPr>
        <w:t>ل فقال: إن الذ</w:t>
      </w:r>
      <w:r w:rsidR="00AF0FC2" w:rsidRPr="00A2776C">
        <w:rPr>
          <w:rStyle w:val="Char3"/>
          <w:rtl/>
        </w:rPr>
        <w:t>ي</w:t>
      </w:r>
      <w:r w:rsidRPr="00A2776C">
        <w:rPr>
          <w:rStyle w:val="Char3"/>
          <w:rtl/>
        </w:rPr>
        <w:t xml:space="preserve"> تطلب أمام</w:t>
      </w:r>
      <w:r w:rsidR="00C172E8" w:rsidRPr="00A2776C">
        <w:rPr>
          <w:rStyle w:val="Char3"/>
          <w:rtl/>
        </w:rPr>
        <w:t>ك</w:t>
      </w:r>
      <w:r w:rsidRPr="00A2776C">
        <w:rPr>
          <w:rStyle w:val="Char3"/>
          <w:rtl/>
        </w:rPr>
        <w:t>. قام النب</w:t>
      </w:r>
      <w:r w:rsidR="00AF0FC2" w:rsidRPr="00A2776C">
        <w:rPr>
          <w:rStyle w:val="Char3"/>
          <w:rtl/>
        </w:rPr>
        <w:t>ي</w:t>
      </w:r>
      <w:r w:rsidR="00695BF3" w:rsidRPr="00A2776C">
        <w:rPr>
          <w:rStyle w:val="Char3"/>
          <w:rFonts w:hint="cs"/>
          <w:rtl/>
        </w:rPr>
        <w:t xml:space="preserve"> </w:t>
      </w:r>
      <w:r w:rsidR="00695BF3" w:rsidRPr="00A2776C">
        <w:rPr>
          <w:rStyle w:val="Char3"/>
          <w:rFonts w:cs="CTraditional Arabic" w:hint="cs"/>
          <w:rtl/>
        </w:rPr>
        <w:t>ج</w:t>
      </w:r>
      <w:r w:rsidRPr="00A2776C">
        <w:rPr>
          <w:rStyle w:val="Char3"/>
          <w:rtl/>
        </w:rPr>
        <w:t xml:space="preserve"> خط</w:t>
      </w:r>
      <w:r w:rsidR="00AF0FC2" w:rsidRPr="00A2776C">
        <w:rPr>
          <w:rStyle w:val="Char3"/>
          <w:rtl/>
        </w:rPr>
        <w:t>ي</w:t>
      </w:r>
      <w:r w:rsidRPr="00A2776C">
        <w:rPr>
          <w:rStyle w:val="Char3"/>
          <w:rtl/>
        </w:rPr>
        <w:t>باً صب</w:t>
      </w:r>
      <w:r w:rsidR="00AF0FC2" w:rsidRPr="00A2776C">
        <w:rPr>
          <w:rStyle w:val="Char3"/>
          <w:rtl/>
        </w:rPr>
        <w:t>ي</w:t>
      </w:r>
      <w:r w:rsidRPr="00A2776C">
        <w:rPr>
          <w:rStyle w:val="Char3"/>
          <w:rtl/>
        </w:rPr>
        <w:t>ح</w:t>
      </w:r>
      <w:r w:rsidR="00AF0FC2" w:rsidRPr="00A2776C">
        <w:rPr>
          <w:rStyle w:val="Char3"/>
          <w:rtl/>
        </w:rPr>
        <w:t>ة</w:t>
      </w:r>
      <w:r w:rsidRPr="00A2776C">
        <w:rPr>
          <w:rStyle w:val="Char3"/>
          <w:rtl/>
        </w:rPr>
        <w:t xml:space="preserve"> عشر</w:t>
      </w:r>
      <w:r w:rsidR="00AF0FC2" w:rsidRPr="00A2776C">
        <w:rPr>
          <w:rStyle w:val="Char3"/>
          <w:rtl/>
        </w:rPr>
        <w:t>ي</w:t>
      </w:r>
      <w:r w:rsidRPr="00A2776C">
        <w:rPr>
          <w:rStyle w:val="Char3"/>
          <w:rtl/>
        </w:rPr>
        <w:t xml:space="preserve">ن من رمضان فقال: من </w:t>
      </w:r>
      <w:r w:rsidR="00C172E8" w:rsidRPr="00A2776C">
        <w:rPr>
          <w:rStyle w:val="Char3"/>
          <w:rtl/>
        </w:rPr>
        <w:t>ك</w:t>
      </w:r>
      <w:r w:rsidRPr="00A2776C">
        <w:rPr>
          <w:rStyle w:val="Char3"/>
          <w:rtl/>
        </w:rPr>
        <w:t>ان اعت</w:t>
      </w:r>
      <w:r w:rsidR="00C172E8" w:rsidRPr="00A2776C">
        <w:rPr>
          <w:rStyle w:val="Char3"/>
          <w:rtl/>
        </w:rPr>
        <w:t>ك</w:t>
      </w:r>
      <w:r w:rsidRPr="00A2776C">
        <w:rPr>
          <w:rStyle w:val="Char3"/>
          <w:rtl/>
        </w:rPr>
        <w:t>ف مع النب</w:t>
      </w:r>
      <w:r w:rsidR="00AF0FC2" w:rsidRPr="00A2776C">
        <w:rPr>
          <w:rStyle w:val="Char3"/>
          <w:rtl/>
        </w:rPr>
        <w:t>ي</w:t>
      </w:r>
      <w:r w:rsidR="00695BF3" w:rsidRPr="00A2776C">
        <w:rPr>
          <w:rStyle w:val="Char3"/>
          <w:rFonts w:hint="cs"/>
          <w:rtl/>
        </w:rPr>
        <w:t xml:space="preserve"> </w:t>
      </w:r>
      <w:r w:rsidR="00695BF3" w:rsidRPr="00A2776C">
        <w:rPr>
          <w:rStyle w:val="Char3"/>
          <w:rFonts w:cs="CTraditional Arabic" w:hint="cs"/>
          <w:rtl/>
        </w:rPr>
        <w:t>ج</w:t>
      </w:r>
      <w:r w:rsidRPr="00A2776C">
        <w:rPr>
          <w:rStyle w:val="Char3"/>
          <w:rtl/>
        </w:rPr>
        <w:t xml:space="preserve"> فل</w:t>
      </w:r>
      <w:r w:rsidR="00AF0FC2" w:rsidRPr="00A2776C">
        <w:rPr>
          <w:rStyle w:val="Char3"/>
          <w:rtl/>
        </w:rPr>
        <w:t>ي</w:t>
      </w:r>
      <w:r w:rsidRPr="00A2776C">
        <w:rPr>
          <w:rStyle w:val="Char3"/>
          <w:rtl/>
        </w:rPr>
        <w:t>رجع فإن</w:t>
      </w:r>
      <w:r w:rsidR="00AF0FC2" w:rsidRPr="00A2776C">
        <w:rPr>
          <w:rStyle w:val="Char3"/>
          <w:rtl/>
        </w:rPr>
        <w:t>ي</w:t>
      </w:r>
      <w:r w:rsidRPr="00A2776C">
        <w:rPr>
          <w:rStyle w:val="Char3"/>
          <w:rtl/>
        </w:rPr>
        <w:t xml:space="preserve"> أر</w:t>
      </w:r>
      <w:r w:rsidR="00AF0FC2" w:rsidRPr="00A2776C">
        <w:rPr>
          <w:rStyle w:val="Char3"/>
          <w:rtl/>
        </w:rPr>
        <w:t>ي</w:t>
      </w:r>
      <w:r w:rsidRPr="00A2776C">
        <w:rPr>
          <w:rStyle w:val="Char3"/>
          <w:rtl/>
        </w:rPr>
        <w:t>ت ل</w:t>
      </w:r>
      <w:r w:rsidR="00AF0FC2" w:rsidRPr="00A2776C">
        <w:rPr>
          <w:rStyle w:val="Char3"/>
          <w:rtl/>
        </w:rPr>
        <w:t>ي</w:t>
      </w:r>
      <w:r w:rsidRPr="00A2776C">
        <w:rPr>
          <w:rStyle w:val="Char3"/>
          <w:rtl/>
        </w:rPr>
        <w:t>ل</w:t>
      </w:r>
      <w:r w:rsidR="00AF0FC2" w:rsidRPr="00A2776C">
        <w:rPr>
          <w:rStyle w:val="Char3"/>
          <w:rFonts w:hint="cs"/>
          <w:rtl/>
        </w:rPr>
        <w:t>ة</w:t>
      </w:r>
      <w:r w:rsidRPr="00A2776C">
        <w:rPr>
          <w:rFonts w:ascii="Lotus Linotype" w:hAnsi="Lotus Linotype"/>
          <w:sz w:val="32"/>
          <w:szCs w:val="32"/>
          <w:rtl/>
        </w:rPr>
        <w:t>‌</w:t>
      </w:r>
      <w:r w:rsidRPr="00A2776C">
        <w:rPr>
          <w:rStyle w:val="Char3"/>
          <w:rtl/>
        </w:rPr>
        <w:t>القدر، وإن</w:t>
      </w:r>
      <w:r w:rsidR="00AF0FC2" w:rsidRPr="00A2776C">
        <w:rPr>
          <w:rStyle w:val="Char3"/>
          <w:rtl/>
        </w:rPr>
        <w:t>ي</w:t>
      </w:r>
      <w:r w:rsidRPr="00A2776C">
        <w:rPr>
          <w:rStyle w:val="Char3"/>
          <w:rtl/>
        </w:rPr>
        <w:t xml:space="preserve"> نس</w:t>
      </w:r>
      <w:r w:rsidR="00AF0FC2" w:rsidRPr="00A2776C">
        <w:rPr>
          <w:rStyle w:val="Char3"/>
          <w:rFonts w:hint="cs"/>
          <w:rtl/>
        </w:rPr>
        <w:t>ي</w:t>
      </w:r>
      <w:r w:rsidRPr="00A2776C">
        <w:rPr>
          <w:rStyle w:val="Char3"/>
          <w:rtl/>
        </w:rPr>
        <w:t>تُها، وإنها ف</w:t>
      </w:r>
      <w:r w:rsidR="00AF0FC2" w:rsidRPr="00A2776C">
        <w:rPr>
          <w:rStyle w:val="Char3"/>
          <w:rtl/>
        </w:rPr>
        <w:t>ي</w:t>
      </w:r>
      <w:r w:rsidRPr="00A2776C">
        <w:rPr>
          <w:rStyle w:val="Char3"/>
          <w:rtl/>
        </w:rPr>
        <w:t xml:space="preserve"> العشر الأواخر ف</w:t>
      </w:r>
      <w:r w:rsidR="00AF0FC2" w:rsidRPr="00A2776C">
        <w:rPr>
          <w:rStyle w:val="Char3"/>
          <w:rtl/>
        </w:rPr>
        <w:t>ي</w:t>
      </w:r>
      <w:r w:rsidRPr="00A2776C">
        <w:rPr>
          <w:rStyle w:val="Char3"/>
          <w:rtl/>
        </w:rPr>
        <w:t xml:space="preserve"> وتر، وإن</w:t>
      </w:r>
      <w:r w:rsidR="00AF0FC2" w:rsidRPr="00A2776C">
        <w:rPr>
          <w:rStyle w:val="Char3"/>
          <w:rtl/>
        </w:rPr>
        <w:t>ي</w:t>
      </w:r>
      <w:r w:rsidRPr="00A2776C">
        <w:rPr>
          <w:rStyle w:val="Char3"/>
          <w:rtl/>
        </w:rPr>
        <w:t xml:space="preserve"> رأ</w:t>
      </w:r>
      <w:r w:rsidR="00AF0FC2" w:rsidRPr="00A2776C">
        <w:rPr>
          <w:rStyle w:val="Char3"/>
          <w:rtl/>
        </w:rPr>
        <w:t>ي</w:t>
      </w:r>
      <w:r w:rsidRPr="00A2776C">
        <w:rPr>
          <w:rStyle w:val="Char3"/>
          <w:rtl/>
        </w:rPr>
        <w:t xml:space="preserve">ت </w:t>
      </w:r>
      <w:r w:rsidR="00C172E8" w:rsidRPr="00A2776C">
        <w:rPr>
          <w:rStyle w:val="Char3"/>
          <w:rtl/>
        </w:rPr>
        <w:t>ك</w:t>
      </w:r>
      <w:r w:rsidRPr="00A2776C">
        <w:rPr>
          <w:rStyle w:val="Char3"/>
          <w:rtl/>
        </w:rPr>
        <w:t>أن</w:t>
      </w:r>
      <w:r w:rsidR="00AF0FC2" w:rsidRPr="00A2776C">
        <w:rPr>
          <w:rStyle w:val="Char3"/>
          <w:rtl/>
        </w:rPr>
        <w:t>ي</w:t>
      </w:r>
      <w:r w:rsidRPr="00A2776C">
        <w:rPr>
          <w:rStyle w:val="Char3"/>
          <w:rtl/>
        </w:rPr>
        <w:t xml:space="preserve"> أسجد ف</w:t>
      </w:r>
      <w:r w:rsidR="00AF0FC2" w:rsidRPr="00A2776C">
        <w:rPr>
          <w:rStyle w:val="Char3"/>
          <w:rtl/>
        </w:rPr>
        <w:t>ي</w:t>
      </w:r>
      <w:r w:rsidRPr="00A2776C">
        <w:rPr>
          <w:rStyle w:val="Char3"/>
          <w:rtl/>
        </w:rPr>
        <w:t xml:space="preserve"> ط</w:t>
      </w:r>
      <w:r w:rsidR="00AF0FC2" w:rsidRPr="00A2776C">
        <w:rPr>
          <w:rStyle w:val="Char3"/>
          <w:rtl/>
        </w:rPr>
        <w:t>ي</w:t>
      </w:r>
      <w:r w:rsidRPr="00A2776C">
        <w:rPr>
          <w:rStyle w:val="Char3"/>
          <w:rtl/>
        </w:rPr>
        <w:t>ن وماء. و</w:t>
      </w:r>
      <w:r w:rsidR="00C172E8" w:rsidRPr="00A2776C">
        <w:rPr>
          <w:rStyle w:val="Char3"/>
          <w:rtl/>
        </w:rPr>
        <w:t>ك</w:t>
      </w:r>
      <w:r w:rsidRPr="00A2776C">
        <w:rPr>
          <w:rStyle w:val="Char3"/>
          <w:rtl/>
        </w:rPr>
        <w:t>ان سقف المسجد جر</w:t>
      </w:r>
      <w:r w:rsidR="00AF0FC2" w:rsidRPr="00A2776C">
        <w:rPr>
          <w:rStyle w:val="Char3"/>
          <w:rtl/>
        </w:rPr>
        <w:t>ي</w:t>
      </w:r>
      <w:r w:rsidRPr="00A2776C">
        <w:rPr>
          <w:rStyle w:val="Char3"/>
          <w:rtl/>
        </w:rPr>
        <w:t>د النخل وما نر</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 xml:space="preserve"> السماء ش</w:t>
      </w:r>
      <w:r w:rsidR="00AF0FC2" w:rsidRPr="00A2776C">
        <w:rPr>
          <w:rStyle w:val="Char3"/>
          <w:rtl/>
        </w:rPr>
        <w:t>ي</w:t>
      </w:r>
      <w:r w:rsidRPr="00A2776C">
        <w:rPr>
          <w:rStyle w:val="Char3"/>
          <w:rtl/>
        </w:rPr>
        <w:t>ئاً، فجاءت قزع</w:t>
      </w:r>
      <w:r w:rsidR="00AF0FC2" w:rsidRPr="00A2776C">
        <w:rPr>
          <w:rStyle w:val="Char3"/>
          <w:rtl/>
        </w:rPr>
        <w:t>ة</w:t>
      </w:r>
      <w:r w:rsidRPr="00A2776C">
        <w:rPr>
          <w:rStyle w:val="Char3"/>
          <w:rtl/>
        </w:rPr>
        <w:t xml:space="preserve"> فأمرنا، فصل</w:t>
      </w:r>
      <w:r w:rsidR="00AF0FC2" w:rsidRPr="00A2776C">
        <w:rPr>
          <w:rStyle w:val="Char3"/>
          <w:rtl/>
        </w:rPr>
        <w:t>ي</w:t>
      </w:r>
      <w:r w:rsidRPr="00A2776C">
        <w:rPr>
          <w:rStyle w:val="Char3"/>
          <w:rtl/>
        </w:rPr>
        <w:t xml:space="preserve"> بنا النب</w:t>
      </w:r>
      <w:r w:rsidR="00AF0FC2" w:rsidRPr="00A2776C">
        <w:rPr>
          <w:rStyle w:val="Char3"/>
          <w:rtl/>
        </w:rPr>
        <w:t>ي</w:t>
      </w:r>
      <w:r w:rsidR="00695BF3" w:rsidRPr="00A2776C">
        <w:rPr>
          <w:rStyle w:val="Char3"/>
          <w:rFonts w:hint="cs"/>
          <w:rtl/>
        </w:rPr>
        <w:t xml:space="preserve"> </w:t>
      </w:r>
      <w:r w:rsidR="00695BF3" w:rsidRPr="00A2776C">
        <w:rPr>
          <w:rStyle w:val="Char3"/>
          <w:rFonts w:cs="CTraditional Arabic" w:hint="cs"/>
          <w:rtl/>
        </w:rPr>
        <w:t>ج</w:t>
      </w:r>
      <w:r w:rsidRPr="00A2776C">
        <w:rPr>
          <w:rStyle w:val="Char3"/>
          <w:rtl/>
        </w:rPr>
        <w:t xml:space="preserve"> حت</w:t>
      </w:r>
      <w:r w:rsidR="00AF0FC2" w:rsidRPr="00A2776C">
        <w:rPr>
          <w:rStyle w:val="Char3"/>
          <w:rtl/>
        </w:rPr>
        <w:t>ي</w:t>
      </w:r>
      <w:r w:rsidRPr="00A2776C">
        <w:rPr>
          <w:rStyle w:val="Char3"/>
          <w:rtl/>
        </w:rPr>
        <w:t xml:space="preserve"> رأ</w:t>
      </w:r>
      <w:r w:rsidR="00AF0FC2" w:rsidRPr="00A2776C">
        <w:rPr>
          <w:rStyle w:val="Char3"/>
          <w:rtl/>
        </w:rPr>
        <w:t>ي</w:t>
      </w:r>
      <w:r w:rsidRPr="00A2776C">
        <w:rPr>
          <w:rStyle w:val="Char3"/>
          <w:rtl/>
        </w:rPr>
        <w:t>ت أثر الط</w:t>
      </w:r>
      <w:r w:rsidR="00AF0FC2" w:rsidRPr="00A2776C">
        <w:rPr>
          <w:rStyle w:val="Char3"/>
          <w:rtl/>
        </w:rPr>
        <w:t>ي</w:t>
      </w:r>
      <w:r w:rsidRPr="00A2776C">
        <w:rPr>
          <w:rStyle w:val="Char3"/>
          <w:rtl/>
        </w:rPr>
        <w:t>ن والماء عل</w:t>
      </w:r>
      <w:r w:rsidR="00AF0FC2" w:rsidRPr="00A2776C">
        <w:rPr>
          <w:rStyle w:val="Char3"/>
          <w:rtl/>
        </w:rPr>
        <w:t>ي</w:t>
      </w:r>
      <w:r w:rsidRPr="00A2776C">
        <w:rPr>
          <w:rStyle w:val="Char3"/>
          <w:rtl/>
        </w:rPr>
        <w:t xml:space="preserve"> جبه</w:t>
      </w:r>
      <w:r w:rsidR="00AF0FC2" w:rsidRPr="00A2776C">
        <w:rPr>
          <w:rStyle w:val="Char3"/>
          <w:rtl/>
        </w:rPr>
        <w:t>ة</w:t>
      </w:r>
      <w:r w:rsidRPr="00A2776C">
        <w:rPr>
          <w:rStyle w:val="Char3"/>
          <w:rtl/>
        </w:rPr>
        <w:t xml:space="preserve"> رسول</w:t>
      </w:r>
      <w:r w:rsidRPr="00A2776C">
        <w:rPr>
          <w:rFonts w:ascii="Lotus Linotype" w:hAnsi="Lotus Linotype"/>
          <w:sz w:val="32"/>
          <w:szCs w:val="32"/>
          <w:rtl/>
        </w:rPr>
        <w:t>‌</w:t>
      </w:r>
      <w:r w:rsidRPr="00A2776C">
        <w:rPr>
          <w:rStyle w:val="Char3"/>
          <w:rtl/>
        </w:rPr>
        <w:t>الله</w:t>
      </w:r>
      <w:r w:rsidR="00695BF3" w:rsidRPr="00A2776C">
        <w:rPr>
          <w:rStyle w:val="Char3"/>
          <w:rFonts w:hint="cs"/>
          <w:rtl/>
        </w:rPr>
        <w:t xml:space="preserve"> </w:t>
      </w:r>
      <w:r w:rsidR="00695BF3" w:rsidRPr="00A2776C">
        <w:rPr>
          <w:rStyle w:val="Char3"/>
          <w:rFonts w:cs="CTraditional Arabic" w:hint="cs"/>
          <w:rtl/>
        </w:rPr>
        <w:t>ج</w:t>
      </w:r>
      <w:r w:rsidRPr="00A2776C">
        <w:rPr>
          <w:rStyle w:val="Char3"/>
          <w:rtl/>
        </w:rPr>
        <w:t xml:space="preserve"> وأرنبته تصد</w:t>
      </w:r>
      <w:r w:rsidR="00AF0FC2" w:rsidRPr="00A2776C">
        <w:rPr>
          <w:rStyle w:val="Char3"/>
          <w:rtl/>
        </w:rPr>
        <w:t>ي</w:t>
      </w:r>
      <w:r w:rsidRPr="00A2776C">
        <w:rPr>
          <w:rStyle w:val="Char3"/>
          <w:rtl/>
        </w:rPr>
        <w:t>ق رؤ</w:t>
      </w:r>
      <w:r w:rsidR="00AF0FC2" w:rsidRPr="00A2776C">
        <w:rPr>
          <w:rStyle w:val="Char3"/>
          <w:rtl/>
        </w:rPr>
        <w:t>ي</w:t>
      </w:r>
      <w:r w:rsidRPr="00A2776C">
        <w:rPr>
          <w:rStyle w:val="Char3"/>
          <w:rtl/>
        </w:rPr>
        <w:t>اه</w:t>
      </w:r>
      <w:r w:rsidRPr="00A2776C">
        <w:rPr>
          <w:rStyle w:val="Char8"/>
          <w:rtl/>
        </w:rPr>
        <w:t>»</w:t>
      </w:r>
      <w:r w:rsidRPr="00A2776C">
        <w:rPr>
          <w:rFonts w:hint="cs"/>
          <w:rtl/>
        </w:rPr>
        <w:t xml:space="preserve"> متفق علیه</w:t>
      </w:r>
      <w:r w:rsidR="00172E20" w:rsidRPr="00A2776C">
        <w:rPr>
          <w:rFonts w:hint="cs"/>
          <w:vertAlign w:val="superscript"/>
          <w:rtl/>
        </w:rPr>
        <w:t>(</w:t>
      </w:r>
      <w:r w:rsidR="00172E20" w:rsidRPr="00A2776C">
        <w:rPr>
          <w:vertAlign w:val="superscript"/>
          <w:rtl/>
        </w:rPr>
        <w:footnoteReference w:id="582"/>
      </w:r>
      <w:r w:rsidR="00172E20" w:rsidRPr="00A2776C">
        <w:rPr>
          <w:rFonts w:hint="cs"/>
          <w:vertAlign w:val="superscript"/>
          <w:rtl/>
        </w:rPr>
        <w:t>)</w:t>
      </w:r>
      <w:r w:rsidRPr="00A2776C">
        <w:rPr>
          <w:rFonts w:hint="cs"/>
          <w:rtl/>
        </w:rPr>
        <w:t xml:space="preserve">. </w:t>
      </w:r>
      <w:r w:rsidR="00695BF3"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695BF3" w:rsidRPr="00A2776C">
        <w:rPr>
          <w:rStyle w:val="Chare"/>
          <w:rFonts w:cs="CTraditional Arabic" w:hint="cs"/>
          <w:rtl/>
        </w:rPr>
        <w:t>ج</w:t>
      </w:r>
      <w:r w:rsidRPr="00A2776C">
        <w:rPr>
          <w:rStyle w:val="Chare"/>
          <w:rFonts w:hint="cs"/>
          <w:rtl/>
        </w:rPr>
        <w:t xml:space="preserve"> ده روز اول ماه رمضان در مسجد اعتکاف کرد و ما هم با ایشان اعتکاف کردیم، جبرئیل</w:t>
      </w:r>
      <w:r w:rsidR="00BD33C9" w:rsidRPr="00A2776C">
        <w:rPr>
          <w:rStyle w:val="Chare"/>
          <w:rFonts w:hint="cs"/>
          <w:rtl/>
        </w:rPr>
        <w:t xml:space="preserve"> </w:t>
      </w:r>
      <w:r w:rsidR="00695BF3" w:rsidRPr="00A2776C">
        <w:rPr>
          <w:rStyle w:val="Chare"/>
          <w:rFonts w:cs="CTraditional Arabic" w:hint="cs"/>
          <w:rtl/>
        </w:rPr>
        <w:t>÷</w:t>
      </w:r>
      <w:r w:rsidR="00EF224C" w:rsidRPr="00A2776C">
        <w:rPr>
          <w:rStyle w:val="Chare"/>
          <w:rFonts w:hint="cs"/>
          <w:rtl/>
        </w:rPr>
        <w:t xml:space="preserve"> </w:t>
      </w:r>
      <w:r w:rsidRPr="00A2776C">
        <w:rPr>
          <w:rStyle w:val="Chare"/>
          <w:rFonts w:hint="cs"/>
          <w:rtl/>
        </w:rPr>
        <w:t>نزد او آمد و گفت: آنچه که تو دنبال آن هستی در پیش رویت قرار دارد، پیامبر</w:t>
      </w:r>
      <w:r w:rsidR="00DB720F" w:rsidRPr="00A2776C">
        <w:rPr>
          <w:rStyle w:val="Chare"/>
          <w:rFonts w:hint="cs"/>
          <w:rtl/>
        </w:rPr>
        <w:t xml:space="preserve"> </w:t>
      </w:r>
      <w:r w:rsidR="00695BF3" w:rsidRPr="00A2776C">
        <w:rPr>
          <w:rStyle w:val="Chare"/>
          <w:rFonts w:cs="CTraditional Arabic" w:hint="cs"/>
          <w:rtl/>
        </w:rPr>
        <w:t>ج</w:t>
      </w:r>
      <w:r w:rsidRPr="00A2776C">
        <w:rPr>
          <w:rStyle w:val="Chare"/>
          <w:rFonts w:hint="cs"/>
          <w:rtl/>
        </w:rPr>
        <w:t xml:space="preserve"> صبح روز بیستم رمضان بلند شد و خطبه‌ای ایراد فرمود و گفت: هر کس با من اعتکاف کرده است دوباره برگردد، چون از لیلة‌القدر آگاهی داشتم و آن را دیده بودم ولی آن را فراموش کردم، این شب در ده</w:t>
      </w:r>
      <w:r w:rsidR="001C1B74" w:rsidRPr="00A2776C">
        <w:rPr>
          <w:rStyle w:val="Chare"/>
          <w:rFonts w:hint="cs"/>
          <w:rtl/>
        </w:rPr>
        <w:t>ۀ</w:t>
      </w:r>
      <w:r w:rsidRPr="00A2776C">
        <w:rPr>
          <w:rStyle w:val="Chare"/>
          <w:rFonts w:hint="cs"/>
          <w:rtl/>
        </w:rPr>
        <w:t xml:space="preserve"> آخر و در شب‌های فرد قرار دارد، من این شب را دیدم مثل این بود که روی گِل سجده می‌برم، و سقف مسجد هم از پوست درخت خرما پوشیده شده بود، هیچ چیزی را در آسمان مشاهده نکردیم تکه ابری آمد، به ما دستور داده شد با پیامبر</w:t>
      </w:r>
      <w:r w:rsidR="00DB720F" w:rsidRPr="00A2776C">
        <w:rPr>
          <w:rStyle w:val="Chare"/>
          <w:rFonts w:hint="cs"/>
          <w:rtl/>
        </w:rPr>
        <w:t xml:space="preserve"> </w:t>
      </w:r>
      <w:r w:rsidR="00695BF3" w:rsidRPr="00A2776C">
        <w:rPr>
          <w:rStyle w:val="Chare"/>
          <w:rFonts w:cs="CTraditional Arabic" w:hint="cs"/>
          <w:rtl/>
        </w:rPr>
        <w:t>ج</w:t>
      </w:r>
      <w:r w:rsidRPr="00A2776C">
        <w:rPr>
          <w:rStyle w:val="Chare"/>
          <w:rFonts w:hint="cs"/>
          <w:rtl/>
        </w:rPr>
        <w:t xml:space="preserve"> نماز خواندیم، به طوری که آثار گِل را روی پیشانی پیامبر</w:t>
      </w:r>
      <w:r w:rsidR="00DB720F" w:rsidRPr="00A2776C">
        <w:rPr>
          <w:rStyle w:val="Chare"/>
          <w:rFonts w:hint="cs"/>
          <w:rtl/>
        </w:rPr>
        <w:t xml:space="preserve"> </w:t>
      </w:r>
      <w:r w:rsidR="00695BF3" w:rsidRPr="00A2776C">
        <w:rPr>
          <w:rStyle w:val="Chare"/>
          <w:rFonts w:cs="CTraditional Arabic" w:hint="cs"/>
          <w:rtl/>
        </w:rPr>
        <w:t>ج</w:t>
      </w:r>
      <w:r w:rsidRPr="00A2776C">
        <w:rPr>
          <w:rStyle w:val="Chare"/>
          <w:rFonts w:hint="cs"/>
          <w:rtl/>
        </w:rPr>
        <w:t xml:space="preserve"> دیدم، با دیدن آن به درست بودن خواب پیامبر</w:t>
      </w:r>
      <w:r w:rsidR="00DB720F" w:rsidRPr="00A2776C">
        <w:rPr>
          <w:rStyle w:val="Chare"/>
          <w:rFonts w:hint="cs"/>
          <w:rtl/>
        </w:rPr>
        <w:t xml:space="preserve"> </w:t>
      </w:r>
      <w:r w:rsidR="00695BF3" w:rsidRPr="00A2776C">
        <w:rPr>
          <w:rStyle w:val="Chare"/>
          <w:rFonts w:cs="CTraditional Arabic" w:hint="cs"/>
          <w:rtl/>
        </w:rPr>
        <w:t>ج</w:t>
      </w:r>
      <w:r w:rsidRPr="00A2776C">
        <w:rPr>
          <w:rStyle w:val="Chare"/>
          <w:rFonts w:hint="cs"/>
          <w:rtl/>
        </w:rPr>
        <w:t xml:space="preserve"> یقین پیدا کردم</w:t>
      </w:r>
      <w:r w:rsidR="00695BF3"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34- عایشه </w:t>
      </w:r>
      <w:r w:rsidR="00EF224C" w:rsidRPr="00A2776C">
        <w:rPr>
          <w:rFonts w:cs="CTraditional Arabic" w:hint="cs"/>
          <w:rtl/>
        </w:rPr>
        <w:t>ل</w:t>
      </w:r>
      <w:r w:rsidRPr="00A2776C">
        <w:rPr>
          <w:rFonts w:hint="cs"/>
          <w:rtl/>
        </w:rPr>
        <w:t xml:space="preserve"> می‌گوید: </w:t>
      </w:r>
      <w:r w:rsidRPr="00A2776C">
        <w:rPr>
          <w:rStyle w:val="Char8"/>
          <w:rtl/>
        </w:rPr>
        <w:t>«</w:t>
      </w:r>
      <w:r w:rsidRPr="00A2776C">
        <w:rPr>
          <w:rStyle w:val="Char3"/>
          <w:rtl/>
        </w:rPr>
        <w:t>أن النب</w:t>
      </w:r>
      <w:r w:rsidR="00AF0FC2" w:rsidRPr="00A2776C">
        <w:rPr>
          <w:rStyle w:val="Char3"/>
          <w:rtl/>
        </w:rPr>
        <w:t>ي</w:t>
      </w:r>
      <w:r w:rsidR="00172E20" w:rsidRPr="00A2776C">
        <w:rPr>
          <w:rStyle w:val="Char3"/>
          <w:rFonts w:hint="cs"/>
          <w:rtl/>
        </w:rPr>
        <w:t xml:space="preserve"> </w:t>
      </w:r>
      <w:r w:rsidR="00172E20" w:rsidRPr="00A2776C">
        <w:rPr>
          <w:rStyle w:val="Char3"/>
          <w:rFonts w:cs="CTraditional Arabic" w:hint="cs"/>
          <w:rtl/>
        </w:rPr>
        <w:t>ج</w:t>
      </w:r>
      <w:r w:rsidRPr="00A2776C">
        <w:rPr>
          <w:rStyle w:val="Char3"/>
          <w:rtl/>
        </w:rPr>
        <w:t xml:space="preserve"> </w:t>
      </w:r>
      <w:r w:rsidR="00C172E8" w:rsidRPr="00A2776C">
        <w:rPr>
          <w:rStyle w:val="Char3"/>
          <w:rtl/>
        </w:rPr>
        <w:t>ك</w:t>
      </w:r>
      <w:r w:rsidRPr="00A2776C">
        <w:rPr>
          <w:rStyle w:val="Char3"/>
          <w:rtl/>
        </w:rPr>
        <w:t xml:space="preserve">ان </w:t>
      </w:r>
      <w:r w:rsidR="00AF0FC2" w:rsidRPr="00A2776C">
        <w:rPr>
          <w:rStyle w:val="Char3"/>
          <w:rtl/>
        </w:rPr>
        <w:t>ي</w:t>
      </w:r>
      <w:r w:rsidRPr="00A2776C">
        <w:rPr>
          <w:rStyle w:val="Char3"/>
          <w:rtl/>
        </w:rPr>
        <w:t>عت</w:t>
      </w:r>
      <w:r w:rsidR="00C172E8" w:rsidRPr="00A2776C">
        <w:rPr>
          <w:rStyle w:val="Char3"/>
          <w:rtl/>
        </w:rPr>
        <w:t>ك</w:t>
      </w:r>
      <w:r w:rsidRPr="00A2776C">
        <w:rPr>
          <w:rStyle w:val="Char3"/>
          <w:rtl/>
        </w:rPr>
        <w:t>ف العشر الأواخر من رمضان، حت</w:t>
      </w:r>
      <w:r w:rsidR="00AF0FC2" w:rsidRPr="00A2776C">
        <w:rPr>
          <w:rStyle w:val="Char3"/>
          <w:rtl/>
        </w:rPr>
        <w:t>ي</w:t>
      </w:r>
      <w:r w:rsidRPr="00A2776C">
        <w:rPr>
          <w:rStyle w:val="Char3"/>
          <w:rtl/>
        </w:rPr>
        <w:t xml:space="preserve"> توفاه الله تعال</w:t>
      </w:r>
      <w:r w:rsidR="00AF0FC2" w:rsidRPr="00A2776C">
        <w:rPr>
          <w:rStyle w:val="Char3"/>
          <w:rtl/>
        </w:rPr>
        <w:t>ي</w:t>
      </w:r>
      <w:r w:rsidRPr="00A2776C">
        <w:rPr>
          <w:rStyle w:val="Char3"/>
          <w:rtl/>
        </w:rPr>
        <w:t>، ثم اعت</w:t>
      </w:r>
      <w:r w:rsidR="00C172E8" w:rsidRPr="00A2776C">
        <w:rPr>
          <w:rStyle w:val="Char3"/>
          <w:rtl/>
        </w:rPr>
        <w:t>ك</w:t>
      </w:r>
      <w:r w:rsidRPr="00A2776C">
        <w:rPr>
          <w:rStyle w:val="Char3"/>
          <w:rtl/>
        </w:rPr>
        <w:t>ف أزواجه من بعده</w:t>
      </w:r>
      <w:r w:rsidRPr="00A2776C">
        <w:rPr>
          <w:rStyle w:val="Char8"/>
          <w:rtl/>
        </w:rPr>
        <w:t>»</w:t>
      </w:r>
      <w:r w:rsidR="00172E20" w:rsidRPr="00CA59BB">
        <w:rPr>
          <w:rFonts w:hint="cs"/>
          <w:vertAlign w:val="superscript"/>
          <w:rtl/>
        </w:rPr>
        <w:t>(</w:t>
      </w:r>
      <w:r w:rsidRPr="00CA59BB">
        <w:rPr>
          <w:vertAlign w:val="superscript"/>
          <w:rtl/>
        </w:rPr>
        <w:footnoteReference w:id="583"/>
      </w:r>
      <w:r w:rsidR="00172E20" w:rsidRPr="00CA59BB">
        <w:rPr>
          <w:rFonts w:hint="cs"/>
          <w:vertAlign w:val="superscript"/>
          <w:rtl/>
        </w:rPr>
        <w:t>)</w:t>
      </w:r>
      <w:r w:rsidRPr="00A2776C">
        <w:rPr>
          <w:rFonts w:hint="cs"/>
          <w:rtl/>
        </w:rPr>
        <w:t xml:space="preserve"> متفق علیه. </w:t>
      </w:r>
      <w:r w:rsidR="00172E20"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172E20" w:rsidRPr="00A2776C">
        <w:rPr>
          <w:rStyle w:val="Chare"/>
          <w:rFonts w:cs="CTraditional Arabic" w:hint="cs"/>
          <w:rtl/>
        </w:rPr>
        <w:t>ج</w:t>
      </w:r>
      <w:r w:rsidRPr="00A2776C">
        <w:rPr>
          <w:rStyle w:val="Chare"/>
          <w:rFonts w:hint="cs"/>
          <w:rtl/>
        </w:rPr>
        <w:t xml:space="preserve"> در ده روز آخر رمضان اعتکاف می‌کرد، تا فوت کردند این کار را ادامه دادند، سپس بعد از ایشان همسرانش اعتکاف می‌کردند</w:t>
      </w:r>
      <w:r w:rsidR="00172E20"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35- عبدالله‌</w:t>
      </w:r>
      <w:r w:rsidR="008820B3" w:rsidRPr="00A2776C">
        <w:rPr>
          <w:rFonts w:hint="cs"/>
          <w:rtl/>
        </w:rPr>
        <w:t xml:space="preserve"> </w:t>
      </w:r>
      <w:r w:rsidRPr="00A2776C">
        <w:rPr>
          <w:rFonts w:hint="cs"/>
          <w:rtl/>
        </w:rPr>
        <w:t>بن عمر</w:t>
      </w:r>
      <w:r w:rsidR="006B39E0" w:rsidRPr="00A2776C">
        <w:rPr>
          <w:rFonts w:cs="CTraditional Arabic" w:hint="cs"/>
          <w:rtl/>
        </w:rPr>
        <w:t xml:space="preserve"> س </w:t>
      </w:r>
      <w:r w:rsidRPr="00A2776C">
        <w:rPr>
          <w:rFonts w:hint="cs"/>
          <w:rtl/>
        </w:rPr>
        <w:t xml:space="preserve">می‌گوید: </w:t>
      </w:r>
      <w:r w:rsidRPr="00A2776C">
        <w:rPr>
          <w:rStyle w:val="Char8"/>
          <w:rtl/>
        </w:rPr>
        <w:t>«</w:t>
      </w:r>
      <w:r w:rsidRPr="00A2776C">
        <w:rPr>
          <w:rStyle w:val="Char3"/>
          <w:rtl/>
        </w:rPr>
        <w:t>أن النب</w:t>
      </w:r>
      <w:r w:rsidR="00AF0FC2" w:rsidRPr="00A2776C">
        <w:rPr>
          <w:rStyle w:val="Char3"/>
          <w:rtl/>
        </w:rPr>
        <w:t>ي</w:t>
      </w:r>
      <w:r w:rsidR="008820B3" w:rsidRPr="00A2776C">
        <w:rPr>
          <w:rStyle w:val="Char3"/>
          <w:rFonts w:hint="cs"/>
          <w:rtl/>
        </w:rPr>
        <w:t xml:space="preserve"> </w:t>
      </w:r>
      <w:r w:rsidR="008820B3" w:rsidRPr="00A2776C">
        <w:rPr>
          <w:rStyle w:val="Char3"/>
          <w:rFonts w:cs="CTraditional Arabic" w:hint="cs"/>
          <w:rtl/>
        </w:rPr>
        <w:t>ج</w:t>
      </w:r>
      <w:r w:rsidRPr="00A2776C">
        <w:rPr>
          <w:rStyle w:val="Char3"/>
          <w:rtl/>
        </w:rPr>
        <w:t xml:space="preserve"> </w:t>
      </w:r>
      <w:r w:rsidR="00C172E8" w:rsidRPr="00A2776C">
        <w:rPr>
          <w:rStyle w:val="Char3"/>
          <w:rtl/>
        </w:rPr>
        <w:t>ك</w:t>
      </w:r>
      <w:r w:rsidRPr="00A2776C">
        <w:rPr>
          <w:rStyle w:val="Char3"/>
          <w:rtl/>
        </w:rPr>
        <w:t xml:space="preserve">ان </w:t>
      </w:r>
      <w:r w:rsidR="00AF0FC2" w:rsidRPr="00A2776C">
        <w:rPr>
          <w:rStyle w:val="Char3"/>
          <w:rtl/>
        </w:rPr>
        <w:t>ي</w:t>
      </w:r>
      <w:r w:rsidRPr="00A2776C">
        <w:rPr>
          <w:rStyle w:val="Char3"/>
          <w:rtl/>
        </w:rPr>
        <w:t>عت</w:t>
      </w:r>
      <w:r w:rsidR="00C172E8" w:rsidRPr="00A2776C">
        <w:rPr>
          <w:rStyle w:val="Char3"/>
          <w:rtl/>
        </w:rPr>
        <w:t>ك</w:t>
      </w:r>
      <w:r w:rsidRPr="00A2776C">
        <w:rPr>
          <w:rStyle w:val="Char3"/>
          <w:rtl/>
        </w:rPr>
        <w:t>ف العشر الأواخر من رمضان</w:t>
      </w:r>
      <w:r w:rsidRPr="00A2776C">
        <w:rPr>
          <w:rStyle w:val="Char8"/>
          <w:rtl/>
        </w:rPr>
        <w:t>»</w:t>
      </w:r>
      <w:r w:rsidRPr="00A2776C">
        <w:rPr>
          <w:rFonts w:hint="cs"/>
          <w:rtl/>
        </w:rPr>
        <w:t xml:space="preserve"> متفق علیه</w:t>
      </w:r>
      <w:r w:rsidR="008820B3" w:rsidRPr="00A2776C">
        <w:rPr>
          <w:rFonts w:hint="cs"/>
          <w:vertAlign w:val="superscript"/>
          <w:rtl/>
        </w:rPr>
        <w:t>(</w:t>
      </w:r>
      <w:r w:rsidR="008820B3" w:rsidRPr="00A2776C">
        <w:rPr>
          <w:vertAlign w:val="superscript"/>
          <w:rtl/>
        </w:rPr>
        <w:footnoteReference w:id="584"/>
      </w:r>
      <w:r w:rsidR="008820B3" w:rsidRPr="00A2776C">
        <w:rPr>
          <w:rFonts w:hint="cs"/>
          <w:vertAlign w:val="superscript"/>
          <w:rtl/>
        </w:rPr>
        <w:t>)</w:t>
      </w:r>
      <w:r w:rsidRPr="00A2776C">
        <w:rPr>
          <w:rFonts w:hint="cs"/>
          <w:rtl/>
        </w:rPr>
        <w:t xml:space="preserve">. </w:t>
      </w:r>
      <w:r w:rsidR="008820B3"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8820B3" w:rsidRPr="00A2776C">
        <w:rPr>
          <w:rStyle w:val="Chare"/>
          <w:rFonts w:cs="CTraditional Arabic" w:hint="cs"/>
          <w:rtl/>
        </w:rPr>
        <w:t>ج</w:t>
      </w:r>
      <w:r w:rsidRPr="00A2776C">
        <w:rPr>
          <w:rStyle w:val="Chare"/>
          <w:rFonts w:hint="cs"/>
          <w:rtl/>
        </w:rPr>
        <w:t xml:space="preserve"> ده روز آخر ماه رمضان اعتکاف می‌کردند</w:t>
      </w:r>
      <w:r w:rsidR="008820B3"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36- ابوهریره</w:t>
      </w:r>
      <w:r w:rsidR="006B39E0" w:rsidRPr="00A2776C">
        <w:rPr>
          <w:rFonts w:cs="CTraditional Arabic" w:hint="cs"/>
          <w:rtl/>
        </w:rPr>
        <w:t xml:space="preserve"> س </w:t>
      </w:r>
      <w:r w:rsidRPr="00A2776C">
        <w:rPr>
          <w:rFonts w:hint="cs"/>
          <w:rtl/>
        </w:rPr>
        <w:t xml:space="preserve">می‌گوید: </w:t>
      </w:r>
      <w:r w:rsidRPr="00A2776C">
        <w:rPr>
          <w:rStyle w:val="Char8"/>
          <w:rtl/>
        </w:rPr>
        <w:t>«</w:t>
      </w:r>
      <w:r w:rsidR="00C172E8" w:rsidRPr="00A2776C">
        <w:rPr>
          <w:rStyle w:val="Char3"/>
          <w:rtl/>
        </w:rPr>
        <w:t>ك</w:t>
      </w:r>
      <w:r w:rsidRPr="00A2776C">
        <w:rPr>
          <w:rStyle w:val="Char3"/>
          <w:rtl/>
        </w:rPr>
        <w:t>ان النب</w:t>
      </w:r>
      <w:r w:rsidR="00AF0FC2" w:rsidRPr="00A2776C">
        <w:rPr>
          <w:rStyle w:val="Char3"/>
          <w:rtl/>
        </w:rPr>
        <w:t>ي</w:t>
      </w:r>
      <w:r w:rsidR="008820B3" w:rsidRPr="00A2776C">
        <w:rPr>
          <w:rStyle w:val="Char3"/>
          <w:rFonts w:hint="cs"/>
          <w:rtl/>
        </w:rPr>
        <w:t xml:space="preserve"> </w:t>
      </w:r>
      <w:r w:rsidR="008820B3" w:rsidRPr="00A2776C">
        <w:rPr>
          <w:rStyle w:val="Char3"/>
          <w:rFonts w:cs="CTraditional Arabic" w:hint="cs"/>
          <w:rtl/>
        </w:rPr>
        <w:t>ج</w:t>
      </w:r>
      <w:r w:rsidRPr="00A2776C">
        <w:rPr>
          <w:rStyle w:val="Char3"/>
          <w:rtl/>
        </w:rPr>
        <w:t xml:space="preserve"> </w:t>
      </w:r>
      <w:r w:rsidR="00AF0FC2" w:rsidRPr="00A2776C">
        <w:rPr>
          <w:rStyle w:val="Char3"/>
          <w:rtl/>
        </w:rPr>
        <w:t>ي</w:t>
      </w:r>
      <w:r w:rsidRPr="00A2776C">
        <w:rPr>
          <w:rStyle w:val="Char3"/>
          <w:rtl/>
        </w:rPr>
        <w:t>عت</w:t>
      </w:r>
      <w:r w:rsidR="00C172E8" w:rsidRPr="00A2776C">
        <w:rPr>
          <w:rStyle w:val="Char3"/>
          <w:rtl/>
        </w:rPr>
        <w:t>ك</w:t>
      </w:r>
      <w:r w:rsidRPr="00A2776C">
        <w:rPr>
          <w:rStyle w:val="Char3"/>
          <w:rtl/>
        </w:rPr>
        <w:t>ف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رمضان عشر</w:t>
      </w:r>
      <w:r w:rsidR="00AF0FC2" w:rsidRPr="00A2776C">
        <w:rPr>
          <w:rStyle w:val="Char3"/>
          <w:rtl/>
        </w:rPr>
        <w:t>ة</w:t>
      </w:r>
      <w:r w:rsidRPr="00A2776C">
        <w:rPr>
          <w:rStyle w:val="Char3"/>
          <w:rtl/>
        </w:rPr>
        <w:t xml:space="preserve"> أ</w:t>
      </w:r>
      <w:r w:rsidR="00AF0FC2" w:rsidRPr="00A2776C">
        <w:rPr>
          <w:rStyle w:val="Char3"/>
          <w:rtl/>
        </w:rPr>
        <w:t>ي</w:t>
      </w:r>
      <w:r w:rsidRPr="00A2776C">
        <w:rPr>
          <w:rStyle w:val="Char3"/>
          <w:rtl/>
        </w:rPr>
        <w:t xml:space="preserve">ام، فلما </w:t>
      </w:r>
      <w:r w:rsidR="00C172E8" w:rsidRPr="00A2776C">
        <w:rPr>
          <w:rStyle w:val="Char3"/>
          <w:rtl/>
        </w:rPr>
        <w:t>ك</w:t>
      </w:r>
      <w:r w:rsidRPr="00A2776C">
        <w:rPr>
          <w:rStyle w:val="Char3"/>
          <w:rtl/>
        </w:rPr>
        <w:t>ان العام الذ</w:t>
      </w:r>
      <w:r w:rsidR="00AF0FC2" w:rsidRPr="00A2776C">
        <w:rPr>
          <w:rStyle w:val="Char3"/>
          <w:rtl/>
        </w:rPr>
        <w:t>ي</w:t>
      </w:r>
      <w:r w:rsidRPr="00A2776C">
        <w:rPr>
          <w:rStyle w:val="Char3"/>
          <w:rtl/>
        </w:rPr>
        <w:t xml:space="preserve"> قبض ف</w:t>
      </w:r>
      <w:r w:rsidR="00AF0FC2" w:rsidRPr="00A2776C">
        <w:rPr>
          <w:rStyle w:val="Char3"/>
          <w:rtl/>
        </w:rPr>
        <w:t>ي</w:t>
      </w:r>
      <w:r w:rsidRPr="00A2776C">
        <w:rPr>
          <w:rStyle w:val="Char3"/>
          <w:rtl/>
        </w:rPr>
        <w:t>ه اعت</w:t>
      </w:r>
      <w:r w:rsidR="00C172E8" w:rsidRPr="00A2776C">
        <w:rPr>
          <w:rStyle w:val="Char3"/>
          <w:rtl/>
        </w:rPr>
        <w:t>ك</w:t>
      </w:r>
      <w:r w:rsidRPr="00A2776C">
        <w:rPr>
          <w:rStyle w:val="Char3"/>
          <w:rtl/>
        </w:rPr>
        <w:t>ف عشر</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وماً</w:t>
      </w:r>
      <w:r w:rsidRPr="00A2776C">
        <w:rPr>
          <w:rStyle w:val="Char8"/>
          <w:rtl/>
        </w:rPr>
        <w:t>»</w:t>
      </w:r>
      <w:r w:rsidR="008820B3" w:rsidRPr="00CA59BB">
        <w:rPr>
          <w:rFonts w:hint="cs"/>
          <w:vertAlign w:val="superscript"/>
          <w:rtl/>
        </w:rPr>
        <w:t>(</w:t>
      </w:r>
      <w:r w:rsidR="008820B3" w:rsidRPr="00CA59BB">
        <w:rPr>
          <w:vertAlign w:val="superscript"/>
          <w:rtl/>
        </w:rPr>
        <w:footnoteReference w:id="585"/>
      </w:r>
      <w:r w:rsidR="008820B3"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8820B3"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8820B3" w:rsidRPr="00A2776C">
        <w:rPr>
          <w:rStyle w:val="Chare"/>
          <w:rFonts w:cs="CTraditional Arabic" w:hint="cs"/>
          <w:rtl/>
        </w:rPr>
        <w:t>ج</w:t>
      </w:r>
      <w:r w:rsidRPr="00A2776C">
        <w:rPr>
          <w:rStyle w:val="Chare"/>
          <w:rFonts w:hint="cs"/>
          <w:rtl/>
        </w:rPr>
        <w:t xml:space="preserve"> در هر ماه رمضان ده روز اعتکاف می‌کرد، ولی آن سالی که در آن فوت کرد بیست روز اعتکاف نمودند</w:t>
      </w:r>
      <w:r w:rsidR="008820B3"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37- أبی‌بن کعب</w:t>
      </w:r>
      <w:r w:rsidR="006B39E0" w:rsidRPr="00A2776C">
        <w:rPr>
          <w:rFonts w:cs="CTraditional Arabic" w:hint="cs"/>
          <w:rtl/>
        </w:rPr>
        <w:t xml:space="preserve"> س </w:t>
      </w:r>
      <w:r w:rsidRPr="00A2776C">
        <w:rPr>
          <w:rFonts w:hint="cs"/>
          <w:rtl/>
        </w:rPr>
        <w:t xml:space="preserve">روایت می‌کند: </w:t>
      </w:r>
      <w:r w:rsidRPr="00A2776C">
        <w:rPr>
          <w:rStyle w:val="Char8"/>
          <w:rtl/>
        </w:rPr>
        <w:t>«</w:t>
      </w:r>
      <w:r w:rsidRPr="00A2776C">
        <w:rPr>
          <w:rStyle w:val="Char3"/>
          <w:rtl/>
        </w:rPr>
        <w:t>أن رسول</w:t>
      </w:r>
      <w:r w:rsidRPr="00A2776C">
        <w:rPr>
          <w:rFonts w:ascii="Lotus Linotype" w:hAnsi="Lotus Linotype"/>
          <w:sz w:val="32"/>
          <w:szCs w:val="32"/>
          <w:rtl/>
        </w:rPr>
        <w:t>‌</w:t>
      </w:r>
      <w:r w:rsidRPr="00A2776C">
        <w:rPr>
          <w:rStyle w:val="Char3"/>
          <w:rtl/>
        </w:rPr>
        <w:t>الله</w:t>
      </w:r>
      <w:r w:rsidR="008820B3" w:rsidRPr="00A2776C">
        <w:rPr>
          <w:rStyle w:val="Char3"/>
          <w:rFonts w:hint="cs"/>
          <w:rtl/>
        </w:rPr>
        <w:t xml:space="preserve"> </w:t>
      </w:r>
      <w:r w:rsidR="008820B3" w:rsidRPr="00A2776C">
        <w:rPr>
          <w:rStyle w:val="Char3"/>
          <w:rFonts w:cs="CTraditional Arabic" w:hint="cs"/>
          <w:rtl/>
        </w:rPr>
        <w:t>ج</w:t>
      </w:r>
      <w:r w:rsidRPr="00A2776C">
        <w:rPr>
          <w:rStyle w:val="Char3"/>
          <w:rtl/>
        </w:rPr>
        <w:t xml:space="preserve"> </w:t>
      </w:r>
      <w:r w:rsidR="00C172E8" w:rsidRPr="00A2776C">
        <w:rPr>
          <w:rStyle w:val="Char3"/>
          <w:rtl/>
        </w:rPr>
        <w:t>ك</w:t>
      </w:r>
      <w:r w:rsidRPr="00A2776C">
        <w:rPr>
          <w:rStyle w:val="Char3"/>
          <w:rtl/>
        </w:rPr>
        <w:t xml:space="preserve">ان </w:t>
      </w:r>
      <w:r w:rsidR="00AF0FC2" w:rsidRPr="00A2776C">
        <w:rPr>
          <w:rStyle w:val="Char3"/>
          <w:rtl/>
        </w:rPr>
        <w:t>ي</w:t>
      </w:r>
      <w:r w:rsidRPr="00A2776C">
        <w:rPr>
          <w:rStyle w:val="Char3"/>
          <w:rtl/>
        </w:rPr>
        <w:t>عت</w:t>
      </w:r>
      <w:r w:rsidR="00C172E8" w:rsidRPr="00A2776C">
        <w:rPr>
          <w:rStyle w:val="Char3"/>
          <w:rtl/>
        </w:rPr>
        <w:t>ك</w:t>
      </w:r>
      <w:r w:rsidRPr="00A2776C">
        <w:rPr>
          <w:rStyle w:val="Char3"/>
          <w:rtl/>
        </w:rPr>
        <w:t>ف العشر الأواخر من رمضان، فسافر سن</w:t>
      </w:r>
      <w:r w:rsidR="00AF0FC2" w:rsidRPr="00A2776C">
        <w:rPr>
          <w:rStyle w:val="Char3"/>
          <w:rtl/>
        </w:rPr>
        <w:t>ة</w:t>
      </w:r>
      <w:r w:rsidRPr="00A2776C">
        <w:rPr>
          <w:rStyle w:val="Char3"/>
          <w:rtl/>
        </w:rPr>
        <w:t xml:space="preserve"> فلم </w:t>
      </w:r>
      <w:r w:rsidR="00AF0FC2" w:rsidRPr="00A2776C">
        <w:rPr>
          <w:rStyle w:val="Char3"/>
          <w:rtl/>
        </w:rPr>
        <w:t>ي</w:t>
      </w:r>
      <w:r w:rsidRPr="00A2776C">
        <w:rPr>
          <w:rStyle w:val="Char3"/>
          <w:rtl/>
        </w:rPr>
        <w:t>عت</w:t>
      </w:r>
      <w:r w:rsidR="00C172E8" w:rsidRPr="00A2776C">
        <w:rPr>
          <w:rStyle w:val="Char3"/>
          <w:rtl/>
        </w:rPr>
        <w:t>ك</w:t>
      </w:r>
      <w:r w:rsidRPr="00A2776C">
        <w:rPr>
          <w:rStyle w:val="Char3"/>
          <w:rtl/>
        </w:rPr>
        <w:t xml:space="preserve">ف، فلما </w:t>
      </w:r>
      <w:r w:rsidR="00C172E8" w:rsidRPr="00A2776C">
        <w:rPr>
          <w:rStyle w:val="Char3"/>
          <w:rtl/>
        </w:rPr>
        <w:t>ك</w:t>
      </w:r>
      <w:r w:rsidRPr="00A2776C">
        <w:rPr>
          <w:rStyle w:val="Char3"/>
          <w:rtl/>
        </w:rPr>
        <w:t>ان العام ال</w:t>
      </w:r>
      <w:r w:rsidR="00BB061E" w:rsidRPr="00A2776C">
        <w:rPr>
          <w:rStyle w:val="Char3"/>
          <w:rFonts w:hint="cs"/>
          <w:rtl/>
        </w:rPr>
        <w:t>ـ</w:t>
      </w:r>
      <w:r w:rsidRPr="00A2776C">
        <w:rPr>
          <w:rStyle w:val="Char3"/>
          <w:rtl/>
        </w:rPr>
        <w:t>مقبل اعت</w:t>
      </w:r>
      <w:r w:rsidR="00C172E8" w:rsidRPr="00A2776C">
        <w:rPr>
          <w:rStyle w:val="Char3"/>
          <w:rtl/>
        </w:rPr>
        <w:t>ك</w:t>
      </w:r>
      <w:r w:rsidRPr="00A2776C">
        <w:rPr>
          <w:rStyle w:val="Char3"/>
          <w:rtl/>
        </w:rPr>
        <w:t>ف عشر</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وماً</w:t>
      </w:r>
      <w:r w:rsidRPr="00A2776C">
        <w:rPr>
          <w:rStyle w:val="Char8"/>
          <w:rtl/>
        </w:rPr>
        <w:t>»</w:t>
      </w:r>
      <w:r w:rsidR="008820B3" w:rsidRPr="00CA59BB">
        <w:rPr>
          <w:rFonts w:hint="cs"/>
          <w:vertAlign w:val="superscript"/>
          <w:rtl/>
        </w:rPr>
        <w:t>(</w:t>
      </w:r>
      <w:r w:rsidR="008820B3" w:rsidRPr="00CA59BB">
        <w:rPr>
          <w:vertAlign w:val="superscript"/>
          <w:rtl/>
        </w:rPr>
        <w:footnoteReference w:id="586"/>
      </w:r>
      <w:r w:rsidR="008820B3" w:rsidRPr="00CA59BB">
        <w:rPr>
          <w:rFonts w:hint="cs"/>
          <w:vertAlign w:val="superscript"/>
          <w:rtl/>
        </w:rPr>
        <w:t>)</w:t>
      </w:r>
      <w:r w:rsidRPr="00A2776C">
        <w:rPr>
          <w:rFonts w:ascii="Lotus Linotype" w:hAnsi="Lotus Linotype" w:cs="Lotus Linotype"/>
          <w:szCs w:val="27"/>
          <w:rtl/>
        </w:rPr>
        <w:t>.</w:t>
      </w:r>
      <w:r w:rsidR="008820B3" w:rsidRPr="00A2776C">
        <w:rPr>
          <w:rFonts w:ascii="Lotus Linotype" w:hAnsi="Lotus Linotype" w:cs="Lotus Linotype" w:hint="cs"/>
          <w:szCs w:val="27"/>
          <w:rtl/>
        </w:rPr>
        <w:t xml:space="preserve"> </w:t>
      </w:r>
      <w:r w:rsidR="008820B3"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8820B3" w:rsidRPr="00A2776C">
        <w:rPr>
          <w:rStyle w:val="Chare"/>
          <w:rFonts w:cs="CTraditional Arabic" w:hint="cs"/>
          <w:rtl/>
        </w:rPr>
        <w:t>ج</w:t>
      </w:r>
      <w:r w:rsidRPr="00A2776C">
        <w:rPr>
          <w:rStyle w:val="Chare"/>
          <w:rFonts w:hint="cs"/>
          <w:rtl/>
        </w:rPr>
        <w:t xml:space="preserve"> در هر ماه رمضان ده روز آخر آن اعتکاف می‌کرد، سالی به مسافرت رفتند و اعتکاف نکرد، سال آینده بیست روز را اعتکاف کردند</w:t>
      </w:r>
      <w:r w:rsidR="008820B3" w:rsidRPr="00A2776C">
        <w:rPr>
          <w:rStyle w:val="Char8"/>
          <w:rFonts w:hint="cs"/>
          <w:rtl/>
        </w:rPr>
        <w:t>»</w:t>
      </w:r>
      <w:r w:rsidRPr="00A2776C">
        <w:rPr>
          <w:rFonts w:hint="cs"/>
          <w:rtl/>
        </w:rPr>
        <w:t xml:space="preserve">. </w:t>
      </w:r>
    </w:p>
    <w:p w:rsidR="00DA0BF4" w:rsidRPr="00A2776C" w:rsidRDefault="00DA0BF4" w:rsidP="00A2776C">
      <w:pPr>
        <w:pStyle w:val="a5"/>
        <w:rPr>
          <w:rtl/>
        </w:rPr>
      </w:pPr>
      <w:bookmarkStart w:id="191" w:name="_Toc272451943"/>
      <w:bookmarkStart w:id="192" w:name="_Toc436400663"/>
      <w:r w:rsidRPr="00A2776C">
        <w:rPr>
          <w:rFonts w:hint="cs"/>
          <w:rtl/>
        </w:rPr>
        <w:t xml:space="preserve">هفتم: </w:t>
      </w:r>
      <w:r w:rsidRPr="00A2776C">
        <w:rPr>
          <w:rtl/>
        </w:rPr>
        <w:t>لیل</w:t>
      </w:r>
      <w:r w:rsidR="00AE784A" w:rsidRPr="00A2776C">
        <w:rPr>
          <w:rFonts w:hint="cs"/>
          <w:rtl/>
        </w:rPr>
        <w:t>ة</w:t>
      </w:r>
      <w:r w:rsidRPr="00A2776C">
        <w:rPr>
          <w:rtl/>
        </w:rPr>
        <w:t>القدر</w:t>
      </w:r>
      <w:bookmarkEnd w:id="191"/>
      <w:bookmarkEnd w:id="192"/>
      <w:r w:rsidRPr="00A2776C">
        <w:rPr>
          <w:rtl/>
        </w:rPr>
        <w:t xml:space="preserve"> </w:t>
      </w:r>
    </w:p>
    <w:p w:rsidR="00DA0BF4" w:rsidRPr="00A2776C" w:rsidRDefault="00DA0BF4" w:rsidP="00A2776C">
      <w:pPr>
        <w:pStyle w:val="a8"/>
        <w:rPr>
          <w:rtl/>
        </w:rPr>
      </w:pPr>
      <w:r w:rsidRPr="00A2776C">
        <w:rPr>
          <w:rFonts w:hint="cs"/>
          <w:rtl/>
        </w:rPr>
        <w:t xml:space="preserve">38- عایشه </w:t>
      </w:r>
      <w:r w:rsidR="008820B3" w:rsidRPr="00A2776C">
        <w:rPr>
          <w:rFonts w:cs="CTraditional Arabic" w:hint="cs"/>
          <w:rtl/>
        </w:rPr>
        <w:t>ل</w:t>
      </w:r>
      <w:r w:rsidRPr="00A2776C">
        <w:rPr>
          <w:rFonts w:hint="cs"/>
          <w:rtl/>
        </w:rPr>
        <w:t xml:space="preserve"> می‌فرماید</w:t>
      </w:r>
      <w:r w:rsidRPr="00A2776C">
        <w:rPr>
          <w:rFonts w:ascii="Lotus Linotype" w:hAnsi="Lotus Linotype" w:cs="Lotus Linotype"/>
          <w:szCs w:val="27"/>
          <w:rtl/>
        </w:rPr>
        <w:t xml:space="preserve">: </w:t>
      </w:r>
      <w:r w:rsidRPr="00A2776C">
        <w:rPr>
          <w:rStyle w:val="Char8"/>
          <w:rtl/>
        </w:rPr>
        <w:t>«</w:t>
      </w:r>
      <w:r w:rsidRPr="00A2776C">
        <w:rPr>
          <w:rStyle w:val="Char3"/>
          <w:rtl/>
        </w:rPr>
        <w:t>تحروا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w:t>
      </w:r>
      <w:r w:rsidRPr="00A2776C">
        <w:rPr>
          <w:rFonts w:ascii="Lotus Linotype" w:hAnsi="Lotus Linotype"/>
          <w:sz w:val="32"/>
          <w:szCs w:val="32"/>
          <w:rtl/>
        </w:rPr>
        <w:t>‌</w:t>
      </w:r>
      <w:r w:rsidRPr="00A2776C">
        <w:rPr>
          <w:rStyle w:val="Char3"/>
          <w:rtl/>
        </w:rPr>
        <w:t>القدر ف</w:t>
      </w:r>
      <w:r w:rsidR="00AF0FC2" w:rsidRPr="00A2776C">
        <w:rPr>
          <w:rStyle w:val="Char3"/>
          <w:rtl/>
        </w:rPr>
        <w:t>ي</w:t>
      </w:r>
      <w:r w:rsidRPr="00A2776C">
        <w:rPr>
          <w:rStyle w:val="Char3"/>
          <w:rtl/>
        </w:rPr>
        <w:t xml:space="preserve"> الوتر من العشر الأواخر من رمضان</w:t>
      </w:r>
      <w:r w:rsidRPr="00A2776C">
        <w:rPr>
          <w:rStyle w:val="Char8"/>
          <w:rtl/>
        </w:rPr>
        <w:t>»</w:t>
      </w:r>
      <w:r w:rsidRPr="00A2776C">
        <w:rPr>
          <w:rFonts w:hint="cs"/>
          <w:rtl/>
        </w:rPr>
        <w:t xml:space="preserve"> متفق علیه</w:t>
      </w:r>
      <w:r w:rsidR="008820B3" w:rsidRPr="00A2776C">
        <w:rPr>
          <w:rFonts w:hint="cs"/>
          <w:vertAlign w:val="superscript"/>
          <w:rtl/>
        </w:rPr>
        <w:t>(</w:t>
      </w:r>
      <w:r w:rsidR="008820B3" w:rsidRPr="00A2776C">
        <w:rPr>
          <w:vertAlign w:val="superscript"/>
          <w:rtl/>
        </w:rPr>
        <w:footnoteReference w:id="587"/>
      </w:r>
      <w:r w:rsidR="008820B3" w:rsidRPr="00A2776C">
        <w:rPr>
          <w:rFonts w:hint="cs"/>
          <w:vertAlign w:val="superscript"/>
          <w:rtl/>
        </w:rPr>
        <w:t>)</w:t>
      </w:r>
      <w:r w:rsidRPr="00A2776C">
        <w:rPr>
          <w:rFonts w:hint="cs"/>
          <w:rtl/>
        </w:rPr>
        <w:t xml:space="preserve">. </w:t>
      </w:r>
      <w:r w:rsidR="008820B3" w:rsidRPr="00A2776C">
        <w:rPr>
          <w:rStyle w:val="Char8"/>
          <w:rFonts w:hint="cs"/>
          <w:rtl/>
        </w:rPr>
        <w:t>«</w:t>
      </w:r>
      <w:r w:rsidRPr="00A2776C">
        <w:rPr>
          <w:rStyle w:val="Chare"/>
          <w:rFonts w:hint="cs"/>
          <w:rtl/>
        </w:rPr>
        <w:t>شب قدر را در شب‌های فرد ده</w:t>
      </w:r>
      <w:r w:rsidR="001C1B74" w:rsidRPr="00A2776C">
        <w:rPr>
          <w:rStyle w:val="Chare"/>
          <w:rFonts w:hint="cs"/>
          <w:rtl/>
        </w:rPr>
        <w:t>ۀ</w:t>
      </w:r>
      <w:r w:rsidRPr="00A2776C">
        <w:rPr>
          <w:rStyle w:val="Chare"/>
          <w:rFonts w:hint="cs"/>
          <w:rtl/>
        </w:rPr>
        <w:t xml:space="preserve"> آخر رمضان جستجو کنید</w:t>
      </w:r>
      <w:r w:rsidR="008820B3"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و در روایت بخاری آمده است: </w:t>
      </w:r>
      <w:r w:rsidRPr="00A2776C">
        <w:rPr>
          <w:rStyle w:val="Char8"/>
          <w:rtl/>
        </w:rPr>
        <w:t>«</w:t>
      </w:r>
      <w:r w:rsidR="00C172E8" w:rsidRPr="00A2776C">
        <w:rPr>
          <w:rStyle w:val="Char3"/>
          <w:rFonts w:hint="cs"/>
          <w:rtl/>
        </w:rPr>
        <w:t>ك</w:t>
      </w:r>
      <w:r w:rsidRPr="00A2776C">
        <w:rPr>
          <w:rStyle w:val="Char3"/>
          <w:rFonts w:hint="cs"/>
          <w:rtl/>
        </w:rPr>
        <w:t>ان رسول الله</w:t>
      </w:r>
      <w:r w:rsidR="00AE784A" w:rsidRPr="00A2776C">
        <w:rPr>
          <w:rStyle w:val="Char3"/>
          <w:rFonts w:hint="cs"/>
          <w:rtl/>
        </w:rPr>
        <w:t xml:space="preserve"> </w:t>
      </w:r>
      <w:r w:rsidR="00AE784A" w:rsidRPr="00A2776C">
        <w:rPr>
          <w:rStyle w:val="Char3"/>
          <w:rFonts w:cs="CTraditional Arabic"/>
          <w:szCs w:val="28"/>
          <w:rtl/>
        </w:rPr>
        <w:t>ج</w:t>
      </w:r>
      <w:r w:rsidRPr="00A2776C">
        <w:rPr>
          <w:rStyle w:val="Char3"/>
          <w:rFonts w:hint="cs"/>
          <w:rtl/>
        </w:rPr>
        <w:t xml:space="preserve"> </w:t>
      </w:r>
      <w:r w:rsidR="00AF0FC2" w:rsidRPr="00A2776C">
        <w:rPr>
          <w:rStyle w:val="Char3"/>
          <w:rFonts w:hint="cs"/>
          <w:rtl/>
        </w:rPr>
        <w:t>ي</w:t>
      </w:r>
      <w:r w:rsidRPr="00A2776C">
        <w:rPr>
          <w:rStyle w:val="Char3"/>
          <w:rFonts w:hint="cs"/>
          <w:rtl/>
        </w:rPr>
        <w:t>جاور ف</w:t>
      </w:r>
      <w:r w:rsidR="00AF0FC2" w:rsidRPr="00A2776C">
        <w:rPr>
          <w:rStyle w:val="Char3"/>
          <w:rFonts w:hint="cs"/>
          <w:rtl/>
        </w:rPr>
        <w:t>ي</w:t>
      </w:r>
      <w:r w:rsidRPr="00A2776C">
        <w:rPr>
          <w:rStyle w:val="Char3"/>
          <w:rFonts w:hint="cs"/>
          <w:rtl/>
        </w:rPr>
        <w:t xml:space="preserve"> العشر الأواخر من رمضان و</w:t>
      </w:r>
      <w:r w:rsidR="00AF0FC2" w:rsidRPr="00A2776C">
        <w:rPr>
          <w:rStyle w:val="Char3"/>
          <w:rFonts w:hint="cs"/>
          <w:rtl/>
        </w:rPr>
        <w:t>ي</w:t>
      </w:r>
      <w:r w:rsidRPr="00A2776C">
        <w:rPr>
          <w:rStyle w:val="Char3"/>
          <w:rFonts w:hint="cs"/>
          <w:rtl/>
        </w:rPr>
        <w:t xml:space="preserve">قول: </w:t>
      </w:r>
      <w:r w:rsidRPr="00A2776C">
        <w:rPr>
          <w:rStyle w:val="Char3"/>
          <w:rtl/>
        </w:rPr>
        <w:t>تحروا لیلة ‌القدر ف</w:t>
      </w:r>
      <w:r w:rsidR="00BB061E" w:rsidRPr="00A2776C">
        <w:rPr>
          <w:rStyle w:val="Char3"/>
          <w:rFonts w:hint="cs"/>
          <w:rtl/>
        </w:rPr>
        <w:t>ي</w:t>
      </w:r>
      <w:r w:rsidRPr="00A2776C">
        <w:rPr>
          <w:rStyle w:val="Char3"/>
          <w:rtl/>
        </w:rPr>
        <w:t xml:space="preserve"> الوتر من العشر الأواخر من رمضان</w:t>
      </w:r>
      <w:r w:rsidRPr="00A2776C">
        <w:rPr>
          <w:rStyle w:val="Char8"/>
          <w:rtl/>
        </w:rPr>
        <w:t>»</w:t>
      </w:r>
      <w:r w:rsidR="008820B3" w:rsidRPr="00A2776C">
        <w:rPr>
          <w:rFonts w:hint="cs"/>
          <w:vertAlign w:val="superscript"/>
          <w:rtl/>
        </w:rPr>
        <w:t>(</w:t>
      </w:r>
      <w:r w:rsidRPr="00A2776C">
        <w:rPr>
          <w:vertAlign w:val="superscript"/>
          <w:rtl/>
        </w:rPr>
        <w:footnoteReference w:id="588"/>
      </w:r>
      <w:r w:rsidR="008820B3" w:rsidRPr="00A2776C">
        <w:rPr>
          <w:rFonts w:hint="cs"/>
          <w:vertAlign w:val="superscript"/>
          <w:rtl/>
        </w:rPr>
        <w:t>)</w:t>
      </w:r>
      <w:r w:rsidR="00BB061E" w:rsidRPr="00A2776C">
        <w:rPr>
          <w:rFonts w:hint="cs"/>
          <w:rtl/>
        </w:rPr>
        <w:t>.</w:t>
      </w:r>
    </w:p>
    <w:p w:rsidR="00DA0BF4" w:rsidRPr="00A2776C" w:rsidRDefault="00DA0BF4" w:rsidP="00A2776C">
      <w:pPr>
        <w:pStyle w:val="a8"/>
        <w:rPr>
          <w:rtl/>
        </w:rPr>
      </w:pPr>
      <w:r w:rsidRPr="00A2776C">
        <w:rPr>
          <w:rFonts w:hint="cs"/>
          <w:rtl/>
        </w:rPr>
        <w:t>39- ابوهریره</w:t>
      </w:r>
      <w:r w:rsidR="006B39E0" w:rsidRPr="00A2776C">
        <w:rPr>
          <w:rFonts w:cs="CTraditional Arabic" w:hint="cs"/>
          <w:rtl/>
        </w:rPr>
        <w:t xml:space="preserve"> س </w:t>
      </w:r>
      <w:r w:rsidRPr="00A2776C">
        <w:rPr>
          <w:rFonts w:hint="cs"/>
          <w:rtl/>
        </w:rPr>
        <w:t xml:space="preserve">می‌گوید: </w:t>
      </w:r>
      <w:r w:rsidRPr="00A2776C">
        <w:rPr>
          <w:rStyle w:val="Char8"/>
          <w:rtl/>
        </w:rPr>
        <w:t>«</w:t>
      </w:r>
      <w:r w:rsidRPr="00A2776C">
        <w:rPr>
          <w:rStyle w:val="Char3"/>
          <w:rtl/>
        </w:rPr>
        <w:t>أریت لیلة القدر، ثم أیقظنی بعض أهلی فنسیتها. فالتسموها فی العشر الغوابر</w:t>
      </w:r>
      <w:r w:rsidRPr="00A2776C">
        <w:rPr>
          <w:rStyle w:val="Char8"/>
          <w:rtl/>
        </w:rPr>
        <w:t>»</w:t>
      </w:r>
      <w:r w:rsidR="00E14815" w:rsidRPr="00CA59BB">
        <w:rPr>
          <w:rFonts w:hint="cs"/>
          <w:vertAlign w:val="superscript"/>
          <w:rtl/>
        </w:rPr>
        <w:t>(</w:t>
      </w:r>
      <w:r w:rsidR="00E14815" w:rsidRPr="00CA59BB">
        <w:rPr>
          <w:vertAlign w:val="superscript"/>
          <w:rtl/>
        </w:rPr>
        <w:footnoteReference w:id="589"/>
      </w:r>
      <w:r w:rsidR="00E14815"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E14815"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E14815" w:rsidRPr="00A2776C">
        <w:rPr>
          <w:rStyle w:val="Chare"/>
          <w:rFonts w:cs="CTraditional Arabic" w:hint="cs"/>
          <w:rtl/>
        </w:rPr>
        <w:t>ج</w:t>
      </w:r>
      <w:r w:rsidRPr="00A2776C">
        <w:rPr>
          <w:rStyle w:val="Chare"/>
          <w:rFonts w:hint="cs"/>
          <w:rtl/>
        </w:rPr>
        <w:t xml:space="preserve"> می‌فرماید: شب لیل</w:t>
      </w:r>
      <w:r w:rsidR="00BB061E" w:rsidRPr="00A2776C">
        <w:rPr>
          <w:rStyle w:val="Chare"/>
          <w:rFonts w:hint="cs"/>
          <w:rtl/>
        </w:rPr>
        <w:t>ة</w:t>
      </w:r>
      <w:r w:rsidRPr="00A2776C">
        <w:rPr>
          <w:rStyle w:val="Chare"/>
          <w:rFonts w:hint="cs"/>
          <w:rtl/>
        </w:rPr>
        <w:t>‌القدر به من نشان داده شد، سپس بعضی از خانواده‌ام من را بیدار کردند آن را فراموش کردم، آن شب را در ده شب آخر جستجو کنید</w:t>
      </w:r>
      <w:r w:rsidR="00E14815"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40- ابن عباس </w:t>
      </w:r>
      <w:r w:rsidR="00EC26F3" w:rsidRPr="00A2776C">
        <w:rPr>
          <w:rFonts w:cs="CTraditional Arabic" w:hint="cs"/>
          <w:rtl/>
        </w:rPr>
        <w:t>ب</w:t>
      </w:r>
      <w:r w:rsidRPr="00A2776C">
        <w:rPr>
          <w:rFonts w:hint="cs"/>
          <w:rtl/>
        </w:rPr>
        <w:t xml:space="preserve"> می‌گوید: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Fonts w:hint="cs"/>
          <w:rtl/>
        </w:rPr>
        <w:t>ا</w:t>
      </w:r>
      <w:r w:rsidRPr="00A2776C">
        <w:rPr>
          <w:rStyle w:val="Char3"/>
          <w:rtl/>
        </w:rPr>
        <w:t>لتمسوها ف</w:t>
      </w:r>
      <w:r w:rsidR="00AF0FC2" w:rsidRPr="00A2776C">
        <w:rPr>
          <w:rStyle w:val="Char3"/>
          <w:rtl/>
        </w:rPr>
        <w:t>ي</w:t>
      </w:r>
      <w:r w:rsidRPr="00A2776C">
        <w:rPr>
          <w:rStyle w:val="Char3"/>
          <w:rtl/>
        </w:rPr>
        <w:t xml:space="preserve"> العشر الأواخر من رمضان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القدر ف</w:t>
      </w:r>
      <w:r w:rsidR="00AF0FC2" w:rsidRPr="00A2776C">
        <w:rPr>
          <w:rStyle w:val="Char3"/>
          <w:rtl/>
        </w:rPr>
        <w:t>ي</w:t>
      </w:r>
      <w:r w:rsidRPr="00A2776C">
        <w:rPr>
          <w:rStyle w:val="Char3"/>
          <w:rtl/>
        </w:rPr>
        <w:t xml:space="preserve"> تاسع</w:t>
      </w:r>
      <w:r w:rsidR="00AF0FC2" w:rsidRPr="00A2776C">
        <w:rPr>
          <w:rStyle w:val="Char3"/>
          <w:rtl/>
        </w:rPr>
        <w:t>ة</w:t>
      </w:r>
      <w:r w:rsidRPr="00A2776C">
        <w:rPr>
          <w:rStyle w:val="Char3"/>
          <w:rtl/>
        </w:rPr>
        <w:t xml:space="preserve"> تبق</w:t>
      </w:r>
      <w:r w:rsidR="00AF0FC2" w:rsidRPr="00A2776C">
        <w:rPr>
          <w:rStyle w:val="Char3"/>
          <w:rtl/>
        </w:rPr>
        <w:t>ي</w:t>
      </w:r>
      <w:r w:rsidRPr="00A2776C">
        <w:rPr>
          <w:rStyle w:val="Char3"/>
          <w:rtl/>
        </w:rPr>
        <w:t>، ف</w:t>
      </w:r>
      <w:r w:rsidR="00AF0FC2" w:rsidRPr="00A2776C">
        <w:rPr>
          <w:rStyle w:val="Char3"/>
          <w:rtl/>
        </w:rPr>
        <w:t>ي</w:t>
      </w:r>
      <w:r w:rsidRPr="00A2776C">
        <w:rPr>
          <w:rStyle w:val="Char3"/>
          <w:rtl/>
        </w:rPr>
        <w:t xml:space="preserve"> سابع</w:t>
      </w:r>
      <w:r w:rsidR="00AF0FC2" w:rsidRPr="00A2776C">
        <w:rPr>
          <w:rStyle w:val="Char3"/>
          <w:rtl/>
        </w:rPr>
        <w:t>ة</w:t>
      </w:r>
      <w:r w:rsidRPr="00A2776C">
        <w:rPr>
          <w:rStyle w:val="Char3"/>
          <w:rtl/>
        </w:rPr>
        <w:t xml:space="preserve"> تبق</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 xml:space="preserve"> خامس</w:t>
      </w:r>
      <w:r w:rsidR="00AF0FC2" w:rsidRPr="00A2776C">
        <w:rPr>
          <w:rStyle w:val="Char3"/>
          <w:rtl/>
        </w:rPr>
        <w:t>ة</w:t>
      </w:r>
      <w:r w:rsidRPr="00A2776C">
        <w:rPr>
          <w:rStyle w:val="Char3"/>
          <w:rtl/>
        </w:rPr>
        <w:t xml:space="preserve"> تبق</w:t>
      </w:r>
      <w:r w:rsidR="00AF0FC2" w:rsidRPr="00A2776C">
        <w:rPr>
          <w:rStyle w:val="Char3"/>
          <w:rtl/>
        </w:rPr>
        <w:t>ي</w:t>
      </w:r>
      <w:r w:rsidRPr="00A2776C">
        <w:rPr>
          <w:rStyle w:val="Char8"/>
          <w:rtl/>
        </w:rPr>
        <w:t>»</w:t>
      </w:r>
      <w:r w:rsidR="00E14815" w:rsidRPr="00CA59BB">
        <w:rPr>
          <w:rFonts w:hint="cs"/>
          <w:vertAlign w:val="superscript"/>
          <w:rtl/>
        </w:rPr>
        <w:t>(</w:t>
      </w:r>
      <w:r w:rsidR="00E14815" w:rsidRPr="00CA59BB">
        <w:rPr>
          <w:vertAlign w:val="superscript"/>
          <w:rtl/>
        </w:rPr>
        <w:footnoteReference w:id="590"/>
      </w:r>
      <w:r w:rsidR="00E14815"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E14815" w:rsidRPr="00A2776C">
        <w:rPr>
          <w:rStyle w:val="Char8"/>
          <w:rFonts w:hint="cs"/>
          <w:rtl/>
        </w:rPr>
        <w:t>«</w:t>
      </w:r>
      <w:r w:rsidRPr="00A2776C">
        <w:rPr>
          <w:rStyle w:val="Chare"/>
          <w:rFonts w:hint="cs"/>
          <w:rtl/>
        </w:rPr>
        <w:t>شب قدر را در ده روز آخر رمضان جستجو کنید، در نه و در هفت و در پنج روز که به عید) باقی</w:t>
      </w:r>
      <w:r w:rsidR="00984728" w:rsidRPr="00A2776C">
        <w:rPr>
          <w:rStyle w:val="Chare"/>
          <w:rFonts w:hint="cs"/>
          <w:rtl/>
        </w:rPr>
        <w:t xml:space="preserve"> می‌</w:t>
      </w:r>
      <w:r w:rsidRPr="00A2776C">
        <w:rPr>
          <w:rStyle w:val="Chare"/>
          <w:rFonts w:hint="cs"/>
          <w:rtl/>
        </w:rPr>
        <w:t>ماند</w:t>
      </w:r>
      <w:r w:rsidR="00E14815"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41- ابن عباس</w:t>
      </w:r>
      <w:r w:rsidR="006B39E0" w:rsidRPr="00A2776C">
        <w:rPr>
          <w:rFonts w:cs="CTraditional Arabic" w:hint="cs"/>
          <w:rtl/>
        </w:rPr>
        <w:t xml:space="preserve"> س </w:t>
      </w:r>
      <w:r w:rsidRPr="00A2776C">
        <w:rPr>
          <w:rFonts w:hint="cs"/>
          <w:rtl/>
        </w:rPr>
        <w:t>می‌گوید: پیامبر</w:t>
      </w:r>
      <w:r w:rsidR="00DB720F" w:rsidRPr="00A2776C">
        <w:rPr>
          <w:rFonts w:cs="CTraditional Arabic" w:hint="cs"/>
          <w:rtl/>
        </w:rPr>
        <w:t xml:space="preserve"> ج</w:t>
      </w:r>
      <w:r w:rsidRPr="00A2776C">
        <w:rPr>
          <w:rFonts w:hint="cs"/>
          <w:rtl/>
        </w:rPr>
        <w:t xml:space="preserve"> می‌فرماید</w:t>
      </w:r>
      <w:r w:rsidRPr="00A2776C">
        <w:rPr>
          <w:rFonts w:ascii="Lotus Linotype" w:hAnsi="Lotus Linotype" w:cs="Lotus Linotype"/>
          <w:szCs w:val="27"/>
          <w:rtl/>
        </w:rPr>
        <w:t xml:space="preserve">: </w:t>
      </w:r>
      <w:r w:rsidRPr="00A2776C">
        <w:rPr>
          <w:rStyle w:val="Char8"/>
          <w:rtl/>
        </w:rPr>
        <w:t>«</w:t>
      </w:r>
      <w:r w:rsidRPr="00A2776C">
        <w:rPr>
          <w:rStyle w:val="Char3"/>
          <w:rtl/>
        </w:rPr>
        <w:t>ه</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 xml:space="preserve"> العشر الأواخر، ف</w:t>
      </w:r>
      <w:r w:rsidR="00AF0FC2" w:rsidRPr="00A2776C">
        <w:rPr>
          <w:rStyle w:val="Char3"/>
          <w:rtl/>
        </w:rPr>
        <w:t>ي</w:t>
      </w:r>
      <w:r w:rsidRPr="00A2776C">
        <w:rPr>
          <w:rStyle w:val="Char3"/>
          <w:rtl/>
        </w:rPr>
        <w:t xml:space="preserve"> تسع </w:t>
      </w:r>
      <w:r w:rsidR="00AF0FC2" w:rsidRPr="00A2776C">
        <w:rPr>
          <w:rStyle w:val="Char3"/>
          <w:rtl/>
        </w:rPr>
        <w:t>ي</w:t>
      </w:r>
      <w:r w:rsidRPr="00A2776C">
        <w:rPr>
          <w:rStyle w:val="Char3"/>
          <w:rtl/>
        </w:rPr>
        <w:t>مض</w:t>
      </w:r>
      <w:r w:rsidR="00AF0FC2" w:rsidRPr="00A2776C">
        <w:rPr>
          <w:rStyle w:val="Char3"/>
          <w:rtl/>
        </w:rPr>
        <w:t>ي</w:t>
      </w:r>
      <w:r w:rsidRPr="00A2776C">
        <w:rPr>
          <w:rStyle w:val="Char3"/>
          <w:rtl/>
        </w:rPr>
        <w:t>ن، أو ف</w:t>
      </w:r>
      <w:r w:rsidR="00AF0FC2" w:rsidRPr="00A2776C">
        <w:rPr>
          <w:rStyle w:val="Char3"/>
          <w:rtl/>
        </w:rPr>
        <w:t>ي</w:t>
      </w:r>
      <w:r w:rsidRPr="00A2776C">
        <w:rPr>
          <w:rStyle w:val="Char3"/>
          <w:rtl/>
        </w:rPr>
        <w:t xml:space="preserve"> سبع </w:t>
      </w:r>
      <w:r w:rsidR="00AF0FC2" w:rsidRPr="00A2776C">
        <w:rPr>
          <w:rStyle w:val="Char3"/>
          <w:rtl/>
        </w:rPr>
        <w:t>ي</w:t>
      </w:r>
      <w:r w:rsidRPr="00A2776C">
        <w:rPr>
          <w:rStyle w:val="Char3"/>
          <w:rtl/>
        </w:rPr>
        <w:t>بق</w:t>
      </w:r>
      <w:r w:rsidR="00AF0FC2" w:rsidRPr="00A2776C">
        <w:rPr>
          <w:rStyle w:val="Char3"/>
          <w:rtl/>
        </w:rPr>
        <w:t>ي</w:t>
      </w:r>
      <w:r w:rsidRPr="00A2776C">
        <w:rPr>
          <w:rStyle w:val="Char3"/>
          <w:rtl/>
        </w:rPr>
        <w:t>ن</w:t>
      </w:r>
      <w:r w:rsidRPr="00A2776C">
        <w:rPr>
          <w:rStyle w:val="Char8"/>
          <w:rtl/>
        </w:rPr>
        <w:t>»</w:t>
      </w:r>
      <w:r w:rsidR="00E14815" w:rsidRPr="00CA59BB">
        <w:rPr>
          <w:rFonts w:hint="cs"/>
          <w:vertAlign w:val="superscript"/>
          <w:rtl/>
        </w:rPr>
        <w:t>(</w:t>
      </w:r>
      <w:r w:rsidR="00E14815" w:rsidRPr="00CA59BB">
        <w:rPr>
          <w:vertAlign w:val="superscript"/>
          <w:rtl/>
        </w:rPr>
        <w:footnoteReference w:id="591"/>
      </w:r>
      <w:r w:rsidR="00E14815"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E14815" w:rsidRPr="00A2776C">
        <w:rPr>
          <w:rStyle w:val="Char8"/>
          <w:rFonts w:hint="cs"/>
          <w:rtl/>
        </w:rPr>
        <w:t>«</w:t>
      </w:r>
      <w:r w:rsidRPr="00A2776C">
        <w:rPr>
          <w:rStyle w:val="Chare"/>
          <w:rFonts w:hint="cs"/>
          <w:rtl/>
        </w:rPr>
        <w:t>شب قدر در ده روز آخر رمضان قرار دارد، یا نه روز بگذرد یا اینکه هفت روز باقی بماند، در</w:t>
      </w:r>
      <w:r w:rsidR="00984728" w:rsidRPr="00A2776C">
        <w:rPr>
          <w:rStyle w:val="Chare"/>
          <w:rFonts w:hint="cs"/>
          <w:rtl/>
        </w:rPr>
        <w:t xml:space="preserve"> آن‌ها ‌</w:t>
      </w:r>
      <w:r w:rsidRPr="00A2776C">
        <w:rPr>
          <w:rStyle w:val="Chare"/>
          <w:rFonts w:hint="cs"/>
          <w:rtl/>
        </w:rPr>
        <w:t>قرار دارد</w:t>
      </w:r>
      <w:r w:rsidR="00E14815"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42- عباده‌بن صامت</w:t>
      </w:r>
      <w:r w:rsidR="006B39E0" w:rsidRPr="00A2776C">
        <w:rPr>
          <w:rFonts w:cs="CTraditional Arabic" w:hint="cs"/>
          <w:rtl/>
        </w:rPr>
        <w:t xml:space="preserve"> س </w:t>
      </w:r>
      <w:r w:rsidRPr="00A2776C">
        <w:rPr>
          <w:rFonts w:hint="cs"/>
          <w:rtl/>
        </w:rPr>
        <w:t xml:space="preserve">می‌گوید: </w:t>
      </w:r>
      <w:r w:rsidRPr="00A2776C">
        <w:rPr>
          <w:rStyle w:val="Char8"/>
          <w:rtl/>
        </w:rPr>
        <w:t>«</w:t>
      </w:r>
      <w:r w:rsidRPr="00A2776C">
        <w:rPr>
          <w:rStyle w:val="Char3"/>
          <w:rtl/>
        </w:rPr>
        <w:t>خرج النب</w:t>
      </w:r>
      <w:r w:rsidR="00AF0FC2" w:rsidRPr="00A2776C">
        <w:rPr>
          <w:rStyle w:val="Char3"/>
          <w:rtl/>
        </w:rPr>
        <w:t>ي</w:t>
      </w:r>
      <w:r w:rsidR="00E14815" w:rsidRPr="00A2776C">
        <w:rPr>
          <w:rStyle w:val="Char3"/>
          <w:rFonts w:hint="cs"/>
          <w:rtl/>
        </w:rPr>
        <w:t xml:space="preserve"> </w:t>
      </w:r>
      <w:r w:rsidR="00E14815" w:rsidRPr="00A2776C">
        <w:rPr>
          <w:rStyle w:val="Char3"/>
          <w:rFonts w:cs="CTraditional Arabic" w:hint="cs"/>
          <w:rtl/>
        </w:rPr>
        <w:t>ج</w:t>
      </w:r>
      <w:r w:rsidRPr="00A2776C">
        <w:rPr>
          <w:rStyle w:val="Char3"/>
          <w:rtl/>
        </w:rPr>
        <w:t xml:space="preserve"> ل</w:t>
      </w:r>
      <w:r w:rsidR="00AF0FC2" w:rsidRPr="00A2776C">
        <w:rPr>
          <w:rStyle w:val="Char3"/>
          <w:rtl/>
        </w:rPr>
        <w:t>ي</w:t>
      </w:r>
      <w:r w:rsidRPr="00A2776C">
        <w:rPr>
          <w:rStyle w:val="Char3"/>
          <w:rtl/>
        </w:rPr>
        <w:t>خبرنا بل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القدر، فتلاح</w:t>
      </w:r>
      <w:r w:rsidR="00AF0FC2" w:rsidRPr="00A2776C">
        <w:rPr>
          <w:rStyle w:val="Char3"/>
          <w:rtl/>
        </w:rPr>
        <w:t>ي</w:t>
      </w:r>
      <w:r w:rsidRPr="00A2776C">
        <w:rPr>
          <w:rStyle w:val="Char3"/>
          <w:rtl/>
        </w:rPr>
        <w:t xml:space="preserve"> رجلان من المسلم</w:t>
      </w:r>
      <w:r w:rsidR="00AF0FC2" w:rsidRPr="00A2776C">
        <w:rPr>
          <w:rStyle w:val="Char3"/>
          <w:rtl/>
        </w:rPr>
        <w:t>ي</w:t>
      </w:r>
      <w:r w:rsidRPr="00A2776C">
        <w:rPr>
          <w:rStyle w:val="Char3"/>
          <w:rtl/>
        </w:rPr>
        <w:t>ن فقال: خرجت لأخبر</w:t>
      </w:r>
      <w:r w:rsidR="00C172E8" w:rsidRPr="00A2776C">
        <w:rPr>
          <w:rStyle w:val="Char3"/>
          <w:rtl/>
        </w:rPr>
        <w:t>ك</w:t>
      </w:r>
      <w:r w:rsidRPr="00A2776C">
        <w:rPr>
          <w:rStyle w:val="Char3"/>
          <w:rtl/>
        </w:rPr>
        <w:t>م بل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القدر، فتلاح</w:t>
      </w:r>
      <w:r w:rsidR="00AF0FC2" w:rsidRPr="00A2776C">
        <w:rPr>
          <w:rStyle w:val="Char3"/>
          <w:rtl/>
        </w:rPr>
        <w:t>ي</w:t>
      </w:r>
      <w:r w:rsidRPr="00A2776C">
        <w:rPr>
          <w:rStyle w:val="Char3"/>
          <w:rtl/>
        </w:rPr>
        <w:t xml:space="preserve"> فلان وفلان فرفعت، وعس</w:t>
      </w:r>
      <w:r w:rsidR="00AF0FC2" w:rsidRPr="00A2776C">
        <w:rPr>
          <w:rStyle w:val="Char3"/>
          <w:rtl/>
        </w:rPr>
        <w:t>ي</w:t>
      </w:r>
      <w:r w:rsidRPr="00A2776C">
        <w:rPr>
          <w:rStyle w:val="Char3"/>
          <w:rtl/>
        </w:rPr>
        <w:t xml:space="preserve"> أن </w:t>
      </w:r>
      <w:r w:rsidR="00AF0FC2" w:rsidRPr="00A2776C">
        <w:rPr>
          <w:rStyle w:val="Char3"/>
          <w:rtl/>
        </w:rPr>
        <w:t>ي</w:t>
      </w:r>
      <w:r w:rsidR="00C172E8" w:rsidRPr="00A2776C">
        <w:rPr>
          <w:rStyle w:val="Char3"/>
          <w:rtl/>
        </w:rPr>
        <w:t>ك</w:t>
      </w:r>
      <w:r w:rsidRPr="00A2776C">
        <w:rPr>
          <w:rStyle w:val="Char3"/>
          <w:rtl/>
        </w:rPr>
        <w:t>ون خ</w:t>
      </w:r>
      <w:r w:rsidR="00AF0FC2" w:rsidRPr="00A2776C">
        <w:rPr>
          <w:rStyle w:val="Char3"/>
          <w:rtl/>
        </w:rPr>
        <w:t>ي</w:t>
      </w:r>
      <w:r w:rsidRPr="00A2776C">
        <w:rPr>
          <w:rStyle w:val="Char3"/>
          <w:rtl/>
        </w:rPr>
        <w:t>راً ل</w:t>
      </w:r>
      <w:r w:rsidR="00C172E8" w:rsidRPr="00A2776C">
        <w:rPr>
          <w:rStyle w:val="Char3"/>
          <w:rtl/>
        </w:rPr>
        <w:t>ك</w:t>
      </w:r>
      <w:r w:rsidRPr="00A2776C">
        <w:rPr>
          <w:rStyle w:val="Char3"/>
          <w:rtl/>
        </w:rPr>
        <w:t>م، فالتمسوها ف</w:t>
      </w:r>
      <w:r w:rsidR="00AF0FC2" w:rsidRPr="00A2776C">
        <w:rPr>
          <w:rStyle w:val="Char3"/>
          <w:rtl/>
        </w:rPr>
        <w:t>ي</w:t>
      </w:r>
      <w:r w:rsidRPr="00A2776C">
        <w:rPr>
          <w:rStyle w:val="Char3"/>
          <w:rtl/>
        </w:rPr>
        <w:t xml:space="preserve"> التاسع</w:t>
      </w:r>
      <w:r w:rsidR="00AF0FC2" w:rsidRPr="00A2776C">
        <w:rPr>
          <w:rStyle w:val="Char3"/>
          <w:rtl/>
        </w:rPr>
        <w:t>ة</w:t>
      </w:r>
      <w:r w:rsidRPr="00A2776C">
        <w:rPr>
          <w:rStyle w:val="Char3"/>
          <w:rtl/>
        </w:rPr>
        <w:t xml:space="preserve"> والسابع</w:t>
      </w:r>
      <w:r w:rsidR="00AF0FC2" w:rsidRPr="00A2776C">
        <w:rPr>
          <w:rStyle w:val="Char3"/>
          <w:rtl/>
        </w:rPr>
        <w:t>ة</w:t>
      </w:r>
      <w:r w:rsidRPr="00A2776C">
        <w:rPr>
          <w:rStyle w:val="Char3"/>
          <w:rtl/>
        </w:rPr>
        <w:t xml:space="preserve"> والخامس</w:t>
      </w:r>
      <w:r w:rsidR="00AF0FC2" w:rsidRPr="00A2776C">
        <w:rPr>
          <w:rStyle w:val="Char3"/>
          <w:rtl/>
        </w:rPr>
        <w:t>ة</w:t>
      </w:r>
      <w:r w:rsidRPr="00A2776C">
        <w:rPr>
          <w:rStyle w:val="Char8"/>
          <w:rtl/>
        </w:rPr>
        <w:t>»</w:t>
      </w:r>
      <w:r w:rsidR="00E14815" w:rsidRPr="00CA59BB">
        <w:rPr>
          <w:rFonts w:hint="cs"/>
          <w:vertAlign w:val="superscript"/>
          <w:rtl/>
        </w:rPr>
        <w:t>(</w:t>
      </w:r>
      <w:r w:rsidR="00E14815" w:rsidRPr="00CA59BB">
        <w:rPr>
          <w:vertAlign w:val="superscript"/>
          <w:rtl/>
        </w:rPr>
        <w:footnoteReference w:id="592"/>
      </w:r>
      <w:r w:rsidR="00E14815"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E14815" w:rsidRPr="00A2776C">
        <w:rPr>
          <w:rStyle w:val="Char8"/>
          <w:rFonts w:hint="cs"/>
          <w:rtl/>
        </w:rPr>
        <w:t>«</w:t>
      </w:r>
      <w:r w:rsidRPr="00A2776C">
        <w:rPr>
          <w:rStyle w:val="Chare"/>
          <w:rFonts w:hint="cs"/>
          <w:rtl/>
        </w:rPr>
        <w:t>پیامبر</w:t>
      </w:r>
      <w:r w:rsidR="00DB720F" w:rsidRPr="00A2776C">
        <w:rPr>
          <w:rStyle w:val="Chare"/>
          <w:rFonts w:hint="cs"/>
          <w:rtl/>
        </w:rPr>
        <w:t xml:space="preserve"> </w:t>
      </w:r>
      <w:r w:rsidR="00E14815" w:rsidRPr="00A2776C">
        <w:rPr>
          <w:rStyle w:val="Chare"/>
          <w:rFonts w:cs="CTraditional Arabic" w:hint="cs"/>
          <w:rtl/>
        </w:rPr>
        <w:t>ج</w:t>
      </w:r>
      <w:r w:rsidRPr="00A2776C">
        <w:rPr>
          <w:rStyle w:val="Chare"/>
          <w:rFonts w:hint="cs"/>
          <w:rtl/>
        </w:rPr>
        <w:t xml:space="preserve"> بیرون رفت تا ما را از شب لیله‌القدر آگاه سازد، دو نفر از مسلمانان با هم به مشاجره و مناظره پرداختند و بر هم صدا بلند کردند، پیامبر</w:t>
      </w:r>
      <w:r w:rsidR="00DB720F" w:rsidRPr="00A2776C">
        <w:rPr>
          <w:rStyle w:val="Chare"/>
          <w:rFonts w:hint="cs"/>
          <w:rtl/>
        </w:rPr>
        <w:t xml:space="preserve"> </w:t>
      </w:r>
      <w:r w:rsidR="00E14815" w:rsidRPr="00A2776C">
        <w:rPr>
          <w:rStyle w:val="Chare"/>
          <w:rFonts w:cs="CTraditional Arabic" w:hint="cs"/>
          <w:rtl/>
        </w:rPr>
        <w:t>ج</w:t>
      </w:r>
      <w:r w:rsidRPr="00A2776C">
        <w:rPr>
          <w:rStyle w:val="Chare"/>
          <w:rFonts w:hint="cs"/>
          <w:rtl/>
        </w:rPr>
        <w:t xml:space="preserve"> فرمود آمدم تا شما را از شب قدر باخبر سازم فلان کس و فلان کس باهم مجادله کردند پس بازگشتم، شاید برای شما خیر باشد، شب قدر را در نهم و هفتم و پنجم جستجو کنید</w:t>
      </w:r>
      <w:r w:rsidR="00E14815"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43- ابن عمر </w:t>
      </w:r>
      <w:r w:rsidR="00EC26F3" w:rsidRPr="00A2776C">
        <w:rPr>
          <w:rFonts w:cs="CTraditional Arabic" w:hint="cs"/>
          <w:rtl/>
        </w:rPr>
        <w:t>ب</w:t>
      </w:r>
      <w:r w:rsidRPr="00A2776C">
        <w:rPr>
          <w:rFonts w:hint="cs"/>
          <w:rtl/>
        </w:rPr>
        <w:t xml:space="preserve"> می‌گوید: </w:t>
      </w:r>
      <w:r w:rsidRPr="00A2776C">
        <w:rPr>
          <w:rStyle w:val="Char8"/>
          <w:rtl/>
        </w:rPr>
        <w:t>«</w:t>
      </w:r>
      <w:r w:rsidRPr="00A2776C">
        <w:rPr>
          <w:rStyle w:val="Char3"/>
          <w:rtl/>
        </w:rPr>
        <w:t>أن رجالاً من اصحاب النب</w:t>
      </w:r>
      <w:r w:rsidR="00AF0FC2" w:rsidRPr="00A2776C">
        <w:rPr>
          <w:rStyle w:val="Char3"/>
          <w:rtl/>
        </w:rPr>
        <w:t>ي</w:t>
      </w:r>
      <w:r w:rsidR="004216A8" w:rsidRPr="00A2776C">
        <w:rPr>
          <w:rStyle w:val="Char3"/>
          <w:rFonts w:hint="cs"/>
          <w:rtl/>
        </w:rPr>
        <w:t xml:space="preserve"> </w:t>
      </w:r>
      <w:r w:rsidR="004216A8" w:rsidRPr="00A2776C">
        <w:rPr>
          <w:rStyle w:val="Char3"/>
          <w:rFonts w:cs="CTraditional Arabic" w:hint="cs"/>
          <w:rtl/>
        </w:rPr>
        <w:t>ج</w:t>
      </w:r>
      <w:r w:rsidRPr="00A2776C">
        <w:rPr>
          <w:rStyle w:val="Char3"/>
          <w:rtl/>
        </w:rPr>
        <w:t xml:space="preserve"> أروا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القدر ف</w:t>
      </w:r>
      <w:r w:rsidR="00AF0FC2" w:rsidRPr="00A2776C">
        <w:rPr>
          <w:rStyle w:val="Char3"/>
          <w:rtl/>
        </w:rPr>
        <w:t>ي</w:t>
      </w:r>
      <w:r w:rsidRPr="00A2776C">
        <w:rPr>
          <w:rStyle w:val="Char3"/>
          <w:rtl/>
        </w:rPr>
        <w:t xml:space="preserve"> ال</w:t>
      </w:r>
      <w:r w:rsidR="00BB061E" w:rsidRPr="00A2776C">
        <w:rPr>
          <w:rStyle w:val="Char3"/>
          <w:rFonts w:hint="cs"/>
          <w:rtl/>
        </w:rPr>
        <w:t>ـ</w:t>
      </w:r>
      <w:r w:rsidRPr="00A2776C">
        <w:rPr>
          <w:rStyle w:val="Char3"/>
          <w:rtl/>
        </w:rPr>
        <w:t>منام ف</w:t>
      </w:r>
      <w:r w:rsidR="00AF0FC2" w:rsidRPr="00A2776C">
        <w:rPr>
          <w:rStyle w:val="Char3"/>
          <w:rtl/>
        </w:rPr>
        <w:t>ي</w:t>
      </w:r>
      <w:r w:rsidRPr="00A2776C">
        <w:rPr>
          <w:rStyle w:val="Char3"/>
          <w:rtl/>
        </w:rPr>
        <w:t xml:space="preserve"> السبع الأواخر، فمن </w:t>
      </w:r>
      <w:r w:rsidR="00C172E8" w:rsidRPr="00A2776C">
        <w:rPr>
          <w:rStyle w:val="Char3"/>
          <w:rtl/>
        </w:rPr>
        <w:t>ك</w:t>
      </w:r>
      <w:r w:rsidRPr="00A2776C">
        <w:rPr>
          <w:rStyle w:val="Char3"/>
          <w:rtl/>
        </w:rPr>
        <w:t>ان متحر</w:t>
      </w:r>
      <w:r w:rsidR="00AF0FC2" w:rsidRPr="00A2776C">
        <w:rPr>
          <w:rStyle w:val="Char3"/>
          <w:rtl/>
        </w:rPr>
        <w:t>ي</w:t>
      </w:r>
      <w:r w:rsidRPr="00A2776C">
        <w:rPr>
          <w:rStyle w:val="Char3"/>
          <w:rtl/>
        </w:rPr>
        <w:t>ها فل</w:t>
      </w:r>
      <w:r w:rsidR="00AF0FC2" w:rsidRPr="00A2776C">
        <w:rPr>
          <w:rStyle w:val="Char3"/>
          <w:rtl/>
        </w:rPr>
        <w:t>ي</w:t>
      </w:r>
      <w:r w:rsidRPr="00A2776C">
        <w:rPr>
          <w:rStyle w:val="Char3"/>
          <w:rtl/>
        </w:rPr>
        <w:t>تحر</w:t>
      </w:r>
      <w:r w:rsidR="00AF0FC2" w:rsidRPr="00A2776C">
        <w:rPr>
          <w:rStyle w:val="Char3"/>
          <w:rtl/>
        </w:rPr>
        <w:t>ي</w:t>
      </w:r>
      <w:r w:rsidRPr="00A2776C">
        <w:rPr>
          <w:rStyle w:val="Char3"/>
          <w:rtl/>
        </w:rPr>
        <w:t>ها ف</w:t>
      </w:r>
      <w:r w:rsidR="00AF0FC2" w:rsidRPr="00A2776C">
        <w:rPr>
          <w:rStyle w:val="Char3"/>
          <w:rtl/>
        </w:rPr>
        <w:t>ي</w:t>
      </w:r>
      <w:r w:rsidRPr="00A2776C">
        <w:rPr>
          <w:rStyle w:val="Char3"/>
          <w:rtl/>
        </w:rPr>
        <w:t xml:space="preserve"> السبع الأواخر</w:t>
      </w:r>
      <w:r w:rsidRPr="00A2776C">
        <w:rPr>
          <w:rStyle w:val="Char8"/>
          <w:rtl/>
        </w:rPr>
        <w:t>»</w:t>
      </w:r>
      <w:r w:rsidRPr="00A2776C">
        <w:rPr>
          <w:rFonts w:hint="cs"/>
          <w:rtl/>
        </w:rPr>
        <w:t xml:space="preserve"> </w:t>
      </w:r>
      <w:r w:rsidRPr="00A2776C">
        <w:rPr>
          <w:rtl/>
        </w:rPr>
        <w:t>متفق علیه</w:t>
      </w:r>
      <w:r w:rsidR="004216A8" w:rsidRPr="00A2776C">
        <w:rPr>
          <w:rFonts w:hint="cs"/>
          <w:vertAlign w:val="superscript"/>
          <w:rtl/>
        </w:rPr>
        <w:t>(</w:t>
      </w:r>
      <w:r w:rsidR="004216A8" w:rsidRPr="00A2776C">
        <w:rPr>
          <w:vertAlign w:val="superscript"/>
          <w:rtl/>
        </w:rPr>
        <w:footnoteReference w:id="593"/>
      </w:r>
      <w:r w:rsidR="004216A8" w:rsidRPr="00A2776C">
        <w:rPr>
          <w:rFonts w:hint="cs"/>
          <w:vertAlign w:val="superscript"/>
          <w:rtl/>
        </w:rPr>
        <w:t>)</w:t>
      </w:r>
      <w:r w:rsidRPr="00A2776C">
        <w:rPr>
          <w:rtl/>
        </w:rPr>
        <w:t>.</w:t>
      </w:r>
      <w:r w:rsidRPr="00A2776C">
        <w:rPr>
          <w:rFonts w:hint="cs"/>
          <w:rtl/>
        </w:rPr>
        <w:t xml:space="preserve"> </w:t>
      </w:r>
      <w:r w:rsidR="004216A8" w:rsidRPr="00A2776C">
        <w:rPr>
          <w:rStyle w:val="Char8"/>
          <w:rFonts w:hint="cs"/>
          <w:rtl/>
        </w:rPr>
        <w:t>«</w:t>
      </w:r>
      <w:r w:rsidRPr="00A2776C">
        <w:rPr>
          <w:rStyle w:val="Chare"/>
          <w:rFonts w:hint="cs"/>
          <w:rtl/>
        </w:rPr>
        <w:t>مردانی از اصحاب پیامبر</w:t>
      </w:r>
      <w:r w:rsidR="00DB720F" w:rsidRPr="00A2776C">
        <w:rPr>
          <w:rStyle w:val="Chare"/>
          <w:rFonts w:hint="cs"/>
          <w:rtl/>
        </w:rPr>
        <w:t xml:space="preserve"> </w:t>
      </w:r>
      <w:r w:rsidR="004216A8" w:rsidRPr="00A2776C">
        <w:rPr>
          <w:rStyle w:val="Chare"/>
          <w:rFonts w:cs="CTraditional Arabic" w:hint="cs"/>
          <w:rtl/>
        </w:rPr>
        <w:t>ج</w:t>
      </w:r>
      <w:r w:rsidRPr="00A2776C">
        <w:rPr>
          <w:rStyle w:val="Chare"/>
          <w:rFonts w:hint="cs"/>
          <w:rtl/>
        </w:rPr>
        <w:t xml:space="preserve"> لیلةالقدر را در خواب در هفت روز آخر آن دیدند، پس هر کس دنبال آن است آن را در هفت روز آخر آن ماه جستجو کنند</w:t>
      </w:r>
      <w:r w:rsidR="004216A8"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44- عبدالله‌بن انیس می‌گوید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رأ</w:t>
      </w:r>
      <w:r w:rsidR="00AF0FC2" w:rsidRPr="00A2776C">
        <w:rPr>
          <w:rStyle w:val="Char3"/>
          <w:rtl/>
        </w:rPr>
        <w:t>ي</w:t>
      </w:r>
      <w:r w:rsidRPr="00A2776C">
        <w:rPr>
          <w:rStyle w:val="Char3"/>
          <w:rtl/>
        </w:rPr>
        <w:t>ت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القدر ثم أنس</w:t>
      </w:r>
      <w:r w:rsidR="00AF0FC2" w:rsidRPr="00A2776C">
        <w:rPr>
          <w:rStyle w:val="Char3"/>
          <w:rtl/>
        </w:rPr>
        <w:t>ي</w:t>
      </w:r>
      <w:r w:rsidRPr="00A2776C">
        <w:rPr>
          <w:rStyle w:val="Char3"/>
          <w:rtl/>
        </w:rPr>
        <w:t>تها، وأران</w:t>
      </w:r>
      <w:r w:rsidR="00AF0FC2" w:rsidRPr="00A2776C">
        <w:rPr>
          <w:rStyle w:val="Char3"/>
          <w:rtl/>
        </w:rPr>
        <w:t>ي</w:t>
      </w:r>
      <w:r w:rsidRPr="00A2776C">
        <w:rPr>
          <w:rStyle w:val="Char3"/>
          <w:rtl/>
        </w:rPr>
        <w:t xml:space="preserve"> صب</w:t>
      </w:r>
      <w:r w:rsidR="00AF0FC2" w:rsidRPr="00A2776C">
        <w:rPr>
          <w:rStyle w:val="Char3"/>
          <w:rtl/>
        </w:rPr>
        <w:t>ي</w:t>
      </w:r>
      <w:r w:rsidRPr="00A2776C">
        <w:rPr>
          <w:rStyle w:val="Char3"/>
          <w:rtl/>
        </w:rPr>
        <w:t>حتها أسجد ف</w:t>
      </w:r>
      <w:r w:rsidR="00AF0FC2" w:rsidRPr="00A2776C">
        <w:rPr>
          <w:rStyle w:val="Char3"/>
          <w:rtl/>
        </w:rPr>
        <w:t>ي</w:t>
      </w:r>
      <w:r w:rsidRPr="00A2776C">
        <w:rPr>
          <w:rStyle w:val="Char3"/>
          <w:rtl/>
        </w:rPr>
        <w:t xml:space="preserve"> ماء ط</w:t>
      </w:r>
      <w:r w:rsidR="00AF0FC2" w:rsidRPr="00A2776C">
        <w:rPr>
          <w:rStyle w:val="Char3"/>
          <w:rtl/>
        </w:rPr>
        <w:t>ي</w:t>
      </w:r>
      <w:r w:rsidRPr="00A2776C">
        <w:rPr>
          <w:rStyle w:val="Char3"/>
          <w:rtl/>
        </w:rPr>
        <w:t>ن</w:t>
      </w:r>
      <w:r w:rsidRPr="00A2776C">
        <w:rPr>
          <w:rStyle w:val="Char8"/>
          <w:rtl/>
        </w:rPr>
        <w:t>»</w:t>
      </w:r>
      <w:r w:rsidRPr="00A2776C">
        <w:rPr>
          <w:rStyle w:val="Char3"/>
          <w:rtl/>
        </w:rPr>
        <w:t xml:space="preserve"> </w:t>
      </w:r>
      <w:r w:rsidRPr="00A2776C">
        <w:rPr>
          <w:rStyle w:val="Char1"/>
          <w:rtl/>
        </w:rPr>
        <w:t>فمطرنا لیلة ثلاث وعشرین فصلی بنا رسول</w:t>
      </w:r>
      <w:r w:rsidR="00DC61B6" w:rsidRPr="00A2776C">
        <w:rPr>
          <w:rStyle w:val="Char1"/>
          <w:rFonts w:hint="cs"/>
          <w:rtl/>
        </w:rPr>
        <w:t xml:space="preserve"> </w:t>
      </w:r>
      <w:r w:rsidRPr="00A2776C">
        <w:rPr>
          <w:rStyle w:val="Char1"/>
          <w:rtl/>
        </w:rPr>
        <w:t>الله</w:t>
      </w:r>
      <w:r w:rsidR="00AE784A" w:rsidRPr="00A2776C">
        <w:rPr>
          <w:rStyle w:val="Char1"/>
          <w:rtl/>
        </w:rPr>
        <w:t xml:space="preserve"> </w:t>
      </w:r>
      <w:r w:rsidR="00AE784A" w:rsidRPr="00A2776C">
        <w:rPr>
          <w:rStyle w:val="Char1"/>
          <w:rFonts w:cs="CTraditional Arabic"/>
          <w:szCs w:val="28"/>
          <w:rtl/>
        </w:rPr>
        <w:t>ج</w:t>
      </w:r>
      <w:r w:rsidRPr="00A2776C">
        <w:rPr>
          <w:rStyle w:val="Char1"/>
          <w:rtl/>
        </w:rPr>
        <w:t xml:space="preserve"> فانصرف وإن أثر ال</w:t>
      </w:r>
      <w:r w:rsidR="00DC61B6" w:rsidRPr="00A2776C">
        <w:rPr>
          <w:rStyle w:val="Char1"/>
          <w:rFonts w:hint="cs"/>
          <w:rtl/>
        </w:rPr>
        <w:t>ـ</w:t>
      </w:r>
      <w:r w:rsidRPr="00A2776C">
        <w:rPr>
          <w:rStyle w:val="Char1"/>
          <w:rtl/>
        </w:rPr>
        <w:t>م</w:t>
      </w:r>
      <w:r w:rsidR="00DC61B6" w:rsidRPr="00A2776C">
        <w:rPr>
          <w:rStyle w:val="Char1"/>
          <w:rFonts w:hint="cs"/>
          <w:rtl/>
        </w:rPr>
        <w:t>ـ</w:t>
      </w:r>
      <w:r w:rsidRPr="00A2776C">
        <w:rPr>
          <w:rStyle w:val="Char1"/>
          <w:rtl/>
        </w:rPr>
        <w:t>اء و الطین علی جبهته وأنفه</w:t>
      </w:r>
      <w:r w:rsidR="004216A8" w:rsidRPr="00A2776C">
        <w:rPr>
          <w:rFonts w:hint="cs"/>
          <w:vertAlign w:val="superscript"/>
          <w:rtl/>
        </w:rPr>
        <w:t>(</w:t>
      </w:r>
      <w:r w:rsidR="004216A8" w:rsidRPr="00A2776C">
        <w:rPr>
          <w:vertAlign w:val="superscript"/>
          <w:rtl/>
        </w:rPr>
        <w:footnoteReference w:id="594"/>
      </w:r>
      <w:r w:rsidR="004216A8" w:rsidRPr="00A2776C">
        <w:rPr>
          <w:rFonts w:hint="cs"/>
          <w:vertAlign w:val="superscript"/>
          <w:rtl/>
        </w:rPr>
        <w:t>)</w:t>
      </w:r>
      <w:r w:rsidRPr="00A2776C">
        <w:rPr>
          <w:rtl/>
        </w:rPr>
        <w:t>.</w:t>
      </w:r>
      <w:r w:rsidRPr="00A2776C">
        <w:rPr>
          <w:rFonts w:hint="cs"/>
          <w:rtl/>
        </w:rPr>
        <w:t xml:space="preserve"> </w:t>
      </w:r>
      <w:r w:rsidR="004216A8" w:rsidRPr="00A2776C">
        <w:rPr>
          <w:rStyle w:val="Char8"/>
          <w:rFonts w:hint="cs"/>
          <w:rtl/>
        </w:rPr>
        <w:t>«</w:t>
      </w:r>
      <w:r w:rsidRPr="00A2776C">
        <w:rPr>
          <w:rStyle w:val="Chare"/>
          <w:rFonts w:hint="cs"/>
          <w:rtl/>
        </w:rPr>
        <w:t>لیلة‌القدر را در خواب دیدم سپس آن را فراموش کردم، صبح آن شب را دیدم در گِل سجده بردم، شب بیست و سوم باران بارید پیامبر</w:t>
      </w:r>
      <w:r w:rsidR="00DB720F" w:rsidRPr="00A2776C">
        <w:rPr>
          <w:rStyle w:val="Chare"/>
          <w:rFonts w:hint="cs"/>
          <w:rtl/>
        </w:rPr>
        <w:t xml:space="preserve"> </w:t>
      </w:r>
      <w:r w:rsidR="004216A8" w:rsidRPr="00A2776C">
        <w:rPr>
          <w:rStyle w:val="Chare"/>
          <w:rFonts w:cs="CTraditional Arabic" w:hint="cs"/>
          <w:rtl/>
        </w:rPr>
        <w:t>ج</w:t>
      </w:r>
      <w:r w:rsidRPr="00A2776C">
        <w:rPr>
          <w:rStyle w:val="Chare"/>
          <w:rFonts w:hint="cs"/>
          <w:rtl/>
        </w:rPr>
        <w:t>، برای ما نماز خواند، پیامبر</w:t>
      </w:r>
      <w:r w:rsidR="00DB720F" w:rsidRPr="00A2776C">
        <w:rPr>
          <w:rStyle w:val="Chare"/>
          <w:rFonts w:hint="cs"/>
          <w:rtl/>
        </w:rPr>
        <w:t xml:space="preserve"> </w:t>
      </w:r>
      <w:r w:rsidR="004216A8" w:rsidRPr="00A2776C">
        <w:rPr>
          <w:rStyle w:val="Chare"/>
          <w:rFonts w:cs="CTraditional Arabic" w:hint="cs"/>
          <w:rtl/>
        </w:rPr>
        <w:t>ج</w:t>
      </w:r>
      <w:r w:rsidRPr="00A2776C">
        <w:rPr>
          <w:rStyle w:val="Chare"/>
          <w:rFonts w:hint="cs"/>
          <w:rtl/>
        </w:rPr>
        <w:t xml:space="preserve"> از نماز تمام شد اثر گِل بر پیشانی و بینی ایشان وجود داشت</w:t>
      </w:r>
      <w:r w:rsidR="004216A8" w:rsidRPr="00A2776C">
        <w:rPr>
          <w:rStyle w:val="Char8"/>
          <w:rFonts w:hint="cs"/>
          <w:rtl/>
        </w:rPr>
        <w:t>»</w:t>
      </w:r>
      <w:r w:rsidRPr="00A2776C">
        <w:rPr>
          <w:rFonts w:hint="cs"/>
          <w:rtl/>
        </w:rPr>
        <w:t>.</w:t>
      </w:r>
    </w:p>
    <w:p w:rsidR="00DA0BF4" w:rsidRPr="00CA59BB" w:rsidRDefault="00DA0BF4" w:rsidP="00A2776C">
      <w:pPr>
        <w:pStyle w:val="a8"/>
        <w:rPr>
          <w:spacing w:val="-2"/>
          <w:rtl/>
        </w:rPr>
      </w:pPr>
      <w:r w:rsidRPr="00CA59BB">
        <w:rPr>
          <w:rFonts w:hint="cs"/>
          <w:spacing w:val="-2"/>
          <w:rtl/>
        </w:rPr>
        <w:t>45- عیینه‌بن عبدالرحمن می‌گوید پدرم برایم تعریف می‌کرد که از ابوبکر</w:t>
      </w:r>
      <w:r w:rsidR="006B39E0" w:rsidRPr="00CA59BB">
        <w:rPr>
          <w:rFonts w:cs="CTraditional Arabic" w:hint="cs"/>
          <w:spacing w:val="-2"/>
          <w:rtl/>
        </w:rPr>
        <w:t xml:space="preserve"> س </w:t>
      </w:r>
      <w:r w:rsidRPr="00CA59BB">
        <w:rPr>
          <w:rFonts w:hint="cs"/>
          <w:spacing w:val="-2"/>
          <w:rtl/>
        </w:rPr>
        <w:t>در مورد لیلة القدر</w:t>
      </w:r>
      <w:r w:rsidR="00EF224C" w:rsidRPr="00CA59BB">
        <w:rPr>
          <w:rFonts w:hint="cs"/>
          <w:spacing w:val="-2"/>
          <w:rtl/>
        </w:rPr>
        <w:t xml:space="preserve"> </w:t>
      </w:r>
      <w:r w:rsidRPr="00CA59BB">
        <w:rPr>
          <w:rStyle w:val="Char4"/>
          <w:rFonts w:hint="cs"/>
          <w:spacing w:val="-2"/>
          <w:rtl/>
        </w:rPr>
        <w:t>سؤال کردم، گفت: آنچه که من از پیامبر</w:t>
      </w:r>
      <w:r w:rsidR="00DB720F" w:rsidRPr="00CA59BB">
        <w:rPr>
          <w:rStyle w:val="Char4"/>
          <w:rFonts w:hint="cs"/>
          <w:spacing w:val="-2"/>
          <w:rtl/>
        </w:rPr>
        <w:t xml:space="preserve"> </w:t>
      </w:r>
      <w:r w:rsidR="004216A8" w:rsidRPr="00CA59BB">
        <w:rPr>
          <w:rStyle w:val="Char4"/>
          <w:rFonts w:cs="CTraditional Arabic" w:hint="cs"/>
          <w:spacing w:val="-2"/>
          <w:rtl/>
        </w:rPr>
        <w:t>ج</w:t>
      </w:r>
      <w:r w:rsidRPr="00CA59BB">
        <w:rPr>
          <w:rStyle w:val="Char4"/>
          <w:rFonts w:hint="cs"/>
          <w:spacing w:val="-2"/>
          <w:rtl/>
        </w:rPr>
        <w:t xml:space="preserve"> در مورد آن شنیده‌ام در ده روز آخر رمضان بوده است، از ایشان شنیدم که می‌فرمود</w:t>
      </w:r>
      <w:r w:rsidRPr="00CA59BB">
        <w:rPr>
          <w:rFonts w:ascii="Lotus Linotype" w:hAnsi="Lotus Linotype" w:cs="Lotus Linotype"/>
          <w:spacing w:val="-2"/>
          <w:szCs w:val="27"/>
          <w:rtl/>
        </w:rPr>
        <w:t xml:space="preserve">: </w:t>
      </w:r>
      <w:r w:rsidRPr="00CA59BB">
        <w:rPr>
          <w:rStyle w:val="Char8"/>
          <w:spacing w:val="-2"/>
          <w:rtl/>
        </w:rPr>
        <w:t>«</w:t>
      </w:r>
      <w:r w:rsidRPr="00CA59BB">
        <w:rPr>
          <w:rStyle w:val="Char3"/>
          <w:rFonts w:hint="cs"/>
          <w:spacing w:val="-2"/>
          <w:rtl/>
        </w:rPr>
        <w:t>ا</w:t>
      </w:r>
      <w:r w:rsidRPr="00CA59BB">
        <w:rPr>
          <w:rStyle w:val="Char3"/>
          <w:spacing w:val="-2"/>
          <w:rtl/>
        </w:rPr>
        <w:t>لتسموها ف</w:t>
      </w:r>
      <w:r w:rsidR="00AF0FC2" w:rsidRPr="00CA59BB">
        <w:rPr>
          <w:rStyle w:val="Char3"/>
          <w:spacing w:val="-2"/>
          <w:rtl/>
        </w:rPr>
        <w:t>ي</w:t>
      </w:r>
      <w:r w:rsidRPr="00CA59BB">
        <w:rPr>
          <w:rStyle w:val="Char3"/>
          <w:spacing w:val="-2"/>
          <w:rtl/>
        </w:rPr>
        <w:t xml:space="preserve"> تسع </w:t>
      </w:r>
      <w:r w:rsidR="00AF0FC2" w:rsidRPr="00CA59BB">
        <w:rPr>
          <w:rStyle w:val="Char3"/>
          <w:spacing w:val="-2"/>
          <w:rtl/>
        </w:rPr>
        <w:t>ي</w:t>
      </w:r>
      <w:r w:rsidRPr="00CA59BB">
        <w:rPr>
          <w:rStyle w:val="Char3"/>
          <w:spacing w:val="-2"/>
          <w:rtl/>
        </w:rPr>
        <w:t>بق</w:t>
      </w:r>
      <w:r w:rsidR="00AF0FC2" w:rsidRPr="00CA59BB">
        <w:rPr>
          <w:rStyle w:val="Char3"/>
          <w:spacing w:val="-2"/>
          <w:rtl/>
        </w:rPr>
        <w:t>ي</w:t>
      </w:r>
      <w:r w:rsidRPr="00CA59BB">
        <w:rPr>
          <w:rStyle w:val="Char3"/>
          <w:spacing w:val="-2"/>
          <w:rtl/>
        </w:rPr>
        <w:t>ن، أو</w:t>
      </w:r>
      <w:r w:rsidRPr="00CA59BB">
        <w:rPr>
          <w:rStyle w:val="Char3"/>
          <w:rFonts w:hint="cs"/>
          <w:spacing w:val="-2"/>
          <w:rtl/>
        </w:rPr>
        <w:t xml:space="preserve"> </w:t>
      </w:r>
      <w:r w:rsidRPr="00CA59BB">
        <w:rPr>
          <w:rStyle w:val="Char3"/>
          <w:spacing w:val="-2"/>
          <w:rtl/>
        </w:rPr>
        <w:t xml:space="preserve">سبع </w:t>
      </w:r>
      <w:r w:rsidR="00AF0FC2" w:rsidRPr="00CA59BB">
        <w:rPr>
          <w:rStyle w:val="Char3"/>
          <w:spacing w:val="-2"/>
          <w:rtl/>
        </w:rPr>
        <w:t>ي</w:t>
      </w:r>
      <w:r w:rsidRPr="00CA59BB">
        <w:rPr>
          <w:rStyle w:val="Char3"/>
          <w:spacing w:val="-2"/>
          <w:rtl/>
        </w:rPr>
        <w:t>بق</w:t>
      </w:r>
      <w:r w:rsidR="00AF0FC2" w:rsidRPr="00CA59BB">
        <w:rPr>
          <w:rStyle w:val="Char3"/>
          <w:spacing w:val="-2"/>
          <w:rtl/>
        </w:rPr>
        <w:t>ي</w:t>
      </w:r>
      <w:r w:rsidRPr="00CA59BB">
        <w:rPr>
          <w:rStyle w:val="Char3"/>
          <w:spacing w:val="-2"/>
          <w:rtl/>
        </w:rPr>
        <w:t xml:space="preserve">ن، أو خمس </w:t>
      </w:r>
      <w:r w:rsidR="00AF0FC2" w:rsidRPr="00CA59BB">
        <w:rPr>
          <w:rStyle w:val="Char3"/>
          <w:spacing w:val="-2"/>
          <w:rtl/>
        </w:rPr>
        <w:t>ي</w:t>
      </w:r>
      <w:r w:rsidRPr="00CA59BB">
        <w:rPr>
          <w:rStyle w:val="Char3"/>
          <w:spacing w:val="-2"/>
          <w:rtl/>
        </w:rPr>
        <w:t>بق</w:t>
      </w:r>
      <w:r w:rsidR="00AF0FC2" w:rsidRPr="00CA59BB">
        <w:rPr>
          <w:rStyle w:val="Char3"/>
          <w:spacing w:val="-2"/>
          <w:rtl/>
        </w:rPr>
        <w:t>ي</w:t>
      </w:r>
      <w:r w:rsidRPr="00CA59BB">
        <w:rPr>
          <w:rStyle w:val="Char3"/>
          <w:spacing w:val="-2"/>
          <w:rtl/>
        </w:rPr>
        <w:t>ن، أو ثلاث أو آخر ل</w:t>
      </w:r>
      <w:r w:rsidR="00AF0FC2" w:rsidRPr="00CA59BB">
        <w:rPr>
          <w:rStyle w:val="Char3"/>
          <w:spacing w:val="-2"/>
          <w:rtl/>
        </w:rPr>
        <w:t>ي</w:t>
      </w:r>
      <w:r w:rsidRPr="00CA59BB">
        <w:rPr>
          <w:rStyle w:val="Char3"/>
          <w:spacing w:val="-2"/>
          <w:rtl/>
        </w:rPr>
        <w:t>ل</w:t>
      </w:r>
      <w:r w:rsidR="00AF0FC2" w:rsidRPr="00CA59BB">
        <w:rPr>
          <w:rStyle w:val="Char3"/>
          <w:spacing w:val="-2"/>
          <w:rtl/>
        </w:rPr>
        <w:t>ة</w:t>
      </w:r>
      <w:r w:rsidRPr="00CA59BB">
        <w:rPr>
          <w:rStyle w:val="Char8"/>
          <w:spacing w:val="-2"/>
          <w:rtl/>
        </w:rPr>
        <w:t>»</w:t>
      </w:r>
      <w:r w:rsidRPr="00CA59BB">
        <w:rPr>
          <w:rFonts w:ascii="Lotus Linotype" w:hAnsi="Lotus Linotype" w:cs="Lotus Linotype"/>
          <w:spacing w:val="-2"/>
          <w:sz w:val="32"/>
          <w:szCs w:val="27"/>
          <w:rtl/>
        </w:rPr>
        <w:t>.</w:t>
      </w:r>
      <w:r w:rsidRPr="00CA59BB">
        <w:rPr>
          <w:rFonts w:hint="cs"/>
          <w:spacing w:val="-2"/>
          <w:rtl/>
        </w:rPr>
        <w:t xml:space="preserve"> </w:t>
      </w:r>
      <w:r w:rsidR="00DD6A32" w:rsidRPr="00CA59BB">
        <w:rPr>
          <w:rStyle w:val="Char8"/>
          <w:spacing w:val="-2"/>
          <w:rtl/>
        </w:rPr>
        <w:t>«</w:t>
      </w:r>
      <w:r w:rsidRPr="00CA59BB">
        <w:rPr>
          <w:rStyle w:val="Chare"/>
          <w:rFonts w:hint="cs"/>
          <w:spacing w:val="-2"/>
          <w:rtl/>
        </w:rPr>
        <w:t>لیلةالقدر را در نه روز باقیمانده یا هفت روز باقیمانده، یا پنج روز باقیمانده یا سه روز باقیمانده یا آخرین شب جستجو کنید و بیابید</w:t>
      </w:r>
      <w:r w:rsidR="00DD6A32" w:rsidRPr="00CA59BB">
        <w:rPr>
          <w:rStyle w:val="Char8"/>
          <w:spacing w:val="-2"/>
          <w:rtl/>
        </w:rPr>
        <w:t>»</w:t>
      </w:r>
      <w:r w:rsidRPr="00CA59BB">
        <w:rPr>
          <w:rFonts w:hint="cs"/>
          <w:spacing w:val="-2"/>
          <w:rtl/>
        </w:rPr>
        <w:t xml:space="preserve">. </w:t>
      </w:r>
    </w:p>
    <w:p w:rsidR="00DA0BF4" w:rsidRPr="00A2776C" w:rsidRDefault="00DA0BF4" w:rsidP="00A2776C">
      <w:pPr>
        <w:pStyle w:val="a8"/>
        <w:rPr>
          <w:rtl/>
        </w:rPr>
      </w:pPr>
      <w:r w:rsidRPr="00A2776C">
        <w:rPr>
          <w:rFonts w:hint="cs"/>
          <w:rtl/>
        </w:rPr>
        <w:t>عیینه می‌گوید ابوبکر در بیستم رمضان مانند سایر شب‌های دیگر نماز می‌خواند، اما با داخل شدن در ده روز باقیمانده تلاش و مجاهدت بیشتری می‌کرد</w:t>
      </w:r>
      <w:r w:rsidR="004216A8" w:rsidRPr="00A2776C">
        <w:rPr>
          <w:rFonts w:hint="cs"/>
          <w:vertAlign w:val="superscript"/>
          <w:rtl/>
        </w:rPr>
        <w:t>(</w:t>
      </w:r>
      <w:r w:rsidRPr="00A2776C">
        <w:rPr>
          <w:vertAlign w:val="superscript"/>
          <w:rtl/>
        </w:rPr>
        <w:footnoteReference w:id="595"/>
      </w:r>
      <w:r w:rsidR="004216A8"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46- زر بن حبیش می‌گوید از أبی‌بن کعب</w:t>
      </w:r>
      <w:r w:rsidR="006B39E0" w:rsidRPr="00A2776C">
        <w:rPr>
          <w:rFonts w:cs="CTraditional Arabic" w:hint="cs"/>
          <w:rtl/>
        </w:rPr>
        <w:t xml:space="preserve"> س </w:t>
      </w:r>
      <w:r w:rsidRPr="00A2776C">
        <w:rPr>
          <w:rFonts w:hint="cs"/>
          <w:rtl/>
        </w:rPr>
        <w:t xml:space="preserve">سؤال کردم که برادرت ابن مسعود می‌گوید: هر کس تمام سال عبادت کند به شب قدر خواهد رسید، گفت: </w:t>
      </w:r>
      <w:r w:rsidR="00137187" w:rsidRPr="00A2776C">
        <w:rPr>
          <w:rFonts w:cs="CTraditional Arabic" w:hint="cs"/>
          <w:rtl/>
        </w:rPr>
        <w:t>/</w:t>
      </w:r>
      <w:r w:rsidRPr="00A2776C">
        <w:rPr>
          <w:rFonts w:hint="cs"/>
          <w:rtl/>
        </w:rPr>
        <w:t xml:space="preserve"> خواسته است که تنبلی و سستی نکنند. در حالی که او می‌داند لیلةالقدر در ماه رمضان قرار دارد، و در ده روز آخر آن می‌باشد، و شب بیست و هفتم شب قدر است، سپس قسم خورد که بدون استثنا شب بیست و هفتم می‌باشد، من هم گفتم به چه دلیلی ای ابومنذر می‌گویی شب بیست و هفتم می‌باشد؟ گفت: </w:t>
      </w:r>
      <w:r w:rsidR="00DD6A32" w:rsidRPr="00A2776C">
        <w:rPr>
          <w:rStyle w:val="Char8"/>
          <w:rtl/>
        </w:rPr>
        <w:t>«</w:t>
      </w:r>
      <w:r w:rsidRPr="00A2776C">
        <w:rPr>
          <w:rStyle w:val="Char3"/>
          <w:rtl/>
        </w:rPr>
        <w:t>بالعلام</w:t>
      </w:r>
      <w:r w:rsidR="00AF0FC2" w:rsidRPr="00A2776C">
        <w:rPr>
          <w:rStyle w:val="Char3"/>
          <w:rtl/>
        </w:rPr>
        <w:t>ة</w:t>
      </w:r>
      <w:r w:rsidRPr="00A2776C">
        <w:rPr>
          <w:rStyle w:val="Char3"/>
          <w:rtl/>
        </w:rPr>
        <w:t>، أو بالآ</w:t>
      </w:r>
      <w:r w:rsidR="00AF0FC2" w:rsidRPr="00A2776C">
        <w:rPr>
          <w:rStyle w:val="Char3"/>
          <w:rtl/>
        </w:rPr>
        <w:t>ية</w:t>
      </w:r>
      <w:r w:rsidRPr="00A2776C">
        <w:rPr>
          <w:rStyle w:val="Char3"/>
          <w:rtl/>
        </w:rPr>
        <w:t xml:space="preserve"> الت</w:t>
      </w:r>
      <w:r w:rsidR="00AF0FC2" w:rsidRPr="00A2776C">
        <w:rPr>
          <w:rStyle w:val="Char3"/>
          <w:rtl/>
        </w:rPr>
        <w:t>ي</w:t>
      </w:r>
      <w:r w:rsidRPr="00A2776C">
        <w:rPr>
          <w:rStyle w:val="Char3"/>
          <w:rtl/>
        </w:rPr>
        <w:t xml:space="preserve"> أخبرنا رسول</w:t>
      </w:r>
      <w:r w:rsidRPr="00A2776C">
        <w:rPr>
          <w:rFonts w:ascii="Lotus Linotype" w:hAnsi="Lotus Linotype"/>
          <w:sz w:val="32"/>
          <w:szCs w:val="32"/>
          <w:rtl/>
        </w:rPr>
        <w:t>‌</w:t>
      </w:r>
      <w:r w:rsidRPr="00A2776C">
        <w:rPr>
          <w:rStyle w:val="Char3"/>
          <w:rtl/>
        </w:rPr>
        <w:t>الله</w:t>
      </w:r>
      <w:r w:rsidR="004216A8" w:rsidRPr="00A2776C">
        <w:rPr>
          <w:rStyle w:val="Char3"/>
          <w:rFonts w:hint="cs"/>
          <w:rtl/>
        </w:rPr>
        <w:t xml:space="preserve"> </w:t>
      </w:r>
      <w:r w:rsidR="004216A8" w:rsidRPr="00A2776C">
        <w:rPr>
          <w:rStyle w:val="Char3"/>
          <w:rFonts w:cs="CTraditional Arabic" w:hint="cs"/>
          <w:rtl/>
        </w:rPr>
        <w:t>ج</w:t>
      </w:r>
      <w:r w:rsidR="00984728" w:rsidRPr="00A2776C">
        <w:rPr>
          <w:rStyle w:val="Char3"/>
          <w:rtl/>
        </w:rPr>
        <w:t xml:space="preserve"> آن‌ها ‌</w:t>
      </w:r>
      <w:r w:rsidRPr="00A2776C">
        <w:rPr>
          <w:rStyle w:val="Char3"/>
          <w:rtl/>
        </w:rPr>
        <w:t xml:space="preserve">تطلع </w:t>
      </w:r>
      <w:r w:rsidR="00AF0FC2" w:rsidRPr="00A2776C">
        <w:rPr>
          <w:rStyle w:val="Char3"/>
          <w:rtl/>
        </w:rPr>
        <w:t>ي</w:t>
      </w:r>
      <w:r w:rsidRPr="00A2776C">
        <w:rPr>
          <w:rStyle w:val="Char3"/>
          <w:rtl/>
        </w:rPr>
        <w:t>ومئذ لاشعاع ل</w:t>
      </w:r>
      <w:r w:rsidR="00DD6A32" w:rsidRPr="00A2776C">
        <w:rPr>
          <w:rStyle w:val="Char3"/>
          <w:rFonts w:hint="cs"/>
          <w:rtl/>
        </w:rPr>
        <w:t>ـ</w:t>
      </w:r>
      <w:r w:rsidRPr="00A2776C">
        <w:rPr>
          <w:rStyle w:val="Char3"/>
          <w:rtl/>
        </w:rPr>
        <w:t>ه</w:t>
      </w:r>
      <w:r w:rsidRPr="00A2776C">
        <w:rPr>
          <w:rStyle w:val="Char3"/>
          <w:rFonts w:hint="cs"/>
          <w:rtl/>
        </w:rPr>
        <w:t>ا</w:t>
      </w:r>
      <w:r w:rsidR="00DD6A32" w:rsidRPr="00A2776C">
        <w:rPr>
          <w:rStyle w:val="Char8"/>
          <w:rtl/>
        </w:rPr>
        <w:t>»</w:t>
      </w:r>
      <w:r w:rsidR="004216A8" w:rsidRPr="00A2776C">
        <w:rPr>
          <w:rFonts w:hint="cs"/>
          <w:vertAlign w:val="superscript"/>
          <w:rtl/>
        </w:rPr>
        <w:t>(</w:t>
      </w:r>
      <w:r w:rsidR="004216A8" w:rsidRPr="00A2776C">
        <w:rPr>
          <w:vertAlign w:val="superscript"/>
          <w:rtl/>
        </w:rPr>
        <w:footnoteReference w:id="596"/>
      </w:r>
      <w:r w:rsidR="004216A8" w:rsidRPr="00A2776C">
        <w:rPr>
          <w:rFonts w:hint="cs"/>
          <w:vertAlign w:val="superscript"/>
          <w:rtl/>
        </w:rPr>
        <w:t>)</w:t>
      </w:r>
      <w:r w:rsidRPr="00A2776C">
        <w:rPr>
          <w:rStyle w:val="Char3"/>
          <w:rtl/>
        </w:rPr>
        <w:t>.</w:t>
      </w:r>
      <w:r w:rsidRPr="00A2776C">
        <w:rPr>
          <w:rFonts w:hint="cs"/>
          <w:rtl/>
        </w:rPr>
        <w:t xml:space="preserve"> </w:t>
      </w:r>
      <w:r w:rsidR="004216A8" w:rsidRPr="00A2776C">
        <w:rPr>
          <w:rStyle w:val="Char8"/>
          <w:rFonts w:hint="cs"/>
          <w:rtl/>
        </w:rPr>
        <w:t>«</w:t>
      </w:r>
      <w:r w:rsidRPr="00A2776C">
        <w:rPr>
          <w:rStyle w:val="Chare"/>
          <w:rFonts w:hint="cs"/>
          <w:rtl/>
        </w:rPr>
        <w:t>به علامت و نشانه‌ای که پیامبر</w:t>
      </w:r>
      <w:r w:rsidR="00DB720F" w:rsidRPr="00A2776C">
        <w:rPr>
          <w:rStyle w:val="Chare"/>
          <w:rFonts w:hint="cs"/>
          <w:rtl/>
        </w:rPr>
        <w:t xml:space="preserve"> </w:t>
      </w:r>
      <w:r w:rsidR="004216A8" w:rsidRPr="00A2776C">
        <w:rPr>
          <w:rStyle w:val="Chare"/>
          <w:rFonts w:cs="CTraditional Arabic" w:hint="cs"/>
          <w:rtl/>
        </w:rPr>
        <w:t>ج</w:t>
      </w:r>
      <w:r w:rsidRPr="00A2776C">
        <w:rPr>
          <w:rStyle w:val="Chare"/>
          <w:rFonts w:hint="cs"/>
          <w:rtl/>
        </w:rPr>
        <w:t xml:space="preserve"> آن را بیان کرده و ما را از آن آگاه نموده است، که در روزی پیدا می‌شود که نور و شعاع ندارد</w:t>
      </w:r>
      <w:r w:rsidR="004216A8" w:rsidRPr="00A2776C">
        <w:rPr>
          <w:rStyle w:val="Char8"/>
          <w:rFonts w:hint="cs"/>
          <w:rtl/>
        </w:rPr>
        <w:t>»</w:t>
      </w:r>
      <w:r w:rsidRPr="00A2776C">
        <w:rPr>
          <w:rFonts w:hint="cs"/>
          <w:rtl/>
        </w:rPr>
        <w:t xml:space="preserve">. </w:t>
      </w:r>
    </w:p>
    <w:p w:rsidR="00DA0BF4" w:rsidRPr="00A2776C" w:rsidRDefault="00DA0BF4" w:rsidP="00D73650">
      <w:pPr>
        <w:pStyle w:val="a8"/>
        <w:rPr>
          <w:rtl/>
        </w:rPr>
      </w:pPr>
      <w:r w:rsidRPr="00A2776C">
        <w:rPr>
          <w:rFonts w:hint="cs"/>
          <w:rtl/>
        </w:rPr>
        <w:t>47- ابوذر</w:t>
      </w:r>
      <w:r w:rsidR="006B39E0" w:rsidRPr="00A2776C">
        <w:rPr>
          <w:rFonts w:cs="CTraditional Arabic" w:hint="cs"/>
          <w:rtl/>
        </w:rPr>
        <w:t xml:space="preserve"> س </w:t>
      </w:r>
      <w:r w:rsidRPr="00A2776C">
        <w:rPr>
          <w:rFonts w:hint="cs"/>
          <w:rtl/>
        </w:rPr>
        <w:t xml:space="preserve">می‌گوید: </w:t>
      </w:r>
      <w:r w:rsidRPr="00A2776C">
        <w:rPr>
          <w:rStyle w:val="Char8"/>
          <w:rtl/>
        </w:rPr>
        <w:t>«</w:t>
      </w:r>
      <w:r w:rsidRPr="00A2776C">
        <w:rPr>
          <w:rStyle w:val="Char3"/>
          <w:rtl/>
        </w:rPr>
        <w:t>صمنا مع رسول</w:t>
      </w:r>
      <w:r w:rsidRPr="00A2776C">
        <w:rPr>
          <w:rFonts w:ascii="Lotus Linotype" w:hAnsi="Lotus Linotype"/>
          <w:sz w:val="32"/>
          <w:szCs w:val="32"/>
          <w:rtl/>
        </w:rPr>
        <w:t>‌</w:t>
      </w:r>
      <w:r w:rsidRPr="00A2776C">
        <w:rPr>
          <w:rStyle w:val="Char3"/>
          <w:rtl/>
        </w:rPr>
        <w:t>الله</w:t>
      </w:r>
      <w:r w:rsidR="00AE784A" w:rsidRPr="00A2776C">
        <w:rPr>
          <w:rStyle w:val="Char3"/>
          <w:rFonts w:hint="cs"/>
          <w:rtl/>
        </w:rPr>
        <w:t xml:space="preserve"> </w:t>
      </w:r>
      <w:r w:rsidR="004216A8" w:rsidRPr="00A2776C">
        <w:rPr>
          <w:rStyle w:val="Char3"/>
          <w:rFonts w:cs="CTraditional Arabic" w:hint="cs"/>
          <w:rtl/>
        </w:rPr>
        <w:t>ج</w:t>
      </w:r>
      <w:r w:rsidRPr="00A2776C">
        <w:rPr>
          <w:rStyle w:val="Char3"/>
          <w:rtl/>
        </w:rPr>
        <w:t xml:space="preserve"> رمضان، فلم </w:t>
      </w:r>
      <w:r w:rsidR="00AF0FC2" w:rsidRPr="00A2776C">
        <w:rPr>
          <w:rStyle w:val="Char3"/>
          <w:rtl/>
        </w:rPr>
        <w:t>ي</w:t>
      </w:r>
      <w:r w:rsidRPr="00A2776C">
        <w:rPr>
          <w:rStyle w:val="Char3"/>
          <w:rtl/>
        </w:rPr>
        <w:t>قم بنا ش</w:t>
      </w:r>
      <w:r w:rsidR="00AF0FC2" w:rsidRPr="00A2776C">
        <w:rPr>
          <w:rStyle w:val="Char3"/>
          <w:rtl/>
        </w:rPr>
        <w:t>ي</w:t>
      </w:r>
      <w:r w:rsidRPr="00A2776C">
        <w:rPr>
          <w:rStyle w:val="Char3"/>
          <w:rtl/>
        </w:rPr>
        <w:t>ئاً من الشهر حت</w:t>
      </w:r>
      <w:r w:rsidR="00AF0FC2" w:rsidRPr="00A2776C">
        <w:rPr>
          <w:rStyle w:val="Char3"/>
          <w:rtl/>
        </w:rPr>
        <w:t>ي</w:t>
      </w:r>
      <w:r w:rsidRPr="00A2776C">
        <w:rPr>
          <w:rStyle w:val="Char3"/>
          <w:rtl/>
        </w:rPr>
        <w:t xml:space="preserve"> بق</w:t>
      </w:r>
      <w:r w:rsidR="00AF0FC2" w:rsidRPr="00A2776C">
        <w:rPr>
          <w:rStyle w:val="Char3"/>
          <w:rtl/>
        </w:rPr>
        <w:t>ي</w:t>
      </w:r>
      <w:r w:rsidRPr="00A2776C">
        <w:rPr>
          <w:rStyle w:val="Char3"/>
          <w:rtl/>
        </w:rPr>
        <w:t xml:space="preserve"> سبع، فقام بنا حت</w:t>
      </w:r>
      <w:r w:rsidR="00D73650">
        <w:rPr>
          <w:rStyle w:val="Char3"/>
          <w:rFonts w:hint="cs"/>
          <w:rtl/>
        </w:rPr>
        <w:t>ى</w:t>
      </w:r>
      <w:r w:rsidRPr="00A2776C">
        <w:rPr>
          <w:rStyle w:val="Char3"/>
          <w:rtl/>
        </w:rPr>
        <w:t xml:space="preserve"> ذهب ثلث الل</w:t>
      </w:r>
      <w:r w:rsidR="00AF0FC2" w:rsidRPr="00A2776C">
        <w:rPr>
          <w:rStyle w:val="Char3"/>
          <w:rtl/>
        </w:rPr>
        <w:t>ي</w:t>
      </w:r>
      <w:r w:rsidRPr="00A2776C">
        <w:rPr>
          <w:rStyle w:val="Char3"/>
          <w:rtl/>
        </w:rPr>
        <w:t xml:space="preserve">ل فلما </w:t>
      </w:r>
      <w:r w:rsidR="00C172E8" w:rsidRPr="00A2776C">
        <w:rPr>
          <w:rStyle w:val="Char3"/>
          <w:rtl/>
        </w:rPr>
        <w:t>ك</w:t>
      </w:r>
      <w:r w:rsidRPr="00A2776C">
        <w:rPr>
          <w:rStyle w:val="Char3"/>
          <w:rtl/>
        </w:rPr>
        <w:t>انت السادس</w:t>
      </w:r>
      <w:r w:rsidR="00AF0FC2" w:rsidRPr="00A2776C">
        <w:rPr>
          <w:rStyle w:val="Char3"/>
          <w:rtl/>
        </w:rPr>
        <w:t>ة</w:t>
      </w:r>
      <w:r w:rsidRPr="00A2776C">
        <w:rPr>
          <w:rStyle w:val="Char3"/>
          <w:rtl/>
        </w:rPr>
        <w:t xml:space="preserve"> لم </w:t>
      </w:r>
      <w:r w:rsidR="00AF0FC2" w:rsidRPr="00A2776C">
        <w:rPr>
          <w:rStyle w:val="Char3"/>
          <w:rtl/>
        </w:rPr>
        <w:t>ي</w:t>
      </w:r>
      <w:r w:rsidRPr="00A2776C">
        <w:rPr>
          <w:rStyle w:val="Char3"/>
          <w:rtl/>
        </w:rPr>
        <w:t xml:space="preserve">قم بنا، فلما </w:t>
      </w:r>
      <w:r w:rsidR="00C172E8" w:rsidRPr="00A2776C">
        <w:rPr>
          <w:rStyle w:val="Char3"/>
          <w:rtl/>
        </w:rPr>
        <w:t>ك</w:t>
      </w:r>
      <w:r w:rsidRPr="00A2776C">
        <w:rPr>
          <w:rStyle w:val="Char3"/>
          <w:rtl/>
        </w:rPr>
        <w:t>انت ال</w:t>
      </w:r>
      <w:r w:rsidR="00DD6A32" w:rsidRPr="00A2776C">
        <w:rPr>
          <w:rStyle w:val="Char3"/>
          <w:rFonts w:hint="cs"/>
          <w:rtl/>
        </w:rPr>
        <w:t>ـ</w:t>
      </w:r>
      <w:r w:rsidRPr="00A2776C">
        <w:rPr>
          <w:rStyle w:val="Char3"/>
          <w:rtl/>
        </w:rPr>
        <w:t>خامس</w:t>
      </w:r>
      <w:r w:rsidR="00AF0FC2" w:rsidRPr="00A2776C">
        <w:rPr>
          <w:rStyle w:val="Char3"/>
          <w:rtl/>
        </w:rPr>
        <w:t>ة</w:t>
      </w:r>
      <w:r w:rsidRPr="00A2776C">
        <w:rPr>
          <w:rStyle w:val="Char3"/>
          <w:rtl/>
        </w:rPr>
        <w:t xml:space="preserve"> قام بنا حت</w:t>
      </w:r>
      <w:r w:rsidR="00AF0FC2" w:rsidRPr="00A2776C">
        <w:rPr>
          <w:rStyle w:val="Char3"/>
          <w:rtl/>
        </w:rPr>
        <w:t>ي</w:t>
      </w:r>
      <w:r w:rsidRPr="00A2776C">
        <w:rPr>
          <w:rStyle w:val="Char3"/>
          <w:rtl/>
        </w:rPr>
        <w:t xml:space="preserve"> ذهب شطر الل</w:t>
      </w:r>
      <w:r w:rsidR="00AF0FC2" w:rsidRPr="00A2776C">
        <w:rPr>
          <w:rStyle w:val="Char3"/>
          <w:rtl/>
        </w:rPr>
        <w:t>ي</w:t>
      </w:r>
      <w:r w:rsidRPr="00A2776C">
        <w:rPr>
          <w:rStyle w:val="Char3"/>
          <w:rtl/>
        </w:rPr>
        <w:t xml:space="preserve">ل، فقلت: </w:t>
      </w:r>
      <w:r w:rsidR="00AF0FC2" w:rsidRPr="00A2776C">
        <w:rPr>
          <w:rStyle w:val="Char3"/>
          <w:rtl/>
        </w:rPr>
        <w:t>ي</w:t>
      </w:r>
      <w:r w:rsidRPr="00A2776C">
        <w:rPr>
          <w:rStyle w:val="Char3"/>
          <w:rtl/>
        </w:rPr>
        <w:t>ا رسول</w:t>
      </w:r>
      <w:r w:rsidRPr="00A2776C">
        <w:rPr>
          <w:rFonts w:ascii="Lotus Linotype" w:hAnsi="Lotus Linotype"/>
          <w:sz w:val="32"/>
          <w:szCs w:val="32"/>
          <w:rtl/>
        </w:rPr>
        <w:t>‌</w:t>
      </w:r>
      <w:r w:rsidRPr="00A2776C">
        <w:rPr>
          <w:rStyle w:val="Char3"/>
          <w:rtl/>
        </w:rPr>
        <w:t>الله</w:t>
      </w:r>
      <w:r w:rsidR="004216A8" w:rsidRPr="00A2776C">
        <w:rPr>
          <w:rStyle w:val="Char3"/>
          <w:rFonts w:hint="cs"/>
          <w:rtl/>
        </w:rPr>
        <w:t xml:space="preserve"> </w:t>
      </w:r>
      <w:r w:rsidR="004216A8" w:rsidRPr="00A2776C">
        <w:rPr>
          <w:rStyle w:val="Char3"/>
          <w:rFonts w:cs="CTraditional Arabic" w:hint="cs"/>
          <w:rtl/>
        </w:rPr>
        <w:t>ج</w:t>
      </w:r>
      <w:r w:rsidRPr="00A2776C">
        <w:rPr>
          <w:rStyle w:val="Char3"/>
          <w:rtl/>
        </w:rPr>
        <w:t xml:space="preserve"> لو نف</w:t>
      </w:r>
      <w:r w:rsidRPr="00A2776C">
        <w:rPr>
          <w:rStyle w:val="Char3"/>
          <w:rFonts w:hint="cs"/>
          <w:rtl/>
        </w:rPr>
        <w:t>ّ</w:t>
      </w:r>
      <w:r w:rsidRPr="00A2776C">
        <w:rPr>
          <w:rStyle w:val="Char3"/>
          <w:rtl/>
        </w:rPr>
        <w:t>لتنا ق</w:t>
      </w:r>
      <w:r w:rsidR="00AF0FC2" w:rsidRPr="00A2776C">
        <w:rPr>
          <w:rStyle w:val="Char3"/>
          <w:rtl/>
        </w:rPr>
        <w:t>ي</w:t>
      </w:r>
      <w:r w:rsidRPr="00A2776C">
        <w:rPr>
          <w:rStyle w:val="Char3"/>
          <w:rtl/>
        </w:rPr>
        <w:t>ام هذه الل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قال: فقال: إن الرجل إذا صل</w:t>
      </w:r>
      <w:r w:rsidR="00AF0FC2" w:rsidRPr="00A2776C">
        <w:rPr>
          <w:rStyle w:val="Char3"/>
          <w:rtl/>
        </w:rPr>
        <w:t>ي</w:t>
      </w:r>
      <w:r w:rsidRPr="00A2776C">
        <w:rPr>
          <w:rStyle w:val="Char3"/>
          <w:rtl/>
        </w:rPr>
        <w:t xml:space="preserve"> مع الإمام حت</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نصرف حسب له ق</w:t>
      </w:r>
      <w:r w:rsidR="00AF0FC2" w:rsidRPr="00A2776C">
        <w:rPr>
          <w:rStyle w:val="Char3"/>
          <w:rtl/>
        </w:rPr>
        <w:t>ي</w:t>
      </w:r>
      <w:r w:rsidRPr="00A2776C">
        <w:rPr>
          <w:rStyle w:val="Char3"/>
          <w:rtl/>
        </w:rPr>
        <w:t>ام ل</w:t>
      </w:r>
      <w:r w:rsidR="00AF0FC2" w:rsidRPr="00A2776C">
        <w:rPr>
          <w:rStyle w:val="Char3"/>
          <w:rtl/>
        </w:rPr>
        <w:t>ي</w:t>
      </w:r>
      <w:r w:rsidRPr="00A2776C">
        <w:rPr>
          <w:rStyle w:val="Char3"/>
          <w:rtl/>
        </w:rPr>
        <w:t>ل</w:t>
      </w:r>
      <w:r w:rsidR="00AF0FC2" w:rsidRPr="00A2776C">
        <w:rPr>
          <w:rStyle w:val="Char3"/>
          <w:rtl/>
        </w:rPr>
        <w:t>ة</w:t>
      </w:r>
      <w:r w:rsidRPr="00A2776C">
        <w:rPr>
          <w:rStyle w:val="Char8"/>
          <w:rtl/>
        </w:rPr>
        <w:t>»</w:t>
      </w:r>
      <w:r w:rsidRPr="00A2776C">
        <w:rPr>
          <w:rStyle w:val="Char3"/>
          <w:rtl/>
        </w:rPr>
        <w:t>.</w:t>
      </w:r>
      <w:r w:rsidRPr="00A2776C">
        <w:rPr>
          <w:rStyle w:val="Char3"/>
          <w:rFonts w:hint="cs"/>
          <w:rtl/>
        </w:rPr>
        <w:t xml:space="preserve"> قال: فلما </w:t>
      </w:r>
      <w:r w:rsidR="00C172E8" w:rsidRPr="00A2776C">
        <w:rPr>
          <w:rStyle w:val="Char3"/>
          <w:rFonts w:hint="cs"/>
          <w:rtl/>
        </w:rPr>
        <w:t>ك</w:t>
      </w:r>
      <w:r w:rsidRPr="00A2776C">
        <w:rPr>
          <w:rStyle w:val="Char3"/>
          <w:rFonts w:hint="cs"/>
          <w:rtl/>
        </w:rPr>
        <w:t>انت الرابع</w:t>
      </w:r>
      <w:r w:rsidR="00AF0FC2" w:rsidRPr="00A2776C">
        <w:rPr>
          <w:rStyle w:val="Char3"/>
          <w:rFonts w:hint="cs"/>
          <w:rtl/>
        </w:rPr>
        <w:t>ة</w:t>
      </w:r>
      <w:r w:rsidRPr="00A2776C">
        <w:rPr>
          <w:rStyle w:val="Char3"/>
          <w:rFonts w:hint="cs"/>
          <w:rtl/>
        </w:rPr>
        <w:t xml:space="preserve"> لم </w:t>
      </w:r>
      <w:r w:rsidR="00AF0FC2" w:rsidRPr="00A2776C">
        <w:rPr>
          <w:rStyle w:val="Char3"/>
          <w:rFonts w:hint="cs"/>
          <w:rtl/>
        </w:rPr>
        <w:t>ي</w:t>
      </w:r>
      <w:r w:rsidRPr="00A2776C">
        <w:rPr>
          <w:rStyle w:val="Char3"/>
          <w:rFonts w:hint="cs"/>
          <w:rtl/>
        </w:rPr>
        <w:t xml:space="preserve">قم، فلما </w:t>
      </w:r>
      <w:r w:rsidR="00C172E8" w:rsidRPr="00A2776C">
        <w:rPr>
          <w:rStyle w:val="Char3"/>
          <w:rFonts w:hint="cs"/>
          <w:rtl/>
        </w:rPr>
        <w:t>ك</w:t>
      </w:r>
      <w:r w:rsidRPr="00A2776C">
        <w:rPr>
          <w:rStyle w:val="Char3"/>
          <w:rFonts w:hint="cs"/>
          <w:rtl/>
        </w:rPr>
        <w:t>انت الثالث</w:t>
      </w:r>
      <w:r w:rsidR="00AF0FC2" w:rsidRPr="00A2776C">
        <w:rPr>
          <w:rStyle w:val="Char3"/>
          <w:rFonts w:hint="cs"/>
          <w:rtl/>
        </w:rPr>
        <w:t>ة</w:t>
      </w:r>
      <w:r w:rsidRPr="00A2776C">
        <w:rPr>
          <w:rStyle w:val="Char3"/>
          <w:rFonts w:hint="cs"/>
          <w:rtl/>
        </w:rPr>
        <w:t xml:space="preserve"> جمع أهله ونساءه والناس فقام بنا حت</w:t>
      </w:r>
      <w:r w:rsidR="00DD6A32" w:rsidRPr="00A2776C">
        <w:rPr>
          <w:rStyle w:val="Char3"/>
          <w:rFonts w:hint="cs"/>
          <w:rtl/>
        </w:rPr>
        <w:t>ى</w:t>
      </w:r>
      <w:r w:rsidRPr="00A2776C">
        <w:rPr>
          <w:rStyle w:val="Char3"/>
          <w:rFonts w:hint="cs"/>
          <w:rtl/>
        </w:rPr>
        <w:t xml:space="preserve"> خش</w:t>
      </w:r>
      <w:r w:rsidR="00AF0FC2" w:rsidRPr="00A2776C">
        <w:rPr>
          <w:rStyle w:val="Char3"/>
          <w:rFonts w:hint="cs"/>
          <w:rtl/>
        </w:rPr>
        <w:t>ي</w:t>
      </w:r>
      <w:r w:rsidRPr="00A2776C">
        <w:rPr>
          <w:rStyle w:val="Char3"/>
          <w:rFonts w:hint="cs"/>
          <w:rtl/>
        </w:rPr>
        <w:t xml:space="preserve">نا أن </w:t>
      </w:r>
      <w:r w:rsidR="00AF0FC2" w:rsidRPr="00A2776C">
        <w:rPr>
          <w:rStyle w:val="Char3"/>
          <w:rFonts w:hint="cs"/>
          <w:rtl/>
        </w:rPr>
        <w:t>ي</w:t>
      </w:r>
      <w:r w:rsidRPr="00A2776C">
        <w:rPr>
          <w:rStyle w:val="Char3"/>
          <w:rFonts w:hint="cs"/>
          <w:rtl/>
        </w:rPr>
        <w:t xml:space="preserve">فوتنا الفلاح. قال: قلت وما الفلاح؟ قال: السحور، ثم لم </w:t>
      </w:r>
      <w:r w:rsidR="00AF0FC2" w:rsidRPr="00A2776C">
        <w:rPr>
          <w:rStyle w:val="Char3"/>
          <w:rFonts w:hint="cs"/>
          <w:rtl/>
        </w:rPr>
        <w:t>ي</w:t>
      </w:r>
      <w:r w:rsidRPr="00A2776C">
        <w:rPr>
          <w:rStyle w:val="Char3"/>
          <w:rFonts w:hint="cs"/>
          <w:rtl/>
        </w:rPr>
        <w:t>قم بنا بق</w:t>
      </w:r>
      <w:r w:rsidR="00AF0FC2" w:rsidRPr="00A2776C">
        <w:rPr>
          <w:rStyle w:val="Char3"/>
          <w:rFonts w:hint="cs"/>
          <w:rtl/>
        </w:rPr>
        <w:t>ية</w:t>
      </w:r>
      <w:r w:rsidRPr="00A2776C">
        <w:rPr>
          <w:rStyle w:val="Char3"/>
          <w:rFonts w:hint="cs"/>
          <w:rtl/>
        </w:rPr>
        <w:t xml:space="preserve"> الشهر</w:t>
      </w:r>
      <w:r w:rsidR="00DD6A32" w:rsidRPr="00A2776C">
        <w:rPr>
          <w:rStyle w:val="Char8"/>
          <w:rtl/>
        </w:rPr>
        <w:t>»</w:t>
      </w:r>
      <w:r w:rsidR="004216A8" w:rsidRPr="00A2776C">
        <w:rPr>
          <w:rFonts w:hint="cs"/>
          <w:vertAlign w:val="superscript"/>
          <w:rtl/>
        </w:rPr>
        <w:t>(</w:t>
      </w:r>
      <w:r w:rsidRPr="00A2776C">
        <w:rPr>
          <w:vertAlign w:val="superscript"/>
          <w:rtl/>
        </w:rPr>
        <w:footnoteReference w:id="597"/>
      </w:r>
      <w:r w:rsidR="004216A8" w:rsidRPr="00A2776C">
        <w:rPr>
          <w:rFonts w:hint="cs"/>
          <w:vertAlign w:val="superscript"/>
          <w:rtl/>
        </w:rPr>
        <w:t>)</w:t>
      </w:r>
      <w:r w:rsidRPr="00A2776C">
        <w:rPr>
          <w:rFonts w:hint="cs"/>
          <w:rtl/>
        </w:rPr>
        <w:t>.</w:t>
      </w:r>
      <w:r w:rsidR="004216A8" w:rsidRPr="00A2776C">
        <w:rPr>
          <w:rFonts w:hint="cs"/>
          <w:rtl/>
        </w:rPr>
        <w:t xml:space="preserve"> </w:t>
      </w:r>
      <w:r w:rsidR="004216A8" w:rsidRPr="00A2776C">
        <w:rPr>
          <w:rStyle w:val="Char8"/>
          <w:rFonts w:hint="cs"/>
          <w:rtl/>
        </w:rPr>
        <w:t>«</w:t>
      </w:r>
      <w:r w:rsidRPr="00A2776C">
        <w:rPr>
          <w:rStyle w:val="Chare"/>
          <w:rFonts w:hint="cs"/>
          <w:rtl/>
        </w:rPr>
        <w:t>با پیامبر</w:t>
      </w:r>
      <w:r w:rsidR="00DB720F" w:rsidRPr="00A2776C">
        <w:rPr>
          <w:rStyle w:val="Chare"/>
          <w:rFonts w:hint="cs"/>
          <w:rtl/>
        </w:rPr>
        <w:t xml:space="preserve"> </w:t>
      </w:r>
      <w:r w:rsidR="004216A8" w:rsidRPr="00A2776C">
        <w:rPr>
          <w:rStyle w:val="Chare"/>
          <w:rFonts w:cs="CTraditional Arabic" w:hint="cs"/>
          <w:rtl/>
        </w:rPr>
        <w:t>ج</w:t>
      </w:r>
      <w:r w:rsidRPr="00A2776C">
        <w:rPr>
          <w:rStyle w:val="Chare"/>
          <w:rFonts w:hint="cs"/>
          <w:rtl/>
        </w:rPr>
        <w:t xml:space="preserve"> در ماه رمضان روزه گرفتیم، تا هفت روز مانده به آخر رمضان در شب</w:t>
      </w:r>
      <w:r w:rsidRPr="00A2776C">
        <w:rPr>
          <w:rStyle w:val="Chare"/>
          <w:rFonts w:hint="eastAsia"/>
          <w:rtl/>
        </w:rPr>
        <w:t>‌ه</w:t>
      </w:r>
      <w:r w:rsidRPr="00A2776C">
        <w:rPr>
          <w:rStyle w:val="Chare"/>
          <w:rFonts w:hint="cs"/>
          <w:rtl/>
        </w:rPr>
        <w:t>ا ما را برای نماز بیدار نکرد، هفت روز مانده به آخر ماه ما را برای عبادت بیدار کرد تا یک سوم از شب گذشت، شش شب مانده به آخر رمضان ما را بیدار نکرد، پنج روز مانده به آخر ما را بیدار کرد و عبادت کردیم تا نصف شب، گفتم ای رسول‌ خدا</w:t>
      </w:r>
      <w:r w:rsidR="00DB720F" w:rsidRPr="00A2776C">
        <w:rPr>
          <w:rStyle w:val="Chare"/>
          <w:rFonts w:hint="cs"/>
          <w:rtl/>
        </w:rPr>
        <w:t xml:space="preserve"> </w:t>
      </w:r>
      <w:r w:rsidR="004216A8" w:rsidRPr="00A2776C">
        <w:rPr>
          <w:rStyle w:val="Chare"/>
          <w:rFonts w:cs="CTraditional Arabic" w:hint="cs"/>
          <w:rtl/>
        </w:rPr>
        <w:t>ج</w:t>
      </w:r>
      <w:r w:rsidRPr="00A2776C">
        <w:rPr>
          <w:rStyle w:val="Chare"/>
          <w:rFonts w:hint="cs"/>
          <w:rtl/>
        </w:rPr>
        <w:t xml:space="preserve"> ای کاش تمام این شب را عبادت و نماز نفل می‌کردیم؟ پیامبر</w:t>
      </w:r>
      <w:r w:rsidR="00DB720F" w:rsidRPr="00A2776C">
        <w:rPr>
          <w:rStyle w:val="Chare"/>
          <w:rFonts w:hint="cs"/>
          <w:rtl/>
        </w:rPr>
        <w:t xml:space="preserve"> </w:t>
      </w:r>
      <w:r w:rsidR="004216A8" w:rsidRPr="00A2776C">
        <w:rPr>
          <w:rStyle w:val="Chare"/>
          <w:rFonts w:cs="CTraditional Arabic" w:hint="cs"/>
          <w:rtl/>
        </w:rPr>
        <w:t>ج</w:t>
      </w:r>
      <w:r w:rsidRPr="00A2776C">
        <w:rPr>
          <w:rStyle w:val="Chare"/>
          <w:rFonts w:hint="cs"/>
          <w:rtl/>
        </w:rPr>
        <w:t xml:space="preserve"> فرمود: «اگر کسی با امام نماز خواند تا امام تمام می‌شود قیام و عبادت یک شب تمام برای او محاسبه می‌شود». ابوذر گفت: چهار روز مانده به آخر رمضان، بیدار نشد، سه روز مانده به آخر خانواده و همسران و مردم را جمع کرد، هم</w:t>
      </w:r>
      <w:r w:rsidR="001C1B74" w:rsidRPr="00A2776C">
        <w:rPr>
          <w:rStyle w:val="Chare"/>
          <w:rFonts w:hint="cs"/>
          <w:rtl/>
        </w:rPr>
        <w:t>ۀ</w:t>
      </w:r>
      <w:r w:rsidRPr="00A2776C">
        <w:rPr>
          <w:rStyle w:val="Chare"/>
          <w:rFonts w:hint="cs"/>
          <w:rtl/>
        </w:rPr>
        <w:t xml:space="preserve"> ما را بیدار کرد و عبادت کردیم حتی ترسیدیم که سحری را از دست بدهیم، سپس بقی</w:t>
      </w:r>
      <w:r w:rsidR="001C1B74" w:rsidRPr="00A2776C">
        <w:rPr>
          <w:rStyle w:val="Chare"/>
          <w:rFonts w:hint="cs"/>
          <w:rtl/>
        </w:rPr>
        <w:t>ۀ</w:t>
      </w:r>
      <w:r w:rsidRPr="00A2776C">
        <w:rPr>
          <w:rStyle w:val="Chare"/>
          <w:rFonts w:hint="cs"/>
          <w:rtl/>
        </w:rPr>
        <w:t xml:space="preserve"> ماه ما را بیدار نکرد</w:t>
      </w:r>
      <w:r w:rsidR="004216A8" w:rsidRPr="00A2776C">
        <w:rPr>
          <w:rStyle w:val="Char8"/>
          <w:rFonts w:hint="cs"/>
          <w:rtl/>
        </w:rPr>
        <w:t>»</w:t>
      </w:r>
      <w:r w:rsidRPr="00A2776C">
        <w:rPr>
          <w:rFonts w:hint="cs"/>
          <w:rtl/>
        </w:rPr>
        <w:t xml:space="preserve">. </w:t>
      </w:r>
    </w:p>
    <w:p w:rsidR="00DA0BF4" w:rsidRPr="00A2776C" w:rsidRDefault="00DA0BF4" w:rsidP="00A2776C">
      <w:pPr>
        <w:pStyle w:val="a5"/>
        <w:rPr>
          <w:rtl/>
        </w:rPr>
      </w:pPr>
      <w:bookmarkStart w:id="193" w:name="_Toc272451944"/>
      <w:bookmarkStart w:id="194" w:name="_Toc436400664"/>
      <w:r w:rsidRPr="00A2776C">
        <w:rPr>
          <w:rFonts w:hint="cs"/>
          <w:rtl/>
        </w:rPr>
        <w:t>هشتم: افطار برای مسافر در ماه رمضان</w:t>
      </w:r>
      <w:bookmarkEnd w:id="193"/>
      <w:bookmarkEnd w:id="194"/>
      <w:r w:rsidRPr="00A2776C">
        <w:rPr>
          <w:rFonts w:hint="cs"/>
          <w:rtl/>
        </w:rPr>
        <w:t xml:space="preserve"> </w:t>
      </w:r>
    </w:p>
    <w:p w:rsidR="00DA0BF4" w:rsidRPr="00A2776C" w:rsidRDefault="00DA0BF4" w:rsidP="00A2776C">
      <w:pPr>
        <w:pStyle w:val="a8"/>
        <w:rPr>
          <w:rtl/>
        </w:rPr>
      </w:pPr>
      <w:r w:rsidRPr="00A2776C">
        <w:rPr>
          <w:rFonts w:hint="cs"/>
          <w:rtl/>
        </w:rPr>
        <w:t>48- ابن عباس</w:t>
      </w:r>
      <w:r w:rsidR="00B903C9" w:rsidRPr="00A2776C">
        <w:rPr>
          <w:rFonts w:cs="CTraditional Arabic" w:hint="cs"/>
          <w:rtl/>
        </w:rPr>
        <w:t xml:space="preserve"> س </w:t>
      </w:r>
      <w:r w:rsidRPr="00A2776C">
        <w:rPr>
          <w:rFonts w:hint="cs"/>
          <w:rtl/>
        </w:rPr>
        <w:t xml:space="preserve">می‌گوید: </w:t>
      </w:r>
      <w:r w:rsidRPr="00A2776C">
        <w:rPr>
          <w:rStyle w:val="Char8"/>
          <w:rtl/>
        </w:rPr>
        <w:t>«</w:t>
      </w:r>
      <w:r w:rsidRPr="00A2776C">
        <w:rPr>
          <w:rStyle w:val="Char3"/>
          <w:rtl/>
        </w:rPr>
        <w:t>أن رسول</w:t>
      </w:r>
      <w:r w:rsidRPr="00A2776C">
        <w:rPr>
          <w:rFonts w:ascii="Lotus Linotype" w:hAnsi="Lotus Linotype"/>
          <w:sz w:val="32"/>
          <w:szCs w:val="32"/>
          <w:rtl/>
        </w:rPr>
        <w:t>‌</w:t>
      </w:r>
      <w:r w:rsidRPr="00A2776C">
        <w:rPr>
          <w:rStyle w:val="Char3"/>
          <w:rtl/>
        </w:rPr>
        <w:t>الله</w:t>
      </w:r>
      <w:r w:rsidR="00E54E8E" w:rsidRPr="00A2776C">
        <w:rPr>
          <w:rStyle w:val="Char3"/>
          <w:rFonts w:hint="cs"/>
          <w:rtl/>
        </w:rPr>
        <w:t xml:space="preserve"> </w:t>
      </w:r>
      <w:r w:rsidR="00E54E8E" w:rsidRPr="00A2776C">
        <w:rPr>
          <w:rStyle w:val="Char3"/>
          <w:rFonts w:cs="CTraditional Arabic" w:hint="cs"/>
          <w:rtl/>
        </w:rPr>
        <w:t>ج</w:t>
      </w:r>
      <w:r w:rsidRPr="00A2776C">
        <w:rPr>
          <w:rStyle w:val="Char3"/>
          <w:rtl/>
        </w:rPr>
        <w:t xml:space="preserve"> خرج إل</w:t>
      </w:r>
      <w:r w:rsidR="00AF0FC2" w:rsidRPr="00A2776C">
        <w:rPr>
          <w:rStyle w:val="Char3"/>
          <w:rtl/>
        </w:rPr>
        <w:t>ي</w:t>
      </w:r>
      <w:r w:rsidRPr="00A2776C">
        <w:rPr>
          <w:rStyle w:val="Char3"/>
          <w:rtl/>
        </w:rPr>
        <w:t xml:space="preserve"> م</w:t>
      </w:r>
      <w:r w:rsidR="00C172E8" w:rsidRPr="00A2776C">
        <w:rPr>
          <w:rStyle w:val="Char3"/>
          <w:rtl/>
        </w:rPr>
        <w:t>ك</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رمضان فصام حت</w:t>
      </w:r>
      <w:r w:rsidR="00AF0FC2" w:rsidRPr="00A2776C">
        <w:rPr>
          <w:rStyle w:val="Char3"/>
          <w:rtl/>
        </w:rPr>
        <w:t>ي</w:t>
      </w:r>
      <w:r w:rsidRPr="00A2776C">
        <w:rPr>
          <w:rStyle w:val="Char3"/>
          <w:rtl/>
        </w:rPr>
        <w:t xml:space="preserve"> بلغ ال</w:t>
      </w:r>
      <w:r w:rsidR="00C172E8" w:rsidRPr="00A2776C">
        <w:rPr>
          <w:rStyle w:val="Char3"/>
          <w:rtl/>
        </w:rPr>
        <w:t>ك</w:t>
      </w:r>
      <w:r w:rsidRPr="00A2776C">
        <w:rPr>
          <w:rStyle w:val="Char3"/>
          <w:rtl/>
        </w:rPr>
        <w:t>د</w:t>
      </w:r>
      <w:r w:rsidR="00AF0FC2" w:rsidRPr="00A2776C">
        <w:rPr>
          <w:rStyle w:val="Char3"/>
          <w:rtl/>
        </w:rPr>
        <w:t>ي</w:t>
      </w:r>
      <w:r w:rsidRPr="00A2776C">
        <w:rPr>
          <w:rStyle w:val="Char3"/>
          <w:rtl/>
        </w:rPr>
        <w:t>د أفطر، فأ</w:t>
      </w:r>
      <w:r w:rsidRPr="00A2776C">
        <w:rPr>
          <w:rStyle w:val="Char3"/>
          <w:rFonts w:hint="cs"/>
          <w:rtl/>
        </w:rPr>
        <w:t>ف</w:t>
      </w:r>
      <w:r w:rsidRPr="00A2776C">
        <w:rPr>
          <w:rStyle w:val="Char3"/>
          <w:rtl/>
        </w:rPr>
        <w:t>طر الناس</w:t>
      </w:r>
      <w:r w:rsidRPr="00A2776C">
        <w:rPr>
          <w:rStyle w:val="Char8"/>
          <w:rtl/>
        </w:rPr>
        <w:t>»</w:t>
      </w:r>
      <w:r w:rsidRPr="00A2776C">
        <w:rPr>
          <w:rFonts w:hint="cs"/>
          <w:rtl/>
        </w:rPr>
        <w:t xml:space="preserve"> متفق علیه</w:t>
      </w:r>
      <w:r w:rsidR="00E54E8E" w:rsidRPr="00A2776C">
        <w:rPr>
          <w:rFonts w:hint="cs"/>
          <w:vertAlign w:val="superscript"/>
          <w:rtl/>
        </w:rPr>
        <w:t>(</w:t>
      </w:r>
      <w:r w:rsidR="00E54E8E" w:rsidRPr="00A2776C">
        <w:rPr>
          <w:vertAlign w:val="superscript"/>
          <w:rtl/>
        </w:rPr>
        <w:footnoteReference w:id="598"/>
      </w:r>
      <w:r w:rsidR="00E54E8E" w:rsidRPr="00A2776C">
        <w:rPr>
          <w:rFonts w:hint="cs"/>
          <w:vertAlign w:val="superscript"/>
          <w:rtl/>
        </w:rPr>
        <w:t>)</w:t>
      </w:r>
      <w:r w:rsidRPr="00A2776C">
        <w:rPr>
          <w:rFonts w:hint="cs"/>
          <w:rtl/>
        </w:rPr>
        <w:t xml:space="preserve">. </w:t>
      </w:r>
      <w:r w:rsidR="00E54E8E" w:rsidRPr="00A2776C">
        <w:rPr>
          <w:rStyle w:val="Char8"/>
          <w:rFonts w:hint="cs"/>
          <w:rtl/>
        </w:rPr>
        <w:t>«</w:t>
      </w:r>
      <w:r w:rsidRPr="00A2776C">
        <w:rPr>
          <w:rStyle w:val="Chare"/>
          <w:rFonts w:hint="cs"/>
          <w:rtl/>
        </w:rPr>
        <w:t>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در ماه رمضان بسوی مکه رفت، روزه گرفت تا به کدید رسید کدید مکانی است در سرزمین حجاز، یوم الکدید میان عرب‌ها مشهور بود، جایی است که 42 میل از مکه فاصله دارد) آنجا افطار کرد، مردم هم با او افطار کردند</w:t>
      </w:r>
      <w:r w:rsidR="00E54E8E" w:rsidRPr="00A2776C">
        <w:rPr>
          <w:rStyle w:val="Char8"/>
          <w:rFonts w:hint="cs"/>
          <w:rtl/>
        </w:rPr>
        <w:t>»</w:t>
      </w:r>
      <w:r w:rsidRPr="00A2776C">
        <w:rPr>
          <w:rFonts w:hint="cs"/>
          <w:rtl/>
        </w:rPr>
        <w:t xml:space="preserve">. </w:t>
      </w:r>
    </w:p>
    <w:p w:rsidR="00DA0BF4" w:rsidRPr="00A2776C" w:rsidRDefault="00DA0BF4" w:rsidP="00CA59BB">
      <w:pPr>
        <w:pStyle w:val="a8"/>
        <w:rPr>
          <w:rtl/>
        </w:rPr>
      </w:pPr>
      <w:r w:rsidRPr="00A2776C">
        <w:rPr>
          <w:rFonts w:hint="cs"/>
          <w:rtl/>
        </w:rPr>
        <w:t>49- عن ابی‌الدرداء</w:t>
      </w:r>
      <w:r w:rsidR="006B39E0" w:rsidRPr="00A2776C">
        <w:rPr>
          <w:rFonts w:cs="CTraditional Arabic" w:hint="cs"/>
          <w:rtl/>
        </w:rPr>
        <w:t xml:space="preserve"> س </w:t>
      </w:r>
      <w:r w:rsidRPr="00A2776C">
        <w:rPr>
          <w:rFonts w:hint="cs"/>
          <w:rtl/>
        </w:rPr>
        <w:t xml:space="preserve">قال: </w:t>
      </w:r>
      <w:r w:rsidRPr="00A2776C">
        <w:rPr>
          <w:rStyle w:val="Char8"/>
          <w:rtl/>
        </w:rPr>
        <w:t>«</w:t>
      </w:r>
      <w:r w:rsidRPr="00A2776C">
        <w:rPr>
          <w:rStyle w:val="Char3"/>
          <w:rtl/>
        </w:rPr>
        <w:t>خرجنا مع النب</w:t>
      </w:r>
      <w:r w:rsidR="00AF0FC2" w:rsidRPr="00A2776C">
        <w:rPr>
          <w:rStyle w:val="Char3"/>
          <w:rtl/>
        </w:rPr>
        <w:t>ي</w:t>
      </w:r>
      <w:r w:rsidR="00C13576" w:rsidRPr="00A2776C">
        <w:rPr>
          <w:rStyle w:val="Char3"/>
          <w:rFonts w:hint="cs"/>
          <w:rtl/>
        </w:rPr>
        <w:t xml:space="preserve"> </w:t>
      </w:r>
      <w:r w:rsidR="00C13576" w:rsidRPr="00A2776C">
        <w:rPr>
          <w:rStyle w:val="Char3"/>
          <w:rFonts w:cs="CTraditional Arabic" w:hint="cs"/>
          <w:rtl/>
        </w:rPr>
        <w:t>ج</w:t>
      </w:r>
      <w:r w:rsidRPr="00A2776C">
        <w:rPr>
          <w:rStyle w:val="Char3"/>
          <w:rtl/>
        </w:rPr>
        <w:t xml:space="preserve"> ف</w:t>
      </w:r>
      <w:r w:rsidR="00AF0FC2" w:rsidRPr="00A2776C">
        <w:rPr>
          <w:rStyle w:val="Char3"/>
          <w:rtl/>
        </w:rPr>
        <w:t>ي</w:t>
      </w:r>
      <w:r w:rsidRPr="00A2776C">
        <w:rPr>
          <w:rStyle w:val="Char3"/>
          <w:rtl/>
        </w:rPr>
        <w:t xml:space="preserve"> بعض أسفاره ف</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وم حار، حت</w:t>
      </w:r>
      <w:r w:rsidR="00CA59BB">
        <w:rPr>
          <w:rStyle w:val="Char3"/>
          <w:rFonts w:hint="cs"/>
          <w:rtl/>
        </w:rPr>
        <w:t>ى</w:t>
      </w:r>
      <w:r w:rsidRPr="00A2776C">
        <w:rPr>
          <w:rStyle w:val="Char3"/>
          <w:rtl/>
        </w:rPr>
        <w:t xml:space="preserve"> </w:t>
      </w:r>
      <w:r w:rsidR="00AF0FC2" w:rsidRPr="00A2776C">
        <w:rPr>
          <w:rStyle w:val="Char3"/>
          <w:rtl/>
        </w:rPr>
        <w:t>ي</w:t>
      </w:r>
      <w:r w:rsidRPr="00A2776C">
        <w:rPr>
          <w:rStyle w:val="Char3"/>
          <w:rtl/>
        </w:rPr>
        <w:t xml:space="preserve">ضع الرجل </w:t>
      </w:r>
      <w:r w:rsidR="00AF0FC2" w:rsidRPr="00A2776C">
        <w:rPr>
          <w:rStyle w:val="Char3"/>
          <w:rtl/>
        </w:rPr>
        <w:t>ي</w:t>
      </w:r>
      <w:r w:rsidRPr="00A2776C">
        <w:rPr>
          <w:rStyle w:val="Char3"/>
          <w:rtl/>
        </w:rPr>
        <w:t>ده عل</w:t>
      </w:r>
      <w:r w:rsidR="00CA59BB">
        <w:rPr>
          <w:rStyle w:val="Char3"/>
          <w:rFonts w:hint="cs"/>
          <w:rtl/>
        </w:rPr>
        <w:t>ى</w:t>
      </w:r>
      <w:r w:rsidRPr="00A2776C">
        <w:rPr>
          <w:rStyle w:val="Char3"/>
          <w:rtl/>
        </w:rPr>
        <w:t xml:space="preserve"> رأسه من شد</w:t>
      </w:r>
      <w:r w:rsidR="00AF0FC2" w:rsidRPr="00A2776C">
        <w:rPr>
          <w:rStyle w:val="Char3"/>
          <w:rtl/>
        </w:rPr>
        <w:t>ة</w:t>
      </w:r>
      <w:r w:rsidRPr="00A2776C">
        <w:rPr>
          <w:rStyle w:val="Char3"/>
          <w:rtl/>
        </w:rPr>
        <w:t xml:space="preserve"> ال</w:t>
      </w:r>
      <w:r w:rsidR="00DD6A32" w:rsidRPr="00A2776C">
        <w:rPr>
          <w:rStyle w:val="Char3"/>
          <w:rFonts w:hint="cs"/>
          <w:rtl/>
        </w:rPr>
        <w:t>ـ</w:t>
      </w:r>
      <w:r w:rsidRPr="00A2776C">
        <w:rPr>
          <w:rStyle w:val="Char3"/>
          <w:rtl/>
        </w:rPr>
        <w:t>حر، وما ف</w:t>
      </w:r>
      <w:r w:rsidR="00AF0FC2" w:rsidRPr="00A2776C">
        <w:rPr>
          <w:rStyle w:val="Char3"/>
          <w:rtl/>
        </w:rPr>
        <w:t>ي</w:t>
      </w:r>
      <w:r w:rsidRPr="00A2776C">
        <w:rPr>
          <w:rStyle w:val="Char3"/>
          <w:rtl/>
        </w:rPr>
        <w:t xml:space="preserve">نا صائم إلا ما </w:t>
      </w:r>
      <w:r w:rsidR="00C172E8" w:rsidRPr="00A2776C">
        <w:rPr>
          <w:rStyle w:val="Char3"/>
          <w:rtl/>
        </w:rPr>
        <w:t>ك</w:t>
      </w:r>
      <w:r w:rsidRPr="00A2776C">
        <w:rPr>
          <w:rStyle w:val="Char3"/>
          <w:rtl/>
        </w:rPr>
        <w:t>ان من النب</w:t>
      </w:r>
      <w:r w:rsidR="00AF0FC2" w:rsidRPr="00A2776C">
        <w:rPr>
          <w:rStyle w:val="Char3"/>
          <w:rtl/>
        </w:rPr>
        <w:t>ي</w:t>
      </w:r>
      <w:r w:rsidR="00E54E8E" w:rsidRPr="00A2776C">
        <w:rPr>
          <w:rStyle w:val="Char3"/>
          <w:rFonts w:hint="cs"/>
          <w:rtl/>
        </w:rPr>
        <w:t xml:space="preserve"> </w:t>
      </w:r>
      <w:r w:rsidR="00E54E8E" w:rsidRPr="00A2776C">
        <w:rPr>
          <w:rStyle w:val="Char3"/>
          <w:rFonts w:cs="CTraditional Arabic" w:hint="cs"/>
          <w:rtl/>
        </w:rPr>
        <w:t>ج</w:t>
      </w:r>
      <w:r w:rsidRPr="00A2776C">
        <w:rPr>
          <w:rStyle w:val="Char3"/>
          <w:rtl/>
        </w:rPr>
        <w:t xml:space="preserve"> وابن رواح</w:t>
      </w:r>
      <w:r w:rsidR="00AF0FC2" w:rsidRPr="00A2776C">
        <w:rPr>
          <w:rStyle w:val="Char3"/>
          <w:rtl/>
        </w:rPr>
        <w:t>ة</w:t>
      </w:r>
      <w:r w:rsidRPr="00A2776C">
        <w:rPr>
          <w:rStyle w:val="Char8"/>
          <w:rtl/>
        </w:rPr>
        <w:t>»</w:t>
      </w:r>
      <w:r w:rsidRPr="00A2776C">
        <w:rPr>
          <w:rtl/>
        </w:rPr>
        <w:t xml:space="preserve"> متفق علیه</w:t>
      </w:r>
      <w:r w:rsidR="00C13576" w:rsidRPr="00A2776C">
        <w:rPr>
          <w:rFonts w:hint="cs"/>
          <w:vertAlign w:val="superscript"/>
          <w:rtl/>
        </w:rPr>
        <w:t>(</w:t>
      </w:r>
      <w:r w:rsidR="00C13576" w:rsidRPr="00A2776C">
        <w:rPr>
          <w:vertAlign w:val="superscript"/>
          <w:rtl/>
        </w:rPr>
        <w:footnoteReference w:id="599"/>
      </w:r>
      <w:r w:rsidR="00C13576" w:rsidRPr="00A2776C">
        <w:rPr>
          <w:rFonts w:hint="cs"/>
          <w:vertAlign w:val="superscript"/>
          <w:rtl/>
        </w:rPr>
        <w:t>)</w:t>
      </w:r>
      <w:r w:rsidRPr="00A2776C">
        <w:rPr>
          <w:rtl/>
        </w:rPr>
        <w:t>.</w:t>
      </w:r>
      <w:r w:rsidRPr="00A2776C">
        <w:rPr>
          <w:rFonts w:hint="cs"/>
          <w:rtl/>
        </w:rPr>
        <w:t xml:space="preserve"> </w:t>
      </w:r>
      <w:r w:rsidR="00E54E8E" w:rsidRPr="00A2776C">
        <w:rPr>
          <w:rStyle w:val="Char8"/>
          <w:rFonts w:hint="cs"/>
          <w:rtl/>
        </w:rPr>
        <w:t>«</w:t>
      </w:r>
      <w:r w:rsidRPr="00A2776C">
        <w:rPr>
          <w:rStyle w:val="Chare"/>
          <w:rFonts w:hint="cs"/>
          <w:rtl/>
        </w:rPr>
        <w:t>ابودرداء می‌گوید با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در شدت گرما در بعضی از سفرها با او همراهی می‌کردیم، به حدی گرم بود که انسان از شدت گرما دست روی سرش می‌گذاشت، که به جز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و ابن رواحه هیچ کسی از ما روزه نبود</w:t>
      </w:r>
      <w:r w:rsidR="00E54E8E" w:rsidRPr="00A2776C">
        <w:rPr>
          <w:rStyle w:val="Char8"/>
          <w:rFonts w:hint="cs"/>
          <w:rtl/>
        </w:rPr>
        <w:t>»</w:t>
      </w:r>
      <w:r w:rsidRPr="00A2776C">
        <w:rPr>
          <w:rFonts w:hint="cs"/>
          <w:rtl/>
        </w:rPr>
        <w:t xml:space="preserve">. </w:t>
      </w:r>
    </w:p>
    <w:p w:rsidR="00DA0BF4" w:rsidRPr="00A2776C" w:rsidRDefault="00DA0BF4" w:rsidP="00CA59BB">
      <w:pPr>
        <w:pStyle w:val="a8"/>
        <w:rPr>
          <w:rtl/>
        </w:rPr>
      </w:pPr>
      <w:r w:rsidRPr="00A2776C">
        <w:rPr>
          <w:rFonts w:hint="cs"/>
          <w:rtl/>
        </w:rPr>
        <w:t>50- عن‌ انس‌بن مالک</w:t>
      </w:r>
      <w:r w:rsidR="006B39E0" w:rsidRPr="00A2776C">
        <w:rPr>
          <w:rFonts w:cs="CTraditional Arabic" w:hint="cs"/>
          <w:rtl/>
        </w:rPr>
        <w:t xml:space="preserve"> س </w:t>
      </w:r>
      <w:r w:rsidRPr="00A2776C">
        <w:rPr>
          <w:rFonts w:hint="cs"/>
          <w:rtl/>
        </w:rPr>
        <w:t xml:space="preserve">قال: </w:t>
      </w:r>
      <w:r w:rsidRPr="00A2776C">
        <w:rPr>
          <w:rStyle w:val="Char8"/>
          <w:rtl/>
        </w:rPr>
        <w:t>«</w:t>
      </w:r>
      <w:r w:rsidR="00C172E8" w:rsidRPr="00A2776C">
        <w:rPr>
          <w:rStyle w:val="Char3"/>
          <w:rtl/>
        </w:rPr>
        <w:t>ك</w:t>
      </w:r>
      <w:r w:rsidRPr="00A2776C">
        <w:rPr>
          <w:rStyle w:val="Char3"/>
          <w:rtl/>
        </w:rPr>
        <w:t>نا نسافر مع النب</w:t>
      </w:r>
      <w:r w:rsidR="00AF0FC2" w:rsidRPr="00A2776C">
        <w:rPr>
          <w:rStyle w:val="Char3"/>
          <w:rtl/>
        </w:rPr>
        <w:t>ي</w:t>
      </w:r>
      <w:r w:rsidR="00AE784A" w:rsidRPr="00A2776C">
        <w:rPr>
          <w:rStyle w:val="Char3"/>
          <w:rFonts w:cs="CTraditional Arabic"/>
          <w:szCs w:val="28"/>
          <w:rtl/>
        </w:rPr>
        <w:t xml:space="preserve"> ج</w:t>
      </w:r>
      <w:r w:rsidRPr="00A2776C">
        <w:rPr>
          <w:rStyle w:val="Char3"/>
          <w:rtl/>
        </w:rPr>
        <w:t xml:space="preserve"> فلم </w:t>
      </w:r>
      <w:r w:rsidR="00AF0FC2" w:rsidRPr="00A2776C">
        <w:rPr>
          <w:rStyle w:val="Char3"/>
          <w:rtl/>
        </w:rPr>
        <w:t>ي</w:t>
      </w:r>
      <w:r w:rsidRPr="00A2776C">
        <w:rPr>
          <w:rStyle w:val="Char3"/>
          <w:rtl/>
        </w:rPr>
        <w:t>عب الصائم عل</w:t>
      </w:r>
      <w:r w:rsidR="00CA59BB">
        <w:rPr>
          <w:rStyle w:val="Char3"/>
          <w:rFonts w:hint="cs"/>
          <w:rtl/>
        </w:rPr>
        <w:t>ى</w:t>
      </w:r>
      <w:r w:rsidRPr="00A2776C">
        <w:rPr>
          <w:rStyle w:val="Char3"/>
          <w:rtl/>
        </w:rPr>
        <w:t xml:space="preserve"> ال</w:t>
      </w:r>
      <w:r w:rsidR="00DD6A32" w:rsidRPr="00A2776C">
        <w:rPr>
          <w:rStyle w:val="Char3"/>
          <w:rFonts w:hint="cs"/>
          <w:rtl/>
        </w:rPr>
        <w:t>ـ</w:t>
      </w:r>
      <w:r w:rsidRPr="00A2776C">
        <w:rPr>
          <w:rStyle w:val="Char3"/>
          <w:rtl/>
        </w:rPr>
        <w:t>مفطر، ولاال</w:t>
      </w:r>
      <w:r w:rsidR="00DD6A32" w:rsidRPr="00A2776C">
        <w:rPr>
          <w:rStyle w:val="Char3"/>
          <w:rFonts w:hint="cs"/>
          <w:rtl/>
        </w:rPr>
        <w:t>ـ</w:t>
      </w:r>
      <w:r w:rsidRPr="00A2776C">
        <w:rPr>
          <w:rStyle w:val="Char3"/>
          <w:rtl/>
        </w:rPr>
        <w:t>مفطر عل</w:t>
      </w:r>
      <w:r w:rsidR="00CA59BB">
        <w:rPr>
          <w:rStyle w:val="Char3"/>
          <w:rFonts w:hint="cs"/>
          <w:rtl/>
        </w:rPr>
        <w:t>ى</w:t>
      </w:r>
      <w:r w:rsidRPr="00A2776C">
        <w:rPr>
          <w:rStyle w:val="Char3"/>
          <w:rtl/>
        </w:rPr>
        <w:t xml:space="preserve"> الصائم</w:t>
      </w:r>
      <w:r w:rsidRPr="00A2776C">
        <w:rPr>
          <w:rStyle w:val="Char8"/>
          <w:rtl/>
        </w:rPr>
        <w:t>»</w:t>
      </w:r>
      <w:r w:rsidRPr="00A2776C">
        <w:rPr>
          <w:rFonts w:hint="cs"/>
          <w:rtl/>
        </w:rPr>
        <w:t xml:space="preserve"> متفق علیه</w:t>
      </w:r>
      <w:r w:rsidR="00C13576" w:rsidRPr="00A2776C">
        <w:rPr>
          <w:rFonts w:hint="cs"/>
          <w:vertAlign w:val="superscript"/>
          <w:rtl/>
        </w:rPr>
        <w:t>(</w:t>
      </w:r>
      <w:r w:rsidR="00C13576" w:rsidRPr="00A2776C">
        <w:rPr>
          <w:vertAlign w:val="superscript"/>
          <w:rtl/>
        </w:rPr>
        <w:footnoteReference w:id="600"/>
      </w:r>
      <w:r w:rsidR="00C13576" w:rsidRPr="00A2776C">
        <w:rPr>
          <w:rFonts w:hint="cs"/>
          <w:vertAlign w:val="superscript"/>
          <w:rtl/>
        </w:rPr>
        <w:t>)</w:t>
      </w:r>
      <w:r w:rsidRPr="00A2776C">
        <w:rPr>
          <w:rFonts w:hint="cs"/>
          <w:rtl/>
        </w:rPr>
        <w:t xml:space="preserve">. </w:t>
      </w:r>
      <w:r w:rsidR="00C13576" w:rsidRPr="00A2776C">
        <w:rPr>
          <w:rStyle w:val="Char8"/>
          <w:rFonts w:hint="cs"/>
          <w:rtl/>
        </w:rPr>
        <w:t>«</w:t>
      </w:r>
      <w:r w:rsidRPr="00A2776C">
        <w:rPr>
          <w:rStyle w:val="Chare"/>
          <w:rFonts w:hint="cs"/>
          <w:rtl/>
        </w:rPr>
        <w:t>انس‌بن مالک می‌گوید: با پیامبر</w:t>
      </w:r>
      <w:r w:rsidR="00DB720F" w:rsidRPr="00A2776C">
        <w:rPr>
          <w:rStyle w:val="Chare"/>
          <w:rFonts w:hint="cs"/>
          <w:rtl/>
        </w:rPr>
        <w:t xml:space="preserve"> </w:t>
      </w:r>
      <w:r w:rsidR="00DB720F" w:rsidRPr="00A2776C">
        <w:rPr>
          <w:rFonts w:cs="CTraditional Arabic" w:hint="cs"/>
          <w:rtl/>
        </w:rPr>
        <w:t>ج</w:t>
      </w:r>
      <w:r w:rsidRPr="00A2776C">
        <w:rPr>
          <w:rFonts w:hint="cs"/>
          <w:rtl/>
        </w:rPr>
        <w:t xml:space="preserve"> </w:t>
      </w:r>
      <w:r w:rsidRPr="00A2776C">
        <w:rPr>
          <w:rStyle w:val="Chare"/>
          <w:rFonts w:hint="cs"/>
          <w:rtl/>
        </w:rPr>
        <w:t>مسافرت می‌کردیم، کسی که روزه بود از کسی که روزه نبود عیب و ایراد نمی‌گرفت، و کسی که افطار هم می‌کرد از روزه‌دار ایراد نمی‌‌گرفت</w:t>
      </w:r>
      <w:r w:rsidR="00C13576"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با اینکه احادیث صحیح و درست زیادی در مورد فضل و بزرگی ماه رمضان آمده‌اند، بعضی از احادیث موضوع و نادرست هم در فضل این ماه وارد شده‌اند که در</w:t>
      </w:r>
      <w:r w:rsidR="00984728" w:rsidRPr="00A2776C">
        <w:rPr>
          <w:rFonts w:hint="cs"/>
          <w:rtl/>
        </w:rPr>
        <w:t xml:space="preserve"> آن‌ها ‌</w:t>
      </w:r>
      <w:r w:rsidRPr="00A2776C">
        <w:rPr>
          <w:rFonts w:hint="cs"/>
          <w:rtl/>
        </w:rPr>
        <w:t xml:space="preserve">مبالغه و افراط واضحی دیده می‌‌شود، این احادیث زیاد هستند از جمله: </w:t>
      </w:r>
    </w:p>
    <w:p w:rsidR="00DA0BF4" w:rsidRPr="00A2776C" w:rsidRDefault="00DA0BF4" w:rsidP="00CA59BB">
      <w:pPr>
        <w:pStyle w:val="a8"/>
        <w:rPr>
          <w:rtl/>
        </w:rPr>
      </w:pPr>
      <w:r w:rsidRPr="00A2776C">
        <w:rPr>
          <w:rFonts w:hint="cs"/>
          <w:rtl/>
        </w:rPr>
        <w:t xml:space="preserve">حدیث: </w:t>
      </w:r>
      <w:r w:rsidRPr="00A2776C">
        <w:rPr>
          <w:rStyle w:val="Char8"/>
          <w:rtl/>
        </w:rPr>
        <w:t>«</w:t>
      </w:r>
      <w:r w:rsidRPr="00A2776C">
        <w:rPr>
          <w:rStyle w:val="Char3"/>
          <w:rtl/>
        </w:rPr>
        <w:t>لاتقولوا رمضان فإن رمضان إسم من أسماء الله تعال</w:t>
      </w:r>
      <w:r w:rsidR="00CA59BB">
        <w:rPr>
          <w:rStyle w:val="Char3"/>
          <w:rFonts w:hint="cs"/>
          <w:rtl/>
        </w:rPr>
        <w:t>د</w:t>
      </w:r>
      <w:r w:rsidRPr="00A2776C">
        <w:rPr>
          <w:rStyle w:val="Char3"/>
          <w:rtl/>
        </w:rPr>
        <w:t>، ول</w:t>
      </w:r>
      <w:r w:rsidR="00C172E8" w:rsidRPr="00A2776C">
        <w:rPr>
          <w:rStyle w:val="Char3"/>
          <w:rtl/>
        </w:rPr>
        <w:t>ك</w:t>
      </w:r>
      <w:r w:rsidRPr="00A2776C">
        <w:rPr>
          <w:rStyle w:val="Char3"/>
          <w:rtl/>
        </w:rPr>
        <w:t>ن قولوا شهر رمضان</w:t>
      </w:r>
      <w:r w:rsidRPr="00A2776C">
        <w:rPr>
          <w:rStyle w:val="Char8"/>
          <w:rtl/>
        </w:rPr>
        <w:t>»</w:t>
      </w:r>
      <w:r w:rsidR="00C13576" w:rsidRPr="00A2776C">
        <w:rPr>
          <w:rFonts w:ascii="Traditional Arabic" w:hAnsi="Traditional Arabic" w:cs="Traditional Arabic" w:hint="cs"/>
          <w:sz w:val="32"/>
          <w:szCs w:val="32"/>
          <w:vertAlign w:val="superscript"/>
          <w:rtl/>
        </w:rPr>
        <w:t>(</w:t>
      </w:r>
      <w:r w:rsidR="00C13576" w:rsidRPr="00A2776C">
        <w:rPr>
          <w:vertAlign w:val="superscript"/>
          <w:rtl/>
        </w:rPr>
        <w:footnoteReference w:id="601"/>
      </w:r>
      <w:r w:rsidR="00C13576"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A02792" w:rsidRPr="00A2776C">
        <w:rPr>
          <w:rStyle w:val="Char8"/>
          <w:rFonts w:hint="cs"/>
          <w:rtl/>
        </w:rPr>
        <w:t>«</w:t>
      </w:r>
      <w:r w:rsidRPr="00A2776C">
        <w:rPr>
          <w:rStyle w:val="Chare"/>
          <w:rFonts w:hint="cs"/>
          <w:rtl/>
        </w:rPr>
        <w:t>نگویید رمضان، چون رمضان نام و اسمی از اسم‌های خداوند است، بلکه بگویید ماه رمضان</w:t>
      </w:r>
      <w:r w:rsidR="00A02792"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حدیث:</w:t>
      </w:r>
      <w:r w:rsidRPr="00A2776C">
        <w:rPr>
          <w:rFonts w:ascii="Lotus Linotype" w:hAnsi="Lotus Linotype" w:cs="Lotus Linotype"/>
          <w:szCs w:val="27"/>
          <w:rtl/>
        </w:rPr>
        <w:t xml:space="preserve"> </w:t>
      </w:r>
      <w:r w:rsidRPr="00A2776C">
        <w:rPr>
          <w:rStyle w:val="Char8"/>
          <w:rtl/>
        </w:rPr>
        <w:t>«</w:t>
      </w:r>
      <w:r w:rsidRPr="00A2776C">
        <w:rPr>
          <w:rStyle w:val="Char3"/>
          <w:rtl/>
        </w:rPr>
        <w:t xml:space="preserve">إذا </w:t>
      </w:r>
      <w:r w:rsidR="00C172E8" w:rsidRPr="00A2776C">
        <w:rPr>
          <w:rStyle w:val="Char3"/>
          <w:rtl/>
        </w:rPr>
        <w:t>ك</w:t>
      </w:r>
      <w:r w:rsidRPr="00A2776C">
        <w:rPr>
          <w:rStyle w:val="Char3"/>
          <w:rtl/>
        </w:rPr>
        <w:t>ان أول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من شهر رمضان ناد</w:t>
      </w:r>
      <w:r w:rsidR="00AF0FC2" w:rsidRPr="00A2776C">
        <w:rPr>
          <w:rStyle w:val="Char3"/>
          <w:rtl/>
        </w:rPr>
        <w:t>ي</w:t>
      </w:r>
      <w:r w:rsidRPr="00A2776C">
        <w:rPr>
          <w:rStyle w:val="Char3"/>
          <w:rtl/>
        </w:rPr>
        <w:t xml:space="preserve"> الجل</w:t>
      </w:r>
      <w:r w:rsidR="00AF0FC2" w:rsidRPr="00A2776C">
        <w:rPr>
          <w:rStyle w:val="Char3"/>
          <w:rtl/>
        </w:rPr>
        <w:t>ي</w:t>
      </w:r>
      <w:r w:rsidRPr="00A2776C">
        <w:rPr>
          <w:rStyle w:val="Char3"/>
          <w:rtl/>
        </w:rPr>
        <w:t>ل رضوان خازن الجن</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قول: لب</w:t>
      </w:r>
      <w:r w:rsidR="00AF0FC2" w:rsidRPr="00A2776C">
        <w:rPr>
          <w:rStyle w:val="Char3"/>
          <w:rtl/>
        </w:rPr>
        <w:t>ي</w:t>
      </w:r>
      <w:r w:rsidR="00C172E8" w:rsidRPr="00A2776C">
        <w:rPr>
          <w:rStyle w:val="Char3"/>
          <w:rtl/>
        </w:rPr>
        <w:t>ك</w:t>
      </w:r>
      <w:r w:rsidRPr="00A2776C">
        <w:rPr>
          <w:rStyle w:val="Char3"/>
          <w:rtl/>
        </w:rPr>
        <w:t xml:space="preserve"> وسعد</w:t>
      </w:r>
      <w:r w:rsidR="00AF0FC2" w:rsidRPr="00A2776C">
        <w:rPr>
          <w:rStyle w:val="Char3"/>
          <w:rtl/>
        </w:rPr>
        <w:t>ي</w:t>
      </w:r>
      <w:r w:rsidR="00C172E8" w:rsidRPr="00A2776C">
        <w:rPr>
          <w:rStyle w:val="Char3"/>
          <w:rtl/>
        </w:rPr>
        <w:t>ك</w:t>
      </w:r>
      <w:r w:rsidRPr="00A2776C">
        <w:rPr>
          <w:rStyle w:val="Char3"/>
          <w:rtl/>
        </w:rPr>
        <w:t xml:space="preserve"> ... وف</w:t>
      </w:r>
      <w:r w:rsidR="00AF0FC2" w:rsidRPr="00A2776C">
        <w:rPr>
          <w:rStyle w:val="Char3"/>
          <w:rtl/>
        </w:rPr>
        <w:t>ي</w:t>
      </w:r>
      <w:r w:rsidRPr="00A2776C">
        <w:rPr>
          <w:rStyle w:val="Char3"/>
          <w:rtl/>
        </w:rPr>
        <w:t>ه أمره بفتح الجن</w:t>
      </w:r>
      <w:r w:rsidR="00AF0FC2" w:rsidRPr="00A2776C">
        <w:rPr>
          <w:rStyle w:val="Char3"/>
          <w:rtl/>
        </w:rPr>
        <w:t>ة</w:t>
      </w:r>
      <w:r w:rsidRPr="00A2776C">
        <w:rPr>
          <w:rStyle w:val="Char3"/>
          <w:rtl/>
        </w:rPr>
        <w:t xml:space="preserve"> وأمر مال</w:t>
      </w:r>
      <w:r w:rsidR="00C172E8" w:rsidRPr="00A2776C">
        <w:rPr>
          <w:rStyle w:val="Char3"/>
          <w:rtl/>
        </w:rPr>
        <w:t>ك</w:t>
      </w:r>
      <w:r w:rsidRPr="00A2776C">
        <w:rPr>
          <w:rStyle w:val="Char3"/>
          <w:rtl/>
        </w:rPr>
        <w:t xml:space="preserve"> بتغل</w:t>
      </w:r>
      <w:r w:rsidR="00AF0FC2" w:rsidRPr="00A2776C">
        <w:rPr>
          <w:rStyle w:val="Char3"/>
          <w:rtl/>
        </w:rPr>
        <w:t>ي</w:t>
      </w:r>
      <w:r w:rsidRPr="00A2776C">
        <w:rPr>
          <w:rStyle w:val="Char3"/>
          <w:rtl/>
        </w:rPr>
        <w:t>ق النار</w:t>
      </w:r>
      <w:r w:rsidRPr="00A2776C">
        <w:rPr>
          <w:rStyle w:val="Char8"/>
          <w:rtl/>
        </w:rPr>
        <w:t>»</w:t>
      </w:r>
      <w:r w:rsidR="00A02792" w:rsidRPr="00A2776C">
        <w:rPr>
          <w:rFonts w:ascii="Traditional Arabic" w:hAnsi="Traditional Arabic" w:cs="Traditional Arabic" w:hint="cs"/>
          <w:sz w:val="32"/>
          <w:szCs w:val="32"/>
          <w:vertAlign w:val="superscript"/>
          <w:rtl/>
        </w:rPr>
        <w:t>(</w:t>
      </w:r>
      <w:r w:rsidR="00A02792" w:rsidRPr="00A2776C">
        <w:rPr>
          <w:vertAlign w:val="superscript"/>
          <w:rtl/>
        </w:rPr>
        <w:footnoteReference w:id="602"/>
      </w:r>
      <w:r w:rsidR="00A02792" w:rsidRPr="00A2776C">
        <w:rPr>
          <w:rFonts w:ascii="Traditional Arabic" w:hAnsi="Traditional Arabic" w:cs="Traditional Arabic" w:hint="cs"/>
          <w:sz w:val="32"/>
          <w:szCs w:val="32"/>
          <w:vertAlign w:val="superscript"/>
          <w:rtl/>
        </w:rPr>
        <w:t>)</w:t>
      </w:r>
      <w:r w:rsidRPr="00A2776C">
        <w:rPr>
          <w:rFonts w:ascii="Lotus Linotype" w:hAnsi="Lotus Linotype" w:cs="Lotus Linotype"/>
          <w:sz w:val="32"/>
          <w:szCs w:val="27"/>
          <w:rtl/>
        </w:rPr>
        <w:t>.</w:t>
      </w:r>
      <w:r w:rsidRPr="00A2776C">
        <w:rPr>
          <w:rFonts w:hint="cs"/>
          <w:rtl/>
        </w:rPr>
        <w:t xml:space="preserve"> </w:t>
      </w:r>
      <w:r w:rsidR="00A02792" w:rsidRPr="00A2776C">
        <w:rPr>
          <w:rStyle w:val="Char8"/>
          <w:rFonts w:hint="cs"/>
          <w:rtl/>
        </w:rPr>
        <w:t>«</w:t>
      </w:r>
      <w:r w:rsidRPr="00A2776C">
        <w:rPr>
          <w:rStyle w:val="Chare"/>
          <w:rFonts w:hint="cs"/>
          <w:rtl/>
        </w:rPr>
        <w:t>اولین شب ماه رمضان خداوند شکوهمند، رضوان را که خازن و مسئول بهشت است صدا می‌زند و او هم می‌گوید: لبیک و سعدیک یعنی آماد</w:t>
      </w:r>
      <w:r w:rsidR="001C1B74" w:rsidRPr="00A2776C">
        <w:rPr>
          <w:rStyle w:val="Chare"/>
          <w:rFonts w:hint="cs"/>
          <w:rtl/>
        </w:rPr>
        <w:t>ۀ</w:t>
      </w:r>
      <w:r w:rsidRPr="00A2776C">
        <w:rPr>
          <w:rStyle w:val="Chare"/>
          <w:rFonts w:hint="cs"/>
          <w:rtl/>
        </w:rPr>
        <w:t xml:space="preserve"> اجرای فرمان هستم) ـ و در ادام</w:t>
      </w:r>
      <w:r w:rsidR="001C1B74" w:rsidRPr="00A2776C">
        <w:rPr>
          <w:rStyle w:val="Chare"/>
          <w:rFonts w:hint="cs"/>
          <w:rtl/>
        </w:rPr>
        <w:t>ۀ</w:t>
      </w:r>
      <w:r w:rsidRPr="00A2776C">
        <w:rPr>
          <w:rStyle w:val="Chare"/>
          <w:rFonts w:hint="cs"/>
          <w:rtl/>
        </w:rPr>
        <w:t xml:space="preserve"> حدیث آمده است که خداوند دستور داده است که درهای بهشت باز شوند و به مالک مسئول جهنم دستور داده می‌شود که درهای جهنم بسته شوند</w:t>
      </w:r>
      <w:r w:rsidR="00A02792"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حدیث دیگر موضوع: </w:t>
      </w:r>
      <w:r w:rsidRPr="00A2776C">
        <w:rPr>
          <w:rStyle w:val="Char8"/>
          <w:rtl/>
        </w:rPr>
        <w:t>«</w:t>
      </w:r>
      <w:r w:rsidRPr="00A2776C">
        <w:rPr>
          <w:rStyle w:val="Char3"/>
          <w:rtl/>
        </w:rPr>
        <w:t>لو</w:t>
      </w:r>
      <w:r w:rsidRPr="00A2776C">
        <w:rPr>
          <w:rStyle w:val="Char3"/>
          <w:rFonts w:hint="cs"/>
          <w:rtl/>
        </w:rPr>
        <w:t xml:space="preserve"> </w:t>
      </w:r>
      <w:r w:rsidRPr="00A2776C">
        <w:rPr>
          <w:rStyle w:val="Char3"/>
          <w:rtl/>
        </w:rPr>
        <w:t>علم العباد ما ف</w:t>
      </w:r>
      <w:r w:rsidR="00AF0FC2" w:rsidRPr="00A2776C">
        <w:rPr>
          <w:rStyle w:val="Char3"/>
          <w:rtl/>
        </w:rPr>
        <w:t>ي</w:t>
      </w:r>
      <w:r w:rsidRPr="00A2776C">
        <w:rPr>
          <w:rStyle w:val="Char3"/>
          <w:rtl/>
        </w:rPr>
        <w:t xml:space="preserve"> رمضان لتمنّت أمت</w:t>
      </w:r>
      <w:r w:rsidR="00AF0FC2" w:rsidRPr="00A2776C">
        <w:rPr>
          <w:rStyle w:val="Char3"/>
          <w:rtl/>
        </w:rPr>
        <w:t>ي</w:t>
      </w:r>
      <w:r w:rsidRPr="00A2776C">
        <w:rPr>
          <w:rStyle w:val="Char3"/>
          <w:rtl/>
        </w:rPr>
        <w:t xml:space="preserve"> أن </w:t>
      </w:r>
      <w:r w:rsidR="00AF0FC2" w:rsidRPr="00A2776C">
        <w:rPr>
          <w:rStyle w:val="Char3"/>
          <w:rtl/>
        </w:rPr>
        <w:t>ي</w:t>
      </w:r>
      <w:r w:rsidR="00C172E8" w:rsidRPr="00A2776C">
        <w:rPr>
          <w:rStyle w:val="Char3"/>
          <w:rtl/>
        </w:rPr>
        <w:t>ك</w:t>
      </w:r>
      <w:r w:rsidRPr="00A2776C">
        <w:rPr>
          <w:rStyle w:val="Char3"/>
          <w:rtl/>
        </w:rPr>
        <w:t>ون رمضان السن</w:t>
      </w:r>
      <w:r w:rsidR="00AF0FC2" w:rsidRPr="00A2776C">
        <w:rPr>
          <w:rStyle w:val="Char3"/>
          <w:rtl/>
        </w:rPr>
        <w:t>ة</w:t>
      </w:r>
      <w:r w:rsidRPr="00A2776C">
        <w:rPr>
          <w:rStyle w:val="Char3"/>
          <w:rtl/>
        </w:rPr>
        <w:t xml:space="preserve"> </w:t>
      </w:r>
      <w:r w:rsidR="00C172E8" w:rsidRPr="00A2776C">
        <w:rPr>
          <w:rStyle w:val="Char3"/>
          <w:rtl/>
        </w:rPr>
        <w:t>ك</w:t>
      </w:r>
      <w:r w:rsidRPr="00A2776C">
        <w:rPr>
          <w:rStyle w:val="Char3"/>
          <w:rtl/>
        </w:rPr>
        <w:t>لها</w:t>
      </w:r>
      <w:r w:rsidRPr="00A2776C">
        <w:rPr>
          <w:rStyle w:val="Char8"/>
          <w:rtl/>
        </w:rPr>
        <w:t>»</w:t>
      </w:r>
      <w:r w:rsidR="00A02792" w:rsidRPr="00CA59BB">
        <w:rPr>
          <w:rFonts w:hint="cs"/>
          <w:vertAlign w:val="superscript"/>
          <w:rtl/>
        </w:rPr>
        <w:t>(</w:t>
      </w:r>
      <w:r w:rsidR="00A02792" w:rsidRPr="00CA59BB">
        <w:rPr>
          <w:vertAlign w:val="superscript"/>
          <w:rtl/>
        </w:rPr>
        <w:footnoteReference w:id="603"/>
      </w:r>
      <w:r w:rsidR="00A02792" w:rsidRPr="00CA59BB">
        <w:rPr>
          <w:rFonts w:hint="cs"/>
          <w:vertAlign w:val="superscript"/>
          <w:rtl/>
        </w:rPr>
        <w:t>)</w:t>
      </w:r>
      <w:r w:rsidRPr="00CA59BB">
        <w:rPr>
          <w:rtl/>
        </w:rPr>
        <w:t>.</w:t>
      </w:r>
      <w:r w:rsidRPr="00A2776C">
        <w:rPr>
          <w:rFonts w:hint="cs"/>
          <w:rtl/>
        </w:rPr>
        <w:t xml:space="preserve"> </w:t>
      </w:r>
      <w:r w:rsidR="00A02792" w:rsidRPr="00A2776C">
        <w:rPr>
          <w:rStyle w:val="Char8"/>
          <w:rFonts w:hint="cs"/>
          <w:rtl/>
        </w:rPr>
        <w:t>«</w:t>
      </w:r>
      <w:r w:rsidRPr="00A2776C">
        <w:rPr>
          <w:rStyle w:val="Chare"/>
          <w:rFonts w:hint="cs"/>
          <w:rtl/>
        </w:rPr>
        <w:t>اگر بندگان می‌دانستند در ماه رمضان چه خیر و برکت‌هایی وجود دارد امت من آرزو می‌کردند تمام سال رمضان باشد</w:t>
      </w:r>
      <w:r w:rsidR="00A02792" w:rsidRPr="00A2776C">
        <w:rPr>
          <w:rStyle w:val="Char8"/>
          <w:rFonts w:hint="cs"/>
          <w:rtl/>
        </w:rPr>
        <w:t>»</w:t>
      </w:r>
      <w:r w:rsidRPr="00A2776C">
        <w:rPr>
          <w:rFonts w:hint="cs"/>
          <w:rtl/>
        </w:rPr>
        <w:t xml:space="preserve">. </w:t>
      </w:r>
    </w:p>
    <w:p w:rsidR="00DA0BF4" w:rsidRPr="00A2776C" w:rsidRDefault="00DA0BF4" w:rsidP="00CA59BB">
      <w:pPr>
        <w:pStyle w:val="a8"/>
        <w:rPr>
          <w:rtl/>
        </w:rPr>
      </w:pPr>
      <w:r w:rsidRPr="00A2776C">
        <w:rPr>
          <w:rFonts w:hint="cs"/>
          <w:rtl/>
        </w:rPr>
        <w:t>حد</w:t>
      </w:r>
      <w:r w:rsidR="00AF0FC2" w:rsidRPr="00A2776C">
        <w:rPr>
          <w:rFonts w:hint="cs"/>
          <w:rtl/>
        </w:rPr>
        <w:t>ي</w:t>
      </w:r>
      <w:r w:rsidRPr="00A2776C">
        <w:rPr>
          <w:rFonts w:hint="cs"/>
          <w:rtl/>
        </w:rPr>
        <w:t xml:space="preserve">ث: </w:t>
      </w:r>
      <w:r w:rsidRPr="00A2776C">
        <w:rPr>
          <w:rStyle w:val="Char8"/>
          <w:rtl/>
        </w:rPr>
        <w:t>«</w:t>
      </w:r>
      <w:r w:rsidRPr="00A2776C">
        <w:rPr>
          <w:rStyle w:val="Char3"/>
          <w:rtl/>
        </w:rPr>
        <w:t xml:space="preserve">إذا </w:t>
      </w:r>
      <w:r w:rsidR="00C172E8" w:rsidRPr="00A2776C">
        <w:rPr>
          <w:rStyle w:val="Char3"/>
          <w:rtl/>
        </w:rPr>
        <w:t>ك</w:t>
      </w:r>
      <w:r w:rsidRPr="00A2776C">
        <w:rPr>
          <w:rStyle w:val="Char3"/>
          <w:rtl/>
        </w:rPr>
        <w:t>ان اول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من شهر رمضان نظر الله إل</w:t>
      </w:r>
      <w:r w:rsidR="00CA59BB">
        <w:rPr>
          <w:rStyle w:val="Char3"/>
          <w:rFonts w:hint="cs"/>
          <w:rtl/>
        </w:rPr>
        <w:t>ى</w:t>
      </w:r>
      <w:r w:rsidRPr="00A2776C">
        <w:rPr>
          <w:rStyle w:val="Char3"/>
          <w:rtl/>
        </w:rPr>
        <w:t xml:space="preserve"> خلقه الص</w:t>
      </w:r>
      <w:r w:rsidR="00AF0FC2" w:rsidRPr="00A2776C">
        <w:rPr>
          <w:rStyle w:val="Char3"/>
          <w:rtl/>
        </w:rPr>
        <w:t>ي</w:t>
      </w:r>
      <w:r w:rsidRPr="00A2776C">
        <w:rPr>
          <w:rStyle w:val="Char3"/>
          <w:rtl/>
        </w:rPr>
        <w:t>ام، وإذا نظر الله إل</w:t>
      </w:r>
      <w:r w:rsidR="00CA59BB">
        <w:rPr>
          <w:rStyle w:val="Char3"/>
          <w:rFonts w:hint="cs"/>
          <w:rtl/>
        </w:rPr>
        <w:t>ى</w:t>
      </w:r>
      <w:r w:rsidRPr="00A2776C">
        <w:rPr>
          <w:rStyle w:val="Char3"/>
          <w:rtl/>
        </w:rPr>
        <w:t xml:space="preserve"> عبد لم </w:t>
      </w:r>
      <w:r w:rsidR="00AF0FC2" w:rsidRPr="00A2776C">
        <w:rPr>
          <w:rStyle w:val="Char3"/>
          <w:rtl/>
        </w:rPr>
        <w:t>ي</w:t>
      </w:r>
      <w:r w:rsidRPr="00A2776C">
        <w:rPr>
          <w:rStyle w:val="Char3"/>
          <w:rtl/>
        </w:rPr>
        <w:t>عذبه ...</w:t>
      </w:r>
      <w:r w:rsidRPr="00A2776C">
        <w:rPr>
          <w:rStyle w:val="Char8"/>
          <w:rtl/>
        </w:rPr>
        <w:t>»</w:t>
      </w:r>
      <w:r w:rsidR="00A02792" w:rsidRPr="00A2776C">
        <w:rPr>
          <w:rFonts w:ascii="Lotus Linotype" w:hAnsi="Lotus Linotype" w:cs="Lotus Linotype" w:hint="cs"/>
          <w:vertAlign w:val="superscript"/>
          <w:rtl/>
        </w:rPr>
        <w:t xml:space="preserve"> </w:t>
      </w:r>
      <w:r w:rsidR="00A02792" w:rsidRPr="00A2776C">
        <w:rPr>
          <w:rFonts w:hint="cs"/>
          <w:vertAlign w:val="superscript"/>
          <w:rtl/>
        </w:rPr>
        <w:t>(</w:t>
      </w:r>
      <w:r w:rsidR="00A02792" w:rsidRPr="00A2776C">
        <w:rPr>
          <w:vertAlign w:val="superscript"/>
          <w:rtl/>
        </w:rPr>
        <w:footnoteReference w:id="604"/>
      </w:r>
      <w:r w:rsidR="00A02792" w:rsidRPr="00A2776C">
        <w:rPr>
          <w:rFonts w:hint="cs"/>
          <w:vertAlign w:val="superscript"/>
          <w:rtl/>
        </w:rPr>
        <w:t>)</w:t>
      </w:r>
      <w:r w:rsidRPr="00A2776C">
        <w:rPr>
          <w:rFonts w:ascii="Lotus Linotype" w:hAnsi="Lotus Linotype" w:cs="Lotus Linotype"/>
          <w:rtl/>
        </w:rPr>
        <w:t>.</w:t>
      </w:r>
      <w:r w:rsidRPr="00A2776C">
        <w:rPr>
          <w:rFonts w:hint="cs"/>
          <w:rtl/>
        </w:rPr>
        <w:t xml:space="preserve"> </w:t>
      </w:r>
      <w:r w:rsidR="00A02792" w:rsidRPr="00A2776C">
        <w:rPr>
          <w:rStyle w:val="Char8"/>
          <w:rFonts w:hint="cs"/>
          <w:rtl/>
        </w:rPr>
        <w:t>«</w:t>
      </w:r>
      <w:r w:rsidRPr="00A2776C">
        <w:rPr>
          <w:rStyle w:val="Chare"/>
          <w:rFonts w:hint="cs"/>
          <w:rtl/>
        </w:rPr>
        <w:t>در اولین شب ماه رمضان خداوند به خاطر روزه به مخلوقات نظر لطف و مهربانی دارد و هر زمان خداوند به عبد لطف داشته باشد او را عذاب نمی‌دهد ...</w:t>
      </w:r>
      <w:r w:rsidR="00A02792" w:rsidRPr="00A2776C">
        <w:rPr>
          <w:rStyle w:val="Char8"/>
          <w:rFonts w:hint="cs"/>
          <w:rtl/>
        </w:rPr>
        <w:t>»</w:t>
      </w:r>
      <w:r w:rsidR="00DD6A32" w:rsidRPr="00A2776C">
        <w:rPr>
          <w:rFonts w:hint="cs"/>
          <w:rtl/>
        </w:rPr>
        <w:t>.</w:t>
      </w:r>
    </w:p>
    <w:p w:rsidR="00DA0BF4" w:rsidRPr="00A2776C" w:rsidRDefault="00DA0BF4" w:rsidP="00A2776C">
      <w:pPr>
        <w:pStyle w:val="a8"/>
        <w:rPr>
          <w:rtl/>
        </w:rPr>
      </w:pPr>
      <w:r w:rsidRPr="00A2776C">
        <w:rPr>
          <w:rFonts w:hint="cs"/>
          <w:rtl/>
        </w:rPr>
        <w:t xml:space="preserve">حدیث: </w:t>
      </w:r>
      <w:r w:rsidRPr="00A2776C">
        <w:rPr>
          <w:rStyle w:val="Char8"/>
          <w:rtl/>
        </w:rPr>
        <w:t>«</w:t>
      </w:r>
      <w:r w:rsidRPr="00A2776C">
        <w:rPr>
          <w:rStyle w:val="Char3"/>
          <w:rtl/>
        </w:rPr>
        <w:t>إن الله تبار</w:t>
      </w:r>
      <w:r w:rsidR="00C172E8" w:rsidRPr="00A2776C">
        <w:rPr>
          <w:rStyle w:val="Char3"/>
          <w:rtl/>
        </w:rPr>
        <w:t>ك</w:t>
      </w:r>
      <w:r w:rsidRPr="00A2776C">
        <w:rPr>
          <w:rStyle w:val="Char3"/>
          <w:rtl/>
        </w:rPr>
        <w:t xml:space="preserve"> وتعال</w:t>
      </w:r>
      <w:r w:rsidR="00AF0FC2" w:rsidRPr="00A2776C">
        <w:rPr>
          <w:rStyle w:val="Char3"/>
          <w:rtl/>
        </w:rPr>
        <w:t>ي</w:t>
      </w:r>
      <w:r w:rsidRPr="00A2776C">
        <w:rPr>
          <w:rStyle w:val="Char3"/>
          <w:rtl/>
        </w:rPr>
        <w:t xml:space="preserve"> ل</w:t>
      </w:r>
      <w:r w:rsidR="00AF0FC2" w:rsidRPr="00A2776C">
        <w:rPr>
          <w:rStyle w:val="Char3"/>
          <w:rtl/>
        </w:rPr>
        <w:t>ي</w:t>
      </w:r>
      <w:r w:rsidRPr="00A2776C">
        <w:rPr>
          <w:rStyle w:val="Char3"/>
          <w:rtl/>
        </w:rPr>
        <w:t>س بتار</w:t>
      </w:r>
      <w:r w:rsidR="00C172E8" w:rsidRPr="00A2776C">
        <w:rPr>
          <w:rStyle w:val="Char3"/>
          <w:rtl/>
        </w:rPr>
        <w:t>ك</w:t>
      </w:r>
      <w:r w:rsidRPr="00A2776C">
        <w:rPr>
          <w:rStyle w:val="Char3"/>
          <w:rtl/>
        </w:rPr>
        <w:t xml:space="preserve"> أحداً من ال</w:t>
      </w:r>
      <w:r w:rsidR="00DD6A32" w:rsidRPr="00A2776C">
        <w:rPr>
          <w:rStyle w:val="Char3"/>
          <w:rFonts w:hint="cs"/>
          <w:rtl/>
        </w:rPr>
        <w:t>ـ</w:t>
      </w:r>
      <w:r w:rsidRPr="00A2776C">
        <w:rPr>
          <w:rStyle w:val="Char3"/>
          <w:rtl/>
        </w:rPr>
        <w:t>مسلم</w:t>
      </w:r>
      <w:r w:rsidR="00AF0FC2" w:rsidRPr="00A2776C">
        <w:rPr>
          <w:rStyle w:val="Char3"/>
          <w:rtl/>
        </w:rPr>
        <w:t>ي</w:t>
      </w:r>
      <w:r w:rsidRPr="00A2776C">
        <w:rPr>
          <w:rStyle w:val="Char3"/>
          <w:rtl/>
        </w:rPr>
        <w:t>ن صب</w:t>
      </w:r>
      <w:r w:rsidR="00AF0FC2" w:rsidRPr="00A2776C">
        <w:rPr>
          <w:rStyle w:val="Char3"/>
          <w:rtl/>
        </w:rPr>
        <w:t>ي</w:t>
      </w:r>
      <w:r w:rsidRPr="00A2776C">
        <w:rPr>
          <w:rStyle w:val="Char3"/>
          <w:rtl/>
        </w:rPr>
        <w:t>ح</w:t>
      </w:r>
      <w:r w:rsidR="00AF0FC2" w:rsidRPr="00A2776C">
        <w:rPr>
          <w:rStyle w:val="Char3"/>
          <w:rtl/>
        </w:rPr>
        <w:t>ة</w:t>
      </w:r>
      <w:r w:rsidRPr="00A2776C">
        <w:rPr>
          <w:rStyle w:val="Char3"/>
          <w:rtl/>
        </w:rPr>
        <w:t xml:space="preserve"> أول </w:t>
      </w:r>
      <w:r w:rsidR="00AF0FC2" w:rsidRPr="00A2776C">
        <w:rPr>
          <w:rStyle w:val="Char3"/>
          <w:rtl/>
        </w:rPr>
        <w:t>ي</w:t>
      </w:r>
      <w:r w:rsidRPr="00A2776C">
        <w:rPr>
          <w:rStyle w:val="Char3"/>
          <w:rtl/>
        </w:rPr>
        <w:t>وم من شهر رمضان إلا غفر</w:t>
      </w:r>
      <w:r w:rsidRPr="00A2776C">
        <w:rPr>
          <w:rStyle w:val="Char3"/>
          <w:rFonts w:hint="cs"/>
          <w:rtl/>
        </w:rPr>
        <w:t xml:space="preserve"> </w:t>
      </w:r>
      <w:r w:rsidRPr="00A2776C">
        <w:rPr>
          <w:rStyle w:val="Char3"/>
          <w:rtl/>
        </w:rPr>
        <w:t>له</w:t>
      </w:r>
      <w:r w:rsidRPr="00A2776C">
        <w:rPr>
          <w:rStyle w:val="Char8"/>
          <w:rtl/>
        </w:rPr>
        <w:t>»</w:t>
      </w:r>
      <w:r w:rsidR="00A02792" w:rsidRPr="00CA59BB">
        <w:rPr>
          <w:rFonts w:hint="cs"/>
          <w:vertAlign w:val="superscript"/>
          <w:rtl/>
        </w:rPr>
        <w:t>(</w:t>
      </w:r>
      <w:r w:rsidR="00A02792" w:rsidRPr="00CA59BB">
        <w:rPr>
          <w:vertAlign w:val="superscript"/>
          <w:rtl/>
        </w:rPr>
        <w:footnoteReference w:id="605"/>
      </w:r>
      <w:r w:rsidR="00A02792" w:rsidRPr="00CA59BB">
        <w:rPr>
          <w:rFonts w:hint="cs"/>
          <w:vertAlign w:val="superscript"/>
          <w:rtl/>
        </w:rPr>
        <w:t>)</w:t>
      </w:r>
      <w:r w:rsidRPr="00CA59BB">
        <w:rPr>
          <w:rtl/>
        </w:rPr>
        <w:t>.</w:t>
      </w:r>
      <w:r w:rsidRPr="00CA59BB">
        <w:rPr>
          <w:rFonts w:hint="cs"/>
          <w:rtl/>
        </w:rPr>
        <w:t xml:space="preserve"> </w:t>
      </w:r>
      <w:r w:rsidR="00A02792" w:rsidRPr="00A2776C">
        <w:rPr>
          <w:rStyle w:val="Char8"/>
          <w:rFonts w:hint="cs"/>
          <w:rtl/>
        </w:rPr>
        <w:t>«</w:t>
      </w:r>
      <w:r w:rsidRPr="00A2776C">
        <w:rPr>
          <w:rStyle w:val="Chare"/>
          <w:rFonts w:hint="cs"/>
          <w:rtl/>
        </w:rPr>
        <w:t>خداوند در صبح اولین روز ماه رمضان هیچ یک از مسلمانان را ترک نمی‌کند مگر اینکه گناهانش را می‌بخشد</w:t>
      </w:r>
      <w:r w:rsidR="00A02792"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حدیث: </w:t>
      </w:r>
      <w:r w:rsidRPr="00A2776C">
        <w:rPr>
          <w:rStyle w:val="Char8"/>
          <w:rtl/>
        </w:rPr>
        <w:t>«</w:t>
      </w:r>
      <w:r w:rsidRPr="00A2776C">
        <w:rPr>
          <w:rStyle w:val="Char3"/>
          <w:rtl/>
        </w:rPr>
        <w:t>إن الله تبار</w:t>
      </w:r>
      <w:r w:rsidR="00C172E8" w:rsidRPr="00A2776C">
        <w:rPr>
          <w:rStyle w:val="Char3"/>
          <w:rtl/>
        </w:rPr>
        <w:t>ك</w:t>
      </w:r>
      <w:r w:rsidRPr="00A2776C">
        <w:rPr>
          <w:rStyle w:val="Char3"/>
          <w:rtl/>
        </w:rPr>
        <w:t xml:space="preserve"> و تعال</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من رمضان عند الإفطار ألف ألف عت</w:t>
      </w:r>
      <w:r w:rsidR="00AF0FC2" w:rsidRPr="00A2776C">
        <w:rPr>
          <w:rStyle w:val="Char3"/>
          <w:rtl/>
        </w:rPr>
        <w:t>ي</w:t>
      </w:r>
      <w:r w:rsidRPr="00A2776C">
        <w:rPr>
          <w:rStyle w:val="Char3"/>
          <w:rtl/>
        </w:rPr>
        <w:t>ق من النار</w:t>
      </w:r>
      <w:r w:rsidRPr="00A2776C">
        <w:rPr>
          <w:rStyle w:val="Char8"/>
          <w:rtl/>
        </w:rPr>
        <w:t>»</w:t>
      </w:r>
      <w:r w:rsidR="00A02792" w:rsidRPr="00CA59BB">
        <w:rPr>
          <w:rFonts w:hint="cs"/>
          <w:vertAlign w:val="superscript"/>
          <w:rtl/>
        </w:rPr>
        <w:t>(</w:t>
      </w:r>
      <w:r w:rsidR="00A02792" w:rsidRPr="00CA59BB">
        <w:rPr>
          <w:vertAlign w:val="superscript"/>
          <w:rtl/>
        </w:rPr>
        <w:footnoteReference w:id="606"/>
      </w:r>
      <w:r w:rsidR="00A02792" w:rsidRPr="00CA59BB">
        <w:rPr>
          <w:rFonts w:hint="cs"/>
          <w:vertAlign w:val="superscript"/>
          <w:rtl/>
        </w:rPr>
        <w:t>)</w:t>
      </w:r>
      <w:r w:rsidRPr="00CA59BB">
        <w:rPr>
          <w:rtl/>
        </w:rPr>
        <w:t>.</w:t>
      </w:r>
      <w:r w:rsidRPr="00A2776C">
        <w:rPr>
          <w:rFonts w:hint="cs"/>
          <w:rtl/>
        </w:rPr>
        <w:t xml:space="preserve"> </w:t>
      </w:r>
      <w:r w:rsidR="00A02792" w:rsidRPr="00A2776C">
        <w:rPr>
          <w:rStyle w:val="Char8"/>
          <w:rFonts w:hint="cs"/>
          <w:rtl/>
        </w:rPr>
        <w:t>«</w:t>
      </w:r>
      <w:r w:rsidRPr="00A2776C">
        <w:rPr>
          <w:rStyle w:val="Chare"/>
          <w:rFonts w:hint="cs"/>
          <w:rtl/>
        </w:rPr>
        <w:t>خداوند در هر شبی از ماه رمضان هنگام افطار هزارها نفر را از آتش جهنم آزاد می‌نماید</w:t>
      </w:r>
      <w:r w:rsidR="00A02792"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حدیث: </w:t>
      </w:r>
      <w:r w:rsidRPr="00A2776C">
        <w:rPr>
          <w:rStyle w:val="Char8"/>
          <w:rtl/>
        </w:rPr>
        <w:t>«</w:t>
      </w:r>
      <w:r w:rsidRPr="00A2776C">
        <w:rPr>
          <w:rStyle w:val="Char3"/>
          <w:rtl/>
        </w:rPr>
        <w:t xml:space="preserve">لو أذن الله لأهل السموات والأرض أن </w:t>
      </w:r>
      <w:r w:rsidR="00AF0FC2" w:rsidRPr="00A2776C">
        <w:rPr>
          <w:rStyle w:val="Char3"/>
          <w:rtl/>
        </w:rPr>
        <w:t>ي</w:t>
      </w:r>
      <w:r w:rsidRPr="00A2776C">
        <w:rPr>
          <w:rStyle w:val="Char3"/>
          <w:rtl/>
        </w:rPr>
        <w:t>ت</w:t>
      </w:r>
      <w:r w:rsidR="00C172E8" w:rsidRPr="00A2776C">
        <w:rPr>
          <w:rStyle w:val="Char3"/>
          <w:rtl/>
        </w:rPr>
        <w:t>ك</w:t>
      </w:r>
      <w:r w:rsidRPr="00A2776C">
        <w:rPr>
          <w:rStyle w:val="Char3"/>
          <w:rtl/>
        </w:rPr>
        <w:t>لموا لبشروا صوام شهر رمضان بالجن</w:t>
      </w:r>
      <w:r w:rsidR="00AF0FC2" w:rsidRPr="00A2776C">
        <w:rPr>
          <w:rStyle w:val="Char3"/>
          <w:rtl/>
        </w:rPr>
        <w:t>ة</w:t>
      </w:r>
      <w:r w:rsidRPr="00A2776C">
        <w:rPr>
          <w:rStyle w:val="Char8"/>
          <w:rtl/>
        </w:rPr>
        <w:t>»</w:t>
      </w:r>
      <w:r w:rsidR="00A02792" w:rsidRPr="00CA59BB">
        <w:rPr>
          <w:rFonts w:hint="cs"/>
          <w:vertAlign w:val="superscript"/>
          <w:rtl/>
        </w:rPr>
        <w:t>(</w:t>
      </w:r>
      <w:r w:rsidR="00A02792" w:rsidRPr="00CA59BB">
        <w:rPr>
          <w:vertAlign w:val="superscript"/>
          <w:rtl/>
        </w:rPr>
        <w:footnoteReference w:id="607"/>
      </w:r>
      <w:r w:rsidR="00A02792"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A02792" w:rsidRPr="00A2776C">
        <w:rPr>
          <w:rStyle w:val="Char8"/>
          <w:rFonts w:hint="cs"/>
          <w:rtl/>
        </w:rPr>
        <w:t>«</w:t>
      </w:r>
      <w:r w:rsidRPr="00A2776C">
        <w:rPr>
          <w:rStyle w:val="Chare"/>
          <w:rFonts w:hint="cs"/>
          <w:rtl/>
        </w:rPr>
        <w:t>اگر خداوند به اهل آسمان‌ها و زمین اجازه می‌داد که سخن بگویند و خبر دهند، به کسانی که روز</w:t>
      </w:r>
      <w:r w:rsidR="001C1B74" w:rsidRPr="00A2776C">
        <w:rPr>
          <w:rStyle w:val="Chare"/>
          <w:rFonts w:hint="cs"/>
          <w:rtl/>
        </w:rPr>
        <w:t>ۀ</w:t>
      </w:r>
      <w:r w:rsidRPr="00A2776C">
        <w:rPr>
          <w:rStyle w:val="Chare"/>
          <w:rFonts w:hint="cs"/>
          <w:rtl/>
        </w:rPr>
        <w:t xml:space="preserve"> ماه رمضان می‌گرفتند مژد</w:t>
      </w:r>
      <w:r w:rsidR="001C1B74" w:rsidRPr="00A2776C">
        <w:rPr>
          <w:rStyle w:val="Chare"/>
          <w:rFonts w:hint="cs"/>
          <w:rtl/>
        </w:rPr>
        <w:t>ۀ</w:t>
      </w:r>
      <w:r w:rsidRPr="00A2776C">
        <w:rPr>
          <w:rStyle w:val="Chare"/>
          <w:rFonts w:hint="cs"/>
          <w:rtl/>
        </w:rPr>
        <w:t xml:space="preserve"> بهشت می‌دادند</w:t>
      </w:r>
      <w:r w:rsidR="00A02792"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حدیث: </w:t>
      </w:r>
      <w:r w:rsidRPr="00A2776C">
        <w:rPr>
          <w:rStyle w:val="Char8"/>
          <w:rtl/>
        </w:rPr>
        <w:t>«</w:t>
      </w:r>
      <w:r w:rsidRPr="00A2776C">
        <w:rPr>
          <w:rStyle w:val="Char3"/>
          <w:rtl/>
        </w:rPr>
        <w:t>إذا سلمت الجمع</w:t>
      </w:r>
      <w:r w:rsidR="00AF0FC2" w:rsidRPr="00A2776C">
        <w:rPr>
          <w:rStyle w:val="Char3"/>
          <w:rtl/>
        </w:rPr>
        <w:t>ة</w:t>
      </w:r>
      <w:r w:rsidRPr="00A2776C">
        <w:rPr>
          <w:rStyle w:val="Char3"/>
          <w:rtl/>
        </w:rPr>
        <w:t xml:space="preserve"> سلمت الأ</w:t>
      </w:r>
      <w:r w:rsidR="00AF0FC2" w:rsidRPr="00A2776C">
        <w:rPr>
          <w:rStyle w:val="Char3"/>
          <w:rtl/>
        </w:rPr>
        <w:t>ي</w:t>
      </w:r>
      <w:r w:rsidRPr="00A2776C">
        <w:rPr>
          <w:rStyle w:val="Char3"/>
          <w:rtl/>
        </w:rPr>
        <w:t>ام، وإذا سلم رمضان سلمت السن</w:t>
      </w:r>
      <w:r w:rsidR="00AF0FC2" w:rsidRPr="00A2776C">
        <w:rPr>
          <w:rStyle w:val="Char3"/>
          <w:rtl/>
        </w:rPr>
        <w:t>ة</w:t>
      </w:r>
      <w:r w:rsidRPr="00A2776C">
        <w:rPr>
          <w:rStyle w:val="Char8"/>
          <w:rtl/>
        </w:rPr>
        <w:t>»</w:t>
      </w:r>
      <w:r w:rsidR="00A02792" w:rsidRPr="00CA59BB">
        <w:rPr>
          <w:rFonts w:hint="cs"/>
          <w:vertAlign w:val="superscript"/>
          <w:rtl/>
        </w:rPr>
        <w:t>(</w:t>
      </w:r>
      <w:r w:rsidR="00A02792" w:rsidRPr="00CA59BB">
        <w:rPr>
          <w:vertAlign w:val="superscript"/>
          <w:rtl/>
        </w:rPr>
        <w:footnoteReference w:id="608"/>
      </w:r>
      <w:r w:rsidR="00A02792"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A02792" w:rsidRPr="00A2776C">
        <w:rPr>
          <w:rStyle w:val="Char8"/>
          <w:rFonts w:hint="cs"/>
          <w:rtl/>
        </w:rPr>
        <w:t>«</w:t>
      </w:r>
      <w:r w:rsidRPr="00A2776C">
        <w:rPr>
          <w:rStyle w:val="Chare"/>
          <w:rFonts w:hint="cs"/>
          <w:rtl/>
        </w:rPr>
        <w:t>اگر روز جمعه درست باشد تمام روزها درست خواهند بود، و اگر ماه رمضان صحیح و درست باشد تمام سال خوب و درست خواهد بود</w:t>
      </w:r>
      <w:r w:rsidR="00A02792"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حدیث: </w:t>
      </w:r>
      <w:r w:rsidRPr="00A2776C">
        <w:rPr>
          <w:rStyle w:val="Char8"/>
          <w:rtl/>
        </w:rPr>
        <w:t>«</w:t>
      </w:r>
      <w:r w:rsidRPr="00A2776C">
        <w:rPr>
          <w:rStyle w:val="Char3"/>
          <w:rtl/>
        </w:rPr>
        <w:t xml:space="preserve">من أفطر </w:t>
      </w:r>
      <w:r w:rsidR="00AF0FC2" w:rsidRPr="00A2776C">
        <w:rPr>
          <w:rStyle w:val="Char3"/>
          <w:rtl/>
        </w:rPr>
        <w:t>ي</w:t>
      </w:r>
      <w:r w:rsidRPr="00A2776C">
        <w:rPr>
          <w:rStyle w:val="Char3"/>
          <w:rtl/>
        </w:rPr>
        <w:t>وماً من رمضان فل</w:t>
      </w:r>
      <w:r w:rsidR="00AF0FC2" w:rsidRPr="00A2776C">
        <w:rPr>
          <w:rStyle w:val="Char3"/>
          <w:rtl/>
        </w:rPr>
        <w:t>ي</w:t>
      </w:r>
      <w:r w:rsidRPr="00A2776C">
        <w:rPr>
          <w:rStyle w:val="Char3"/>
          <w:rtl/>
        </w:rPr>
        <w:t>هد بدن</w:t>
      </w:r>
      <w:r w:rsidR="00AF0FC2" w:rsidRPr="00A2776C">
        <w:rPr>
          <w:rStyle w:val="Char3"/>
          <w:rtl/>
        </w:rPr>
        <w:t>ة</w:t>
      </w:r>
      <w:r w:rsidRPr="00A2776C">
        <w:rPr>
          <w:rStyle w:val="Char3"/>
          <w:rtl/>
        </w:rPr>
        <w:t xml:space="preserve">، فإن لم </w:t>
      </w:r>
      <w:r w:rsidR="00AF0FC2" w:rsidRPr="00A2776C">
        <w:rPr>
          <w:rStyle w:val="Char3"/>
          <w:rtl/>
        </w:rPr>
        <w:t>ي</w:t>
      </w:r>
      <w:r w:rsidRPr="00A2776C">
        <w:rPr>
          <w:rStyle w:val="Char3"/>
          <w:rtl/>
        </w:rPr>
        <w:t>جد فل</w:t>
      </w:r>
      <w:r w:rsidR="00AF0FC2" w:rsidRPr="00A2776C">
        <w:rPr>
          <w:rStyle w:val="Char3"/>
          <w:rtl/>
        </w:rPr>
        <w:t>ي</w:t>
      </w:r>
      <w:r w:rsidRPr="00A2776C">
        <w:rPr>
          <w:rStyle w:val="Char3"/>
          <w:rtl/>
        </w:rPr>
        <w:t>طعم ثلاث</w:t>
      </w:r>
      <w:r w:rsidR="00AF0FC2" w:rsidRPr="00A2776C">
        <w:rPr>
          <w:rStyle w:val="Char3"/>
          <w:rtl/>
        </w:rPr>
        <w:t>ي</w:t>
      </w:r>
      <w:r w:rsidRPr="00A2776C">
        <w:rPr>
          <w:rStyle w:val="Char3"/>
          <w:rtl/>
        </w:rPr>
        <w:t>ن صاعاً من تمر للمسا</w:t>
      </w:r>
      <w:r w:rsidR="00C172E8" w:rsidRPr="00A2776C">
        <w:rPr>
          <w:rStyle w:val="Char3"/>
          <w:rtl/>
        </w:rPr>
        <w:t>ك</w:t>
      </w:r>
      <w:r w:rsidR="00AF0FC2" w:rsidRPr="00A2776C">
        <w:rPr>
          <w:rStyle w:val="Char3"/>
          <w:rtl/>
        </w:rPr>
        <w:t>ي</w:t>
      </w:r>
      <w:r w:rsidRPr="00A2776C">
        <w:rPr>
          <w:rStyle w:val="Char3"/>
          <w:rtl/>
        </w:rPr>
        <w:t>ن</w:t>
      </w:r>
      <w:r w:rsidRPr="00A2776C">
        <w:rPr>
          <w:rStyle w:val="Char8"/>
          <w:rtl/>
        </w:rPr>
        <w:t>»</w:t>
      </w:r>
      <w:r w:rsidR="00A02792" w:rsidRPr="00CA59BB">
        <w:rPr>
          <w:rFonts w:hint="cs"/>
          <w:vertAlign w:val="superscript"/>
          <w:rtl/>
        </w:rPr>
        <w:t>(</w:t>
      </w:r>
      <w:r w:rsidRPr="00CA59BB">
        <w:rPr>
          <w:vertAlign w:val="superscript"/>
          <w:rtl/>
        </w:rPr>
        <w:footnoteReference w:id="609"/>
      </w:r>
      <w:r w:rsidR="00A02792" w:rsidRPr="00CA59BB">
        <w:rPr>
          <w:rFonts w:hint="cs"/>
          <w:vertAlign w:val="superscript"/>
          <w:rtl/>
        </w:rPr>
        <w:t>)</w:t>
      </w:r>
      <w:r w:rsidRPr="00A2776C">
        <w:rPr>
          <w:rStyle w:val="Char5"/>
          <w:rFonts w:hint="cs"/>
          <w:rtl/>
        </w:rPr>
        <w:t>.</w:t>
      </w:r>
      <w:r w:rsidRPr="00A2776C">
        <w:rPr>
          <w:rFonts w:hint="cs"/>
          <w:rtl/>
        </w:rPr>
        <w:t xml:space="preserve"> </w:t>
      </w:r>
      <w:r w:rsidR="00A02792" w:rsidRPr="00A2776C">
        <w:rPr>
          <w:rStyle w:val="Char8"/>
          <w:rFonts w:hint="cs"/>
          <w:rtl/>
        </w:rPr>
        <w:t>«</w:t>
      </w:r>
      <w:r w:rsidRPr="00A2776C">
        <w:rPr>
          <w:rStyle w:val="Chare"/>
          <w:rFonts w:hint="cs"/>
          <w:rtl/>
        </w:rPr>
        <w:t>هر کس یک روزه را از ماه رمضان نگیرد شتری را فدیه دهد، اگر توان نداشت سی صاع از خرما را به مساکین و فقرا بدهد</w:t>
      </w:r>
      <w:r w:rsidR="00A02792"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حدیث: </w:t>
      </w:r>
      <w:r w:rsidRPr="00A2776C">
        <w:rPr>
          <w:rStyle w:val="Char8"/>
          <w:rtl/>
        </w:rPr>
        <w:t>«</w:t>
      </w:r>
      <w:r w:rsidRPr="00A2776C">
        <w:rPr>
          <w:rStyle w:val="Char3"/>
          <w:rtl/>
        </w:rPr>
        <w:t xml:space="preserve">من أفطر </w:t>
      </w:r>
      <w:r w:rsidR="00AF0FC2" w:rsidRPr="00A2776C">
        <w:rPr>
          <w:rStyle w:val="Char3"/>
          <w:rtl/>
        </w:rPr>
        <w:t>ي</w:t>
      </w:r>
      <w:r w:rsidRPr="00A2776C">
        <w:rPr>
          <w:rStyle w:val="Char3"/>
          <w:rtl/>
        </w:rPr>
        <w:t>وماً من رمضان من غ</w:t>
      </w:r>
      <w:r w:rsidR="00AF0FC2" w:rsidRPr="00A2776C">
        <w:rPr>
          <w:rStyle w:val="Char3"/>
          <w:rtl/>
        </w:rPr>
        <w:t>ي</w:t>
      </w:r>
      <w:r w:rsidRPr="00A2776C">
        <w:rPr>
          <w:rStyle w:val="Char3"/>
          <w:rtl/>
        </w:rPr>
        <w:t>ر رخص</w:t>
      </w:r>
      <w:r w:rsidR="00AF0FC2" w:rsidRPr="00A2776C">
        <w:rPr>
          <w:rStyle w:val="Char3"/>
          <w:rtl/>
        </w:rPr>
        <w:t>ة</w:t>
      </w:r>
      <w:r w:rsidRPr="00A2776C">
        <w:rPr>
          <w:rStyle w:val="Char3"/>
          <w:rtl/>
        </w:rPr>
        <w:t xml:space="preserve"> ولاعذر له، </w:t>
      </w:r>
      <w:r w:rsidR="00C172E8" w:rsidRPr="00A2776C">
        <w:rPr>
          <w:rStyle w:val="Char3"/>
          <w:rtl/>
        </w:rPr>
        <w:t>ك</w:t>
      </w:r>
      <w:r w:rsidRPr="00A2776C">
        <w:rPr>
          <w:rStyle w:val="Char3"/>
          <w:rtl/>
        </w:rPr>
        <w:t>ان عل</w:t>
      </w:r>
      <w:r w:rsidR="00AF0FC2" w:rsidRPr="00A2776C">
        <w:rPr>
          <w:rStyle w:val="Char3"/>
          <w:rtl/>
        </w:rPr>
        <w:t>ي</w:t>
      </w:r>
      <w:r w:rsidRPr="00A2776C">
        <w:rPr>
          <w:rStyle w:val="Char3"/>
          <w:rtl/>
        </w:rPr>
        <w:t xml:space="preserve">ه أن </w:t>
      </w:r>
      <w:r w:rsidR="00AF0FC2" w:rsidRPr="00A2776C">
        <w:rPr>
          <w:rStyle w:val="Char3"/>
          <w:rtl/>
        </w:rPr>
        <w:t>ي</w:t>
      </w:r>
      <w:r w:rsidRPr="00A2776C">
        <w:rPr>
          <w:rStyle w:val="Char3"/>
          <w:rtl/>
        </w:rPr>
        <w:t>صوم ثلاث</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 xml:space="preserve">وماً ومن أفطر </w:t>
      </w:r>
      <w:r w:rsidR="00AF0FC2" w:rsidRPr="00A2776C">
        <w:rPr>
          <w:rStyle w:val="Char3"/>
          <w:rtl/>
        </w:rPr>
        <w:t>ي</w:t>
      </w:r>
      <w:r w:rsidRPr="00A2776C">
        <w:rPr>
          <w:rStyle w:val="Char3"/>
          <w:rtl/>
        </w:rPr>
        <w:t>وم</w:t>
      </w:r>
      <w:r w:rsidR="00AF0FC2" w:rsidRPr="00A2776C">
        <w:rPr>
          <w:rStyle w:val="Char3"/>
          <w:rtl/>
        </w:rPr>
        <w:t>ي</w:t>
      </w:r>
      <w:r w:rsidRPr="00A2776C">
        <w:rPr>
          <w:rStyle w:val="Char3"/>
          <w:rtl/>
        </w:rPr>
        <w:t xml:space="preserve">ن </w:t>
      </w:r>
      <w:r w:rsidR="00C172E8" w:rsidRPr="00A2776C">
        <w:rPr>
          <w:rStyle w:val="Char3"/>
          <w:rtl/>
        </w:rPr>
        <w:t>ك</w:t>
      </w:r>
      <w:r w:rsidRPr="00A2776C">
        <w:rPr>
          <w:rStyle w:val="Char3"/>
          <w:rtl/>
        </w:rPr>
        <w:t>ان عل</w:t>
      </w:r>
      <w:r w:rsidR="00AF0FC2" w:rsidRPr="00A2776C">
        <w:rPr>
          <w:rStyle w:val="Char3"/>
          <w:rtl/>
        </w:rPr>
        <w:t>ي</w:t>
      </w:r>
      <w:r w:rsidRPr="00A2776C">
        <w:rPr>
          <w:rStyle w:val="Char3"/>
          <w:rtl/>
        </w:rPr>
        <w:t xml:space="preserve">ه ستون، ومن أفطر ثلاثاً </w:t>
      </w:r>
      <w:r w:rsidR="00C172E8" w:rsidRPr="00A2776C">
        <w:rPr>
          <w:rStyle w:val="Char3"/>
          <w:rtl/>
        </w:rPr>
        <w:t>ك</w:t>
      </w:r>
      <w:r w:rsidRPr="00A2776C">
        <w:rPr>
          <w:rStyle w:val="Char3"/>
          <w:rtl/>
        </w:rPr>
        <w:t>ان عل</w:t>
      </w:r>
      <w:r w:rsidR="00AF0FC2" w:rsidRPr="00A2776C">
        <w:rPr>
          <w:rStyle w:val="Char3"/>
          <w:rtl/>
        </w:rPr>
        <w:t>ي</w:t>
      </w:r>
      <w:r w:rsidRPr="00A2776C">
        <w:rPr>
          <w:rStyle w:val="Char3"/>
          <w:rtl/>
        </w:rPr>
        <w:t xml:space="preserve">ه تسعون </w:t>
      </w:r>
      <w:r w:rsidR="00AF0FC2" w:rsidRPr="00A2776C">
        <w:rPr>
          <w:rStyle w:val="Char3"/>
          <w:rtl/>
        </w:rPr>
        <w:t>ي</w:t>
      </w:r>
      <w:r w:rsidRPr="00A2776C">
        <w:rPr>
          <w:rStyle w:val="Char3"/>
          <w:rtl/>
        </w:rPr>
        <w:t>وماً</w:t>
      </w:r>
      <w:r w:rsidRPr="00A2776C">
        <w:rPr>
          <w:rStyle w:val="Char8"/>
          <w:rtl/>
        </w:rPr>
        <w:t>»</w:t>
      </w:r>
      <w:r w:rsidR="009A3733" w:rsidRPr="00CA59BB">
        <w:rPr>
          <w:rFonts w:hint="cs"/>
          <w:vertAlign w:val="superscript"/>
          <w:rtl/>
        </w:rPr>
        <w:t>(</w:t>
      </w:r>
      <w:r w:rsidR="009A3733" w:rsidRPr="00CA59BB">
        <w:rPr>
          <w:vertAlign w:val="superscript"/>
          <w:rtl/>
        </w:rPr>
        <w:footnoteReference w:id="610"/>
      </w:r>
      <w:r w:rsidR="009A3733"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9A3733" w:rsidRPr="00A2776C">
        <w:rPr>
          <w:rStyle w:val="Char8"/>
          <w:rFonts w:hint="cs"/>
          <w:rtl/>
        </w:rPr>
        <w:t>«</w:t>
      </w:r>
      <w:r w:rsidRPr="00A2776C">
        <w:rPr>
          <w:rStyle w:val="Chare"/>
          <w:rFonts w:hint="cs"/>
          <w:rtl/>
        </w:rPr>
        <w:t>هر کس یک روز از ماه رمضان را روزه نگیرد بدون رخصت و بدون عذر، بر او واجب است سی روز روزه بگیرد، اگر دو روز را افطار کند باید شصت روز و اگر سه روزه روزه نگیرد باید نود روز روزه بگیرد</w:t>
      </w:r>
      <w:r w:rsidR="009A3733"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حدیث: </w:t>
      </w:r>
      <w:r w:rsidRPr="00A2776C">
        <w:rPr>
          <w:rStyle w:val="Char8"/>
          <w:rtl/>
        </w:rPr>
        <w:t>«</w:t>
      </w:r>
      <w:r w:rsidRPr="00A2776C">
        <w:rPr>
          <w:rStyle w:val="Char3"/>
          <w:rtl/>
        </w:rPr>
        <w:t>رجب شهر الله، وشعبان شهر</w:t>
      </w:r>
      <w:r w:rsidR="00AF0FC2" w:rsidRPr="00A2776C">
        <w:rPr>
          <w:rStyle w:val="Char3"/>
          <w:rtl/>
        </w:rPr>
        <w:t>ي</w:t>
      </w:r>
      <w:r w:rsidRPr="00A2776C">
        <w:rPr>
          <w:rStyle w:val="Char3"/>
          <w:rtl/>
        </w:rPr>
        <w:t xml:space="preserve"> ورمضان شهر أمت</w:t>
      </w:r>
      <w:r w:rsidR="00AF0FC2" w:rsidRPr="00A2776C">
        <w:rPr>
          <w:rStyle w:val="Char3"/>
          <w:rtl/>
        </w:rPr>
        <w:t>ي</w:t>
      </w:r>
      <w:r w:rsidRPr="00A2776C">
        <w:rPr>
          <w:rStyle w:val="Char3"/>
          <w:rtl/>
        </w:rPr>
        <w:t xml:space="preserve"> ...</w:t>
      </w:r>
      <w:r w:rsidRPr="00A2776C">
        <w:rPr>
          <w:rStyle w:val="Char8"/>
          <w:rtl/>
        </w:rPr>
        <w:t>»</w:t>
      </w:r>
      <w:r w:rsidR="009A3733" w:rsidRPr="00CA59BB">
        <w:rPr>
          <w:rFonts w:hint="cs"/>
          <w:vertAlign w:val="superscript"/>
          <w:rtl/>
        </w:rPr>
        <w:t>(</w:t>
      </w:r>
      <w:r w:rsidR="009A3733" w:rsidRPr="00CA59BB">
        <w:rPr>
          <w:vertAlign w:val="superscript"/>
          <w:rtl/>
        </w:rPr>
        <w:footnoteReference w:id="611"/>
      </w:r>
      <w:r w:rsidR="009A3733"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9A3733" w:rsidRPr="00A2776C">
        <w:rPr>
          <w:rStyle w:val="Char8"/>
          <w:rFonts w:hint="cs"/>
          <w:rtl/>
        </w:rPr>
        <w:t>«</w:t>
      </w:r>
      <w:r w:rsidRPr="00A2776C">
        <w:rPr>
          <w:rStyle w:val="Chare"/>
          <w:rFonts w:hint="cs"/>
          <w:rtl/>
        </w:rPr>
        <w:t>ماه رجب ماه خدا، شعبان ماه من و رمضان ماه امت من است ....</w:t>
      </w:r>
      <w:r w:rsidR="009A3733"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حدیث: </w:t>
      </w:r>
      <w:r w:rsidRPr="00A2776C">
        <w:rPr>
          <w:rStyle w:val="Char8"/>
          <w:rtl/>
        </w:rPr>
        <w:t>«</w:t>
      </w:r>
      <w:r w:rsidRPr="00A2776C">
        <w:rPr>
          <w:rStyle w:val="Char3"/>
          <w:rtl/>
        </w:rPr>
        <w:t>من صل</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 xml:space="preserve"> آخر جمع</w:t>
      </w:r>
      <w:r w:rsidR="00AF0FC2" w:rsidRPr="00A2776C">
        <w:rPr>
          <w:rStyle w:val="Char3"/>
          <w:rtl/>
        </w:rPr>
        <w:t>ة</w:t>
      </w:r>
      <w:r w:rsidRPr="00A2776C">
        <w:rPr>
          <w:rStyle w:val="Char3"/>
          <w:rtl/>
        </w:rPr>
        <w:t xml:space="preserve"> من رمضان الخمس الصلوات ال</w:t>
      </w:r>
      <w:r w:rsidR="00DD6A32" w:rsidRPr="00A2776C">
        <w:rPr>
          <w:rStyle w:val="Char3"/>
          <w:rFonts w:hint="cs"/>
          <w:rtl/>
        </w:rPr>
        <w:t>ـ</w:t>
      </w:r>
      <w:r w:rsidRPr="00A2776C">
        <w:rPr>
          <w:rStyle w:val="Char3"/>
          <w:rtl/>
        </w:rPr>
        <w:t>مفروض</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ال</w:t>
      </w:r>
      <w:r w:rsidR="00AF0FC2" w:rsidRPr="00A2776C">
        <w:rPr>
          <w:rStyle w:val="Char3"/>
          <w:rtl/>
        </w:rPr>
        <w:t>ي</w:t>
      </w:r>
      <w:r w:rsidRPr="00A2776C">
        <w:rPr>
          <w:rStyle w:val="Char3"/>
          <w:rtl/>
        </w:rPr>
        <w:t>وم والل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قضت عنه ما أخل به من صلا</w:t>
      </w:r>
      <w:r w:rsidR="00AF0FC2" w:rsidRPr="00A2776C">
        <w:rPr>
          <w:rStyle w:val="Char3"/>
          <w:rtl/>
        </w:rPr>
        <w:t>ة</w:t>
      </w:r>
      <w:r w:rsidRPr="00A2776C">
        <w:rPr>
          <w:rStyle w:val="Char3"/>
          <w:rtl/>
        </w:rPr>
        <w:t xml:space="preserve"> سنته</w:t>
      </w:r>
      <w:r w:rsidRPr="00A2776C">
        <w:rPr>
          <w:rStyle w:val="Char8"/>
          <w:rtl/>
        </w:rPr>
        <w:t>»</w:t>
      </w:r>
      <w:r w:rsidR="00560269" w:rsidRPr="00CA59BB">
        <w:rPr>
          <w:rFonts w:hint="cs"/>
          <w:vertAlign w:val="superscript"/>
          <w:rtl/>
        </w:rPr>
        <w:t>(</w:t>
      </w:r>
      <w:r w:rsidR="00560269" w:rsidRPr="00CA59BB">
        <w:rPr>
          <w:vertAlign w:val="superscript"/>
          <w:rtl/>
        </w:rPr>
        <w:footnoteReference w:id="612"/>
      </w:r>
      <w:r w:rsidR="00560269"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60269" w:rsidRPr="00A2776C">
        <w:rPr>
          <w:rStyle w:val="Char8"/>
          <w:rFonts w:hint="cs"/>
          <w:rtl/>
        </w:rPr>
        <w:t>«</w:t>
      </w:r>
      <w:r w:rsidRPr="00A2776C">
        <w:rPr>
          <w:rStyle w:val="Chare"/>
          <w:rFonts w:hint="cs"/>
          <w:rtl/>
        </w:rPr>
        <w:t>هر کس در آخرین جمع</w:t>
      </w:r>
      <w:r w:rsidR="001C1B74" w:rsidRPr="00A2776C">
        <w:rPr>
          <w:rStyle w:val="Chare"/>
          <w:rFonts w:hint="cs"/>
          <w:rtl/>
        </w:rPr>
        <w:t>ۀ</w:t>
      </w:r>
      <w:r w:rsidRPr="00A2776C">
        <w:rPr>
          <w:rStyle w:val="Chare"/>
          <w:rFonts w:hint="cs"/>
          <w:rtl/>
        </w:rPr>
        <w:t xml:space="preserve"> ماه رمضان در شب و روز نمازهای پنجگان</w:t>
      </w:r>
      <w:r w:rsidR="001C1B74" w:rsidRPr="00A2776C">
        <w:rPr>
          <w:rStyle w:val="Chare"/>
          <w:rFonts w:hint="cs"/>
          <w:rtl/>
        </w:rPr>
        <w:t>ۀ</w:t>
      </w:r>
      <w:r w:rsidRPr="00A2776C">
        <w:rPr>
          <w:rStyle w:val="Chare"/>
          <w:rFonts w:hint="cs"/>
          <w:rtl/>
        </w:rPr>
        <w:t xml:space="preserve"> واجب را بخواند، آنچه از نمازهایی که در طول سال انجام نداده و یا اشکالی داشته باشند جای</w:t>
      </w:r>
      <w:r w:rsidR="00984728" w:rsidRPr="00A2776C">
        <w:rPr>
          <w:rStyle w:val="Chare"/>
          <w:rFonts w:hint="cs"/>
          <w:rtl/>
        </w:rPr>
        <w:t xml:space="preserve"> آن‌ها ‌</w:t>
      </w:r>
      <w:r w:rsidRPr="00A2776C">
        <w:rPr>
          <w:rStyle w:val="Chare"/>
          <w:rFonts w:hint="cs"/>
          <w:rtl/>
        </w:rPr>
        <w:t>را می‌گیرند و قضای</w:t>
      </w:r>
      <w:r w:rsidR="00984728" w:rsidRPr="00A2776C">
        <w:rPr>
          <w:rStyle w:val="Chare"/>
          <w:rFonts w:hint="cs"/>
          <w:rtl/>
        </w:rPr>
        <w:t xml:space="preserve"> آن‌ها ‌</w:t>
      </w:r>
      <w:r w:rsidRPr="00A2776C">
        <w:rPr>
          <w:rStyle w:val="Chare"/>
          <w:rFonts w:hint="cs"/>
          <w:rtl/>
        </w:rPr>
        <w:t>می‌شوند</w:t>
      </w:r>
      <w:r w:rsidR="00560269"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و سایر احادیث باطل و نادرست، والله اعلم. </w:t>
      </w:r>
    </w:p>
    <w:p w:rsidR="00DA0BF4" w:rsidRPr="00A2776C" w:rsidRDefault="00DA0BF4" w:rsidP="00A2776C">
      <w:pPr>
        <w:pStyle w:val="a2"/>
        <w:rPr>
          <w:rtl/>
        </w:rPr>
      </w:pPr>
      <w:bookmarkStart w:id="195" w:name="_Toc272451945"/>
      <w:bookmarkStart w:id="196" w:name="_Toc436400665"/>
      <w:r w:rsidRPr="00A2776C">
        <w:rPr>
          <w:rFonts w:hint="cs"/>
          <w:rtl/>
        </w:rPr>
        <w:t>بحث دوم: بعضی از بدعت‌هایی که در این ماه انجام می‌شوند</w:t>
      </w:r>
      <w:bookmarkEnd w:id="195"/>
      <w:bookmarkEnd w:id="196"/>
      <w:r w:rsidRPr="00A2776C">
        <w:rPr>
          <w:rFonts w:hint="cs"/>
          <w:rtl/>
        </w:rPr>
        <w:t xml:space="preserve"> </w:t>
      </w:r>
    </w:p>
    <w:p w:rsidR="00DA0BF4" w:rsidRPr="00A2776C" w:rsidRDefault="00DA0BF4" w:rsidP="00A2776C">
      <w:pPr>
        <w:pStyle w:val="a8"/>
        <w:rPr>
          <w:rtl/>
        </w:rPr>
      </w:pPr>
      <w:r w:rsidRPr="00A2776C">
        <w:rPr>
          <w:rFonts w:hint="cs"/>
          <w:rtl/>
        </w:rPr>
        <w:t>ماه رمضان ماهی مبارک است، فضیلت‌های آن بسیار</w:t>
      </w:r>
      <w:r w:rsidR="00FF4A0F" w:rsidRPr="00A2776C">
        <w:rPr>
          <w:rFonts w:hint="cs"/>
          <w:rtl/>
        </w:rPr>
        <w:t>‌اند،</w:t>
      </w:r>
      <w:r w:rsidRPr="00A2776C">
        <w:rPr>
          <w:rFonts w:hint="cs"/>
          <w:rtl/>
        </w:rPr>
        <w:t xml:space="preserve"> و در این ماه اعمال و عبادت‌های زیادی برای نزدیک شدن به خدا قرار داده شده، اما بدعت‌گزاران که با فرمود</w:t>
      </w:r>
      <w:r w:rsidR="001C1B74" w:rsidRPr="00A2776C">
        <w:rPr>
          <w:rFonts w:hint="cs"/>
          <w:rtl/>
        </w:rPr>
        <w:t>ۀ</w:t>
      </w:r>
      <w:r w:rsidRPr="00A2776C">
        <w:rPr>
          <w:rFonts w:hint="cs"/>
          <w:rtl/>
        </w:rPr>
        <w:t xml:space="preserve"> خداوند مبارزه می‌کنند: </w:t>
      </w:r>
    </w:p>
    <w:p w:rsidR="00DA0BF4" w:rsidRPr="00A2776C" w:rsidRDefault="00DA0BF4" w:rsidP="00A2776C">
      <w:pPr>
        <w:pStyle w:val="af1"/>
        <w:rPr>
          <w:rtl/>
        </w:rPr>
      </w:pPr>
      <w:r w:rsidRPr="00A2776C">
        <w:rPr>
          <w:rFonts w:hint="cs"/>
          <w:rtl/>
        </w:rPr>
        <w:t xml:space="preserve"> </w:t>
      </w:r>
      <w:r w:rsidR="004011F5" w:rsidRPr="00A2776C">
        <w:rPr>
          <w:rFonts w:ascii="Tahoma" w:hAnsi="Tahoma" w:cs="Traditional Arabic" w:hint="cs"/>
          <w:color w:val="000000"/>
          <w:rtl/>
        </w:rPr>
        <w:t>﴿</w:t>
      </w:r>
      <w:r w:rsidR="004011F5" w:rsidRPr="00A2776C">
        <w:rPr>
          <w:rFonts w:hint="cs"/>
          <w:rtl/>
        </w:rPr>
        <w:t>ٱ</w:t>
      </w:r>
      <w:r w:rsidR="004011F5" w:rsidRPr="00A2776C">
        <w:rPr>
          <w:rFonts w:hint="eastAsia"/>
          <w:rtl/>
        </w:rPr>
        <w:t>لۡيَوۡمَ</w:t>
      </w:r>
      <w:r w:rsidR="004011F5" w:rsidRPr="00A2776C">
        <w:rPr>
          <w:rtl/>
        </w:rPr>
        <w:t xml:space="preserve"> أَكۡمَلۡتُ لَكُمۡ دِينَكُم</w:t>
      </w:r>
      <w:r w:rsidR="004011F5" w:rsidRPr="00A2776C">
        <w:rPr>
          <w:rFonts w:hint="cs"/>
          <w:rtl/>
        </w:rPr>
        <w:t>ۡ</w:t>
      </w:r>
      <w:r w:rsidR="004011F5" w:rsidRPr="00A2776C">
        <w:rPr>
          <w:rFonts w:ascii="Tahoma" w:hAnsi="Tahoma" w:cs="Traditional Arabic" w:hint="cs"/>
          <w:color w:val="000000"/>
          <w:rtl/>
        </w:rPr>
        <w:t>﴾</w:t>
      </w:r>
      <w:r w:rsidR="004011F5" w:rsidRPr="00A2776C">
        <w:rPr>
          <w:rFonts w:ascii="Tahoma" w:hAnsi="Tahoma"/>
          <w:color w:val="000000"/>
          <w:szCs w:val="24"/>
          <w:rtl/>
        </w:rPr>
        <w:t xml:space="preserve"> </w:t>
      </w:r>
      <w:r w:rsidR="004011F5" w:rsidRPr="00A2776C">
        <w:rPr>
          <w:rStyle w:val="Char6"/>
          <w:rtl/>
        </w:rPr>
        <w:t>[المائد</w:t>
      </w:r>
      <w:r w:rsidR="001C1B74" w:rsidRPr="00A2776C">
        <w:rPr>
          <w:rStyle w:val="Char6"/>
          <w:rtl/>
        </w:rPr>
        <w:t>ۀ</w:t>
      </w:r>
      <w:r w:rsidR="004011F5" w:rsidRPr="00A2776C">
        <w:rPr>
          <w:rStyle w:val="Char6"/>
          <w:rtl/>
        </w:rPr>
        <w:t>: 3]</w:t>
      </w:r>
      <w:r w:rsidR="004011F5" w:rsidRPr="00A2776C">
        <w:rPr>
          <w:rStyle w:val="Char6"/>
          <w:rFonts w:hint="cs"/>
          <w:rtl/>
        </w:rPr>
        <w:t>.</w:t>
      </w:r>
    </w:p>
    <w:p w:rsidR="00DA0BF4" w:rsidRPr="00A2776C" w:rsidRDefault="00DA0BF4" w:rsidP="00A2776C">
      <w:pPr>
        <w:pStyle w:val="a8"/>
        <w:rPr>
          <w:rtl/>
        </w:rPr>
      </w:pPr>
      <w:r w:rsidRPr="00A2776C">
        <w:rPr>
          <w:rFonts w:hint="cs"/>
          <w:rtl/>
        </w:rPr>
        <w:t>در این ماه بزرگ و بافضیلت‌ بدعت‌هایی بوجود آورده‌اند، که با این بدع</w:t>
      </w:r>
      <w:r w:rsidRPr="00A2776C">
        <w:rPr>
          <w:rFonts w:hint="eastAsia"/>
          <w:rtl/>
        </w:rPr>
        <w:t xml:space="preserve">ت‌ها می‌خواهند مردم را از عبادت واقعی که با آن </w:t>
      </w:r>
      <w:r w:rsidRPr="00A2776C">
        <w:rPr>
          <w:rFonts w:hint="cs"/>
          <w:rtl/>
        </w:rPr>
        <w:t>به</w:t>
      </w:r>
      <w:r w:rsidRPr="00A2776C">
        <w:rPr>
          <w:rFonts w:hint="eastAsia"/>
          <w:rtl/>
        </w:rPr>
        <w:t xml:space="preserve"> خداوند نزدیک می‌شوند مشغول کنند، مثل اینکه آنچه که پیامبر</w:t>
      </w:r>
      <w:r w:rsidR="00DB720F" w:rsidRPr="00A2776C">
        <w:rPr>
          <w:rFonts w:cs="CTraditional Arabic" w:hint="eastAsia"/>
          <w:rtl/>
        </w:rPr>
        <w:t xml:space="preserve"> ج</w:t>
      </w:r>
      <w:r w:rsidRPr="00A2776C">
        <w:rPr>
          <w:rFonts w:hint="cs"/>
          <w:rtl/>
        </w:rPr>
        <w:t xml:space="preserve"> و اصحاب او </w:t>
      </w:r>
      <w:r w:rsidR="00AE784A" w:rsidRPr="00A2776C">
        <w:rPr>
          <w:rStyle w:val="Char4"/>
          <w:rFonts w:hint="cs"/>
          <w:rtl/>
        </w:rPr>
        <w:t>-</w:t>
      </w:r>
      <w:r w:rsidRPr="00A2776C">
        <w:rPr>
          <w:rFonts w:hint="cs"/>
          <w:rtl/>
        </w:rPr>
        <w:t xml:space="preserve"> رضوان‌الله تعالی علیهم </w:t>
      </w:r>
      <w:r w:rsidR="00AE784A" w:rsidRPr="00A2776C">
        <w:rPr>
          <w:rStyle w:val="Char4"/>
          <w:rFonts w:hint="cs"/>
          <w:rtl/>
        </w:rPr>
        <w:t>-</w:t>
      </w:r>
      <w:r w:rsidRPr="00A2776C">
        <w:rPr>
          <w:rFonts w:hint="cs"/>
          <w:rtl/>
        </w:rPr>
        <w:t xml:space="preserve"> و تابعین و سلف صالح </w:t>
      </w:r>
      <w:r w:rsidR="00AE784A" w:rsidRPr="00A2776C">
        <w:rPr>
          <w:rFonts w:hint="cs"/>
          <w:rtl/>
        </w:rPr>
        <w:t>-</w:t>
      </w:r>
      <w:r w:rsidRPr="00A2776C">
        <w:rPr>
          <w:rFonts w:hint="cs"/>
          <w:rtl/>
        </w:rPr>
        <w:t xml:space="preserve"> رحمةالله علیهم </w:t>
      </w:r>
      <w:r w:rsidR="00AE784A" w:rsidRPr="00A2776C">
        <w:rPr>
          <w:rStyle w:val="Char4"/>
          <w:rFonts w:hint="cs"/>
          <w:rtl/>
        </w:rPr>
        <w:t>-</w:t>
      </w:r>
      <w:r w:rsidRPr="00A2776C">
        <w:rPr>
          <w:rFonts w:hint="cs"/>
          <w:rtl/>
        </w:rPr>
        <w:t xml:space="preserve"> </w:t>
      </w:r>
      <w:r w:rsidRPr="00A2776C">
        <w:rPr>
          <w:rtl/>
        </w:rPr>
        <w:t>انجام داده‌اند برای</w:t>
      </w:r>
      <w:r w:rsidR="00984728" w:rsidRPr="00A2776C">
        <w:rPr>
          <w:rtl/>
        </w:rPr>
        <w:t xml:space="preserve"> آن‌ها ‌</w:t>
      </w:r>
      <w:r w:rsidRPr="00A2776C">
        <w:rPr>
          <w:rtl/>
        </w:rPr>
        <w:t xml:space="preserve">و مردم کافی و تمام نبوده است!! آن کسانی که برای انجام کارهای خیر و اعمال صالح حریص‌ترین مردم بوده‌اند. - خداوند در دنیا و آخرت مبتدعین را موفق نگرداند </w:t>
      </w:r>
      <w:r w:rsidR="00AE784A" w:rsidRPr="00A2776C">
        <w:rPr>
          <w:rStyle w:val="Char4"/>
          <w:rtl/>
        </w:rPr>
        <w:t>-</w:t>
      </w:r>
      <w:r w:rsidRPr="00A2776C">
        <w:rPr>
          <w:rtl/>
        </w:rPr>
        <w:t xml:space="preserve"> در دین چیزی اضافه کرده‌اند که جزو دین نیست و چیزهایی بدون اجازه و دستور خداوند بعنوان دین و قانون وضع کرده‌اند، بعضی از این بدعت‌ها عبارتند از</w:t>
      </w:r>
      <w:r w:rsidRPr="00A2776C">
        <w:rPr>
          <w:rFonts w:hint="cs"/>
          <w:rtl/>
        </w:rPr>
        <w:t xml:space="preserve">: </w:t>
      </w:r>
    </w:p>
    <w:p w:rsidR="00DA0BF4" w:rsidRPr="00A2776C" w:rsidRDefault="00DA0BF4" w:rsidP="00A2776C">
      <w:pPr>
        <w:pStyle w:val="a5"/>
        <w:rPr>
          <w:rtl/>
        </w:rPr>
      </w:pPr>
      <w:bookmarkStart w:id="197" w:name="_Toc272451946"/>
      <w:bookmarkStart w:id="198" w:name="_Toc436400666"/>
      <w:r w:rsidRPr="00A2776C">
        <w:rPr>
          <w:rFonts w:hint="cs"/>
          <w:rtl/>
        </w:rPr>
        <w:t>1- تلاوت سور</w:t>
      </w:r>
      <w:r w:rsidR="001C1B74" w:rsidRPr="00A2776C">
        <w:rPr>
          <w:rFonts w:hint="cs"/>
          <w:rtl/>
        </w:rPr>
        <w:t>ۀ</w:t>
      </w:r>
      <w:r w:rsidRPr="00A2776C">
        <w:rPr>
          <w:rFonts w:hint="cs"/>
          <w:rtl/>
        </w:rPr>
        <w:t xml:space="preserve"> انعام</w:t>
      </w:r>
      <w:bookmarkEnd w:id="197"/>
      <w:bookmarkEnd w:id="198"/>
      <w:r w:rsidRPr="00A2776C">
        <w:rPr>
          <w:rFonts w:hint="cs"/>
          <w:rtl/>
        </w:rPr>
        <w:t xml:space="preserve"> </w:t>
      </w:r>
    </w:p>
    <w:p w:rsidR="00DA0BF4" w:rsidRPr="00A2776C" w:rsidRDefault="00DA0BF4" w:rsidP="00A2776C">
      <w:pPr>
        <w:pStyle w:val="a8"/>
        <w:rPr>
          <w:rtl/>
        </w:rPr>
      </w:pPr>
      <w:r w:rsidRPr="00CA59BB">
        <w:rPr>
          <w:rFonts w:hint="cs"/>
          <w:spacing w:val="-2"/>
          <w:rtl/>
        </w:rPr>
        <w:t>از بدعت‌هایی که در ماه رمضان ایجاد کرده‌اند قرائت و خواندن تمام سور</w:t>
      </w:r>
      <w:r w:rsidR="001C1B74" w:rsidRPr="00CA59BB">
        <w:rPr>
          <w:rFonts w:hint="cs"/>
          <w:spacing w:val="-2"/>
          <w:rtl/>
        </w:rPr>
        <w:t>ۀ</w:t>
      </w:r>
      <w:r w:rsidRPr="00CA59BB">
        <w:rPr>
          <w:rFonts w:hint="cs"/>
          <w:spacing w:val="-2"/>
          <w:rtl/>
        </w:rPr>
        <w:t xml:space="preserve"> انعام در یک رکعت در نماز جماعت می‌باشد، آن را به آخرین رکعت نماز تراویح در شب هفتم یا قبل از آن اختصاص داده‌اند، این بدعت را بعضی از ائم</w:t>
      </w:r>
      <w:r w:rsidR="001C1B74" w:rsidRPr="00CA59BB">
        <w:rPr>
          <w:rFonts w:hint="cs"/>
          <w:spacing w:val="-2"/>
          <w:rtl/>
        </w:rPr>
        <w:t>ۀ</w:t>
      </w:r>
      <w:r w:rsidRPr="00CA59BB">
        <w:rPr>
          <w:rFonts w:hint="cs"/>
          <w:spacing w:val="-2"/>
          <w:rtl/>
        </w:rPr>
        <w:t xml:space="preserve"> جاهل مساجد به وجود آورده‌اند و به حدیثی که نزد علمای محدث اصل و اساسی ندارد استدلال می‌نمایند، و هیچ دلیلی برای این کار وجود ندارد، بلکه به صورت موقوف بر علی و ابن عباس روایت شده است، و بعضی از مفسرین در مورد فضل سور</w:t>
      </w:r>
      <w:r w:rsidR="001C1B74" w:rsidRPr="00CA59BB">
        <w:rPr>
          <w:rFonts w:hint="cs"/>
          <w:spacing w:val="-2"/>
          <w:rtl/>
        </w:rPr>
        <w:t>ۀ</w:t>
      </w:r>
      <w:r w:rsidRPr="00CA59BB">
        <w:rPr>
          <w:rFonts w:hint="cs"/>
          <w:spacing w:val="-2"/>
          <w:rtl/>
        </w:rPr>
        <w:t xml:space="preserve"> انعام اسناد تاریکی از أبی بن کعب</w:t>
      </w:r>
      <w:r w:rsidR="00B903C9" w:rsidRPr="00CA59BB">
        <w:rPr>
          <w:rFonts w:cs="CTraditional Arabic" w:hint="cs"/>
          <w:spacing w:val="-2"/>
          <w:rtl/>
        </w:rPr>
        <w:t xml:space="preserve"> س</w:t>
      </w:r>
      <w:r w:rsidR="00B903C9" w:rsidRPr="00A2776C">
        <w:rPr>
          <w:rFonts w:cs="CTraditional Arabic" w:hint="cs"/>
          <w:rtl/>
        </w:rPr>
        <w:t xml:space="preserve"> </w:t>
      </w:r>
      <w:r w:rsidRPr="00A2776C">
        <w:rPr>
          <w:rFonts w:hint="cs"/>
          <w:rtl/>
        </w:rPr>
        <w:t>آورده</w:t>
      </w:r>
      <w:r w:rsidR="00FF4A0F" w:rsidRPr="00A2776C">
        <w:rPr>
          <w:rFonts w:hint="cs"/>
          <w:rtl/>
        </w:rPr>
        <w:t xml:space="preserve">‌اند </w:t>
      </w:r>
      <w:r w:rsidRPr="00A2776C">
        <w:rPr>
          <w:rFonts w:hint="cs"/>
          <w:rtl/>
        </w:rPr>
        <w:t>که از پیامبر</w:t>
      </w:r>
      <w:r w:rsidR="00DB720F" w:rsidRPr="00A2776C">
        <w:rPr>
          <w:rFonts w:hint="cs"/>
          <w:rtl/>
        </w:rPr>
        <w:t xml:space="preserve"> </w:t>
      </w:r>
      <w:r w:rsidR="00F34B24" w:rsidRPr="00A2776C">
        <w:rPr>
          <w:rFonts w:cs="CTraditional Arabic" w:hint="cs"/>
          <w:rtl/>
        </w:rPr>
        <w:t>ج</w:t>
      </w:r>
      <w:r w:rsidRPr="00A2776C">
        <w:rPr>
          <w:rFonts w:hint="cs"/>
          <w:rtl/>
        </w:rPr>
        <w:t xml:space="preserve"> روایت</w:t>
      </w:r>
      <w:r w:rsidR="00984728" w:rsidRPr="00A2776C">
        <w:rPr>
          <w:rFonts w:hint="cs"/>
          <w:rtl/>
        </w:rPr>
        <w:t xml:space="preserve"> می‌</w:t>
      </w:r>
      <w:r w:rsidRPr="00A2776C">
        <w:rPr>
          <w:rFonts w:hint="cs"/>
          <w:rtl/>
        </w:rPr>
        <w:t xml:space="preserve">کند: </w:t>
      </w:r>
      <w:r w:rsidRPr="00A2776C">
        <w:rPr>
          <w:rStyle w:val="Char8"/>
          <w:rtl/>
        </w:rPr>
        <w:t>«</w:t>
      </w:r>
      <w:r w:rsidRPr="00A2776C">
        <w:rPr>
          <w:rStyle w:val="Char3"/>
          <w:rtl/>
        </w:rPr>
        <w:t>نزلت سور</w:t>
      </w:r>
      <w:r w:rsidR="00AF0FC2" w:rsidRPr="00A2776C">
        <w:rPr>
          <w:rStyle w:val="Char3"/>
          <w:rtl/>
        </w:rPr>
        <w:t>ة</w:t>
      </w:r>
      <w:r w:rsidRPr="00A2776C">
        <w:rPr>
          <w:rStyle w:val="Char3"/>
          <w:rtl/>
        </w:rPr>
        <w:t xml:space="preserve"> الأنعام جمل</w:t>
      </w:r>
      <w:r w:rsidR="00AF0FC2" w:rsidRPr="00A2776C">
        <w:rPr>
          <w:rStyle w:val="Char3"/>
          <w:rtl/>
        </w:rPr>
        <w:t>ة</w:t>
      </w:r>
      <w:r w:rsidRPr="00A2776C">
        <w:rPr>
          <w:rStyle w:val="Char3"/>
          <w:rtl/>
        </w:rPr>
        <w:t xml:space="preserve"> واحد</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ش</w:t>
      </w:r>
      <w:r w:rsidR="00AF0FC2" w:rsidRPr="00A2776C">
        <w:rPr>
          <w:rStyle w:val="Char3"/>
          <w:rtl/>
        </w:rPr>
        <w:t>ي</w:t>
      </w:r>
      <w:r w:rsidRPr="00A2776C">
        <w:rPr>
          <w:rStyle w:val="Char3"/>
          <w:rtl/>
        </w:rPr>
        <w:t>عها سبعون ألف مل</w:t>
      </w:r>
      <w:r w:rsidR="00C172E8" w:rsidRPr="00A2776C">
        <w:rPr>
          <w:rStyle w:val="Char3"/>
          <w:rtl/>
        </w:rPr>
        <w:t>ك</w:t>
      </w:r>
      <w:r w:rsidRPr="00A2776C">
        <w:rPr>
          <w:rStyle w:val="Char3"/>
          <w:rtl/>
        </w:rPr>
        <w:t>، لهم زجل بالتسب</w:t>
      </w:r>
      <w:r w:rsidR="00AF0FC2" w:rsidRPr="00A2776C">
        <w:rPr>
          <w:rStyle w:val="Char3"/>
          <w:rtl/>
        </w:rPr>
        <w:t>ي</w:t>
      </w:r>
      <w:r w:rsidRPr="00A2776C">
        <w:rPr>
          <w:rStyle w:val="Char3"/>
          <w:rtl/>
        </w:rPr>
        <w:t>ح والتحم</w:t>
      </w:r>
      <w:r w:rsidR="00AF0FC2" w:rsidRPr="00A2776C">
        <w:rPr>
          <w:rStyle w:val="Char3"/>
          <w:rtl/>
        </w:rPr>
        <w:t>ي</w:t>
      </w:r>
      <w:r w:rsidRPr="00A2776C">
        <w:rPr>
          <w:rStyle w:val="Char3"/>
          <w:rtl/>
        </w:rPr>
        <w:t>د</w:t>
      </w:r>
      <w:r w:rsidRPr="00A2776C">
        <w:rPr>
          <w:rStyle w:val="Char8"/>
          <w:rtl/>
        </w:rPr>
        <w:t>»</w:t>
      </w:r>
      <w:r w:rsidR="00F34B24" w:rsidRPr="00CA59BB">
        <w:rPr>
          <w:rFonts w:hint="cs"/>
          <w:vertAlign w:val="superscript"/>
          <w:rtl/>
        </w:rPr>
        <w:t>(</w:t>
      </w:r>
      <w:r w:rsidR="00F34B24" w:rsidRPr="00CA59BB">
        <w:rPr>
          <w:vertAlign w:val="superscript"/>
          <w:rtl/>
        </w:rPr>
        <w:footnoteReference w:id="613"/>
      </w:r>
      <w:r w:rsidR="00F34B24"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F34B24" w:rsidRPr="00A2776C">
        <w:rPr>
          <w:rStyle w:val="Char8"/>
          <w:rFonts w:hint="cs"/>
          <w:rtl/>
        </w:rPr>
        <w:t>«</w:t>
      </w:r>
      <w:r w:rsidRPr="00A2776C">
        <w:rPr>
          <w:rStyle w:val="Chare"/>
          <w:rFonts w:hint="cs"/>
          <w:rtl/>
        </w:rPr>
        <w:t>سور</w:t>
      </w:r>
      <w:r w:rsidR="001C1B74" w:rsidRPr="00A2776C">
        <w:rPr>
          <w:rStyle w:val="Chare"/>
          <w:rFonts w:hint="cs"/>
          <w:rtl/>
        </w:rPr>
        <w:t>ۀ</w:t>
      </w:r>
      <w:r w:rsidRPr="00A2776C">
        <w:rPr>
          <w:rStyle w:val="Chare"/>
          <w:rFonts w:hint="cs"/>
          <w:rtl/>
        </w:rPr>
        <w:t xml:space="preserve"> انعام یک دفعه همه با هم نازل شد هفتاد هزار ملائکه آن را همراهی می‌کردند، در حالی که صدای تسبیح و حمد</w:t>
      </w:r>
      <w:r w:rsidR="00984728" w:rsidRPr="00A2776C">
        <w:rPr>
          <w:rStyle w:val="Chare"/>
          <w:rFonts w:hint="cs"/>
          <w:rtl/>
        </w:rPr>
        <w:t xml:space="preserve"> آن‌ها ‌</w:t>
      </w:r>
      <w:r w:rsidRPr="00A2776C">
        <w:rPr>
          <w:rStyle w:val="Chare"/>
          <w:rFonts w:hint="cs"/>
          <w:rtl/>
        </w:rPr>
        <w:t>شنیده می‌شد</w:t>
      </w:r>
      <w:r w:rsidR="00F34B24" w:rsidRPr="00A2776C">
        <w:rPr>
          <w:rStyle w:val="Char8"/>
          <w:rFonts w:hint="cs"/>
          <w:rtl/>
        </w:rPr>
        <w:t>»</w:t>
      </w:r>
      <w:r w:rsidRPr="00A2776C">
        <w:rPr>
          <w:rFonts w:hint="cs"/>
          <w:rtl/>
        </w:rPr>
        <w:t xml:space="preserve">. </w:t>
      </w:r>
    </w:p>
    <w:p w:rsidR="00DA0BF4" w:rsidRPr="00CA59BB" w:rsidRDefault="00DA0BF4" w:rsidP="00A2776C">
      <w:pPr>
        <w:pStyle w:val="a8"/>
        <w:rPr>
          <w:spacing w:val="-2"/>
          <w:rtl/>
        </w:rPr>
      </w:pPr>
      <w:r w:rsidRPr="00CA59BB">
        <w:rPr>
          <w:rFonts w:hint="cs"/>
          <w:spacing w:val="-2"/>
          <w:rtl/>
        </w:rPr>
        <w:t xml:space="preserve">کسانی که عوام و ناآگاه بودند و این حدیث را شنیدند فریب خوردند و آن را انجام دادند. </w:t>
      </w:r>
    </w:p>
    <w:p w:rsidR="00DA0BF4" w:rsidRPr="00A2776C" w:rsidRDefault="00DA0BF4" w:rsidP="00A2776C">
      <w:pPr>
        <w:pStyle w:val="a8"/>
        <w:rPr>
          <w:rtl/>
        </w:rPr>
      </w:pPr>
      <w:r w:rsidRPr="00A2776C">
        <w:rPr>
          <w:rFonts w:hint="cs"/>
          <w:rtl/>
        </w:rPr>
        <w:t>بر فرض اینکه حدیث صحیح هم باشد، بر مستحب بودن خواندن تمام سور</w:t>
      </w:r>
      <w:r w:rsidR="001C1B74" w:rsidRPr="00A2776C">
        <w:rPr>
          <w:rFonts w:hint="cs"/>
          <w:rtl/>
        </w:rPr>
        <w:t>ۀ</w:t>
      </w:r>
      <w:r w:rsidRPr="00A2776C">
        <w:rPr>
          <w:rFonts w:hint="cs"/>
          <w:rtl/>
        </w:rPr>
        <w:t xml:space="preserve"> انعام در یک رکعت دلالت ندارد، بلکه این سوره نیز مانند سایر سوره‌های قرآن است، آنچه در سوره‌های دیگر سنت است در این سوره هم سنت است، آنچه که افضل وخوب می‌باشد این است کسی که سوره‌ای را در نماز یا غیر نماز شروع می‌کند آن را تا آخر قطع نکند بلکه تا آخر آن را بخواند، این عادت و روش سلف صالح بوده است</w:t>
      </w:r>
      <w:r w:rsidR="00F34B24" w:rsidRPr="00A2776C">
        <w:rPr>
          <w:rFonts w:hint="cs"/>
          <w:vertAlign w:val="superscript"/>
          <w:rtl/>
        </w:rPr>
        <w:t>(</w:t>
      </w:r>
      <w:r w:rsidR="00F34B24" w:rsidRPr="00A2776C">
        <w:rPr>
          <w:vertAlign w:val="superscript"/>
          <w:rtl/>
        </w:rPr>
        <w:footnoteReference w:id="614"/>
      </w:r>
      <w:r w:rsidR="00F34B24"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در حدیث آمده است که پیامبر</w:t>
      </w:r>
      <w:r w:rsidR="00DB720F" w:rsidRPr="00A2776C">
        <w:rPr>
          <w:rFonts w:cs="CTraditional Arabic" w:hint="cs"/>
          <w:rtl/>
        </w:rPr>
        <w:t xml:space="preserve"> ج</w:t>
      </w:r>
      <w:r w:rsidRPr="00A2776C">
        <w:rPr>
          <w:rFonts w:hint="cs"/>
          <w:rtl/>
        </w:rPr>
        <w:t xml:space="preserve"> سور</w:t>
      </w:r>
      <w:r w:rsidR="001C1B74" w:rsidRPr="00A2776C">
        <w:rPr>
          <w:rFonts w:hint="cs"/>
          <w:rtl/>
        </w:rPr>
        <w:t>ۀ</w:t>
      </w:r>
      <w:r w:rsidRPr="00A2776C">
        <w:rPr>
          <w:rFonts w:hint="cs"/>
          <w:rtl/>
        </w:rPr>
        <w:t xml:space="preserve"> اعراف را در نماز مغرب خوانده است</w:t>
      </w:r>
      <w:r w:rsidR="00F34B24" w:rsidRPr="00A2776C">
        <w:rPr>
          <w:rFonts w:hint="cs"/>
          <w:vertAlign w:val="superscript"/>
          <w:rtl/>
        </w:rPr>
        <w:t>(</w:t>
      </w:r>
      <w:r w:rsidRPr="00A2776C">
        <w:rPr>
          <w:vertAlign w:val="superscript"/>
          <w:rtl/>
        </w:rPr>
        <w:footnoteReference w:id="615"/>
      </w:r>
      <w:r w:rsidR="00F34B24" w:rsidRPr="00A2776C">
        <w:rPr>
          <w:rFonts w:hint="cs"/>
          <w:vertAlign w:val="superscript"/>
          <w:rtl/>
        </w:rPr>
        <w:t>)</w:t>
      </w:r>
      <w:r w:rsidRPr="00A2776C">
        <w:rPr>
          <w:rFonts w:hint="cs"/>
          <w:rtl/>
        </w:rPr>
        <w:t xml:space="preserve">، ولی آن را در دو رکعت خوانده است. </w:t>
      </w:r>
    </w:p>
    <w:p w:rsidR="00DA0BF4" w:rsidRPr="00A2776C" w:rsidRDefault="00DA0BF4" w:rsidP="00CA59BB">
      <w:pPr>
        <w:pStyle w:val="a8"/>
        <w:rPr>
          <w:rtl/>
        </w:rPr>
      </w:pPr>
      <w:r w:rsidRPr="00A2776C">
        <w:rPr>
          <w:rFonts w:hint="cs"/>
          <w:rtl/>
        </w:rPr>
        <w:t>در صحیحین از جابر</w:t>
      </w:r>
      <w:r w:rsidR="006B39E0" w:rsidRPr="00A2776C">
        <w:rPr>
          <w:rFonts w:cs="CTraditional Arabic" w:hint="cs"/>
          <w:rtl/>
        </w:rPr>
        <w:t xml:space="preserve"> س </w:t>
      </w:r>
      <w:r w:rsidRPr="00A2776C">
        <w:rPr>
          <w:rFonts w:hint="cs"/>
          <w:rtl/>
        </w:rPr>
        <w:t xml:space="preserve">روایت شده است که می‌گوید: مردی که شغلش آب کشیدن با شتر بود به مسجد آمد </w:t>
      </w:r>
      <w:r w:rsidR="00AE784A" w:rsidRPr="00A2776C">
        <w:rPr>
          <w:rStyle w:val="Char4"/>
          <w:rFonts w:hint="cs"/>
          <w:rtl/>
        </w:rPr>
        <w:t>-</w:t>
      </w:r>
      <w:r w:rsidRPr="00A2776C">
        <w:rPr>
          <w:rFonts w:hint="cs"/>
          <w:rtl/>
        </w:rPr>
        <w:t xml:space="preserve"> در حالیکه شب شروع شده بود </w:t>
      </w:r>
      <w:r w:rsidR="00AE784A" w:rsidRPr="00A2776C">
        <w:rPr>
          <w:rStyle w:val="Char4"/>
          <w:rFonts w:hint="cs"/>
          <w:rtl/>
        </w:rPr>
        <w:t>-</w:t>
      </w:r>
      <w:r w:rsidRPr="00A2776C">
        <w:rPr>
          <w:rFonts w:hint="cs"/>
          <w:rtl/>
        </w:rPr>
        <w:t>، آب کشیدن را ترک کرد و به معاذ اقتدا نمود، معاذ هم شروع کرد سور</w:t>
      </w:r>
      <w:r w:rsidR="001C1B74" w:rsidRPr="00A2776C">
        <w:rPr>
          <w:rFonts w:hint="cs"/>
          <w:rtl/>
        </w:rPr>
        <w:t>ۀ</w:t>
      </w:r>
      <w:r w:rsidRPr="00A2776C">
        <w:rPr>
          <w:rFonts w:hint="cs"/>
          <w:rtl/>
        </w:rPr>
        <w:t xml:space="preserve"> بقره یا نساء را خواند، مرد نماز خود را خواند و معاذ را جا گذاشت، آن مرد خبردار شد که معاذ در مورد او چیزهایی گفته است، نزد پیامبر</w:t>
      </w:r>
      <w:r w:rsidR="00DB720F" w:rsidRPr="00A2776C">
        <w:rPr>
          <w:rFonts w:cs="CTraditional Arabic" w:hint="cs"/>
          <w:rtl/>
        </w:rPr>
        <w:t xml:space="preserve"> ج</w:t>
      </w:r>
      <w:r w:rsidRPr="00A2776C">
        <w:rPr>
          <w:rFonts w:hint="cs"/>
          <w:rtl/>
        </w:rPr>
        <w:t xml:space="preserve"> رفت و از او شکایت کرد،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 xml:space="preserve">یا معاذُ، أفتانٌ أنت </w:t>
      </w:r>
      <w:r w:rsidR="00AE784A" w:rsidRPr="00A2776C">
        <w:rPr>
          <w:rStyle w:val="Char3"/>
          <w:rFonts w:hint="cs"/>
          <w:rtl/>
        </w:rPr>
        <w:t>-</w:t>
      </w:r>
      <w:r w:rsidRPr="00A2776C">
        <w:rPr>
          <w:rStyle w:val="Char3"/>
          <w:rtl/>
        </w:rPr>
        <w:t xml:space="preserve"> أو أفاتن أنت </w:t>
      </w:r>
      <w:r w:rsidR="00AE784A" w:rsidRPr="00A2776C">
        <w:rPr>
          <w:rStyle w:val="Char3"/>
          <w:rFonts w:hint="cs"/>
          <w:rtl/>
        </w:rPr>
        <w:t>-</w:t>
      </w:r>
      <w:r w:rsidRPr="00A2776C">
        <w:rPr>
          <w:rStyle w:val="Char3"/>
          <w:rtl/>
        </w:rPr>
        <w:t xml:space="preserve"> ثلاث مرات، فلولا صلیت بسبح اسم رب</w:t>
      </w:r>
      <w:r w:rsidR="00DD6A32" w:rsidRPr="00A2776C">
        <w:rPr>
          <w:rStyle w:val="Char3"/>
          <w:rFonts w:hint="cs"/>
          <w:rtl/>
        </w:rPr>
        <w:t>ك</w:t>
      </w:r>
      <w:r w:rsidRPr="00A2776C">
        <w:rPr>
          <w:rStyle w:val="Char3"/>
          <w:rtl/>
        </w:rPr>
        <w:t xml:space="preserve"> الأعلی والشمس وضحها، واللیل إذا یغشی، فانه یصلی وراء</w:t>
      </w:r>
      <w:r w:rsidR="00DD6A32" w:rsidRPr="00A2776C">
        <w:rPr>
          <w:rStyle w:val="Char3"/>
          <w:rFonts w:hint="cs"/>
          <w:rtl/>
        </w:rPr>
        <w:t>ك</w:t>
      </w:r>
      <w:r w:rsidRPr="00A2776C">
        <w:rPr>
          <w:rStyle w:val="Char3"/>
          <w:rtl/>
        </w:rPr>
        <w:t xml:space="preserve"> الکبیر والضعیف وذوالحاجة</w:t>
      </w:r>
      <w:r w:rsidRPr="00A2776C">
        <w:rPr>
          <w:rStyle w:val="Char8"/>
          <w:rtl/>
        </w:rPr>
        <w:t>»</w:t>
      </w:r>
      <w:r w:rsidR="00F34B24" w:rsidRPr="00CA59BB">
        <w:rPr>
          <w:rFonts w:hint="cs"/>
          <w:vertAlign w:val="superscript"/>
          <w:rtl/>
        </w:rPr>
        <w:t>(</w:t>
      </w:r>
      <w:r w:rsidR="00F34B24" w:rsidRPr="00CA59BB">
        <w:rPr>
          <w:vertAlign w:val="superscript"/>
          <w:rtl/>
        </w:rPr>
        <w:footnoteReference w:id="616"/>
      </w:r>
      <w:r w:rsidR="00F34B24"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F34B24" w:rsidRPr="00A2776C">
        <w:rPr>
          <w:rStyle w:val="Char8"/>
          <w:rFonts w:hint="cs"/>
          <w:rtl/>
        </w:rPr>
        <w:t>«</w:t>
      </w:r>
      <w:r w:rsidRPr="00A2776C">
        <w:rPr>
          <w:rStyle w:val="Chare"/>
          <w:rFonts w:hint="cs"/>
          <w:rtl/>
        </w:rPr>
        <w:t xml:space="preserve">ای معاذ آیا تو باعث متنفر کردن مردم از دین می‌شوی؟ سه مرتبه آن را تکرار کرد، چرا در نماز سوره‌هایی مثل </w:t>
      </w:r>
      <w:r w:rsidR="00CA59BB">
        <w:rPr>
          <w:rStyle w:val="Chare"/>
          <w:rFonts w:hint="cs"/>
          <w:rtl/>
        </w:rPr>
        <w:t>«</w:t>
      </w:r>
      <w:r w:rsidRPr="00CA59BB">
        <w:rPr>
          <w:rStyle w:val="Char1"/>
          <w:rFonts w:hint="cs"/>
          <w:rtl/>
        </w:rPr>
        <w:t>سبح اسم رب</w:t>
      </w:r>
      <w:r w:rsidR="00CA59BB" w:rsidRPr="00CA59BB">
        <w:rPr>
          <w:rStyle w:val="Char1"/>
          <w:rFonts w:hint="cs"/>
          <w:rtl/>
        </w:rPr>
        <w:t>ك</w:t>
      </w:r>
      <w:r w:rsidRPr="00CA59BB">
        <w:rPr>
          <w:rStyle w:val="Char1"/>
          <w:rFonts w:hint="cs"/>
          <w:rtl/>
        </w:rPr>
        <w:t xml:space="preserve"> الأعلی</w:t>
      </w:r>
      <w:r w:rsidR="00CA59BB">
        <w:rPr>
          <w:rStyle w:val="Char1"/>
          <w:rFonts w:hint="cs"/>
          <w:rtl/>
        </w:rPr>
        <w:t>، والشمس وضحها، و</w:t>
      </w:r>
      <w:r w:rsidRPr="00CA59BB">
        <w:rPr>
          <w:rStyle w:val="Char1"/>
          <w:rFonts w:hint="cs"/>
          <w:rtl/>
        </w:rPr>
        <w:t>اللیل اذا یغشی</w:t>
      </w:r>
      <w:r w:rsidR="00CA59BB">
        <w:rPr>
          <w:rStyle w:val="Chare"/>
          <w:rFonts w:hint="cs"/>
          <w:rtl/>
        </w:rPr>
        <w:t>»</w:t>
      </w:r>
      <w:r w:rsidRPr="00A2776C">
        <w:rPr>
          <w:rStyle w:val="Chare"/>
          <w:rFonts w:hint="cs"/>
          <w:rtl/>
        </w:rPr>
        <w:t xml:space="preserve"> را نخواندی، چون پشت سر تو افراد پیر، ضعیف و ناتوان و افرادی که کار دارند ایستاده‌اند</w:t>
      </w:r>
      <w:r w:rsidR="00F34B24" w:rsidRPr="00A2776C">
        <w:rPr>
          <w:rStyle w:val="Char8"/>
          <w:rFonts w:hint="cs"/>
          <w:rtl/>
        </w:rPr>
        <w:t>»</w:t>
      </w:r>
      <w:r w:rsidRPr="00A2776C">
        <w:rPr>
          <w:rFonts w:hint="cs"/>
          <w:rtl/>
        </w:rPr>
        <w:t>.</w:t>
      </w:r>
    </w:p>
    <w:p w:rsidR="00DA0BF4" w:rsidRPr="00A2776C" w:rsidRDefault="00DA0BF4" w:rsidP="00CA59BB">
      <w:pPr>
        <w:pStyle w:val="a8"/>
        <w:widowControl w:val="0"/>
        <w:rPr>
          <w:rtl/>
        </w:rPr>
      </w:pPr>
      <w:r w:rsidRPr="00A2776C">
        <w:rPr>
          <w:rFonts w:hint="cs"/>
          <w:rtl/>
        </w:rPr>
        <w:t>خواندن سور</w:t>
      </w:r>
      <w:r w:rsidR="001C1B74" w:rsidRPr="00A2776C">
        <w:rPr>
          <w:rFonts w:hint="cs"/>
          <w:rtl/>
        </w:rPr>
        <w:t>ۀ</w:t>
      </w:r>
      <w:r w:rsidRPr="00A2776C">
        <w:rPr>
          <w:rFonts w:hint="cs"/>
          <w:rtl/>
        </w:rPr>
        <w:t xml:space="preserve"> انعام در نماز تراویح در یک رکعت بدعت است، نه از جهت خواندن تمام آن، بلکه از چند جهت دیگر: </w:t>
      </w:r>
    </w:p>
    <w:p w:rsidR="00DA0BF4" w:rsidRPr="00A2776C" w:rsidRDefault="00DA0BF4" w:rsidP="00CA59BB">
      <w:pPr>
        <w:pStyle w:val="a8"/>
        <w:widowControl w:val="0"/>
        <w:rPr>
          <w:rtl/>
        </w:rPr>
      </w:pPr>
      <w:r w:rsidRPr="00A2776C">
        <w:rPr>
          <w:rStyle w:val="Char5"/>
          <w:rFonts w:hint="cs"/>
          <w:rtl/>
        </w:rPr>
        <w:t>الف</w:t>
      </w:r>
      <w:r w:rsidRPr="00A2776C">
        <w:rPr>
          <w:rFonts w:hint="cs"/>
          <w:rtl/>
        </w:rPr>
        <w:t>- از اختصاص سور</w:t>
      </w:r>
      <w:r w:rsidR="001C1B74" w:rsidRPr="00A2776C">
        <w:rPr>
          <w:rFonts w:hint="cs"/>
          <w:rtl/>
        </w:rPr>
        <w:t>ۀ</w:t>
      </w:r>
      <w:r w:rsidRPr="00A2776C">
        <w:rPr>
          <w:rFonts w:hint="cs"/>
          <w:rtl/>
        </w:rPr>
        <w:t xml:space="preserve"> انعام به آن، نه سوره‌های دیگر، این طور فهم می‌شود که این کار سنت است و خواندن سوره‌های دیگر سنت نمی‌باشد، در حالی که این تفکر نادرستی است. </w:t>
      </w:r>
    </w:p>
    <w:p w:rsidR="00DA0BF4" w:rsidRPr="00A2776C" w:rsidRDefault="00DA0BF4" w:rsidP="00A2776C">
      <w:pPr>
        <w:pStyle w:val="a8"/>
        <w:rPr>
          <w:rtl/>
        </w:rPr>
      </w:pPr>
      <w:r w:rsidRPr="00A2776C">
        <w:rPr>
          <w:rStyle w:val="Char5"/>
          <w:rFonts w:hint="cs"/>
          <w:rtl/>
        </w:rPr>
        <w:t>ب</w:t>
      </w:r>
      <w:r w:rsidRPr="00A2776C">
        <w:rPr>
          <w:rFonts w:hint="cs"/>
          <w:rtl/>
        </w:rPr>
        <w:t xml:space="preserve">- اختصاص این قرائت به نماز تراویح فقط، نه به نمازهای دیگر، و در نماز تراویح هم به رکعت آخر نه به رکعت‌های دیگر. </w:t>
      </w:r>
    </w:p>
    <w:p w:rsidR="00DA0BF4" w:rsidRPr="00A2776C" w:rsidRDefault="00DA0BF4" w:rsidP="00A2776C">
      <w:pPr>
        <w:pStyle w:val="a8"/>
        <w:rPr>
          <w:rtl/>
        </w:rPr>
      </w:pPr>
      <w:r w:rsidRPr="00A2776C">
        <w:rPr>
          <w:rStyle w:val="Char5"/>
          <w:rFonts w:hint="cs"/>
          <w:rtl/>
        </w:rPr>
        <w:t>ج</w:t>
      </w:r>
      <w:r w:rsidRPr="00A2776C">
        <w:rPr>
          <w:rFonts w:hint="cs"/>
          <w:rtl/>
        </w:rPr>
        <w:t>- برای مأمومین‌ خیلی طولانی می‌شود، به خصوص برای کسانی که نمی‌دانند این عادت</w:t>
      </w:r>
      <w:r w:rsidR="00984728" w:rsidRPr="00A2776C">
        <w:rPr>
          <w:rFonts w:hint="cs"/>
          <w:rtl/>
        </w:rPr>
        <w:t xml:space="preserve"> آن‌ها ‌</w:t>
      </w:r>
      <w:r w:rsidRPr="00A2776C">
        <w:rPr>
          <w:rFonts w:hint="cs"/>
          <w:rtl/>
        </w:rPr>
        <w:t xml:space="preserve">است و آمادگی ندارند، در آن رکعت گیر می‌کنند و گرفتار می‌شوند، دچار اضطراب و ناراحتی می‌گردند و از عبادت خسته و متنفر خواهند شد. </w:t>
      </w:r>
    </w:p>
    <w:p w:rsidR="00DA0BF4" w:rsidRPr="00A2776C" w:rsidRDefault="00DA0BF4" w:rsidP="00A2776C">
      <w:pPr>
        <w:pStyle w:val="a8"/>
        <w:rPr>
          <w:rtl/>
        </w:rPr>
      </w:pPr>
      <w:r w:rsidRPr="00A2776C">
        <w:rPr>
          <w:rStyle w:val="Char5"/>
          <w:rFonts w:hint="cs"/>
          <w:rtl/>
        </w:rPr>
        <w:t>د</w:t>
      </w:r>
      <w:r w:rsidRPr="00A2776C">
        <w:rPr>
          <w:rFonts w:hint="cs"/>
          <w:rtl/>
        </w:rPr>
        <w:t xml:space="preserve">- مخالف سنت است، چون باید قرائت در رکعت سوم کمتر از رکعت اول باشد، در صحیحین ثابت شده و آمده است: </w:t>
      </w:r>
      <w:r w:rsidRPr="00A2776C">
        <w:rPr>
          <w:rStyle w:val="Char8"/>
          <w:rtl/>
        </w:rPr>
        <w:t>«</w:t>
      </w:r>
      <w:r w:rsidRPr="00A2776C">
        <w:rPr>
          <w:rStyle w:val="Char3"/>
          <w:rtl/>
        </w:rPr>
        <w:t>أن النب</w:t>
      </w:r>
      <w:r w:rsidR="00AF0FC2" w:rsidRPr="00A2776C">
        <w:rPr>
          <w:rStyle w:val="Char3"/>
          <w:rtl/>
        </w:rPr>
        <w:t>ي</w:t>
      </w:r>
      <w:r w:rsidR="00AE784A" w:rsidRPr="00A2776C">
        <w:rPr>
          <w:rStyle w:val="Char3"/>
          <w:rFonts w:cs="CTraditional Arabic"/>
          <w:szCs w:val="28"/>
          <w:rtl/>
        </w:rPr>
        <w:t xml:space="preserve"> ج</w:t>
      </w:r>
      <w:r w:rsidRPr="00A2776C">
        <w:rPr>
          <w:rStyle w:val="Char3"/>
          <w:rtl/>
        </w:rPr>
        <w:t xml:space="preserve"> </w:t>
      </w:r>
      <w:r w:rsidR="00C172E8" w:rsidRPr="00A2776C">
        <w:rPr>
          <w:rStyle w:val="Char3"/>
          <w:rtl/>
        </w:rPr>
        <w:t>ك</w:t>
      </w:r>
      <w:r w:rsidRPr="00A2776C">
        <w:rPr>
          <w:rStyle w:val="Char3"/>
          <w:rtl/>
        </w:rPr>
        <w:t xml:space="preserve">ان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الر</w:t>
      </w:r>
      <w:r w:rsidR="00C172E8" w:rsidRPr="00A2776C">
        <w:rPr>
          <w:rStyle w:val="Char3"/>
          <w:rtl/>
        </w:rPr>
        <w:t>ك</w:t>
      </w:r>
      <w:r w:rsidRPr="00A2776C">
        <w:rPr>
          <w:rStyle w:val="Char3"/>
          <w:rtl/>
        </w:rPr>
        <w:t>عت</w:t>
      </w:r>
      <w:r w:rsidR="00AF0FC2" w:rsidRPr="00A2776C">
        <w:rPr>
          <w:rStyle w:val="Char3"/>
          <w:rtl/>
        </w:rPr>
        <w:t>ي</w:t>
      </w:r>
      <w:r w:rsidRPr="00A2776C">
        <w:rPr>
          <w:rStyle w:val="Char3"/>
          <w:rtl/>
        </w:rPr>
        <w:t>ن الأول</w:t>
      </w:r>
      <w:r w:rsidR="00AF0FC2" w:rsidRPr="00A2776C">
        <w:rPr>
          <w:rStyle w:val="Char3"/>
          <w:rtl/>
        </w:rPr>
        <w:t>يي</w:t>
      </w:r>
      <w:r w:rsidRPr="00A2776C">
        <w:rPr>
          <w:rStyle w:val="Char3"/>
          <w:rtl/>
        </w:rPr>
        <w:t>ن من صلا</w:t>
      </w:r>
      <w:r w:rsidR="00AF0FC2" w:rsidRPr="00A2776C">
        <w:rPr>
          <w:rStyle w:val="Char3"/>
          <w:rtl/>
        </w:rPr>
        <w:t>ة</w:t>
      </w:r>
      <w:r w:rsidRPr="00A2776C">
        <w:rPr>
          <w:rStyle w:val="Char3"/>
          <w:rtl/>
        </w:rPr>
        <w:t xml:space="preserve"> الظهر بفاتح</w:t>
      </w:r>
      <w:r w:rsidR="00AF0FC2" w:rsidRPr="00A2776C">
        <w:rPr>
          <w:rStyle w:val="Char3"/>
          <w:rtl/>
        </w:rPr>
        <w:t>ة</w:t>
      </w:r>
      <w:r w:rsidRPr="00A2776C">
        <w:rPr>
          <w:rStyle w:val="Char3"/>
          <w:rtl/>
        </w:rPr>
        <w:t xml:space="preserve"> ال</w:t>
      </w:r>
      <w:r w:rsidR="00C172E8" w:rsidRPr="00A2776C">
        <w:rPr>
          <w:rStyle w:val="Char3"/>
          <w:rtl/>
        </w:rPr>
        <w:t>ك</w:t>
      </w:r>
      <w:r w:rsidRPr="00A2776C">
        <w:rPr>
          <w:rStyle w:val="Char3"/>
          <w:rtl/>
        </w:rPr>
        <w:t>تاب وسورت</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طول ف</w:t>
      </w:r>
      <w:r w:rsidR="00AF0FC2" w:rsidRPr="00A2776C">
        <w:rPr>
          <w:rStyle w:val="Char3"/>
          <w:rtl/>
        </w:rPr>
        <w:t>ي</w:t>
      </w:r>
      <w:r w:rsidRPr="00A2776C">
        <w:rPr>
          <w:rStyle w:val="Char3"/>
          <w:rtl/>
        </w:rPr>
        <w:t xml:space="preserve"> الأول</w:t>
      </w:r>
      <w:r w:rsidR="00AF0FC2" w:rsidRPr="00A2776C">
        <w:rPr>
          <w:rStyle w:val="Char3"/>
          <w:rtl/>
        </w:rPr>
        <w:t>ي</w:t>
      </w:r>
      <w:r w:rsidRPr="00A2776C">
        <w:rPr>
          <w:rStyle w:val="Char3"/>
          <w:rtl/>
        </w:rPr>
        <w:t>، و</w:t>
      </w:r>
      <w:r w:rsidR="00AF0FC2" w:rsidRPr="00A2776C">
        <w:rPr>
          <w:rStyle w:val="Char3"/>
          <w:rFonts w:hint="cs"/>
          <w:rtl/>
        </w:rPr>
        <w:t>ي</w:t>
      </w:r>
      <w:r w:rsidRPr="00A2776C">
        <w:rPr>
          <w:rStyle w:val="Char3"/>
          <w:rtl/>
        </w:rPr>
        <w:t>قصر ف</w:t>
      </w:r>
      <w:r w:rsidR="00AF0FC2" w:rsidRPr="00A2776C">
        <w:rPr>
          <w:rStyle w:val="Char3"/>
          <w:rtl/>
        </w:rPr>
        <w:t>ي</w:t>
      </w:r>
      <w:r w:rsidRPr="00A2776C">
        <w:rPr>
          <w:rStyle w:val="Char3"/>
          <w:rtl/>
        </w:rPr>
        <w:t xml:space="preserve"> الثان</w:t>
      </w:r>
      <w:r w:rsidR="00AF0FC2" w:rsidRPr="00A2776C">
        <w:rPr>
          <w:rStyle w:val="Char3"/>
          <w:rtl/>
        </w:rPr>
        <w:t>ية</w:t>
      </w:r>
      <w:r w:rsidRPr="00A2776C">
        <w:rPr>
          <w:rStyle w:val="Char3"/>
          <w:rtl/>
        </w:rPr>
        <w:t>، و</w:t>
      </w:r>
      <w:r w:rsidR="00AF0FC2" w:rsidRPr="00A2776C">
        <w:rPr>
          <w:rStyle w:val="Char3"/>
          <w:rtl/>
        </w:rPr>
        <w:t>ي</w:t>
      </w:r>
      <w:r w:rsidRPr="00A2776C">
        <w:rPr>
          <w:rStyle w:val="Char3"/>
          <w:rtl/>
        </w:rPr>
        <w:t>سمع الآ</w:t>
      </w:r>
      <w:r w:rsidR="00AF0FC2" w:rsidRPr="00A2776C">
        <w:rPr>
          <w:rStyle w:val="Char3"/>
          <w:rtl/>
        </w:rPr>
        <w:t>ية</w:t>
      </w:r>
      <w:r w:rsidRPr="00A2776C">
        <w:rPr>
          <w:rStyle w:val="Char3"/>
          <w:rtl/>
        </w:rPr>
        <w:t xml:space="preserve"> أح</w:t>
      </w:r>
      <w:r w:rsidR="00AF0FC2" w:rsidRPr="00A2776C">
        <w:rPr>
          <w:rStyle w:val="Char3"/>
          <w:rtl/>
        </w:rPr>
        <w:t>ي</w:t>
      </w:r>
      <w:r w:rsidRPr="00A2776C">
        <w:rPr>
          <w:rStyle w:val="Char3"/>
          <w:rtl/>
        </w:rPr>
        <w:t>اناً ... و</w:t>
      </w:r>
      <w:r w:rsidR="00C172E8" w:rsidRPr="00A2776C">
        <w:rPr>
          <w:rStyle w:val="Char3"/>
          <w:rtl/>
        </w:rPr>
        <w:t>ك</w:t>
      </w:r>
      <w:r w:rsidRPr="00A2776C">
        <w:rPr>
          <w:rStyle w:val="Char3"/>
          <w:rtl/>
        </w:rPr>
        <w:t xml:space="preserve">ان </w:t>
      </w:r>
      <w:r w:rsidR="00AF0FC2" w:rsidRPr="00A2776C">
        <w:rPr>
          <w:rStyle w:val="Char3"/>
          <w:rtl/>
        </w:rPr>
        <w:t>ي</w:t>
      </w:r>
      <w:r w:rsidRPr="00A2776C">
        <w:rPr>
          <w:rStyle w:val="Char3"/>
          <w:rtl/>
        </w:rPr>
        <w:t>طول ف</w:t>
      </w:r>
      <w:r w:rsidR="00AF0FC2" w:rsidRPr="00A2776C">
        <w:rPr>
          <w:rStyle w:val="Char3"/>
          <w:rtl/>
        </w:rPr>
        <w:t>ي</w:t>
      </w:r>
      <w:r w:rsidRPr="00A2776C">
        <w:rPr>
          <w:rStyle w:val="Char3"/>
          <w:rtl/>
        </w:rPr>
        <w:t xml:space="preserve"> الر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الأول</w:t>
      </w:r>
      <w:r w:rsidR="00AF0FC2" w:rsidRPr="00A2776C">
        <w:rPr>
          <w:rStyle w:val="Char3"/>
          <w:rtl/>
        </w:rPr>
        <w:t>ي</w:t>
      </w:r>
      <w:r w:rsidRPr="00A2776C">
        <w:rPr>
          <w:rStyle w:val="Char3"/>
          <w:rtl/>
        </w:rPr>
        <w:t xml:space="preserve"> من صلا</w:t>
      </w:r>
      <w:r w:rsidR="00AF0FC2" w:rsidRPr="00A2776C">
        <w:rPr>
          <w:rStyle w:val="Char3"/>
          <w:rtl/>
        </w:rPr>
        <w:t>ة</w:t>
      </w:r>
      <w:r w:rsidRPr="00A2776C">
        <w:rPr>
          <w:rStyle w:val="Char3"/>
          <w:rtl/>
        </w:rPr>
        <w:t xml:space="preserve"> الصبح و</w:t>
      </w:r>
      <w:r w:rsidR="00AF0FC2" w:rsidRPr="00A2776C">
        <w:rPr>
          <w:rStyle w:val="Char3"/>
          <w:rtl/>
        </w:rPr>
        <w:t>ي</w:t>
      </w:r>
      <w:r w:rsidRPr="00A2776C">
        <w:rPr>
          <w:rStyle w:val="Char3"/>
          <w:rtl/>
        </w:rPr>
        <w:t>قصر ف</w:t>
      </w:r>
      <w:r w:rsidR="00AF0FC2" w:rsidRPr="00A2776C">
        <w:rPr>
          <w:rStyle w:val="Char3"/>
          <w:rtl/>
        </w:rPr>
        <w:t>ي</w:t>
      </w:r>
      <w:r w:rsidRPr="00A2776C">
        <w:rPr>
          <w:rStyle w:val="Char3"/>
          <w:rtl/>
        </w:rPr>
        <w:t xml:space="preserve"> الثان</w:t>
      </w:r>
      <w:r w:rsidR="00AF0FC2" w:rsidRPr="00A2776C">
        <w:rPr>
          <w:rStyle w:val="Char3"/>
          <w:rtl/>
        </w:rPr>
        <w:t>ية</w:t>
      </w:r>
      <w:r w:rsidRPr="00A2776C">
        <w:rPr>
          <w:rStyle w:val="Char8"/>
          <w:rtl/>
        </w:rPr>
        <w:t>»</w:t>
      </w:r>
      <w:r w:rsidR="00F34B24" w:rsidRPr="00A2776C">
        <w:rPr>
          <w:rFonts w:ascii="Traditional Arabic" w:hAnsi="Traditional Arabic" w:cs="Traditional Arabic" w:hint="cs"/>
          <w:sz w:val="32"/>
          <w:szCs w:val="32"/>
          <w:vertAlign w:val="superscript"/>
          <w:rtl/>
        </w:rPr>
        <w:t>(</w:t>
      </w:r>
      <w:r w:rsidR="00F34B24" w:rsidRPr="00A2776C">
        <w:rPr>
          <w:vertAlign w:val="superscript"/>
          <w:rtl/>
        </w:rPr>
        <w:footnoteReference w:id="617"/>
      </w:r>
      <w:r w:rsidR="00F34B24"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F34B24" w:rsidRPr="00A2776C">
        <w:rPr>
          <w:rStyle w:val="Char8"/>
          <w:rFonts w:hint="cs"/>
          <w:rtl/>
        </w:rPr>
        <w:t>«</w:t>
      </w:r>
      <w:r w:rsidRPr="00A2776C">
        <w:rPr>
          <w:rStyle w:val="Chare"/>
          <w:rFonts w:hint="cs"/>
          <w:rtl/>
        </w:rPr>
        <w:t>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در رکعت اول نماز ظهر سور</w:t>
      </w:r>
      <w:r w:rsidR="001C1B74" w:rsidRPr="00A2776C">
        <w:rPr>
          <w:rStyle w:val="Chare"/>
          <w:rFonts w:hint="cs"/>
          <w:rtl/>
        </w:rPr>
        <w:t>ۀ</w:t>
      </w:r>
      <w:r w:rsidRPr="00A2776C">
        <w:rPr>
          <w:rStyle w:val="Chare"/>
          <w:rFonts w:hint="cs"/>
          <w:rtl/>
        </w:rPr>
        <w:t xml:space="preserve"> فاتحه و دو سوره‌ می‌خواند، رکعت اول طولانی و رکعت دوم را کوتاه می‌خواند، و بعضی اوقات آیه‌ها هم شنیده می‌شد ... در نماز صبح رکعت اول را طول می‌داد و رکعت دوم را کوتاه می‌کرد</w:t>
      </w:r>
      <w:r w:rsidR="00F34B24"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در این بدعت درست برعکس سنت پیامبر</w:t>
      </w:r>
      <w:r w:rsidR="00DB720F" w:rsidRPr="00A2776C">
        <w:rPr>
          <w:rFonts w:cs="CTraditional Arabic" w:hint="cs"/>
          <w:rtl/>
        </w:rPr>
        <w:t xml:space="preserve"> ج</w:t>
      </w:r>
      <w:r w:rsidRPr="00A2776C">
        <w:rPr>
          <w:rFonts w:hint="cs"/>
          <w:rtl/>
        </w:rPr>
        <w:t xml:space="preserve"> عمل می</w:t>
      </w:r>
      <w:r w:rsidRPr="00A2776C">
        <w:rPr>
          <w:rFonts w:hint="eastAsia"/>
          <w:rtl/>
        </w:rPr>
        <w:t>‌</w:t>
      </w:r>
      <w:r w:rsidRPr="00A2776C">
        <w:rPr>
          <w:rFonts w:hint="cs"/>
          <w:rtl/>
        </w:rPr>
        <w:t>شود، در رکعت اول نزدیک دو آیه از آخر سور</w:t>
      </w:r>
      <w:r w:rsidR="001C1B74" w:rsidRPr="00A2776C">
        <w:rPr>
          <w:rFonts w:hint="cs"/>
          <w:rtl/>
        </w:rPr>
        <w:t>ۀ</w:t>
      </w:r>
      <w:r w:rsidRPr="00A2776C">
        <w:rPr>
          <w:rFonts w:hint="cs"/>
          <w:rtl/>
        </w:rPr>
        <w:t xml:space="preserve"> مائده را می‌خواند، و در رکعت دوم تمام سور</w:t>
      </w:r>
      <w:r w:rsidR="001C1B74" w:rsidRPr="00A2776C">
        <w:rPr>
          <w:rFonts w:hint="cs"/>
          <w:rtl/>
        </w:rPr>
        <w:t>ۀ</w:t>
      </w:r>
      <w:r w:rsidRPr="00A2776C">
        <w:rPr>
          <w:rFonts w:hint="cs"/>
          <w:rtl/>
        </w:rPr>
        <w:t xml:space="preserve"> انعام را می‌خواند، یا در نوزده رکعت تقریباً نصف حزب سور</w:t>
      </w:r>
      <w:r w:rsidR="001C1B74" w:rsidRPr="00A2776C">
        <w:rPr>
          <w:rFonts w:hint="cs"/>
          <w:rtl/>
        </w:rPr>
        <w:t>ۀ</w:t>
      </w:r>
      <w:r w:rsidRPr="00A2776C">
        <w:rPr>
          <w:rFonts w:hint="cs"/>
          <w:rtl/>
        </w:rPr>
        <w:t xml:space="preserve"> مائده را می‌خواند، و در رکعت بیستم نزدیک یک حزب و نیم را می‌خواند، که این کار بدعت و مخالف شریعت می‌باشد</w:t>
      </w:r>
      <w:r w:rsidR="00F34B24" w:rsidRPr="00A2776C">
        <w:rPr>
          <w:rFonts w:hint="cs"/>
          <w:vertAlign w:val="superscript"/>
          <w:rtl/>
        </w:rPr>
        <w:t>(</w:t>
      </w:r>
      <w:r w:rsidR="00F34B24" w:rsidRPr="00A2776C">
        <w:rPr>
          <w:vertAlign w:val="superscript"/>
          <w:rtl/>
        </w:rPr>
        <w:footnoteReference w:id="618"/>
      </w:r>
      <w:r w:rsidR="00F34B24"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از شیخ الإسلام ابن تیمیه </w:t>
      </w:r>
      <w:r w:rsidR="00890DF8" w:rsidRPr="00A2776C">
        <w:rPr>
          <w:rFonts w:cs="CTraditional Arabic" w:hint="cs"/>
          <w:rtl/>
        </w:rPr>
        <w:t>/</w:t>
      </w:r>
      <w:r w:rsidRPr="00A2776C">
        <w:rPr>
          <w:rFonts w:hint="cs"/>
          <w:rtl/>
        </w:rPr>
        <w:t xml:space="preserve"> در مورد آنچه که امام‌های این زمان از خواندن سور</w:t>
      </w:r>
      <w:r w:rsidR="001C1B74" w:rsidRPr="00A2776C">
        <w:rPr>
          <w:rFonts w:hint="cs"/>
          <w:rtl/>
        </w:rPr>
        <w:t>ۀ</w:t>
      </w:r>
      <w:r w:rsidRPr="00A2776C">
        <w:rPr>
          <w:rFonts w:hint="cs"/>
          <w:rtl/>
        </w:rPr>
        <w:t xml:space="preserve"> انعام در ماه رمضان در یک رکعت در شب جمعه انجام می‌دهند سؤال شد آیا بدعت است یا خیر؟ </w:t>
      </w:r>
    </w:p>
    <w:p w:rsidR="00DA0BF4" w:rsidRPr="00A2776C" w:rsidRDefault="00DA0BF4" w:rsidP="00A2776C">
      <w:pPr>
        <w:pStyle w:val="a8"/>
        <w:rPr>
          <w:rtl/>
        </w:rPr>
      </w:pPr>
      <w:r w:rsidRPr="00A2776C">
        <w:rPr>
          <w:rFonts w:hint="cs"/>
          <w:rtl/>
        </w:rPr>
        <w:t>جواب داد: بله بدعت است، از پیامبر</w:t>
      </w:r>
      <w:r w:rsidR="00DB720F" w:rsidRPr="00A2776C">
        <w:rPr>
          <w:rFonts w:cs="CTraditional Arabic" w:hint="cs"/>
          <w:rtl/>
        </w:rPr>
        <w:t xml:space="preserve"> ج</w:t>
      </w:r>
      <w:r w:rsidRPr="00A2776C">
        <w:rPr>
          <w:rFonts w:hint="cs"/>
          <w:rtl/>
        </w:rPr>
        <w:t xml:space="preserve"> و از هیچ یک از صحابه و تابعین و ائمه نقل نشده است، و کسانی که آن را انجام می‌دهند به خاطر این است که از مجاهد و غیر او نقل شده است که سور</w:t>
      </w:r>
      <w:r w:rsidR="001C1B74" w:rsidRPr="00A2776C">
        <w:rPr>
          <w:rFonts w:hint="cs"/>
          <w:rtl/>
        </w:rPr>
        <w:t>ۀ</w:t>
      </w:r>
      <w:r w:rsidRPr="00A2776C">
        <w:rPr>
          <w:rFonts w:hint="cs"/>
          <w:rtl/>
        </w:rPr>
        <w:t xml:space="preserve"> انعام یک دفعه به طور کامل نازل شده و هفتاد هزار ملائکه آن را همراه کرده‌اند، سپس آن را یک دفعه بدون قطع آن بخوانید چون یک دفعه نازل شده است، که این استدلالی ضعیف می‌باشد، خواندن آن یک دفعه از چند جهت مکروه می‌باشد، از جمله: </w:t>
      </w:r>
    </w:p>
    <w:p w:rsidR="00DA0BF4" w:rsidRPr="00A2776C" w:rsidRDefault="00DA0BF4" w:rsidP="00A2776C">
      <w:pPr>
        <w:pStyle w:val="a8"/>
        <w:rPr>
          <w:rtl/>
        </w:rPr>
      </w:pPr>
      <w:r w:rsidRPr="00A2776C">
        <w:rPr>
          <w:rFonts w:hint="cs"/>
          <w:rtl/>
        </w:rPr>
        <w:t>کسی که این کار را انجام می‌دهد رکعت دوم راخیلی طولانی‌تر از رکعت اول می‌خواند در حالی که سنت این است که رکعت اول طولانی‌تر از دومی باشد، همانطور که بطور صحیح از پیامبر</w:t>
      </w:r>
      <w:r w:rsidR="00DB720F" w:rsidRPr="00A2776C">
        <w:rPr>
          <w:rFonts w:cs="CTraditional Arabic" w:hint="cs"/>
          <w:rtl/>
        </w:rPr>
        <w:t xml:space="preserve"> ج</w:t>
      </w:r>
      <w:r w:rsidRPr="00A2776C">
        <w:rPr>
          <w:rFonts w:hint="cs"/>
          <w:rtl/>
        </w:rPr>
        <w:t xml:space="preserve"> نقل شده است.</w:t>
      </w:r>
    </w:p>
    <w:p w:rsidR="00DA0BF4" w:rsidRPr="00A2776C" w:rsidRDefault="00DA0BF4" w:rsidP="00A2776C">
      <w:pPr>
        <w:pStyle w:val="a8"/>
        <w:rPr>
          <w:rtl/>
        </w:rPr>
      </w:pPr>
      <w:r w:rsidRPr="00A2776C">
        <w:rPr>
          <w:rFonts w:hint="cs"/>
          <w:rtl/>
        </w:rPr>
        <w:t xml:space="preserve"> و همچنین در آن طولانی کردن آخر قیام اللیل از اول آن است که بر خلاف سنت است، چون پیامبر</w:t>
      </w:r>
      <w:r w:rsidR="00DB720F" w:rsidRPr="00A2776C">
        <w:rPr>
          <w:rFonts w:cs="CTraditional Arabic" w:hint="cs"/>
          <w:rtl/>
        </w:rPr>
        <w:t xml:space="preserve"> ج</w:t>
      </w:r>
      <w:r w:rsidRPr="00A2776C">
        <w:rPr>
          <w:rFonts w:hint="cs"/>
          <w:rtl/>
        </w:rPr>
        <w:t xml:space="preserve"> اوائل قیام اللیل را از اواخر آن طولانی‌تر انجام می‌دادند، والله اعلم</w:t>
      </w:r>
      <w:r w:rsidR="0068203E" w:rsidRPr="00A2776C">
        <w:rPr>
          <w:rFonts w:hint="cs"/>
          <w:vertAlign w:val="superscript"/>
          <w:rtl/>
        </w:rPr>
        <w:t>(</w:t>
      </w:r>
      <w:r w:rsidR="0068203E" w:rsidRPr="00A2776C">
        <w:rPr>
          <w:vertAlign w:val="superscript"/>
          <w:rtl/>
        </w:rPr>
        <w:footnoteReference w:id="619"/>
      </w:r>
      <w:r w:rsidR="0068203E"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199" w:name="_Toc272451947"/>
      <w:bookmarkStart w:id="200" w:name="_Toc436400667"/>
      <w:r w:rsidRPr="00A2776C">
        <w:rPr>
          <w:rFonts w:hint="cs"/>
          <w:rtl/>
        </w:rPr>
        <w:t>2- بدعت بودن نماز تراویح بعد از نماز مغرب</w:t>
      </w:r>
      <w:bookmarkEnd w:id="199"/>
      <w:bookmarkEnd w:id="200"/>
      <w:r w:rsidRPr="00A2776C">
        <w:rPr>
          <w:rFonts w:hint="cs"/>
          <w:rtl/>
        </w:rPr>
        <w:t xml:space="preserve"> </w:t>
      </w:r>
    </w:p>
    <w:p w:rsidR="00DA0BF4" w:rsidRPr="00A2776C" w:rsidRDefault="00DA0BF4" w:rsidP="00A2776C">
      <w:pPr>
        <w:pStyle w:val="a8"/>
        <w:rPr>
          <w:rtl/>
        </w:rPr>
      </w:pPr>
      <w:r w:rsidRPr="00A2776C">
        <w:rPr>
          <w:rFonts w:hint="cs"/>
          <w:rtl/>
        </w:rPr>
        <w:t>این بدعت کار رافضی‌ها می‌باشد، چون</w:t>
      </w:r>
      <w:r w:rsidR="00984728" w:rsidRPr="00A2776C">
        <w:rPr>
          <w:rFonts w:hint="cs"/>
          <w:rtl/>
        </w:rPr>
        <w:t xml:space="preserve"> آن‌ها ‌</w:t>
      </w:r>
      <w:r w:rsidRPr="00A2776C">
        <w:rPr>
          <w:rFonts w:hint="cs"/>
          <w:rtl/>
        </w:rPr>
        <w:t>نماز تراویح را مکروه می‌دانند، و گمان می‌کنند این نماز بدعت است</w:t>
      </w:r>
      <w:r w:rsidRPr="00A2776C">
        <w:rPr>
          <w:rtl/>
        </w:rPr>
        <w:footnoteReference w:id="620"/>
      </w:r>
      <w:r w:rsidRPr="00A2776C">
        <w:rPr>
          <w:rFonts w:hint="cs"/>
          <w:rtl/>
        </w:rPr>
        <w:t xml:space="preserve"> و عمر</w:t>
      </w:r>
      <w:r w:rsidR="006B39E0" w:rsidRPr="00A2776C">
        <w:rPr>
          <w:rFonts w:cs="CTraditional Arabic" w:hint="cs"/>
          <w:rtl/>
        </w:rPr>
        <w:t xml:space="preserve"> س </w:t>
      </w:r>
      <w:r w:rsidRPr="00A2776C">
        <w:rPr>
          <w:rFonts w:hint="cs"/>
          <w:rtl/>
        </w:rPr>
        <w:t>آن را بوجود آورده است، و معلوم است که موقف و نظر</w:t>
      </w:r>
      <w:r w:rsidR="00984728" w:rsidRPr="00A2776C">
        <w:rPr>
          <w:rFonts w:hint="cs"/>
          <w:rtl/>
        </w:rPr>
        <w:t xml:space="preserve"> آن‌ها ‌</w:t>
      </w:r>
      <w:r w:rsidRPr="00A2776C">
        <w:rPr>
          <w:rFonts w:hint="cs"/>
          <w:rtl/>
        </w:rPr>
        <w:t>در مورد عمر فاروق</w:t>
      </w:r>
      <w:r w:rsidR="006B39E0" w:rsidRPr="00A2776C">
        <w:rPr>
          <w:rFonts w:cs="CTraditional Arabic" w:hint="cs"/>
          <w:rtl/>
        </w:rPr>
        <w:t xml:space="preserve"> س </w:t>
      </w:r>
      <w:r w:rsidRPr="00A2776C">
        <w:rPr>
          <w:rFonts w:hint="cs"/>
          <w:rtl/>
        </w:rPr>
        <w:t>چیست، پس گمان می‌کنند که ایشان آنماز تراویح را به وجود آورده است. پس اگر آن را بعد از نماز مغرب انجام دهند دیگر نماز تراویح نمی‌شود</w:t>
      </w:r>
      <w:r w:rsidR="0068203E" w:rsidRPr="00A2776C">
        <w:rPr>
          <w:rFonts w:hint="cs"/>
          <w:vertAlign w:val="superscript"/>
          <w:rtl/>
        </w:rPr>
        <w:t>(</w:t>
      </w:r>
      <w:r w:rsidR="0068203E" w:rsidRPr="00A2776C">
        <w:rPr>
          <w:vertAlign w:val="superscript"/>
          <w:rtl/>
        </w:rPr>
        <w:footnoteReference w:id="621"/>
      </w:r>
      <w:r w:rsidR="0068203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CA59BB">
        <w:rPr>
          <w:rFonts w:hint="cs"/>
          <w:spacing w:val="-4"/>
          <w:rtl/>
        </w:rPr>
        <w:t xml:space="preserve">از شیخ الإسلام ابن تیمیه </w:t>
      </w:r>
      <w:r w:rsidR="00890DF8" w:rsidRPr="00CA59BB">
        <w:rPr>
          <w:rFonts w:cs="CTraditional Arabic" w:hint="cs"/>
          <w:spacing w:val="-4"/>
          <w:rtl/>
        </w:rPr>
        <w:t>/</w:t>
      </w:r>
      <w:r w:rsidRPr="00CA59BB">
        <w:rPr>
          <w:rFonts w:hint="cs"/>
          <w:spacing w:val="-4"/>
          <w:rtl/>
        </w:rPr>
        <w:t xml:space="preserve"> در مورد کسی که نماز تراویح را بعد از نماز مغرب می‌خواند سؤال شد آیا این کار سنت است یا بدعت؟ و بیان می‌کنند که امام شافعی </w:t>
      </w:r>
      <w:r w:rsidR="00890DF8" w:rsidRPr="00CA59BB">
        <w:rPr>
          <w:rFonts w:cs="CTraditional Arabic" w:hint="cs"/>
          <w:spacing w:val="-4"/>
          <w:rtl/>
        </w:rPr>
        <w:t>/</w:t>
      </w:r>
      <w:r w:rsidRPr="00A2776C">
        <w:rPr>
          <w:rFonts w:hint="cs"/>
          <w:rtl/>
        </w:rPr>
        <w:t xml:space="preserve"> بعد از نماز مغرب آن را خوانده است، و بعد از نماز عشاء آن را به اتمام رسانده است؟ </w:t>
      </w:r>
    </w:p>
    <w:p w:rsidR="00DA0BF4" w:rsidRPr="00A2776C" w:rsidRDefault="00DA0BF4" w:rsidP="00A2776C">
      <w:pPr>
        <w:pStyle w:val="a8"/>
        <w:rPr>
          <w:rtl/>
        </w:rPr>
      </w:pPr>
      <w:r w:rsidRPr="00A2776C">
        <w:rPr>
          <w:rFonts w:hint="cs"/>
          <w:rtl/>
        </w:rPr>
        <w:t xml:space="preserve">شیخ الإسلام </w:t>
      </w:r>
      <w:r w:rsidR="00890DF8" w:rsidRPr="00A2776C">
        <w:rPr>
          <w:rFonts w:cs="CTraditional Arabic" w:hint="cs"/>
          <w:rtl/>
        </w:rPr>
        <w:t>/</w:t>
      </w:r>
      <w:r w:rsidRPr="00A2776C">
        <w:rPr>
          <w:rFonts w:hint="cs"/>
          <w:rtl/>
        </w:rPr>
        <w:t xml:space="preserve"> جواب داد: الحمدلله رب‌العالمین، نماز تراویح سنت است بعد از نماز عشاء خوانده شود، همانطور که تمام سلف صالح و ائمه بر این نظریه اتفاق دارند، و این نقل مذکور از امام شافعی </w:t>
      </w:r>
      <w:r w:rsidR="00890DF8" w:rsidRPr="00A2776C">
        <w:rPr>
          <w:rFonts w:cs="CTraditional Arabic" w:hint="cs"/>
          <w:rtl/>
        </w:rPr>
        <w:t>/</w:t>
      </w:r>
      <w:r w:rsidRPr="00A2776C">
        <w:rPr>
          <w:rFonts w:hint="cs"/>
          <w:rtl/>
        </w:rPr>
        <w:t xml:space="preserve"> باطل است. تمام ائمه در زمان پیامبر</w:t>
      </w:r>
      <w:r w:rsidR="00DB720F" w:rsidRPr="00A2776C">
        <w:rPr>
          <w:rFonts w:cs="CTraditional Arabic" w:hint="cs"/>
          <w:rtl/>
        </w:rPr>
        <w:t xml:space="preserve"> ج</w:t>
      </w:r>
      <w:r w:rsidRPr="00A2776C">
        <w:rPr>
          <w:rFonts w:hint="cs"/>
          <w:rtl/>
        </w:rPr>
        <w:t xml:space="preserve"> و خلفای راشدین آن را بعد از نماز عشاء خوانده‌اند، ائمه اربعه هم همان کار را کرده‌اند، از هیچ کدام از</w:t>
      </w:r>
      <w:r w:rsidR="00984728" w:rsidRPr="00A2776C">
        <w:rPr>
          <w:rFonts w:hint="cs"/>
          <w:rtl/>
        </w:rPr>
        <w:t xml:space="preserve"> آن‌ها ‌</w:t>
      </w:r>
      <w:r w:rsidRPr="00A2776C">
        <w:rPr>
          <w:rFonts w:hint="cs"/>
          <w:rtl/>
        </w:rPr>
        <w:t>روایت نشده که بعد از نماز مغرب آن را خوانده باشند، به همین دلیل است به آن قیام ماه رمضان گفته می‌شود، همچنان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إن الله فرض عل</w:t>
      </w:r>
      <w:r w:rsidR="00AF0FC2" w:rsidRPr="00A2776C">
        <w:rPr>
          <w:rStyle w:val="Char3"/>
          <w:rtl/>
        </w:rPr>
        <w:t>ي</w:t>
      </w:r>
      <w:r w:rsidR="00C172E8" w:rsidRPr="00A2776C">
        <w:rPr>
          <w:rStyle w:val="Char3"/>
          <w:rtl/>
        </w:rPr>
        <w:t>ك</w:t>
      </w:r>
      <w:r w:rsidRPr="00A2776C">
        <w:rPr>
          <w:rStyle w:val="Char3"/>
          <w:rtl/>
        </w:rPr>
        <w:t>م ص</w:t>
      </w:r>
      <w:r w:rsidR="00AF0FC2" w:rsidRPr="00A2776C">
        <w:rPr>
          <w:rStyle w:val="Char3"/>
          <w:rtl/>
        </w:rPr>
        <w:t>ي</w:t>
      </w:r>
      <w:r w:rsidRPr="00A2776C">
        <w:rPr>
          <w:rStyle w:val="Char3"/>
          <w:rtl/>
        </w:rPr>
        <w:t>ام رمضان، وسننت ل</w:t>
      </w:r>
      <w:r w:rsidR="00C172E8" w:rsidRPr="00A2776C">
        <w:rPr>
          <w:rStyle w:val="Char3"/>
          <w:rtl/>
        </w:rPr>
        <w:t>ك</w:t>
      </w:r>
      <w:r w:rsidRPr="00A2776C">
        <w:rPr>
          <w:rStyle w:val="Char3"/>
          <w:rtl/>
        </w:rPr>
        <w:t>م ق</w:t>
      </w:r>
      <w:r w:rsidR="00AF0FC2" w:rsidRPr="00A2776C">
        <w:rPr>
          <w:rStyle w:val="Char3"/>
          <w:rtl/>
        </w:rPr>
        <w:t>ي</w:t>
      </w:r>
      <w:r w:rsidRPr="00A2776C">
        <w:rPr>
          <w:rStyle w:val="Char3"/>
          <w:rtl/>
        </w:rPr>
        <w:t>امه، فمن صامه وقامه غفرله ما تقدم من ذنبه</w:t>
      </w:r>
      <w:r w:rsidRPr="00A2776C">
        <w:rPr>
          <w:rStyle w:val="Char8"/>
          <w:rtl/>
        </w:rPr>
        <w:t>»</w:t>
      </w:r>
      <w:r w:rsidR="0068203E" w:rsidRPr="00A2776C">
        <w:rPr>
          <w:rFonts w:ascii="Traditional Arabic" w:hAnsi="Traditional Arabic" w:cs="Traditional Arabic" w:hint="cs"/>
          <w:sz w:val="32"/>
          <w:szCs w:val="32"/>
          <w:vertAlign w:val="superscript"/>
          <w:rtl/>
        </w:rPr>
        <w:t>(</w:t>
      </w:r>
      <w:r w:rsidR="0068203E" w:rsidRPr="00A2776C">
        <w:rPr>
          <w:vertAlign w:val="superscript"/>
          <w:rtl/>
        </w:rPr>
        <w:footnoteReference w:id="622"/>
      </w:r>
      <w:r w:rsidR="0068203E"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68203E" w:rsidRPr="00A2776C">
        <w:rPr>
          <w:rStyle w:val="Char8"/>
          <w:rFonts w:hint="cs"/>
          <w:rtl/>
        </w:rPr>
        <w:t>«</w:t>
      </w:r>
      <w:r w:rsidRPr="00A2776C">
        <w:rPr>
          <w:rStyle w:val="Chare"/>
          <w:rFonts w:hint="cs"/>
          <w:rtl/>
        </w:rPr>
        <w:t>خداوند روز</w:t>
      </w:r>
      <w:r w:rsidR="001C1B74" w:rsidRPr="00A2776C">
        <w:rPr>
          <w:rStyle w:val="Chare"/>
          <w:rFonts w:hint="cs"/>
          <w:rtl/>
        </w:rPr>
        <w:t>ۀ</w:t>
      </w:r>
      <w:r w:rsidRPr="00A2776C">
        <w:rPr>
          <w:rStyle w:val="Chare"/>
          <w:rFonts w:hint="cs"/>
          <w:rtl/>
        </w:rPr>
        <w:t xml:space="preserve"> ماه رمضان را برشما واجب کرده است، و من قیام و عبادت در شب‌های آن را برای شما سنت قرار داده‌ام، هر کس روز</w:t>
      </w:r>
      <w:r w:rsidR="001C1B74" w:rsidRPr="00A2776C">
        <w:rPr>
          <w:rStyle w:val="Chare"/>
          <w:rFonts w:hint="cs"/>
          <w:rtl/>
        </w:rPr>
        <w:t>ۀ</w:t>
      </w:r>
      <w:r w:rsidRPr="00A2776C">
        <w:rPr>
          <w:rStyle w:val="Chare"/>
          <w:rFonts w:hint="cs"/>
          <w:rtl/>
        </w:rPr>
        <w:t xml:space="preserve"> آن را بگیرد و در شب به عبادت بپردازد، خداوند گناهان گذشت</w:t>
      </w:r>
      <w:r w:rsidR="001C1B74" w:rsidRPr="00A2776C">
        <w:rPr>
          <w:rStyle w:val="Chare"/>
          <w:rFonts w:hint="cs"/>
          <w:rtl/>
        </w:rPr>
        <w:t>ۀ</w:t>
      </w:r>
      <w:r w:rsidRPr="00A2776C">
        <w:rPr>
          <w:rStyle w:val="Chare"/>
          <w:rFonts w:hint="cs"/>
          <w:rtl/>
        </w:rPr>
        <w:t xml:space="preserve"> او را می‌بخشد</w:t>
      </w:r>
      <w:r w:rsidR="0068203E" w:rsidRPr="00A2776C">
        <w:rPr>
          <w:rStyle w:val="Char8"/>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 xml:space="preserve">عبادت و قیام در شب در ماه رمضان و غیر آن معمولاً بعد از عشاء صورت می‌گیرد، که در سنت هم به صراحت بیان شده است: </w:t>
      </w:r>
      <w:r w:rsidRPr="00A2776C">
        <w:rPr>
          <w:rStyle w:val="Char8"/>
          <w:rtl/>
        </w:rPr>
        <w:t>«</w:t>
      </w:r>
      <w:r w:rsidRPr="00A2776C">
        <w:rPr>
          <w:rStyle w:val="Char3"/>
          <w:rtl/>
        </w:rPr>
        <w:t>أنه لما صل</w:t>
      </w:r>
      <w:r w:rsidR="00AF0FC2" w:rsidRPr="00A2776C">
        <w:rPr>
          <w:rStyle w:val="Char3"/>
          <w:rtl/>
        </w:rPr>
        <w:t>ي</w:t>
      </w:r>
      <w:r w:rsidRPr="00A2776C">
        <w:rPr>
          <w:rStyle w:val="Char3"/>
          <w:rtl/>
        </w:rPr>
        <w:t xml:space="preserve"> بهم ق</w:t>
      </w:r>
      <w:r w:rsidR="00AF0FC2" w:rsidRPr="00A2776C">
        <w:rPr>
          <w:rStyle w:val="Char3"/>
          <w:rtl/>
        </w:rPr>
        <w:t>ي</w:t>
      </w:r>
      <w:r w:rsidRPr="00A2776C">
        <w:rPr>
          <w:rStyle w:val="Char3"/>
          <w:rtl/>
        </w:rPr>
        <w:t>ام رمضان صل</w:t>
      </w:r>
      <w:r w:rsidR="00AF0FC2" w:rsidRPr="00A2776C">
        <w:rPr>
          <w:rStyle w:val="Char3"/>
          <w:rtl/>
        </w:rPr>
        <w:t>ي</w:t>
      </w:r>
      <w:r w:rsidRPr="00A2776C">
        <w:rPr>
          <w:rStyle w:val="Char3"/>
          <w:rtl/>
        </w:rPr>
        <w:t xml:space="preserve"> بعد العشاء</w:t>
      </w:r>
      <w:r w:rsidRPr="00A2776C">
        <w:rPr>
          <w:rStyle w:val="Char8"/>
          <w:rtl/>
        </w:rPr>
        <w:t>»</w:t>
      </w:r>
      <w:r w:rsidR="0068203E" w:rsidRPr="00CA59BB">
        <w:rPr>
          <w:rFonts w:hint="cs"/>
          <w:vertAlign w:val="superscript"/>
          <w:rtl/>
        </w:rPr>
        <w:t>(</w:t>
      </w:r>
      <w:r w:rsidR="0068203E" w:rsidRPr="00CA59BB">
        <w:rPr>
          <w:vertAlign w:val="superscript"/>
          <w:rtl/>
        </w:rPr>
        <w:footnoteReference w:id="623"/>
      </w:r>
      <w:r w:rsidR="0068203E" w:rsidRPr="00CA59BB">
        <w:rPr>
          <w:rFonts w:hint="cs"/>
          <w:vertAlign w:val="superscript"/>
          <w:rtl/>
        </w:rPr>
        <w:t>)</w:t>
      </w:r>
      <w:r w:rsidRPr="00CA59BB">
        <w:rPr>
          <w:rtl/>
        </w:rPr>
        <w:t>.</w:t>
      </w:r>
      <w:r w:rsidRPr="00A2776C">
        <w:rPr>
          <w:rFonts w:hint="cs"/>
          <w:rtl/>
        </w:rPr>
        <w:t xml:space="preserve"> </w:t>
      </w:r>
      <w:r w:rsidR="0068203E" w:rsidRPr="00A2776C">
        <w:rPr>
          <w:rStyle w:val="Char8"/>
          <w:rFonts w:hint="cs"/>
          <w:rtl/>
        </w:rPr>
        <w:t>«</w:t>
      </w:r>
      <w:r w:rsidRPr="00A2776C">
        <w:rPr>
          <w:rStyle w:val="Chare"/>
          <w:rFonts w:hint="cs"/>
          <w:rtl/>
        </w:rPr>
        <w:t>پیامبر</w:t>
      </w:r>
      <w:r w:rsidR="00DB720F" w:rsidRPr="00A2776C">
        <w:rPr>
          <w:rFonts w:cs="CTraditional Arabic" w:hint="cs"/>
          <w:rtl/>
        </w:rPr>
        <w:t xml:space="preserve"> </w:t>
      </w:r>
      <w:r w:rsidR="00DB720F" w:rsidRPr="00A2776C">
        <w:rPr>
          <w:rFonts w:cs="CTraditional Arabic" w:hint="cs"/>
          <w:sz w:val="26"/>
          <w:szCs w:val="26"/>
          <w:rtl/>
        </w:rPr>
        <w:t>ج</w:t>
      </w:r>
      <w:r w:rsidRPr="00A2776C">
        <w:rPr>
          <w:rFonts w:hint="cs"/>
          <w:rtl/>
        </w:rPr>
        <w:t xml:space="preserve"> </w:t>
      </w:r>
      <w:r w:rsidRPr="00A2776C">
        <w:rPr>
          <w:rStyle w:val="Chare"/>
          <w:rFonts w:hint="cs"/>
          <w:rtl/>
        </w:rPr>
        <w:t>هر گاه با صحابه در رمضان قیام اللیل می‌خواند بعد از نماز عشاء آن را انجام می‌داد</w:t>
      </w:r>
      <w:r w:rsidR="0068203E" w:rsidRPr="00A2776C">
        <w:rPr>
          <w:rStyle w:val="Char8"/>
          <w:rFonts w:hint="cs"/>
          <w:rtl/>
        </w:rPr>
        <w:t>»</w:t>
      </w:r>
      <w:r w:rsidRPr="00A2776C">
        <w:rPr>
          <w:rFonts w:hint="cs"/>
          <w:rtl/>
        </w:rPr>
        <w:t xml:space="preserve">. </w:t>
      </w:r>
    </w:p>
    <w:p w:rsidR="00DA0BF4" w:rsidRDefault="00DA0BF4" w:rsidP="00A2776C">
      <w:pPr>
        <w:pStyle w:val="a8"/>
        <w:rPr>
          <w:rtl/>
        </w:rPr>
      </w:pPr>
      <w:r w:rsidRPr="00A2776C">
        <w:rPr>
          <w:rFonts w:hint="cs"/>
          <w:rtl/>
        </w:rPr>
        <w:t>قیام اللیل پیامبر</w:t>
      </w:r>
      <w:r w:rsidR="00DB720F" w:rsidRPr="00A2776C">
        <w:rPr>
          <w:rFonts w:cs="CTraditional Arabic" w:hint="cs"/>
          <w:rtl/>
        </w:rPr>
        <w:t xml:space="preserve"> ج</w:t>
      </w:r>
      <w:r w:rsidRPr="00A2776C">
        <w:rPr>
          <w:rFonts w:hint="cs"/>
          <w:rtl/>
        </w:rPr>
        <w:t xml:space="preserve"> نمازهای وتر ایشان بود، در ماه رمضان و غیررمضان در شب یازده رکعت نماز، یا سیزده رکعت می‌خواند، اما</w:t>
      </w:r>
      <w:r w:rsidR="00984728" w:rsidRPr="00A2776C">
        <w:rPr>
          <w:rFonts w:hint="cs"/>
          <w:rtl/>
        </w:rPr>
        <w:t xml:space="preserve"> آن‌ها ‌</w:t>
      </w:r>
      <w:r w:rsidRPr="00A2776C">
        <w:rPr>
          <w:rFonts w:hint="cs"/>
          <w:rtl/>
        </w:rPr>
        <w:t>را طولانی می‌خواند. و آن گاه که طولانی کردن نماز برای مردم سخت شد و احساس خستگی کردند أبی‌بن کعب در زمان عمربن خطاب</w:t>
      </w:r>
      <w:r w:rsidR="006B39E0" w:rsidRPr="00A2776C">
        <w:rPr>
          <w:rFonts w:cs="CTraditional Arabic" w:hint="cs"/>
          <w:rtl/>
        </w:rPr>
        <w:t xml:space="preserve"> س </w:t>
      </w:r>
      <w:r w:rsidRPr="00A2776C">
        <w:rPr>
          <w:rFonts w:hint="cs"/>
          <w:rtl/>
        </w:rPr>
        <w:t>بیست رکعت می‌خواند و بعد از آن وتر ادا می‌کرد، آن را کوتاه می‌خواند، زیاد نمودن تعداد رکعت‌ها به جای طولانی کردن قیام بود، و بعضی از سلف صالح چهل رکعت می‌خواندند، ولی قیام</w:t>
      </w:r>
      <w:r w:rsidR="00984728" w:rsidRPr="00A2776C">
        <w:rPr>
          <w:rFonts w:hint="cs"/>
          <w:rtl/>
        </w:rPr>
        <w:t xml:space="preserve"> آن‌ها ‌</w:t>
      </w:r>
      <w:r w:rsidRPr="00A2776C">
        <w:rPr>
          <w:rFonts w:hint="cs"/>
          <w:rtl/>
        </w:rPr>
        <w:t>کوتاه‌تر بود، و بعد از آن سه رکعت وتر می‌خواندند، و بعضی دیگر سی و شش رکعت می‌خواندند و بعد از آن وتر می‌خواندند، و این قیام‌ها و نمازها بعد از نماز عشاء صورت می‌گرفت و معروف بود. هر کسی قبل از نماز عشاء آن را بخواند راه مبتدعین و مخالفین سنت پیامبر</w:t>
      </w:r>
      <w:r w:rsidR="00DB720F" w:rsidRPr="00A2776C">
        <w:rPr>
          <w:rFonts w:cs="CTraditional Arabic" w:hint="cs"/>
          <w:rtl/>
        </w:rPr>
        <w:t xml:space="preserve"> ج</w:t>
      </w:r>
      <w:r w:rsidRPr="00A2776C">
        <w:rPr>
          <w:rFonts w:hint="cs"/>
          <w:rtl/>
        </w:rPr>
        <w:t xml:space="preserve"> را در پیش گرفته و می‌گیرد، والله اعلم</w:t>
      </w:r>
      <w:r w:rsidR="007869AE" w:rsidRPr="00CA59BB">
        <w:rPr>
          <w:rFonts w:hint="cs"/>
          <w:vertAlign w:val="superscript"/>
          <w:rtl/>
        </w:rPr>
        <w:t>(</w:t>
      </w:r>
      <w:r w:rsidR="007869AE" w:rsidRPr="00CA59BB">
        <w:rPr>
          <w:vertAlign w:val="superscript"/>
          <w:rtl/>
        </w:rPr>
        <w:footnoteReference w:id="624"/>
      </w:r>
      <w:r w:rsidR="007869AE" w:rsidRPr="00CA59BB">
        <w:rPr>
          <w:rFonts w:hint="cs"/>
          <w:vertAlign w:val="superscript"/>
          <w:rtl/>
        </w:rPr>
        <w:t>)</w:t>
      </w:r>
      <w:r w:rsidRPr="00A2776C">
        <w:rPr>
          <w:rFonts w:hint="cs"/>
          <w:rtl/>
        </w:rPr>
        <w:t xml:space="preserve">. </w:t>
      </w:r>
    </w:p>
    <w:p w:rsidR="00CA59BB" w:rsidRDefault="00CA59BB" w:rsidP="00A2776C">
      <w:pPr>
        <w:pStyle w:val="a8"/>
        <w:rPr>
          <w:rtl/>
        </w:rPr>
      </w:pPr>
    </w:p>
    <w:p w:rsidR="00CA59BB" w:rsidRPr="00A2776C" w:rsidRDefault="00CA59BB" w:rsidP="00A2776C">
      <w:pPr>
        <w:pStyle w:val="a8"/>
        <w:rPr>
          <w:rtl/>
        </w:rPr>
      </w:pPr>
    </w:p>
    <w:p w:rsidR="00DA0BF4" w:rsidRPr="00A2776C" w:rsidRDefault="00DA0BF4" w:rsidP="00A2776C">
      <w:pPr>
        <w:pStyle w:val="a5"/>
        <w:rPr>
          <w:rtl/>
        </w:rPr>
      </w:pPr>
      <w:bookmarkStart w:id="201" w:name="_Toc272451948"/>
      <w:bookmarkStart w:id="202" w:name="_Toc436400668"/>
      <w:r w:rsidRPr="00A2776C">
        <w:rPr>
          <w:rFonts w:hint="cs"/>
          <w:rtl/>
        </w:rPr>
        <w:t>3- بدعت بودن نماز قدر</w:t>
      </w:r>
      <w:bookmarkEnd w:id="201"/>
      <w:bookmarkEnd w:id="202"/>
      <w:r w:rsidRPr="00A2776C">
        <w:rPr>
          <w:rFonts w:hint="cs"/>
          <w:rtl/>
        </w:rPr>
        <w:t xml:space="preserve"> </w:t>
      </w:r>
    </w:p>
    <w:p w:rsidR="00DA0BF4" w:rsidRPr="00A2776C" w:rsidRDefault="00DA0BF4" w:rsidP="00A2776C">
      <w:pPr>
        <w:pStyle w:val="a9"/>
        <w:rPr>
          <w:rtl/>
        </w:rPr>
      </w:pPr>
      <w:r w:rsidRPr="00A2776C">
        <w:rPr>
          <w:rFonts w:hint="cs"/>
          <w:rtl/>
        </w:rPr>
        <w:t>ویژگی‌ها و خصوصیات این نماز</w:t>
      </w:r>
    </w:p>
    <w:p w:rsidR="00DA0BF4" w:rsidRPr="00A2776C" w:rsidRDefault="00DA0BF4" w:rsidP="00A2776C">
      <w:pPr>
        <w:pStyle w:val="a8"/>
        <w:rPr>
          <w:rtl/>
        </w:rPr>
      </w:pPr>
      <w:r w:rsidRPr="00A2776C">
        <w:rPr>
          <w:rFonts w:hint="cs"/>
          <w:rtl/>
        </w:rPr>
        <w:t xml:space="preserve">بعد از نماز تراویح دو رکعت را با جماعت می‌خوانند، سپس در آخر شب تمام یکصد رکعت را می‌خوانند، این نماز در شبی صورت می‌گیرد که یقین قاطع و جازم دارند این شب، شب قدر است، به همین دلیل به آن نماز قدر می‌گویند. </w:t>
      </w:r>
    </w:p>
    <w:p w:rsidR="00DA0BF4" w:rsidRPr="00A2776C" w:rsidRDefault="00DA0BF4" w:rsidP="00A2776C">
      <w:pPr>
        <w:pStyle w:val="a8"/>
        <w:rPr>
          <w:rtl/>
        </w:rPr>
      </w:pPr>
      <w:r w:rsidRPr="00A2776C">
        <w:rPr>
          <w:rFonts w:hint="cs"/>
          <w:rtl/>
        </w:rPr>
        <w:t xml:space="preserve">از شیخ الإسلام ابن تیمیه </w:t>
      </w:r>
      <w:r w:rsidR="00890DF8" w:rsidRPr="00A2776C">
        <w:rPr>
          <w:rFonts w:cs="CTraditional Arabic" w:hint="cs"/>
          <w:rtl/>
        </w:rPr>
        <w:t>/</w:t>
      </w:r>
      <w:r w:rsidRPr="00A2776C">
        <w:rPr>
          <w:rFonts w:hint="cs"/>
          <w:rtl/>
        </w:rPr>
        <w:t xml:space="preserve"> در مورد حکم این نماز سؤال شد؟ و این که چه کسی کارش صحیح است آن کسی که آن را انجام می‌دهد یا کسی که آن را ترک می‌کند؟ آیا مستحب است یا مکروه؟ آیا لازم است انجام شود و به آن امر نمود یا اینکه ترک شود و از آن نهی گردد؟ ایشان </w:t>
      </w:r>
      <w:r w:rsidR="00890DF8" w:rsidRPr="00A2776C">
        <w:rPr>
          <w:rFonts w:cs="CTraditional Arabic" w:hint="cs"/>
          <w:rtl/>
        </w:rPr>
        <w:t>/</w:t>
      </w:r>
      <w:r w:rsidRPr="00A2776C">
        <w:rPr>
          <w:rFonts w:hint="cs"/>
          <w:rtl/>
        </w:rPr>
        <w:t xml:space="preserve"> جواب دادند:</w:t>
      </w:r>
    </w:p>
    <w:p w:rsidR="00DA0BF4" w:rsidRPr="00A2776C" w:rsidRDefault="00DA0BF4" w:rsidP="00A2776C">
      <w:pPr>
        <w:pStyle w:val="a8"/>
        <w:rPr>
          <w:rtl/>
        </w:rPr>
      </w:pPr>
      <w:r w:rsidRPr="00A2776C">
        <w:rPr>
          <w:rFonts w:hint="cs"/>
          <w:rtl/>
        </w:rPr>
        <w:t xml:space="preserve"> صحیح آن است که ترک شود و از آن ممانعت بوجود آید، این نماز مستحب نیست و هیچ یک از ائم</w:t>
      </w:r>
      <w:r w:rsidR="001C1B74" w:rsidRPr="00A2776C">
        <w:rPr>
          <w:rFonts w:hint="cs"/>
          <w:rtl/>
        </w:rPr>
        <w:t>ۀ</w:t>
      </w:r>
      <w:r w:rsidRPr="00A2776C">
        <w:rPr>
          <w:rFonts w:hint="cs"/>
          <w:rtl/>
        </w:rPr>
        <w:t xml:space="preserve"> مسلمین آن را مستحب ندانسته‌اند، بلکه به اتفاق ائمه بدعتی مکروه می‌باشد، و نه پیامبر</w:t>
      </w:r>
      <w:r w:rsidR="00DB720F" w:rsidRPr="00A2776C">
        <w:rPr>
          <w:rFonts w:cs="CTraditional Arabic" w:hint="cs"/>
          <w:rtl/>
        </w:rPr>
        <w:t xml:space="preserve"> ج</w:t>
      </w:r>
      <w:r w:rsidRPr="00A2776C">
        <w:rPr>
          <w:rFonts w:hint="cs"/>
          <w:rtl/>
        </w:rPr>
        <w:t xml:space="preserve"> و نه هیچ یک از صحابه و تابعین آن را انجام نداده‌اند، و هیچ یک از ائمه مسلمین آن را مستحب ندانسته‌اند، پس شایسته است ترک شود و از آن نهی گردد</w:t>
      </w:r>
      <w:r w:rsidR="0092109D" w:rsidRPr="00A2776C">
        <w:rPr>
          <w:rFonts w:hint="cs"/>
          <w:vertAlign w:val="superscript"/>
          <w:rtl/>
        </w:rPr>
        <w:t>(</w:t>
      </w:r>
      <w:r w:rsidR="0092109D" w:rsidRPr="00A2776C">
        <w:rPr>
          <w:vertAlign w:val="superscript"/>
          <w:rtl/>
        </w:rPr>
        <w:footnoteReference w:id="625"/>
      </w:r>
      <w:r w:rsidR="0092109D"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203" w:name="_Toc272451949"/>
      <w:bookmarkStart w:id="204" w:name="_Toc436400669"/>
      <w:r w:rsidRPr="00A2776C">
        <w:rPr>
          <w:rFonts w:hint="cs"/>
          <w:rtl/>
        </w:rPr>
        <w:t>4- خواندن تمام آیات سجده‌ در قرآن در یک رکعت هنگام ختم قرآن در ماه رمضان بدعت می‌باشد</w:t>
      </w:r>
      <w:bookmarkEnd w:id="203"/>
      <w:bookmarkEnd w:id="204"/>
    </w:p>
    <w:p w:rsidR="00DA0BF4" w:rsidRPr="00A2776C" w:rsidRDefault="00DA0BF4" w:rsidP="00A2776C">
      <w:pPr>
        <w:pStyle w:val="a8"/>
        <w:rPr>
          <w:rtl/>
        </w:rPr>
      </w:pPr>
      <w:r w:rsidRPr="00A2776C">
        <w:rPr>
          <w:rFonts w:hint="cs"/>
          <w:rtl/>
        </w:rPr>
        <w:t>ابوشامه می‌گوید: بعضی از</w:t>
      </w:r>
      <w:r w:rsidR="00984728" w:rsidRPr="00A2776C">
        <w:rPr>
          <w:rFonts w:hint="cs"/>
          <w:rtl/>
        </w:rPr>
        <w:t xml:space="preserve"> آن‌ها ‌</w:t>
      </w:r>
      <w:r w:rsidRPr="00A2776C">
        <w:rPr>
          <w:rFonts w:hint="cs"/>
          <w:rtl/>
        </w:rPr>
        <w:t>آیه‌هایی که در</w:t>
      </w:r>
      <w:r w:rsidR="00984728" w:rsidRPr="00A2776C">
        <w:rPr>
          <w:rFonts w:hint="cs"/>
          <w:rtl/>
        </w:rPr>
        <w:t xml:space="preserve"> آن‌ها ‌</w:t>
      </w:r>
      <w:r w:rsidRPr="00A2776C">
        <w:rPr>
          <w:rFonts w:hint="cs"/>
          <w:rtl/>
        </w:rPr>
        <w:t>سجده وجود دارد جمع می‌کنند که این کار بدعت است،</w:t>
      </w:r>
      <w:r w:rsidR="00984728" w:rsidRPr="00A2776C">
        <w:rPr>
          <w:rFonts w:hint="cs"/>
          <w:rtl/>
        </w:rPr>
        <w:t xml:space="preserve"> آن‌ها ‌</w:t>
      </w:r>
      <w:r w:rsidRPr="00A2776C">
        <w:rPr>
          <w:rFonts w:hint="cs"/>
          <w:rtl/>
        </w:rPr>
        <w:t>را در شب ختم قرآن و نماز تراویح می‌خوانند، و در تمام</w:t>
      </w:r>
      <w:r w:rsidR="00984728" w:rsidRPr="00A2776C">
        <w:rPr>
          <w:rFonts w:hint="cs"/>
          <w:rtl/>
        </w:rPr>
        <w:t xml:space="preserve"> آن‌ها ‌</w:t>
      </w:r>
      <w:r w:rsidRPr="00A2776C">
        <w:rPr>
          <w:rFonts w:hint="cs"/>
          <w:rtl/>
        </w:rPr>
        <w:t>مأمومین را به تسبیح وادار می‌کنند</w:t>
      </w:r>
      <w:r w:rsidR="0092109D" w:rsidRPr="00A2776C">
        <w:rPr>
          <w:rFonts w:hint="cs"/>
          <w:vertAlign w:val="superscript"/>
          <w:rtl/>
        </w:rPr>
        <w:t>(</w:t>
      </w:r>
      <w:r w:rsidR="0092109D" w:rsidRPr="00A2776C">
        <w:rPr>
          <w:vertAlign w:val="superscript"/>
          <w:rtl/>
        </w:rPr>
        <w:footnoteReference w:id="626"/>
      </w:r>
      <w:r w:rsidR="0092109D" w:rsidRPr="00A2776C">
        <w:rPr>
          <w:rFonts w:hint="cs"/>
          <w:vertAlign w:val="superscript"/>
          <w:rtl/>
        </w:rPr>
        <w:t>)</w:t>
      </w:r>
      <w:r w:rsidRPr="00A2776C">
        <w:rPr>
          <w:rFonts w:hint="cs"/>
          <w:rtl/>
        </w:rPr>
        <w:t xml:space="preserve">. </w:t>
      </w:r>
    </w:p>
    <w:p w:rsidR="00DA0BF4" w:rsidRPr="00A2776C" w:rsidRDefault="00DA0BF4" w:rsidP="00CA59BB">
      <w:pPr>
        <w:pStyle w:val="a8"/>
        <w:widowControl w:val="0"/>
        <w:rPr>
          <w:rtl/>
        </w:rPr>
      </w:pPr>
      <w:r w:rsidRPr="00A2776C">
        <w:rPr>
          <w:rFonts w:hint="cs"/>
          <w:rtl/>
        </w:rPr>
        <w:t xml:space="preserve">ابن الحاج می‌گوید: لازم و ضروری است که امام جماعت از بدعت‌هایی که هنگام ختم قرآن بوجود آمده‌اند خودداری کند، مانند اقدام به تمام سجده‌های تلاوت پشت سر هم در یک یا چند رکعت، نه اینکه خود آن را انجام ندهد بلکه دیگران را نیز از آن نهی و منع نماید. چون این بدعتی است که بعد از سلف صالح پیدا شده است. </w:t>
      </w:r>
    </w:p>
    <w:p w:rsidR="00DA0BF4" w:rsidRPr="00A2776C" w:rsidRDefault="00DA0BF4" w:rsidP="00CA59BB">
      <w:pPr>
        <w:pStyle w:val="a8"/>
        <w:widowControl w:val="0"/>
        <w:rPr>
          <w:rtl/>
        </w:rPr>
      </w:pPr>
      <w:r w:rsidRPr="00A2776C">
        <w:rPr>
          <w:rFonts w:hint="cs"/>
          <w:rtl/>
        </w:rPr>
        <w:t xml:space="preserve">بعضی دیگر به جای سجده‌ها تهلیل را پشت سر هم انجام می‌دهند، هر آیه‌ای در آن </w:t>
      </w:r>
      <w:r w:rsidR="00DD6A32" w:rsidRPr="00A2776C">
        <w:rPr>
          <w:rFonts w:hint="cs"/>
          <w:rtl/>
        </w:rPr>
        <w:t>«</w:t>
      </w:r>
      <w:r w:rsidRPr="00A2776C">
        <w:rPr>
          <w:rStyle w:val="Char1"/>
          <w:rFonts w:hint="cs"/>
          <w:rtl/>
        </w:rPr>
        <w:t>لا</w:t>
      </w:r>
      <w:r w:rsidR="00DD6A32" w:rsidRPr="00A2776C">
        <w:rPr>
          <w:rStyle w:val="Char1"/>
          <w:rFonts w:hint="cs"/>
          <w:rtl/>
        </w:rPr>
        <w:t xml:space="preserve"> إ</w:t>
      </w:r>
      <w:r w:rsidRPr="00A2776C">
        <w:rPr>
          <w:rStyle w:val="Char1"/>
          <w:rFonts w:hint="cs"/>
          <w:rtl/>
        </w:rPr>
        <w:t>اله</w:t>
      </w:r>
      <w:r w:rsidR="00DD6A32" w:rsidRPr="00A2776C">
        <w:rPr>
          <w:rStyle w:val="Char1"/>
          <w:rFonts w:hint="cs"/>
          <w:rtl/>
        </w:rPr>
        <w:t xml:space="preserve"> إ</w:t>
      </w:r>
      <w:r w:rsidRPr="00A2776C">
        <w:rPr>
          <w:rStyle w:val="Char1"/>
          <w:rFonts w:hint="cs"/>
          <w:rtl/>
        </w:rPr>
        <w:t>لا</w:t>
      </w:r>
      <w:r w:rsidR="00DD6A32" w:rsidRPr="00A2776C">
        <w:rPr>
          <w:rStyle w:val="Char1"/>
          <w:rFonts w:hint="cs"/>
          <w:rtl/>
        </w:rPr>
        <w:t xml:space="preserve"> </w:t>
      </w:r>
      <w:r w:rsidRPr="00A2776C">
        <w:rPr>
          <w:rStyle w:val="Char1"/>
          <w:rFonts w:hint="cs"/>
          <w:rtl/>
        </w:rPr>
        <w:t>الله</w:t>
      </w:r>
      <w:r w:rsidR="00DD6A32" w:rsidRPr="00A2776C">
        <w:rPr>
          <w:rFonts w:hint="cs"/>
          <w:rtl/>
        </w:rPr>
        <w:t>»</w:t>
      </w:r>
      <w:r w:rsidRPr="00A2776C">
        <w:rPr>
          <w:rFonts w:hint="cs"/>
          <w:rtl/>
        </w:rPr>
        <w:t xml:space="preserve"> یا </w:t>
      </w:r>
      <w:r w:rsidR="00DD6A32" w:rsidRPr="00A2776C">
        <w:rPr>
          <w:rFonts w:hint="cs"/>
          <w:rtl/>
        </w:rPr>
        <w:t>«</w:t>
      </w:r>
      <w:r w:rsidRPr="00A2776C">
        <w:rPr>
          <w:rStyle w:val="Char1"/>
          <w:rFonts w:hint="cs"/>
          <w:rtl/>
        </w:rPr>
        <w:t>لا</w:t>
      </w:r>
      <w:r w:rsidR="00DD6A32" w:rsidRPr="00A2776C">
        <w:rPr>
          <w:rStyle w:val="Char1"/>
          <w:rFonts w:hint="cs"/>
          <w:rtl/>
        </w:rPr>
        <w:t xml:space="preserve"> إ</w:t>
      </w:r>
      <w:r w:rsidRPr="00A2776C">
        <w:rPr>
          <w:rStyle w:val="Char1"/>
          <w:rFonts w:hint="cs"/>
          <w:rtl/>
        </w:rPr>
        <w:t>له</w:t>
      </w:r>
      <w:r w:rsidR="00DD6A32" w:rsidRPr="00A2776C">
        <w:rPr>
          <w:rStyle w:val="Char1"/>
          <w:rFonts w:hint="cs"/>
          <w:rtl/>
        </w:rPr>
        <w:t xml:space="preserve"> إ</w:t>
      </w:r>
      <w:r w:rsidRPr="00A2776C">
        <w:rPr>
          <w:rStyle w:val="Char1"/>
          <w:rFonts w:hint="cs"/>
          <w:rtl/>
        </w:rPr>
        <w:t>لا</w:t>
      </w:r>
      <w:r w:rsidR="00DD6A32" w:rsidRPr="00A2776C">
        <w:rPr>
          <w:rStyle w:val="Char1"/>
          <w:rFonts w:hint="cs"/>
          <w:rtl/>
        </w:rPr>
        <w:t xml:space="preserve"> </w:t>
      </w:r>
      <w:r w:rsidRPr="00A2776C">
        <w:rPr>
          <w:rStyle w:val="Char1"/>
          <w:rFonts w:hint="cs"/>
          <w:rtl/>
        </w:rPr>
        <w:t>هو</w:t>
      </w:r>
      <w:r w:rsidR="00DD6A32" w:rsidRPr="00A2776C">
        <w:rPr>
          <w:rFonts w:hint="cs"/>
          <w:rtl/>
        </w:rPr>
        <w:t>»</w:t>
      </w:r>
      <w:r w:rsidRPr="00A2776C">
        <w:rPr>
          <w:rFonts w:hint="cs"/>
          <w:rtl/>
        </w:rPr>
        <w:t xml:space="preserve"> وجود داشته باشد تا آخر ختم قرآن آن را می‌خواند که این هم از جمل</w:t>
      </w:r>
      <w:r w:rsidR="001C1B74" w:rsidRPr="00A2776C">
        <w:rPr>
          <w:rFonts w:hint="cs"/>
          <w:rtl/>
        </w:rPr>
        <w:t>ۀ</w:t>
      </w:r>
      <w:r w:rsidRPr="00A2776C">
        <w:rPr>
          <w:rFonts w:hint="cs"/>
          <w:rtl/>
        </w:rPr>
        <w:t xml:space="preserve"> بدعت‌ها بشمار می‌رود</w:t>
      </w:r>
      <w:r w:rsidR="0092109D" w:rsidRPr="00A2776C">
        <w:rPr>
          <w:rFonts w:hint="cs"/>
          <w:vertAlign w:val="superscript"/>
          <w:rtl/>
        </w:rPr>
        <w:t>(</w:t>
      </w:r>
      <w:r w:rsidR="0092109D" w:rsidRPr="00A2776C">
        <w:rPr>
          <w:vertAlign w:val="superscript"/>
          <w:rtl/>
        </w:rPr>
        <w:footnoteReference w:id="627"/>
      </w:r>
      <w:r w:rsidR="0092109D" w:rsidRPr="00A2776C">
        <w:rPr>
          <w:rFonts w:hint="cs"/>
          <w:vertAlign w:val="superscript"/>
          <w:rtl/>
        </w:rPr>
        <w:t>)</w:t>
      </w:r>
      <w:r w:rsidRPr="00A2776C">
        <w:rPr>
          <w:rFonts w:hint="cs"/>
          <w:rtl/>
        </w:rPr>
        <w:t xml:space="preserve">. </w:t>
      </w:r>
    </w:p>
    <w:p w:rsidR="00DA0BF4" w:rsidRPr="00A2776C" w:rsidRDefault="00DA0BF4" w:rsidP="00CA59BB">
      <w:pPr>
        <w:pStyle w:val="a8"/>
        <w:widowControl w:val="0"/>
        <w:rPr>
          <w:rtl/>
        </w:rPr>
      </w:pPr>
      <w:r w:rsidRPr="00A2776C">
        <w:rPr>
          <w:rFonts w:hint="cs"/>
          <w:rtl/>
        </w:rPr>
        <w:t>ابن النحاس می‌گوید: از جمل</w:t>
      </w:r>
      <w:r w:rsidR="001C1B74" w:rsidRPr="00A2776C">
        <w:rPr>
          <w:rFonts w:hint="cs"/>
          <w:rtl/>
        </w:rPr>
        <w:t>ۀ</w:t>
      </w:r>
      <w:r w:rsidRPr="00A2776C">
        <w:rPr>
          <w:rFonts w:hint="cs"/>
          <w:rtl/>
        </w:rPr>
        <w:t xml:space="preserve"> بدعت‌ها و منکرات اقدام به تلاوت آیات سجده‌ در قرآن پشت سر هم در یک یا چند رکعت هنگام ختم قرآن در رمضان می‌باشد، یا آیاتی که در</w:t>
      </w:r>
      <w:r w:rsidR="00984728" w:rsidRPr="00A2776C">
        <w:rPr>
          <w:rFonts w:hint="cs"/>
          <w:rtl/>
        </w:rPr>
        <w:t xml:space="preserve"> آن‌ها ‌</w:t>
      </w:r>
      <w:r w:rsidRPr="00A2776C">
        <w:rPr>
          <w:rFonts w:hint="cs"/>
          <w:rtl/>
        </w:rPr>
        <w:t>تهلیل وجود دارد از اول قرآن تا آخر آن،</w:t>
      </w:r>
      <w:r w:rsidR="00984728" w:rsidRPr="00A2776C">
        <w:rPr>
          <w:rFonts w:hint="cs"/>
          <w:rtl/>
        </w:rPr>
        <w:t xml:space="preserve"> این‌ها ‌</w:t>
      </w:r>
      <w:r w:rsidRPr="00A2776C">
        <w:rPr>
          <w:rFonts w:hint="cs"/>
          <w:rtl/>
        </w:rPr>
        <w:t>همه بدعت هستند و آن را بوجود آورده‌اند، لازم و ضروری است که</w:t>
      </w:r>
      <w:r w:rsidR="00984728" w:rsidRPr="00A2776C">
        <w:rPr>
          <w:rFonts w:hint="cs"/>
          <w:rtl/>
        </w:rPr>
        <w:t xml:space="preserve"> آن‌ها ‌</w:t>
      </w:r>
      <w:r w:rsidRPr="00A2776C">
        <w:rPr>
          <w:rFonts w:hint="cs"/>
          <w:rtl/>
        </w:rPr>
        <w:t>را تغییر داد و باطل اعلام کرد، چون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من أحدث ف</w:t>
      </w:r>
      <w:r w:rsidR="00AF0FC2" w:rsidRPr="00A2776C">
        <w:rPr>
          <w:rStyle w:val="Char3"/>
          <w:rtl/>
        </w:rPr>
        <w:t>ي</w:t>
      </w:r>
      <w:r w:rsidRPr="00A2776C">
        <w:rPr>
          <w:rStyle w:val="Char3"/>
          <w:rtl/>
        </w:rPr>
        <w:t xml:space="preserve"> أمرنا هذا مال</w:t>
      </w:r>
      <w:r w:rsidR="00AF0FC2" w:rsidRPr="00A2776C">
        <w:rPr>
          <w:rStyle w:val="Char3"/>
          <w:rtl/>
        </w:rPr>
        <w:t>ي</w:t>
      </w:r>
      <w:r w:rsidRPr="00A2776C">
        <w:rPr>
          <w:rStyle w:val="Char3"/>
          <w:rtl/>
        </w:rPr>
        <w:t>س منه فهو رد</w:t>
      </w:r>
      <w:r w:rsidRPr="00A2776C">
        <w:rPr>
          <w:rStyle w:val="Char8"/>
          <w:rtl/>
        </w:rPr>
        <w:t>»</w:t>
      </w:r>
      <w:r w:rsidR="0092109D" w:rsidRPr="00CA59BB">
        <w:rPr>
          <w:rFonts w:hint="cs"/>
          <w:vertAlign w:val="superscript"/>
          <w:rtl/>
        </w:rPr>
        <w:t>(</w:t>
      </w:r>
      <w:r w:rsidR="0092109D" w:rsidRPr="00CA59BB">
        <w:rPr>
          <w:vertAlign w:val="superscript"/>
          <w:rtl/>
        </w:rPr>
        <w:footnoteReference w:id="628"/>
      </w:r>
      <w:r w:rsidR="0092109D" w:rsidRPr="00CA59BB">
        <w:rPr>
          <w:rFonts w:hint="cs"/>
          <w:vertAlign w:val="superscript"/>
          <w:rtl/>
        </w:rPr>
        <w:t>)</w:t>
      </w:r>
      <w:r w:rsidRPr="00A2776C">
        <w:rPr>
          <w:rFonts w:ascii="Lotus Linotype" w:hAnsi="Lotus Linotype" w:cs="Lotus Linotype"/>
          <w:szCs w:val="27"/>
          <w:rtl/>
        </w:rPr>
        <w:t>.</w:t>
      </w:r>
      <w:r w:rsidRPr="00A2776C">
        <w:rPr>
          <w:rFonts w:hint="cs"/>
          <w:rtl/>
        </w:rPr>
        <w:t xml:space="preserve"> </w:t>
      </w:r>
      <w:r w:rsidR="0092109D" w:rsidRPr="00A2776C">
        <w:rPr>
          <w:rStyle w:val="Char8"/>
          <w:rFonts w:hint="cs"/>
          <w:rtl/>
        </w:rPr>
        <w:t>«</w:t>
      </w:r>
      <w:r w:rsidRPr="00A2776C">
        <w:rPr>
          <w:rStyle w:val="Chare"/>
          <w:rFonts w:hint="cs"/>
          <w:rtl/>
        </w:rPr>
        <w:t>هر کس در دین ما چیزی اضافه کند که از آن نباشد مردود است</w:t>
      </w:r>
      <w:r w:rsidR="00DD6A32" w:rsidRPr="00A2776C">
        <w:rPr>
          <w:rStyle w:val="Char8"/>
          <w:rtl/>
        </w:rPr>
        <w:t>»</w:t>
      </w:r>
      <w:r w:rsidRPr="00A2776C">
        <w:rPr>
          <w:rFonts w:hint="cs"/>
          <w:rtl/>
        </w:rPr>
        <w:t xml:space="preserve">. </w:t>
      </w:r>
    </w:p>
    <w:p w:rsidR="00DA0BF4" w:rsidRPr="00A2776C" w:rsidRDefault="00DA0BF4" w:rsidP="00A2776C">
      <w:pPr>
        <w:pStyle w:val="a5"/>
        <w:rPr>
          <w:rtl/>
        </w:rPr>
      </w:pPr>
      <w:bookmarkStart w:id="205" w:name="_Toc272451950"/>
      <w:bookmarkStart w:id="206" w:name="_Toc436400670"/>
      <w:r w:rsidRPr="00A2776C">
        <w:rPr>
          <w:rFonts w:hint="cs"/>
          <w:rtl/>
        </w:rPr>
        <w:t>5- خواندن پشت سر هم آیاتی که دعا هستند بدعت است</w:t>
      </w:r>
      <w:bookmarkEnd w:id="205"/>
      <w:bookmarkEnd w:id="206"/>
      <w:r w:rsidRPr="00A2776C">
        <w:rPr>
          <w:rFonts w:hint="cs"/>
          <w:rtl/>
        </w:rPr>
        <w:t xml:space="preserve"> </w:t>
      </w:r>
    </w:p>
    <w:p w:rsidR="00DA0BF4" w:rsidRPr="00A2776C" w:rsidRDefault="00DA0BF4" w:rsidP="00A2776C">
      <w:pPr>
        <w:pStyle w:val="a8"/>
        <w:rPr>
          <w:rtl/>
        </w:rPr>
      </w:pPr>
      <w:r w:rsidRPr="00A2776C">
        <w:rPr>
          <w:rFonts w:hint="cs"/>
          <w:rtl/>
        </w:rPr>
        <w:t>از بدعت‌هایی که در ماه رمضان پیدا شده است خواندن آیه‌هایی است که مشتمل بر دعا می‌باشند، که در آخرین رکعت نماز تراویح بعد از قرائت سور</w:t>
      </w:r>
      <w:r w:rsidR="001C1B74" w:rsidRPr="00A2776C">
        <w:rPr>
          <w:rFonts w:hint="cs"/>
          <w:rtl/>
        </w:rPr>
        <w:t>ۀ</w:t>
      </w:r>
      <w:r w:rsidRPr="00A2776C">
        <w:rPr>
          <w:rFonts w:hint="cs"/>
          <w:rtl/>
        </w:rPr>
        <w:t xml:space="preserve"> ناس آن را انجام می‌دهند، که باعث می‌شود رکعت دوم از رکعت اول طولانی‌تر باشد مانند طولانی‌ کردن آن با خواندن سور</w:t>
      </w:r>
      <w:r w:rsidR="001C1B74" w:rsidRPr="00A2776C">
        <w:rPr>
          <w:rFonts w:hint="cs"/>
          <w:rtl/>
        </w:rPr>
        <w:t>ۀ</w:t>
      </w:r>
      <w:r w:rsidRPr="00A2776C">
        <w:rPr>
          <w:rFonts w:hint="cs"/>
          <w:rtl/>
        </w:rPr>
        <w:t xml:space="preserve"> انعام. </w:t>
      </w:r>
    </w:p>
    <w:p w:rsidR="00DA0BF4" w:rsidRPr="00A2776C" w:rsidRDefault="00DA0BF4" w:rsidP="00A2776C">
      <w:pPr>
        <w:pStyle w:val="a8"/>
        <w:rPr>
          <w:rtl/>
        </w:rPr>
      </w:pPr>
      <w:r w:rsidRPr="00A2776C">
        <w:rPr>
          <w:rFonts w:hint="cs"/>
          <w:rtl/>
        </w:rPr>
        <w:t>و کسانی نیز هستند آیاتی را جمع می‌کنند و</w:t>
      </w:r>
      <w:r w:rsidR="00984728" w:rsidRPr="00A2776C">
        <w:rPr>
          <w:rFonts w:hint="cs"/>
          <w:rtl/>
        </w:rPr>
        <w:t xml:space="preserve"> آن‌ها ‌</w:t>
      </w:r>
      <w:r w:rsidRPr="00A2776C">
        <w:rPr>
          <w:rFonts w:hint="cs"/>
          <w:rtl/>
        </w:rPr>
        <w:t>را به قرائت و خواندن اختصاص می‌دهند</w:t>
      </w:r>
      <w:r w:rsidR="00984728" w:rsidRPr="00A2776C">
        <w:rPr>
          <w:rFonts w:hint="cs"/>
          <w:rtl/>
        </w:rPr>
        <w:t xml:space="preserve"> آن‌ها ‌</w:t>
      </w:r>
      <w:r w:rsidRPr="00A2776C">
        <w:rPr>
          <w:rFonts w:hint="cs"/>
          <w:rtl/>
        </w:rPr>
        <w:t>را آیات الحرس می‌نامند که این کار هیچ اصل و اساسی ندارد، هم</w:t>
      </w:r>
      <w:r w:rsidR="001C1B74" w:rsidRPr="00A2776C">
        <w:rPr>
          <w:rFonts w:hint="cs"/>
          <w:rtl/>
        </w:rPr>
        <w:t>ۀ</w:t>
      </w:r>
      <w:r w:rsidRPr="00A2776C">
        <w:rPr>
          <w:rFonts w:hint="cs"/>
          <w:rtl/>
        </w:rPr>
        <w:t xml:space="preserve"> مردم بدانند که این کارها بدعت هستند و در شریعت صحیح جایگاهی ندارند، بلکه گمان می‌شود این کارها از شریعت هستند و در واقع ربطی به دین و شریعت ندارند</w:t>
      </w:r>
      <w:r w:rsidR="0092109D" w:rsidRPr="00A2776C">
        <w:rPr>
          <w:rFonts w:hint="cs"/>
          <w:vertAlign w:val="superscript"/>
          <w:rtl/>
        </w:rPr>
        <w:t>(</w:t>
      </w:r>
      <w:r w:rsidR="0092109D" w:rsidRPr="00A2776C">
        <w:rPr>
          <w:vertAlign w:val="superscript"/>
          <w:rtl/>
        </w:rPr>
        <w:footnoteReference w:id="629"/>
      </w:r>
      <w:r w:rsidR="0092109D"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207" w:name="_Toc272451951"/>
      <w:bookmarkStart w:id="208" w:name="_Toc436400671"/>
      <w:r w:rsidRPr="00A2776C">
        <w:rPr>
          <w:rFonts w:hint="cs"/>
          <w:rtl/>
        </w:rPr>
        <w:t>6- اذکاری که بعد از هر چهار رکعت نماز تراویح صورت می‌گیرند بدعت هستند</w:t>
      </w:r>
      <w:bookmarkEnd w:id="207"/>
      <w:bookmarkEnd w:id="208"/>
      <w:r w:rsidRPr="00A2776C">
        <w:rPr>
          <w:rFonts w:hint="cs"/>
          <w:rtl/>
        </w:rPr>
        <w:t xml:space="preserve"> </w:t>
      </w:r>
    </w:p>
    <w:p w:rsidR="00DA0BF4" w:rsidRPr="00A2776C" w:rsidRDefault="00DA0BF4" w:rsidP="00A2776C">
      <w:pPr>
        <w:pStyle w:val="a8"/>
        <w:rPr>
          <w:rtl/>
        </w:rPr>
      </w:pPr>
      <w:r w:rsidRPr="00A2776C">
        <w:rPr>
          <w:rFonts w:hint="cs"/>
          <w:rtl/>
        </w:rPr>
        <w:t>از بدعت‌های دیگری که در این ماه مبارک پیدا شده است: ذکر کردن بعد از هر چهار رکعت نماز تراویح می‌باشد، و بلند کردن صدا از طرف نمازگزاران و انجام دادن این اذکار به صورت هم صدا و دسته‌جمعی، که هم</w:t>
      </w:r>
      <w:r w:rsidR="001C1B74" w:rsidRPr="00A2776C">
        <w:rPr>
          <w:rFonts w:hint="cs"/>
          <w:rtl/>
        </w:rPr>
        <w:t>ۀ</w:t>
      </w:r>
      <w:r w:rsidRPr="00A2776C">
        <w:rPr>
          <w:rFonts w:hint="cs"/>
          <w:rtl/>
        </w:rPr>
        <w:t xml:space="preserve"> این کارها بدعت می‌باشند. </w:t>
      </w:r>
    </w:p>
    <w:p w:rsidR="00DA0BF4" w:rsidRPr="00A2776C" w:rsidRDefault="00DA0BF4" w:rsidP="00A2776C">
      <w:pPr>
        <w:pStyle w:val="a8"/>
        <w:rPr>
          <w:rtl/>
        </w:rPr>
      </w:pPr>
      <w:r w:rsidRPr="00A2776C">
        <w:rPr>
          <w:rFonts w:hint="cs"/>
          <w:rtl/>
        </w:rPr>
        <w:t xml:space="preserve">و همچنین بعد از تمام شدن ذکر، مؤذن می‌گوید </w:t>
      </w:r>
      <w:r w:rsidR="00DD6A32" w:rsidRPr="00A2776C">
        <w:rPr>
          <w:rFonts w:hint="cs"/>
          <w:rtl/>
        </w:rPr>
        <w:t>«</w:t>
      </w:r>
      <w:r w:rsidRPr="00A2776C">
        <w:rPr>
          <w:rStyle w:val="Char1"/>
          <w:rtl/>
        </w:rPr>
        <w:t>الصلا</w:t>
      </w:r>
      <w:r w:rsidR="00AF0FC2" w:rsidRPr="00A2776C">
        <w:rPr>
          <w:rStyle w:val="Char1"/>
          <w:rtl/>
        </w:rPr>
        <w:t>ة</w:t>
      </w:r>
      <w:r w:rsidRPr="00A2776C">
        <w:rPr>
          <w:rStyle w:val="Char1"/>
          <w:rtl/>
        </w:rPr>
        <w:t xml:space="preserve"> </w:t>
      </w:r>
      <w:r w:rsidR="00AF0FC2" w:rsidRPr="00A2776C">
        <w:rPr>
          <w:rStyle w:val="Char1"/>
          <w:rtl/>
        </w:rPr>
        <w:t>ي</w:t>
      </w:r>
      <w:r w:rsidRPr="00A2776C">
        <w:rPr>
          <w:rStyle w:val="Char1"/>
          <w:rtl/>
        </w:rPr>
        <w:t>رحم</w:t>
      </w:r>
      <w:r w:rsidR="00C172E8" w:rsidRPr="00A2776C">
        <w:rPr>
          <w:rStyle w:val="Char1"/>
          <w:rtl/>
        </w:rPr>
        <w:t>ك</w:t>
      </w:r>
      <w:r w:rsidRPr="00A2776C">
        <w:rPr>
          <w:rStyle w:val="Char1"/>
          <w:rtl/>
        </w:rPr>
        <w:t>م الله</w:t>
      </w:r>
      <w:r w:rsidR="00DD6A32" w:rsidRPr="00A2776C">
        <w:rPr>
          <w:rFonts w:hint="cs"/>
          <w:rtl/>
        </w:rPr>
        <w:t>»</w:t>
      </w:r>
      <w:r w:rsidRPr="00A2776C">
        <w:rPr>
          <w:rFonts w:hint="cs"/>
          <w:rtl/>
        </w:rPr>
        <w:t xml:space="preserve"> که این هم بدعت است، در هیچ جایی نیامده و روایت نشده است که پیامبر</w:t>
      </w:r>
      <w:r w:rsidR="00B903C9" w:rsidRPr="00A2776C">
        <w:rPr>
          <w:rFonts w:cs="CTraditional Arabic" w:hint="cs"/>
          <w:rtl/>
        </w:rPr>
        <w:t xml:space="preserve"> ج </w:t>
      </w:r>
      <w:r w:rsidRPr="00A2776C">
        <w:rPr>
          <w:rFonts w:hint="cs"/>
          <w:rtl/>
        </w:rPr>
        <w:t>آن را انجام داده باشد و یا آن را تأیید کرده باشد. به همین صورت صحابه ‌و تابعین و سلف صالح هم چنین کاری را نکرده‌اند، پس ایجاد و اضافه کردن چیزی به دین ممنوع و حرام است، خوب‌ترین و کامل‌ترین هدایت، هدایت حضرت محمد</w:t>
      </w:r>
      <w:r w:rsidR="00B903C9" w:rsidRPr="00A2776C">
        <w:rPr>
          <w:rFonts w:cs="CTraditional Arabic" w:hint="cs"/>
          <w:rtl/>
        </w:rPr>
        <w:t xml:space="preserve"> ج </w:t>
      </w:r>
      <w:r w:rsidRPr="00A2776C">
        <w:rPr>
          <w:rFonts w:hint="cs"/>
          <w:rtl/>
        </w:rPr>
        <w:t xml:space="preserve">و بعد از ایشان خلفای راشدین - رضوان الله تعالی علیهم </w:t>
      </w:r>
      <w:r w:rsidR="00AE784A" w:rsidRPr="00A2776C">
        <w:rPr>
          <w:rFonts w:hint="cs"/>
          <w:rtl/>
        </w:rPr>
        <w:t>-</w:t>
      </w:r>
      <w:r w:rsidRPr="00A2776C">
        <w:rPr>
          <w:rFonts w:hint="cs"/>
          <w:rtl/>
        </w:rPr>
        <w:t xml:space="preserve"> می‌باشد. که هیچ کدام، هیچ یک از این کارها را انجام نداده‌اند، پس ما هم به کارهایی که</w:t>
      </w:r>
      <w:r w:rsidR="00984728" w:rsidRPr="00A2776C">
        <w:rPr>
          <w:rFonts w:hint="cs"/>
          <w:rtl/>
        </w:rPr>
        <w:t xml:space="preserve"> آن‌ها ‌</w:t>
      </w:r>
      <w:r w:rsidRPr="00A2776C">
        <w:rPr>
          <w:rFonts w:hint="cs"/>
          <w:rtl/>
        </w:rPr>
        <w:t>انجام داده‌اند بسنده کنیم، آنچه خیر و صلاح است این است که از</w:t>
      </w:r>
      <w:r w:rsidR="00984728" w:rsidRPr="00A2776C">
        <w:rPr>
          <w:rFonts w:hint="cs"/>
          <w:rtl/>
        </w:rPr>
        <w:t xml:space="preserve"> آن‌ها ‌</w:t>
      </w:r>
      <w:r w:rsidRPr="00A2776C">
        <w:rPr>
          <w:rFonts w:hint="cs"/>
          <w:rtl/>
        </w:rPr>
        <w:t xml:space="preserve">پیروی کنیم و هر </w:t>
      </w:r>
      <w:r w:rsidR="00DD6A32" w:rsidRPr="00A2776C">
        <w:rPr>
          <w:rFonts w:hint="cs"/>
          <w:rtl/>
        </w:rPr>
        <w:t>چه شر و بدی است در بدعت می‌باشد</w:t>
      </w:r>
      <w:r w:rsidR="00CA59BB" w:rsidRPr="00CA59BB">
        <w:rPr>
          <w:rFonts w:hint="cs"/>
          <w:vertAlign w:val="superscript"/>
          <w:rtl/>
        </w:rPr>
        <w:t>(</w:t>
      </w:r>
      <w:r w:rsidRPr="00CA59BB">
        <w:rPr>
          <w:vertAlign w:val="superscript"/>
          <w:rtl/>
        </w:rPr>
        <w:footnoteReference w:id="630"/>
      </w:r>
      <w:r w:rsidR="00CA59BB" w:rsidRPr="00CA59BB">
        <w:rPr>
          <w:rFonts w:hint="cs"/>
          <w:vertAlign w:val="superscript"/>
          <w:rtl/>
        </w:rPr>
        <w:t>)</w:t>
      </w:r>
      <w:r w:rsidR="00DD6A32" w:rsidRPr="00A2776C">
        <w:rPr>
          <w:rFonts w:hint="cs"/>
          <w:rtl/>
        </w:rPr>
        <w:t>.</w:t>
      </w:r>
      <w:r w:rsidRPr="00A2776C">
        <w:rPr>
          <w:rFonts w:hint="cs"/>
          <w:rtl/>
        </w:rPr>
        <w:t xml:space="preserve"> </w:t>
      </w:r>
    </w:p>
    <w:p w:rsidR="00DA0BF4" w:rsidRPr="00A2776C" w:rsidRDefault="00DA0BF4" w:rsidP="00A2776C">
      <w:pPr>
        <w:pStyle w:val="a5"/>
        <w:rPr>
          <w:rtl/>
        </w:rPr>
      </w:pPr>
      <w:bookmarkStart w:id="209" w:name="_Toc272451952"/>
      <w:bookmarkStart w:id="210" w:name="_Toc436400672"/>
      <w:r w:rsidRPr="00A2776C">
        <w:rPr>
          <w:rFonts w:hint="cs"/>
          <w:rtl/>
        </w:rPr>
        <w:t>7- بعضی از بدعت‌های شب ختم قرآن</w:t>
      </w:r>
      <w:bookmarkEnd w:id="209"/>
      <w:bookmarkEnd w:id="210"/>
    </w:p>
    <w:p w:rsidR="00DA0BF4" w:rsidRPr="00A2776C" w:rsidRDefault="00DA0BF4" w:rsidP="00A2776C">
      <w:pPr>
        <w:pStyle w:val="a8"/>
        <w:rPr>
          <w:rtl/>
        </w:rPr>
      </w:pPr>
      <w:r w:rsidRPr="00A2776C">
        <w:rPr>
          <w:rFonts w:hint="cs"/>
          <w:rtl/>
        </w:rPr>
        <w:t xml:space="preserve">از بدعت‌هایی که در این ماه بزرگ پیدا شده است، دعا کردن با صدای بلند بعد از ختم قرآن می‌باشد، این دعاها به صورت دسته‌جمعی صورت می‌گیرد، یا اینکه هر کس به تنهایی اما با صدای بلند دعا می‌کند، که با این کار به مخالفت با این آیه می‌پردازند: </w:t>
      </w:r>
    </w:p>
    <w:p w:rsidR="00DA0BF4" w:rsidRPr="00A2776C" w:rsidRDefault="00347BE6" w:rsidP="00A2776C">
      <w:pPr>
        <w:pStyle w:val="af1"/>
        <w:rPr>
          <w:rStyle w:val="Char4"/>
          <w:rtl/>
        </w:rPr>
      </w:pPr>
      <w:r w:rsidRPr="00A2776C">
        <w:rPr>
          <w:rFonts w:ascii="Tahoma" w:hAnsi="Tahoma" w:cs="Traditional Arabic" w:hint="cs"/>
          <w:rtl/>
        </w:rPr>
        <w:t>﴿</w:t>
      </w:r>
      <w:r w:rsidRPr="00A2776C">
        <w:rPr>
          <w:rFonts w:hint="cs"/>
          <w:rtl/>
        </w:rPr>
        <w:t>ٱ</w:t>
      </w:r>
      <w:r w:rsidRPr="00A2776C">
        <w:rPr>
          <w:rFonts w:hint="eastAsia"/>
          <w:rtl/>
        </w:rPr>
        <w:t>دۡعُواْ</w:t>
      </w:r>
      <w:r w:rsidRPr="00A2776C">
        <w:rPr>
          <w:rtl/>
        </w:rPr>
        <w:t xml:space="preserve"> رَبَّكُمۡ تَضَرُّعٗا وَخُفۡيَةًۚ إِنَّه</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[الأعراف: 55]</w:t>
      </w:r>
      <w:r w:rsidR="00137782" w:rsidRPr="00A2776C">
        <w:rPr>
          <w:rStyle w:val="Char6"/>
          <w:rFonts w:hint="cs"/>
          <w:rtl/>
        </w:rPr>
        <w:t>.</w:t>
      </w:r>
    </w:p>
    <w:p w:rsidR="00DA0BF4" w:rsidRPr="00A2776C" w:rsidRDefault="00DA0BF4" w:rsidP="00A2776C">
      <w:pPr>
        <w:pStyle w:val="af1"/>
        <w:rPr>
          <w:rStyle w:val="Char7"/>
          <w:rtl/>
        </w:rPr>
      </w:pPr>
      <w:r w:rsidRPr="00A2776C">
        <w:rPr>
          <w:rStyle w:val="Char8"/>
          <w:rFonts w:hint="cs"/>
          <w:rtl/>
        </w:rPr>
        <w:t>«</w:t>
      </w:r>
      <w:r w:rsidRPr="00A2776C">
        <w:rPr>
          <w:rStyle w:val="Char7"/>
          <w:rFonts w:hint="cs"/>
          <w:rtl/>
        </w:rPr>
        <w:t>پروردگار خود را با تضرع و آرام و پنهانی فراخوانید</w:t>
      </w:r>
      <w:r w:rsidRPr="00A2776C">
        <w:rPr>
          <w:rStyle w:val="Char8"/>
          <w:rFonts w:hint="cs"/>
          <w:rtl/>
        </w:rPr>
        <w:t>»</w:t>
      </w:r>
      <w:r w:rsidRPr="00A2776C">
        <w:rPr>
          <w:rStyle w:val="Char7"/>
          <w:rFonts w:hint="cs"/>
          <w:rtl/>
        </w:rPr>
        <w:t>.</w:t>
      </w:r>
    </w:p>
    <w:p w:rsidR="00DA0BF4" w:rsidRPr="00CA59BB" w:rsidRDefault="00DA0BF4" w:rsidP="00A2776C">
      <w:pPr>
        <w:pStyle w:val="a8"/>
        <w:rPr>
          <w:spacing w:val="-4"/>
          <w:rtl/>
        </w:rPr>
      </w:pPr>
      <w:r w:rsidRPr="00CA59BB">
        <w:rPr>
          <w:rFonts w:hint="cs"/>
          <w:spacing w:val="-4"/>
          <w:rtl/>
        </w:rPr>
        <w:t>این ماه مبارک و بزرگ جای خشوع و خضوع و تضرع و گریه و توجه و برگشت بسوی خدای سبحان بوسیل</w:t>
      </w:r>
      <w:r w:rsidR="001C1B74" w:rsidRPr="00CA59BB">
        <w:rPr>
          <w:rFonts w:hint="cs"/>
          <w:spacing w:val="-4"/>
          <w:rtl/>
        </w:rPr>
        <w:t>ۀ</w:t>
      </w:r>
      <w:r w:rsidRPr="00CA59BB">
        <w:rPr>
          <w:rFonts w:hint="cs"/>
          <w:spacing w:val="-4"/>
          <w:rtl/>
        </w:rPr>
        <w:t xml:space="preserve"> توب</w:t>
      </w:r>
      <w:r w:rsidR="001C1B74" w:rsidRPr="00CA59BB">
        <w:rPr>
          <w:rFonts w:hint="cs"/>
          <w:spacing w:val="-4"/>
          <w:rtl/>
        </w:rPr>
        <w:t>ۀ</w:t>
      </w:r>
      <w:r w:rsidRPr="00CA59BB">
        <w:rPr>
          <w:rFonts w:hint="cs"/>
          <w:spacing w:val="-4"/>
          <w:rtl/>
        </w:rPr>
        <w:t xml:space="preserve"> نصوح و صادقانه که انسان را از گناهان دور کند، می‌باشد؛ توبه‌ای که باعث شود از اشتباه و غفلت و کوتاهی در عبادات دوری کنیم، پس لازم است انسان تمام تلاش خود و تمام قدرت و توان خود را به خرج دهد و خدای خود را با دعاهای صحیح و مأثور که از پیامبر</w:t>
      </w:r>
      <w:r w:rsidR="00DB720F" w:rsidRPr="00CA59BB">
        <w:rPr>
          <w:rFonts w:cs="CTraditional Arabic" w:hint="cs"/>
          <w:spacing w:val="-4"/>
          <w:rtl/>
        </w:rPr>
        <w:t xml:space="preserve"> ج</w:t>
      </w:r>
      <w:r w:rsidRPr="00CA59BB">
        <w:rPr>
          <w:rFonts w:hint="cs"/>
          <w:spacing w:val="-4"/>
          <w:rtl/>
        </w:rPr>
        <w:t xml:space="preserve"> و صحابه و تابعین و سلف صالح روایت شده‌اند فرابخواند، و دعاهایی باشند که کاملاً از استمداد غیر خدا و توسل به غیر او خالی باشد. </w:t>
      </w:r>
    </w:p>
    <w:p w:rsidR="00DA0BF4" w:rsidRPr="00A2776C" w:rsidRDefault="00DA0BF4" w:rsidP="00A2776C">
      <w:pPr>
        <w:pStyle w:val="a8"/>
        <w:rPr>
          <w:rtl/>
        </w:rPr>
      </w:pPr>
      <w:r w:rsidRPr="00A2776C">
        <w:rPr>
          <w:rFonts w:hint="cs"/>
          <w:rtl/>
        </w:rPr>
        <w:t>و سرّی بودن دعا اخلاص بیشتری دارد، از ریا و کسب شهرت و خودبزرگ‌بینی به دور است، هنگامی که صحابه برای دعا کردن صدایشان را بلند کردند پیامبر</w:t>
      </w:r>
      <w:r w:rsidR="00DB720F" w:rsidRPr="00A2776C">
        <w:rPr>
          <w:rFonts w:cs="CTraditional Arabic" w:hint="cs"/>
          <w:rtl/>
        </w:rPr>
        <w:t xml:space="preserve"> ج</w:t>
      </w:r>
      <w:r w:rsidRPr="00A2776C">
        <w:rPr>
          <w:rFonts w:hint="cs"/>
          <w:rtl/>
        </w:rPr>
        <w:t xml:space="preserve"> به</w:t>
      </w:r>
      <w:r w:rsidR="00984728" w:rsidRPr="00A2776C">
        <w:rPr>
          <w:rFonts w:hint="cs"/>
          <w:rtl/>
        </w:rPr>
        <w:t xml:space="preserve"> آن‌ها ‌</w:t>
      </w:r>
      <w:r w:rsidRPr="00A2776C">
        <w:rPr>
          <w:rFonts w:hint="cs"/>
          <w:rtl/>
        </w:rPr>
        <w:t xml:space="preserve">گفت: </w:t>
      </w:r>
      <w:r w:rsidRPr="00A2776C">
        <w:rPr>
          <w:rStyle w:val="Char8"/>
          <w:rtl/>
        </w:rPr>
        <w:t>«</w:t>
      </w:r>
      <w:r w:rsidR="00AF0FC2" w:rsidRPr="00A2776C">
        <w:rPr>
          <w:rStyle w:val="Char3"/>
          <w:rtl/>
        </w:rPr>
        <w:t>ي</w:t>
      </w:r>
      <w:r w:rsidRPr="00A2776C">
        <w:rPr>
          <w:rStyle w:val="Char3"/>
          <w:rtl/>
        </w:rPr>
        <w:t>ا أ</w:t>
      </w:r>
      <w:r w:rsidR="00AF0FC2" w:rsidRPr="00A2776C">
        <w:rPr>
          <w:rStyle w:val="Char3"/>
          <w:rtl/>
        </w:rPr>
        <w:t>ي</w:t>
      </w:r>
      <w:r w:rsidRPr="00A2776C">
        <w:rPr>
          <w:rStyle w:val="Char3"/>
          <w:rtl/>
        </w:rPr>
        <w:t>ها الناس أربعوا عل</w:t>
      </w:r>
      <w:r w:rsidR="00AF0FC2" w:rsidRPr="00A2776C">
        <w:rPr>
          <w:rStyle w:val="Char3"/>
          <w:rtl/>
        </w:rPr>
        <w:t>ي</w:t>
      </w:r>
      <w:r w:rsidRPr="00A2776C">
        <w:rPr>
          <w:rStyle w:val="Char3"/>
          <w:rtl/>
        </w:rPr>
        <w:t xml:space="preserve"> أنفس</w:t>
      </w:r>
      <w:r w:rsidR="00C172E8" w:rsidRPr="00A2776C">
        <w:rPr>
          <w:rStyle w:val="Char3"/>
          <w:rtl/>
        </w:rPr>
        <w:t>ك</w:t>
      </w:r>
      <w:r w:rsidRPr="00A2776C">
        <w:rPr>
          <w:rStyle w:val="Char3"/>
          <w:rtl/>
        </w:rPr>
        <w:t>م. فإن</w:t>
      </w:r>
      <w:r w:rsidR="00C172E8" w:rsidRPr="00A2776C">
        <w:rPr>
          <w:rStyle w:val="Char3"/>
          <w:rtl/>
        </w:rPr>
        <w:t>ك</w:t>
      </w:r>
      <w:r w:rsidRPr="00A2776C">
        <w:rPr>
          <w:rStyle w:val="Char3"/>
          <w:rtl/>
        </w:rPr>
        <w:t>م لاتدعون أصم ولاغائباً، إنه مع</w:t>
      </w:r>
      <w:r w:rsidR="00C172E8" w:rsidRPr="00A2776C">
        <w:rPr>
          <w:rStyle w:val="Char3"/>
          <w:rtl/>
        </w:rPr>
        <w:t>ك</w:t>
      </w:r>
      <w:r w:rsidRPr="00A2776C">
        <w:rPr>
          <w:rStyle w:val="Char3"/>
          <w:rtl/>
        </w:rPr>
        <w:t>م، إنه سم</w:t>
      </w:r>
      <w:r w:rsidR="00AF0FC2" w:rsidRPr="00A2776C">
        <w:rPr>
          <w:rStyle w:val="Char3"/>
          <w:rtl/>
        </w:rPr>
        <w:t>ي</w:t>
      </w:r>
      <w:r w:rsidRPr="00A2776C">
        <w:rPr>
          <w:rStyle w:val="Char3"/>
          <w:rtl/>
        </w:rPr>
        <w:t>ع قر</w:t>
      </w:r>
      <w:r w:rsidR="00AF0FC2" w:rsidRPr="00A2776C">
        <w:rPr>
          <w:rStyle w:val="Char3"/>
          <w:rtl/>
        </w:rPr>
        <w:t>ي</w:t>
      </w:r>
      <w:r w:rsidRPr="00A2776C">
        <w:rPr>
          <w:rStyle w:val="Char3"/>
          <w:rtl/>
        </w:rPr>
        <w:t>ب، تبار</w:t>
      </w:r>
      <w:r w:rsidR="00C172E8" w:rsidRPr="00A2776C">
        <w:rPr>
          <w:rStyle w:val="Char3"/>
          <w:rtl/>
        </w:rPr>
        <w:t>ك</w:t>
      </w:r>
      <w:r w:rsidRPr="00A2776C">
        <w:rPr>
          <w:rStyle w:val="Char3"/>
          <w:rtl/>
        </w:rPr>
        <w:t xml:space="preserve"> اسمه، وتعال</w:t>
      </w:r>
      <w:r w:rsidR="00AF0FC2" w:rsidRPr="00A2776C">
        <w:rPr>
          <w:rStyle w:val="Char3"/>
          <w:rtl/>
        </w:rPr>
        <w:t>ي</w:t>
      </w:r>
      <w:r w:rsidRPr="00A2776C">
        <w:rPr>
          <w:rStyle w:val="Char3"/>
          <w:rtl/>
        </w:rPr>
        <w:t xml:space="preserve"> جده</w:t>
      </w:r>
      <w:r w:rsidRPr="00A2776C">
        <w:rPr>
          <w:rStyle w:val="Char8"/>
          <w:rtl/>
        </w:rPr>
        <w:t>»</w:t>
      </w:r>
      <w:r w:rsidR="002B0EED" w:rsidRPr="00CA59BB">
        <w:rPr>
          <w:rFonts w:hint="cs"/>
          <w:vertAlign w:val="superscript"/>
          <w:rtl/>
        </w:rPr>
        <w:t>(</w:t>
      </w:r>
      <w:r w:rsidR="002B0EED" w:rsidRPr="00CA59BB">
        <w:rPr>
          <w:vertAlign w:val="superscript"/>
          <w:rtl/>
        </w:rPr>
        <w:footnoteReference w:id="631"/>
      </w:r>
      <w:r w:rsidR="002B0EED" w:rsidRPr="00CA59BB">
        <w:rPr>
          <w:rFonts w:hint="cs"/>
          <w:vertAlign w:val="superscript"/>
          <w:rtl/>
        </w:rPr>
        <w:t>)</w:t>
      </w:r>
      <w:r w:rsidRPr="00CA59BB">
        <w:rPr>
          <w:rtl/>
        </w:rPr>
        <w:t>.</w:t>
      </w:r>
      <w:r w:rsidRPr="00A2776C">
        <w:rPr>
          <w:rFonts w:hint="cs"/>
          <w:rtl/>
        </w:rPr>
        <w:t xml:space="preserve"> </w:t>
      </w:r>
      <w:r w:rsidR="002B0EED" w:rsidRPr="00A2776C">
        <w:rPr>
          <w:rStyle w:val="Char8"/>
          <w:rFonts w:hint="cs"/>
          <w:rtl/>
        </w:rPr>
        <w:t>«</w:t>
      </w:r>
      <w:r w:rsidRPr="00A2776C">
        <w:rPr>
          <w:rStyle w:val="Chare"/>
          <w:rFonts w:hint="cs"/>
          <w:rtl/>
        </w:rPr>
        <w:t>ای مردم آرام باشید و صدایتان را پایین بیاورید، شما کسی را فریاد نمی‌کنید که کر و غایب باشد، او با شما است، شنونده و نزدیک می‌باشد، اسمش بلند مرتبه است و والامقام است</w:t>
      </w:r>
      <w:r w:rsidR="002B0EED"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امام مسلم </w:t>
      </w:r>
      <w:r w:rsidR="00890DF8" w:rsidRPr="00A2776C">
        <w:rPr>
          <w:rFonts w:cs="CTraditional Arabic" w:hint="cs"/>
          <w:rtl/>
        </w:rPr>
        <w:t>/</w:t>
      </w:r>
      <w:r w:rsidRPr="00A2776C">
        <w:rPr>
          <w:rFonts w:hint="cs"/>
          <w:rtl/>
        </w:rPr>
        <w:t xml:space="preserve"> در روایتی دیگر می‌فرماید: </w:t>
      </w:r>
      <w:r w:rsidRPr="00A2776C">
        <w:rPr>
          <w:rStyle w:val="Char8"/>
          <w:rtl/>
        </w:rPr>
        <w:t>«</w:t>
      </w:r>
      <w:r w:rsidRPr="00A2776C">
        <w:rPr>
          <w:rStyle w:val="Char3"/>
          <w:rtl/>
        </w:rPr>
        <w:t>والذ</w:t>
      </w:r>
      <w:r w:rsidR="00AF0FC2" w:rsidRPr="00A2776C">
        <w:rPr>
          <w:rStyle w:val="Char3"/>
          <w:rtl/>
        </w:rPr>
        <w:t>ي</w:t>
      </w:r>
      <w:r w:rsidRPr="00A2776C">
        <w:rPr>
          <w:rStyle w:val="Char3"/>
          <w:rtl/>
        </w:rPr>
        <w:t xml:space="preserve"> تدعونه أقرب إل</w:t>
      </w:r>
      <w:r w:rsidR="00AF0FC2" w:rsidRPr="00A2776C">
        <w:rPr>
          <w:rStyle w:val="Char3"/>
          <w:rtl/>
        </w:rPr>
        <w:t>ي</w:t>
      </w:r>
      <w:r w:rsidRPr="00A2776C">
        <w:rPr>
          <w:rStyle w:val="Char3"/>
          <w:rtl/>
        </w:rPr>
        <w:t xml:space="preserve"> احد</w:t>
      </w:r>
      <w:r w:rsidR="00C172E8" w:rsidRPr="00A2776C">
        <w:rPr>
          <w:rStyle w:val="Char3"/>
          <w:rtl/>
        </w:rPr>
        <w:t>ك</w:t>
      </w:r>
      <w:r w:rsidRPr="00A2776C">
        <w:rPr>
          <w:rStyle w:val="Char3"/>
          <w:rtl/>
        </w:rPr>
        <w:t>م من عنق راحل</w:t>
      </w:r>
      <w:r w:rsidR="00AF0FC2" w:rsidRPr="00A2776C">
        <w:rPr>
          <w:rStyle w:val="Char3"/>
          <w:rtl/>
        </w:rPr>
        <w:t>ة</w:t>
      </w:r>
      <w:r w:rsidRPr="00A2776C">
        <w:rPr>
          <w:rStyle w:val="Char3"/>
          <w:rtl/>
        </w:rPr>
        <w:t xml:space="preserve"> أحد</w:t>
      </w:r>
      <w:r w:rsidR="00C172E8" w:rsidRPr="00A2776C">
        <w:rPr>
          <w:rStyle w:val="Char3"/>
          <w:rtl/>
        </w:rPr>
        <w:t>ك</w:t>
      </w:r>
      <w:r w:rsidRPr="00A2776C">
        <w:rPr>
          <w:rStyle w:val="Char3"/>
          <w:rtl/>
        </w:rPr>
        <w:t>م</w:t>
      </w:r>
      <w:r w:rsidRPr="00A2776C">
        <w:rPr>
          <w:rStyle w:val="Char8"/>
          <w:rtl/>
        </w:rPr>
        <w:t>»</w:t>
      </w:r>
      <w:r w:rsidR="002B0EED" w:rsidRPr="00CA59BB">
        <w:rPr>
          <w:rFonts w:hint="cs"/>
          <w:vertAlign w:val="superscript"/>
          <w:rtl/>
        </w:rPr>
        <w:t>(</w:t>
      </w:r>
      <w:r w:rsidR="002B0EED" w:rsidRPr="00CA59BB">
        <w:rPr>
          <w:vertAlign w:val="superscript"/>
          <w:rtl/>
        </w:rPr>
        <w:footnoteReference w:id="632"/>
      </w:r>
      <w:r w:rsidR="002B0EED" w:rsidRPr="00CA59BB">
        <w:rPr>
          <w:rFonts w:hint="cs"/>
          <w:vertAlign w:val="superscript"/>
          <w:rtl/>
        </w:rPr>
        <w:t>)</w:t>
      </w:r>
      <w:r w:rsidRPr="00CA59BB">
        <w:rPr>
          <w:rtl/>
        </w:rPr>
        <w:t>.</w:t>
      </w:r>
      <w:r w:rsidRPr="00A2776C">
        <w:rPr>
          <w:rFonts w:hint="cs"/>
          <w:rtl/>
        </w:rPr>
        <w:t xml:space="preserve"> </w:t>
      </w:r>
      <w:r w:rsidR="002B0EED" w:rsidRPr="00A2776C">
        <w:rPr>
          <w:rStyle w:val="Char8"/>
          <w:rFonts w:hint="cs"/>
          <w:rtl/>
        </w:rPr>
        <w:t>«</w:t>
      </w:r>
      <w:r w:rsidRPr="00A2776C">
        <w:rPr>
          <w:rStyle w:val="Chare"/>
          <w:rFonts w:hint="cs"/>
          <w:rtl/>
        </w:rPr>
        <w:t>آن کسی که شما او را فرامی‌خوانید از گردن سواری که بر آن سوار هستید به شما نزدیک‌تر می‌باشد</w:t>
      </w:r>
      <w:r w:rsidR="002B0EED"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 xml:space="preserve">از جمله بدعت‌های که در شب ختم قرآن پیدا شده‌اند عبارتند از: </w:t>
      </w:r>
    </w:p>
    <w:p w:rsidR="00DA0BF4" w:rsidRPr="00A2776C" w:rsidRDefault="00DA0BF4" w:rsidP="00A2776C">
      <w:pPr>
        <w:pStyle w:val="a8"/>
        <w:numPr>
          <w:ilvl w:val="0"/>
          <w:numId w:val="20"/>
        </w:numPr>
        <w:ind w:left="680" w:hanging="340"/>
        <w:rPr>
          <w:rtl/>
        </w:rPr>
      </w:pPr>
      <w:r w:rsidRPr="00A2776C">
        <w:rPr>
          <w:rFonts w:hint="cs"/>
          <w:rtl/>
        </w:rPr>
        <w:t xml:space="preserve">جمع شدن مؤذن‌ها در این شب در حالی که در نماز هستند دسته‌جمعی تکبیر می‌گویند، بدون اینکه ضرورتی وجود داشته باشد و یا کسی نیاز به شنیدن داشته باشد، حتی بعضی فقط گوش می‌دهند و نماز نمی‌خوانند، که این نهایت قبح و بدی این کار را نشان می‌دهد و مخالف روش سلف صالح </w:t>
      </w:r>
      <w:r w:rsidR="00AE784A" w:rsidRPr="00A2776C">
        <w:rPr>
          <w:rStyle w:val="Char4"/>
          <w:rFonts w:hint="cs"/>
          <w:rtl/>
        </w:rPr>
        <w:t>-</w:t>
      </w:r>
      <w:r w:rsidRPr="00A2776C">
        <w:rPr>
          <w:rFonts w:hint="cs"/>
          <w:rtl/>
        </w:rPr>
        <w:t xml:space="preserve"> رحمه‌الله علیهم </w:t>
      </w:r>
      <w:r w:rsidR="00AE784A" w:rsidRPr="00A2776C">
        <w:rPr>
          <w:rStyle w:val="Char4"/>
          <w:rFonts w:hint="cs"/>
          <w:rtl/>
        </w:rPr>
        <w:t>-</w:t>
      </w:r>
      <w:r w:rsidRPr="00A2776C">
        <w:rPr>
          <w:rFonts w:hint="cs"/>
          <w:rtl/>
        </w:rPr>
        <w:t xml:space="preserve"> می‌باشد. </w:t>
      </w:r>
    </w:p>
    <w:p w:rsidR="00DA0BF4" w:rsidRPr="00CA59BB" w:rsidRDefault="00DA0BF4" w:rsidP="00A2776C">
      <w:pPr>
        <w:pStyle w:val="a8"/>
        <w:numPr>
          <w:ilvl w:val="0"/>
          <w:numId w:val="20"/>
        </w:numPr>
        <w:ind w:left="680" w:hanging="340"/>
        <w:rPr>
          <w:spacing w:val="-2"/>
          <w:rtl/>
        </w:rPr>
      </w:pPr>
      <w:r w:rsidRPr="00CA59BB">
        <w:rPr>
          <w:rFonts w:hint="cs"/>
          <w:spacing w:val="-2"/>
          <w:rtl/>
        </w:rPr>
        <w:t xml:space="preserve">هر گاه قاری از جایی که در آنجا نماز خوانده خارج شود قاطر یا اسبی را برای او می‌آورند تا سوار شود، سپس اطراف او را می‌گیرند و او را تا خانه‌اش همراهی می‌نمایند، بعضی‌ها تا رسیدن به خانه قرآن می‌خوانند همانطور که با جنازه می‌روند و این کار زشت را انجام می‌دهند، و مؤذن‌ها هم مانند تکبیر عیدها، تکبیر می‌زنند. ابن الحاج می‌گوید: قاضی ابوالولید بن رشد </w:t>
      </w:r>
      <w:r w:rsidR="00890DF8" w:rsidRPr="00CA59BB">
        <w:rPr>
          <w:rFonts w:cs="CTraditional Arabic" w:hint="cs"/>
          <w:spacing w:val="-2"/>
          <w:rtl/>
        </w:rPr>
        <w:t>/</w:t>
      </w:r>
      <w:r w:rsidRPr="00CA59BB">
        <w:rPr>
          <w:rFonts w:hint="cs"/>
          <w:spacing w:val="-2"/>
          <w:rtl/>
        </w:rPr>
        <w:t xml:space="preserve"> می‌فرماید: امام مالک قرائت قرآن را در بازارها و راه‌ها به سه دلیل مکروه می‌داند: </w:t>
      </w:r>
    </w:p>
    <w:p w:rsidR="00DA0BF4" w:rsidRPr="00A2776C" w:rsidRDefault="00DA0BF4" w:rsidP="00A2776C">
      <w:pPr>
        <w:pStyle w:val="a8"/>
        <w:rPr>
          <w:rtl/>
        </w:rPr>
      </w:pPr>
      <w:r w:rsidRPr="00A2776C">
        <w:rPr>
          <w:rStyle w:val="Char5"/>
          <w:rFonts w:hint="cs"/>
          <w:rtl/>
        </w:rPr>
        <w:t>اول:</w:t>
      </w:r>
      <w:r w:rsidRPr="00A2776C">
        <w:rPr>
          <w:rFonts w:hint="cs"/>
          <w:rtl/>
        </w:rPr>
        <w:t xml:space="preserve"> به خاطر تعظیم قرآن چون ممکن است در این راه‌ها یا بازارها کثافت‌ها و نجاسات و غیره وجود داشته باشد. </w:t>
      </w:r>
    </w:p>
    <w:p w:rsidR="00DA0BF4" w:rsidRPr="00A2776C" w:rsidRDefault="00DA0BF4" w:rsidP="00A2776C">
      <w:pPr>
        <w:pStyle w:val="a8"/>
        <w:rPr>
          <w:rtl/>
        </w:rPr>
      </w:pPr>
      <w:r w:rsidRPr="00A2776C">
        <w:rPr>
          <w:rStyle w:val="Char5"/>
          <w:rFonts w:hint="cs"/>
          <w:rtl/>
        </w:rPr>
        <w:t>دوم:</w:t>
      </w:r>
      <w:r w:rsidRPr="00A2776C">
        <w:rPr>
          <w:rFonts w:hint="cs"/>
          <w:rtl/>
        </w:rPr>
        <w:t xml:space="preserve"> هر گاه قرآن را در این مکان‌ها بخواند نمی‌تواند آنچنان که شایسته است در معنی آن تفکر و تدبر نماید. </w:t>
      </w:r>
    </w:p>
    <w:p w:rsidR="00DA0BF4" w:rsidRPr="00A2776C" w:rsidRDefault="00DA0BF4" w:rsidP="00A2776C">
      <w:pPr>
        <w:pStyle w:val="a8"/>
        <w:rPr>
          <w:rtl/>
        </w:rPr>
      </w:pPr>
      <w:r w:rsidRPr="00A2776C">
        <w:rPr>
          <w:rStyle w:val="Char5"/>
          <w:rFonts w:hint="cs"/>
          <w:rtl/>
        </w:rPr>
        <w:t>سوم:</w:t>
      </w:r>
      <w:r w:rsidRPr="00A2776C">
        <w:rPr>
          <w:rFonts w:hint="cs"/>
          <w:rtl/>
        </w:rPr>
        <w:t xml:space="preserve"> ترس این وجود دارد که باعث فساد نیت و ریا شود</w:t>
      </w:r>
      <w:r w:rsidR="002B0EED" w:rsidRPr="00A2776C">
        <w:rPr>
          <w:rFonts w:hint="cs"/>
          <w:vertAlign w:val="superscript"/>
          <w:rtl/>
        </w:rPr>
        <w:t>(</w:t>
      </w:r>
      <w:r w:rsidR="002B0EED" w:rsidRPr="00A2776C">
        <w:rPr>
          <w:vertAlign w:val="superscript"/>
          <w:rtl/>
        </w:rPr>
        <w:footnoteReference w:id="633"/>
      </w:r>
      <w:r w:rsidR="002B0EED" w:rsidRPr="00A2776C">
        <w:rPr>
          <w:rFonts w:hint="cs"/>
          <w:vertAlign w:val="superscript"/>
          <w:rtl/>
        </w:rPr>
        <w:t>)</w:t>
      </w:r>
      <w:r w:rsidRPr="00A2776C">
        <w:rPr>
          <w:rFonts w:hint="cs"/>
          <w:rtl/>
        </w:rPr>
        <w:t xml:space="preserve">. </w:t>
      </w:r>
    </w:p>
    <w:p w:rsidR="00DA0BF4" w:rsidRPr="00A2776C" w:rsidRDefault="00DA0BF4" w:rsidP="00A2776C">
      <w:pPr>
        <w:pStyle w:val="a8"/>
        <w:numPr>
          <w:ilvl w:val="0"/>
          <w:numId w:val="20"/>
        </w:numPr>
        <w:ind w:left="680" w:hanging="340"/>
        <w:rPr>
          <w:rtl/>
        </w:rPr>
      </w:pPr>
      <w:r w:rsidRPr="00A2776C">
        <w:rPr>
          <w:rFonts w:hint="cs"/>
          <w:rtl/>
        </w:rPr>
        <w:t>رفتن ذاکرین فقیر همراه قاری تا به خانه می‌رسد، بعضی از</w:t>
      </w:r>
      <w:r w:rsidR="00984728" w:rsidRPr="00A2776C">
        <w:rPr>
          <w:rFonts w:hint="cs"/>
          <w:rtl/>
        </w:rPr>
        <w:t xml:space="preserve"> آن‌ها ‌</w:t>
      </w:r>
      <w:r w:rsidRPr="00A2776C">
        <w:rPr>
          <w:rFonts w:hint="cs"/>
          <w:rtl/>
        </w:rPr>
        <w:t>به جای ذکر آواز می‌خوانند، که این بدترین و زشت‌ترین کارها است، با اینکه هم</w:t>
      </w:r>
      <w:r w:rsidR="001C1B74" w:rsidRPr="00A2776C">
        <w:rPr>
          <w:rFonts w:hint="cs"/>
          <w:rtl/>
        </w:rPr>
        <w:t>ۀ</w:t>
      </w:r>
      <w:r w:rsidRPr="00A2776C">
        <w:rPr>
          <w:rFonts w:hint="cs"/>
          <w:rtl/>
        </w:rPr>
        <w:t xml:space="preserve"> آن ممنوع و حرام است. </w:t>
      </w:r>
    </w:p>
    <w:p w:rsidR="00DA0BF4" w:rsidRPr="00A2776C" w:rsidRDefault="00DA0BF4" w:rsidP="00A2776C">
      <w:pPr>
        <w:pStyle w:val="a8"/>
        <w:numPr>
          <w:ilvl w:val="0"/>
          <w:numId w:val="20"/>
        </w:numPr>
        <w:ind w:left="680" w:hanging="340"/>
        <w:rPr>
          <w:rtl/>
        </w:rPr>
      </w:pPr>
      <w:r w:rsidRPr="00A2776C">
        <w:rPr>
          <w:rFonts w:hint="cs"/>
          <w:rtl/>
        </w:rPr>
        <w:t xml:space="preserve">زدن طبل، بوق، دف یا تار در جلو قاری هنگام رفتنش به منزل. </w:t>
      </w:r>
    </w:p>
    <w:p w:rsidR="00DA0BF4" w:rsidRPr="00A2776C" w:rsidRDefault="00DA0BF4" w:rsidP="00A2776C">
      <w:pPr>
        <w:pStyle w:val="a8"/>
        <w:numPr>
          <w:ilvl w:val="0"/>
          <w:numId w:val="20"/>
        </w:numPr>
        <w:ind w:left="680" w:hanging="340"/>
        <w:rPr>
          <w:rtl/>
        </w:rPr>
      </w:pPr>
      <w:r w:rsidRPr="00A2776C">
        <w:rPr>
          <w:rFonts w:hint="cs"/>
          <w:rtl/>
        </w:rPr>
        <w:t>خیلی اوقات برخی اشخاص تمام موارد مذکور یا بیشتر از</w:t>
      </w:r>
      <w:r w:rsidR="00984728" w:rsidRPr="00A2776C">
        <w:rPr>
          <w:rFonts w:hint="cs"/>
          <w:rtl/>
        </w:rPr>
        <w:t xml:space="preserve"> آن‌ها ‌</w:t>
      </w:r>
      <w:r w:rsidRPr="00A2776C">
        <w:rPr>
          <w:rFonts w:hint="cs"/>
          <w:rtl/>
        </w:rPr>
        <w:t>را هم جمع می‌کنند و انواع لهو و لعب و آنچه که ضد مطلوب است به آن اضافه می‌کنند و به جای</w:t>
      </w:r>
      <w:r w:rsidR="00DD6A32" w:rsidRPr="00A2776C">
        <w:rPr>
          <w:rFonts w:hint="cs"/>
          <w:rtl/>
        </w:rPr>
        <w:t xml:space="preserve"> اعتکاف، ترک شر، مباهات، تکبر و</w:t>
      </w:r>
      <w:r w:rsidRPr="00A2776C">
        <w:rPr>
          <w:rFonts w:hint="cs"/>
          <w:rtl/>
        </w:rPr>
        <w:t>غیره ... این کارهای بدعت را انجام می‌</w:t>
      </w:r>
      <w:r w:rsidRPr="00A2776C">
        <w:rPr>
          <w:rFonts w:hint="eastAsia"/>
          <w:rtl/>
        </w:rPr>
        <w:t xml:space="preserve">‌دهند. </w:t>
      </w:r>
    </w:p>
    <w:p w:rsidR="00DA0BF4" w:rsidRPr="00A2776C" w:rsidRDefault="00DA0BF4" w:rsidP="00A2776C">
      <w:pPr>
        <w:pStyle w:val="a8"/>
        <w:numPr>
          <w:ilvl w:val="0"/>
          <w:numId w:val="20"/>
        </w:numPr>
        <w:ind w:left="680" w:hanging="340"/>
        <w:rPr>
          <w:rtl/>
        </w:rPr>
      </w:pPr>
      <w:r w:rsidRPr="00A2776C">
        <w:rPr>
          <w:rFonts w:hint="cs"/>
          <w:rtl/>
        </w:rPr>
        <w:t xml:space="preserve">انواع طعام‌ها و شیرینی‌ها را برای این مناسبت درست می‌کنند. </w:t>
      </w:r>
    </w:p>
    <w:p w:rsidR="00DA0BF4" w:rsidRPr="00A2776C" w:rsidRDefault="00DA0BF4" w:rsidP="00A2776C">
      <w:pPr>
        <w:pStyle w:val="a8"/>
        <w:numPr>
          <w:ilvl w:val="0"/>
          <w:numId w:val="20"/>
        </w:numPr>
        <w:ind w:left="680" w:hanging="340"/>
        <w:rPr>
          <w:rtl/>
        </w:rPr>
      </w:pPr>
      <w:r w:rsidRPr="00A2776C">
        <w:rPr>
          <w:rFonts w:hint="cs"/>
          <w:rtl/>
        </w:rPr>
        <w:t>بیش از حد نیاز چراغ‌ها و لامپ‌ها را روشن می‌نمایند، که در آن اضاع</w:t>
      </w:r>
      <w:r w:rsidR="001C1B74" w:rsidRPr="00A2776C">
        <w:rPr>
          <w:rFonts w:hint="cs"/>
          <w:rtl/>
        </w:rPr>
        <w:t>ۀ</w:t>
      </w:r>
      <w:r w:rsidRPr="00A2776C">
        <w:rPr>
          <w:rFonts w:hint="cs"/>
          <w:rtl/>
        </w:rPr>
        <w:t xml:space="preserve"> مال و اسراف وجود دارد.</w:t>
      </w:r>
    </w:p>
    <w:p w:rsidR="00DA0BF4" w:rsidRPr="00A2776C" w:rsidRDefault="00DA0BF4" w:rsidP="00A2776C">
      <w:pPr>
        <w:pStyle w:val="a8"/>
        <w:numPr>
          <w:ilvl w:val="0"/>
          <w:numId w:val="20"/>
        </w:numPr>
        <w:ind w:left="680" w:hanging="340"/>
        <w:rPr>
          <w:rtl/>
        </w:rPr>
      </w:pPr>
      <w:r w:rsidRPr="00A2776C">
        <w:rPr>
          <w:rFonts w:hint="cs"/>
          <w:rtl/>
        </w:rPr>
        <w:t>روشن کردن شمع‌ها در ظرف‌های طلایی یا نقره‌ای، که استفاده کردن از این ظرف‌ها بدون ضرورت حرام است.</w:t>
      </w:r>
    </w:p>
    <w:p w:rsidR="00DA0BF4" w:rsidRPr="00A2776C" w:rsidRDefault="00DA0BF4" w:rsidP="00A2776C">
      <w:pPr>
        <w:pStyle w:val="a8"/>
        <w:numPr>
          <w:ilvl w:val="0"/>
          <w:numId w:val="20"/>
        </w:numPr>
        <w:ind w:left="680" w:hanging="340"/>
        <w:rPr>
          <w:rtl/>
        </w:rPr>
      </w:pPr>
      <w:r w:rsidRPr="00A2776C">
        <w:rPr>
          <w:rFonts w:hint="cs"/>
          <w:rtl/>
        </w:rPr>
        <w:t>مکانی که در آن قرآن ختم می‌شود بعضی لباس‌های حریر رنگارنگ و بعضی دیگر لباس‌های دیگری را آنجا آویزان می‌کنند، چراغ‌هایی را آویزان می‌نمایند، که در این کار هم اسراف، تکبر، اضاع</w:t>
      </w:r>
      <w:r w:rsidR="001C1B74" w:rsidRPr="00A2776C">
        <w:rPr>
          <w:rFonts w:hint="cs"/>
          <w:rtl/>
        </w:rPr>
        <w:t>ۀ</w:t>
      </w:r>
      <w:r w:rsidRPr="00A2776C">
        <w:rPr>
          <w:rFonts w:hint="cs"/>
          <w:rtl/>
        </w:rPr>
        <w:t xml:space="preserve"> مال، ریا، خودبزرگ‌بینی، وجود دارد.</w:t>
      </w:r>
    </w:p>
    <w:p w:rsidR="00DA0BF4" w:rsidRPr="00A2776C" w:rsidRDefault="00DA0BF4" w:rsidP="00A2776C">
      <w:pPr>
        <w:pStyle w:val="a8"/>
        <w:numPr>
          <w:ilvl w:val="0"/>
          <w:numId w:val="20"/>
        </w:numPr>
        <w:ind w:left="794" w:hanging="454"/>
        <w:rPr>
          <w:rtl/>
        </w:rPr>
      </w:pPr>
      <w:r w:rsidRPr="00A2776C">
        <w:rPr>
          <w:rFonts w:hint="cs"/>
          <w:rtl/>
        </w:rPr>
        <w:t>بعضی از افراد چراغ‌های مسجد دیگری را عاریت می‌گیرند و آنجا می‌آورند در حالی که این چراغ</w:t>
      </w:r>
      <w:r w:rsidRPr="00A2776C">
        <w:rPr>
          <w:rFonts w:hint="eastAsia"/>
          <w:rtl/>
        </w:rPr>
        <w:t>‌ها</w:t>
      </w:r>
      <w:r w:rsidRPr="00A2776C">
        <w:rPr>
          <w:rFonts w:hint="cs"/>
          <w:rtl/>
        </w:rPr>
        <w:t xml:space="preserve">‌ وقف آن مسجد شده است، و بیرون آوردن آن جایز نیست، و استفاده از آن در غیر آن مسجد صحیح نمی‌باشد. </w:t>
      </w:r>
    </w:p>
    <w:p w:rsidR="00DA0BF4" w:rsidRPr="00A2776C" w:rsidRDefault="00DA0BF4" w:rsidP="00A2776C">
      <w:pPr>
        <w:pStyle w:val="a8"/>
        <w:numPr>
          <w:ilvl w:val="0"/>
          <w:numId w:val="20"/>
        </w:numPr>
        <w:ind w:left="794" w:hanging="454"/>
        <w:rPr>
          <w:rtl/>
        </w:rPr>
      </w:pPr>
      <w:r w:rsidRPr="00A2776C">
        <w:rPr>
          <w:rFonts w:hint="cs"/>
          <w:rtl/>
        </w:rPr>
        <w:t>این اجتماع باعث جمع شدن کسانی می‌شود که اهل شک و تردید و فسق هستند، و حتی بعضی از</w:t>
      </w:r>
      <w:r w:rsidR="00984728" w:rsidRPr="00A2776C">
        <w:rPr>
          <w:rFonts w:hint="cs"/>
          <w:rtl/>
        </w:rPr>
        <w:t xml:space="preserve"> آن‌ها ‌</w:t>
      </w:r>
      <w:r w:rsidRPr="00A2776C">
        <w:rPr>
          <w:rFonts w:hint="cs"/>
          <w:rtl/>
        </w:rPr>
        <w:t xml:space="preserve">صلاحیت شرکت در آن مجلس را ندارند، چون بعضی اوقات زنان با مردان قاطی می‌شوند و در یک جا جمع می‌شوند، شکی نیست در این اختلاط ضرر و زیان بزرگی وجود خواهد داشت. </w:t>
      </w:r>
    </w:p>
    <w:p w:rsidR="00DA0BF4" w:rsidRPr="00A2776C" w:rsidRDefault="00DA0BF4" w:rsidP="00A2776C">
      <w:pPr>
        <w:pStyle w:val="a8"/>
        <w:numPr>
          <w:ilvl w:val="0"/>
          <w:numId w:val="20"/>
        </w:numPr>
        <w:ind w:left="794" w:hanging="454"/>
        <w:rPr>
          <w:rtl/>
        </w:rPr>
      </w:pPr>
      <w:r w:rsidRPr="00A2776C">
        <w:rPr>
          <w:rFonts w:hint="cs"/>
          <w:rtl/>
        </w:rPr>
        <w:t>سر و صداهای زیادی در مسجد پیدا می‌شود، صداهای بلند و انواع قیل و قال گفته می‌شود، در حالی که امام مشغول نماز خواندن است، مردم حرف می‌زنند و مسائلی را بحث می‌کنند که در شأن مسجد نیست.</w:t>
      </w:r>
    </w:p>
    <w:p w:rsidR="00DA0BF4" w:rsidRPr="00A2776C" w:rsidRDefault="00DA0BF4" w:rsidP="00A2776C">
      <w:pPr>
        <w:pStyle w:val="a8"/>
        <w:numPr>
          <w:ilvl w:val="0"/>
          <w:numId w:val="20"/>
        </w:numPr>
        <w:ind w:left="794" w:hanging="454"/>
        <w:rPr>
          <w:rtl/>
        </w:rPr>
      </w:pPr>
      <w:r w:rsidRPr="00A2776C">
        <w:rPr>
          <w:rFonts w:hint="cs"/>
          <w:rtl/>
        </w:rPr>
        <w:t>بعضی از علما معتقد هستند که در این اجتماع زاری شعائر دینی و اسلامی آشکار</w:t>
      </w:r>
      <w:r w:rsidR="00984728" w:rsidRPr="00A2776C">
        <w:rPr>
          <w:rFonts w:hint="cs"/>
          <w:rtl/>
        </w:rPr>
        <w:t xml:space="preserve"> می‌</w:t>
      </w:r>
      <w:r w:rsidRPr="00A2776C">
        <w:rPr>
          <w:rFonts w:hint="cs"/>
          <w:rtl/>
        </w:rPr>
        <w:t xml:space="preserve">شود. و پوشیده نیست این کار باعث ضررهای فراوان و بزرگی می‌شود و لشکر اهل بدعت را زیاد می‌کند، و حضور این علما اگر قدوه و الگو باشند حجت و دلیلی برای مردم خواهد شد، و وانمود می‌کنند که این کار جایز است و مکروه نمی‌باشد، پس می‌گویند: اگر بدعت بود فلان عالم در آن شرکت نمی‌کرد و به آن راضی نمی‌شد، پس </w:t>
      </w:r>
      <w:r w:rsidR="00DD6A32" w:rsidRPr="00A2776C">
        <w:rPr>
          <w:rFonts w:hint="cs"/>
          <w:rtl/>
        </w:rPr>
        <w:t>«</w:t>
      </w:r>
      <w:r w:rsidRPr="00A2776C">
        <w:rPr>
          <w:rStyle w:val="Char1"/>
          <w:rFonts w:hint="cs"/>
          <w:rtl/>
        </w:rPr>
        <w:t>انالله و إنا إلیه راجعون</w:t>
      </w:r>
      <w:r w:rsidR="00DD6A32" w:rsidRPr="00A2776C">
        <w:rPr>
          <w:rFonts w:hint="cs"/>
          <w:rtl/>
        </w:rPr>
        <w:t>»</w:t>
      </w:r>
      <w:r w:rsidRPr="00A2776C">
        <w:rPr>
          <w:rFonts w:hint="cs"/>
          <w:rtl/>
        </w:rPr>
        <w:t xml:space="preserve">. و گناه آن به گردن کسی است که آن را انجام داده، به آن دستور داده، آن را تأیید کرده است، به آن راضی بوده، برای انجام آن کمک نموده، و یا قدرت و نیرو داشته است آن را تغییر دهد آن را تغییر نداده است. </w:t>
      </w:r>
    </w:p>
    <w:p w:rsidR="00DA0BF4" w:rsidRPr="00A2776C" w:rsidRDefault="00DA0BF4" w:rsidP="00A2776C">
      <w:pPr>
        <w:pStyle w:val="a8"/>
        <w:numPr>
          <w:ilvl w:val="0"/>
          <w:numId w:val="20"/>
        </w:numPr>
        <w:ind w:left="794" w:hanging="454"/>
        <w:rPr>
          <w:rtl/>
        </w:rPr>
      </w:pPr>
      <w:r w:rsidRPr="00A2776C">
        <w:rPr>
          <w:rFonts w:hint="cs"/>
          <w:rtl/>
        </w:rPr>
        <w:t xml:space="preserve">آوردن لیوان‌ها و پارچ‌ها و ظرف‌های آب به میان مسجد هنگام ختم قرآن، هر گاه قاری قرآن، ختم را به اتمام رساند از آن آب می‌نوشند، و آن را برای تبرک برای خانواده‌هایشان و هر کسی که دوست داشته باشند می‌برند، که این کار هم بدعت است و هیچ یک از سلف صالح </w:t>
      </w:r>
      <w:r w:rsidR="00AE784A" w:rsidRPr="00A2776C">
        <w:rPr>
          <w:rFonts w:hint="cs"/>
          <w:rtl/>
        </w:rPr>
        <w:t>-</w:t>
      </w:r>
      <w:r w:rsidRPr="00A2776C">
        <w:rPr>
          <w:rFonts w:hint="cs"/>
          <w:rtl/>
        </w:rPr>
        <w:t xml:space="preserve"> رحمةالله علیهم </w:t>
      </w:r>
      <w:r w:rsidR="00AE784A" w:rsidRPr="00A2776C">
        <w:rPr>
          <w:rStyle w:val="Char4"/>
          <w:rFonts w:hint="cs"/>
          <w:rtl/>
        </w:rPr>
        <w:t>-</w:t>
      </w:r>
      <w:r w:rsidRPr="00A2776C">
        <w:rPr>
          <w:rFonts w:hint="cs"/>
          <w:rtl/>
        </w:rPr>
        <w:t xml:space="preserve"> آن را انجام نداده‌اند و از</w:t>
      </w:r>
      <w:r w:rsidR="00984728" w:rsidRPr="00A2776C">
        <w:rPr>
          <w:rFonts w:hint="cs"/>
          <w:rtl/>
        </w:rPr>
        <w:t xml:space="preserve"> آن‌ها ‌</w:t>
      </w:r>
      <w:r w:rsidRPr="00A2776C">
        <w:rPr>
          <w:rFonts w:hint="cs"/>
          <w:rtl/>
        </w:rPr>
        <w:t xml:space="preserve">نقل نشده است. </w:t>
      </w:r>
    </w:p>
    <w:p w:rsidR="00DA0BF4" w:rsidRPr="00A2776C" w:rsidRDefault="00DA0BF4" w:rsidP="00A2776C">
      <w:pPr>
        <w:pStyle w:val="a8"/>
        <w:numPr>
          <w:ilvl w:val="0"/>
          <w:numId w:val="20"/>
        </w:numPr>
        <w:ind w:left="794" w:hanging="454"/>
        <w:rPr>
          <w:rtl/>
        </w:rPr>
      </w:pPr>
      <w:r w:rsidRPr="00A2776C">
        <w:rPr>
          <w:rFonts w:hint="cs"/>
          <w:rtl/>
        </w:rPr>
        <w:t>برای ختم‌ها به یکدیگر وعده می‌</w:t>
      </w:r>
      <w:r w:rsidRPr="00A2776C">
        <w:rPr>
          <w:rFonts w:hint="eastAsia"/>
          <w:rtl/>
        </w:rPr>
        <w:t>‌دهند، مثلاً می‌گویند: فلان کس در فلان شب قرآن را ختم می‌کند و دیگری در فلان شب، به این صورت بعضی به بعضی دیگر وعده می‌دهند و</w:t>
      </w:r>
      <w:r w:rsidR="00984728" w:rsidRPr="00A2776C">
        <w:rPr>
          <w:rFonts w:hint="eastAsia"/>
          <w:rtl/>
        </w:rPr>
        <w:t xml:space="preserve"> آن‌ها ‌</w:t>
      </w:r>
      <w:r w:rsidRPr="00A2776C">
        <w:rPr>
          <w:rFonts w:hint="eastAsia"/>
          <w:rtl/>
        </w:rPr>
        <w:t>را دعوت می‌نمایند، و</w:t>
      </w:r>
      <w:r w:rsidRPr="00A2776C">
        <w:rPr>
          <w:rFonts w:hint="cs"/>
          <w:rtl/>
        </w:rPr>
        <w:t xml:space="preserve"> </w:t>
      </w:r>
      <w:r w:rsidRPr="00A2776C">
        <w:rPr>
          <w:rFonts w:hint="eastAsia"/>
          <w:rtl/>
        </w:rPr>
        <w:t>این کار میان</w:t>
      </w:r>
      <w:r w:rsidR="00984728" w:rsidRPr="00A2776C">
        <w:rPr>
          <w:rFonts w:hint="eastAsia"/>
          <w:rtl/>
        </w:rPr>
        <w:t xml:space="preserve"> آن‌ها ‌</w:t>
      </w:r>
      <w:r w:rsidRPr="00A2776C">
        <w:rPr>
          <w:rFonts w:hint="eastAsia"/>
          <w:rtl/>
        </w:rPr>
        <w:t>به نوبت صورت می‌گیرد، به طوری که به صورت دعوت و ولیمه صورت می</w:t>
      </w:r>
      <w:r w:rsidRPr="00A2776C">
        <w:rPr>
          <w:rFonts w:hint="cs"/>
          <w:rtl/>
        </w:rPr>
        <w:t>‌</w:t>
      </w:r>
      <w:r w:rsidRPr="00A2776C">
        <w:rPr>
          <w:rFonts w:hint="eastAsia"/>
          <w:rtl/>
        </w:rPr>
        <w:t xml:space="preserve">گیرد </w:t>
      </w:r>
      <w:r w:rsidRPr="00A2776C">
        <w:rPr>
          <w:rFonts w:hint="cs"/>
          <w:rtl/>
        </w:rPr>
        <w:t>و مانند شعار و عبادتی ظاهر می‌شود، پیوسته از نیم</w:t>
      </w:r>
      <w:r w:rsidR="001C1B74" w:rsidRPr="00A2776C">
        <w:rPr>
          <w:rFonts w:hint="cs"/>
          <w:rtl/>
        </w:rPr>
        <w:t>ۀ</w:t>
      </w:r>
      <w:r w:rsidRPr="00A2776C">
        <w:rPr>
          <w:rFonts w:hint="cs"/>
          <w:rtl/>
        </w:rPr>
        <w:t xml:space="preserve"> ماه رمضان تا آخر این ماه این کار را انجام می‌دهند، که این کار بدعت است و بوجود آمده و به دین اضافه شده است که هیچ کدام از سلف صالح </w:t>
      </w:r>
      <w:r w:rsidR="00AE784A" w:rsidRPr="00A2776C">
        <w:rPr>
          <w:rFonts w:hint="cs"/>
          <w:rtl/>
        </w:rPr>
        <w:t>-</w:t>
      </w:r>
      <w:r w:rsidRPr="00A2776C">
        <w:rPr>
          <w:rFonts w:hint="cs"/>
          <w:rtl/>
        </w:rPr>
        <w:t xml:space="preserve"> رحمةالله علیهم </w:t>
      </w:r>
      <w:r w:rsidR="00AE784A" w:rsidRPr="00A2776C">
        <w:rPr>
          <w:rFonts w:hint="cs"/>
          <w:rtl/>
        </w:rPr>
        <w:t>-</w:t>
      </w:r>
      <w:r w:rsidRPr="00A2776C">
        <w:rPr>
          <w:rFonts w:hint="cs"/>
          <w:rtl/>
        </w:rPr>
        <w:t xml:space="preserve"> آن را انجام نداده و روایت نکرده‌اند</w:t>
      </w:r>
      <w:r w:rsidR="002B0EED" w:rsidRPr="00A2776C">
        <w:rPr>
          <w:rFonts w:hint="cs"/>
          <w:vertAlign w:val="superscript"/>
          <w:rtl/>
        </w:rPr>
        <w:t>(</w:t>
      </w:r>
      <w:r w:rsidR="002B0EED" w:rsidRPr="00A2776C">
        <w:rPr>
          <w:vertAlign w:val="superscript"/>
          <w:rtl/>
        </w:rPr>
        <w:footnoteReference w:id="634"/>
      </w:r>
      <w:r w:rsidR="002B0EED" w:rsidRPr="00A2776C">
        <w:rPr>
          <w:rFonts w:hint="cs"/>
          <w:vertAlign w:val="superscript"/>
          <w:rtl/>
        </w:rPr>
        <w:t>)</w:t>
      </w:r>
      <w:r w:rsidRPr="00A2776C">
        <w:rPr>
          <w:rFonts w:hint="cs"/>
          <w:rtl/>
        </w:rPr>
        <w:t xml:space="preserve">. </w:t>
      </w:r>
    </w:p>
    <w:p w:rsidR="00DA0BF4" w:rsidRPr="00CA59BB" w:rsidRDefault="00DA0BF4" w:rsidP="00A2776C">
      <w:pPr>
        <w:pStyle w:val="a8"/>
        <w:rPr>
          <w:spacing w:val="-4"/>
          <w:rtl/>
        </w:rPr>
      </w:pPr>
      <w:r w:rsidRPr="00CA59BB">
        <w:rPr>
          <w:rFonts w:hint="cs"/>
          <w:spacing w:val="-4"/>
          <w:rtl/>
        </w:rPr>
        <w:t>این موارد بعضی از منکرات و بدعت‌هایی بود که در شب ختم قرآن بوجود آورده‌اند، و چون این اعمال مخالف سنت پیامبر</w:t>
      </w:r>
      <w:r w:rsidR="00DB720F" w:rsidRPr="00CA59BB">
        <w:rPr>
          <w:rFonts w:cs="CTraditional Arabic" w:hint="cs"/>
          <w:spacing w:val="-4"/>
          <w:rtl/>
        </w:rPr>
        <w:t xml:space="preserve"> ج</w:t>
      </w:r>
      <w:r w:rsidRPr="00CA59BB">
        <w:rPr>
          <w:rFonts w:hint="cs"/>
          <w:spacing w:val="-4"/>
          <w:rtl/>
        </w:rPr>
        <w:t xml:space="preserve"> و خلفای راشدین و سلف صالح می‌باشد شیطان و پیروان او آن را در درون</w:t>
      </w:r>
      <w:r w:rsidR="00984728" w:rsidRPr="00CA59BB">
        <w:rPr>
          <w:rFonts w:hint="cs"/>
          <w:spacing w:val="-4"/>
          <w:rtl/>
        </w:rPr>
        <w:t xml:space="preserve"> آن‌ها ‌</w:t>
      </w:r>
      <w:r w:rsidRPr="00CA59BB">
        <w:rPr>
          <w:rFonts w:hint="cs"/>
          <w:spacing w:val="-4"/>
          <w:rtl/>
        </w:rPr>
        <w:t>زیبا جلوه داده است و باعث شده است که بر انجام</w:t>
      </w:r>
      <w:r w:rsidR="00984728" w:rsidRPr="00CA59BB">
        <w:rPr>
          <w:rFonts w:hint="cs"/>
          <w:spacing w:val="-4"/>
          <w:rtl/>
        </w:rPr>
        <w:t xml:space="preserve"> آن‌ها ‌</w:t>
      </w:r>
      <w:r w:rsidRPr="00CA59BB">
        <w:rPr>
          <w:rFonts w:hint="cs"/>
          <w:spacing w:val="-4"/>
          <w:rtl/>
        </w:rPr>
        <w:t>اصرار داشته باشند، و آن را از عبادات و شعایر دینی به حساب ‌آورند، و اگر بر فرض مثال این بدعت‌ها شرعاً مطلوب و صحیح بودند بدعت‌گزاران ادعا می‌کردند انجام این کارها زحمت و سخت است! و از انجام آن عاجز و ناتوان می‌شدند، و در آن سستی می</w:t>
      </w:r>
      <w:r w:rsidRPr="00CA59BB">
        <w:rPr>
          <w:rFonts w:hint="eastAsia"/>
          <w:spacing w:val="-4"/>
          <w:rtl/>
        </w:rPr>
        <w:t>‌</w:t>
      </w:r>
      <w:r w:rsidRPr="00CA59BB">
        <w:rPr>
          <w:rFonts w:hint="cs"/>
          <w:spacing w:val="-4"/>
          <w:rtl/>
        </w:rPr>
        <w:t xml:space="preserve">کردند، و خداوند عظیم در کتاب خود راست گفته است: </w:t>
      </w:r>
    </w:p>
    <w:p w:rsidR="00DA0BF4" w:rsidRPr="00CA59BB" w:rsidRDefault="00DA0BF4" w:rsidP="00A2776C">
      <w:pPr>
        <w:pStyle w:val="af1"/>
        <w:rPr>
          <w:rStyle w:val="Char4"/>
          <w:spacing w:val="-4"/>
          <w:rtl/>
        </w:rPr>
      </w:pPr>
      <w:r w:rsidRPr="00CA59BB">
        <w:rPr>
          <w:rFonts w:hint="cs"/>
          <w:spacing w:val="-4"/>
          <w:rtl/>
        </w:rPr>
        <w:t xml:space="preserve"> </w:t>
      </w:r>
      <w:r w:rsidR="00561C49" w:rsidRPr="00CA59BB">
        <w:rPr>
          <w:rFonts w:ascii="Tahoma" w:hAnsi="Tahoma" w:cs="Traditional Arabic" w:hint="cs"/>
          <w:color w:val="000000"/>
          <w:spacing w:val="-4"/>
          <w:rtl/>
        </w:rPr>
        <w:t>﴿</w:t>
      </w:r>
      <w:r w:rsidR="00561C49" w:rsidRPr="00CA59BB">
        <w:rPr>
          <w:spacing w:val="-4"/>
          <w:rtl/>
        </w:rPr>
        <w:t>أَفَمَن زُيِّنَ لَهُ</w:t>
      </w:r>
      <w:r w:rsidR="00561C49" w:rsidRPr="00CA59BB">
        <w:rPr>
          <w:rFonts w:hint="cs"/>
          <w:spacing w:val="-4"/>
          <w:rtl/>
        </w:rPr>
        <w:t>ۥ</w:t>
      </w:r>
      <w:r w:rsidR="00561C49" w:rsidRPr="00CA59BB">
        <w:rPr>
          <w:spacing w:val="-4"/>
          <w:rtl/>
        </w:rPr>
        <w:t xml:space="preserve"> سُوٓءُ عَمَلِهِ</w:t>
      </w:r>
      <w:r w:rsidR="00561C49" w:rsidRPr="00CA59BB">
        <w:rPr>
          <w:rFonts w:hint="cs"/>
          <w:spacing w:val="-4"/>
          <w:rtl/>
        </w:rPr>
        <w:t>ۦ</w:t>
      </w:r>
      <w:r w:rsidR="00561C49" w:rsidRPr="00CA59BB">
        <w:rPr>
          <w:spacing w:val="-4"/>
          <w:rtl/>
        </w:rPr>
        <w:t xml:space="preserve"> فَرَءَاهُ حَسَن</w:t>
      </w:r>
      <w:r w:rsidR="00561C49" w:rsidRPr="00CA59BB">
        <w:rPr>
          <w:rFonts w:hint="cs"/>
          <w:spacing w:val="-4"/>
          <w:rtl/>
        </w:rPr>
        <w:t>ٗاۖ</w:t>
      </w:r>
      <w:r w:rsidR="00561C49" w:rsidRPr="00CA59BB">
        <w:rPr>
          <w:spacing w:val="-4"/>
          <w:rtl/>
        </w:rPr>
        <w:t xml:space="preserve"> </w:t>
      </w:r>
      <w:r w:rsidR="00561C49" w:rsidRPr="00CA59BB">
        <w:rPr>
          <w:rFonts w:hint="cs"/>
          <w:spacing w:val="-4"/>
          <w:rtl/>
        </w:rPr>
        <w:t>فَإِنَّ</w:t>
      </w:r>
      <w:r w:rsidR="00561C49" w:rsidRPr="00CA59BB">
        <w:rPr>
          <w:spacing w:val="-4"/>
          <w:rtl/>
        </w:rPr>
        <w:t xml:space="preserve"> </w:t>
      </w:r>
      <w:r w:rsidR="00561C49" w:rsidRPr="00CA59BB">
        <w:rPr>
          <w:rFonts w:hint="cs"/>
          <w:spacing w:val="-4"/>
          <w:rtl/>
        </w:rPr>
        <w:t>ٱ</w:t>
      </w:r>
      <w:r w:rsidR="00561C49" w:rsidRPr="00CA59BB">
        <w:rPr>
          <w:rFonts w:hint="eastAsia"/>
          <w:spacing w:val="-4"/>
          <w:rtl/>
        </w:rPr>
        <w:t>للَّهَ</w:t>
      </w:r>
      <w:r w:rsidR="00561C49" w:rsidRPr="00CA59BB">
        <w:rPr>
          <w:spacing w:val="-4"/>
          <w:rtl/>
        </w:rPr>
        <w:t xml:space="preserve"> يُضِلُّ مَن يَشَآءُ وَيَهۡدِي مَن يَشَآءُۖ فَلَا تَذۡهَبۡ نَفۡسُكَ عَلَيۡهِمۡ حَسَرَٰتٍۚ إِنَّ </w:t>
      </w:r>
      <w:r w:rsidR="00561C49" w:rsidRPr="00CA59BB">
        <w:rPr>
          <w:rFonts w:hint="cs"/>
          <w:spacing w:val="-4"/>
          <w:rtl/>
        </w:rPr>
        <w:t>ٱ</w:t>
      </w:r>
      <w:r w:rsidR="00561C49" w:rsidRPr="00CA59BB">
        <w:rPr>
          <w:rFonts w:hint="eastAsia"/>
          <w:spacing w:val="-4"/>
          <w:rtl/>
        </w:rPr>
        <w:t>للَّهَ</w:t>
      </w:r>
      <w:r w:rsidR="00561C49" w:rsidRPr="00CA59BB">
        <w:rPr>
          <w:spacing w:val="-4"/>
          <w:rtl/>
        </w:rPr>
        <w:t xml:space="preserve"> عَلِيمُۢ بِمَا يَصۡنَعُونَ٨</w:t>
      </w:r>
      <w:r w:rsidR="00561C49" w:rsidRPr="00CA59BB">
        <w:rPr>
          <w:rFonts w:ascii="Tahoma" w:hAnsi="Tahoma" w:cs="Traditional Arabic" w:hint="cs"/>
          <w:color w:val="000000"/>
          <w:spacing w:val="-4"/>
          <w:rtl/>
        </w:rPr>
        <w:t>﴾</w:t>
      </w:r>
      <w:r w:rsidR="00561C49" w:rsidRPr="00CA59BB">
        <w:rPr>
          <w:rFonts w:ascii="Tahoma" w:hAnsi="Tahoma"/>
          <w:color w:val="000000"/>
          <w:spacing w:val="-4"/>
          <w:szCs w:val="24"/>
          <w:rtl/>
        </w:rPr>
        <w:t xml:space="preserve"> </w:t>
      </w:r>
      <w:r w:rsidR="00561C49" w:rsidRPr="00CA59BB">
        <w:rPr>
          <w:rStyle w:val="Char6"/>
          <w:spacing w:val="-4"/>
          <w:rtl/>
        </w:rPr>
        <w:t>[فاطر: 8]</w:t>
      </w:r>
      <w:r w:rsidR="00561C49" w:rsidRPr="00CA59BB">
        <w:rPr>
          <w:rStyle w:val="Char6"/>
          <w:rFonts w:hint="cs"/>
          <w:spacing w:val="-4"/>
          <w:rtl/>
        </w:rPr>
        <w:t>.</w:t>
      </w:r>
    </w:p>
    <w:p w:rsidR="00DA0BF4" w:rsidRPr="00CA59BB" w:rsidRDefault="002B0EED" w:rsidP="00CA59BB">
      <w:pPr>
        <w:pStyle w:val="ab"/>
        <w:rPr>
          <w:rtl/>
        </w:rPr>
      </w:pPr>
      <w:r w:rsidRPr="00A2776C">
        <w:rPr>
          <w:rStyle w:val="Char8"/>
          <w:rFonts w:hint="cs"/>
          <w:rtl/>
        </w:rPr>
        <w:t>«</w:t>
      </w:r>
      <w:r w:rsidR="00DA0BF4" w:rsidRPr="00CA59BB">
        <w:rPr>
          <w:rFonts w:hint="cs"/>
          <w:rtl/>
        </w:rPr>
        <w:t>آیا کسی که عمل‌های بدش توسط شیطان و شیطان‌صفتان) در نظرش زینت و آراسته شده است، و آن را زیبا و آراسته می‌بیند همانند کسی است که واقع را آن چنان که هست می‌بیند و از قوانین آسمانی پیروی می‌کند؟) خداوند هر کس را بخواهد گمراه می‌سازد، و هر کس را بخواهد راهیاب می‌نماید. پس خود را با غم و غص</w:t>
      </w:r>
      <w:r w:rsidR="001C1B74" w:rsidRPr="00CA59BB">
        <w:rPr>
          <w:rFonts w:hint="cs"/>
          <w:rtl/>
        </w:rPr>
        <w:t>ۀ</w:t>
      </w:r>
      <w:r w:rsidR="00984728" w:rsidRPr="00CA59BB">
        <w:rPr>
          <w:rFonts w:hint="cs"/>
          <w:rtl/>
        </w:rPr>
        <w:t xml:space="preserve"> آن‌ها ‌</w:t>
      </w:r>
      <w:r w:rsidR="00DA0BF4" w:rsidRPr="00CA59BB">
        <w:rPr>
          <w:rFonts w:hint="cs"/>
          <w:rtl/>
        </w:rPr>
        <w:t>هلاک مکن. خدا آگاه از کارهایی است که می‌کنند</w:t>
      </w:r>
      <w:r w:rsidRPr="00A2776C">
        <w:rPr>
          <w:rStyle w:val="Char8"/>
          <w:rFonts w:hint="cs"/>
          <w:rtl/>
        </w:rPr>
        <w:t>»</w:t>
      </w:r>
      <w:r w:rsidR="00DA0BF4" w:rsidRPr="00CA59BB">
        <w:rPr>
          <w:rFonts w:hint="cs"/>
          <w:rtl/>
        </w:rPr>
        <w:t>.</w:t>
      </w:r>
    </w:p>
    <w:p w:rsidR="00DA0BF4" w:rsidRPr="00A2776C" w:rsidRDefault="00DA0BF4" w:rsidP="00A2776C">
      <w:pPr>
        <w:pStyle w:val="a5"/>
        <w:rPr>
          <w:rtl/>
        </w:rPr>
      </w:pPr>
      <w:bookmarkStart w:id="211" w:name="_Toc272451953"/>
      <w:bookmarkStart w:id="212" w:name="_Toc436400673"/>
      <w:r w:rsidRPr="00A2776C">
        <w:rPr>
          <w:rFonts w:hint="cs"/>
          <w:rtl/>
        </w:rPr>
        <w:t>8- بدعت بیدار کردن مردم برای سحری</w:t>
      </w:r>
      <w:bookmarkEnd w:id="211"/>
      <w:bookmarkEnd w:id="212"/>
    </w:p>
    <w:p w:rsidR="00DA0BF4" w:rsidRPr="00CA59BB" w:rsidRDefault="00DA0BF4" w:rsidP="00A2776C">
      <w:pPr>
        <w:pStyle w:val="a8"/>
        <w:rPr>
          <w:spacing w:val="-2"/>
          <w:rtl/>
        </w:rPr>
      </w:pPr>
      <w:r w:rsidRPr="00CA59BB">
        <w:rPr>
          <w:rFonts w:hint="cs"/>
          <w:spacing w:val="-2"/>
          <w:rtl/>
        </w:rPr>
        <w:t>بیدار کردن مردم از بدعت‌هایی است که در زمان پیامبر</w:t>
      </w:r>
      <w:r w:rsidR="00DB720F" w:rsidRPr="00CA59BB">
        <w:rPr>
          <w:rFonts w:cs="CTraditional Arabic" w:hint="cs"/>
          <w:spacing w:val="-2"/>
          <w:rtl/>
        </w:rPr>
        <w:t xml:space="preserve"> ج</w:t>
      </w:r>
      <w:r w:rsidRPr="00CA59BB">
        <w:rPr>
          <w:rFonts w:hint="cs"/>
          <w:spacing w:val="-2"/>
          <w:rtl/>
        </w:rPr>
        <w:t xml:space="preserve"> وجود نداشته و به آن دستور نداده است، و صحابه‌ و تابعین و سلف صالح هم آن را انجام نداده‌اند، و چون بدعت است مردم هم هر کدام به صورتی و نوعی آن را انجام می‌دهند، اگر واقعاً مشروع و صحیح بود هر یک به صورتی آن را انجام نمی‌داد بلکه به یک صورت انجام می‌شد. </w:t>
      </w:r>
    </w:p>
    <w:p w:rsidR="00DA0BF4" w:rsidRPr="00A2776C" w:rsidRDefault="00DA0BF4" w:rsidP="00A2776C">
      <w:pPr>
        <w:pStyle w:val="a8"/>
        <w:rPr>
          <w:rtl/>
        </w:rPr>
      </w:pPr>
      <w:r w:rsidRPr="00A2776C">
        <w:rPr>
          <w:rFonts w:hint="cs"/>
          <w:rtl/>
        </w:rPr>
        <w:t xml:space="preserve">مثلاً در کشور مصر مؤذن‌ها در مسجد جامع می‌گویند: بیدار شوید، بخورید و بیاشامید و چیزهایی به این صورت، و این آیه‌ را می‌خوانند: </w:t>
      </w:r>
    </w:p>
    <w:p w:rsidR="00DA0BF4" w:rsidRPr="00A2776C" w:rsidRDefault="00561C49" w:rsidP="00A2776C">
      <w:pPr>
        <w:pStyle w:val="af1"/>
        <w:rPr>
          <w:rtl/>
        </w:rPr>
      </w:pPr>
      <w:r w:rsidRPr="00A2776C">
        <w:rPr>
          <w:rFonts w:ascii="Tahoma" w:hAnsi="Tahoma" w:cs="Traditional Arabic" w:hint="cs"/>
          <w:rtl/>
        </w:rPr>
        <w:t>﴿</w:t>
      </w:r>
      <w:r w:rsidRPr="00A2776C">
        <w:rPr>
          <w:rtl/>
        </w:rPr>
        <w:t>يَ</w:t>
      </w:r>
      <w:r w:rsidRPr="00A2776C">
        <w:rPr>
          <w:rFonts w:hint="cs"/>
          <w:rtl/>
        </w:rPr>
        <w:t>ٰٓأَيُّهَا</w:t>
      </w:r>
      <w:r w:rsidRPr="00A2776C">
        <w:rPr>
          <w:rtl/>
        </w:rPr>
        <w:t xml:space="preserve"> </w:t>
      </w:r>
      <w:r w:rsidRPr="00A2776C">
        <w:rPr>
          <w:rFonts w:hint="cs"/>
          <w:rtl/>
        </w:rPr>
        <w:t>ٱ</w:t>
      </w:r>
      <w:r w:rsidRPr="00A2776C">
        <w:rPr>
          <w:rFonts w:hint="eastAsia"/>
          <w:rtl/>
        </w:rPr>
        <w:t>لَّذِينَ</w:t>
      </w:r>
      <w:r w:rsidRPr="00A2776C">
        <w:rPr>
          <w:rtl/>
        </w:rPr>
        <w:t xml:space="preserve"> ءَامَنُواْ كُتِبَ عَلَيۡكُمُ </w:t>
      </w:r>
      <w:r w:rsidRPr="00A2776C">
        <w:rPr>
          <w:rFonts w:hint="cs"/>
          <w:rtl/>
        </w:rPr>
        <w:t>ٱ</w:t>
      </w:r>
      <w:r w:rsidRPr="00A2776C">
        <w:rPr>
          <w:rFonts w:hint="eastAsia"/>
          <w:rtl/>
        </w:rPr>
        <w:t>لصِّيَامُ</w:t>
      </w:r>
      <w:r w:rsidRPr="00A2776C">
        <w:rPr>
          <w:rtl/>
        </w:rPr>
        <w:t xml:space="preserve"> كَمَا كُتِبَ عَلَى </w:t>
      </w:r>
      <w:r w:rsidRPr="00A2776C">
        <w:rPr>
          <w:rFonts w:hint="cs"/>
          <w:rtl/>
        </w:rPr>
        <w:t>ٱ</w:t>
      </w:r>
      <w:r w:rsidRPr="00A2776C">
        <w:rPr>
          <w:rFonts w:hint="eastAsia"/>
          <w:rtl/>
        </w:rPr>
        <w:t>لَّذِينَ</w:t>
      </w:r>
      <w:r w:rsidRPr="00A2776C">
        <w:rPr>
          <w:rtl/>
        </w:rPr>
        <w:t xml:space="preserve"> مِن قَبۡلِكُمۡ لَعَلَّكُمۡ تَتَّقُونَ١٨٣</w:t>
      </w:r>
      <w:r w:rsidRPr="00A2776C">
        <w:rPr>
          <w:rFonts w:ascii="Tahoma" w:hAnsi="Tahoma" w:cs="Traditional Arabic" w:hint="cs"/>
          <w:rtl/>
        </w:rPr>
        <w:t>﴾</w:t>
      </w:r>
      <w:r w:rsidRPr="00A2776C">
        <w:rPr>
          <w:rFonts w:ascii="Tahoma" w:hAnsi="Tahoma"/>
          <w:szCs w:val="24"/>
          <w:rtl/>
        </w:rPr>
        <w:t xml:space="preserve"> </w:t>
      </w:r>
      <w:r w:rsidRPr="00A2776C">
        <w:rPr>
          <w:rStyle w:val="Char6"/>
          <w:rtl/>
        </w:rPr>
        <w:t>[البقر</w:t>
      </w:r>
      <w:r w:rsidR="001C1B74" w:rsidRPr="00A2776C">
        <w:rPr>
          <w:rStyle w:val="Char6"/>
          <w:rtl/>
        </w:rPr>
        <w:t>ۀ</w:t>
      </w:r>
      <w:r w:rsidRPr="00A2776C">
        <w:rPr>
          <w:rStyle w:val="Char6"/>
          <w:rtl/>
        </w:rPr>
        <w:t>: 183]</w:t>
      </w:r>
      <w:r w:rsidR="00DD6A32" w:rsidRPr="00A2776C">
        <w:rPr>
          <w:rStyle w:val="Char6"/>
          <w:rFonts w:hint="cs"/>
          <w:rtl/>
        </w:rPr>
        <w:t>.</w:t>
      </w:r>
    </w:p>
    <w:p w:rsidR="00DA0BF4" w:rsidRPr="00A2776C" w:rsidRDefault="00DA0BF4" w:rsidP="00A2776C">
      <w:pPr>
        <w:pStyle w:val="a8"/>
        <w:rPr>
          <w:rtl/>
        </w:rPr>
      </w:pPr>
      <w:r w:rsidRPr="00A2776C">
        <w:rPr>
          <w:rFonts w:hint="cs"/>
          <w:rtl/>
        </w:rPr>
        <w:t xml:space="preserve">این آیه را چندین دفعه تکرار می‌کنند، سپس به گمان خود آب می‌خورند و این آیه را می‌خوانند: </w:t>
      </w:r>
    </w:p>
    <w:p w:rsidR="00DA0BF4" w:rsidRPr="00A2776C" w:rsidRDefault="00DA0BF4" w:rsidP="00A2776C">
      <w:pPr>
        <w:pStyle w:val="af1"/>
        <w:rPr>
          <w:rtl/>
        </w:rPr>
      </w:pPr>
      <w:r w:rsidRPr="00A2776C">
        <w:rPr>
          <w:rFonts w:hint="cs"/>
          <w:rtl/>
        </w:rPr>
        <w:t xml:space="preserve"> </w:t>
      </w:r>
      <w:r w:rsidR="00AF5E85" w:rsidRPr="00A2776C">
        <w:rPr>
          <w:rFonts w:ascii="Tahoma" w:hAnsi="Tahoma" w:cs="Traditional Arabic" w:hint="cs"/>
          <w:color w:val="000000"/>
          <w:rtl/>
        </w:rPr>
        <w:t>﴿</w:t>
      </w:r>
      <w:r w:rsidR="00AF5E85" w:rsidRPr="00A2776C">
        <w:rPr>
          <w:rtl/>
        </w:rPr>
        <w:t xml:space="preserve">إِنَّ </w:t>
      </w:r>
      <w:r w:rsidR="00AF5E85" w:rsidRPr="00A2776C">
        <w:rPr>
          <w:rFonts w:hint="cs"/>
          <w:rtl/>
        </w:rPr>
        <w:t>ٱ</w:t>
      </w:r>
      <w:r w:rsidR="00AF5E85" w:rsidRPr="00A2776C">
        <w:rPr>
          <w:rFonts w:hint="eastAsia"/>
          <w:rtl/>
        </w:rPr>
        <w:t>لۡأَبۡرَارَ</w:t>
      </w:r>
      <w:r w:rsidR="00AF5E85" w:rsidRPr="00A2776C">
        <w:rPr>
          <w:rtl/>
        </w:rPr>
        <w:t xml:space="preserve"> يَشۡرَبُونَ مِن كَأۡسٖ كَانَ مِزَاجُهَا كَافُورًا٥ عَيۡن</w:t>
      </w:r>
      <w:r w:rsidR="00AF5E85" w:rsidRPr="00A2776C">
        <w:rPr>
          <w:rFonts w:hint="cs"/>
          <w:rtl/>
        </w:rPr>
        <w:t>ٗا</w:t>
      </w:r>
      <w:r w:rsidR="00AF5E85" w:rsidRPr="00A2776C">
        <w:rPr>
          <w:rtl/>
        </w:rPr>
        <w:t xml:space="preserve"> </w:t>
      </w:r>
      <w:r w:rsidR="00AF5E85" w:rsidRPr="00A2776C">
        <w:rPr>
          <w:rFonts w:hint="cs"/>
          <w:rtl/>
        </w:rPr>
        <w:t>يَشۡرَبُ</w:t>
      </w:r>
      <w:r w:rsidR="00AF5E85" w:rsidRPr="00A2776C">
        <w:rPr>
          <w:rtl/>
        </w:rPr>
        <w:t xml:space="preserve"> </w:t>
      </w:r>
      <w:r w:rsidR="00AF5E85" w:rsidRPr="00A2776C">
        <w:rPr>
          <w:rFonts w:hint="cs"/>
          <w:rtl/>
        </w:rPr>
        <w:t>بِهَا</w:t>
      </w:r>
      <w:r w:rsidR="00AF5E85" w:rsidRPr="00A2776C">
        <w:rPr>
          <w:rtl/>
        </w:rPr>
        <w:t xml:space="preserve"> </w:t>
      </w:r>
      <w:r w:rsidR="00AF5E85" w:rsidRPr="00A2776C">
        <w:rPr>
          <w:rFonts w:hint="cs"/>
          <w:rtl/>
        </w:rPr>
        <w:t>عِبَادُ</w:t>
      </w:r>
      <w:r w:rsidR="00AF5E85" w:rsidRPr="00A2776C">
        <w:rPr>
          <w:rtl/>
        </w:rPr>
        <w:t xml:space="preserve"> </w:t>
      </w:r>
      <w:r w:rsidR="00AF5E85" w:rsidRPr="00A2776C">
        <w:rPr>
          <w:rFonts w:hint="cs"/>
          <w:rtl/>
        </w:rPr>
        <w:t>ٱ</w:t>
      </w:r>
      <w:r w:rsidR="00AF5E85" w:rsidRPr="00A2776C">
        <w:rPr>
          <w:rFonts w:hint="eastAsia"/>
          <w:rtl/>
        </w:rPr>
        <w:t>للَّهِ</w:t>
      </w:r>
      <w:r w:rsidR="00AF5E85" w:rsidRPr="00A2776C">
        <w:rPr>
          <w:rtl/>
        </w:rPr>
        <w:t xml:space="preserve"> يُفَجِّرُونَهَا تَفۡجِير</w:t>
      </w:r>
      <w:r w:rsidR="00AF5E85" w:rsidRPr="00A2776C">
        <w:rPr>
          <w:rFonts w:hint="cs"/>
          <w:rtl/>
        </w:rPr>
        <w:t>ٗا٦</w:t>
      </w:r>
      <w:r w:rsidR="00AF5E85" w:rsidRPr="00A2776C">
        <w:rPr>
          <w:rtl/>
        </w:rPr>
        <w:t xml:space="preserve"> </w:t>
      </w:r>
      <w:r w:rsidR="00AF5E85" w:rsidRPr="00A2776C">
        <w:rPr>
          <w:rFonts w:hint="cs"/>
          <w:rtl/>
        </w:rPr>
        <w:t>يُوفُونَ</w:t>
      </w:r>
      <w:r w:rsidR="00AF5E85" w:rsidRPr="00A2776C">
        <w:rPr>
          <w:rtl/>
        </w:rPr>
        <w:t xml:space="preserve"> </w:t>
      </w:r>
      <w:r w:rsidR="00AF5E85" w:rsidRPr="00A2776C">
        <w:rPr>
          <w:rFonts w:hint="cs"/>
          <w:rtl/>
        </w:rPr>
        <w:t>بِٱ</w:t>
      </w:r>
      <w:r w:rsidR="00AF5E85" w:rsidRPr="00A2776C">
        <w:rPr>
          <w:rFonts w:hint="eastAsia"/>
          <w:rtl/>
        </w:rPr>
        <w:t>لنَّذۡرِ</w:t>
      </w:r>
      <w:r w:rsidR="00AF5E85" w:rsidRPr="00A2776C">
        <w:rPr>
          <w:rtl/>
        </w:rPr>
        <w:t xml:space="preserve"> وَيَخَافُونَ يَوۡم</w:t>
      </w:r>
      <w:r w:rsidR="00AF5E85" w:rsidRPr="00A2776C">
        <w:rPr>
          <w:rFonts w:hint="cs"/>
          <w:rtl/>
        </w:rPr>
        <w:t>ٗا</w:t>
      </w:r>
      <w:r w:rsidR="00AF5E85" w:rsidRPr="00A2776C">
        <w:rPr>
          <w:rtl/>
        </w:rPr>
        <w:t xml:space="preserve"> </w:t>
      </w:r>
      <w:r w:rsidR="00AF5E85" w:rsidRPr="00A2776C">
        <w:rPr>
          <w:rFonts w:hint="cs"/>
          <w:rtl/>
        </w:rPr>
        <w:t>كَانَ</w:t>
      </w:r>
      <w:r w:rsidR="00AF5E85" w:rsidRPr="00A2776C">
        <w:rPr>
          <w:rtl/>
        </w:rPr>
        <w:t xml:space="preserve"> </w:t>
      </w:r>
      <w:r w:rsidR="00AF5E85" w:rsidRPr="00A2776C">
        <w:rPr>
          <w:rFonts w:hint="cs"/>
          <w:rtl/>
        </w:rPr>
        <w:t>شَرُّهُۥ</w:t>
      </w:r>
      <w:r w:rsidR="00AF5E85" w:rsidRPr="00A2776C">
        <w:rPr>
          <w:rtl/>
        </w:rPr>
        <w:t xml:space="preserve"> مُسۡتَطِير</w:t>
      </w:r>
      <w:r w:rsidR="00AF5E85" w:rsidRPr="00A2776C">
        <w:rPr>
          <w:rFonts w:hint="cs"/>
          <w:rtl/>
        </w:rPr>
        <w:t>ٗ</w:t>
      </w:r>
      <w:r w:rsidR="00AF5E85" w:rsidRPr="00A2776C">
        <w:rPr>
          <w:rtl/>
        </w:rPr>
        <w:t xml:space="preserve">ا٧ وَيُطۡعِمُونَ </w:t>
      </w:r>
      <w:r w:rsidR="00AF5E85" w:rsidRPr="00A2776C">
        <w:rPr>
          <w:rFonts w:hint="cs"/>
          <w:rtl/>
        </w:rPr>
        <w:t>ٱ</w:t>
      </w:r>
      <w:r w:rsidR="00AF5E85" w:rsidRPr="00A2776C">
        <w:rPr>
          <w:rFonts w:hint="eastAsia"/>
          <w:rtl/>
        </w:rPr>
        <w:t>لطَّعَامَ</w:t>
      </w:r>
      <w:r w:rsidR="00AF5E85" w:rsidRPr="00A2776C">
        <w:rPr>
          <w:rtl/>
        </w:rPr>
        <w:t xml:space="preserve"> عَلَىٰ حُبِّهِ</w:t>
      </w:r>
      <w:r w:rsidR="00AF5E85" w:rsidRPr="00A2776C">
        <w:rPr>
          <w:rFonts w:hint="cs"/>
          <w:rtl/>
        </w:rPr>
        <w:t>ۦ</w:t>
      </w:r>
      <w:r w:rsidR="00AF5E85" w:rsidRPr="00A2776C">
        <w:rPr>
          <w:rtl/>
        </w:rPr>
        <w:t xml:space="preserve"> مِسۡكِين</w:t>
      </w:r>
      <w:r w:rsidR="00AF5E85" w:rsidRPr="00A2776C">
        <w:rPr>
          <w:rFonts w:hint="cs"/>
          <w:rtl/>
        </w:rPr>
        <w:t>ٗا</w:t>
      </w:r>
      <w:r w:rsidR="00AF5E85" w:rsidRPr="00A2776C">
        <w:rPr>
          <w:rtl/>
        </w:rPr>
        <w:t xml:space="preserve"> </w:t>
      </w:r>
      <w:r w:rsidR="00AF5E85" w:rsidRPr="00A2776C">
        <w:rPr>
          <w:rFonts w:hint="cs"/>
          <w:rtl/>
        </w:rPr>
        <w:t>وَيَتِيمٗا</w:t>
      </w:r>
      <w:r w:rsidR="00AF5E85" w:rsidRPr="00A2776C">
        <w:rPr>
          <w:rtl/>
        </w:rPr>
        <w:t xml:space="preserve"> </w:t>
      </w:r>
      <w:r w:rsidR="00AF5E85" w:rsidRPr="00A2776C">
        <w:rPr>
          <w:rFonts w:hint="cs"/>
          <w:rtl/>
        </w:rPr>
        <w:t>وَأَسِيرًا٨</w:t>
      </w:r>
      <w:r w:rsidR="00AF5E85" w:rsidRPr="00A2776C">
        <w:rPr>
          <w:rtl/>
        </w:rPr>
        <w:t xml:space="preserve"> </w:t>
      </w:r>
      <w:r w:rsidR="00AF5E85" w:rsidRPr="00A2776C">
        <w:rPr>
          <w:rFonts w:hint="cs"/>
          <w:rtl/>
        </w:rPr>
        <w:t>إِنَّمَا</w:t>
      </w:r>
      <w:r w:rsidR="00AF5E85" w:rsidRPr="00A2776C">
        <w:rPr>
          <w:rtl/>
        </w:rPr>
        <w:t xml:space="preserve"> </w:t>
      </w:r>
      <w:r w:rsidR="00AF5E85" w:rsidRPr="00A2776C">
        <w:rPr>
          <w:rFonts w:hint="cs"/>
          <w:rtl/>
        </w:rPr>
        <w:t>نُطۡعِمُكُمۡ</w:t>
      </w:r>
      <w:r w:rsidR="00AF5E85" w:rsidRPr="00A2776C">
        <w:rPr>
          <w:rtl/>
        </w:rPr>
        <w:t xml:space="preserve"> </w:t>
      </w:r>
      <w:r w:rsidR="00AF5E85" w:rsidRPr="00A2776C">
        <w:rPr>
          <w:rFonts w:hint="cs"/>
          <w:rtl/>
        </w:rPr>
        <w:t>لِوَجۡهِ</w:t>
      </w:r>
      <w:r w:rsidR="00AF5E85" w:rsidRPr="00A2776C">
        <w:rPr>
          <w:rtl/>
        </w:rPr>
        <w:t xml:space="preserve"> </w:t>
      </w:r>
      <w:r w:rsidR="00AF5E85" w:rsidRPr="00A2776C">
        <w:rPr>
          <w:rFonts w:hint="cs"/>
          <w:rtl/>
        </w:rPr>
        <w:t>ٱ</w:t>
      </w:r>
      <w:r w:rsidR="00AF5E85" w:rsidRPr="00A2776C">
        <w:rPr>
          <w:rFonts w:hint="eastAsia"/>
          <w:rtl/>
        </w:rPr>
        <w:t>للَّهِ</w:t>
      </w:r>
      <w:r w:rsidR="00AF5E85" w:rsidRPr="00A2776C">
        <w:rPr>
          <w:rtl/>
        </w:rPr>
        <w:t xml:space="preserve"> لَا نُرِيدُ مِنكُمۡ جَزَآء</w:t>
      </w:r>
      <w:r w:rsidR="00AF5E85" w:rsidRPr="00A2776C">
        <w:rPr>
          <w:rFonts w:hint="cs"/>
          <w:rtl/>
        </w:rPr>
        <w:t>ٗ</w:t>
      </w:r>
      <w:r w:rsidR="00AF5E85" w:rsidRPr="00A2776C">
        <w:rPr>
          <w:rtl/>
        </w:rPr>
        <w:t xml:space="preserve"> </w:t>
      </w:r>
      <w:r w:rsidR="00AF5E85" w:rsidRPr="00A2776C">
        <w:rPr>
          <w:rFonts w:hint="cs"/>
          <w:rtl/>
        </w:rPr>
        <w:t>وَلَا</w:t>
      </w:r>
      <w:r w:rsidR="00AF5E85" w:rsidRPr="00A2776C">
        <w:rPr>
          <w:rtl/>
        </w:rPr>
        <w:t xml:space="preserve"> </w:t>
      </w:r>
      <w:r w:rsidR="00AF5E85" w:rsidRPr="00A2776C">
        <w:rPr>
          <w:rFonts w:hint="cs"/>
          <w:rtl/>
        </w:rPr>
        <w:t>شُكُورًا٩</w:t>
      </w:r>
      <w:r w:rsidR="00AF5E85" w:rsidRPr="00A2776C">
        <w:rPr>
          <w:rtl/>
        </w:rPr>
        <w:t xml:space="preserve"> </w:t>
      </w:r>
      <w:r w:rsidR="00AF5E85" w:rsidRPr="00A2776C">
        <w:rPr>
          <w:rFonts w:hint="cs"/>
          <w:rtl/>
        </w:rPr>
        <w:t>إِنَّا</w:t>
      </w:r>
      <w:r w:rsidR="00AF5E85" w:rsidRPr="00A2776C">
        <w:rPr>
          <w:rtl/>
        </w:rPr>
        <w:t xml:space="preserve"> </w:t>
      </w:r>
      <w:r w:rsidR="00AF5E85" w:rsidRPr="00A2776C">
        <w:rPr>
          <w:rFonts w:hint="cs"/>
          <w:rtl/>
        </w:rPr>
        <w:t>نَخَافُ</w:t>
      </w:r>
      <w:r w:rsidR="00AF5E85" w:rsidRPr="00A2776C">
        <w:rPr>
          <w:rtl/>
        </w:rPr>
        <w:t xml:space="preserve"> </w:t>
      </w:r>
      <w:r w:rsidR="00AF5E85" w:rsidRPr="00A2776C">
        <w:rPr>
          <w:rFonts w:hint="cs"/>
          <w:rtl/>
        </w:rPr>
        <w:t>مِن</w:t>
      </w:r>
      <w:r w:rsidR="00AF5E85" w:rsidRPr="00A2776C">
        <w:rPr>
          <w:rtl/>
        </w:rPr>
        <w:t xml:space="preserve"> </w:t>
      </w:r>
      <w:r w:rsidR="00AF5E85" w:rsidRPr="00A2776C">
        <w:rPr>
          <w:rFonts w:hint="cs"/>
          <w:rtl/>
        </w:rPr>
        <w:t>رَّبِّنَا</w:t>
      </w:r>
      <w:r w:rsidR="00AF5E85" w:rsidRPr="00A2776C">
        <w:rPr>
          <w:rtl/>
        </w:rPr>
        <w:t xml:space="preserve"> </w:t>
      </w:r>
      <w:r w:rsidR="00AF5E85" w:rsidRPr="00A2776C">
        <w:rPr>
          <w:rFonts w:hint="cs"/>
          <w:rtl/>
        </w:rPr>
        <w:t>يَوۡمًا</w:t>
      </w:r>
      <w:r w:rsidR="00AF5E85" w:rsidRPr="00A2776C">
        <w:rPr>
          <w:rtl/>
        </w:rPr>
        <w:t xml:space="preserve"> </w:t>
      </w:r>
      <w:r w:rsidR="00AF5E85" w:rsidRPr="00A2776C">
        <w:rPr>
          <w:rFonts w:hint="cs"/>
          <w:rtl/>
        </w:rPr>
        <w:t>عَبُوسٗا</w:t>
      </w:r>
      <w:r w:rsidR="00AF5E85" w:rsidRPr="00A2776C">
        <w:rPr>
          <w:rtl/>
        </w:rPr>
        <w:t xml:space="preserve"> </w:t>
      </w:r>
      <w:r w:rsidR="00AF5E85" w:rsidRPr="00A2776C">
        <w:rPr>
          <w:rFonts w:hint="cs"/>
          <w:rtl/>
        </w:rPr>
        <w:t>قَمۡطَرِيرٗا١٠</w:t>
      </w:r>
      <w:r w:rsidR="00AF5E85" w:rsidRPr="00A2776C">
        <w:rPr>
          <w:rtl/>
        </w:rPr>
        <w:t xml:space="preserve"> </w:t>
      </w:r>
      <w:r w:rsidR="00AF5E85" w:rsidRPr="00A2776C">
        <w:rPr>
          <w:rFonts w:hint="cs"/>
          <w:rtl/>
        </w:rPr>
        <w:t>فَوَقَىٰهُمُ</w:t>
      </w:r>
      <w:r w:rsidR="00AF5E85" w:rsidRPr="00A2776C">
        <w:rPr>
          <w:rtl/>
        </w:rPr>
        <w:t xml:space="preserve"> </w:t>
      </w:r>
      <w:r w:rsidR="00AF5E85" w:rsidRPr="00A2776C">
        <w:rPr>
          <w:rFonts w:hint="cs"/>
          <w:rtl/>
        </w:rPr>
        <w:t>ٱ</w:t>
      </w:r>
      <w:r w:rsidR="00AF5E85" w:rsidRPr="00A2776C">
        <w:rPr>
          <w:rFonts w:hint="eastAsia"/>
          <w:rtl/>
        </w:rPr>
        <w:t>للَّهُ</w:t>
      </w:r>
      <w:r w:rsidR="00AF5E85" w:rsidRPr="00A2776C">
        <w:rPr>
          <w:rtl/>
        </w:rPr>
        <w:t xml:space="preserve"> شَرَّ ذَٰلِكَ </w:t>
      </w:r>
      <w:r w:rsidR="00AF5E85" w:rsidRPr="00A2776C">
        <w:rPr>
          <w:rFonts w:hint="cs"/>
          <w:rtl/>
        </w:rPr>
        <w:t>ٱ</w:t>
      </w:r>
      <w:r w:rsidR="00AF5E85" w:rsidRPr="00A2776C">
        <w:rPr>
          <w:rFonts w:hint="eastAsia"/>
          <w:rtl/>
        </w:rPr>
        <w:t>لۡيَوۡمِ</w:t>
      </w:r>
      <w:r w:rsidR="00AF5E85" w:rsidRPr="00A2776C">
        <w:rPr>
          <w:rtl/>
        </w:rPr>
        <w:t xml:space="preserve"> وَلَقَّىٰهُمۡ نَضۡرَة</w:t>
      </w:r>
      <w:r w:rsidR="00AF5E85" w:rsidRPr="00A2776C">
        <w:rPr>
          <w:rFonts w:hint="cs"/>
          <w:rtl/>
        </w:rPr>
        <w:t>ٗ</w:t>
      </w:r>
      <w:r w:rsidR="00AF5E85" w:rsidRPr="00A2776C">
        <w:rPr>
          <w:rtl/>
        </w:rPr>
        <w:t xml:space="preserve"> </w:t>
      </w:r>
      <w:r w:rsidR="00AF5E85" w:rsidRPr="00A2776C">
        <w:rPr>
          <w:rFonts w:hint="cs"/>
          <w:rtl/>
        </w:rPr>
        <w:t>وَسُرُورٗا١١</w:t>
      </w:r>
      <w:r w:rsidR="00AF5E85" w:rsidRPr="00A2776C">
        <w:rPr>
          <w:rtl/>
        </w:rPr>
        <w:t xml:space="preserve"> </w:t>
      </w:r>
      <w:r w:rsidR="00AF5E85" w:rsidRPr="00A2776C">
        <w:rPr>
          <w:rFonts w:hint="cs"/>
          <w:rtl/>
        </w:rPr>
        <w:t>وَجَزَىٰهُم</w:t>
      </w:r>
      <w:r w:rsidR="00AF5E85" w:rsidRPr="00A2776C">
        <w:rPr>
          <w:rtl/>
        </w:rPr>
        <w:t xml:space="preserve"> </w:t>
      </w:r>
      <w:r w:rsidR="00AF5E85" w:rsidRPr="00A2776C">
        <w:rPr>
          <w:rFonts w:hint="cs"/>
          <w:rtl/>
        </w:rPr>
        <w:t>بِمَا</w:t>
      </w:r>
      <w:r w:rsidR="00AF5E85" w:rsidRPr="00A2776C">
        <w:rPr>
          <w:rtl/>
        </w:rPr>
        <w:t xml:space="preserve"> </w:t>
      </w:r>
      <w:r w:rsidR="00AF5E85" w:rsidRPr="00A2776C">
        <w:rPr>
          <w:rFonts w:hint="cs"/>
          <w:rtl/>
        </w:rPr>
        <w:t>صَبَرُواْ</w:t>
      </w:r>
      <w:r w:rsidR="00AF5E85" w:rsidRPr="00A2776C">
        <w:rPr>
          <w:rtl/>
        </w:rPr>
        <w:t xml:space="preserve"> </w:t>
      </w:r>
      <w:r w:rsidR="00AF5E85" w:rsidRPr="00A2776C">
        <w:rPr>
          <w:rFonts w:hint="cs"/>
          <w:rtl/>
        </w:rPr>
        <w:t>جَنَّةٗ</w:t>
      </w:r>
      <w:r w:rsidR="00AF5E85" w:rsidRPr="00A2776C">
        <w:rPr>
          <w:rtl/>
        </w:rPr>
        <w:t xml:space="preserve"> </w:t>
      </w:r>
      <w:r w:rsidR="00AF5E85" w:rsidRPr="00A2776C">
        <w:rPr>
          <w:rFonts w:hint="cs"/>
          <w:rtl/>
        </w:rPr>
        <w:t>وَحَرِيرٗا١٢</w:t>
      </w:r>
      <w:r w:rsidR="00AF5E85" w:rsidRPr="00A2776C">
        <w:rPr>
          <w:rtl/>
        </w:rPr>
        <w:t xml:space="preserve"> </w:t>
      </w:r>
      <w:r w:rsidR="00AF5E85" w:rsidRPr="00A2776C">
        <w:rPr>
          <w:rFonts w:hint="cs"/>
          <w:rtl/>
        </w:rPr>
        <w:t>مُّتَّكِ‍ِٔينَ</w:t>
      </w:r>
      <w:r w:rsidR="00AF5E85" w:rsidRPr="00A2776C">
        <w:rPr>
          <w:rtl/>
        </w:rPr>
        <w:t xml:space="preserve"> </w:t>
      </w:r>
      <w:r w:rsidR="00AF5E85" w:rsidRPr="00A2776C">
        <w:rPr>
          <w:rFonts w:hint="cs"/>
          <w:rtl/>
        </w:rPr>
        <w:t>فِيهَا</w:t>
      </w:r>
      <w:r w:rsidR="00AF5E85" w:rsidRPr="00A2776C">
        <w:rPr>
          <w:rtl/>
        </w:rPr>
        <w:t xml:space="preserve"> </w:t>
      </w:r>
      <w:r w:rsidR="00AF5E85" w:rsidRPr="00A2776C">
        <w:rPr>
          <w:rFonts w:hint="cs"/>
          <w:rtl/>
        </w:rPr>
        <w:t>عَلَى</w:t>
      </w:r>
      <w:r w:rsidR="00AF5E85" w:rsidRPr="00A2776C">
        <w:rPr>
          <w:rtl/>
        </w:rPr>
        <w:t xml:space="preserve"> </w:t>
      </w:r>
      <w:r w:rsidR="00AF5E85" w:rsidRPr="00A2776C">
        <w:rPr>
          <w:rFonts w:hint="cs"/>
          <w:rtl/>
        </w:rPr>
        <w:t>ٱ</w:t>
      </w:r>
      <w:r w:rsidR="00AF5E85" w:rsidRPr="00A2776C">
        <w:rPr>
          <w:rFonts w:hint="eastAsia"/>
          <w:rtl/>
        </w:rPr>
        <w:t>لۡأَرَآئِكِۖ</w:t>
      </w:r>
      <w:r w:rsidR="00AF5E85" w:rsidRPr="00A2776C">
        <w:rPr>
          <w:rtl/>
        </w:rPr>
        <w:t xml:space="preserve"> لَا يَرَوۡنَ فِيهَا شَمۡس</w:t>
      </w:r>
      <w:r w:rsidR="00AF5E85" w:rsidRPr="00A2776C">
        <w:rPr>
          <w:rFonts w:hint="cs"/>
          <w:rtl/>
        </w:rPr>
        <w:t>ٗا</w:t>
      </w:r>
      <w:r w:rsidR="00AF5E85" w:rsidRPr="00A2776C">
        <w:rPr>
          <w:rtl/>
        </w:rPr>
        <w:t xml:space="preserve"> </w:t>
      </w:r>
      <w:r w:rsidR="00AF5E85" w:rsidRPr="00A2776C">
        <w:rPr>
          <w:rFonts w:hint="cs"/>
          <w:rtl/>
        </w:rPr>
        <w:t>وَلَا</w:t>
      </w:r>
      <w:r w:rsidR="00AF5E85" w:rsidRPr="00A2776C">
        <w:rPr>
          <w:rtl/>
        </w:rPr>
        <w:t xml:space="preserve"> </w:t>
      </w:r>
      <w:r w:rsidR="00AF5E85" w:rsidRPr="00A2776C">
        <w:rPr>
          <w:rFonts w:hint="cs"/>
          <w:rtl/>
        </w:rPr>
        <w:t>زَمۡهَرِيرٗا١٣</w:t>
      </w:r>
      <w:r w:rsidR="00AF5E85" w:rsidRPr="00A2776C">
        <w:rPr>
          <w:rtl/>
        </w:rPr>
        <w:t xml:space="preserve"> </w:t>
      </w:r>
      <w:r w:rsidR="00AF5E85" w:rsidRPr="00A2776C">
        <w:rPr>
          <w:rFonts w:hint="cs"/>
          <w:rtl/>
        </w:rPr>
        <w:t>وَدَانِيَةً</w:t>
      </w:r>
      <w:r w:rsidR="00AF5E85" w:rsidRPr="00A2776C">
        <w:rPr>
          <w:rtl/>
        </w:rPr>
        <w:t xml:space="preserve"> </w:t>
      </w:r>
      <w:r w:rsidR="00AF5E85" w:rsidRPr="00A2776C">
        <w:rPr>
          <w:rFonts w:hint="cs"/>
          <w:rtl/>
        </w:rPr>
        <w:t>عَلَيۡهِمۡ</w:t>
      </w:r>
      <w:r w:rsidR="00AF5E85" w:rsidRPr="00A2776C">
        <w:rPr>
          <w:rtl/>
        </w:rPr>
        <w:t xml:space="preserve"> </w:t>
      </w:r>
      <w:r w:rsidR="00AF5E85" w:rsidRPr="00A2776C">
        <w:rPr>
          <w:rFonts w:hint="cs"/>
          <w:rtl/>
        </w:rPr>
        <w:t>ظِلَٰلُهَا</w:t>
      </w:r>
      <w:r w:rsidR="00AF5E85" w:rsidRPr="00A2776C">
        <w:rPr>
          <w:rtl/>
        </w:rPr>
        <w:t xml:space="preserve"> </w:t>
      </w:r>
      <w:r w:rsidR="00AF5E85" w:rsidRPr="00A2776C">
        <w:rPr>
          <w:rFonts w:hint="cs"/>
          <w:rtl/>
        </w:rPr>
        <w:t>وَذُلِّلَتۡ</w:t>
      </w:r>
      <w:r w:rsidR="00AF5E85" w:rsidRPr="00A2776C">
        <w:rPr>
          <w:rtl/>
        </w:rPr>
        <w:t xml:space="preserve"> </w:t>
      </w:r>
      <w:r w:rsidR="00AF5E85" w:rsidRPr="00A2776C">
        <w:rPr>
          <w:rFonts w:hint="cs"/>
          <w:rtl/>
        </w:rPr>
        <w:t>قُطُوفُهَا</w:t>
      </w:r>
      <w:r w:rsidR="00AF5E85" w:rsidRPr="00A2776C">
        <w:rPr>
          <w:rtl/>
        </w:rPr>
        <w:t xml:space="preserve"> </w:t>
      </w:r>
      <w:r w:rsidR="00AF5E85" w:rsidRPr="00A2776C">
        <w:rPr>
          <w:rFonts w:hint="cs"/>
          <w:rtl/>
        </w:rPr>
        <w:t>تَذۡلِيلٗا</w:t>
      </w:r>
      <w:r w:rsidR="00AF5E85" w:rsidRPr="00A2776C">
        <w:rPr>
          <w:rtl/>
        </w:rPr>
        <w:t>١٤ وَيُطَافُ عَلَيۡهِم بِ‍َٔانِيَةٖ مِّن فِضَّةٖ وَأَكۡوَابٖ كَانَتۡ قَوَارِيرَا۠١٥ قَوَارِيرَاْ مِن فِضَّةٖ قَدَّرُوهَا تَقۡدِير</w:t>
      </w:r>
      <w:r w:rsidR="00AF5E85" w:rsidRPr="00A2776C">
        <w:rPr>
          <w:rFonts w:hint="cs"/>
          <w:rtl/>
        </w:rPr>
        <w:t>ٗا١٦</w:t>
      </w:r>
      <w:r w:rsidR="00AF5E85" w:rsidRPr="00A2776C">
        <w:rPr>
          <w:rtl/>
        </w:rPr>
        <w:t xml:space="preserve"> </w:t>
      </w:r>
      <w:r w:rsidR="00AF5E85" w:rsidRPr="00A2776C">
        <w:rPr>
          <w:rFonts w:hint="cs"/>
          <w:rtl/>
        </w:rPr>
        <w:t>وَيُسۡقَوۡنَ</w:t>
      </w:r>
      <w:r w:rsidR="00AF5E85" w:rsidRPr="00A2776C">
        <w:rPr>
          <w:rtl/>
        </w:rPr>
        <w:t xml:space="preserve"> </w:t>
      </w:r>
      <w:r w:rsidR="00AF5E85" w:rsidRPr="00A2776C">
        <w:rPr>
          <w:rFonts w:hint="cs"/>
          <w:rtl/>
        </w:rPr>
        <w:t>فِيهَا</w:t>
      </w:r>
      <w:r w:rsidR="00AF5E85" w:rsidRPr="00A2776C">
        <w:rPr>
          <w:rtl/>
        </w:rPr>
        <w:t xml:space="preserve"> </w:t>
      </w:r>
      <w:r w:rsidR="00AF5E85" w:rsidRPr="00A2776C">
        <w:rPr>
          <w:rFonts w:hint="cs"/>
          <w:rtl/>
        </w:rPr>
        <w:t>كَأۡسٗا</w:t>
      </w:r>
      <w:r w:rsidR="00AF5E85" w:rsidRPr="00A2776C">
        <w:rPr>
          <w:rtl/>
        </w:rPr>
        <w:t xml:space="preserve"> </w:t>
      </w:r>
      <w:r w:rsidR="00AF5E85" w:rsidRPr="00A2776C">
        <w:rPr>
          <w:rFonts w:hint="cs"/>
          <w:rtl/>
        </w:rPr>
        <w:t>كَانَ</w:t>
      </w:r>
      <w:r w:rsidR="00AF5E85" w:rsidRPr="00A2776C">
        <w:rPr>
          <w:rtl/>
        </w:rPr>
        <w:t xml:space="preserve"> </w:t>
      </w:r>
      <w:r w:rsidR="00AF5E85" w:rsidRPr="00A2776C">
        <w:rPr>
          <w:rFonts w:hint="cs"/>
          <w:rtl/>
        </w:rPr>
        <w:t>مِزَاجُهَا</w:t>
      </w:r>
      <w:r w:rsidR="00AF5E85" w:rsidRPr="00A2776C">
        <w:rPr>
          <w:rtl/>
        </w:rPr>
        <w:t xml:space="preserve"> </w:t>
      </w:r>
      <w:r w:rsidR="00AF5E85" w:rsidRPr="00A2776C">
        <w:rPr>
          <w:rFonts w:hint="cs"/>
          <w:rtl/>
        </w:rPr>
        <w:t>زَنجَبِيلًا١٧</w:t>
      </w:r>
      <w:r w:rsidR="00AF5E85" w:rsidRPr="00A2776C">
        <w:rPr>
          <w:rtl/>
        </w:rPr>
        <w:t xml:space="preserve"> </w:t>
      </w:r>
      <w:r w:rsidR="00AF5E85" w:rsidRPr="00A2776C">
        <w:rPr>
          <w:rFonts w:hint="cs"/>
          <w:rtl/>
        </w:rPr>
        <w:t>عَيۡنٗا</w:t>
      </w:r>
      <w:r w:rsidR="00AF5E85" w:rsidRPr="00A2776C">
        <w:rPr>
          <w:rtl/>
        </w:rPr>
        <w:t xml:space="preserve"> </w:t>
      </w:r>
      <w:r w:rsidR="00AF5E85" w:rsidRPr="00A2776C">
        <w:rPr>
          <w:rFonts w:hint="cs"/>
          <w:rtl/>
        </w:rPr>
        <w:t>فِيهَا</w:t>
      </w:r>
      <w:r w:rsidR="00AF5E85" w:rsidRPr="00A2776C">
        <w:rPr>
          <w:rtl/>
        </w:rPr>
        <w:t xml:space="preserve"> </w:t>
      </w:r>
      <w:r w:rsidR="00AF5E85" w:rsidRPr="00A2776C">
        <w:rPr>
          <w:rFonts w:hint="cs"/>
          <w:rtl/>
        </w:rPr>
        <w:t>تُسَمَّىٰ</w:t>
      </w:r>
      <w:r w:rsidR="00AF5E85" w:rsidRPr="00A2776C">
        <w:rPr>
          <w:rtl/>
        </w:rPr>
        <w:t xml:space="preserve"> </w:t>
      </w:r>
      <w:r w:rsidR="00AF5E85" w:rsidRPr="00A2776C">
        <w:rPr>
          <w:rFonts w:hint="cs"/>
          <w:rtl/>
        </w:rPr>
        <w:t>سَلۡسَبِيلٗا١٨</w:t>
      </w:r>
      <w:r w:rsidR="00AF5E85" w:rsidRPr="00A2776C">
        <w:rPr>
          <w:rtl/>
        </w:rPr>
        <w:t xml:space="preserve"> </w:t>
      </w:r>
      <w:r w:rsidR="00AF5E85" w:rsidRPr="00A2776C">
        <w:rPr>
          <w:rFonts w:hint="cs"/>
          <w:rtl/>
        </w:rPr>
        <w:t>۞وَيَطُوفُ</w:t>
      </w:r>
      <w:r w:rsidR="00AF5E85" w:rsidRPr="00A2776C">
        <w:rPr>
          <w:rtl/>
        </w:rPr>
        <w:t xml:space="preserve"> </w:t>
      </w:r>
      <w:r w:rsidR="00AF5E85" w:rsidRPr="00A2776C">
        <w:rPr>
          <w:rFonts w:hint="cs"/>
          <w:rtl/>
        </w:rPr>
        <w:t>عَلَيۡهِمۡ</w:t>
      </w:r>
      <w:r w:rsidR="00AF5E85" w:rsidRPr="00A2776C">
        <w:rPr>
          <w:rtl/>
        </w:rPr>
        <w:t xml:space="preserve"> </w:t>
      </w:r>
      <w:r w:rsidR="00AF5E85" w:rsidRPr="00A2776C">
        <w:rPr>
          <w:rFonts w:hint="cs"/>
          <w:rtl/>
        </w:rPr>
        <w:t>و</w:t>
      </w:r>
      <w:r w:rsidR="00AF5E85" w:rsidRPr="00A2776C">
        <w:rPr>
          <w:rtl/>
        </w:rPr>
        <w:t>ِلۡدَٰن</w:t>
      </w:r>
      <w:r w:rsidR="00AF5E85" w:rsidRPr="00A2776C">
        <w:rPr>
          <w:rFonts w:hint="cs"/>
          <w:rtl/>
        </w:rPr>
        <w:t>ٞ</w:t>
      </w:r>
      <w:r w:rsidR="00AF5E85" w:rsidRPr="00A2776C">
        <w:rPr>
          <w:rtl/>
        </w:rPr>
        <w:t xml:space="preserve"> </w:t>
      </w:r>
      <w:r w:rsidR="00AF5E85" w:rsidRPr="00A2776C">
        <w:rPr>
          <w:rFonts w:hint="cs"/>
          <w:rtl/>
        </w:rPr>
        <w:t>مُّخَلَّدُونَ</w:t>
      </w:r>
      <w:r w:rsidR="00AF5E85" w:rsidRPr="00A2776C">
        <w:rPr>
          <w:rtl/>
        </w:rPr>
        <w:t xml:space="preserve"> </w:t>
      </w:r>
      <w:r w:rsidR="00AF5E85" w:rsidRPr="00A2776C">
        <w:rPr>
          <w:rFonts w:hint="cs"/>
          <w:rtl/>
        </w:rPr>
        <w:t>إِذَا</w:t>
      </w:r>
      <w:r w:rsidR="00AF5E85" w:rsidRPr="00A2776C">
        <w:rPr>
          <w:rtl/>
        </w:rPr>
        <w:t xml:space="preserve"> </w:t>
      </w:r>
      <w:r w:rsidR="00AF5E85" w:rsidRPr="00A2776C">
        <w:rPr>
          <w:rFonts w:hint="cs"/>
          <w:rtl/>
        </w:rPr>
        <w:t>رَأَيۡتَهُمۡ</w:t>
      </w:r>
      <w:r w:rsidR="00AF5E85" w:rsidRPr="00A2776C">
        <w:rPr>
          <w:rtl/>
        </w:rPr>
        <w:t xml:space="preserve"> </w:t>
      </w:r>
      <w:r w:rsidR="00AF5E85" w:rsidRPr="00A2776C">
        <w:rPr>
          <w:rFonts w:hint="cs"/>
          <w:rtl/>
        </w:rPr>
        <w:t>حَسِبۡتَهُمۡ</w:t>
      </w:r>
      <w:r w:rsidR="00AF5E85" w:rsidRPr="00A2776C">
        <w:rPr>
          <w:rtl/>
        </w:rPr>
        <w:t xml:space="preserve"> </w:t>
      </w:r>
      <w:r w:rsidR="00AF5E85" w:rsidRPr="00A2776C">
        <w:rPr>
          <w:rFonts w:hint="cs"/>
          <w:rtl/>
        </w:rPr>
        <w:t>لُؤۡلُؤٗا</w:t>
      </w:r>
      <w:r w:rsidR="00AF5E85" w:rsidRPr="00A2776C">
        <w:rPr>
          <w:rtl/>
        </w:rPr>
        <w:t xml:space="preserve"> </w:t>
      </w:r>
      <w:r w:rsidR="00AF5E85" w:rsidRPr="00A2776C">
        <w:rPr>
          <w:rFonts w:hint="cs"/>
          <w:rtl/>
        </w:rPr>
        <w:t>مَّنثُورٗا١٩</w:t>
      </w:r>
      <w:r w:rsidR="00AF5E85" w:rsidRPr="00A2776C">
        <w:rPr>
          <w:rtl/>
        </w:rPr>
        <w:t xml:space="preserve"> </w:t>
      </w:r>
      <w:r w:rsidR="00AF5E85" w:rsidRPr="00A2776C">
        <w:rPr>
          <w:rFonts w:hint="cs"/>
          <w:rtl/>
        </w:rPr>
        <w:t>وَإِذَا</w:t>
      </w:r>
      <w:r w:rsidR="00AF5E85" w:rsidRPr="00A2776C">
        <w:rPr>
          <w:rtl/>
        </w:rPr>
        <w:t xml:space="preserve"> </w:t>
      </w:r>
      <w:r w:rsidR="00AF5E85" w:rsidRPr="00A2776C">
        <w:rPr>
          <w:rFonts w:hint="cs"/>
          <w:rtl/>
        </w:rPr>
        <w:t>رَأَيۡتَ</w:t>
      </w:r>
      <w:r w:rsidR="00AF5E85" w:rsidRPr="00A2776C">
        <w:rPr>
          <w:rtl/>
        </w:rPr>
        <w:t xml:space="preserve"> </w:t>
      </w:r>
      <w:r w:rsidR="00AF5E85" w:rsidRPr="00A2776C">
        <w:rPr>
          <w:rFonts w:hint="cs"/>
          <w:rtl/>
        </w:rPr>
        <w:t>ثَمَّ</w:t>
      </w:r>
      <w:r w:rsidR="00AF5E85" w:rsidRPr="00A2776C">
        <w:rPr>
          <w:rtl/>
        </w:rPr>
        <w:t xml:space="preserve"> </w:t>
      </w:r>
      <w:r w:rsidR="00AF5E85" w:rsidRPr="00A2776C">
        <w:rPr>
          <w:rFonts w:hint="cs"/>
          <w:rtl/>
        </w:rPr>
        <w:t>رَأَيۡتَ</w:t>
      </w:r>
      <w:r w:rsidR="00AF5E85" w:rsidRPr="00A2776C">
        <w:rPr>
          <w:rtl/>
        </w:rPr>
        <w:t xml:space="preserve"> </w:t>
      </w:r>
      <w:r w:rsidR="00AF5E85" w:rsidRPr="00A2776C">
        <w:rPr>
          <w:rFonts w:hint="cs"/>
          <w:rtl/>
        </w:rPr>
        <w:t>نَعِيمٗا</w:t>
      </w:r>
      <w:r w:rsidR="00AF5E85" w:rsidRPr="00A2776C">
        <w:rPr>
          <w:rtl/>
        </w:rPr>
        <w:t xml:space="preserve"> </w:t>
      </w:r>
      <w:r w:rsidR="00AF5E85" w:rsidRPr="00A2776C">
        <w:rPr>
          <w:rFonts w:hint="cs"/>
          <w:rtl/>
        </w:rPr>
        <w:t>وَمُلۡكٗا</w:t>
      </w:r>
      <w:r w:rsidR="00AF5E85" w:rsidRPr="00A2776C">
        <w:rPr>
          <w:rtl/>
        </w:rPr>
        <w:t xml:space="preserve"> </w:t>
      </w:r>
      <w:r w:rsidR="00AF5E85" w:rsidRPr="00A2776C">
        <w:rPr>
          <w:rFonts w:hint="cs"/>
          <w:rtl/>
        </w:rPr>
        <w:t>كَبِيرًا٢٠</w:t>
      </w:r>
      <w:r w:rsidR="00AF5E85" w:rsidRPr="00A2776C">
        <w:rPr>
          <w:rtl/>
        </w:rPr>
        <w:t xml:space="preserve"> </w:t>
      </w:r>
      <w:r w:rsidR="00AF5E85" w:rsidRPr="00A2776C">
        <w:rPr>
          <w:rFonts w:hint="cs"/>
          <w:rtl/>
        </w:rPr>
        <w:t>عَٰلِيَهُمۡ</w:t>
      </w:r>
      <w:r w:rsidR="00AF5E85" w:rsidRPr="00A2776C">
        <w:rPr>
          <w:rtl/>
        </w:rPr>
        <w:t xml:space="preserve"> </w:t>
      </w:r>
      <w:r w:rsidR="00AF5E85" w:rsidRPr="00A2776C">
        <w:rPr>
          <w:rFonts w:hint="cs"/>
          <w:rtl/>
        </w:rPr>
        <w:t>ثِيَابُ</w:t>
      </w:r>
      <w:r w:rsidR="00AF5E85" w:rsidRPr="00A2776C">
        <w:rPr>
          <w:rtl/>
        </w:rPr>
        <w:t xml:space="preserve"> </w:t>
      </w:r>
      <w:r w:rsidR="00AF5E85" w:rsidRPr="00A2776C">
        <w:rPr>
          <w:rFonts w:hint="cs"/>
          <w:rtl/>
        </w:rPr>
        <w:t>سُندُسٍ</w:t>
      </w:r>
      <w:r w:rsidR="00AF5E85" w:rsidRPr="00A2776C">
        <w:rPr>
          <w:rtl/>
        </w:rPr>
        <w:t xml:space="preserve"> </w:t>
      </w:r>
      <w:r w:rsidR="00AF5E85" w:rsidRPr="00A2776C">
        <w:rPr>
          <w:rFonts w:hint="cs"/>
          <w:rtl/>
        </w:rPr>
        <w:t>خُضۡرٞ</w:t>
      </w:r>
      <w:r w:rsidR="00AF5E85" w:rsidRPr="00A2776C">
        <w:rPr>
          <w:rtl/>
        </w:rPr>
        <w:t xml:space="preserve"> </w:t>
      </w:r>
      <w:r w:rsidR="00AF5E85" w:rsidRPr="00A2776C">
        <w:rPr>
          <w:rFonts w:hint="cs"/>
          <w:rtl/>
        </w:rPr>
        <w:t>وَإِسۡتَبۡرَقٞۖ</w:t>
      </w:r>
      <w:r w:rsidR="00AF5E85" w:rsidRPr="00A2776C">
        <w:rPr>
          <w:rtl/>
        </w:rPr>
        <w:t xml:space="preserve"> </w:t>
      </w:r>
      <w:r w:rsidR="00AF5E85" w:rsidRPr="00A2776C">
        <w:rPr>
          <w:rFonts w:hint="cs"/>
          <w:rtl/>
        </w:rPr>
        <w:t>وَحُلُّوٓاْ</w:t>
      </w:r>
      <w:r w:rsidR="00AF5E85" w:rsidRPr="00A2776C">
        <w:rPr>
          <w:rtl/>
        </w:rPr>
        <w:t xml:space="preserve"> </w:t>
      </w:r>
      <w:r w:rsidR="00AF5E85" w:rsidRPr="00A2776C">
        <w:rPr>
          <w:rFonts w:hint="cs"/>
          <w:rtl/>
        </w:rPr>
        <w:t>أَسَاوِرَ</w:t>
      </w:r>
      <w:r w:rsidR="00AF5E85" w:rsidRPr="00A2776C">
        <w:rPr>
          <w:rtl/>
        </w:rPr>
        <w:t xml:space="preserve"> </w:t>
      </w:r>
      <w:r w:rsidR="00AF5E85" w:rsidRPr="00A2776C">
        <w:rPr>
          <w:rFonts w:hint="cs"/>
          <w:rtl/>
        </w:rPr>
        <w:t>مِن</w:t>
      </w:r>
      <w:r w:rsidR="00AF5E85" w:rsidRPr="00A2776C">
        <w:rPr>
          <w:rtl/>
        </w:rPr>
        <w:t xml:space="preserve"> </w:t>
      </w:r>
      <w:r w:rsidR="00AF5E85" w:rsidRPr="00A2776C">
        <w:rPr>
          <w:rFonts w:hint="cs"/>
          <w:rtl/>
        </w:rPr>
        <w:t>فِضَّةٖ</w:t>
      </w:r>
      <w:r w:rsidR="00AF5E85" w:rsidRPr="00A2776C">
        <w:rPr>
          <w:rtl/>
        </w:rPr>
        <w:t xml:space="preserve"> </w:t>
      </w:r>
      <w:r w:rsidR="00AF5E85" w:rsidRPr="00A2776C">
        <w:rPr>
          <w:rFonts w:hint="cs"/>
          <w:rtl/>
        </w:rPr>
        <w:t>وَسَقَىٰهُمۡ</w:t>
      </w:r>
      <w:r w:rsidR="00AF5E85" w:rsidRPr="00A2776C">
        <w:rPr>
          <w:rtl/>
        </w:rPr>
        <w:t xml:space="preserve"> </w:t>
      </w:r>
      <w:r w:rsidR="00AF5E85" w:rsidRPr="00A2776C">
        <w:rPr>
          <w:rFonts w:hint="cs"/>
          <w:rtl/>
        </w:rPr>
        <w:t>رَبُّهُمۡ</w:t>
      </w:r>
      <w:r w:rsidR="00AF5E85" w:rsidRPr="00A2776C">
        <w:rPr>
          <w:rtl/>
        </w:rPr>
        <w:t xml:space="preserve"> </w:t>
      </w:r>
      <w:r w:rsidR="00AF5E85" w:rsidRPr="00A2776C">
        <w:rPr>
          <w:rFonts w:hint="cs"/>
          <w:rtl/>
        </w:rPr>
        <w:t>شَرَابٗا</w:t>
      </w:r>
      <w:r w:rsidR="00AF5E85" w:rsidRPr="00A2776C">
        <w:rPr>
          <w:rtl/>
        </w:rPr>
        <w:t xml:space="preserve"> طَهُورًا٢١ إِنَّ هَٰذَا كَانَ لَكُمۡ جَزَآء</w:t>
      </w:r>
      <w:r w:rsidR="00AF5E85" w:rsidRPr="00A2776C">
        <w:rPr>
          <w:rFonts w:hint="cs"/>
          <w:rtl/>
        </w:rPr>
        <w:t>ٗ</w:t>
      </w:r>
      <w:r w:rsidR="00AF5E85" w:rsidRPr="00A2776C">
        <w:rPr>
          <w:rtl/>
        </w:rPr>
        <w:t xml:space="preserve"> </w:t>
      </w:r>
      <w:r w:rsidR="00AF5E85" w:rsidRPr="00A2776C">
        <w:rPr>
          <w:rFonts w:hint="cs"/>
          <w:rtl/>
        </w:rPr>
        <w:t>وَكَانَ</w:t>
      </w:r>
      <w:r w:rsidR="00AF5E85" w:rsidRPr="00A2776C">
        <w:rPr>
          <w:rtl/>
        </w:rPr>
        <w:t xml:space="preserve"> </w:t>
      </w:r>
      <w:r w:rsidR="00AF5E85" w:rsidRPr="00A2776C">
        <w:rPr>
          <w:rFonts w:hint="cs"/>
          <w:rtl/>
        </w:rPr>
        <w:t>سَعۡيُكُم</w:t>
      </w:r>
      <w:r w:rsidR="00AF5E85" w:rsidRPr="00A2776C">
        <w:rPr>
          <w:rtl/>
        </w:rPr>
        <w:t xml:space="preserve"> </w:t>
      </w:r>
      <w:r w:rsidR="00AF5E85" w:rsidRPr="00A2776C">
        <w:rPr>
          <w:rFonts w:hint="cs"/>
          <w:rtl/>
        </w:rPr>
        <w:t>مَّشۡكُورًا٢٢</w:t>
      </w:r>
      <w:r w:rsidR="00AF5E85" w:rsidRPr="00A2776C">
        <w:rPr>
          <w:rtl/>
        </w:rPr>
        <w:t xml:space="preserve"> </w:t>
      </w:r>
      <w:r w:rsidR="00AF5E85" w:rsidRPr="00A2776C">
        <w:rPr>
          <w:rFonts w:hint="cs"/>
          <w:rtl/>
        </w:rPr>
        <w:t>إِنَّا</w:t>
      </w:r>
      <w:r w:rsidR="00AF5E85" w:rsidRPr="00A2776C">
        <w:rPr>
          <w:rtl/>
        </w:rPr>
        <w:t xml:space="preserve"> </w:t>
      </w:r>
      <w:r w:rsidR="00AF5E85" w:rsidRPr="00A2776C">
        <w:rPr>
          <w:rFonts w:hint="cs"/>
          <w:rtl/>
        </w:rPr>
        <w:t>نَحۡنُ</w:t>
      </w:r>
      <w:r w:rsidR="00AF5E85" w:rsidRPr="00A2776C">
        <w:rPr>
          <w:rtl/>
        </w:rPr>
        <w:t xml:space="preserve"> </w:t>
      </w:r>
      <w:r w:rsidR="00AF5E85" w:rsidRPr="00A2776C">
        <w:rPr>
          <w:rFonts w:hint="cs"/>
          <w:rtl/>
        </w:rPr>
        <w:t>نَزَّلۡنَا</w:t>
      </w:r>
      <w:r w:rsidR="00AF5E85" w:rsidRPr="00A2776C">
        <w:rPr>
          <w:rtl/>
        </w:rPr>
        <w:t xml:space="preserve"> </w:t>
      </w:r>
      <w:r w:rsidR="00AF5E85" w:rsidRPr="00A2776C">
        <w:rPr>
          <w:rFonts w:hint="cs"/>
          <w:rtl/>
        </w:rPr>
        <w:t>عَلَيۡكَ</w:t>
      </w:r>
      <w:r w:rsidR="00AF5E85" w:rsidRPr="00A2776C">
        <w:rPr>
          <w:rtl/>
        </w:rPr>
        <w:t xml:space="preserve"> </w:t>
      </w:r>
      <w:r w:rsidR="00AF5E85" w:rsidRPr="00A2776C">
        <w:rPr>
          <w:rFonts w:hint="cs"/>
          <w:rtl/>
        </w:rPr>
        <w:t>ٱ</w:t>
      </w:r>
      <w:r w:rsidR="00AF5E85" w:rsidRPr="00A2776C">
        <w:rPr>
          <w:rFonts w:hint="eastAsia"/>
          <w:rtl/>
        </w:rPr>
        <w:t>لۡقُرۡءَانَ</w:t>
      </w:r>
      <w:r w:rsidR="00AF5E85" w:rsidRPr="00A2776C">
        <w:rPr>
          <w:rtl/>
        </w:rPr>
        <w:t xml:space="preserve"> تَنزِيل</w:t>
      </w:r>
      <w:r w:rsidR="00AF5E85" w:rsidRPr="00A2776C">
        <w:rPr>
          <w:rFonts w:hint="cs"/>
          <w:rtl/>
        </w:rPr>
        <w:t>ٗا٢٣</w:t>
      </w:r>
      <w:r w:rsidR="00AF5E85" w:rsidRPr="00A2776C">
        <w:rPr>
          <w:rFonts w:ascii="Tahoma" w:hAnsi="Tahoma" w:cs="Traditional Arabic" w:hint="cs"/>
          <w:color w:val="000000"/>
          <w:rtl/>
        </w:rPr>
        <w:t>﴾</w:t>
      </w:r>
      <w:r w:rsidR="00AF5E85" w:rsidRPr="00A2776C">
        <w:rPr>
          <w:rFonts w:ascii="Tahoma" w:hAnsi="Tahoma"/>
          <w:color w:val="000000"/>
          <w:szCs w:val="24"/>
          <w:rtl/>
        </w:rPr>
        <w:t xml:space="preserve"> </w:t>
      </w:r>
      <w:r w:rsidR="00AF5E85" w:rsidRPr="00A2776C">
        <w:rPr>
          <w:rStyle w:val="Char6"/>
          <w:rtl/>
        </w:rPr>
        <w:t>[الإنسان: 5-23]</w:t>
      </w:r>
      <w:r w:rsidR="00AF5E85" w:rsidRPr="00A2776C">
        <w:rPr>
          <w:rStyle w:val="Char6"/>
          <w:rFonts w:hint="cs"/>
          <w:rtl/>
        </w:rPr>
        <w:t>.</w:t>
      </w:r>
    </w:p>
    <w:p w:rsidR="00DA0BF4" w:rsidRPr="00A2776C" w:rsidRDefault="00DA0BF4" w:rsidP="00A2776C">
      <w:pPr>
        <w:pStyle w:val="a8"/>
        <w:rPr>
          <w:rtl/>
        </w:rPr>
      </w:pPr>
      <w:r w:rsidRPr="00A2776C">
        <w:rPr>
          <w:rFonts w:hint="cs"/>
          <w:rtl/>
        </w:rPr>
        <w:t>قرآن کریم باید از جاهایی که در آن بدعت وجود دارد، دور باشد و حفظ شود، سپس در این میان قصیده‌هایی می‌خوانند، و همچنین با طبل هم مردم را بیدار می‌کنند و آن را می‌زنند، این عادت و روش</w:t>
      </w:r>
      <w:r w:rsidR="00984728" w:rsidRPr="00A2776C">
        <w:rPr>
          <w:rFonts w:hint="cs"/>
          <w:rtl/>
        </w:rPr>
        <w:t xml:space="preserve"> آن‌ها ‌</w:t>
      </w:r>
      <w:r w:rsidRPr="00A2776C">
        <w:rPr>
          <w:rFonts w:hint="cs"/>
          <w:rtl/>
        </w:rPr>
        <w:t>است که همه بدعت می‌باشند</w:t>
      </w:r>
      <w:r w:rsidR="00E94358" w:rsidRPr="00A2776C">
        <w:rPr>
          <w:rFonts w:hint="cs"/>
          <w:vertAlign w:val="superscript"/>
          <w:rtl/>
        </w:rPr>
        <w:t>(</w:t>
      </w:r>
      <w:r w:rsidR="00E94358" w:rsidRPr="00A2776C">
        <w:rPr>
          <w:vertAlign w:val="superscript"/>
          <w:rtl/>
        </w:rPr>
        <w:footnoteReference w:id="635"/>
      </w:r>
      <w:r w:rsidR="00E94358"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اما مردم اسکندریه</w:t>
      </w:r>
      <w:r w:rsidR="00E94358" w:rsidRPr="00A2776C">
        <w:rPr>
          <w:rFonts w:hint="cs"/>
          <w:vertAlign w:val="superscript"/>
          <w:rtl/>
        </w:rPr>
        <w:t>(</w:t>
      </w:r>
      <w:r w:rsidRPr="00A2776C">
        <w:rPr>
          <w:vertAlign w:val="superscript"/>
          <w:rtl/>
        </w:rPr>
        <w:footnoteReference w:id="636"/>
      </w:r>
      <w:r w:rsidR="00E94358" w:rsidRPr="00A2776C">
        <w:rPr>
          <w:rFonts w:hint="cs"/>
          <w:vertAlign w:val="superscript"/>
          <w:rtl/>
        </w:rPr>
        <w:t>)</w:t>
      </w:r>
      <w:r w:rsidRPr="00A2776C">
        <w:rPr>
          <w:rFonts w:hint="cs"/>
          <w:rtl/>
        </w:rPr>
        <w:t>، اهل یمن، و بعضی از مردم مغرب</w:t>
      </w:r>
      <w:r w:rsidR="00E94358" w:rsidRPr="00A2776C">
        <w:rPr>
          <w:rFonts w:hint="cs"/>
          <w:vertAlign w:val="superscript"/>
          <w:rtl/>
        </w:rPr>
        <w:t>(</w:t>
      </w:r>
      <w:r w:rsidRPr="00A2776C">
        <w:rPr>
          <w:vertAlign w:val="superscript"/>
          <w:rtl/>
        </w:rPr>
        <w:footnoteReference w:id="637"/>
      </w:r>
      <w:r w:rsidR="00E94358" w:rsidRPr="00A2776C">
        <w:rPr>
          <w:rFonts w:hint="cs"/>
          <w:vertAlign w:val="superscript"/>
          <w:rtl/>
        </w:rPr>
        <w:t>)</w:t>
      </w:r>
      <w:r w:rsidRPr="00A2776C">
        <w:rPr>
          <w:rFonts w:hint="cs"/>
          <w:rtl/>
        </w:rPr>
        <w:t xml:space="preserve"> مردم را با زدن به دَرِ خانه</w:t>
      </w:r>
      <w:r w:rsidR="005968E4" w:rsidRPr="00A2776C">
        <w:rPr>
          <w:rFonts w:hint="cs"/>
          <w:rtl/>
        </w:rPr>
        <w:t xml:space="preserve">‌ی </w:t>
      </w:r>
      <w:r w:rsidR="00984728" w:rsidRPr="00A2776C">
        <w:rPr>
          <w:rFonts w:hint="cs"/>
          <w:rtl/>
        </w:rPr>
        <w:t>آن‌ها ‌</w:t>
      </w:r>
      <w:r w:rsidRPr="00A2776C">
        <w:rPr>
          <w:rFonts w:hint="cs"/>
          <w:rtl/>
        </w:rPr>
        <w:t xml:space="preserve">بیدار می‌کنند و فریاد می‌زنند بیدار شوید بخورید، این هم نوعی بدعت از بدعت‌های گذشته می‌باشد. </w:t>
      </w:r>
    </w:p>
    <w:p w:rsidR="00DA0BF4" w:rsidRPr="00A2776C" w:rsidRDefault="00DA0BF4" w:rsidP="00A2776C">
      <w:pPr>
        <w:pStyle w:val="a8"/>
        <w:rPr>
          <w:rtl/>
        </w:rPr>
      </w:pPr>
      <w:r w:rsidRPr="00A2776C">
        <w:rPr>
          <w:rFonts w:hint="cs"/>
          <w:rtl/>
        </w:rPr>
        <w:t>اما اهل شام</w:t>
      </w:r>
      <w:r w:rsidR="00E94358" w:rsidRPr="00A2776C">
        <w:rPr>
          <w:rFonts w:hint="cs"/>
          <w:vertAlign w:val="superscript"/>
          <w:rtl/>
        </w:rPr>
        <w:t>(</w:t>
      </w:r>
      <w:r w:rsidRPr="00A2776C">
        <w:rPr>
          <w:vertAlign w:val="superscript"/>
          <w:rtl/>
        </w:rPr>
        <w:footnoteReference w:id="638"/>
      </w:r>
      <w:r w:rsidR="00E94358" w:rsidRPr="00A2776C">
        <w:rPr>
          <w:rFonts w:hint="cs"/>
          <w:vertAlign w:val="superscript"/>
          <w:rtl/>
        </w:rPr>
        <w:t>)</w:t>
      </w:r>
      <w:r w:rsidRPr="00A2776C">
        <w:rPr>
          <w:rFonts w:hint="cs"/>
          <w:rtl/>
        </w:rPr>
        <w:t xml:space="preserve"> مردم را با زدن تار، آواز، رقص و لهو و لعب بیدار می‌کنند، که این کار بسیار زشت است، در حالی که ماه رمضانی است که خدا و رسول</w:t>
      </w:r>
      <w:r w:rsidR="00DB720F" w:rsidRPr="00A2776C">
        <w:rPr>
          <w:rFonts w:cs="CTraditional Arabic" w:hint="cs"/>
          <w:rtl/>
        </w:rPr>
        <w:t xml:space="preserve"> ج</w:t>
      </w:r>
      <w:r w:rsidRPr="00A2776C">
        <w:rPr>
          <w:rFonts w:hint="cs"/>
          <w:rtl/>
        </w:rPr>
        <w:t xml:space="preserve"> او آن را برای نماز، روزه، تلاوت قرآن و عبادت قرار داده است، با آنچه که ضد احترام و اکرام آن است عمل می‌شود، </w:t>
      </w:r>
      <w:r w:rsidR="00DD6A32" w:rsidRPr="00A2776C">
        <w:rPr>
          <w:rFonts w:hint="cs"/>
          <w:rtl/>
        </w:rPr>
        <w:t>«</w:t>
      </w:r>
      <w:r w:rsidR="00DD6A32" w:rsidRPr="00A2776C">
        <w:rPr>
          <w:rStyle w:val="Char1"/>
          <w:rFonts w:hint="cs"/>
          <w:rtl/>
        </w:rPr>
        <w:t>فإنا لله وإ</w:t>
      </w:r>
      <w:r w:rsidRPr="00A2776C">
        <w:rPr>
          <w:rStyle w:val="Char1"/>
          <w:rFonts w:hint="cs"/>
          <w:rtl/>
        </w:rPr>
        <w:t>نا الیه راجعون</w:t>
      </w:r>
      <w:r w:rsidR="00DD6A32" w:rsidRPr="00A2776C">
        <w:rPr>
          <w:rFonts w:hint="cs"/>
          <w:rtl/>
        </w:rPr>
        <w:t>»</w:t>
      </w:r>
      <w:r w:rsidRPr="00A2776C">
        <w:rPr>
          <w:rFonts w:hint="cs"/>
          <w:rtl/>
        </w:rPr>
        <w:t xml:space="preserve">. </w:t>
      </w:r>
    </w:p>
    <w:p w:rsidR="00DA0BF4" w:rsidRPr="00A2776C" w:rsidRDefault="00DA0BF4" w:rsidP="00A2776C">
      <w:pPr>
        <w:pStyle w:val="a8"/>
        <w:rPr>
          <w:rtl/>
        </w:rPr>
      </w:pPr>
      <w:r w:rsidRPr="00A2776C">
        <w:rPr>
          <w:rFonts w:hint="cs"/>
          <w:rtl/>
        </w:rPr>
        <w:t>اما بعضی از اهل مغرب کارهای شبیه اهل شام انجام می‌دهند، هر گاه زمان سحری فرارسید، بر روی مناره‌ها می‌روند و در آلتی به نام نفیر می‌دمند هفت مرتبه آن را تکرار می‌کنند، سپس هفت یا پنج مرتبه بوق می‌زنند، هر گاه بوق‌ها قطع شدند نزد</w:t>
      </w:r>
      <w:r w:rsidR="00984728" w:rsidRPr="00A2776C">
        <w:rPr>
          <w:rFonts w:hint="cs"/>
          <w:rtl/>
        </w:rPr>
        <w:t xml:space="preserve"> آن‌ها ‌</w:t>
      </w:r>
      <w:r w:rsidRPr="00A2776C">
        <w:rPr>
          <w:rFonts w:hint="cs"/>
          <w:rtl/>
        </w:rPr>
        <w:t xml:space="preserve">خوردن حرام می‌شود. </w:t>
      </w:r>
    </w:p>
    <w:p w:rsidR="00DA0BF4" w:rsidRPr="00A2776C" w:rsidRDefault="00DA0BF4" w:rsidP="00A2776C">
      <w:pPr>
        <w:pStyle w:val="a8"/>
        <w:rPr>
          <w:rtl/>
        </w:rPr>
      </w:pPr>
      <w:r w:rsidRPr="00A2776C">
        <w:rPr>
          <w:rFonts w:hint="cs"/>
          <w:rtl/>
        </w:rPr>
        <w:t>آنچه جای تعجب می‌باشد این است که</w:t>
      </w:r>
      <w:r w:rsidR="00984728" w:rsidRPr="00A2776C">
        <w:rPr>
          <w:rFonts w:hint="cs"/>
          <w:rtl/>
        </w:rPr>
        <w:t xml:space="preserve"> آن‌ها ‌</w:t>
      </w:r>
      <w:r w:rsidRPr="00A2776C">
        <w:rPr>
          <w:rFonts w:hint="cs"/>
          <w:rtl/>
        </w:rPr>
        <w:t>برای شادی‌های خود در آلت نفیر و بوق‌ها می‌دمند، و راه‌ها را می‌پیمایند، هر گاه به مسجد نزدیک می‌شوند ساکت می‌شوند و مردم را به ساکت شدن دستور می‌دهند، و بعضی به بعض دیگر می‌گویند: احترام خان</w:t>
      </w:r>
      <w:r w:rsidR="001C1B74" w:rsidRPr="00A2776C">
        <w:rPr>
          <w:rFonts w:hint="cs"/>
          <w:rtl/>
        </w:rPr>
        <w:t>ۀ</w:t>
      </w:r>
      <w:r w:rsidRPr="00A2776C">
        <w:rPr>
          <w:rFonts w:hint="cs"/>
          <w:rtl/>
        </w:rPr>
        <w:t xml:space="preserve"> خدا را بگیرید</w:t>
      </w:r>
      <w:r w:rsidR="00984728" w:rsidRPr="00A2776C">
        <w:rPr>
          <w:rFonts w:hint="cs"/>
          <w:rtl/>
        </w:rPr>
        <w:t xml:space="preserve"> آن‌ها ‌</w:t>
      </w:r>
      <w:r w:rsidRPr="00A2776C">
        <w:rPr>
          <w:rFonts w:hint="cs"/>
          <w:rtl/>
        </w:rPr>
        <w:t xml:space="preserve">هم دست نگه می‌دارند تا از آنجا دور می‌شوند، سپس کار خود را شروع می‌کنند، هر گاه ماه رمضان فرامی‌رسد، که ماه روزه و عبادت و توبه و برگشتن بسوی خدا می‌باشد، شروع به زدن نفیر و بوق‌ها می‌کنند و در این ماه مبارک و بزرگ بر روی مناره‌ها می‌روند و با آنچه که در واقع ضد احترام و تکریم است از این ماه استقبال می‌نمایند. </w:t>
      </w:r>
    </w:p>
    <w:p w:rsidR="00DA0BF4" w:rsidRPr="00A2776C" w:rsidRDefault="00DA0BF4" w:rsidP="00A2776C">
      <w:pPr>
        <w:pStyle w:val="a8"/>
        <w:rPr>
          <w:rtl/>
        </w:rPr>
      </w:pPr>
      <w:r w:rsidRPr="00A2776C">
        <w:rPr>
          <w:rFonts w:hint="cs"/>
          <w:rtl/>
        </w:rPr>
        <w:t>این عمل</w:t>
      </w:r>
      <w:r w:rsidRPr="00A2776C">
        <w:rPr>
          <w:rFonts w:hint="eastAsia"/>
          <w:rtl/>
        </w:rPr>
        <w:t xml:space="preserve">‌ها </w:t>
      </w:r>
      <w:r w:rsidRPr="00A2776C">
        <w:rPr>
          <w:rFonts w:hint="cs"/>
          <w:rtl/>
        </w:rPr>
        <w:t xml:space="preserve">گواهند بر این </w:t>
      </w:r>
      <w:r w:rsidRPr="00A2776C">
        <w:rPr>
          <w:rFonts w:hint="eastAsia"/>
          <w:rtl/>
        </w:rPr>
        <w:t>که بیدار کردن مردم بدون شک حرام و بدعت است، چون اگر واقعاً صحیح و درست بود صورت و شکل روشنی برای این بیدار کردن وجود د</w:t>
      </w:r>
      <w:r w:rsidRPr="00A2776C">
        <w:rPr>
          <w:rFonts w:hint="cs"/>
          <w:rtl/>
        </w:rPr>
        <w:t>اشت</w:t>
      </w:r>
      <w:r w:rsidRPr="00A2776C">
        <w:rPr>
          <w:rFonts w:hint="eastAsia"/>
          <w:rtl/>
        </w:rPr>
        <w:t xml:space="preserve">، </w:t>
      </w:r>
      <w:r w:rsidRPr="00A2776C">
        <w:rPr>
          <w:rFonts w:hint="cs"/>
          <w:rtl/>
        </w:rPr>
        <w:t xml:space="preserve">و شکل و صورت‌‌های آن مختلف نمی‌بود. </w:t>
      </w:r>
    </w:p>
    <w:p w:rsidR="00DA0BF4" w:rsidRPr="00A2776C" w:rsidRDefault="00DA0BF4" w:rsidP="00A2776C">
      <w:pPr>
        <w:pStyle w:val="a8"/>
        <w:rPr>
          <w:rtl/>
        </w:rPr>
      </w:pPr>
      <w:r w:rsidRPr="00A2776C">
        <w:rPr>
          <w:rFonts w:hint="cs"/>
          <w:rtl/>
        </w:rPr>
        <w:t>پس این کار ایجاب می‌کند که مسلمانان به صورت عمومی علی‌الخصوص امام جماعت و مؤذن</w:t>
      </w:r>
      <w:r w:rsidRPr="00A2776C">
        <w:rPr>
          <w:rFonts w:hint="eastAsia"/>
          <w:rtl/>
        </w:rPr>
        <w:t>‌</w:t>
      </w:r>
      <w:r w:rsidRPr="00A2776C">
        <w:rPr>
          <w:rFonts w:hint="cs"/>
          <w:rtl/>
        </w:rPr>
        <w:t>ها و کسانی که قدرت تغییر آن را دارند، این عمل را در محله و منطق</w:t>
      </w:r>
      <w:r w:rsidR="001C1B74" w:rsidRPr="00A2776C">
        <w:rPr>
          <w:rFonts w:hint="cs"/>
          <w:rtl/>
        </w:rPr>
        <w:t>ۀ</w:t>
      </w:r>
      <w:r w:rsidRPr="00A2776C">
        <w:rPr>
          <w:rFonts w:hint="cs"/>
          <w:rtl/>
        </w:rPr>
        <w:t xml:space="preserve"> خود تغییر دهند. و بر فرد مسلمان لازم است اگر قدرت و توان داشت در کشور خود، اگر توان نداشت در شهر خود و اگر در شهر توان نداشت در مسجد خود آن را تغییر دهد. </w:t>
      </w:r>
    </w:p>
    <w:p w:rsidR="00DA0BF4" w:rsidRPr="00A2776C" w:rsidRDefault="00DA0BF4" w:rsidP="00A2776C">
      <w:pPr>
        <w:pStyle w:val="a8"/>
        <w:rPr>
          <w:rtl/>
        </w:rPr>
      </w:pPr>
      <w:r w:rsidRPr="00A2776C">
        <w:rPr>
          <w:rFonts w:hint="cs"/>
          <w:rtl/>
        </w:rPr>
        <w:t>مسأل</w:t>
      </w:r>
      <w:r w:rsidR="001C1B74" w:rsidRPr="00A2776C">
        <w:rPr>
          <w:rFonts w:hint="cs"/>
          <w:rtl/>
        </w:rPr>
        <w:t>ۀ</w:t>
      </w:r>
      <w:r w:rsidRPr="00A2776C">
        <w:rPr>
          <w:rFonts w:hint="cs"/>
          <w:rtl/>
        </w:rPr>
        <w:t xml:space="preserve"> بیدار کردن مردم برای سحری ضرورتی ندارد چون پیامبر</w:t>
      </w:r>
      <w:r w:rsidR="00DB720F" w:rsidRPr="00A2776C">
        <w:rPr>
          <w:rFonts w:cs="CTraditional Arabic" w:hint="cs"/>
          <w:rtl/>
        </w:rPr>
        <w:t xml:space="preserve"> ج</w:t>
      </w:r>
      <w:r w:rsidRPr="00A2776C">
        <w:rPr>
          <w:rFonts w:hint="cs"/>
          <w:rtl/>
        </w:rPr>
        <w:t xml:space="preserve"> اذان اول صبح را برای جایز بودن خوردن و نوشیدن قرار داده است و اذان دوم برای حرام بودن آنها، پس هر چه به این اذان‌ها اضافه شود بدعت است، چون هر گاه مؤذن‌ها دو مرتبه اذان گفتند اوقات و زمان‌ها منظم و مرتب می‌شوند و همگی آن را خواهند دانست و آگاه می‌شوند</w:t>
      </w:r>
      <w:r w:rsidR="00E94358" w:rsidRPr="00A2776C">
        <w:rPr>
          <w:rFonts w:hint="cs"/>
          <w:vertAlign w:val="superscript"/>
          <w:rtl/>
        </w:rPr>
        <w:t>(</w:t>
      </w:r>
      <w:r w:rsidR="00E94358" w:rsidRPr="00A2776C">
        <w:rPr>
          <w:vertAlign w:val="superscript"/>
          <w:rtl/>
        </w:rPr>
        <w:footnoteReference w:id="639"/>
      </w:r>
      <w:r w:rsidR="00E94358"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213" w:name="_Toc272451954"/>
      <w:bookmarkStart w:id="214" w:name="_Toc436400674"/>
      <w:r w:rsidRPr="00A2776C">
        <w:rPr>
          <w:rFonts w:hint="cs"/>
          <w:rtl/>
        </w:rPr>
        <w:t>9- بدعت‌هایی که به رؤیت هلال ماه رمضان ارتباط دارند</w:t>
      </w:r>
      <w:bookmarkEnd w:id="213"/>
      <w:bookmarkEnd w:id="214"/>
      <w:r w:rsidRPr="00A2776C">
        <w:rPr>
          <w:rFonts w:hint="cs"/>
          <w:rtl/>
        </w:rPr>
        <w:t xml:space="preserve"> </w:t>
      </w:r>
    </w:p>
    <w:p w:rsidR="00DA0BF4" w:rsidRPr="00A2776C" w:rsidRDefault="00DA0BF4" w:rsidP="00A2776C">
      <w:pPr>
        <w:pStyle w:val="a8"/>
        <w:rPr>
          <w:rtl/>
        </w:rPr>
      </w:pPr>
      <w:r w:rsidRPr="00A2776C">
        <w:rPr>
          <w:rFonts w:hint="cs"/>
          <w:rtl/>
        </w:rPr>
        <w:t>از بدعت‌های ماه رمضان، چیزی است که عموم مردم در بعضی از کشورهای اسلامی آن را انجام می‌دهند، مانند بلند کردن دست‌ها</w:t>
      </w:r>
      <w:r w:rsidR="005968E4" w:rsidRPr="00A2776C">
        <w:rPr>
          <w:rFonts w:hint="cs"/>
          <w:rtl/>
        </w:rPr>
        <w:t xml:space="preserve"> به‌سوی </w:t>
      </w:r>
      <w:r w:rsidRPr="00A2776C">
        <w:rPr>
          <w:rFonts w:hint="cs"/>
          <w:rtl/>
        </w:rPr>
        <w:t>هلال هنگام رؤیت آن و به آن رو می‌کنند و می‌گویند: هلال تو طلوع کرد، بلند مرتبه و مقام تویی، ماهی مبارک و بزرگ است و امثال این سخن‌ها، که در شریعت اصل و اساسی ندارند بلکه از عمل و کارهای جاهلیت و گمراهی</w:t>
      </w:r>
      <w:r w:rsidR="00984728" w:rsidRPr="00A2776C">
        <w:rPr>
          <w:rFonts w:hint="cs"/>
          <w:rtl/>
        </w:rPr>
        <w:t xml:space="preserve"> آن‌ها ‌</w:t>
      </w:r>
      <w:r w:rsidRPr="00A2776C">
        <w:rPr>
          <w:rFonts w:hint="cs"/>
          <w:rtl/>
        </w:rPr>
        <w:t xml:space="preserve">می‌باشد. </w:t>
      </w:r>
    </w:p>
    <w:p w:rsidR="00DA0BF4" w:rsidRPr="00A2776C" w:rsidRDefault="00DA0BF4" w:rsidP="00A2776C">
      <w:pPr>
        <w:pStyle w:val="a8"/>
        <w:rPr>
          <w:rtl/>
        </w:rPr>
      </w:pPr>
      <w:r w:rsidRPr="00A2776C">
        <w:rPr>
          <w:rFonts w:hint="cs"/>
          <w:rtl/>
        </w:rPr>
        <w:t>آنچه از پیامبر</w:t>
      </w:r>
      <w:r w:rsidR="00DB720F" w:rsidRPr="00A2776C">
        <w:rPr>
          <w:rFonts w:cs="CTraditional Arabic" w:hint="cs"/>
          <w:rtl/>
        </w:rPr>
        <w:t xml:space="preserve"> ج</w:t>
      </w:r>
      <w:r w:rsidRPr="00A2776C">
        <w:rPr>
          <w:rFonts w:hint="cs"/>
          <w:rtl/>
        </w:rPr>
        <w:t xml:space="preserve"> هنگام رؤیت هلال روایت شده است این است که گفته است: </w:t>
      </w:r>
      <w:r w:rsidRPr="00A2776C">
        <w:rPr>
          <w:rStyle w:val="Char8"/>
          <w:rtl/>
        </w:rPr>
        <w:t>«</w:t>
      </w:r>
      <w:r w:rsidRPr="00A2776C">
        <w:rPr>
          <w:rStyle w:val="Char3"/>
          <w:rtl/>
        </w:rPr>
        <w:t>اللهم أهّله عل</w:t>
      </w:r>
      <w:r w:rsidR="00AF0FC2" w:rsidRPr="00A2776C">
        <w:rPr>
          <w:rStyle w:val="Char3"/>
          <w:rtl/>
        </w:rPr>
        <w:t>ي</w:t>
      </w:r>
      <w:r w:rsidRPr="00A2776C">
        <w:rPr>
          <w:rStyle w:val="Char3"/>
          <w:rtl/>
        </w:rPr>
        <w:t>نا بال</w:t>
      </w:r>
      <w:r w:rsidR="00AF0FC2" w:rsidRPr="00A2776C">
        <w:rPr>
          <w:rStyle w:val="Char3"/>
          <w:rtl/>
        </w:rPr>
        <w:t>ي</w:t>
      </w:r>
      <w:r w:rsidRPr="00A2776C">
        <w:rPr>
          <w:rStyle w:val="Char3"/>
          <w:rtl/>
        </w:rPr>
        <w:t>من و الإ</w:t>
      </w:r>
      <w:r w:rsidR="00AF0FC2" w:rsidRPr="00A2776C">
        <w:rPr>
          <w:rStyle w:val="Char3"/>
          <w:rtl/>
        </w:rPr>
        <w:t>ي</w:t>
      </w:r>
      <w:r w:rsidRPr="00A2776C">
        <w:rPr>
          <w:rStyle w:val="Char3"/>
          <w:rtl/>
        </w:rPr>
        <w:t>مان، والسلام</w:t>
      </w:r>
      <w:r w:rsidR="00AF0FC2" w:rsidRPr="00A2776C">
        <w:rPr>
          <w:rStyle w:val="Char3"/>
          <w:rFonts w:hint="cs"/>
          <w:rtl/>
        </w:rPr>
        <w:t>ة</w:t>
      </w:r>
      <w:r w:rsidRPr="00A2776C">
        <w:rPr>
          <w:rStyle w:val="Char3"/>
          <w:rtl/>
        </w:rPr>
        <w:t xml:space="preserve"> والإسلام، رب</w:t>
      </w:r>
      <w:r w:rsidR="00AF0FC2" w:rsidRPr="00A2776C">
        <w:rPr>
          <w:rStyle w:val="Char3"/>
          <w:rtl/>
        </w:rPr>
        <w:t>ي</w:t>
      </w:r>
      <w:r w:rsidRPr="00A2776C">
        <w:rPr>
          <w:rStyle w:val="Char3"/>
          <w:rtl/>
        </w:rPr>
        <w:t xml:space="preserve"> ورب</w:t>
      </w:r>
      <w:r w:rsidR="00C172E8" w:rsidRPr="00A2776C">
        <w:rPr>
          <w:rStyle w:val="Char3"/>
          <w:rtl/>
        </w:rPr>
        <w:t>ك</w:t>
      </w:r>
      <w:r w:rsidRPr="00A2776C">
        <w:rPr>
          <w:rStyle w:val="Char3"/>
          <w:rtl/>
        </w:rPr>
        <w:t xml:space="preserve"> الله</w:t>
      </w:r>
      <w:r w:rsidR="00DD6A32" w:rsidRPr="00A2776C">
        <w:rPr>
          <w:rStyle w:val="Char8"/>
          <w:rtl/>
        </w:rPr>
        <w:t>»</w:t>
      </w:r>
      <w:r w:rsidR="00E94358" w:rsidRPr="00A2776C">
        <w:rPr>
          <w:rFonts w:hint="cs"/>
          <w:vertAlign w:val="superscript"/>
          <w:rtl/>
        </w:rPr>
        <w:t>(</w:t>
      </w:r>
      <w:r w:rsidR="00E94358" w:rsidRPr="00A2776C">
        <w:rPr>
          <w:vertAlign w:val="superscript"/>
          <w:rtl/>
        </w:rPr>
        <w:footnoteReference w:id="640"/>
      </w:r>
      <w:r w:rsidR="00E94358" w:rsidRPr="00A2776C">
        <w:rPr>
          <w:rFonts w:hint="cs"/>
          <w:vertAlign w:val="superscript"/>
          <w:rtl/>
        </w:rPr>
        <w:t>)</w:t>
      </w:r>
      <w:r w:rsidRPr="00A2776C">
        <w:rPr>
          <w:rStyle w:val="Char3"/>
          <w:rtl/>
        </w:rPr>
        <w:t>.</w:t>
      </w:r>
      <w:r w:rsidRPr="00A2776C">
        <w:rPr>
          <w:rFonts w:hint="cs"/>
          <w:rtl/>
        </w:rPr>
        <w:t xml:space="preserve"> </w:t>
      </w:r>
      <w:r w:rsidR="00E94358" w:rsidRPr="00A2776C">
        <w:rPr>
          <w:rStyle w:val="Char8"/>
          <w:rFonts w:hint="cs"/>
          <w:rtl/>
        </w:rPr>
        <w:t>«</w:t>
      </w:r>
      <w:r w:rsidRPr="00A2776C">
        <w:rPr>
          <w:rStyle w:val="Chare"/>
          <w:rFonts w:hint="cs"/>
          <w:rtl/>
        </w:rPr>
        <w:t>پروردگارا طلوع آن را برای ما مبارک و مای</w:t>
      </w:r>
      <w:r w:rsidR="001C1B74" w:rsidRPr="00A2776C">
        <w:rPr>
          <w:rStyle w:val="Chare"/>
          <w:rFonts w:hint="cs"/>
          <w:rtl/>
        </w:rPr>
        <w:t>ۀ</w:t>
      </w:r>
      <w:r w:rsidRPr="00A2776C">
        <w:rPr>
          <w:rStyle w:val="Chare"/>
          <w:rFonts w:hint="cs"/>
          <w:rtl/>
        </w:rPr>
        <w:t xml:space="preserve"> ایمان و سلامتی و اسلام قرار ده، ای هلال، خدای من و تو الله می‌باشد</w:t>
      </w:r>
      <w:r w:rsidR="00E94358" w:rsidRPr="00A2776C">
        <w:rPr>
          <w:rStyle w:val="Char8"/>
          <w:rFonts w:hint="cs"/>
          <w:rtl/>
        </w:rPr>
        <w:t>»</w:t>
      </w:r>
      <w:r w:rsidRPr="00A2776C">
        <w:rPr>
          <w:rFonts w:hint="cs"/>
          <w:rtl/>
        </w:rPr>
        <w:t>.</w:t>
      </w:r>
    </w:p>
    <w:p w:rsidR="00DA0BF4" w:rsidRPr="00A2776C" w:rsidRDefault="00DA0BF4" w:rsidP="00A2776C">
      <w:pPr>
        <w:pStyle w:val="a8"/>
        <w:rPr>
          <w:rtl/>
        </w:rPr>
      </w:pPr>
      <w:r w:rsidRPr="00A2776C">
        <w:rPr>
          <w:rFonts w:hint="cs"/>
          <w:rtl/>
        </w:rPr>
        <w:t>آنچه مردم هنگام رؤیت هلال انجام می‌دهند مانند این دعاها و رو کردن به آن و بلند کردن دست‌ها</w:t>
      </w:r>
      <w:r w:rsidR="005968E4" w:rsidRPr="00A2776C">
        <w:rPr>
          <w:rFonts w:hint="cs"/>
          <w:rtl/>
        </w:rPr>
        <w:t xml:space="preserve"> به‌سوی </w:t>
      </w:r>
      <w:r w:rsidRPr="00A2776C">
        <w:rPr>
          <w:rFonts w:hint="cs"/>
          <w:rtl/>
        </w:rPr>
        <w:t>آن و بعداً مسح کردن صورت همه</w:t>
      </w:r>
      <w:r w:rsidR="00984728" w:rsidRPr="00A2776C">
        <w:rPr>
          <w:rFonts w:hint="cs"/>
          <w:rtl/>
        </w:rPr>
        <w:t xml:space="preserve"> این‌ها ‌</w:t>
      </w:r>
      <w:r w:rsidRPr="00A2776C">
        <w:rPr>
          <w:rFonts w:hint="cs"/>
          <w:rtl/>
        </w:rPr>
        <w:t>بدعتی مکروه می‌باشند که در زمان پیامبر</w:t>
      </w:r>
      <w:r w:rsidR="00DB720F" w:rsidRPr="00A2776C">
        <w:rPr>
          <w:rFonts w:cs="CTraditional Arabic" w:hint="cs"/>
          <w:rtl/>
        </w:rPr>
        <w:t xml:space="preserve"> ج</w:t>
      </w:r>
      <w:r w:rsidRPr="00A2776C">
        <w:rPr>
          <w:rFonts w:hint="cs"/>
          <w:rtl/>
        </w:rPr>
        <w:t xml:space="preserve"> و صحابه</w:t>
      </w:r>
      <w:r w:rsidR="00890DF8" w:rsidRPr="00A2776C">
        <w:rPr>
          <w:rFonts w:cs="CTraditional Arabic" w:hint="eastAsia"/>
          <w:rtl/>
        </w:rPr>
        <w:t xml:space="preserve"> ش</w:t>
      </w:r>
      <w:r w:rsidRPr="00A2776C">
        <w:rPr>
          <w:rFonts w:hint="cs"/>
          <w:rtl/>
        </w:rPr>
        <w:t xml:space="preserve"> و سلف صالح </w:t>
      </w:r>
      <w:r w:rsidR="00AE784A" w:rsidRPr="00A2776C">
        <w:rPr>
          <w:rFonts w:hint="cs"/>
          <w:rtl/>
        </w:rPr>
        <w:t>-</w:t>
      </w:r>
      <w:r w:rsidRPr="00A2776C">
        <w:rPr>
          <w:rFonts w:hint="cs"/>
          <w:rtl/>
        </w:rPr>
        <w:t xml:space="preserve"> </w:t>
      </w:r>
      <w:r w:rsidRPr="00A2776C">
        <w:rPr>
          <w:rtl/>
        </w:rPr>
        <w:t>رحمة</w:t>
      </w:r>
      <w:r w:rsidRPr="00A2776C">
        <w:t>‌</w:t>
      </w:r>
      <w:r w:rsidRPr="00A2776C">
        <w:rPr>
          <w:rtl/>
        </w:rPr>
        <w:t>الله</w:t>
      </w:r>
      <w:r w:rsidRPr="00A2776C">
        <w:rPr>
          <w:rStyle w:val="Char3"/>
          <w:rtl/>
        </w:rPr>
        <w:t xml:space="preserve"> عل</w:t>
      </w:r>
      <w:r w:rsidR="00AF0FC2" w:rsidRPr="00A2776C">
        <w:rPr>
          <w:rStyle w:val="Char3"/>
          <w:rtl/>
        </w:rPr>
        <w:t>ي</w:t>
      </w:r>
      <w:r w:rsidRPr="00A2776C">
        <w:rPr>
          <w:rStyle w:val="Char3"/>
          <w:rtl/>
        </w:rPr>
        <w:t>هم</w:t>
      </w:r>
      <w:r w:rsidRPr="00A2776C">
        <w:rPr>
          <w:rFonts w:hint="cs"/>
          <w:rtl/>
        </w:rPr>
        <w:t xml:space="preserve"> </w:t>
      </w:r>
      <w:r w:rsidR="00AE784A" w:rsidRPr="00A2776C">
        <w:rPr>
          <w:rFonts w:hint="cs"/>
          <w:rtl/>
        </w:rPr>
        <w:t>-</w:t>
      </w:r>
      <w:r w:rsidRPr="00A2776C">
        <w:rPr>
          <w:rFonts w:hint="cs"/>
          <w:rtl/>
        </w:rPr>
        <w:t xml:space="preserve"> صورت نگرفته و انجام نشده‌اند. از جمل</w:t>
      </w:r>
      <w:r w:rsidR="001C1B74" w:rsidRPr="00A2776C">
        <w:rPr>
          <w:rFonts w:hint="cs"/>
          <w:rtl/>
        </w:rPr>
        <w:t>ۀ</w:t>
      </w:r>
      <w:r w:rsidRPr="00A2776C">
        <w:rPr>
          <w:rFonts w:hint="cs"/>
          <w:rtl/>
        </w:rPr>
        <w:t xml:space="preserve"> این بدعت‌ها عمل‌هایی است که مردم عوام و صوفی‌های خرافی انجام می‌دهند مثل طواف و گردش در اولین شب ماه رمضان در مرکز پایتخت و بعضی از روستاها که آن طواف و دور زدن را رؤیت نام‌گذاری کرده‌اند، که در این میان اوراد و اذکار و صلوات می‌خوانند اما با زدن طبل‌ها و صدای آلات موسیقی و سر و صدای زنان و غیره مخلوط و قاطی می‌باشد، که در بعضی کشورها و مناطق اسلامی مشاهده می‌شود</w:t>
      </w:r>
      <w:r w:rsidR="00E94358" w:rsidRPr="00A2776C">
        <w:rPr>
          <w:rFonts w:hint="cs"/>
          <w:vertAlign w:val="superscript"/>
          <w:rtl/>
        </w:rPr>
        <w:t>(</w:t>
      </w:r>
      <w:r w:rsidR="00E94358" w:rsidRPr="00A2776C">
        <w:rPr>
          <w:vertAlign w:val="superscript"/>
          <w:rtl/>
        </w:rPr>
        <w:footnoteReference w:id="641"/>
      </w:r>
      <w:r w:rsidR="00E94358"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215" w:name="_Toc272451955"/>
      <w:bookmarkStart w:id="216" w:name="_Toc436400675"/>
      <w:r w:rsidRPr="00A2776C">
        <w:rPr>
          <w:rFonts w:hint="cs"/>
          <w:rtl/>
        </w:rPr>
        <w:t>10- نوشتن اوراقی که آن را حفیظه رمضان می‌نامند بدعت است</w:t>
      </w:r>
      <w:bookmarkEnd w:id="215"/>
      <w:bookmarkEnd w:id="216"/>
    </w:p>
    <w:p w:rsidR="00DA0BF4" w:rsidRPr="00A2776C" w:rsidRDefault="00DA0BF4" w:rsidP="00A2776C">
      <w:pPr>
        <w:pStyle w:val="a8"/>
        <w:rPr>
          <w:rtl/>
        </w:rPr>
      </w:pPr>
      <w:r w:rsidRPr="00A2776C">
        <w:rPr>
          <w:rFonts w:hint="cs"/>
          <w:rtl/>
        </w:rPr>
        <w:t>از بدعت‌های زشت و منکری که در این ماه مبارک پیدا شده است، نوشتن اوراقی است که آن را حفائظ محفوظ شدن) می‌نامند، در آخرین جمع</w:t>
      </w:r>
      <w:r w:rsidR="001C1B74" w:rsidRPr="00A2776C">
        <w:rPr>
          <w:rFonts w:hint="cs"/>
          <w:rtl/>
        </w:rPr>
        <w:t>ۀ</w:t>
      </w:r>
      <w:r w:rsidRPr="00A2776C">
        <w:rPr>
          <w:rFonts w:hint="cs"/>
          <w:rtl/>
        </w:rPr>
        <w:t xml:space="preserve"> این ماه که آن را جمع</w:t>
      </w:r>
      <w:r w:rsidR="001C1B74" w:rsidRPr="00A2776C">
        <w:rPr>
          <w:rFonts w:hint="cs"/>
          <w:rtl/>
        </w:rPr>
        <w:t>ۀ</w:t>
      </w:r>
      <w:r w:rsidRPr="00A2776C">
        <w:rPr>
          <w:rFonts w:hint="cs"/>
          <w:rtl/>
        </w:rPr>
        <w:t xml:space="preserve"> یتیم می‌نامند، در اثنای خطبه نماز جمعه این اوراق را می‌نویسند، از جمله چیزهایی که در آن می‌نویسند: </w:t>
      </w:r>
      <w:r w:rsidR="00DD6A32" w:rsidRPr="00A2776C">
        <w:rPr>
          <w:rStyle w:val="Char8"/>
          <w:rtl/>
        </w:rPr>
        <w:t>«</w:t>
      </w:r>
      <w:r w:rsidRPr="00A2776C">
        <w:rPr>
          <w:rStyle w:val="Char3"/>
          <w:rtl/>
        </w:rPr>
        <w:t xml:space="preserve">لا </w:t>
      </w:r>
      <w:r w:rsidRPr="00A2776C">
        <w:rPr>
          <w:rFonts w:ascii="Lotus Linotype" w:hAnsi="Lotus Linotype"/>
          <w:sz w:val="32"/>
          <w:szCs w:val="32"/>
          <w:rtl/>
        </w:rPr>
        <w:t>‌</w:t>
      </w:r>
      <w:r w:rsidRPr="00A2776C">
        <w:rPr>
          <w:rStyle w:val="Char3"/>
          <w:rtl/>
        </w:rPr>
        <w:t>آلاء إلا آلاؤ</w:t>
      </w:r>
      <w:r w:rsidR="00C172E8" w:rsidRPr="00A2776C">
        <w:rPr>
          <w:rStyle w:val="Char3"/>
          <w:rtl/>
        </w:rPr>
        <w:t>ك</w:t>
      </w:r>
      <w:r w:rsidRPr="00A2776C">
        <w:rPr>
          <w:rStyle w:val="Char3"/>
          <w:rtl/>
        </w:rPr>
        <w:t xml:space="preserve"> سم</w:t>
      </w:r>
      <w:r w:rsidR="00AF0FC2" w:rsidRPr="00A2776C">
        <w:rPr>
          <w:rStyle w:val="Char3"/>
          <w:rtl/>
        </w:rPr>
        <w:t>ي</w:t>
      </w:r>
      <w:r w:rsidRPr="00A2776C">
        <w:rPr>
          <w:rStyle w:val="Char3"/>
          <w:rtl/>
        </w:rPr>
        <w:t>ع مح</w:t>
      </w:r>
      <w:r w:rsidR="00AF0FC2" w:rsidRPr="00A2776C">
        <w:rPr>
          <w:rStyle w:val="Char3"/>
          <w:rtl/>
        </w:rPr>
        <w:t>ي</w:t>
      </w:r>
      <w:r w:rsidRPr="00A2776C">
        <w:rPr>
          <w:rStyle w:val="Char3"/>
          <w:rtl/>
        </w:rPr>
        <w:t>ط علم</w:t>
      </w:r>
      <w:r w:rsidR="00C172E8" w:rsidRPr="00A2776C">
        <w:rPr>
          <w:rStyle w:val="Char3"/>
          <w:rtl/>
        </w:rPr>
        <w:t>ك</w:t>
      </w:r>
      <w:r w:rsidRPr="00A2776C">
        <w:rPr>
          <w:rStyle w:val="Char3"/>
          <w:rtl/>
        </w:rPr>
        <w:t xml:space="preserve"> </w:t>
      </w:r>
      <w:r w:rsidR="00C172E8" w:rsidRPr="00A2776C">
        <w:rPr>
          <w:rStyle w:val="Char3"/>
          <w:rtl/>
        </w:rPr>
        <w:t>ك</w:t>
      </w:r>
      <w:r w:rsidRPr="00A2776C">
        <w:rPr>
          <w:rStyle w:val="Char3"/>
          <w:rtl/>
        </w:rPr>
        <w:t>عسهلون</w:t>
      </w:r>
      <w:r w:rsidRPr="00A2776C">
        <w:rPr>
          <w:vertAlign w:val="superscript"/>
          <w:rtl/>
        </w:rPr>
        <w:footnoteReference w:id="642"/>
      </w:r>
      <w:r w:rsidRPr="00A2776C">
        <w:rPr>
          <w:rStyle w:val="Char3"/>
          <w:rtl/>
        </w:rPr>
        <w:t xml:space="preserve"> وبالحق أنزلناه وبالحق نزل</w:t>
      </w:r>
      <w:r w:rsidR="00DD6A32" w:rsidRPr="00A2776C">
        <w:rPr>
          <w:rStyle w:val="Char8"/>
          <w:rtl/>
        </w:rPr>
        <w:t>»</w:t>
      </w:r>
      <w:r w:rsidRPr="00A2776C">
        <w:rPr>
          <w:rFonts w:hint="cs"/>
          <w:rtl/>
        </w:rPr>
        <w:t xml:space="preserve"> هیچ نعمتی جز نعمت‌های تو وجود ندارد، شنونده</w:t>
      </w:r>
      <w:r w:rsidRPr="00A2776C">
        <w:rPr>
          <w:rFonts w:hint="eastAsia"/>
          <w:rtl/>
        </w:rPr>
        <w:t>‌ای</w:t>
      </w:r>
      <w:r w:rsidRPr="00A2776C">
        <w:rPr>
          <w:rFonts w:hint="cs"/>
          <w:rtl/>
        </w:rPr>
        <w:t xml:space="preserve"> و علم تو محیط است کعسهلون به حق آن را نازل کردیم و با حق هم نازل شده است. </w:t>
      </w:r>
    </w:p>
    <w:p w:rsidR="00DA0BF4" w:rsidRPr="00A2776C" w:rsidRDefault="00DA0BF4" w:rsidP="00A2776C">
      <w:pPr>
        <w:pStyle w:val="a8"/>
        <w:rPr>
          <w:rtl/>
        </w:rPr>
      </w:pPr>
      <w:r w:rsidRPr="00A2776C">
        <w:rPr>
          <w:rFonts w:hint="cs"/>
          <w:rtl/>
        </w:rPr>
        <w:t xml:space="preserve">این جاهلان و نادانان معتقد هستند این اوراق باعث محفوظ شدن از سوختن، غرق شدن، سرقت و دزدی و آفات و بیماری‌ها می‌شوند. </w:t>
      </w:r>
    </w:p>
    <w:p w:rsidR="00DA0BF4" w:rsidRPr="00A2776C" w:rsidRDefault="00DA0BF4" w:rsidP="00A2776C">
      <w:pPr>
        <w:pStyle w:val="a8"/>
        <w:rPr>
          <w:rtl/>
        </w:rPr>
      </w:pPr>
      <w:r w:rsidRPr="00A2776C">
        <w:rPr>
          <w:rFonts w:hint="cs"/>
          <w:rtl/>
        </w:rPr>
        <w:t>تردیدی در بدعت بودن این کار نیست، چون باعث می‌شود خطب</w:t>
      </w:r>
      <w:r w:rsidR="001C1B74" w:rsidRPr="00A2776C">
        <w:rPr>
          <w:rFonts w:hint="cs"/>
          <w:rtl/>
        </w:rPr>
        <w:t>ۀ</w:t>
      </w:r>
      <w:r w:rsidRPr="00A2776C">
        <w:rPr>
          <w:rFonts w:hint="cs"/>
          <w:rtl/>
        </w:rPr>
        <w:t xml:space="preserve"> نماز جمعه را نشنوند و از آن روی‌گردان باشند، حتی سبب تشویش اذهان عمومی و شنوندگان می‌شوند، که این کار شرعاً ممنوع و حرام است، و هیچ خیر و برکتی در آن وجود ندارد، چون خداوند کارهای خیر را فقط از متقین قبول خواهد کرد. </w:t>
      </w:r>
    </w:p>
    <w:p w:rsidR="00DA0BF4" w:rsidRPr="00A2776C" w:rsidRDefault="00DA0BF4" w:rsidP="00A2776C">
      <w:pPr>
        <w:pStyle w:val="a8"/>
        <w:rPr>
          <w:rtl/>
        </w:rPr>
      </w:pPr>
      <w:r w:rsidRPr="00A2776C">
        <w:rPr>
          <w:rFonts w:hint="cs"/>
          <w:rtl/>
        </w:rPr>
        <w:t xml:space="preserve">بعضی اوقات کلمه‌های غیر عربی و نامفهوم را می‌نویسند که بر چیزهایی دلالت دارند که صحیح نمی‌باشد یا شاید کفر باشند، که این کار از هیچ یک از اهل علم نقل نشده است، این کار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از بدعت‌های دجال‌ها و دروغگویان است، آنهایی که بساط جهل و نادانی را برای عموم پهن کرده‌اند، به همین خاطر این کارها فقط در روستاهای دورافتاده و شهرهایی که بیشتر در</w:t>
      </w:r>
      <w:r w:rsidR="00984728" w:rsidRPr="00A2776C">
        <w:rPr>
          <w:rFonts w:hint="cs"/>
          <w:rtl/>
        </w:rPr>
        <w:t xml:space="preserve"> آن‌ها ‌</w:t>
      </w:r>
      <w:r w:rsidRPr="00A2776C">
        <w:rPr>
          <w:rFonts w:hint="cs"/>
          <w:rtl/>
        </w:rPr>
        <w:t>بدعت‌ها صورت می‌گیرند واقع می‌شوند، واجب و ضروری است از این کارها ممانعت به وجود آید و مردم را از</w:t>
      </w:r>
      <w:r w:rsidR="00984728" w:rsidRPr="00A2776C">
        <w:rPr>
          <w:rFonts w:hint="cs"/>
          <w:rtl/>
        </w:rPr>
        <w:t xml:space="preserve"> آن‌ها ‌</w:t>
      </w:r>
      <w:r w:rsidRPr="00A2776C">
        <w:rPr>
          <w:rFonts w:hint="cs"/>
          <w:rtl/>
        </w:rPr>
        <w:t>ترساند، این نوع بدعت‌ها مانند بدعت‌های دیگر باعث می‌شوند مردم از آنچه خداوند بر</w:t>
      </w:r>
      <w:r w:rsidR="00984728" w:rsidRPr="00A2776C">
        <w:rPr>
          <w:rFonts w:hint="cs"/>
          <w:rtl/>
        </w:rPr>
        <w:t xml:space="preserve"> آن‌ها ‌</w:t>
      </w:r>
      <w:r w:rsidRPr="00A2776C">
        <w:rPr>
          <w:rFonts w:hint="cs"/>
          <w:rtl/>
        </w:rPr>
        <w:t>واجب و فرض کرده است غافل شوند</w:t>
      </w:r>
      <w:r w:rsidR="00E94358" w:rsidRPr="00A2776C">
        <w:rPr>
          <w:rFonts w:hint="cs"/>
          <w:vertAlign w:val="superscript"/>
          <w:rtl/>
        </w:rPr>
        <w:t>(</w:t>
      </w:r>
      <w:r w:rsidR="00E94358" w:rsidRPr="00A2776C">
        <w:rPr>
          <w:vertAlign w:val="superscript"/>
          <w:rtl/>
        </w:rPr>
        <w:footnoteReference w:id="643"/>
      </w:r>
      <w:r w:rsidR="00E94358"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217" w:name="_Toc272451956"/>
      <w:bookmarkStart w:id="218" w:name="_Toc436400676"/>
      <w:r w:rsidRPr="00A2776C">
        <w:rPr>
          <w:rFonts w:hint="cs"/>
          <w:rtl/>
        </w:rPr>
        <w:t>11- بدعت بودن زدن و کوبیدن به ظرف مسی در آخر این ماه</w:t>
      </w:r>
      <w:bookmarkEnd w:id="217"/>
      <w:bookmarkEnd w:id="218"/>
      <w:r w:rsidRPr="00A2776C">
        <w:rPr>
          <w:rFonts w:hint="cs"/>
          <w:rtl/>
        </w:rPr>
        <w:t xml:space="preserve"> </w:t>
      </w:r>
    </w:p>
    <w:p w:rsidR="00DA0BF4" w:rsidRPr="00A2776C" w:rsidRDefault="00DA0BF4" w:rsidP="00A2776C">
      <w:pPr>
        <w:pStyle w:val="a8"/>
        <w:rPr>
          <w:rtl/>
        </w:rPr>
      </w:pPr>
      <w:r w:rsidRPr="00A2776C">
        <w:rPr>
          <w:rFonts w:hint="cs"/>
          <w:rtl/>
        </w:rPr>
        <w:t>از بدعت‌های دیگر ماه رمضان زدن و کوبیدن به ظرف مسی یا چیزی شبیه آن در آخرین روز این ماه هنگام غروب خورشید می‌باشد، مردم به فرزندان خود دستور می‌دهند و کلماتی را به</w:t>
      </w:r>
      <w:r w:rsidR="00984728" w:rsidRPr="00A2776C">
        <w:rPr>
          <w:rFonts w:hint="cs"/>
          <w:rtl/>
        </w:rPr>
        <w:t xml:space="preserve"> آن‌ها ‌</w:t>
      </w:r>
      <w:r w:rsidRPr="00A2776C">
        <w:rPr>
          <w:rFonts w:hint="cs"/>
          <w:rtl/>
        </w:rPr>
        <w:t>یاد می‌دهند که هنگام کوبیدن</w:t>
      </w:r>
      <w:r w:rsidR="00984728" w:rsidRPr="00A2776C">
        <w:rPr>
          <w:rFonts w:hint="cs"/>
          <w:rtl/>
        </w:rPr>
        <w:t xml:space="preserve"> آن‌ها ‌</w:t>
      </w:r>
      <w:r w:rsidRPr="00A2776C">
        <w:rPr>
          <w:rFonts w:hint="cs"/>
          <w:rtl/>
        </w:rPr>
        <w:t>را بگویند، که در هر منطقه و مملکتی این کلمات گوناگون و مختلف هستند، و معتقدند با این کار شیاطینی که در این اوقات هجوم می‌آورند طرد و دور می‌شوند، چون با رفتن ماه رمضان این شیاطین از زندان و زنجیر آزاد می‌شوند و رهایی می‌یابند که قبلاً در ماه رمضان بند شده بودند، نابود باد جهل و نادانی که چگونه مردم را بازی می‌دهد.</w:t>
      </w:r>
    </w:p>
    <w:p w:rsidR="00DA0BF4" w:rsidRPr="00A2776C" w:rsidRDefault="00DA0BF4" w:rsidP="00A2776C">
      <w:pPr>
        <w:pStyle w:val="a5"/>
        <w:rPr>
          <w:rtl/>
        </w:rPr>
      </w:pPr>
      <w:bookmarkStart w:id="219" w:name="_Toc272451957"/>
      <w:bookmarkStart w:id="220" w:name="_Toc436400677"/>
      <w:r w:rsidRPr="00A2776C">
        <w:rPr>
          <w:rFonts w:hint="cs"/>
          <w:rtl/>
        </w:rPr>
        <w:t>12- خداحافظی کردن از ماه رمضان بدعت است</w:t>
      </w:r>
      <w:bookmarkEnd w:id="219"/>
      <w:bookmarkEnd w:id="220"/>
      <w:r w:rsidRPr="00A2776C">
        <w:rPr>
          <w:rFonts w:hint="cs"/>
          <w:rtl/>
        </w:rPr>
        <w:t xml:space="preserve"> </w:t>
      </w:r>
    </w:p>
    <w:p w:rsidR="00DA0BF4" w:rsidRPr="00A2776C" w:rsidRDefault="00DA0BF4" w:rsidP="00A2776C">
      <w:pPr>
        <w:pStyle w:val="a8"/>
        <w:rPr>
          <w:rtl/>
        </w:rPr>
      </w:pPr>
      <w:r w:rsidRPr="00A2776C">
        <w:rPr>
          <w:rFonts w:hint="cs"/>
          <w:rtl/>
        </w:rPr>
        <w:t>از بدعت‌هایی که در این ماه مبارک رمضان پیدا شده این است که هر گاه پنج‌ شب مانده به آخر ماه یا سه شب، تمام مؤذن‌ها و همکاران</w:t>
      </w:r>
      <w:r w:rsidR="00984728" w:rsidRPr="00A2776C">
        <w:rPr>
          <w:rFonts w:hint="cs"/>
          <w:rtl/>
        </w:rPr>
        <w:t xml:space="preserve"> آن‌ها ‌</w:t>
      </w:r>
      <w:r w:rsidRPr="00A2776C">
        <w:rPr>
          <w:rFonts w:hint="cs"/>
          <w:rtl/>
        </w:rPr>
        <w:t>جمع می‌شوند، چنانچه امام سلام نماز وتر رمضان را داد تسبیحات مأثور را ترک می‌‌کنند شروع می‌کنند قطعه و قصیده</w:t>
      </w:r>
      <w:r w:rsidRPr="00A2776C">
        <w:rPr>
          <w:rFonts w:hint="eastAsia"/>
          <w:rtl/>
        </w:rPr>
        <w:t xml:space="preserve">‌هایی </w:t>
      </w:r>
      <w:r w:rsidRPr="00A2776C">
        <w:rPr>
          <w:rFonts w:hint="cs"/>
          <w:rtl/>
        </w:rPr>
        <w:t xml:space="preserve">را می‌خوانند </w:t>
      </w:r>
      <w:r w:rsidRPr="00A2776C">
        <w:rPr>
          <w:rFonts w:hint="eastAsia"/>
          <w:rtl/>
        </w:rPr>
        <w:t>که در مورد تأسف برای تمام شدن ماه رمضان هستند، هر زمان</w:t>
      </w:r>
      <w:r w:rsidRPr="00A2776C">
        <w:rPr>
          <w:rFonts w:hint="cs"/>
          <w:rtl/>
        </w:rPr>
        <w:t>ی که</w:t>
      </w:r>
      <w:r w:rsidRPr="00A2776C">
        <w:rPr>
          <w:rFonts w:hint="eastAsia"/>
          <w:rtl/>
        </w:rPr>
        <w:t xml:space="preserve"> یکی ا</w:t>
      </w:r>
      <w:r w:rsidRPr="00A2776C">
        <w:rPr>
          <w:rFonts w:hint="cs"/>
          <w:rtl/>
        </w:rPr>
        <w:t>ز</w:t>
      </w:r>
      <w:r w:rsidR="00984728" w:rsidRPr="00A2776C">
        <w:rPr>
          <w:rFonts w:hint="eastAsia"/>
          <w:rtl/>
        </w:rPr>
        <w:t xml:space="preserve"> آن‌ها ‌</w:t>
      </w:r>
      <w:r w:rsidRPr="00A2776C">
        <w:rPr>
          <w:rFonts w:hint="cs"/>
          <w:rtl/>
        </w:rPr>
        <w:t>از خواندن این قصیده و شعرها که با صدای بلند هم خوانده می‌شوند تمام شد، دیگری شروع می‌کند و قصیده و شعر می‌خواند و به صورت گردشی این کار صورت می‌گیرد، با تمام قدرت و توانی که دارند ندا برمی‌آورند و فریاد می‌زنند به صورتی که گوش</w:t>
      </w:r>
      <w:r w:rsidRPr="00A2776C">
        <w:rPr>
          <w:rFonts w:hint="eastAsia"/>
          <w:rtl/>
        </w:rPr>
        <w:t>‌ها را کر</w:t>
      </w:r>
      <w:r w:rsidRPr="00A2776C">
        <w:rPr>
          <w:rFonts w:hint="cs"/>
          <w:rtl/>
        </w:rPr>
        <w:t xml:space="preserve"> </w:t>
      </w:r>
      <w:r w:rsidRPr="00A2776C">
        <w:rPr>
          <w:rFonts w:hint="eastAsia"/>
          <w:rtl/>
        </w:rPr>
        <w:t>می‌کنند، کرها آ</w:t>
      </w:r>
      <w:r w:rsidRPr="00A2776C">
        <w:rPr>
          <w:rFonts w:hint="cs"/>
          <w:rtl/>
        </w:rPr>
        <w:t>ن</w:t>
      </w:r>
      <w:r w:rsidRPr="00A2776C">
        <w:rPr>
          <w:rFonts w:hint="eastAsia"/>
          <w:rtl/>
        </w:rPr>
        <w:t xml:space="preserve"> را می‌شنوند، </w:t>
      </w:r>
      <w:r w:rsidRPr="00A2776C">
        <w:rPr>
          <w:rFonts w:hint="cs"/>
          <w:rtl/>
        </w:rPr>
        <w:t>و اکثر نمازگزاران هم</w:t>
      </w:r>
      <w:r w:rsidR="00984728" w:rsidRPr="00A2776C">
        <w:rPr>
          <w:rFonts w:hint="cs"/>
          <w:rtl/>
        </w:rPr>
        <w:t xml:space="preserve"> آن‌ها ‌</w:t>
      </w:r>
      <w:r w:rsidRPr="00A2776C">
        <w:rPr>
          <w:rFonts w:hint="cs"/>
          <w:rtl/>
        </w:rPr>
        <w:t>را کمک و برای خواندن</w:t>
      </w:r>
      <w:r w:rsidR="00984728" w:rsidRPr="00A2776C">
        <w:rPr>
          <w:rFonts w:hint="cs"/>
          <w:rtl/>
        </w:rPr>
        <w:t xml:space="preserve"> آن‌ها ‌</w:t>
      </w:r>
      <w:r w:rsidRPr="00A2776C">
        <w:rPr>
          <w:rFonts w:hint="cs"/>
          <w:rtl/>
        </w:rPr>
        <w:t xml:space="preserve">را همراهی می‌نمایند. و چون مردم می‌دانند این شب‌ها، شب خداحافظی و وداع است اطراف و دور و بر مسجد و بالکن‌ها و درهای آن و داخل مسجد پر از زن و بچه و مرد و پیر و جوان می‌شود، به طوری که به خاطر قبیح بودن آن موها سیخ می‌شوند، این بدعت شامل منکراتی دیگر می‌شود، از جمله: </w:t>
      </w:r>
    </w:p>
    <w:p w:rsidR="00DA0BF4" w:rsidRPr="00A2776C" w:rsidRDefault="00DA0BF4" w:rsidP="00A2776C">
      <w:pPr>
        <w:pStyle w:val="a8"/>
        <w:numPr>
          <w:ilvl w:val="0"/>
          <w:numId w:val="21"/>
        </w:numPr>
        <w:ind w:left="680" w:hanging="340"/>
        <w:rPr>
          <w:rtl/>
        </w:rPr>
      </w:pPr>
      <w:r w:rsidRPr="00A2776C">
        <w:rPr>
          <w:rFonts w:hint="cs"/>
          <w:rtl/>
        </w:rPr>
        <w:t>بلند کردن صدا در مسجد که بسیار بسیار مکروه می‌باشد.</w:t>
      </w:r>
    </w:p>
    <w:p w:rsidR="00DA0BF4" w:rsidRPr="00A2776C" w:rsidRDefault="00DA0BF4" w:rsidP="00A2776C">
      <w:pPr>
        <w:pStyle w:val="a8"/>
        <w:numPr>
          <w:ilvl w:val="0"/>
          <w:numId w:val="21"/>
        </w:numPr>
        <w:ind w:left="680" w:hanging="340"/>
        <w:rPr>
          <w:rtl/>
        </w:rPr>
      </w:pPr>
      <w:r w:rsidRPr="00A2776C">
        <w:rPr>
          <w:rFonts w:hint="cs"/>
          <w:rtl/>
        </w:rPr>
        <w:t>آواز خواندن و طرب در خان</w:t>
      </w:r>
      <w:r w:rsidR="001C1B74" w:rsidRPr="00A2776C">
        <w:rPr>
          <w:rFonts w:hint="cs"/>
          <w:rtl/>
        </w:rPr>
        <w:t>ۀ</w:t>
      </w:r>
      <w:r w:rsidRPr="00A2776C">
        <w:rPr>
          <w:rFonts w:hint="cs"/>
          <w:rtl/>
        </w:rPr>
        <w:t xml:space="preserve"> خدا، آن خانه‌ای که جز برای عبادت و ذکر خدا برای چیز دیگری ساخته نشده است. </w:t>
      </w:r>
    </w:p>
    <w:p w:rsidR="00DA0BF4" w:rsidRPr="00A2776C" w:rsidRDefault="00DA0BF4" w:rsidP="00A2776C">
      <w:pPr>
        <w:pStyle w:val="a8"/>
        <w:numPr>
          <w:ilvl w:val="0"/>
          <w:numId w:val="21"/>
        </w:numPr>
        <w:ind w:left="680" w:hanging="340"/>
        <w:rPr>
          <w:rtl/>
        </w:rPr>
      </w:pPr>
      <w:r w:rsidRPr="00A2776C">
        <w:rPr>
          <w:rFonts w:hint="cs"/>
          <w:rtl/>
        </w:rPr>
        <w:t xml:space="preserve">این بدعت باعث می‌شود زنان، بچه‌ها، چوپان‌ها که نماز نمی‌خوانند و بعد از نماز برای کیف و شادی و گوش کردن به آنجا می‌آیند در مسجد حاضر می‌شوند. </w:t>
      </w:r>
    </w:p>
    <w:p w:rsidR="00DA0BF4" w:rsidRPr="00A2776C" w:rsidRDefault="00DA0BF4" w:rsidP="00A2776C">
      <w:pPr>
        <w:pStyle w:val="a8"/>
        <w:numPr>
          <w:ilvl w:val="0"/>
          <w:numId w:val="21"/>
        </w:numPr>
        <w:ind w:left="680" w:hanging="340"/>
        <w:rPr>
          <w:rtl/>
        </w:rPr>
      </w:pPr>
      <w:r w:rsidRPr="00A2776C">
        <w:rPr>
          <w:rFonts w:hint="cs"/>
          <w:rtl/>
        </w:rPr>
        <w:t>اختلاط زنان با مردان.</w:t>
      </w:r>
    </w:p>
    <w:p w:rsidR="00DA0BF4" w:rsidRPr="00A2776C" w:rsidRDefault="00DA0BF4" w:rsidP="00A2776C">
      <w:pPr>
        <w:pStyle w:val="a8"/>
        <w:numPr>
          <w:ilvl w:val="0"/>
          <w:numId w:val="21"/>
        </w:numPr>
        <w:ind w:left="680" w:hanging="340"/>
        <w:rPr>
          <w:rtl/>
        </w:rPr>
      </w:pPr>
      <w:r w:rsidRPr="00A2776C">
        <w:rPr>
          <w:rFonts w:hint="cs"/>
          <w:rtl/>
        </w:rPr>
        <w:t>هتک حرمت مسجد، چون این افرادی که فقط برای کیف و شادی و گذراندن آنجا می‌آیند مسجد را کثیف می‌نمایند، سر و صداهای بلند و زیادی را ایجاد می‌کنند، و کارهای دیگر، که اگر سلف صالح</w:t>
      </w:r>
      <w:r w:rsidR="00984728" w:rsidRPr="00A2776C">
        <w:rPr>
          <w:rFonts w:hint="cs"/>
          <w:rtl/>
        </w:rPr>
        <w:t xml:space="preserve"> آن‌ها ‌</w:t>
      </w:r>
      <w:r w:rsidRPr="00A2776C">
        <w:rPr>
          <w:rFonts w:hint="cs"/>
          <w:rtl/>
        </w:rPr>
        <w:t>را مشاهده می‌کردند جلو مبتدعین را می‌گرفتند و در مقابل</w:t>
      </w:r>
      <w:r w:rsidR="00984728" w:rsidRPr="00A2776C">
        <w:rPr>
          <w:rFonts w:hint="cs"/>
          <w:rtl/>
        </w:rPr>
        <w:t xml:space="preserve"> آن‌ها ‌</w:t>
      </w:r>
      <w:r w:rsidRPr="00A2776C">
        <w:rPr>
          <w:rFonts w:hint="cs"/>
          <w:rtl/>
        </w:rPr>
        <w:t xml:space="preserve">می‌ایستادند، که این کار بر هر کسی که قدرت داشته باشد واجب است، از خداوند تعالی خواستاریم به خاطر لطف و کرم خودش برای تغییر این وضعیت کمک و مدد بفرستد. </w:t>
      </w:r>
    </w:p>
    <w:p w:rsidR="00DA0BF4" w:rsidRPr="00A2776C" w:rsidRDefault="00DA0BF4" w:rsidP="00A2776C">
      <w:pPr>
        <w:pStyle w:val="a8"/>
        <w:rPr>
          <w:rtl/>
        </w:rPr>
      </w:pPr>
      <w:r w:rsidRPr="00A2776C">
        <w:rPr>
          <w:rFonts w:hint="cs"/>
          <w:rtl/>
        </w:rPr>
        <w:t>از کارهای بدعت دیگر که به وداع ماه رمضان مرتبط می‌باشد، چیزی است که بعضی از امام جمعه‌ها در آخرین جمع</w:t>
      </w:r>
      <w:r w:rsidR="001C1B74" w:rsidRPr="00A2776C">
        <w:rPr>
          <w:rFonts w:hint="cs"/>
          <w:rtl/>
        </w:rPr>
        <w:t>ۀ</w:t>
      </w:r>
      <w:r w:rsidRPr="00A2776C">
        <w:rPr>
          <w:rFonts w:hint="cs"/>
          <w:rtl/>
        </w:rPr>
        <w:t xml:space="preserve"> ماه رمضان انجام می‌دهند، مثلاً می‌گوید: هر سال باید از ما جدا شوی، و برای رفتن آن اظهار حزن و اندوه می‌نماید و می‌گوید: </w:t>
      </w:r>
      <w:r w:rsidR="00DD6A32" w:rsidRPr="00A2776C">
        <w:rPr>
          <w:rStyle w:val="Char8"/>
          <w:rtl/>
        </w:rPr>
        <w:t>«</w:t>
      </w:r>
      <w:r w:rsidRPr="00A2776C">
        <w:rPr>
          <w:rStyle w:val="Char3"/>
          <w:rtl/>
        </w:rPr>
        <w:t>لا أوحش الله من</w:t>
      </w:r>
      <w:r w:rsidR="00C172E8" w:rsidRPr="00A2776C">
        <w:rPr>
          <w:rStyle w:val="Char3"/>
          <w:rtl/>
        </w:rPr>
        <w:t>ك</w:t>
      </w:r>
      <w:r w:rsidRPr="00A2776C">
        <w:rPr>
          <w:rStyle w:val="Char3"/>
          <w:rtl/>
        </w:rPr>
        <w:t xml:space="preserve"> </w:t>
      </w:r>
      <w:r w:rsidR="00AF0FC2" w:rsidRPr="00A2776C">
        <w:rPr>
          <w:rStyle w:val="Char3"/>
          <w:rtl/>
        </w:rPr>
        <w:t>ي</w:t>
      </w:r>
      <w:r w:rsidRPr="00A2776C">
        <w:rPr>
          <w:rStyle w:val="Char3"/>
          <w:rtl/>
        </w:rPr>
        <w:t xml:space="preserve">ا شهر </w:t>
      </w:r>
      <w:r w:rsidR="00C172E8" w:rsidRPr="00A2776C">
        <w:rPr>
          <w:rStyle w:val="Char3"/>
          <w:rtl/>
        </w:rPr>
        <w:t>ك</w:t>
      </w:r>
      <w:r w:rsidRPr="00A2776C">
        <w:rPr>
          <w:rStyle w:val="Char3"/>
          <w:rtl/>
        </w:rPr>
        <w:t>ذا و</w:t>
      </w:r>
      <w:r w:rsidR="00C172E8" w:rsidRPr="00A2776C">
        <w:rPr>
          <w:rStyle w:val="Char3"/>
          <w:rtl/>
        </w:rPr>
        <w:t>ك</w:t>
      </w:r>
      <w:r w:rsidRPr="00A2776C">
        <w:rPr>
          <w:rStyle w:val="Char3"/>
          <w:rtl/>
        </w:rPr>
        <w:t>ذا</w:t>
      </w:r>
      <w:r w:rsidR="00DD6A32" w:rsidRPr="00A2776C">
        <w:rPr>
          <w:rStyle w:val="Char8"/>
          <w:rtl/>
        </w:rPr>
        <w:t>»</w:t>
      </w:r>
      <w:r w:rsidRPr="00A2776C">
        <w:rPr>
          <w:rFonts w:hint="cs"/>
          <w:rtl/>
        </w:rPr>
        <w:t xml:space="preserve"> ای ماهی که چنین و چنان هستی خداوند از تو وحشت ندارد، این جمله</w:t>
      </w:r>
      <w:r w:rsidRPr="00A2776C">
        <w:rPr>
          <w:rFonts w:hint="eastAsia"/>
          <w:rtl/>
        </w:rPr>
        <w:t xml:space="preserve">‌های </w:t>
      </w:r>
      <w:r w:rsidRPr="00A2776C">
        <w:rPr>
          <w:rFonts w:hint="cs"/>
          <w:rtl/>
        </w:rPr>
        <w:t>وحشیانه را به صورت مسجع چندین مرتبه تکرار می‌کنند، و یا مثلاً می‌گوید: ای ماه روشنایی‌ها خداوند از تو وحشت ندارد، ای ماه پیروزی‌ها خداوند از تو نفرت ندارد.</w:t>
      </w:r>
    </w:p>
    <w:p w:rsidR="00DA0BF4" w:rsidRPr="00A2776C" w:rsidRDefault="00DA0BF4" w:rsidP="00A2776C">
      <w:pPr>
        <w:pStyle w:val="a8"/>
        <w:rPr>
          <w:rtl/>
        </w:rPr>
      </w:pPr>
      <w:r w:rsidRPr="00A2776C">
        <w:rPr>
          <w:rFonts w:hint="cs"/>
          <w:rtl/>
        </w:rPr>
        <w:t xml:space="preserve"> خداوند ما و شما را هدایت دهد در این کلمات و جملات تأمل و تفکر کن که این خطیب‌ها آن را بر زبان می‌آورند! به خصوص در آخرین خطب</w:t>
      </w:r>
      <w:r w:rsidR="001C1B74" w:rsidRPr="00A2776C">
        <w:rPr>
          <w:rFonts w:hint="cs"/>
          <w:rtl/>
        </w:rPr>
        <w:t>ۀ</w:t>
      </w:r>
      <w:r w:rsidRPr="00A2776C">
        <w:rPr>
          <w:rFonts w:hint="cs"/>
          <w:rtl/>
        </w:rPr>
        <w:t xml:space="preserve"> نماز جمعه در این ماه بزرگ و مبارک، که مردم به شدت نیازمند آداب و تعلیم صدق</w:t>
      </w:r>
      <w:r w:rsidR="001C1B74" w:rsidRPr="00A2776C">
        <w:rPr>
          <w:rFonts w:hint="cs"/>
          <w:rtl/>
        </w:rPr>
        <w:t>ۀ</w:t>
      </w:r>
      <w:r w:rsidRPr="00A2776C">
        <w:rPr>
          <w:rFonts w:hint="cs"/>
          <w:rtl/>
        </w:rPr>
        <w:t xml:space="preserve"> فطر که پیشروی</w:t>
      </w:r>
      <w:r w:rsidR="00984728" w:rsidRPr="00A2776C">
        <w:rPr>
          <w:rFonts w:hint="cs"/>
          <w:rtl/>
        </w:rPr>
        <w:t xml:space="preserve"> آن‌ها ‌</w:t>
      </w:r>
      <w:r w:rsidRPr="00A2776C">
        <w:rPr>
          <w:rFonts w:hint="cs"/>
          <w:rtl/>
        </w:rPr>
        <w:t>قرار دارد هستند، و توصیه و سفارش نسبت به فقرا و توصیه به استمرار و دوام بر چیزهایی که روز</w:t>
      </w:r>
      <w:r w:rsidR="001C1B74" w:rsidRPr="00A2776C">
        <w:rPr>
          <w:rFonts w:hint="cs"/>
          <w:rtl/>
        </w:rPr>
        <w:t>ۀ</w:t>
      </w:r>
      <w:r w:rsidRPr="00A2776C">
        <w:rPr>
          <w:rFonts w:hint="cs"/>
          <w:rtl/>
        </w:rPr>
        <w:t xml:space="preserve"> ماه رمضان باعث</w:t>
      </w:r>
      <w:r w:rsidR="00984728" w:rsidRPr="00A2776C">
        <w:rPr>
          <w:rFonts w:hint="cs"/>
          <w:rtl/>
        </w:rPr>
        <w:t xml:space="preserve"> آن‌ها ‌</w:t>
      </w:r>
      <w:r w:rsidRPr="00A2776C">
        <w:rPr>
          <w:rFonts w:hint="cs"/>
          <w:rtl/>
        </w:rPr>
        <w:t>شده، و دوام بر آثار و کارهای پسندیده که در این ماه انجام شده‌اند، دوری از بدعت‌ها و غیر</w:t>
      </w:r>
      <w:r w:rsidR="00984728" w:rsidRPr="00A2776C">
        <w:rPr>
          <w:rFonts w:hint="cs"/>
          <w:rtl/>
        </w:rPr>
        <w:t xml:space="preserve"> این‌ها ‌</w:t>
      </w:r>
      <w:r w:rsidRPr="00A2776C">
        <w:rPr>
          <w:rFonts w:hint="cs"/>
          <w:rtl/>
        </w:rPr>
        <w:t>که لازم است آنجا بحث شود و خطبه را به آن اختصاص داد</w:t>
      </w:r>
      <w:r w:rsidR="00D26F7E" w:rsidRPr="00A2776C">
        <w:rPr>
          <w:rFonts w:hint="cs"/>
          <w:vertAlign w:val="superscript"/>
          <w:rtl/>
        </w:rPr>
        <w:t>(</w:t>
      </w:r>
      <w:r w:rsidR="00D26F7E" w:rsidRPr="00A2776C">
        <w:rPr>
          <w:vertAlign w:val="superscript"/>
          <w:rtl/>
        </w:rPr>
        <w:footnoteReference w:id="644"/>
      </w:r>
      <w:r w:rsidR="00D26F7E" w:rsidRPr="00A2776C">
        <w:rPr>
          <w:rFonts w:hint="cs"/>
          <w:vertAlign w:val="superscript"/>
          <w:rtl/>
        </w:rPr>
        <w:t>)</w:t>
      </w:r>
      <w:r w:rsidRPr="00A2776C">
        <w:rPr>
          <w:rFonts w:hint="cs"/>
          <w:rtl/>
        </w:rPr>
        <w:t xml:space="preserve">. </w:t>
      </w:r>
    </w:p>
    <w:p w:rsidR="00DA0BF4" w:rsidRPr="00A2776C" w:rsidRDefault="00DA0BF4" w:rsidP="00A2776C">
      <w:pPr>
        <w:pStyle w:val="a5"/>
        <w:rPr>
          <w:rtl/>
        </w:rPr>
      </w:pPr>
      <w:bookmarkStart w:id="221" w:name="_Toc272451958"/>
      <w:bookmarkStart w:id="222" w:name="_Toc436400678"/>
      <w:r w:rsidRPr="00A2776C">
        <w:rPr>
          <w:rFonts w:hint="cs"/>
          <w:rtl/>
        </w:rPr>
        <w:t>13- تشکیل مراسم برای یادبود غزو</w:t>
      </w:r>
      <w:r w:rsidR="001C1B74" w:rsidRPr="00A2776C">
        <w:rPr>
          <w:rFonts w:hint="cs"/>
          <w:rtl/>
        </w:rPr>
        <w:t>ۀ</w:t>
      </w:r>
      <w:r w:rsidRPr="00A2776C">
        <w:rPr>
          <w:rFonts w:hint="cs"/>
          <w:rtl/>
        </w:rPr>
        <w:t xml:space="preserve"> بدر</w:t>
      </w:r>
      <w:r w:rsidR="00D26F7E" w:rsidRPr="00A2776C">
        <w:rPr>
          <w:rFonts w:hint="cs"/>
          <w:vertAlign w:val="superscript"/>
          <w:rtl/>
        </w:rPr>
        <w:t>(</w:t>
      </w:r>
      <w:r w:rsidRPr="00A2776C">
        <w:rPr>
          <w:rStyle w:val="FootnoteReference"/>
          <w:rtl/>
        </w:rPr>
        <w:footnoteReference w:id="645"/>
      </w:r>
      <w:r w:rsidR="00D26F7E" w:rsidRPr="00A2776C">
        <w:rPr>
          <w:rFonts w:hint="cs"/>
          <w:vertAlign w:val="superscript"/>
          <w:rtl/>
        </w:rPr>
        <w:t>)</w:t>
      </w:r>
      <w:r w:rsidRPr="00A2776C">
        <w:rPr>
          <w:rFonts w:hint="cs"/>
          <w:rtl/>
        </w:rPr>
        <w:t xml:space="preserve"> بدعت است</w:t>
      </w:r>
      <w:bookmarkEnd w:id="221"/>
      <w:bookmarkEnd w:id="222"/>
    </w:p>
    <w:p w:rsidR="00DA0BF4" w:rsidRPr="00A2776C" w:rsidRDefault="00DA0BF4" w:rsidP="00A2776C">
      <w:pPr>
        <w:pStyle w:val="a8"/>
        <w:rPr>
          <w:rtl/>
        </w:rPr>
      </w:pPr>
      <w:r w:rsidRPr="00A2776C">
        <w:rPr>
          <w:rFonts w:hint="cs"/>
          <w:rtl/>
        </w:rPr>
        <w:t>از بدعت‌های دیگر این ماه مبارک مراسم یادبود غزوه بدر می‌باشد، زمانی که شب هفدهم ماه رمضان فرا رسد مردم در مساجد جمع می‌شوند که اغلب</w:t>
      </w:r>
      <w:r w:rsidR="00984728" w:rsidRPr="00A2776C">
        <w:rPr>
          <w:rFonts w:hint="cs"/>
          <w:rtl/>
        </w:rPr>
        <w:t xml:space="preserve"> آن‌ها ‌</w:t>
      </w:r>
      <w:r w:rsidRPr="00A2776C">
        <w:rPr>
          <w:rFonts w:hint="cs"/>
          <w:rtl/>
        </w:rPr>
        <w:t>بی‌سواد هستند، و بعضی هم ادعای علم می‌کنند، مجالس خود را با آیاتی از قرآن حکیم شروع می</w:t>
      </w:r>
      <w:r w:rsidRPr="00A2776C">
        <w:rPr>
          <w:rFonts w:hint="eastAsia"/>
          <w:rtl/>
        </w:rPr>
        <w:t>‌</w:t>
      </w:r>
      <w:r w:rsidRPr="00A2776C">
        <w:rPr>
          <w:rFonts w:hint="cs"/>
          <w:rtl/>
        </w:rPr>
        <w:t xml:space="preserve">نمایند، سپس داستان جنگ بدر و آنچه متعلق به آن است از حوادث و یاد پهلوانی‌های صحابه‌ </w:t>
      </w:r>
      <w:r w:rsidR="00AE784A" w:rsidRPr="00A2776C">
        <w:rPr>
          <w:rStyle w:val="Char4"/>
          <w:rFonts w:hint="cs"/>
          <w:rtl/>
        </w:rPr>
        <w:t>-</w:t>
      </w:r>
      <w:r w:rsidRPr="00A2776C">
        <w:rPr>
          <w:rFonts w:hint="cs"/>
          <w:rtl/>
        </w:rPr>
        <w:t xml:space="preserve"> رضوان‌الله علیهم </w:t>
      </w:r>
      <w:r w:rsidR="00AE784A" w:rsidRPr="00A2776C">
        <w:rPr>
          <w:rStyle w:val="Char4"/>
          <w:rFonts w:hint="cs"/>
          <w:rtl/>
        </w:rPr>
        <w:t>-</w:t>
      </w:r>
      <w:r w:rsidRPr="00A2776C">
        <w:rPr>
          <w:rFonts w:hint="cs"/>
          <w:rtl/>
        </w:rPr>
        <w:t xml:space="preserve"> و غلو و افراط در</w:t>
      </w:r>
      <w:r w:rsidR="00984728" w:rsidRPr="00A2776C">
        <w:rPr>
          <w:rFonts w:hint="cs"/>
          <w:rtl/>
        </w:rPr>
        <w:t xml:space="preserve"> آن‌ها ‌</w:t>
      </w:r>
      <w:r w:rsidRPr="00A2776C">
        <w:rPr>
          <w:rFonts w:hint="cs"/>
          <w:rtl/>
        </w:rPr>
        <w:t xml:space="preserve">بیان می‌شود، و بعضی از قصاید که متعلق به این مناسبت‌ می‌باشد خوانده می‌شود. </w:t>
      </w:r>
    </w:p>
    <w:p w:rsidR="00DA0BF4" w:rsidRPr="00A2776C" w:rsidRDefault="00DA0BF4" w:rsidP="00A2776C">
      <w:pPr>
        <w:pStyle w:val="a8"/>
        <w:rPr>
          <w:rtl/>
        </w:rPr>
      </w:pPr>
      <w:r w:rsidRPr="00A2776C">
        <w:rPr>
          <w:rFonts w:hint="cs"/>
          <w:rtl/>
        </w:rPr>
        <w:t xml:space="preserve">در بعضی از کشورهای اسلامی دولت رسماً به این مناسبت مراسمی را تشکیل می‌دهد و یکی از مسئولین حکومت در آن شرکت می‌نماید. </w:t>
      </w:r>
    </w:p>
    <w:p w:rsidR="00DA0BF4" w:rsidRPr="00A2776C" w:rsidRDefault="00DA0BF4" w:rsidP="00CA59BB">
      <w:pPr>
        <w:pStyle w:val="a8"/>
        <w:widowControl w:val="0"/>
        <w:rPr>
          <w:rtl/>
        </w:rPr>
      </w:pPr>
      <w:r w:rsidRPr="00A2776C">
        <w:rPr>
          <w:rFonts w:hint="cs"/>
          <w:rtl/>
        </w:rPr>
        <w:t>پوشیده نیست که این مراسم شامل کارهای منکر و زشتی می‌شود مانند جمع شدن در مساجد برای عبادت غیر شرعی و ذکرهای نامشروع و سر و صداها و تشویش و غیره که باید خان</w:t>
      </w:r>
      <w:r w:rsidR="001C1B74" w:rsidRPr="00A2776C">
        <w:rPr>
          <w:rFonts w:hint="cs"/>
          <w:rtl/>
        </w:rPr>
        <w:t>ۀ</w:t>
      </w:r>
      <w:r w:rsidRPr="00A2776C">
        <w:rPr>
          <w:rFonts w:hint="cs"/>
          <w:rtl/>
        </w:rPr>
        <w:t xml:space="preserve"> خدا از</w:t>
      </w:r>
      <w:r w:rsidR="00984728" w:rsidRPr="00A2776C">
        <w:rPr>
          <w:rFonts w:hint="cs"/>
          <w:rtl/>
        </w:rPr>
        <w:t xml:space="preserve"> آن‌ها ‌</w:t>
      </w:r>
      <w:r w:rsidRPr="00A2776C">
        <w:rPr>
          <w:rFonts w:hint="cs"/>
          <w:rtl/>
        </w:rPr>
        <w:t xml:space="preserve">محفوظ و مصون باشد، و همچنین داخل شدن بعضی از کفار به مسجد بعنوان مسئولین و متخصصین صدا و بلندگو، یا نورپرداز، و یا بعنوان خبرنگار و روزنامه‌نویس، و وارد شدن عکاسان برای تصویربرداری از این مراسم، به اعتبار اینکه این اجتماع هر سال در این روز یا این شب برگزار می‌شود. </w:t>
      </w:r>
    </w:p>
    <w:p w:rsidR="00DA0BF4" w:rsidRPr="00A2776C" w:rsidRDefault="00DA0BF4" w:rsidP="00CA59BB">
      <w:pPr>
        <w:pStyle w:val="a8"/>
        <w:widowControl w:val="0"/>
        <w:rPr>
          <w:rtl/>
        </w:rPr>
      </w:pPr>
      <w:r w:rsidRPr="00A2776C">
        <w:rPr>
          <w:rFonts w:hint="cs"/>
          <w:rtl/>
        </w:rPr>
        <w:t xml:space="preserve">اختصاص این شب </w:t>
      </w:r>
      <w:r w:rsidR="00AE784A" w:rsidRPr="00A2776C">
        <w:rPr>
          <w:rStyle w:val="Char4"/>
          <w:rFonts w:hint="cs"/>
          <w:rtl/>
        </w:rPr>
        <w:t>-</w:t>
      </w:r>
      <w:r w:rsidRPr="00A2776C">
        <w:rPr>
          <w:rFonts w:hint="cs"/>
          <w:rtl/>
        </w:rPr>
        <w:t xml:space="preserve"> شب هفدهم ماه رمضان </w:t>
      </w:r>
      <w:r w:rsidR="00AE784A" w:rsidRPr="00A2776C">
        <w:rPr>
          <w:rStyle w:val="Char4"/>
          <w:rFonts w:hint="cs"/>
          <w:rtl/>
        </w:rPr>
        <w:t>-</w:t>
      </w:r>
      <w:r w:rsidRPr="00A2776C">
        <w:rPr>
          <w:rFonts w:hint="cs"/>
          <w:rtl/>
        </w:rPr>
        <w:t xml:space="preserve"> برای جمع شدن و ذکر و خواندن قصاید و اشعار و قرار دادن آن بعنوان یک مراسم و موسم شرعی هیچ دلیلی برای آن در قرآن و سنت صحیح وجود ندارد، و صحابه‌ها و تابعین و سلف صالح هم آن را انجام نداده و برای این مناسبت نه در این شب و نه شب‌های دیگر هیچ مراسم و مجالسی را تشکیل نداده‌اند. </w:t>
      </w:r>
    </w:p>
    <w:p w:rsidR="00DA0BF4" w:rsidRPr="00A2776C" w:rsidRDefault="00DA0BF4"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می‌گوید: پیامبر</w:t>
      </w:r>
      <w:r w:rsidR="00DB720F" w:rsidRPr="00A2776C">
        <w:rPr>
          <w:rFonts w:cs="CTraditional Arabic" w:hint="cs"/>
          <w:rtl/>
        </w:rPr>
        <w:t xml:space="preserve"> ج</w:t>
      </w:r>
      <w:r w:rsidRPr="00A2776C">
        <w:rPr>
          <w:rFonts w:hint="cs"/>
          <w:rtl/>
        </w:rPr>
        <w:t xml:space="preserve"> خطبه‌ها و پیمان‌ها و واقعه‌هایی در ایام‌های مختلف داشته است، مانند: روز بدر، حنین</w:t>
      </w:r>
      <w:r w:rsidR="00D26F7E" w:rsidRPr="00A2776C">
        <w:rPr>
          <w:rFonts w:hint="cs"/>
          <w:vertAlign w:val="superscript"/>
          <w:rtl/>
        </w:rPr>
        <w:t>(</w:t>
      </w:r>
      <w:r w:rsidRPr="00A2776C">
        <w:rPr>
          <w:vertAlign w:val="superscript"/>
          <w:rtl/>
        </w:rPr>
        <w:footnoteReference w:id="646"/>
      </w:r>
      <w:r w:rsidR="00D26F7E" w:rsidRPr="00A2776C">
        <w:rPr>
          <w:rFonts w:hint="cs"/>
          <w:vertAlign w:val="superscript"/>
          <w:rtl/>
        </w:rPr>
        <w:t>)</w:t>
      </w:r>
      <w:r w:rsidRPr="00A2776C">
        <w:rPr>
          <w:rFonts w:hint="cs"/>
          <w:rtl/>
        </w:rPr>
        <w:t>، خندق</w:t>
      </w:r>
      <w:r w:rsidR="00D26F7E" w:rsidRPr="00A2776C">
        <w:rPr>
          <w:rFonts w:hint="cs"/>
          <w:vertAlign w:val="superscript"/>
          <w:rtl/>
        </w:rPr>
        <w:t>(</w:t>
      </w:r>
      <w:r w:rsidRPr="00A2776C">
        <w:rPr>
          <w:vertAlign w:val="superscript"/>
          <w:rtl/>
        </w:rPr>
        <w:footnoteReference w:id="647"/>
      </w:r>
      <w:r w:rsidR="00D26F7E" w:rsidRPr="00A2776C">
        <w:rPr>
          <w:rFonts w:hint="cs"/>
          <w:vertAlign w:val="superscript"/>
          <w:rtl/>
        </w:rPr>
        <w:t>)</w:t>
      </w:r>
      <w:r w:rsidRPr="00A2776C">
        <w:rPr>
          <w:rFonts w:hint="cs"/>
          <w:rtl/>
        </w:rPr>
        <w:t>، فتح مکه</w:t>
      </w:r>
      <w:r w:rsidR="00D26F7E" w:rsidRPr="00A2776C">
        <w:rPr>
          <w:rFonts w:hint="cs"/>
          <w:vertAlign w:val="superscript"/>
          <w:rtl/>
        </w:rPr>
        <w:t>(</w:t>
      </w:r>
      <w:r w:rsidRPr="00A2776C">
        <w:rPr>
          <w:vertAlign w:val="superscript"/>
          <w:rtl/>
        </w:rPr>
        <w:footnoteReference w:id="648"/>
      </w:r>
      <w:r w:rsidR="00D26F7E" w:rsidRPr="00A2776C">
        <w:rPr>
          <w:rFonts w:hint="cs"/>
          <w:vertAlign w:val="superscript"/>
          <w:rtl/>
        </w:rPr>
        <w:t>)</w:t>
      </w:r>
      <w:r w:rsidRPr="00A2776C">
        <w:rPr>
          <w:rFonts w:hint="cs"/>
          <w:rtl/>
        </w:rPr>
        <w:t>، هجرت، وارد شدن به مدینه</w:t>
      </w:r>
      <w:r w:rsidR="00D26F7E" w:rsidRPr="00A2776C">
        <w:rPr>
          <w:rFonts w:hint="cs"/>
          <w:vertAlign w:val="superscript"/>
          <w:rtl/>
        </w:rPr>
        <w:t>(</w:t>
      </w:r>
      <w:r w:rsidRPr="00A2776C">
        <w:rPr>
          <w:vertAlign w:val="superscript"/>
          <w:rtl/>
        </w:rPr>
        <w:footnoteReference w:id="649"/>
      </w:r>
      <w:r w:rsidR="00D26F7E" w:rsidRPr="00A2776C">
        <w:rPr>
          <w:rFonts w:hint="cs"/>
          <w:vertAlign w:val="superscript"/>
          <w:rtl/>
        </w:rPr>
        <w:t>)</w:t>
      </w:r>
      <w:r w:rsidRPr="00A2776C">
        <w:rPr>
          <w:rFonts w:hint="cs"/>
          <w:rtl/>
        </w:rPr>
        <w:t>، و خطبه‌های گوناگون که قواعد و قوانین دین را در</w:t>
      </w:r>
      <w:r w:rsidR="00984728" w:rsidRPr="00A2776C">
        <w:rPr>
          <w:rFonts w:hint="cs"/>
          <w:rtl/>
        </w:rPr>
        <w:t xml:space="preserve"> آن‌ها ‌</w:t>
      </w:r>
      <w:r w:rsidRPr="00A2776C">
        <w:rPr>
          <w:rFonts w:hint="cs"/>
          <w:rtl/>
        </w:rPr>
        <w:t xml:space="preserve">بیان </w:t>
      </w:r>
      <w:r w:rsidRPr="00937618">
        <w:rPr>
          <w:rFonts w:hint="cs"/>
          <w:spacing w:val="-4"/>
          <w:rtl/>
        </w:rPr>
        <w:t>کرده است، که</w:t>
      </w:r>
      <w:r w:rsidR="00984728" w:rsidRPr="00937618">
        <w:rPr>
          <w:rFonts w:hint="cs"/>
          <w:spacing w:val="-4"/>
          <w:rtl/>
        </w:rPr>
        <w:t xml:space="preserve"> این‌ها ‌</w:t>
      </w:r>
      <w:r w:rsidRPr="00937618">
        <w:rPr>
          <w:rFonts w:hint="cs"/>
          <w:spacing w:val="-4"/>
          <w:rtl/>
        </w:rPr>
        <w:t>باعث نشده‌اند امثال این روزها جشن گرفته شوند، بلکه مسیحی‌ها هستند چنین کارهایی را انجام می‌دهند، کسانی که ایام حضرت عیسی</w:t>
      </w:r>
      <w:r w:rsidR="00BD33C9" w:rsidRPr="00937618">
        <w:rPr>
          <w:rFonts w:cs="CTraditional Arabic" w:hint="cs"/>
          <w:spacing w:val="-4"/>
          <w:rtl/>
        </w:rPr>
        <w:t xml:space="preserve"> ÷</w:t>
      </w:r>
      <w:r w:rsidR="00EF224C" w:rsidRPr="00A2776C">
        <w:rPr>
          <w:rFonts w:cs="CTraditional Arabic" w:hint="cs"/>
          <w:rtl/>
        </w:rPr>
        <w:t xml:space="preserve"> </w:t>
      </w:r>
      <w:r w:rsidRPr="00A2776C">
        <w:rPr>
          <w:rFonts w:hint="cs"/>
          <w:rtl/>
        </w:rPr>
        <w:t>را جشن قرار می‌دهند، و یا یهودی‌ها هستند چنین کارهایی را انجام می‌دهند. عید روزی است که شریعت آن را عید قرار داده است، هر چه شریعت آن را جایز دانسته است از آن پیروی می‌کنیم، در غیر این صورت نباید در دین چیزی ایجاد شود که از آن نیست</w:t>
      </w:r>
      <w:r w:rsidR="00D26F7E" w:rsidRPr="00A2776C">
        <w:rPr>
          <w:rFonts w:hint="cs"/>
          <w:vertAlign w:val="superscript"/>
          <w:rtl/>
        </w:rPr>
        <w:t>(</w:t>
      </w:r>
      <w:r w:rsidR="00D26F7E" w:rsidRPr="00A2776C">
        <w:rPr>
          <w:vertAlign w:val="superscript"/>
          <w:rtl/>
        </w:rPr>
        <w:footnoteReference w:id="650"/>
      </w:r>
      <w:r w:rsidR="00D26F7E" w:rsidRPr="00A2776C">
        <w:rPr>
          <w:rFonts w:hint="cs"/>
          <w:vertAlign w:val="superscript"/>
          <w:rtl/>
        </w:rPr>
        <w:t>)</w:t>
      </w:r>
      <w:r w:rsidRPr="00A2776C">
        <w:rPr>
          <w:rFonts w:hint="cs"/>
          <w:rtl/>
        </w:rPr>
        <w:t xml:space="preserve">. </w:t>
      </w:r>
    </w:p>
    <w:p w:rsidR="00DA0BF4" w:rsidRPr="00A2776C" w:rsidRDefault="00DA0BF4" w:rsidP="00A2776C">
      <w:pPr>
        <w:pStyle w:val="a8"/>
        <w:rPr>
          <w:rtl/>
        </w:rPr>
      </w:pPr>
      <w:r w:rsidRPr="00A2776C">
        <w:rPr>
          <w:rFonts w:hint="cs"/>
          <w:rtl/>
        </w:rPr>
        <w:t>مشغول شدن به چنین کارهایی بدعت باعث می‌شوند مردم از آنچه خداوند و رسول او حضرت محمد</w:t>
      </w:r>
      <w:r w:rsidR="00DB720F" w:rsidRPr="00A2776C">
        <w:rPr>
          <w:rFonts w:cs="CTraditional Arabic" w:hint="cs"/>
          <w:rtl/>
        </w:rPr>
        <w:t xml:space="preserve"> ج</w:t>
      </w:r>
      <w:r w:rsidRPr="00A2776C">
        <w:rPr>
          <w:rFonts w:hint="cs"/>
          <w:rtl/>
        </w:rPr>
        <w:t xml:space="preserve"> برای</w:t>
      </w:r>
      <w:r w:rsidR="00984728" w:rsidRPr="00A2776C">
        <w:rPr>
          <w:rFonts w:hint="cs"/>
          <w:rtl/>
        </w:rPr>
        <w:t xml:space="preserve"> آن‌ها ‌</w:t>
      </w:r>
      <w:r w:rsidRPr="00A2776C">
        <w:rPr>
          <w:rFonts w:hint="cs"/>
          <w:rtl/>
        </w:rPr>
        <w:t>جایز دانسته‌اند مثل احیای شب‌های رمضان با نماز و اذکار صحیح دور شوند، که این بزرگ‌ترین بلا و مصبیت برای مسلمانان است که آنچه مشروع و صحیح است ترک شود و آنچه که محدث و بدعت است انجام شود والله اعلم.</w:t>
      </w:r>
    </w:p>
    <w:p w:rsidR="00DA0BF4" w:rsidRPr="00A2776C" w:rsidRDefault="00DA0BF4" w:rsidP="00A2776C">
      <w:pPr>
        <w:pStyle w:val="af1"/>
        <w:rPr>
          <w:rtl/>
        </w:rPr>
        <w:sectPr w:rsidR="00DA0BF4" w:rsidRPr="00A2776C" w:rsidSect="00623089">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3F4C31" w:rsidRPr="00A2776C" w:rsidRDefault="003F4C31" w:rsidP="00A2776C">
      <w:pPr>
        <w:pStyle w:val="a1"/>
        <w:rPr>
          <w:rtl/>
        </w:rPr>
      </w:pPr>
      <w:bookmarkStart w:id="223" w:name="_Toc272451959"/>
      <w:bookmarkStart w:id="224" w:name="_Toc436400679"/>
      <w:r w:rsidRPr="00A2776C">
        <w:rPr>
          <w:rFonts w:hint="cs"/>
          <w:rtl/>
        </w:rPr>
        <w:t>فصل هفتم</w:t>
      </w:r>
      <w:r w:rsidRPr="00A2776C">
        <w:rPr>
          <w:rtl/>
        </w:rPr>
        <w:br/>
      </w:r>
      <w:r w:rsidRPr="00A2776C">
        <w:rPr>
          <w:rFonts w:hint="cs"/>
          <w:rtl/>
        </w:rPr>
        <w:t>ماه شوال</w:t>
      </w:r>
      <w:bookmarkEnd w:id="223"/>
      <w:bookmarkEnd w:id="224"/>
    </w:p>
    <w:p w:rsidR="003F4C31" w:rsidRPr="00A2776C" w:rsidRDefault="003F4C31" w:rsidP="00A2776C">
      <w:pPr>
        <w:pStyle w:val="af1"/>
        <w:rPr>
          <w:sz w:val="22"/>
          <w:szCs w:val="22"/>
          <w:rtl/>
        </w:rPr>
      </w:pPr>
    </w:p>
    <w:p w:rsidR="003F4C31" w:rsidRPr="00A2776C" w:rsidRDefault="003F4C31" w:rsidP="00A2776C">
      <w:pPr>
        <w:pStyle w:val="a8"/>
        <w:rPr>
          <w:rtl/>
        </w:rPr>
      </w:pPr>
      <w:r w:rsidRPr="00A2776C">
        <w:rPr>
          <w:rStyle w:val="Char5"/>
          <w:rFonts w:hint="cs"/>
          <w:rtl/>
        </w:rPr>
        <w:t>بحث اول:</w:t>
      </w:r>
      <w:r w:rsidRPr="00A2776C">
        <w:rPr>
          <w:rFonts w:hint="cs"/>
          <w:rtl/>
        </w:rPr>
        <w:t xml:space="preserve"> بعضی از آثار وارده در مورد آن. </w:t>
      </w:r>
    </w:p>
    <w:p w:rsidR="003F4C31" w:rsidRPr="00A2776C" w:rsidRDefault="003F4C31" w:rsidP="00A2776C">
      <w:pPr>
        <w:pStyle w:val="a8"/>
        <w:rPr>
          <w:rtl/>
        </w:rPr>
      </w:pPr>
      <w:r w:rsidRPr="00A2776C">
        <w:rPr>
          <w:rStyle w:val="Char5"/>
          <w:rFonts w:hint="cs"/>
          <w:rtl/>
        </w:rPr>
        <w:t>بحث دوم:</w:t>
      </w:r>
      <w:r w:rsidRPr="00A2776C">
        <w:rPr>
          <w:rFonts w:hint="cs"/>
          <w:rtl/>
        </w:rPr>
        <w:t xml:space="preserve"> اعتقاد به اینکه ازدواج در این ماه نحس است بدعت می‌باشد.</w:t>
      </w:r>
    </w:p>
    <w:p w:rsidR="003F4C31" w:rsidRPr="00A2776C" w:rsidRDefault="003F4C31" w:rsidP="00A2776C">
      <w:pPr>
        <w:pStyle w:val="a8"/>
        <w:rPr>
          <w:sz w:val="32"/>
          <w:szCs w:val="32"/>
          <w:rtl/>
        </w:rPr>
      </w:pPr>
      <w:r w:rsidRPr="00A2776C">
        <w:rPr>
          <w:rStyle w:val="Char5"/>
          <w:rFonts w:hint="cs"/>
          <w:rtl/>
        </w:rPr>
        <w:t>بحث سوم:</w:t>
      </w:r>
      <w:r w:rsidRPr="00A2776C">
        <w:rPr>
          <w:rFonts w:hint="cs"/>
          <w:rtl/>
        </w:rPr>
        <w:t xml:space="preserve"> بدعت عید ابرار.</w:t>
      </w:r>
    </w:p>
    <w:p w:rsidR="003F4C31" w:rsidRPr="00A2776C" w:rsidRDefault="003F4C31" w:rsidP="00A2776C">
      <w:pPr>
        <w:pStyle w:val="a2"/>
        <w:rPr>
          <w:rtl/>
        </w:rPr>
      </w:pPr>
      <w:bookmarkStart w:id="225" w:name="_Toc272451960"/>
      <w:bookmarkStart w:id="226" w:name="_Toc436400680"/>
      <w:r w:rsidRPr="00A2776C">
        <w:rPr>
          <w:rFonts w:hint="cs"/>
          <w:rtl/>
        </w:rPr>
        <w:t>بحث اول: بعضی از آثار وارده در مورد این ماه</w:t>
      </w:r>
      <w:bookmarkEnd w:id="225"/>
      <w:bookmarkEnd w:id="226"/>
      <w:r w:rsidRPr="00A2776C">
        <w:rPr>
          <w:rFonts w:hint="cs"/>
          <w:rtl/>
        </w:rPr>
        <w:t xml:space="preserve"> </w:t>
      </w:r>
    </w:p>
    <w:p w:rsidR="003F4C31" w:rsidRPr="00A2776C" w:rsidRDefault="003F4C31" w:rsidP="00A2776C">
      <w:pPr>
        <w:pStyle w:val="a8"/>
        <w:numPr>
          <w:ilvl w:val="0"/>
          <w:numId w:val="22"/>
        </w:numPr>
        <w:ind w:left="680" w:hanging="340"/>
        <w:rPr>
          <w:rtl/>
        </w:rPr>
      </w:pPr>
      <w:r w:rsidRPr="00A2776C">
        <w:rPr>
          <w:rFonts w:hint="cs"/>
          <w:rtl/>
        </w:rPr>
        <w:t>ابوایوب</w:t>
      </w:r>
      <w:r w:rsidR="006B39E0" w:rsidRPr="00A2776C">
        <w:rPr>
          <w:rFonts w:hint="cs"/>
          <w:rtl/>
        </w:rPr>
        <w:t xml:space="preserve"> </w:t>
      </w:r>
      <w:r w:rsidR="007F4DD4" w:rsidRPr="00A2776C">
        <w:rPr>
          <w:rFonts w:cs="CTraditional Arabic" w:hint="cs"/>
          <w:rtl/>
        </w:rPr>
        <w:t>س</w:t>
      </w:r>
      <w:r w:rsidR="006B39E0" w:rsidRPr="00A2776C">
        <w:rPr>
          <w:rFonts w:hint="cs"/>
          <w:rtl/>
        </w:rPr>
        <w:t xml:space="preserve"> </w:t>
      </w:r>
      <w:r w:rsidRPr="00A2776C">
        <w:rPr>
          <w:rFonts w:hint="cs"/>
          <w:rtl/>
        </w:rPr>
        <w:t>روایت می‌کند که پیامبر</w:t>
      </w:r>
      <w:r w:rsidR="00DB720F" w:rsidRPr="00A2776C">
        <w:rPr>
          <w:rFonts w:hint="cs"/>
          <w:rtl/>
        </w:rPr>
        <w:t xml:space="preserve"> </w:t>
      </w:r>
      <w:r w:rsidR="007F4DD4" w:rsidRPr="00A2776C">
        <w:rPr>
          <w:rFonts w:cs="CTraditional Arabic" w:hint="cs"/>
          <w:rtl/>
        </w:rPr>
        <w:t>ج</w:t>
      </w:r>
      <w:r w:rsidRPr="00A2776C">
        <w:rPr>
          <w:rFonts w:hint="cs"/>
          <w:rtl/>
        </w:rPr>
        <w:t xml:space="preserve"> فرموده است: </w:t>
      </w:r>
      <w:r w:rsidRPr="00A2776C">
        <w:rPr>
          <w:rStyle w:val="Char8"/>
          <w:rtl/>
        </w:rPr>
        <w:t>«</w:t>
      </w:r>
      <w:r w:rsidRPr="00A2776C">
        <w:rPr>
          <w:rStyle w:val="Char3"/>
          <w:rtl/>
        </w:rPr>
        <w:t>من صام رمضان ثم أتبعه ستاً من شوال فذل</w:t>
      </w:r>
      <w:r w:rsidR="00C172E8" w:rsidRPr="00A2776C">
        <w:rPr>
          <w:rStyle w:val="Char3"/>
          <w:rtl/>
        </w:rPr>
        <w:t>ك</w:t>
      </w:r>
      <w:r w:rsidRPr="00A2776C">
        <w:rPr>
          <w:rStyle w:val="Char3"/>
          <w:rtl/>
        </w:rPr>
        <w:t xml:space="preserve"> ص</w:t>
      </w:r>
      <w:r w:rsidR="00AF0FC2" w:rsidRPr="00A2776C">
        <w:rPr>
          <w:rStyle w:val="Char3"/>
          <w:rtl/>
        </w:rPr>
        <w:t>ي</w:t>
      </w:r>
      <w:r w:rsidRPr="00A2776C">
        <w:rPr>
          <w:rStyle w:val="Char3"/>
          <w:rtl/>
        </w:rPr>
        <w:t>ام الدهر</w:t>
      </w:r>
      <w:r w:rsidRPr="00A2776C">
        <w:rPr>
          <w:rStyle w:val="Char8"/>
          <w:rtl/>
        </w:rPr>
        <w:t>»</w:t>
      </w:r>
      <w:r w:rsidR="004107B1" w:rsidRPr="00937618">
        <w:rPr>
          <w:rFonts w:hint="cs"/>
          <w:vertAlign w:val="superscript"/>
          <w:rtl/>
        </w:rPr>
        <w:t>(</w:t>
      </w:r>
      <w:r w:rsidR="004107B1" w:rsidRPr="00937618">
        <w:rPr>
          <w:vertAlign w:val="superscript"/>
          <w:rtl/>
        </w:rPr>
        <w:footnoteReference w:id="651"/>
      </w:r>
      <w:r w:rsidR="004107B1" w:rsidRPr="00937618">
        <w:rPr>
          <w:rFonts w:hint="cs"/>
          <w:vertAlign w:val="superscript"/>
          <w:rtl/>
        </w:rPr>
        <w:t>)</w:t>
      </w:r>
      <w:r w:rsidRPr="00937618">
        <w:rPr>
          <w:rtl/>
        </w:rPr>
        <w:t>.</w:t>
      </w:r>
      <w:r w:rsidRPr="00A2776C">
        <w:rPr>
          <w:rFonts w:hint="cs"/>
          <w:rtl/>
        </w:rPr>
        <w:t xml:space="preserve"> </w:t>
      </w:r>
      <w:r w:rsidR="007F4DD4" w:rsidRPr="00A2776C">
        <w:rPr>
          <w:rStyle w:val="Char8"/>
          <w:rFonts w:hint="cs"/>
          <w:rtl/>
        </w:rPr>
        <w:t>«</w:t>
      </w:r>
      <w:r w:rsidRPr="00A2776C">
        <w:rPr>
          <w:rStyle w:val="Chare"/>
          <w:rFonts w:hint="cs"/>
          <w:rtl/>
        </w:rPr>
        <w:t>هر کس ماه رمضان را روزه بگیرد، سپس به دنبال آن شش روز از ماه شوال را نیز روزه بگیرد مانند آن است که تمام سال را روزه گرفته باشد</w:t>
      </w:r>
      <w:r w:rsidR="007F4DD4" w:rsidRPr="00A2776C">
        <w:rPr>
          <w:rStyle w:val="Char8"/>
          <w:rFonts w:hint="cs"/>
          <w:rtl/>
        </w:rPr>
        <w:t>»</w:t>
      </w:r>
      <w:r w:rsidRPr="00A2776C">
        <w:rPr>
          <w:rFonts w:hint="cs"/>
          <w:rtl/>
        </w:rPr>
        <w:t xml:space="preserve">. </w:t>
      </w:r>
    </w:p>
    <w:p w:rsidR="003F4C31" w:rsidRPr="00A2776C" w:rsidRDefault="003F4C31" w:rsidP="00A2776C">
      <w:pPr>
        <w:pStyle w:val="a8"/>
        <w:numPr>
          <w:ilvl w:val="0"/>
          <w:numId w:val="22"/>
        </w:numPr>
        <w:ind w:left="680" w:hanging="340"/>
        <w:rPr>
          <w:rtl/>
        </w:rPr>
      </w:pPr>
      <w:r w:rsidRPr="00A2776C">
        <w:rPr>
          <w:rFonts w:hint="cs"/>
          <w:rtl/>
        </w:rPr>
        <w:t xml:space="preserve">عایشه </w:t>
      </w:r>
      <w:r w:rsidR="00EF224C" w:rsidRPr="00A2776C">
        <w:rPr>
          <w:rFonts w:cs="CTraditional Arabic" w:hint="cs"/>
          <w:rtl/>
        </w:rPr>
        <w:t>ل</w:t>
      </w:r>
      <w:r w:rsidRPr="00A2776C">
        <w:rPr>
          <w:rFonts w:hint="cs"/>
          <w:rtl/>
        </w:rPr>
        <w:t xml:space="preserve"> می‌گوید: </w:t>
      </w:r>
      <w:r w:rsidRPr="00A2776C">
        <w:rPr>
          <w:rStyle w:val="Char8"/>
          <w:rtl/>
        </w:rPr>
        <w:t>«</w:t>
      </w:r>
      <w:r w:rsidR="00C172E8" w:rsidRPr="00A2776C">
        <w:rPr>
          <w:rStyle w:val="Char3"/>
          <w:rtl/>
        </w:rPr>
        <w:t>ك</w:t>
      </w:r>
      <w:r w:rsidRPr="00A2776C">
        <w:rPr>
          <w:rStyle w:val="Char3"/>
          <w:rtl/>
        </w:rPr>
        <w:t>ان النب</w:t>
      </w:r>
      <w:r w:rsidR="00AF0FC2" w:rsidRPr="00A2776C">
        <w:rPr>
          <w:rStyle w:val="Char3"/>
          <w:rtl/>
        </w:rPr>
        <w:t>ي</w:t>
      </w:r>
      <w:r w:rsidR="005F29EA" w:rsidRPr="00A2776C">
        <w:rPr>
          <w:rStyle w:val="Char3"/>
          <w:rFonts w:hint="cs"/>
          <w:rtl/>
        </w:rPr>
        <w:t xml:space="preserve"> </w:t>
      </w:r>
      <w:r w:rsidR="005F29EA" w:rsidRPr="00A2776C">
        <w:rPr>
          <w:rStyle w:val="Char3"/>
          <w:rFonts w:cs="CTraditional Arabic" w:hint="cs"/>
          <w:rtl/>
        </w:rPr>
        <w:t>ج</w:t>
      </w:r>
      <w:r w:rsidRPr="00A2776C">
        <w:rPr>
          <w:rStyle w:val="Char3"/>
          <w:rtl/>
        </w:rPr>
        <w:t xml:space="preserve"> </w:t>
      </w:r>
      <w:r w:rsidR="00AF0FC2" w:rsidRPr="00A2776C">
        <w:rPr>
          <w:rStyle w:val="Char3"/>
          <w:rtl/>
        </w:rPr>
        <w:t>ي</w:t>
      </w:r>
      <w:r w:rsidRPr="00A2776C">
        <w:rPr>
          <w:rStyle w:val="Char3"/>
          <w:rtl/>
        </w:rPr>
        <w:t>عت</w:t>
      </w:r>
      <w:r w:rsidR="00C172E8" w:rsidRPr="00A2776C">
        <w:rPr>
          <w:rStyle w:val="Char3"/>
          <w:rtl/>
        </w:rPr>
        <w:t>ك</w:t>
      </w:r>
      <w:r w:rsidRPr="00A2776C">
        <w:rPr>
          <w:rStyle w:val="Char3"/>
          <w:rtl/>
        </w:rPr>
        <w:t>ف ف</w:t>
      </w:r>
      <w:r w:rsidR="00AF0FC2" w:rsidRPr="00A2776C">
        <w:rPr>
          <w:rStyle w:val="Char3"/>
          <w:rtl/>
        </w:rPr>
        <w:t>ي</w:t>
      </w:r>
      <w:r w:rsidRPr="00A2776C">
        <w:rPr>
          <w:rStyle w:val="Char3"/>
          <w:rtl/>
        </w:rPr>
        <w:t xml:space="preserve"> العشر الأواخر من رمضان، ف</w:t>
      </w:r>
      <w:r w:rsidR="00C172E8" w:rsidRPr="00A2776C">
        <w:rPr>
          <w:rStyle w:val="Char3"/>
          <w:rtl/>
        </w:rPr>
        <w:t>ك</w:t>
      </w:r>
      <w:r w:rsidRPr="00A2776C">
        <w:rPr>
          <w:rStyle w:val="Char3"/>
          <w:rtl/>
        </w:rPr>
        <w:t>نت أضرب له خباء ف</w:t>
      </w:r>
      <w:r w:rsidR="00AF0FC2" w:rsidRPr="00A2776C">
        <w:rPr>
          <w:rStyle w:val="Char3"/>
          <w:rtl/>
        </w:rPr>
        <w:t>ي</w:t>
      </w:r>
      <w:r w:rsidRPr="00A2776C">
        <w:rPr>
          <w:rStyle w:val="Char3"/>
          <w:rtl/>
        </w:rPr>
        <w:t>صل</w:t>
      </w:r>
      <w:r w:rsidR="00AF0FC2" w:rsidRPr="00A2776C">
        <w:rPr>
          <w:rStyle w:val="Char3"/>
          <w:rtl/>
        </w:rPr>
        <w:t>ي</w:t>
      </w:r>
      <w:r w:rsidRPr="00A2776C">
        <w:rPr>
          <w:rStyle w:val="Char3"/>
          <w:rtl/>
        </w:rPr>
        <w:t xml:space="preserve"> الصبح ثم </w:t>
      </w:r>
      <w:r w:rsidR="00AF0FC2" w:rsidRPr="00A2776C">
        <w:rPr>
          <w:rStyle w:val="Char3"/>
          <w:rtl/>
        </w:rPr>
        <w:t>ي</w:t>
      </w:r>
      <w:r w:rsidRPr="00A2776C">
        <w:rPr>
          <w:rStyle w:val="Char3"/>
          <w:rtl/>
        </w:rPr>
        <w:t>دخله، فاستأذنت حفص</w:t>
      </w:r>
      <w:r w:rsidR="00AF0FC2" w:rsidRPr="00A2776C">
        <w:rPr>
          <w:rStyle w:val="Char3"/>
          <w:rtl/>
        </w:rPr>
        <w:t>ة</w:t>
      </w:r>
      <w:r w:rsidRPr="00A2776C">
        <w:rPr>
          <w:rStyle w:val="Char3"/>
          <w:rtl/>
        </w:rPr>
        <w:t xml:space="preserve"> عا</w:t>
      </w:r>
      <w:r w:rsidR="00AF0FC2" w:rsidRPr="00A2776C">
        <w:rPr>
          <w:rStyle w:val="Char3"/>
          <w:rtl/>
        </w:rPr>
        <w:t>ي</w:t>
      </w:r>
      <w:r w:rsidRPr="00A2776C">
        <w:rPr>
          <w:rStyle w:val="Char3"/>
          <w:rtl/>
        </w:rPr>
        <w:t>ش</w:t>
      </w:r>
      <w:r w:rsidR="00AF0FC2" w:rsidRPr="00A2776C">
        <w:rPr>
          <w:rStyle w:val="Char3"/>
          <w:rtl/>
        </w:rPr>
        <w:t>ة</w:t>
      </w:r>
      <w:r w:rsidRPr="00A2776C">
        <w:rPr>
          <w:rStyle w:val="Char3"/>
          <w:rtl/>
        </w:rPr>
        <w:t xml:space="preserve"> أن تضرب خباء، فأذنت ل</w:t>
      </w:r>
      <w:r w:rsidR="00DD6A32" w:rsidRPr="00A2776C">
        <w:rPr>
          <w:rStyle w:val="Char3"/>
          <w:rFonts w:hint="cs"/>
          <w:rtl/>
        </w:rPr>
        <w:t>ـ</w:t>
      </w:r>
      <w:r w:rsidRPr="00A2776C">
        <w:rPr>
          <w:rStyle w:val="Char3"/>
          <w:rtl/>
        </w:rPr>
        <w:t>ها فضربت خباء، فلما رأته ز</w:t>
      </w:r>
      <w:r w:rsidR="00AF0FC2" w:rsidRPr="00A2776C">
        <w:rPr>
          <w:rStyle w:val="Char3"/>
          <w:rtl/>
        </w:rPr>
        <w:t>ي</w:t>
      </w:r>
      <w:r w:rsidRPr="00A2776C">
        <w:rPr>
          <w:rStyle w:val="Char3"/>
          <w:rtl/>
        </w:rPr>
        <w:t xml:space="preserve">نب جحش </w:t>
      </w:r>
      <w:r w:rsidRPr="00A2776C">
        <w:rPr>
          <w:rStyle w:val="Char3"/>
          <w:rFonts w:hint="cs"/>
          <w:rtl/>
        </w:rPr>
        <w:t xml:space="preserve">ضربت </w:t>
      </w:r>
      <w:r w:rsidRPr="00A2776C">
        <w:rPr>
          <w:rStyle w:val="Char3"/>
          <w:rtl/>
        </w:rPr>
        <w:t>خباء آخر، فلما أصبح النب</w:t>
      </w:r>
      <w:r w:rsidR="00AF0FC2" w:rsidRPr="00A2776C">
        <w:rPr>
          <w:rStyle w:val="Char3"/>
          <w:rtl/>
        </w:rPr>
        <w:t>ي</w:t>
      </w:r>
      <w:r w:rsidR="005F29EA" w:rsidRPr="00A2776C">
        <w:rPr>
          <w:rStyle w:val="Char3"/>
          <w:rFonts w:hint="cs"/>
          <w:rtl/>
        </w:rPr>
        <w:t xml:space="preserve"> </w:t>
      </w:r>
      <w:r w:rsidR="005F29EA" w:rsidRPr="00A2776C">
        <w:rPr>
          <w:rStyle w:val="Char3"/>
          <w:rFonts w:cs="CTraditional Arabic" w:hint="cs"/>
          <w:rtl/>
        </w:rPr>
        <w:t>ج</w:t>
      </w:r>
      <w:r w:rsidRPr="00A2776C">
        <w:rPr>
          <w:rStyle w:val="Char3"/>
          <w:rtl/>
        </w:rPr>
        <w:t xml:space="preserve"> رأ</w:t>
      </w:r>
      <w:r w:rsidR="00AF0FC2" w:rsidRPr="00A2776C">
        <w:rPr>
          <w:rStyle w:val="Char3"/>
          <w:rtl/>
        </w:rPr>
        <w:t>ي</w:t>
      </w:r>
      <w:r w:rsidRPr="00A2776C">
        <w:rPr>
          <w:rStyle w:val="Char3"/>
          <w:rtl/>
        </w:rPr>
        <w:t xml:space="preserve"> الأخب</w:t>
      </w:r>
      <w:r w:rsidR="00AF0FC2" w:rsidRPr="00A2776C">
        <w:rPr>
          <w:rStyle w:val="Char3"/>
          <w:rtl/>
        </w:rPr>
        <w:t>ية</w:t>
      </w:r>
      <w:r w:rsidRPr="00A2776C">
        <w:rPr>
          <w:rStyle w:val="Char3"/>
          <w:rtl/>
        </w:rPr>
        <w:t xml:space="preserve"> فقال: ما هذا؟ فأخبر، فقال النب</w:t>
      </w:r>
      <w:r w:rsidR="00AF0FC2" w:rsidRPr="00A2776C">
        <w:rPr>
          <w:rStyle w:val="Char3"/>
          <w:rtl/>
        </w:rPr>
        <w:t>ي</w:t>
      </w:r>
      <w:r w:rsidR="005F29EA" w:rsidRPr="00A2776C">
        <w:rPr>
          <w:rStyle w:val="Char3"/>
          <w:rFonts w:hint="cs"/>
          <w:rtl/>
        </w:rPr>
        <w:t xml:space="preserve"> </w:t>
      </w:r>
      <w:r w:rsidR="005F29EA" w:rsidRPr="00A2776C">
        <w:rPr>
          <w:rStyle w:val="Char3"/>
          <w:rFonts w:cs="CTraditional Arabic" w:hint="cs"/>
          <w:rtl/>
        </w:rPr>
        <w:t>ج</w:t>
      </w:r>
      <w:r w:rsidRPr="00A2776C">
        <w:rPr>
          <w:rStyle w:val="Char3"/>
          <w:rtl/>
        </w:rPr>
        <w:t xml:space="preserve"> البر</w:t>
      </w:r>
      <w:r w:rsidRPr="00A2776C">
        <w:rPr>
          <w:rStyle w:val="Char3"/>
          <w:rFonts w:hint="cs"/>
          <w:rtl/>
        </w:rPr>
        <w:t xml:space="preserve">ّ </w:t>
      </w:r>
      <w:r w:rsidRPr="00A2776C">
        <w:rPr>
          <w:rStyle w:val="Char3"/>
          <w:rtl/>
        </w:rPr>
        <w:t>ترون بهن؟ فتر</w:t>
      </w:r>
      <w:r w:rsidR="00C172E8" w:rsidRPr="00A2776C">
        <w:rPr>
          <w:rStyle w:val="Char3"/>
          <w:rtl/>
        </w:rPr>
        <w:t>ك</w:t>
      </w:r>
      <w:r w:rsidRPr="00A2776C">
        <w:rPr>
          <w:rStyle w:val="Char3"/>
          <w:rtl/>
        </w:rPr>
        <w:t xml:space="preserve"> ال</w:t>
      </w:r>
      <w:r w:rsidRPr="00A2776C">
        <w:rPr>
          <w:rStyle w:val="Char3"/>
          <w:rFonts w:hint="cs"/>
          <w:rtl/>
        </w:rPr>
        <w:t>ا</w:t>
      </w:r>
      <w:r w:rsidRPr="00A2776C">
        <w:rPr>
          <w:rStyle w:val="Char3"/>
          <w:rtl/>
        </w:rPr>
        <w:t>عت</w:t>
      </w:r>
      <w:r w:rsidR="00C172E8" w:rsidRPr="00A2776C">
        <w:rPr>
          <w:rStyle w:val="Char3"/>
          <w:rtl/>
        </w:rPr>
        <w:t>ك</w:t>
      </w:r>
      <w:r w:rsidRPr="00A2776C">
        <w:rPr>
          <w:rStyle w:val="Char3"/>
          <w:rtl/>
        </w:rPr>
        <w:t>اف ذل</w:t>
      </w:r>
      <w:r w:rsidR="00C172E8" w:rsidRPr="00A2776C">
        <w:rPr>
          <w:rStyle w:val="Char3"/>
          <w:rtl/>
        </w:rPr>
        <w:t>ك</w:t>
      </w:r>
      <w:r w:rsidRPr="00A2776C">
        <w:rPr>
          <w:rStyle w:val="Char3"/>
          <w:rtl/>
        </w:rPr>
        <w:t xml:space="preserve"> الشهر، ثم اعت</w:t>
      </w:r>
      <w:r w:rsidR="00C172E8" w:rsidRPr="00A2776C">
        <w:rPr>
          <w:rStyle w:val="Char3"/>
          <w:rtl/>
        </w:rPr>
        <w:t>ك</w:t>
      </w:r>
      <w:r w:rsidRPr="00A2776C">
        <w:rPr>
          <w:rStyle w:val="Char3"/>
          <w:rtl/>
        </w:rPr>
        <w:t>ف عشراً من شوال</w:t>
      </w:r>
      <w:r w:rsidRPr="00A2776C">
        <w:rPr>
          <w:rStyle w:val="Char8"/>
          <w:rtl/>
        </w:rPr>
        <w:t>»</w:t>
      </w:r>
      <w:r w:rsidRPr="00A2776C">
        <w:rPr>
          <w:rFonts w:hint="cs"/>
          <w:rtl/>
        </w:rPr>
        <w:t xml:space="preserve"> متفق علیه</w:t>
      </w:r>
      <w:r w:rsidR="005F29EA" w:rsidRPr="00A2776C">
        <w:rPr>
          <w:rFonts w:hint="cs"/>
          <w:vertAlign w:val="superscript"/>
          <w:rtl/>
        </w:rPr>
        <w:t>(</w:t>
      </w:r>
      <w:r w:rsidR="005F29EA" w:rsidRPr="00A2776C">
        <w:rPr>
          <w:vertAlign w:val="superscript"/>
          <w:rtl/>
        </w:rPr>
        <w:footnoteReference w:id="652"/>
      </w:r>
      <w:r w:rsidR="005F29EA" w:rsidRPr="00A2776C">
        <w:rPr>
          <w:rFonts w:hint="cs"/>
          <w:vertAlign w:val="superscript"/>
          <w:rtl/>
        </w:rPr>
        <w:t>)</w:t>
      </w:r>
      <w:r w:rsidRPr="00A2776C">
        <w:rPr>
          <w:rFonts w:hint="cs"/>
          <w:rtl/>
        </w:rPr>
        <w:t xml:space="preserve">. </w:t>
      </w:r>
      <w:r w:rsidR="005F29EA" w:rsidRPr="00A2776C">
        <w:rPr>
          <w:rStyle w:val="Char8"/>
          <w:rFonts w:hint="cs"/>
          <w:rtl/>
        </w:rPr>
        <w:t>«</w:t>
      </w:r>
      <w:r w:rsidRPr="00A2776C">
        <w:rPr>
          <w:rStyle w:val="Chare"/>
          <w:rFonts w:hint="cs"/>
          <w:rtl/>
        </w:rPr>
        <w:t>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در ده روز آخر ماه رمضان اعتکاف می‌کرد، عایشه می‌گوید) من خیمه و چادری برای او می</w:t>
      </w:r>
      <w:r w:rsidRPr="00A2776C">
        <w:rPr>
          <w:rStyle w:val="Chare"/>
          <w:rFonts w:hint="eastAsia"/>
          <w:rtl/>
        </w:rPr>
        <w:t xml:space="preserve">‌زدم نماز صبح را می‌خواند سپس داخل آن خیمه می‌شد، حفصه از عایشه اجازه گرفت که او </w:t>
      </w:r>
      <w:r w:rsidRPr="00A2776C">
        <w:rPr>
          <w:rStyle w:val="Chare"/>
          <w:rFonts w:hint="cs"/>
          <w:rtl/>
        </w:rPr>
        <w:t>نیز ب</w:t>
      </w:r>
      <w:r w:rsidRPr="00A2776C">
        <w:rPr>
          <w:rStyle w:val="Chare"/>
          <w:rFonts w:hint="eastAsia"/>
          <w:rtl/>
        </w:rPr>
        <w:t xml:space="preserve">رایش </w:t>
      </w:r>
      <w:r w:rsidRPr="00A2776C">
        <w:rPr>
          <w:rStyle w:val="Chare"/>
          <w:rFonts w:hint="cs"/>
          <w:rtl/>
        </w:rPr>
        <w:t>چادر بزند، او هم اجازه داد، او هم چادر و خیمه را بر پا کرد، هنگامی که زینب بنت جحش چادر و خیمه‌ای دیگری را دید، او نیز برای خویش خیمه</w:t>
      </w:r>
      <w:r w:rsidR="005968E4" w:rsidRPr="00A2776C">
        <w:rPr>
          <w:rStyle w:val="Chare"/>
          <w:rFonts w:hint="cs"/>
          <w:rtl/>
        </w:rPr>
        <w:t xml:space="preserve">‌ی </w:t>
      </w:r>
      <w:r w:rsidRPr="00A2776C">
        <w:rPr>
          <w:rStyle w:val="Chare"/>
          <w:rFonts w:hint="cs"/>
          <w:rtl/>
        </w:rPr>
        <w:t>زد.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صبح که بیدار شد چادرها را دید و گفت: این چیست؟ به او خبر داده شد، فرمود آیا شما نیکی را در</w:t>
      </w:r>
      <w:r w:rsidR="00984728" w:rsidRPr="00A2776C">
        <w:rPr>
          <w:rStyle w:val="Chare"/>
          <w:rFonts w:hint="cs"/>
          <w:rtl/>
        </w:rPr>
        <w:t xml:space="preserve"> آن‌ها ‌</w:t>
      </w:r>
      <w:r w:rsidRPr="00A2776C">
        <w:rPr>
          <w:rStyle w:val="Chare"/>
          <w:rFonts w:hint="cs"/>
          <w:rtl/>
        </w:rPr>
        <w:t>می‌بینید؟ آن ماه اعتکاف را ترک کرد، بعداً ده روز در ماه شوال اعتکاف نمود</w:t>
      </w:r>
      <w:r w:rsidR="005F29EA" w:rsidRPr="00A2776C">
        <w:rPr>
          <w:rStyle w:val="Char8"/>
          <w:rFonts w:hint="cs"/>
          <w:rtl/>
        </w:rPr>
        <w:t>»</w:t>
      </w:r>
      <w:r w:rsidRPr="00A2776C">
        <w:rPr>
          <w:rFonts w:hint="cs"/>
          <w:rtl/>
        </w:rPr>
        <w:t xml:space="preserve">. </w:t>
      </w:r>
    </w:p>
    <w:p w:rsidR="003F4C31" w:rsidRPr="00A2776C" w:rsidRDefault="003F4C31" w:rsidP="00A2776C">
      <w:pPr>
        <w:pStyle w:val="a8"/>
        <w:numPr>
          <w:ilvl w:val="0"/>
          <w:numId w:val="22"/>
        </w:numPr>
        <w:ind w:left="680" w:hanging="340"/>
        <w:rPr>
          <w:rtl/>
        </w:rPr>
      </w:pPr>
      <w:r w:rsidRPr="00A2776C">
        <w:rPr>
          <w:rFonts w:hint="cs"/>
          <w:rtl/>
        </w:rPr>
        <w:t>ثوبان</w:t>
      </w:r>
      <w:r w:rsidR="006B39E0" w:rsidRPr="00A2776C">
        <w:rPr>
          <w:rFonts w:cs="CTraditional Arabic" w:hint="cs"/>
          <w:rtl/>
        </w:rPr>
        <w:t xml:space="preserve"> س </w:t>
      </w:r>
      <w:r w:rsidRPr="00A2776C">
        <w:rPr>
          <w:rFonts w:hint="cs"/>
          <w:rtl/>
        </w:rPr>
        <w:t>از پیامبر</w:t>
      </w:r>
      <w:r w:rsidR="00DB720F" w:rsidRPr="00A2776C">
        <w:rPr>
          <w:rFonts w:cs="CTraditional Arabic" w:hint="cs"/>
          <w:rtl/>
        </w:rPr>
        <w:t xml:space="preserve"> ج</w:t>
      </w:r>
      <w:r w:rsidRPr="00A2776C">
        <w:rPr>
          <w:rFonts w:hint="cs"/>
          <w:rtl/>
        </w:rPr>
        <w:t xml:space="preserve"> روایت می‌کند که فرمود: </w:t>
      </w:r>
      <w:r w:rsidRPr="00A2776C">
        <w:rPr>
          <w:rStyle w:val="Char8"/>
          <w:rtl/>
        </w:rPr>
        <w:t>«</w:t>
      </w:r>
      <w:r w:rsidRPr="00A2776C">
        <w:rPr>
          <w:rStyle w:val="Char3"/>
          <w:rtl/>
        </w:rPr>
        <w:t>من صام رمضان فشهر بعشر</w:t>
      </w:r>
      <w:r w:rsidR="00AF0FC2" w:rsidRPr="00A2776C">
        <w:rPr>
          <w:rStyle w:val="Char3"/>
          <w:rtl/>
        </w:rPr>
        <w:t>ة</w:t>
      </w:r>
      <w:r w:rsidRPr="00A2776C">
        <w:rPr>
          <w:rStyle w:val="Char3"/>
          <w:rtl/>
        </w:rPr>
        <w:t xml:space="preserve"> أشهر، وص</w:t>
      </w:r>
      <w:r w:rsidR="00AF0FC2" w:rsidRPr="00A2776C">
        <w:rPr>
          <w:rStyle w:val="Char3"/>
          <w:rtl/>
        </w:rPr>
        <w:t>ي</w:t>
      </w:r>
      <w:r w:rsidRPr="00A2776C">
        <w:rPr>
          <w:rStyle w:val="Char3"/>
          <w:rtl/>
        </w:rPr>
        <w:t>ام ست</w:t>
      </w:r>
      <w:r w:rsidR="00AF0FC2" w:rsidRPr="00A2776C">
        <w:rPr>
          <w:rStyle w:val="Char3"/>
          <w:rtl/>
        </w:rPr>
        <w:t>ة</w:t>
      </w:r>
      <w:r w:rsidRPr="00A2776C">
        <w:rPr>
          <w:rStyle w:val="Char3"/>
          <w:rtl/>
        </w:rPr>
        <w:t xml:space="preserve"> أ</w:t>
      </w:r>
      <w:r w:rsidR="00AF0FC2" w:rsidRPr="00A2776C">
        <w:rPr>
          <w:rStyle w:val="Char3"/>
          <w:rtl/>
        </w:rPr>
        <w:t>ي</w:t>
      </w:r>
      <w:r w:rsidRPr="00A2776C">
        <w:rPr>
          <w:rStyle w:val="Char3"/>
          <w:rtl/>
        </w:rPr>
        <w:t>ام بعد الفطر فذل</w:t>
      </w:r>
      <w:r w:rsidR="00C172E8" w:rsidRPr="00A2776C">
        <w:rPr>
          <w:rStyle w:val="Char3"/>
          <w:rtl/>
        </w:rPr>
        <w:t>ك</w:t>
      </w:r>
      <w:r w:rsidRPr="00A2776C">
        <w:rPr>
          <w:rStyle w:val="Char3"/>
          <w:rtl/>
        </w:rPr>
        <w:t xml:space="preserve"> تمام ص</w:t>
      </w:r>
      <w:r w:rsidR="00AF0FC2" w:rsidRPr="00A2776C">
        <w:rPr>
          <w:rStyle w:val="Char3"/>
          <w:rtl/>
        </w:rPr>
        <w:t>ي</w:t>
      </w:r>
      <w:r w:rsidRPr="00A2776C">
        <w:rPr>
          <w:rStyle w:val="Char3"/>
          <w:rtl/>
        </w:rPr>
        <w:t>امه السن</w:t>
      </w:r>
      <w:r w:rsidR="00AF0FC2" w:rsidRPr="00A2776C">
        <w:rPr>
          <w:rStyle w:val="Char3"/>
          <w:rtl/>
        </w:rPr>
        <w:t>ة</w:t>
      </w:r>
      <w:r w:rsidRPr="00A2776C">
        <w:rPr>
          <w:rStyle w:val="Char8"/>
          <w:rtl/>
        </w:rPr>
        <w:t>»</w:t>
      </w:r>
      <w:r w:rsidR="005F29EA" w:rsidRPr="00937618">
        <w:rPr>
          <w:rFonts w:hint="cs"/>
          <w:vertAlign w:val="superscript"/>
          <w:rtl/>
        </w:rPr>
        <w:t>(</w:t>
      </w:r>
      <w:r w:rsidR="005F29EA" w:rsidRPr="00937618">
        <w:rPr>
          <w:vertAlign w:val="superscript"/>
          <w:rtl/>
        </w:rPr>
        <w:footnoteReference w:id="653"/>
      </w:r>
      <w:r w:rsidR="005F29EA" w:rsidRPr="00937618">
        <w:rPr>
          <w:rFonts w:hint="cs"/>
          <w:vertAlign w:val="superscript"/>
          <w:rtl/>
        </w:rPr>
        <w:t>)</w:t>
      </w:r>
      <w:r w:rsidRPr="00937618">
        <w:rPr>
          <w:rtl/>
        </w:rPr>
        <w:t>.</w:t>
      </w:r>
      <w:r w:rsidRPr="00A2776C">
        <w:rPr>
          <w:rFonts w:hint="cs"/>
          <w:rtl/>
        </w:rPr>
        <w:t xml:space="preserve"> </w:t>
      </w:r>
      <w:r w:rsidR="005F29EA" w:rsidRPr="00A2776C">
        <w:rPr>
          <w:rStyle w:val="Char8"/>
          <w:rFonts w:hint="cs"/>
          <w:rtl/>
        </w:rPr>
        <w:t>«</w:t>
      </w:r>
      <w:r w:rsidRPr="00A2776C">
        <w:rPr>
          <w:rStyle w:val="Chare"/>
          <w:rFonts w:hint="cs"/>
          <w:rtl/>
        </w:rPr>
        <w:t>هر کس ماه رمضان را روزه بگیرد با ده ماه برابری می‌کند، و روز</w:t>
      </w:r>
      <w:r w:rsidR="001C1B74" w:rsidRPr="00A2776C">
        <w:rPr>
          <w:rStyle w:val="Chare"/>
          <w:rFonts w:hint="cs"/>
          <w:rtl/>
        </w:rPr>
        <w:t>ۀ</w:t>
      </w:r>
      <w:r w:rsidRPr="00A2776C">
        <w:rPr>
          <w:rStyle w:val="Chare"/>
          <w:rFonts w:hint="cs"/>
          <w:rtl/>
        </w:rPr>
        <w:t xml:space="preserve"> شش روز بعد از عید فطر مانند روزه گرفتن تمام سال می‌باشد</w:t>
      </w:r>
      <w:r w:rsidR="005F29EA" w:rsidRPr="00A2776C">
        <w:rPr>
          <w:rStyle w:val="Char8"/>
          <w:rFonts w:hint="cs"/>
          <w:rtl/>
        </w:rPr>
        <w:t>»</w:t>
      </w:r>
      <w:r w:rsidRPr="00A2776C">
        <w:rPr>
          <w:rFonts w:hint="cs"/>
          <w:rtl/>
        </w:rPr>
        <w:t xml:space="preserve">. </w:t>
      </w:r>
    </w:p>
    <w:p w:rsidR="003F4C31" w:rsidRPr="00A2776C" w:rsidRDefault="003F4C31" w:rsidP="00A2776C">
      <w:pPr>
        <w:pStyle w:val="a8"/>
        <w:numPr>
          <w:ilvl w:val="0"/>
          <w:numId w:val="22"/>
        </w:numPr>
        <w:ind w:left="680" w:hanging="340"/>
        <w:rPr>
          <w:rtl/>
        </w:rPr>
      </w:pPr>
      <w:r w:rsidRPr="00A2776C">
        <w:rPr>
          <w:rFonts w:hint="cs"/>
          <w:rtl/>
        </w:rPr>
        <w:t xml:space="preserve">عایشه </w:t>
      </w:r>
      <w:r w:rsidR="00EF224C" w:rsidRPr="00A2776C">
        <w:rPr>
          <w:rFonts w:cs="CTraditional Arabic" w:hint="cs"/>
          <w:rtl/>
        </w:rPr>
        <w:t>ل</w:t>
      </w:r>
      <w:r w:rsidRPr="00A2776C">
        <w:rPr>
          <w:rFonts w:hint="cs"/>
          <w:rtl/>
        </w:rPr>
        <w:t xml:space="preserve"> می‌گوید: </w:t>
      </w:r>
      <w:r w:rsidRPr="00A2776C">
        <w:rPr>
          <w:rStyle w:val="Char8"/>
          <w:rtl/>
        </w:rPr>
        <w:t>«</w:t>
      </w:r>
      <w:r w:rsidRPr="00A2776C">
        <w:rPr>
          <w:rStyle w:val="Char3"/>
          <w:rtl/>
        </w:rPr>
        <w:t>تزوجن</w:t>
      </w:r>
      <w:r w:rsidR="00AF0FC2" w:rsidRPr="00A2776C">
        <w:rPr>
          <w:rStyle w:val="Char3"/>
          <w:rtl/>
        </w:rPr>
        <w:t>ي</w:t>
      </w:r>
      <w:r w:rsidRPr="00A2776C">
        <w:rPr>
          <w:rStyle w:val="Char3"/>
          <w:rtl/>
        </w:rPr>
        <w:t xml:space="preserve"> النب</w:t>
      </w:r>
      <w:r w:rsidR="00AF0FC2" w:rsidRPr="00A2776C">
        <w:rPr>
          <w:rStyle w:val="Char3"/>
          <w:rtl/>
        </w:rPr>
        <w:t>ي</w:t>
      </w:r>
      <w:r w:rsidR="004B5F43" w:rsidRPr="00A2776C">
        <w:rPr>
          <w:rStyle w:val="Char3"/>
          <w:rFonts w:hint="cs"/>
          <w:rtl/>
        </w:rPr>
        <w:t xml:space="preserve"> </w:t>
      </w:r>
      <w:r w:rsidR="004B5F43" w:rsidRPr="00A2776C">
        <w:rPr>
          <w:rStyle w:val="Char3"/>
          <w:rFonts w:cs="CTraditional Arabic" w:hint="cs"/>
          <w:rtl/>
        </w:rPr>
        <w:t>ج</w:t>
      </w:r>
      <w:r w:rsidRPr="00A2776C">
        <w:rPr>
          <w:rStyle w:val="Char3"/>
          <w:rtl/>
        </w:rPr>
        <w:t xml:space="preserve"> ف</w:t>
      </w:r>
      <w:r w:rsidR="00AF0FC2" w:rsidRPr="00A2776C">
        <w:rPr>
          <w:rStyle w:val="Char3"/>
          <w:rtl/>
        </w:rPr>
        <w:t>ي</w:t>
      </w:r>
      <w:r w:rsidRPr="00A2776C">
        <w:rPr>
          <w:rStyle w:val="Char3"/>
          <w:rtl/>
        </w:rPr>
        <w:t xml:space="preserve"> شوال، وأدخلت عل</w:t>
      </w:r>
      <w:r w:rsidR="00AF0FC2" w:rsidRPr="00A2776C">
        <w:rPr>
          <w:rStyle w:val="Char3"/>
          <w:rtl/>
        </w:rPr>
        <w:t>ي</w:t>
      </w:r>
      <w:r w:rsidRPr="00A2776C">
        <w:rPr>
          <w:rStyle w:val="Char3"/>
          <w:rtl/>
        </w:rPr>
        <w:t>ه ف</w:t>
      </w:r>
      <w:r w:rsidR="00AF0FC2" w:rsidRPr="00A2776C">
        <w:rPr>
          <w:rStyle w:val="Char3"/>
          <w:rtl/>
        </w:rPr>
        <w:t>ي</w:t>
      </w:r>
      <w:r w:rsidRPr="00A2776C">
        <w:rPr>
          <w:rStyle w:val="Char3"/>
          <w:rtl/>
        </w:rPr>
        <w:t xml:space="preserve"> شوال، فأ</w:t>
      </w:r>
      <w:r w:rsidR="00AF0FC2" w:rsidRPr="00A2776C">
        <w:rPr>
          <w:rStyle w:val="Char3"/>
          <w:rtl/>
        </w:rPr>
        <w:t>ي</w:t>
      </w:r>
      <w:r w:rsidRPr="00A2776C">
        <w:rPr>
          <w:rStyle w:val="Char3"/>
          <w:rtl/>
        </w:rPr>
        <w:t xml:space="preserve"> نسائه </w:t>
      </w:r>
      <w:r w:rsidR="00C172E8" w:rsidRPr="00A2776C">
        <w:rPr>
          <w:rStyle w:val="Char3"/>
          <w:rtl/>
        </w:rPr>
        <w:t>ك</w:t>
      </w:r>
      <w:r w:rsidRPr="00A2776C">
        <w:rPr>
          <w:rStyle w:val="Char3"/>
          <w:rtl/>
        </w:rPr>
        <w:t>انت أحظ</w:t>
      </w:r>
      <w:r w:rsidR="00AF0FC2" w:rsidRPr="00A2776C">
        <w:rPr>
          <w:rStyle w:val="Char3"/>
          <w:rtl/>
        </w:rPr>
        <w:t>ي</w:t>
      </w:r>
      <w:r w:rsidRPr="00A2776C">
        <w:rPr>
          <w:rStyle w:val="Char3"/>
          <w:rtl/>
        </w:rPr>
        <w:t xml:space="preserve"> عنده من</w:t>
      </w:r>
      <w:r w:rsidR="00AF0FC2" w:rsidRPr="00A2776C">
        <w:rPr>
          <w:rStyle w:val="Char3"/>
          <w:rtl/>
        </w:rPr>
        <w:t>ي</w:t>
      </w:r>
      <w:r w:rsidRPr="00A2776C">
        <w:rPr>
          <w:rStyle w:val="Char8"/>
          <w:rtl/>
        </w:rPr>
        <w:t>»</w:t>
      </w:r>
      <w:r w:rsidR="004B5F43" w:rsidRPr="00937618">
        <w:rPr>
          <w:rFonts w:hint="cs"/>
          <w:vertAlign w:val="superscript"/>
          <w:rtl/>
        </w:rPr>
        <w:t>(</w:t>
      </w:r>
      <w:r w:rsidRPr="00937618">
        <w:rPr>
          <w:vertAlign w:val="superscript"/>
          <w:rtl/>
        </w:rPr>
        <w:footnoteReference w:id="654"/>
      </w:r>
      <w:r w:rsidR="004B5F43" w:rsidRPr="00937618">
        <w:rPr>
          <w:rFonts w:hint="cs"/>
          <w:vertAlign w:val="superscript"/>
          <w:rtl/>
        </w:rPr>
        <w:t>)</w:t>
      </w:r>
      <w:r w:rsidRPr="00A2776C">
        <w:rPr>
          <w:rStyle w:val="Char1"/>
          <w:rtl/>
        </w:rPr>
        <w:t xml:space="preserve"> فکانت تستحب أن تدخل نساءها ف</w:t>
      </w:r>
      <w:r w:rsidR="00DC61B6" w:rsidRPr="00A2776C">
        <w:rPr>
          <w:rStyle w:val="Char1"/>
          <w:rFonts w:hint="cs"/>
          <w:rtl/>
        </w:rPr>
        <w:t>ي</w:t>
      </w:r>
      <w:r w:rsidRPr="00A2776C">
        <w:rPr>
          <w:rStyle w:val="Char1"/>
          <w:rtl/>
        </w:rPr>
        <w:t xml:space="preserve"> شوال.</w:t>
      </w:r>
      <w:r w:rsidRPr="00A2776C">
        <w:rPr>
          <w:rStyle w:val="Char5"/>
          <w:rFonts w:hint="cs"/>
          <w:rtl/>
        </w:rPr>
        <w:t xml:space="preserve"> </w:t>
      </w:r>
      <w:r w:rsidR="005F29EA" w:rsidRPr="00A2776C">
        <w:rPr>
          <w:rStyle w:val="Char8"/>
          <w:rFonts w:hint="cs"/>
          <w:rtl/>
        </w:rPr>
        <w:t>«</w:t>
      </w:r>
      <w:r w:rsidRPr="00A2776C">
        <w:rPr>
          <w:rStyle w:val="Chare"/>
          <w:rFonts w:hint="cs"/>
          <w:rtl/>
        </w:rPr>
        <w:t>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درماه شوال با من ازدواج کرد، در ماه شوال خان</w:t>
      </w:r>
      <w:r w:rsidR="001C1B74" w:rsidRPr="00A2776C">
        <w:rPr>
          <w:rStyle w:val="Chare"/>
          <w:rFonts w:hint="cs"/>
          <w:rtl/>
        </w:rPr>
        <w:t>ۀ</w:t>
      </w:r>
      <w:r w:rsidRPr="00A2776C">
        <w:rPr>
          <w:rStyle w:val="Chare"/>
          <w:rFonts w:hint="cs"/>
          <w:rtl/>
        </w:rPr>
        <w:t xml:space="preserve"> او رفتم، کدام یک از زنان او نزد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از من محبوب‌تر و والامقام‌تر بود. عایشه</w:t>
      </w:r>
      <w:r w:rsidRPr="00A2776C">
        <w:rPr>
          <w:rFonts w:hint="cs"/>
          <w:rtl/>
        </w:rPr>
        <w:t xml:space="preserve"> </w:t>
      </w:r>
      <w:r w:rsidR="004B5F43" w:rsidRPr="00A2776C">
        <w:rPr>
          <w:rFonts w:cs="CTraditional Arabic" w:hint="cs"/>
          <w:rtl/>
        </w:rPr>
        <w:t>ل</w:t>
      </w:r>
      <w:r w:rsidRPr="00A2776C">
        <w:rPr>
          <w:rFonts w:hint="cs"/>
          <w:rtl/>
        </w:rPr>
        <w:t xml:space="preserve"> </w:t>
      </w:r>
      <w:r w:rsidRPr="00A2776C">
        <w:rPr>
          <w:rStyle w:val="Chare"/>
          <w:rFonts w:hint="cs"/>
          <w:rtl/>
        </w:rPr>
        <w:t>دوست داشت که زنان دیگر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هم در شوال به خان</w:t>
      </w:r>
      <w:r w:rsidR="001C1B74" w:rsidRPr="00A2776C">
        <w:rPr>
          <w:rStyle w:val="Chare"/>
          <w:rFonts w:hint="cs"/>
          <w:rtl/>
        </w:rPr>
        <w:t>ۀ</w:t>
      </w:r>
      <w:r w:rsidRPr="00A2776C">
        <w:rPr>
          <w:rStyle w:val="Chare"/>
          <w:rFonts w:hint="cs"/>
          <w:rtl/>
        </w:rPr>
        <w:t xml:space="preserve"> پیامبر بروند</w:t>
      </w:r>
      <w:r w:rsidR="005F29EA" w:rsidRPr="00A2776C">
        <w:rPr>
          <w:rStyle w:val="Char8"/>
          <w:rFonts w:hint="cs"/>
          <w:rtl/>
        </w:rPr>
        <w:t>»</w:t>
      </w:r>
      <w:r w:rsidRPr="00A2776C">
        <w:rPr>
          <w:rFonts w:hint="cs"/>
          <w:rtl/>
        </w:rPr>
        <w:t>.</w:t>
      </w:r>
    </w:p>
    <w:p w:rsidR="003F4C31" w:rsidRPr="00A2776C" w:rsidRDefault="003F4C31" w:rsidP="00A2776C">
      <w:pPr>
        <w:pStyle w:val="a8"/>
        <w:numPr>
          <w:ilvl w:val="0"/>
          <w:numId w:val="22"/>
        </w:numPr>
        <w:ind w:left="680" w:hanging="340"/>
        <w:rPr>
          <w:rtl/>
        </w:rPr>
      </w:pPr>
      <w:r w:rsidRPr="00A2776C">
        <w:rPr>
          <w:rFonts w:hint="cs"/>
          <w:rtl/>
        </w:rPr>
        <w:t>عبدالله‌</w:t>
      </w:r>
      <w:r w:rsidR="004B5F43" w:rsidRPr="00A2776C">
        <w:rPr>
          <w:rFonts w:hint="cs"/>
          <w:rtl/>
        </w:rPr>
        <w:t xml:space="preserve"> </w:t>
      </w:r>
      <w:r w:rsidRPr="00A2776C">
        <w:rPr>
          <w:rFonts w:hint="cs"/>
          <w:rtl/>
        </w:rPr>
        <w:t xml:space="preserve">بن مسلم القرشی از پدرش روایت می‌کند که می‌گوید: سؤال کردم </w:t>
      </w:r>
      <w:r w:rsidR="00AE784A" w:rsidRPr="00A2776C">
        <w:rPr>
          <w:rStyle w:val="Char4"/>
          <w:rFonts w:hint="cs"/>
          <w:rtl/>
        </w:rPr>
        <w:t>-</w:t>
      </w:r>
      <w:r w:rsidRPr="00A2776C">
        <w:rPr>
          <w:rFonts w:hint="cs"/>
          <w:rtl/>
        </w:rPr>
        <w:t xml:space="preserve"> یا از پیامبر</w:t>
      </w:r>
      <w:r w:rsidR="00DB720F" w:rsidRPr="00A2776C">
        <w:rPr>
          <w:rFonts w:cs="CTraditional Arabic" w:hint="cs"/>
          <w:rtl/>
        </w:rPr>
        <w:t xml:space="preserve"> ج</w:t>
      </w:r>
      <w:r w:rsidRPr="00A2776C">
        <w:rPr>
          <w:rFonts w:hint="cs"/>
          <w:rtl/>
        </w:rPr>
        <w:t xml:space="preserve"> در مورد روز</w:t>
      </w:r>
      <w:r w:rsidR="001C1B74" w:rsidRPr="00A2776C">
        <w:rPr>
          <w:rFonts w:hint="cs"/>
          <w:rtl/>
        </w:rPr>
        <w:t>ۀ</w:t>
      </w:r>
      <w:r w:rsidRPr="00A2776C">
        <w:rPr>
          <w:rFonts w:hint="cs"/>
          <w:rtl/>
        </w:rPr>
        <w:t xml:space="preserve"> تمام سال سؤال شد: ـ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إن لأهل</w:t>
      </w:r>
      <w:r w:rsidR="00C172E8" w:rsidRPr="00A2776C">
        <w:rPr>
          <w:rStyle w:val="Char3"/>
          <w:rtl/>
        </w:rPr>
        <w:t>ك</w:t>
      </w:r>
      <w:r w:rsidRPr="00A2776C">
        <w:rPr>
          <w:rStyle w:val="Char3"/>
          <w:rtl/>
        </w:rPr>
        <w:t xml:space="preserve"> عل</w:t>
      </w:r>
      <w:r w:rsidR="00AF0FC2" w:rsidRPr="00A2776C">
        <w:rPr>
          <w:rStyle w:val="Char3"/>
          <w:rtl/>
        </w:rPr>
        <w:t>ي</w:t>
      </w:r>
      <w:r w:rsidR="00C172E8" w:rsidRPr="00A2776C">
        <w:rPr>
          <w:rStyle w:val="Char3"/>
          <w:rtl/>
        </w:rPr>
        <w:t>ك</w:t>
      </w:r>
      <w:r w:rsidRPr="00A2776C">
        <w:rPr>
          <w:rStyle w:val="Char3"/>
          <w:rtl/>
        </w:rPr>
        <w:t xml:space="preserve"> حقاً، صم رمضان والذ</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ل</w:t>
      </w:r>
      <w:r w:rsidR="00AF0FC2" w:rsidRPr="00A2776C">
        <w:rPr>
          <w:rStyle w:val="Char3"/>
          <w:rtl/>
        </w:rPr>
        <w:t>ي</w:t>
      </w:r>
      <w:r w:rsidRPr="00A2776C">
        <w:rPr>
          <w:rStyle w:val="Char3"/>
          <w:rtl/>
        </w:rPr>
        <w:t>ه، و</w:t>
      </w:r>
      <w:r w:rsidR="00C172E8" w:rsidRPr="00A2776C">
        <w:rPr>
          <w:rStyle w:val="Char3"/>
          <w:rtl/>
        </w:rPr>
        <w:t>ك</w:t>
      </w:r>
      <w:r w:rsidRPr="00A2776C">
        <w:rPr>
          <w:rStyle w:val="Char3"/>
          <w:rtl/>
        </w:rPr>
        <w:t>ل اربعاء و خم</w:t>
      </w:r>
      <w:r w:rsidR="00AF0FC2" w:rsidRPr="00A2776C">
        <w:rPr>
          <w:rStyle w:val="Char3"/>
          <w:rtl/>
        </w:rPr>
        <w:t>ي</w:t>
      </w:r>
      <w:r w:rsidRPr="00A2776C">
        <w:rPr>
          <w:rStyle w:val="Char3"/>
          <w:rtl/>
        </w:rPr>
        <w:t>س، فإذاً أنت قد صمت الدهر</w:t>
      </w:r>
      <w:r w:rsidRPr="00A2776C">
        <w:rPr>
          <w:rStyle w:val="Char8"/>
          <w:rtl/>
        </w:rPr>
        <w:t>»</w:t>
      </w:r>
      <w:r w:rsidR="004B5F43" w:rsidRPr="00937618">
        <w:rPr>
          <w:rFonts w:hint="cs"/>
          <w:vertAlign w:val="superscript"/>
          <w:rtl/>
        </w:rPr>
        <w:t>(</w:t>
      </w:r>
      <w:r w:rsidR="004B5F43" w:rsidRPr="00937618">
        <w:rPr>
          <w:vertAlign w:val="superscript"/>
          <w:rtl/>
        </w:rPr>
        <w:footnoteReference w:id="655"/>
      </w:r>
      <w:r w:rsidR="004B5F43" w:rsidRPr="00937618">
        <w:rPr>
          <w:rFonts w:hint="cs"/>
          <w:vertAlign w:val="superscript"/>
          <w:rtl/>
        </w:rPr>
        <w:t>)</w:t>
      </w:r>
      <w:r w:rsidRPr="00A2776C">
        <w:rPr>
          <w:rFonts w:ascii="Lotus Linotype" w:hAnsi="Lotus Linotype" w:cs="Lotus Linotype"/>
          <w:sz w:val="32"/>
          <w:szCs w:val="27"/>
          <w:rtl/>
        </w:rPr>
        <w:t>.</w:t>
      </w:r>
      <w:r w:rsidRPr="00A2776C">
        <w:rPr>
          <w:rFonts w:hint="cs"/>
          <w:rtl/>
        </w:rPr>
        <w:t xml:space="preserve"> </w:t>
      </w:r>
      <w:r w:rsidR="004B5F43" w:rsidRPr="00A2776C">
        <w:rPr>
          <w:rStyle w:val="Char8"/>
          <w:rFonts w:hint="cs"/>
          <w:rtl/>
        </w:rPr>
        <w:t>«</w:t>
      </w:r>
      <w:r w:rsidRPr="00A2776C">
        <w:rPr>
          <w:rStyle w:val="Chare"/>
          <w:rFonts w:hint="cs"/>
          <w:rtl/>
        </w:rPr>
        <w:t>خانواد</w:t>
      </w:r>
      <w:r w:rsidR="001C1B74" w:rsidRPr="00A2776C">
        <w:rPr>
          <w:rStyle w:val="Chare"/>
          <w:rFonts w:hint="cs"/>
          <w:rtl/>
        </w:rPr>
        <w:t>ۀ</w:t>
      </w:r>
      <w:r w:rsidRPr="00A2776C">
        <w:rPr>
          <w:rStyle w:val="Chare"/>
          <w:rFonts w:hint="cs"/>
          <w:rtl/>
        </w:rPr>
        <w:t xml:space="preserve"> تو بر تو حق و حقوقی دارند، ماه رمضان و ماهی که به دنبال آن می‌آید را روزه بگیر، هر چهارشنبه و پنج‌شنبه را روزه بگیر، هر گاه چنین کردی مانند این است که تمام سال را روزه گرفته باشی</w:t>
      </w:r>
      <w:r w:rsidR="004B5F43" w:rsidRPr="00A2776C">
        <w:rPr>
          <w:rStyle w:val="Char8"/>
          <w:rFonts w:hint="cs"/>
          <w:rtl/>
        </w:rPr>
        <w:t>»</w:t>
      </w:r>
      <w:r w:rsidRPr="00A2776C">
        <w:rPr>
          <w:rFonts w:hint="cs"/>
          <w:rtl/>
        </w:rPr>
        <w:t xml:space="preserve">. </w:t>
      </w:r>
    </w:p>
    <w:p w:rsidR="003F4C31" w:rsidRPr="00A2776C" w:rsidRDefault="003F4C31" w:rsidP="00937618">
      <w:pPr>
        <w:pStyle w:val="a8"/>
        <w:numPr>
          <w:ilvl w:val="0"/>
          <w:numId w:val="22"/>
        </w:numPr>
        <w:ind w:left="680" w:hanging="340"/>
        <w:rPr>
          <w:rtl/>
        </w:rPr>
      </w:pPr>
      <w:r w:rsidRPr="00A2776C">
        <w:rPr>
          <w:rFonts w:hint="cs"/>
          <w:rtl/>
        </w:rPr>
        <w:t>محمدبن ابراهیم می‌گوید: اسامه‌بن زید</w:t>
      </w:r>
      <w:r w:rsidR="006B39E0" w:rsidRPr="00A2776C">
        <w:rPr>
          <w:rFonts w:cs="CTraditional Arabic" w:hint="cs"/>
          <w:rtl/>
        </w:rPr>
        <w:t xml:space="preserve"> س </w:t>
      </w:r>
      <w:r w:rsidRPr="00A2776C">
        <w:rPr>
          <w:rFonts w:hint="cs"/>
          <w:rtl/>
        </w:rPr>
        <w:t>ماه</w:t>
      </w:r>
      <w:r w:rsidRPr="00A2776C">
        <w:rPr>
          <w:rFonts w:hint="eastAsia"/>
          <w:rtl/>
        </w:rPr>
        <w:t>‌های حرام را روزه می‌گرفت، پیامبر</w:t>
      </w:r>
      <w:r w:rsidR="00DB720F" w:rsidRPr="00A2776C">
        <w:rPr>
          <w:rFonts w:cs="CTraditional Arabic" w:hint="eastAsia"/>
          <w:rtl/>
        </w:rPr>
        <w:t xml:space="preserve"> ج</w:t>
      </w:r>
      <w:r w:rsidRPr="00A2776C">
        <w:rPr>
          <w:rFonts w:hint="cs"/>
          <w:rtl/>
        </w:rPr>
        <w:t xml:space="preserve"> به او گفت: </w:t>
      </w:r>
      <w:r w:rsidRPr="00A2776C">
        <w:rPr>
          <w:rStyle w:val="Char8"/>
          <w:rtl/>
        </w:rPr>
        <w:t>«</w:t>
      </w:r>
      <w:r w:rsidRPr="00A2776C">
        <w:rPr>
          <w:rStyle w:val="Char3"/>
          <w:rtl/>
        </w:rPr>
        <w:t>صم شوالاً فتر</w:t>
      </w:r>
      <w:r w:rsidR="00C172E8" w:rsidRPr="00A2776C">
        <w:rPr>
          <w:rStyle w:val="Char3"/>
          <w:rtl/>
        </w:rPr>
        <w:t>ك</w:t>
      </w:r>
      <w:r w:rsidRPr="00A2776C">
        <w:rPr>
          <w:rStyle w:val="Char3"/>
          <w:rtl/>
        </w:rPr>
        <w:t xml:space="preserve"> أشهر الحرام، ثم لم </w:t>
      </w:r>
      <w:r w:rsidR="00AF0FC2" w:rsidRPr="00A2776C">
        <w:rPr>
          <w:rStyle w:val="Char3"/>
          <w:rtl/>
        </w:rPr>
        <w:t>ي</w:t>
      </w:r>
      <w:r w:rsidRPr="00A2776C">
        <w:rPr>
          <w:rStyle w:val="Char3"/>
          <w:rtl/>
        </w:rPr>
        <w:t xml:space="preserve">زل </w:t>
      </w:r>
      <w:r w:rsidR="00AF0FC2" w:rsidRPr="00A2776C">
        <w:rPr>
          <w:rStyle w:val="Char3"/>
          <w:rtl/>
        </w:rPr>
        <w:t>ي</w:t>
      </w:r>
      <w:r w:rsidRPr="00A2776C">
        <w:rPr>
          <w:rStyle w:val="Char3"/>
          <w:rtl/>
        </w:rPr>
        <w:t>صوم شوالاً حت</w:t>
      </w:r>
      <w:r w:rsidR="00937618">
        <w:rPr>
          <w:rStyle w:val="Char3"/>
          <w:rFonts w:hint="cs"/>
          <w:rtl/>
        </w:rPr>
        <w:t>ى</w:t>
      </w:r>
      <w:r w:rsidRPr="00A2776C">
        <w:rPr>
          <w:rStyle w:val="Char3"/>
          <w:rtl/>
        </w:rPr>
        <w:t xml:space="preserve"> مات</w:t>
      </w:r>
      <w:r w:rsidRPr="00A2776C">
        <w:rPr>
          <w:rStyle w:val="Char8"/>
          <w:rtl/>
        </w:rPr>
        <w:t>»</w:t>
      </w:r>
      <w:r w:rsidR="004B5F43" w:rsidRPr="00937618">
        <w:rPr>
          <w:rFonts w:hint="cs"/>
          <w:vertAlign w:val="superscript"/>
          <w:rtl/>
        </w:rPr>
        <w:t>(</w:t>
      </w:r>
      <w:r w:rsidR="004B5F43" w:rsidRPr="00937618">
        <w:rPr>
          <w:vertAlign w:val="superscript"/>
          <w:rtl/>
        </w:rPr>
        <w:footnoteReference w:id="656"/>
      </w:r>
      <w:r w:rsidR="004B5F43" w:rsidRPr="00937618">
        <w:rPr>
          <w:rFonts w:hint="cs"/>
          <w:vertAlign w:val="superscript"/>
          <w:rtl/>
        </w:rPr>
        <w:t>)</w:t>
      </w:r>
      <w:r w:rsidRPr="00A2776C">
        <w:rPr>
          <w:rFonts w:ascii="Lotus Linotype" w:hAnsi="Lotus Linotype" w:cs="Lotus Linotype"/>
          <w:szCs w:val="27"/>
          <w:rtl/>
        </w:rPr>
        <w:t>.</w:t>
      </w:r>
      <w:r w:rsidRPr="00A2776C">
        <w:rPr>
          <w:rFonts w:hint="cs"/>
          <w:rtl/>
        </w:rPr>
        <w:t xml:space="preserve"> </w:t>
      </w:r>
      <w:r w:rsidR="004B5F43" w:rsidRPr="00A2776C">
        <w:rPr>
          <w:rStyle w:val="Char8"/>
          <w:rFonts w:hint="cs"/>
          <w:rtl/>
        </w:rPr>
        <w:t>«</w:t>
      </w:r>
      <w:r w:rsidRPr="00A2776C">
        <w:rPr>
          <w:rStyle w:val="Chare"/>
          <w:rFonts w:hint="cs"/>
          <w:rtl/>
        </w:rPr>
        <w:t>ماه شوال را روزه بگیر، و روز</w:t>
      </w:r>
      <w:r w:rsidR="001C1B74" w:rsidRPr="00A2776C">
        <w:rPr>
          <w:rStyle w:val="Chare"/>
          <w:rFonts w:hint="cs"/>
          <w:rtl/>
        </w:rPr>
        <w:t>ۀ</w:t>
      </w:r>
      <w:r w:rsidRPr="00A2776C">
        <w:rPr>
          <w:rStyle w:val="Chare"/>
          <w:rFonts w:hint="cs"/>
          <w:rtl/>
        </w:rPr>
        <w:t xml:space="preserve"> ماه‌های حرام را ترک کن، سپس اسامه تا هنگام مرگ پیوسته ماه شوال را روزه گرفت</w:t>
      </w:r>
      <w:r w:rsidR="004B5F43" w:rsidRPr="00A2776C">
        <w:rPr>
          <w:rStyle w:val="Char8"/>
          <w:rFonts w:hint="cs"/>
          <w:rtl/>
        </w:rPr>
        <w:t>»</w:t>
      </w:r>
      <w:r w:rsidRPr="00A2776C">
        <w:rPr>
          <w:rFonts w:hint="cs"/>
          <w:rtl/>
        </w:rPr>
        <w:t xml:space="preserve">. </w:t>
      </w:r>
    </w:p>
    <w:p w:rsidR="003F4C31" w:rsidRPr="00A2776C" w:rsidRDefault="003F4C31" w:rsidP="00A2776C">
      <w:pPr>
        <w:pStyle w:val="a8"/>
        <w:numPr>
          <w:ilvl w:val="0"/>
          <w:numId w:val="22"/>
        </w:numPr>
        <w:ind w:left="680" w:hanging="340"/>
        <w:rPr>
          <w:rtl/>
        </w:rPr>
      </w:pPr>
      <w:r w:rsidRPr="00A2776C">
        <w:rPr>
          <w:rFonts w:hint="cs"/>
          <w:rtl/>
        </w:rPr>
        <w:t>ابوعبید مولی ابن ازهر می‌گوید: روز عید با عمربن خطاب</w:t>
      </w:r>
      <w:r w:rsidR="006B39E0" w:rsidRPr="00A2776C">
        <w:rPr>
          <w:rFonts w:cs="CTraditional Arabic" w:hint="cs"/>
          <w:rtl/>
        </w:rPr>
        <w:t xml:space="preserve"> س </w:t>
      </w:r>
      <w:r w:rsidRPr="00A2776C">
        <w:rPr>
          <w:rFonts w:hint="cs"/>
          <w:rtl/>
        </w:rPr>
        <w:t>بودم، فرمود</w:t>
      </w:r>
      <w:r w:rsidRPr="00A2776C">
        <w:rPr>
          <w:rFonts w:ascii="Lotus Linotype" w:hAnsi="Lotus Linotype" w:cs="Lotus Linotype"/>
          <w:szCs w:val="27"/>
          <w:rtl/>
        </w:rPr>
        <w:t xml:space="preserve">: </w:t>
      </w:r>
      <w:r w:rsidRPr="00A2776C">
        <w:rPr>
          <w:rStyle w:val="Char8"/>
          <w:rtl/>
        </w:rPr>
        <w:t>«</w:t>
      </w:r>
      <w:r w:rsidRPr="00A2776C">
        <w:rPr>
          <w:rStyle w:val="Char3"/>
          <w:rtl/>
        </w:rPr>
        <w:t>هذان یومان نهی رسول</w:t>
      </w:r>
      <w:r w:rsidR="00DC61B6" w:rsidRPr="00A2776C">
        <w:rPr>
          <w:rStyle w:val="Char3"/>
          <w:rFonts w:hint="cs"/>
          <w:rtl/>
        </w:rPr>
        <w:t xml:space="preserve"> </w:t>
      </w:r>
      <w:r w:rsidRPr="00A2776C">
        <w:rPr>
          <w:rStyle w:val="Char3"/>
          <w:rtl/>
        </w:rPr>
        <w:t>الله</w:t>
      </w:r>
      <w:r w:rsidR="004B5F43" w:rsidRPr="00A2776C">
        <w:rPr>
          <w:rStyle w:val="Char3"/>
          <w:rFonts w:hint="cs"/>
          <w:rtl/>
        </w:rPr>
        <w:t xml:space="preserve"> </w:t>
      </w:r>
      <w:r w:rsidR="004B5F43" w:rsidRPr="00A2776C">
        <w:rPr>
          <w:rStyle w:val="Char3"/>
          <w:rFonts w:cs="CTraditional Arabic" w:hint="cs"/>
          <w:rtl/>
        </w:rPr>
        <w:t>ج</w:t>
      </w:r>
      <w:r w:rsidRPr="00A2776C">
        <w:rPr>
          <w:rStyle w:val="Char3"/>
          <w:rtl/>
        </w:rPr>
        <w:t xml:space="preserve"> عن ص</w:t>
      </w:r>
      <w:r w:rsidR="00AF0FC2" w:rsidRPr="00A2776C">
        <w:rPr>
          <w:rStyle w:val="Char3"/>
          <w:rtl/>
        </w:rPr>
        <w:t>ي</w:t>
      </w:r>
      <w:r w:rsidRPr="00A2776C">
        <w:rPr>
          <w:rStyle w:val="Char3"/>
          <w:rtl/>
        </w:rPr>
        <w:t xml:space="preserve">امهما: </w:t>
      </w:r>
      <w:r w:rsidR="00AF0FC2" w:rsidRPr="00A2776C">
        <w:rPr>
          <w:rStyle w:val="Char3"/>
          <w:rtl/>
        </w:rPr>
        <w:t>ي</w:t>
      </w:r>
      <w:r w:rsidRPr="00A2776C">
        <w:rPr>
          <w:rStyle w:val="Char3"/>
          <w:rtl/>
        </w:rPr>
        <w:t>وم فطر</w:t>
      </w:r>
      <w:r w:rsidR="00C172E8" w:rsidRPr="00A2776C">
        <w:rPr>
          <w:rStyle w:val="Char3"/>
          <w:rtl/>
        </w:rPr>
        <w:t>ك</w:t>
      </w:r>
      <w:r w:rsidRPr="00A2776C">
        <w:rPr>
          <w:rStyle w:val="Char3"/>
          <w:rtl/>
        </w:rPr>
        <w:t>م من ص</w:t>
      </w:r>
      <w:r w:rsidR="00AF0FC2" w:rsidRPr="00A2776C">
        <w:rPr>
          <w:rStyle w:val="Char3"/>
          <w:rtl/>
        </w:rPr>
        <w:t>ي</w:t>
      </w:r>
      <w:r w:rsidRPr="00A2776C">
        <w:rPr>
          <w:rStyle w:val="Char3"/>
          <w:rtl/>
        </w:rPr>
        <w:t>ام</w:t>
      </w:r>
      <w:r w:rsidR="00C172E8" w:rsidRPr="00A2776C">
        <w:rPr>
          <w:rStyle w:val="Char3"/>
          <w:rtl/>
        </w:rPr>
        <w:t>ك</w:t>
      </w:r>
      <w:r w:rsidRPr="00A2776C">
        <w:rPr>
          <w:rStyle w:val="Char3"/>
          <w:rtl/>
        </w:rPr>
        <w:t>م، وال</w:t>
      </w:r>
      <w:r w:rsidR="00AF0FC2" w:rsidRPr="00A2776C">
        <w:rPr>
          <w:rStyle w:val="Char3"/>
          <w:rtl/>
        </w:rPr>
        <w:t>ي</w:t>
      </w:r>
      <w:r w:rsidRPr="00A2776C">
        <w:rPr>
          <w:rStyle w:val="Char3"/>
          <w:rtl/>
        </w:rPr>
        <w:t>وم الآخر تأ</w:t>
      </w:r>
      <w:r w:rsidR="00C172E8" w:rsidRPr="00A2776C">
        <w:rPr>
          <w:rStyle w:val="Char3"/>
          <w:rtl/>
        </w:rPr>
        <w:t>ك</w:t>
      </w:r>
      <w:r w:rsidRPr="00A2776C">
        <w:rPr>
          <w:rStyle w:val="Char3"/>
          <w:rtl/>
        </w:rPr>
        <w:t>لون ف</w:t>
      </w:r>
      <w:r w:rsidR="00AF0FC2" w:rsidRPr="00A2776C">
        <w:rPr>
          <w:rStyle w:val="Char3"/>
          <w:rtl/>
        </w:rPr>
        <w:t>ي</w:t>
      </w:r>
      <w:r w:rsidRPr="00A2776C">
        <w:rPr>
          <w:rStyle w:val="Char3"/>
          <w:rtl/>
        </w:rPr>
        <w:t>ه من نس</w:t>
      </w:r>
      <w:r w:rsidR="00C172E8" w:rsidRPr="00A2776C">
        <w:rPr>
          <w:rStyle w:val="Char3"/>
          <w:rtl/>
        </w:rPr>
        <w:t>كك</w:t>
      </w:r>
      <w:r w:rsidRPr="00A2776C">
        <w:rPr>
          <w:rStyle w:val="Char3"/>
          <w:rtl/>
        </w:rPr>
        <w:t>م</w:t>
      </w:r>
      <w:r w:rsidRPr="00A2776C">
        <w:rPr>
          <w:rStyle w:val="Char8"/>
          <w:rtl/>
        </w:rPr>
        <w:t>»</w:t>
      </w:r>
      <w:r w:rsidRPr="00A2776C">
        <w:rPr>
          <w:rFonts w:hint="cs"/>
          <w:rtl/>
        </w:rPr>
        <w:t xml:space="preserve"> متفق علیه</w:t>
      </w:r>
      <w:r w:rsidR="004B5F43" w:rsidRPr="00A2776C">
        <w:rPr>
          <w:rFonts w:hint="cs"/>
          <w:vertAlign w:val="superscript"/>
          <w:rtl/>
        </w:rPr>
        <w:t>(</w:t>
      </w:r>
      <w:r w:rsidR="004B5F43" w:rsidRPr="00A2776C">
        <w:rPr>
          <w:vertAlign w:val="superscript"/>
          <w:rtl/>
        </w:rPr>
        <w:footnoteReference w:id="657"/>
      </w:r>
      <w:r w:rsidR="004B5F43" w:rsidRPr="00A2776C">
        <w:rPr>
          <w:rFonts w:hint="cs"/>
          <w:vertAlign w:val="superscript"/>
          <w:rtl/>
        </w:rPr>
        <w:t>)</w:t>
      </w:r>
      <w:r w:rsidRPr="00A2776C">
        <w:rPr>
          <w:rFonts w:hint="cs"/>
          <w:rtl/>
        </w:rPr>
        <w:t xml:space="preserve">. </w:t>
      </w:r>
      <w:r w:rsidR="004B5F43" w:rsidRPr="00A2776C">
        <w:rPr>
          <w:rStyle w:val="Char8"/>
          <w:rFonts w:hint="cs"/>
          <w:rtl/>
        </w:rPr>
        <w:t>«</w:t>
      </w:r>
      <w:r w:rsidRPr="00A2776C">
        <w:rPr>
          <w:rStyle w:val="Chare"/>
          <w:rFonts w:hint="cs"/>
          <w:rtl/>
        </w:rPr>
        <w:t>دو روز وجود دارد که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از روزه گرفتن</w:t>
      </w:r>
      <w:r w:rsidR="00984728" w:rsidRPr="00A2776C">
        <w:rPr>
          <w:rStyle w:val="Chare"/>
          <w:rFonts w:hint="cs"/>
          <w:rtl/>
        </w:rPr>
        <w:t xml:space="preserve"> آن‌ها ‌</w:t>
      </w:r>
      <w:r w:rsidRPr="00A2776C">
        <w:rPr>
          <w:rStyle w:val="Chare"/>
          <w:rFonts w:hint="cs"/>
          <w:rtl/>
        </w:rPr>
        <w:t>نهی فرموده است: روز عید رمضان، و روز دیگر، روزی است که از قربانی‌هایتان می‌خورید یعنی عید قربان</w:t>
      </w:r>
      <w:r w:rsidR="004B5F43" w:rsidRPr="00A2776C">
        <w:rPr>
          <w:rStyle w:val="Char8"/>
          <w:rFonts w:hint="cs"/>
          <w:rtl/>
        </w:rPr>
        <w:t>»</w:t>
      </w:r>
      <w:r w:rsidRPr="00A2776C">
        <w:rPr>
          <w:rFonts w:hint="cs"/>
          <w:rtl/>
        </w:rPr>
        <w:t xml:space="preserve">. </w:t>
      </w:r>
    </w:p>
    <w:p w:rsidR="003F4C31" w:rsidRPr="00A2776C" w:rsidRDefault="003F4C31" w:rsidP="00A2776C">
      <w:pPr>
        <w:pStyle w:val="a8"/>
        <w:numPr>
          <w:ilvl w:val="0"/>
          <w:numId w:val="22"/>
        </w:numPr>
        <w:ind w:left="680" w:hanging="340"/>
        <w:rPr>
          <w:rtl/>
        </w:rPr>
      </w:pPr>
      <w:r w:rsidRPr="00A2776C">
        <w:rPr>
          <w:rFonts w:hint="cs"/>
          <w:rtl/>
        </w:rPr>
        <w:t>ابی سعید خدری</w:t>
      </w:r>
      <w:r w:rsidR="006B39E0" w:rsidRPr="00A2776C">
        <w:rPr>
          <w:rFonts w:cs="CTraditional Arabic" w:hint="cs"/>
          <w:rtl/>
        </w:rPr>
        <w:t xml:space="preserve"> س </w:t>
      </w:r>
      <w:r w:rsidRPr="00A2776C">
        <w:rPr>
          <w:rFonts w:hint="cs"/>
          <w:rtl/>
        </w:rPr>
        <w:t xml:space="preserve">می‌گوید: </w:t>
      </w:r>
      <w:r w:rsidRPr="00A2776C">
        <w:rPr>
          <w:rStyle w:val="Char8"/>
          <w:rtl/>
        </w:rPr>
        <w:t>«</w:t>
      </w:r>
      <w:r w:rsidRPr="00A2776C">
        <w:rPr>
          <w:rStyle w:val="Char3"/>
          <w:rtl/>
        </w:rPr>
        <w:t>نه</w:t>
      </w:r>
      <w:r w:rsidR="00AF0FC2" w:rsidRPr="00A2776C">
        <w:rPr>
          <w:rStyle w:val="Char3"/>
          <w:rtl/>
        </w:rPr>
        <w:t>ي</w:t>
      </w:r>
      <w:r w:rsidRPr="00A2776C">
        <w:rPr>
          <w:rStyle w:val="Char3"/>
          <w:rtl/>
        </w:rPr>
        <w:t xml:space="preserve"> النب</w:t>
      </w:r>
      <w:r w:rsidR="00AF0FC2" w:rsidRPr="00A2776C">
        <w:rPr>
          <w:rStyle w:val="Char3"/>
          <w:rtl/>
        </w:rPr>
        <w:t>ي</w:t>
      </w:r>
      <w:r w:rsidR="004B5F43" w:rsidRPr="00A2776C">
        <w:rPr>
          <w:rStyle w:val="Char3"/>
          <w:rFonts w:hint="cs"/>
          <w:rtl/>
        </w:rPr>
        <w:t xml:space="preserve"> </w:t>
      </w:r>
      <w:r w:rsidR="004B5F43" w:rsidRPr="00A2776C">
        <w:rPr>
          <w:rStyle w:val="Char3"/>
          <w:rFonts w:cs="CTraditional Arabic" w:hint="cs"/>
          <w:rtl/>
        </w:rPr>
        <w:t>ج</w:t>
      </w:r>
      <w:r w:rsidRPr="00A2776C">
        <w:rPr>
          <w:rStyle w:val="Char3"/>
          <w:rtl/>
        </w:rPr>
        <w:t xml:space="preserve"> عن صوم </w:t>
      </w:r>
      <w:r w:rsidR="00AF0FC2" w:rsidRPr="00A2776C">
        <w:rPr>
          <w:rStyle w:val="Char3"/>
          <w:rtl/>
        </w:rPr>
        <w:t>ي</w:t>
      </w:r>
      <w:r w:rsidRPr="00A2776C">
        <w:rPr>
          <w:rStyle w:val="Char3"/>
          <w:rtl/>
        </w:rPr>
        <w:t>وم الفطر و</w:t>
      </w:r>
      <w:r w:rsidR="00AF0FC2" w:rsidRPr="00A2776C">
        <w:rPr>
          <w:rStyle w:val="Char3"/>
          <w:rtl/>
        </w:rPr>
        <w:t>ي</w:t>
      </w:r>
      <w:r w:rsidR="00937618">
        <w:rPr>
          <w:rStyle w:val="Char3"/>
          <w:rtl/>
        </w:rPr>
        <w:t>وم النحر</w:t>
      </w:r>
      <w:r w:rsidRPr="00A2776C">
        <w:rPr>
          <w:rStyle w:val="Char3"/>
          <w:rtl/>
        </w:rPr>
        <w:t>...</w:t>
      </w:r>
      <w:r w:rsidRPr="00A2776C">
        <w:rPr>
          <w:rStyle w:val="Char8"/>
          <w:rtl/>
        </w:rPr>
        <w:t>»</w:t>
      </w:r>
      <w:r w:rsidRPr="00A2776C">
        <w:rPr>
          <w:rFonts w:hint="cs"/>
          <w:rtl/>
        </w:rPr>
        <w:t xml:space="preserve"> متفق علیه</w:t>
      </w:r>
      <w:r w:rsidR="004B5F43" w:rsidRPr="00A2776C">
        <w:rPr>
          <w:rFonts w:hint="cs"/>
          <w:vertAlign w:val="superscript"/>
          <w:rtl/>
        </w:rPr>
        <w:t>(</w:t>
      </w:r>
      <w:r w:rsidR="004B5F43" w:rsidRPr="00A2776C">
        <w:rPr>
          <w:vertAlign w:val="superscript"/>
          <w:rtl/>
        </w:rPr>
        <w:footnoteReference w:id="658"/>
      </w:r>
      <w:r w:rsidR="004B5F43" w:rsidRPr="00A2776C">
        <w:rPr>
          <w:rFonts w:hint="cs"/>
          <w:vertAlign w:val="superscript"/>
          <w:rtl/>
        </w:rPr>
        <w:t>)</w:t>
      </w:r>
      <w:r w:rsidRPr="00A2776C">
        <w:rPr>
          <w:rFonts w:hint="cs"/>
          <w:rtl/>
        </w:rPr>
        <w:t xml:space="preserve">. </w:t>
      </w:r>
      <w:r w:rsidR="004B5F43" w:rsidRPr="00A2776C">
        <w:rPr>
          <w:rStyle w:val="Char8"/>
          <w:rFonts w:hint="cs"/>
          <w:rtl/>
        </w:rPr>
        <w:t>«</w:t>
      </w:r>
      <w:r w:rsidRPr="00A2776C">
        <w:rPr>
          <w:rStyle w:val="Chare"/>
          <w:rFonts w:hint="cs"/>
          <w:rtl/>
        </w:rPr>
        <w:t>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از روزه گرفتن روز عید رمضان و قربان نهی کرده است</w:t>
      </w:r>
      <w:r w:rsidR="004B5F43" w:rsidRPr="00A2776C">
        <w:rPr>
          <w:rStyle w:val="Char8"/>
          <w:rFonts w:hint="cs"/>
          <w:rtl/>
        </w:rPr>
        <w:t>»</w:t>
      </w:r>
      <w:r w:rsidRPr="00A2776C">
        <w:rPr>
          <w:rFonts w:hint="cs"/>
          <w:rtl/>
        </w:rPr>
        <w:t xml:space="preserve">. </w:t>
      </w:r>
    </w:p>
    <w:p w:rsidR="003F4C31" w:rsidRPr="00A2776C" w:rsidRDefault="003F4C31" w:rsidP="00A2776C">
      <w:pPr>
        <w:pStyle w:val="a8"/>
        <w:numPr>
          <w:ilvl w:val="0"/>
          <w:numId w:val="22"/>
        </w:numPr>
        <w:ind w:left="680" w:hanging="340"/>
        <w:rPr>
          <w:rtl/>
        </w:rPr>
      </w:pPr>
      <w:r w:rsidRPr="00A2776C">
        <w:rPr>
          <w:rFonts w:hint="cs"/>
          <w:rtl/>
        </w:rPr>
        <w:t>ابوهریره</w:t>
      </w:r>
      <w:r w:rsidR="006B39E0" w:rsidRPr="00A2776C">
        <w:rPr>
          <w:rFonts w:cs="CTraditional Arabic" w:hint="cs"/>
          <w:rtl/>
        </w:rPr>
        <w:t xml:space="preserve"> س </w:t>
      </w:r>
      <w:r w:rsidRPr="00A2776C">
        <w:rPr>
          <w:rFonts w:hint="cs"/>
          <w:rtl/>
        </w:rPr>
        <w:t>از پیامبر</w:t>
      </w:r>
      <w:r w:rsidR="00DB720F" w:rsidRPr="00A2776C">
        <w:rPr>
          <w:rFonts w:cs="CTraditional Arabic" w:hint="cs"/>
          <w:rtl/>
        </w:rPr>
        <w:t xml:space="preserve"> ج</w:t>
      </w:r>
      <w:r w:rsidRPr="00A2776C">
        <w:rPr>
          <w:rFonts w:hint="cs"/>
          <w:rtl/>
        </w:rPr>
        <w:t xml:space="preserve"> روایت می‌کند: </w:t>
      </w:r>
      <w:r w:rsidRPr="00A2776C">
        <w:rPr>
          <w:rStyle w:val="Char8"/>
          <w:rtl/>
        </w:rPr>
        <w:t>«</w:t>
      </w:r>
      <w:r w:rsidRPr="00A2776C">
        <w:rPr>
          <w:rStyle w:val="Char3"/>
          <w:rtl/>
        </w:rPr>
        <w:t>أن رسول</w:t>
      </w:r>
      <w:r w:rsidRPr="00A2776C">
        <w:rPr>
          <w:rFonts w:ascii="Lotus Linotype" w:hAnsi="Lotus Linotype"/>
          <w:sz w:val="32"/>
          <w:szCs w:val="32"/>
          <w:rtl/>
        </w:rPr>
        <w:t>‌</w:t>
      </w:r>
      <w:r w:rsidRPr="00A2776C">
        <w:rPr>
          <w:rStyle w:val="Char3"/>
          <w:rtl/>
        </w:rPr>
        <w:t>الله</w:t>
      </w:r>
      <w:r w:rsidR="000632F1" w:rsidRPr="00A2776C">
        <w:rPr>
          <w:rStyle w:val="Char3"/>
          <w:rFonts w:hint="cs"/>
          <w:rtl/>
        </w:rPr>
        <w:t xml:space="preserve"> </w:t>
      </w:r>
      <w:r w:rsidR="000632F1" w:rsidRPr="00A2776C">
        <w:rPr>
          <w:rStyle w:val="Char3"/>
          <w:rFonts w:cs="CTraditional Arabic" w:hint="cs"/>
          <w:rtl/>
        </w:rPr>
        <w:t>ج</w:t>
      </w:r>
      <w:r w:rsidRPr="00A2776C">
        <w:rPr>
          <w:rStyle w:val="Char3"/>
          <w:rtl/>
        </w:rPr>
        <w:t xml:space="preserve"> نه</w:t>
      </w:r>
      <w:r w:rsidR="00AF0FC2" w:rsidRPr="00A2776C">
        <w:rPr>
          <w:rStyle w:val="Char3"/>
          <w:rtl/>
        </w:rPr>
        <w:t>ي</w:t>
      </w:r>
      <w:r w:rsidRPr="00A2776C">
        <w:rPr>
          <w:rStyle w:val="Char3"/>
          <w:rtl/>
        </w:rPr>
        <w:t xml:space="preserve"> عن ص</w:t>
      </w:r>
      <w:r w:rsidR="00AF0FC2" w:rsidRPr="00A2776C">
        <w:rPr>
          <w:rStyle w:val="Char3"/>
          <w:rtl/>
        </w:rPr>
        <w:t>ي</w:t>
      </w:r>
      <w:r w:rsidRPr="00A2776C">
        <w:rPr>
          <w:rStyle w:val="Char3"/>
          <w:rtl/>
        </w:rPr>
        <w:t xml:space="preserve">ام </w:t>
      </w:r>
      <w:r w:rsidR="00AF0FC2" w:rsidRPr="00A2776C">
        <w:rPr>
          <w:rStyle w:val="Char3"/>
          <w:rtl/>
        </w:rPr>
        <w:t>ي</w:t>
      </w:r>
      <w:r w:rsidRPr="00A2776C">
        <w:rPr>
          <w:rStyle w:val="Char3"/>
          <w:rtl/>
        </w:rPr>
        <w:t>وم</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وم الأضح</w:t>
      </w:r>
      <w:r w:rsidR="00AF0FC2" w:rsidRPr="00A2776C">
        <w:rPr>
          <w:rStyle w:val="Char3"/>
          <w:rtl/>
        </w:rPr>
        <w:t>ي</w:t>
      </w:r>
      <w:r w:rsidRPr="00A2776C">
        <w:rPr>
          <w:rStyle w:val="Char3"/>
          <w:rtl/>
        </w:rPr>
        <w:t xml:space="preserve"> و</w:t>
      </w:r>
      <w:r w:rsidR="00AF0FC2" w:rsidRPr="00A2776C">
        <w:rPr>
          <w:rStyle w:val="Char3"/>
          <w:rtl/>
        </w:rPr>
        <w:t>ي</w:t>
      </w:r>
      <w:r w:rsidRPr="00A2776C">
        <w:rPr>
          <w:rStyle w:val="Char3"/>
          <w:rtl/>
        </w:rPr>
        <w:t>وم الفطر</w:t>
      </w:r>
      <w:r w:rsidRPr="00A2776C">
        <w:rPr>
          <w:rStyle w:val="Char8"/>
          <w:rtl/>
        </w:rPr>
        <w:t>»</w:t>
      </w:r>
      <w:r w:rsidR="000632F1" w:rsidRPr="00937618">
        <w:rPr>
          <w:rFonts w:hint="cs"/>
          <w:vertAlign w:val="superscript"/>
          <w:rtl/>
        </w:rPr>
        <w:t>(</w:t>
      </w:r>
      <w:r w:rsidR="000632F1" w:rsidRPr="00937618">
        <w:rPr>
          <w:vertAlign w:val="superscript"/>
          <w:rtl/>
        </w:rPr>
        <w:footnoteReference w:id="659"/>
      </w:r>
      <w:r w:rsidR="000632F1" w:rsidRPr="00937618">
        <w:rPr>
          <w:rFonts w:hint="cs"/>
          <w:vertAlign w:val="superscript"/>
          <w:rtl/>
        </w:rPr>
        <w:t>)</w:t>
      </w:r>
      <w:r w:rsidRPr="00A2776C">
        <w:rPr>
          <w:rFonts w:ascii="Lotus Linotype" w:hAnsi="Lotus Linotype" w:cs="Lotus Linotype"/>
          <w:szCs w:val="27"/>
          <w:rtl/>
        </w:rPr>
        <w:t>.</w:t>
      </w:r>
      <w:r w:rsidRPr="00A2776C">
        <w:rPr>
          <w:rFonts w:hint="cs"/>
          <w:rtl/>
        </w:rPr>
        <w:t xml:space="preserve"> </w:t>
      </w:r>
      <w:r w:rsidR="000632F1" w:rsidRPr="00A2776C">
        <w:rPr>
          <w:rStyle w:val="Char8"/>
          <w:rFonts w:hint="cs"/>
          <w:rtl/>
        </w:rPr>
        <w:t>«</w:t>
      </w:r>
      <w:r w:rsidRPr="00A2776C">
        <w:rPr>
          <w:rStyle w:val="Chare"/>
          <w:rFonts w:hint="cs"/>
          <w:rtl/>
        </w:rPr>
        <w:t>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از روزه گرفتن دو روز نهی کرده است: روز عید قربان و رمضان</w:t>
      </w:r>
      <w:r w:rsidR="000632F1" w:rsidRPr="00A2776C">
        <w:rPr>
          <w:rStyle w:val="Char8"/>
          <w:rFonts w:hint="cs"/>
          <w:rtl/>
        </w:rPr>
        <w:t>»</w:t>
      </w:r>
      <w:r w:rsidRPr="00A2776C">
        <w:rPr>
          <w:rFonts w:hint="cs"/>
          <w:rtl/>
        </w:rPr>
        <w:t xml:space="preserve">. </w:t>
      </w:r>
    </w:p>
    <w:p w:rsidR="003F4C31" w:rsidRPr="00A2776C" w:rsidRDefault="003F4C31" w:rsidP="00A2776C">
      <w:pPr>
        <w:pStyle w:val="a8"/>
        <w:numPr>
          <w:ilvl w:val="0"/>
          <w:numId w:val="22"/>
        </w:numPr>
        <w:ind w:left="794" w:hanging="454"/>
        <w:rPr>
          <w:rtl/>
        </w:rPr>
      </w:pPr>
      <w:r w:rsidRPr="00A2776C">
        <w:rPr>
          <w:rFonts w:hint="cs"/>
          <w:rtl/>
        </w:rPr>
        <w:t>عن انس‌بن مالک</w:t>
      </w:r>
      <w:r w:rsidR="006B39E0" w:rsidRPr="00A2776C">
        <w:rPr>
          <w:rFonts w:cs="CTraditional Arabic" w:hint="cs"/>
          <w:rtl/>
        </w:rPr>
        <w:t xml:space="preserve"> س </w:t>
      </w:r>
      <w:r w:rsidRPr="00A2776C">
        <w:rPr>
          <w:rFonts w:hint="cs"/>
          <w:rtl/>
        </w:rPr>
        <w:t xml:space="preserve">قال: </w:t>
      </w:r>
      <w:r w:rsidRPr="00A2776C">
        <w:rPr>
          <w:rStyle w:val="Char8"/>
          <w:rtl/>
        </w:rPr>
        <w:t>«</w:t>
      </w:r>
      <w:r w:rsidRPr="00A2776C">
        <w:rPr>
          <w:rStyle w:val="Char3"/>
          <w:rtl/>
        </w:rPr>
        <w:t>قدم رسول</w:t>
      </w:r>
      <w:r w:rsidRPr="00A2776C">
        <w:rPr>
          <w:rFonts w:ascii="Lotus Linotype" w:hAnsi="Lotus Linotype"/>
          <w:sz w:val="32"/>
          <w:szCs w:val="32"/>
          <w:rtl/>
        </w:rPr>
        <w:t>‌</w:t>
      </w:r>
      <w:r w:rsidRPr="00A2776C">
        <w:rPr>
          <w:rStyle w:val="Char3"/>
          <w:rtl/>
        </w:rPr>
        <w:t>الله</w:t>
      </w:r>
      <w:r w:rsidR="000632F1" w:rsidRPr="00A2776C">
        <w:rPr>
          <w:rStyle w:val="Char3"/>
          <w:rFonts w:hint="cs"/>
          <w:rtl/>
        </w:rPr>
        <w:t xml:space="preserve"> </w:t>
      </w:r>
      <w:r w:rsidR="000632F1" w:rsidRPr="00A2776C">
        <w:rPr>
          <w:rStyle w:val="Char3"/>
          <w:rFonts w:cs="CTraditional Arabic" w:hint="cs"/>
          <w:rtl/>
        </w:rPr>
        <w:t>ج</w:t>
      </w:r>
      <w:r w:rsidRPr="00A2776C">
        <w:rPr>
          <w:rStyle w:val="Char3"/>
          <w:rtl/>
        </w:rPr>
        <w:t xml:space="preserve"> ال</w:t>
      </w:r>
      <w:r w:rsidR="00937618">
        <w:rPr>
          <w:rStyle w:val="Char3"/>
          <w:rFonts w:hint="cs"/>
          <w:rtl/>
        </w:rPr>
        <w:t>ـ</w:t>
      </w:r>
      <w:r w:rsidRPr="00A2776C">
        <w:rPr>
          <w:rStyle w:val="Char3"/>
          <w:rtl/>
        </w:rPr>
        <w:t>مد</w:t>
      </w:r>
      <w:r w:rsidR="00AF0FC2" w:rsidRPr="00A2776C">
        <w:rPr>
          <w:rStyle w:val="Char3"/>
          <w:rtl/>
        </w:rPr>
        <w:t>ي</w:t>
      </w:r>
      <w:r w:rsidRPr="00A2776C">
        <w:rPr>
          <w:rStyle w:val="Char3"/>
          <w:rtl/>
        </w:rPr>
        <w:t>ن</w:t>
      </w:r>
      <w:r w:rsidR="00AF0FC2" w:rsidRPr="00A2776C">
        <w:rPr>
          <w:rStyle w:val="Char3"/>
          <w:rtl/>
        </w:rPr>
        <w:t>ة</w:t>
      </w:r>
      <w:r w:rsidRPr="00A2776C">
        <w:rPr>
          <w:rStyle w:val="Char3"/>
          <w:rtl/>
        </w:rPr>
        <w:t xml:space="preserve"> ولهم </w:t>
      </w:r>
      <w:r w:rsidR="00AF0FC2" w:rsidRPr="00A2776C">
        <w:rPr>
          <w:rStyle w:val="Char3"/>
          <w:rtl/>
        </w:rPr>
        <w:t>ي</w:t>
      </w:r>
      <w:r w:rsidRPr="00A2776C">
        <w:rPr>
          <w:rStyle w:val="Char3"/>
          <w:rtl/>
        </w:rPr>
        <w:t xml:space="preserve">ومان </w:t>
      </w:r>
      <w:r w:rsidR="00AF0FC2" w:rsidRPr="00A2776C">
        <w:rPr>
          <w:rStyle w:val="Char3"/>
          <w:rtl/>
        </w:rPr>
        <w:t>ي</w:t>
      </w:r>
      <w:r w:rsidRPr="00A2776C">
        <w:rPr>
          <w:rStyle w:val="Char3"/>
          <w:rtl/>
        </w:rPr>
        <w:t>لعبون ف</w:t>
      </w:r>
      <w:r w:rsidR="00AF0FC2" w:rsidRPr="00A2776C">
        <w:rPr>
          <w:rStyle w:val="Char3"/>
          <w:rtl/>
        </w:rPr>
        <w:t>ي</w:t>
      </w:r>
      <w:r w:rsidRPr="00A2776C">
        <w:rPr>
          <w:rStyle w:val="Char3"/>
          <w:rtl/>
        </w:rPr>
        <w:t>هما ف</w:t>
      </w:r>
      <w:r w:rsidR="00AF0FC2" w:rsidRPr="00A2776C">
        <w:rPr>
          <w:rStyle w:val="Char3"/>
          <w:rtl/>
        </w:rPr>
        <w:t>ي</w:t>
      </w:r>
      <w:r w:rsidRPr="00A2776C">
        <w:rPr>
          <w:rStyle w:val="Char3"/>
          <w:rtl/>
        </w:rPr>
        <w:t xml:space="preserve"> الجاهل</w:t>
      </w:r>
      <w:r w:rsidR="00AF0FC2" w:rsidRPr="00A2776C">
        <w:rPr>
          <w:rStyle w:val="Char3"/>
          <w:rtl/>
        </w:rPr>
        <w:t>ية</w:t>
      </w:r>
      <w:r w:rsidRPr="00A2776C">
        <w:rPr>
          <w:rStyle w:val="Char3"/>
          <w:rtl/>
        </w:rPr>
        <w:t>، فقال: إن الله تبار</w:t>
      </w:r>
      <w:r w:rsidR="00C172E8" w:rsidRPr="00A2776C">
        <w:rPr>
          <w:rStyle w:val="Char3"/>
          <w:rtl/>
        </w:rPr>
        <w:t>ك</w:t>
      </w:r>
      <w:r w:rsidRPr="00A2776C">
        <w:rPr>
          <w:rStyle w:val="Char3"/>
          <w:rtl/>
        </w:rPr>
        <w:t xml:space="preserve"> وتعال</w:t>
      </w:r>
      <w:r w:rsidR="00AF0FC2" w:rsidRPr="00A2776C">
        <w:rPr>
          <w:rStyle w:val="Char3"/>
          <w:rtl/>
        </w:rPr>
        <w:t>ي</w:t>
      </w:r>
      <w:r w:rsidRPr="00A2776C">
        <w:rPr>
          <w:rStyle w:val="Char3"/>
          <w:rtl/>
        </w:rPr>
        <w:t xml:space="preserve"> قد أبدل</w:t>
      </w:r>
      <w:r w:rsidR="00C172E8" w:rsidRPr="00A2776C">
        <w:rPr>
          <w:rStyle w:val="Char3"/>
          <w:rtl/>
        </w:rPr>
        <w:t>ك</w:t>
      </w:r>
      <w:r w:rsidRPr="00A2776C">
        <w:rPr>
          <w:rStyle w:val="Char3"/>
          <w:rtl/>
        </w:rPr>
        <w:t>م بهما خ</w:t>
      </w:r>
      <w:r w:rsidR="00AF0FC2" w:rsidRPr="00A2776C">
        <w:rPr>
          <w:rStyle w:val="Char3"/>
          <w:rtl/>
        </w:rPr>
        <w:t>ي</w:t>
      </w:r>
      <w:r w:rsidRPr="00A2776C">
        <w:rPr>
          <w:rStyle w:val="Char3"/>
          <w:rtl/>
        </w:rPr>
        <w:t xml:space="preserve">راً منهما </w:t>
      </w:r>
      <w:r w:rsidR="00AF0FC2" w:rsidRPr="00A2776C">
        <w:rPr>
          <w:rStyle w:val="Char3"/>
          <w:rtl/>
        </w:rPr>
        <w:t>ي</w:t>
      </w:r>
      <w:r w:rsidRPr="00A2776C">
        <w:rPr>
          <w:rStyle w:val="Char3"/>
          <w:rtl/>
        </w:rPr>
        <w:t>وم الفطر و</w:t>
      </w:r>
      <w:r w:rsidR="00AF0FC2" w:rsidRPr="00A2776C">
        <w:rPr>
          <w:rStyle w:val="Char3"/>
          <w:rtl/>
        </w:rPr>
        <w:t>ي</w:t>
      </w:r>
      <w:r w:rsidRPr="00A2776C">
        <w:rPr>
          <w:rStyle w:val="Char3"/>
          <w:rtl/>
        </w:rPr>
        <w:t>وم النحر</w:t>
      </w:r>
      <w:r w:rsidRPr="00A2776C">
        <w:rPr>
          <w:rStyle w:val="Char8"/>
          <w:rtl/>
        </w:rPr>
        <w:t>»</w:t>
      </w:r>
      <w:r w:rsidR="000632F1" w:rsidRPr="00937618">
        <w:rPr>
          <w:rFonts w:hint="cs"/>
          <w:vertAlign w:val="superscript"/>
          <w:rtl/>
        </w:rPr>
        <w:t>(</w:t>
      </w:r>
      <w:r w:rsidR="000632F1" w:rsidRPr="00937618">
        <w:rPr>
          <w:vertAlign w:val="superscript"/>
          <w:rtl/>
        </w:rPr>
        <w:footnoteReference w:id="660"/>
      </w:r>
      <w:r w:rsidR="000632F1" w:rsidRPr="00937618">
        <w:rPr>
          <w:rFonts w:hint="cs"/>
          <w:vertAlign w:val="superscript"/>
          <w:rtl/>
        </w:rPr>
        <w:t>)</w:t>
      </w:r>
      <w:r w:rsidRPr="00A2776C">
        <w:rPr>
          <w:rFonts w:ascii="Lotus Linotype" w:hAnsi="Lotus Linotype" w:cs="Lotus Linotype"/>
          <w:szCs w:val="27"/>
          <w:rtl/>
        </w:rPr>
        <w:t>.</w:t>
      </w:r>
      <w:r w:rsidRPr="00A2776C">
        <w:rPr>
          <w:rFonts w:hint="cs"/>
          <w:rtl/>
        </w:rPr>
        <w:t xml:space="preserve"> انس‌بن مالک</w:t>
      </w:r>
      <w:r w:rsidR="006B39E0" w:rsidRPr="00A2776C">
        <w:rPr>
          <w:rFonts w:cs="CTraditional Arabic" w:hint="cs"/>
          <w:rtl/>
        </w:rPr>
        <w:t xml:space="preserve"> س </w:t>
      </w:r>
      <w:r w:rsidRPr="00A2776C">
        <w:rPr>
          <w:rFonts w:hint="cs"/>
          <w:rtl/>
        </w:rPr>
        <w:t xml:space="preserve">می‌گوید: </w:t>
      </w:r>
      <w:r w:rsidR="000632F1" w:rsidRPr="00A2776C">
        <w:rPr>
          <w:rStyle w:val="Char8"/>
          <w:rFonts w:hint="cs"/>
          <w:rtl/>
        </w:rPr>
        <w:t>«</w:t>
      </w:r>
      <w:r w:rsidRPr="00A2776C">
        <w:rPr>
          <w:rStyle w:val="Chare"/>
          <w:rFonts w:hint="cs"/>
          <w:rtl/>
        </w:rPr>
        <w:t>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وارد مدینه شد، در زمان جاهلیت اهل مدینه دو روز داشتند که در آن بازی و شادی می‌کردند،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فرمود: خداوند به جای این دو روز، دو روز خوب‌تر و بهتر را برای شما قرار داده است روز عید رمضان و عید قربان)</w:t>
      </w:r>
      <w:r w:rsidR="000632F1" w:rsidRPr="00A2776C">
        <w:rPr>
          <w:rStyle w:val="Char8"/>
          <w:rFonts w:hint="cs"/>
          <w:rtl/>
        </w:rPr>
        <w:t>»</w:t>
      </w:r>
      <w:r w:rsidRPr="00A2776C">
        <w:rPr>
          <w:rFonts w:hint="cs"/>
          <w:rtl/>
        </w:rPr>
        <w:t xml:space="preserve">. </w:t>
      </w:r>
    </w:p>
    <w:p w:rsidR="003F4C31" w:rsidRPr="00A2776C" w:rsidRDefault="003F4C31" w:rsidP="00A2776C">
      <w:pPr>
        <w:pStyle w:val="a8"/>
        <w:numPr>
          <w:ilvl w:val="0"/>
          <w:numId w:val="22"/>
        </w:numPr>
        <w:ind w:left="794" w:hanging="454"/>
        <w:rPr>
          <w:rtl/>
        </w:rPr>
      </w:pPr>
      <w:r w:rsidRPr="00A2776C">
        <w:rPr>
          <w:rFonts w:hint="cs"/>
          <w:rtl/>
        </w:rPr>
        <w:t xml:space="preserve">ابن عمر </w:t>
      </w:r>
      <w:r w:rsidR="00EC26F3" w:rsidRPr="00A2776C">
        <w:rPr>
          <w:rFonts w:cs="CTraditional Arabic" w:hint="cs"/>
          <w:rtl/>
        </w:rPr>
        <w:t>ب</w:t>
      </w:r>
      <w:r w:rsidRPr="00A2776C">
        <w:rPr>
          <w:rFonts w:hint="cs"/>
          <w:rtl/>
        </w:rPr>
        <w:t xml:space="preserve"> می‌گفت: </w:t>
      </w:r>
      <w:r w:rsidRPr="00A2776C">
        <w:rPr>
          <w:rStyle w:val="Char8"/>
          <w:rtl/>
        </w:rPr>
        <w:t>«</w:t>
      </w:r>
      <w:r w:rsidRPr="00A2776C">
        <w:rPr>
          <w:rStyle w:val="Char3"/>
          <w:rtl/>
        </w:rPr>
        <w:t>من اعتمر ف</w:t>
      </w:r>
      <w:r w:rsidR="00AF0FC2" w:rsidRPr="00A2776C">
        <w:rPr>
          <w:rStyle w:val="Char3"/>
          <w:rtl/>
        </w:rPr>
        <w:t>ي</w:t>
      </w:r>
      <w:r w:rsidRPr="00A2776C">
        <w:rPr>
          <w:rStyle w:val="Char3"/>
          <w:rtl/>
        </w:rPr>
        <w:t xml:space="preserve"> أشهر الحج: ف</w:t>
      </w:r>
      <w:r w:rsidR="00AF0FC2" w:rsidRPr="00A2776C">
        <w:rPr>
          <w:rStyle w:val="Char3"/>
          <w:rtl/>
        </w:rPr>
        <w:t>ي</w:t>
      </w:r>
      <w:r w:rsidRPr="00A2776C">
        <w:rPr>
          <w:rStyle w:val="Char3"/>
          <w:rtl/>
        </w:rPr>
        <w:t xml:space="preserve"> شوال، أو ف</w:t>
      </w:r>
      <w:r w:rsidR="00AF0FC2" w:rsidRPr="00A2776C">
        <w:rPr>
          <w:rStyle w:val="Char3"/>
          <w:rtl/>
        </w:rPr>
        <w:t>ي</w:t>
      </w:r>
      <w:r w:rsidRPr="00A2776C">
        <w:rPr>
          <w:rStyle w:val="Char3"/>
          <w:rtl/>
        </w:rPr>
        <w:t xml:space="preserve"> ذ</w:t>
      </w:r>
      <w:r w:rsidR="00AF0FC2" w:rsidRPr="00A2776C">
        <w:rPr>
          <w:rStyle w:val="Char3"/>
          <w:rtl/>
        </w:rPr>
        <w:t>ي</w:t>
      </w:r>
      <w:r w:rsidRPr="00A2776C">
        <w:rPr>
          <w:rFonts w:ascii="Lotus Linotype" w:hAnsi="Lotus Linotype"/>
          <w:sz w:val="32"/>
          <w:szCs w:val="32"/>
          <w:rtl/>
        </w:rPr>
        <w:t>‌</w:t>
      </w:r>
      <w:r w:rsidRPr="00A2776C">
        <w:rPr>
          <w:rStyle w:val="Char3"/>
          <w:rtl/>
        </w:rPr>
        <w:t>القعده، أو ف</w:t>
      </w:r>
      <w:r w:rsidR="00AF0FC2" w:rsidRPr="00A2776C">
        <w:rPr>
          <w:rStyle w:val="Char3"/>
          <w:rtl/>
        </w:rPr>
        <w:t>ي</w:t>
      </w:r>
      <w:r w:rsidRPr="00A2776C">
        <w:rPr>
          <w:rStyle w:val="Char3"/>
          <w:rtl/>
        </w:rPr>
        <w:t xml:space="preserve"> ذ</w:t>
      </w:r>
      <w:r w:rsidR="00AF0FC2" w:rsidRPr="00A2776C">
        <w:rPr>
          <w:rStyle w:val="Char3"/>
          <w:rtl/>
        </w:rPr>
        <w:t>ي</w:t>
      </w:r>
      <w:r w:rsidRPr="00A2776C">
        <w:rPr>
          <w:rFonts w:ascii="Lotus Linotype" w:hAnsi="Lotus Linotype"/>
          <w:sz w:val="32"/>
          <w:szCs w:val="32"/>
          <w:rtl/>
        </w:rPr>
        <w:t>‌</w:t>
      </w:r>
      <w:r w:rsidRPr="00A2776C">
        <w:rPr>
          <w:rStyle w:val="Char3"/>
          <w:rtl/>
        </w:rPr>
        <w:t>الحج</w:t>
      </w:r>
      <w:r w:rsidR="00AF0FC2" w:rsidRPr="00A2776C">
        <w:rPr>
          <w:rStyle w:val="Char3"/>
          <w:rtl/>
        </w:rPr>
        <w:t>ة</w:t>
      </w:r>
      <w:r w:rsidRPr="00A2776C">
        <w:rPr>
          <w:rStyle w:val="Char3"/>
          <w:rtl/>
        </w:rPr>
        <w:t xml:space="preserve"> ...</w:t>
      </w:r>
      <w:r w:rsidRPr="00A2776C">
        <w:rPr>
          <w:rStyle w:val="Char8"/>
          <w:rtl/>
        </w:rPr>
        <w:t>»</w:t>
      </w:r>
      <w:r w:rsidR="000632F1" w:rsidRPr="00A2776C">
        <w:rPr>
          <w:rFonts w:hint="cs"/>
          <w:vertAlign w:val="superscript"/>
          <w:rtl/>
        </w:rPr>
        <w:t>(</w:t>
      </w:r>
      <w:r w:rsidR="000632F1" w:rsidRPr="00A2776C">
        <w:rPr>
          <w:vertAlign w:val="superscript"/>
          <w:rtl/>
        </w:rPr>
        <w:footnoteReference w:id="661"/>
      </w:r>
      <w:r w:rsidR="000632F1"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0632F1" w:rsidRPr="00A2776C">
        <w:rPr>
          <w:rStyle w:val="Char8"/>
          <w:rFonts w:hint="cs"/>
          <w:rtl/>
        </w:rPr>
        <w:t>«</w:t>
      </w:r>
      <w:r w:rsidRPr="00A2776C">
        <w:rPr>
          <w:rStyle w:val="Chare"/>
          <w:rFonts w:hint="cs"/>
          <w:rtl/>
        </w:rPr>
        <w:t>هر کس در ماه‌های حج، عمره را انجام دهد: در ماه شوال، ذی‌القعده ذی‌الحجه ...</w:t>
      </w:r>
      <w:r w:rsidR="000632F1" w:rsidRPr="00A2776C">
        <w:rPr>
          <w:rStyle w:val="Char8"/>
          <w:rFonts w:hint="cs"/>
          <w:rtl/>
        </w:rPr>
        <w:t>»</w:t>
      </w:r>
      <w:r w:rsidRPr="00A2776C">
        <w:rPr>
          <w:rFonts w:hint="cs"/>
          <w:rtl/>
        </w:rPr>
        <w:t xml:space="preserve"> الی آخر سخن او. </w:t>
      </w:r>
    </w:p>
    <w:p w:rsidR="003F4C31" w:rsidRPr="00A2776C" w:rsidRDefault="003F4C31" w:rsidP="00A2776C">
      <w:pPr>
        <w:pStyle w:val="a8"/>
        <w:numPr>
          <w:ilvl w:val="0"/>
          <w:numId w:val="22"/>
        </w:numPr>
        <w:ind w:left="794" w:hanging="454"/>
        <w:rPr>
          <w:rtl/>
        </w:rPr>
      </w:pPr>
      <w:r w:rsidRPr="00A2776C">
        <w:rPr>
          <w:rFonts w:hint="cs"/>
          <w:rtl/>
        </w:rPr>
        <w:t>ابن عباس</w:t>
      </w:r>
      <w:r w:rsidR="006B39E0" w:rsidRPr="00A2776C">
        <w:rPr>
          <w:rFonts w:cs="CTraditional Arabic" w:hint="cs"/>
          <w:rtl/>
        </w:rPr>
        <w:t xml:space="preserve"> س </w:t>
      </w:r>
      <w:r w:rsidRPr="00A2776C">
        <w:rPr>
          <w:rFonts w:hint="cs"/>
          <w:rtl/>
        </w:rPr>
        <w:t xml:space="preserve">می‌گوید: </w:t>
      </w:r>
      <w:r w:rsidRPr="00A2776C">
        <w:rPr>
          <w:rStyle w:val="Char8"/>
          <w:rtl/>
        </w:rPr>
        <w:t>«</w:t>
      </w:r>
      <w:r w:rsidRPr="00A2776C">
        <w:rPr>
          <w:rStyle w:val="Char3"/>
          <w:rtl/>
        </w:rPr>
        <w:t>أشهر الحج الت</w:t>
      </w:r>
      <w:r w:rsidR="00AF0FC2" w:rsidRPr="00A2776C">
        <w:rPr>
          <w:rStyle w:val="Char3"/>
          <w:rtl/>
        </w:rPr>
        <w:t>ي</w:t>
      </w:r>
      <w:r w:rsidRPr="00A2776C">
        <w:rPr>
          <w:rStyle w:val="Char3"/>
          <w:rtl/>
        </w:rPr>
        <w:t xml:space="preserve"> ذ</w:t>
      </w:r>
      <w:r w:rsidR="00C172E8" w:rsidRPr="00A2776C">
        <w:rPr>
          <w:rStyle w:val="Char3"/>
          <w:rtl/>
        </w:rPr>
        <w:t>ك</w:t>
      </w:r>
      <w:r w:rsidRPr="00A2776C">
        <w:rPr>
          <w:rStyle w:val="Char3"/>
          <w:rtl/>
        </w:rPr>
        <w:t>ر الله تعال</w:t>
      </w:r>
      <w:r w:rsidR="00AF0FC2" w:rsidRPr="00A2776C">
        <w:rPr>
          <w:rStyle w:val="Char3"/>
          <w:rtl/>
        </w:rPr>
        <w:t>ي</w:t>
      </w:r>
      <w:r w:rsidRPr="00A2776C">
        <w:rPr>
          <w:rStyle w:val="Char3"/>
          <w:rtl/>
        </w:rPr>
        <w:t>: شوال، ذوالقعده، وذوالحج</w:t>
      </w:r>
      <w:r w:rsidR="00AF0FC2" w:rsidRPr="00A2776C">
        <w:rPr>
          <w:rStyle w:val="Char3"/>
          <w:rtl/>
        </w:rPr>
        <w:t>ة</w:t>
      </w:r>
      <w:r w:rsidRPr="00A2776C">
        <w:rPr>
          <w:rStyle w:val="Char3"/>
          <w:rtl/>
        </w:rPr>
        <w:t xml:space="preserve"> ...</w:t>
      </w:r>
      <w:r w:rsidRPr="00A2776C">
        <w:rPr>
          <w:rFonts w:ascii="Traditional Arabic" w:hAnsi="Traditional Arabic" w:cs="Traditional Arabic"/>
          <w:sz w:val="32"/>
          <w:szCs w:val="32"/>
          <w:rtl/>
        </w:rPr>
        <w:t xml:space="preserve"> </w:t>
      </w:r>
      <w:r w:rsidRPr="00A2776C">
        <w:rPr>
          <w:rStyle w:val="Char8"/>
          <w:rtl/>
        </w:rPr>
        <w:t>»</w:t>
      </w:r>
      <w:r w:rsidR="000632F1" w:rsidRPr="00937618">
        <w:rPr>
          <w:rFonts w:hint="cs"/>
          <w:vertAlign w:val="superscript"/>
          <w:rtl/>
        </w:rPr>
        <w:t>(</w:t>
      </w:r>
      <w:r w:rsidR="000632F1" w:rsidRPr="00937618">
        <w:rPr>
          <w:vertAlign w:val="superscript"/>
          <w:rtl/>
        </w:rPr>
        <w:footnoteReference w:id="662"/>
      </w:r>
      <w:r w:rsidR="000632F1" w:rsidRPr="00937618">
        <w:rPr>
          <w:rFonts w:hint="cs"/>
          <w:vertAlign w:val="superscript"/>
          <w:rtl/>
        </w:rPr>
        <w:t>)</w:t>
      </w:r>
      <w:r w:rsidRPr="00937618">
        <w:rPr>
          <w:rtl/>
        </w:rPr>
        <w:t>.</w:t>
      </w:r>
      <w:r w:rsidRPr="00A2776C">
        <w:rPr>
          <w:rFonts w:hint="cs"/>
          <w:rtl/>
        </w:rPr>
        <w:t xml:space="preserve"> </w:t>
      </w:r>
      <w:r w:rsidR="006B2B9F" w:rsidRPr="00A2776C">
        <w:rPr>
          <w:rStyle w:val="Char8"/>
          <w:rFonts w:hint="cs"/>
          <w:rtl/>
        </w:rPr>
        <w:t>«</w:t>
      </w:r>
      <w:r w:rsidRPr="00A2776C">
        <w:rPr>
          <w:rStyle w:val="Chare"/>
          <w:rFonts w:hint="cs"/>
          <w:rtl/>
        </w:rPr>
        <w:t>ماه‌های حج که خداوند</w:t>
      </w:r>
      <w:r w:rsidR="00984728" w:rsidRPr="00A2776C">
        <w:rPr>
          <w:rStyle w:val="Chare"/>
          <w:rFonts w:hint="cs"/>
          <w:rtl/>
        </w:rPr>
        <w:t xml:space="preserve"> آن‌ها ‌</w:t>
      </w:r>
      <w:r w:rsidRPr="00A2776C">
        <w:rPr>
          <w:rStyle w:val="Chare"/>
          <w:rFonts w:hint="cs"/>
          <w:rtl/>
        </w:rPr>
        <w:t>را بیان کرده است عبارتند از: ماه شوال، ذوالقعده و ذوالحجه ...</w:t>
      </w:r>
      <w:r w:rsidR="006B2B9F" w:rsidRPr="00A2776C">
        <w:rPr>
          <w:rStyle w:val="Char8"/>
          <w:rFonts w:hint="cs"/>
          <w:rtl/>
        </w:rPr>
        <w:t>»</w:t>
      </w:r>
      <w:r w:rsidRPr="00A2776C">
        <w:rPr>
          <w:rFonts w:hint="cs"/>
          <w:rtl/>
        </w:rPr>
        <w:t>.</w:t>
      </w:r>
    </w:p>
    <w:p w:rsidR="003F4C31" w:rsidRPr="00937618" w:rsidRDefault="003F4C31" w:rsidP="00A2776C">
      <w:pPr>
        <w:pStyle w:val="a8"/>
        <w:rPr>
          <w:spacing w:val="-4"/>
          <w:rtl/>
        </w:rPr>
      </w:pPr>
      <w:r w:rsidRPr="00937618">
        <w:rPr>
          <w:rFonts w:hint="cs"/>
          <w:spacing w:val="-4"/>
          <w:rtl/>
        </w:rPr>
        <w:t xml:space="preserve">در مورد شب عید فطر و روز آن حدیث‌های موضوع و نادرستی وارد شده‌اند، از جمله: </w:t>
      </w:r>
    </w:p>
    <w:p w:rsidR="003F4C31" w:rsidRPr="00A2776C" w:rsidRDefault="003F4C31" w:rsidP="00A2776C">
      <w:pPr>
        <w:pStyle w:val="a8"/>
        <w:rPr>
          <w:rtl/>
        </w:rPr>
      </w:pPr>
      <w:r w:rsidRPr="00A2776C">
        <w:rPr>
          <w:rFonts w:hint="cs"/>
          <w:rtl/>
        </w:rPr>
        <w:t xml:space="preserve">حدیث: </w:t>
      </w:r>
      <w:r w:rsidRPr="00A2776C">
        <w:rPr>
          <w:rStyle w:val="Char8"/>
          <w:rtl/>
        </w:rPr>
        <w:t>«</w:t>
      </w:r>
      <w:r w:rsidRPr="00A2776C">
        <w:rPr>
          <w:rStyle w:val="Char3"/>
          <w:rtl/>
        </w:rPr>
        <w:t>أن من صل</w:t>
      </w:r>
      <w:r w:rsidR="00AF0FC2" w:rsidRPr="00A2776C">
        <w:rPr>
          <w:rStyle w:val="Char3"/>
          <w:rtl/>
        </w:rPr>
        <w:t>ي</w:t>
      </w:r>
      <w:r w:rsidRPr="00A2776C">
        <w:rPr>
          <w:rStyle w:val="Char3"/>
          <w:rtl/>
        </w:rPr>
        <w:t xml:space="preserve">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الفطر مائ</w:t>
      </w:r>
      <w:r w:rsidR="00AF0FC2" w:rsidRPr="00A2776C">
        <w:rPr>
          <w:rStyle w:val="Char3"/>
          <w:rtl/>
        </w:rPr>
        <w:t>ة</w:t>
      </w:r>
      <w:r w:rsidRPr="00A2776C">
        <w:rPr>
          <w:rStyle w:val="Char3"/>
          <w:rtl/>
        </w:rPr>
        <w:t xml:space="preserve">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الحمد مر</w:t>
      </w:r>
      <w:r w:rsidR="00AF0FC2" w:rsidRPr="00A2776C">
        <w:rPr>
          <w:rStyle w:val="Char3"/>
          <w:rtl/>
        </w:rPr>
        <w:t>ة</w:t>
      </w:r>
      <w:r w:rsidRPr="00A2776C">
        <w:rPr>
          <w:rStyle w:val="Char3"/>
          <w:rtl/>
        </w:rPr>
        <w:t xml:space="preserve">، وقل هو الله </w:t>
      </w:r>
      <w:r w:rsidRPr="00A2776C">
        <w:rPr>
          <w:rStyle w:val="Char3"/>
          <w:rFonts w:hint="cs"/>
          <w:rtl/>
        </w:rPr>
        <w:t>أ</w:t>
      </w:r>
      <w:r w:rsidRPr="00A2776C">
        <w:rPr>
          <w:rStyle w:val="Char3"/>
          <w:rtl/>
        </w:rPr>
        <w:t>حد عشر</w:t>
      </w:r>
      <w:r w:rsidR="00AF0FC2" w:rsidRPr="00A2776C">
        <w:rPr>
          <w:rStyle w:val="Char3"/>
          <w:rtl/>
        </w:rPr>
        <w:t>ة</w:t>
      </w:r>
      <w:r w:rsidRPr="00A2776C">
        <w:rPr>
          <w:rStyle w:val="Char3"/>
          <w:rtl/>
        </w:rPr>
        <w:t xml:space="preserve"> مراتٍ</w:t>
      </w:r>
      <w:r w:rsidRPr="00A2776C">
        <w:rPr>
          <w:rStyle w:val="Char1"/>
          <w:rtl/>
        </w:rPr>
        <w:t xml:space="preserve"> ... الخ</w:t>
      </w:r>
      <w:r w:rsidRPr="00A2776C">
        <w:rPr>
          <w:rStyle w:val="Char8"/>
          <w:rtl/>
        </w:rPr>
        <w:t>»</w:t>
      </w:r>
      <w:r w:rsidR="00734851" w:rsidRPr="00937618">
        <w:rPr>
          <w:rFonts w:hint="cs"/>
          <w:vertAlign w:val="superscript"/>
          <w:rtl/>
        </w:rPr>
        <w:t>(</w:t>
      </w:r>
      <w:r w:rsidR="00734851" w:rsidRPr="00937618">
        <w:rPr>
          <w:vertAlign w:val="superscript"/>
          <w:rtl/>
        </w:rPr>
        <w:footnoteReference w:id="663"/>
      </w:r>
      <w:r w:rsidR="00734851" w:rsidRPr="00937618">
        <w:rPr>
          <w:rFonts w:hint="cs"/>
          <w:vertAlign w:val="superscript"/>
          <w:rtl/>
        </w:rPr>
        <w:t>)</w:t>
      </w:r>
      <w:r w:rsidRPr="00A2776C">
        <w:rPr>
          <w:rFonts w:ascii="Lotus Linotype" w:hAnsi="Lotus Linotype" w:cs="Lotus Linotype"/>
          <w:szCs w:val="27"/>
          <w:rtl/>
        </w:rPr>
        <w:t>.</w:t>
      </w:r>
      <w:r w:rsidRPr="00A2776C">
        <w:rPr>
          <w:rFonts w:hint="cs"/>
          <w:rtl/>
        </w:rPr>
        <w:t xml:space="preserve"> </w:t>
      </w:r>
      <w:r w:rsidR="00734851" w:rsidRPr="00A2776C">
        <w:rPr>
          <w:rStyle w:val="Char8"/>
          <w:rFonts w:hint="cs"/>
          <w:rtl/>
        </w:rPr>
        <w:t>«</w:t>
      </w:r>
      <w:r w:rsidRPr="00A2776C">
        <w:rPr>
          <w:rStyle w:val="Chare"/>
          <w:rFonts w:hint="cs"/>
          <w:rtl/>
        </w:rPr>
        <w:t>هر کس شب عید فطر یکصد رکعت نماز بخواند، در هر رکعت سور</w:t>
      </w:r>
      <w:r w:rsidR="001C1B74" w:rsidRPr="00A2776C">
        <w:rPr>
          <w:rStyle w:val="Chare"/>
          <w:rFonts w:hint="cs"/>
          <w:rtl/>
        </w:rPr>
        <w:t>ۀ</w:t>
      </w:r>
      <w:r w:rsidRPr="00A2776C">
        <w:rPr>
          <w:rStyle w:val="Chare"/>
          <w:rFonts w:hint="cs"/>
          <w:rtl/>
        </w:rPr>
        <w:t xml:space="preserve"> حمد را یک مرتبه، و قل هو‌الله احد را ده مرتبه بخواند ... الی آخر حدیث</w:t>
      </w:r>
      <w:r w:rsidR="00734851" w:rsidRPr="00A2776C">
        <w:rPr>
          <w:rStyle w:val="Char8"/>
          <w:rFonts w:hint="cs"/>
          <w:rtl/>
        </w:rPr>
        <w:t>»</w:t>
      </w:r>
      <w:r w:rsidRPr="00A2776C">
        <w:rPr>
          <w:rFonts w:hint="cs"/>
          <w:rtl/>
        </w:rPr>
        <w:t xml:space="preserve">. </w:t>
      </w:r>
    </w:p>
    <w:p w:rsidR="003F4C31" w:rsidRPr="00937618" w:rsidRDefault="003F4C31" w:rsidP="00937618">
      <w:pPr>
        <w:pStyle w:val="a8"/>
        <w:rPr>
          <w:spacing w:val="-2"/>
          <w:rtl/>
        </w:rPr>
      </w:pPr>
      <w:r w:rsidRPr="00937618">
        <w:rPr>
          <w:rFonts w:hint="cs"/>
          <w:spacing w:val="-2"/>
          <w:rtl/>
        </w:rPr>
        <w:t xml:space="preserve">حدیث: </w:t>
      </w:r>
      <w:r w:rsidRPr="00937618">
        <w:rPr>
          <w:rStyle w:val="Char8"/>
          <w:spacing w:val="-2"/>
          <w:rtl/>
        </w:rPr>
        <w:t>«</w:t>
      </w:r>
      <w:r w:rsidRPr="00937618">
        <w:rPr>
          <w:rStyle w:val="Char3"/>
          <w:spacing w:val="-2"/>
          <w:rtl/>
        </w:rPr>
        <w:t>من صل</w:t>
      </w:r>
      <w:r w:rsidR="00937618" w:rsidRPr="00937618">
        <w:rPr>
          <w:rStyle w:val="Char3"/>
          <w:rFonts w:hint="cs"/>
          <w:spacing w:val="-2"/>
          <w:rtl/>
        </w:rPr>
        <w:t>ى</w:t>
      </w:r>
      <w:r w:rsidRPr="00937618">
        <w:rPr>
          <w:rStyle w:val="Char3"/>
          <w:spacing w:val="-2"/>
          <w:rtl/>
        </w:rPr>
        <w:t xml:space="preserve"> </w:t>
      </w:r>
      <w:r w:rsidR="00AF0FC2" w:rsidRPr="00937618">
        <w:rPr>
          <w:rStyle w:val="Char3"/>
          <w:spacing w:val="-2"/>
          <w:rtl/>
        </w:rPr>
        <w:t>ي</w:t>
      </w:r>
      <w:r w:rsidRPr="00937618">
        <w:rPr>
          <w:rStyle w:val="Char3"/>
          <w:spacing w:val="-2"/>
          <w:rtl/>
        </w:rPr>
        <w:t xml:space="preserve">وم الفطر بعدما </w:t>
      </w:r>
      <w:r w:rsidR="00AF0FC2" w:rsidRPr="00937618">
        <w:rPr>
          <w:rStyle w:val="Char3"/>
          <w:spacing w:val="-2"/>
          <w:rtl/>
        </w:rPr>
        <w:t>ي</w:t>
      </w:r>
      <w:r w:rsidRPr="00937618">
        <w:rPr>
          <w:rStyle w:val="Char3"/>
          <w:spacing w:val="-2"/>
          <w:rtl/>
        </w:rPr>
        <w:t>صل</w:t>
      </w:r>
      <w:r w:rsidR="00937618" w:rsidRPr="00937618">
        <w:rPr>
          <w:rStyle w:val="Char3"/>
          <w:rFonts w:hint="cs"/>
          <w:spacing w:val="-2"/>
          <w:rtl/>
        </w:rPr>
        <w:t>ى</w:t>
      </w:r>
      <w:r w:rsidRPr="00937618">
        <w:rPr>
          <w:rStyle w:val="Char3"/>
          <w:spacing w:val="-2"/>
          <w:rtl/>
        </w:rPr>
        <w:t xml:space="preserve"> ع</w:t>
      </w:r>
      <w:r w:rsidR="00AF0FC2" w:rsidRPr="00937618">
        <w:rPr>
          <w:rStyle w:val="Char3"/>
          <w:spacing w:val="-2"/>
          <w:rtl/>
        </w:rPr>
        <w:t>ي</w:t>
      </w:r>
      <w:r w:rsidRPr="00937618">
        <w:rPr>
          <w:rStyle w:val="Char3"/>
          <w:spacing w:val="-2"/>
          <w:rtl/>
        </w:rPr>
        <w:t>ده أربع ر</w:t>
      </w:r>
      <w:r w:rsidR="00C172E8" w:rsidRPr="00937618">
        <w:rPr>
          <w:rStyle w:val="Char3"/>
          <w:spacing w:val="-2"/>
          <w:rtl/>
        </w:rPr>
        <w:t>ك</w:t>
      </w:r>
      <w:r w:rsidRPr="00937618">
        <w:rPr>
          <w:rStyle w:val="Char3"/>
          <w:spacing w:val="-2"/>
          <w:rtl/>
        </w:rPr>
        <w:t xml:space="preserve">عات، </w:t>
      </w:r>
      <w:r w:rsidR="00AF0FC2" w:rsidRPr="00937618">
        <w:rPr>
          <w:rStyle w:val="Char3"/>
          <w:spacing w:val="-2"/>
          <w:rtl/>
        </w:rPr>
        <w:t>ي</w:t>
      </w:r>
      <w:r w:rsidRPr="00937618">
        <w:rPr>
          <w:rStyle w:val="Char3"/>
          <w:spacing w:val="-2"/>
          <w:rtl/>
        </w:rPr>
        <w:t>قرأ ف</w:t>
      </w:r>
      <w:r w:rsidR="00AF0FC2" w:rsidRPr="00937618">
        <w:rPr>
          <w:rStyle w:val="Char3"/>
          <w:spacing w:val="-2"/>
          <w:rtl/>
        </w:rPr>
        <w:t>ي</w:t>
      </w:r>
      <w:r w:rsidRPr="00937618">
        <w:rPr>
          <w:rStyle w:val="Char3"/>
          <w:spacing w:val="-2"/>
          <w:rtl/>
        </w:rPr>
        <w:t xml:space="preserve"> أول ر</w:t>
      </w:r>
      <w:r w:rsidR="00C172E8" w:rsidRPr="00937618">
        <w:rPr>
          <w:rStyle w:val="Char3"/>
          <w:spacing w:val="-2"/>
          <w:rtl/>
        </w:rPr>
        <w:t>ك</w:t>
      </w:r>
      <w:r w:rsidRPr="00937618">
        <w:rPr>
          <w:rStyle w:val="Char3"/>
          <w:spacing w:val="-2"/>
          <w:rtl/>
        </w:rPr>
        <w:t>ع</w:t>
      </w:r>
      <w:r w:rsidR="00AF0FC2" w:rsidRPr="00937618">
        <w:rPr>
          <w:rStyle w:val="Char3"/>
          <w:spacing w:val="-2"/>
          <w:rtl/>
        </w:rPr>
        <w:t>ة</w:t>
      </w:r>
      <w:r w:rsidRPr="00937618">
        <w:rPr>
          <w:rStyle w:val="Char3"/>
          <w:spacing w:val="-2"/>
          <w:rtl/>
        </w:rPr>
        <w:t xml:space="preserve"> بفاتح</w:t>
      </w:r>
      <w:r w:rsidR="00AF0FC2" w:rsidRPr="00937618">
        <w:rPr>
          <w:rStyle w:val="Char3"/>
          <w:spacing w:val="-2"/>
          <w:rtl/>
        </w:rPr>
        <w:t>ة</w:t>
      </w:r>
      <w:r w:rsidRPr="00937618">
        <w:rPr>
          <w:rStyle w:val="Char3"/>
          <w:spacing w:val="-2"/>
          <w:rtl/>
        </w:rPr>
        <w:t xml:space="preserve"> ال</w:t>
      </w:r>
      <w:r w:rsidR="00C172E8" w:rsidRPr="00937618">
        <w:rPr>
          <w:rStyle w:val="Char3"/>
          <w:spacing w:val="-2"/>
          <w:rtl/>
        </w:rPr>
        <w:t>ك</w:t>
      </w:r>
      <w:r w:rsidRPr="00937618">
        <w:rPr>
          <w:rStyle w:val="Char3"/>
          <w:spacing w:val="-2"/>
          <w:rtl/>
        </w:rPr>
        <w:t>تاب ... ف</w:t>
      </w:r>
      <w:r w:rsidR="00C172E8" w:rsidRPr="00937618">
        <w:rPr>
          <w:rStyle w:val="Char3"/>
          <w:spacing w:val="-2"/>
          <w:rtl/>
        </w:rPr>
        <w:t>ك</w:t>
      </w:r>
      <w:r w:rsidRPr="00937618">
        <w:rPr>
          <w:rStyle w:val="Char3"/>
          <w:spacing w:val="-2"/>
          <w:rtl/>
        </w:rPr>
        <w:t xml:space="preserve">أنما قرأ </w:t>
      </w:r>
      <w:r w:rsidR="00C172E8" w:rsidRPr="00937618">
        <w:rPr>
          <w:rStyle w:val="Char3"/>
          <w:spacing w:val="-2"/>
          <w:rtl/>
        </w:rPr>
        <w:t>ك</w:t>
      </w:r>
      <w:r w:rsidRPr="00937618">
        <w:rPr>
          <w:rStyle w:val="Char3"/>
          <w:spacing w:val="-2"/>
          <w:rtl/>
        </w:rPr>
        <w:t xml:space="preserve">ل </w:t>
      </w:r>
      <w:r w:rsidR="00C172E8" w:rsidRPr="00937618">
        <w:rPr>
          <w:rStyle w:val="Char3"/>
          <w:spacing w:val="-2"/>
          <w:rtl/>
        </w:rPr>
        <w:t>ك</w:t>
      </w:r>
      <w:r w:rsidRPr="00937618">
        <w:rPr>
          <w:rStyle w:val="Char3"/>
          <w:spacing w:val="-2"/>
          <w:rtl/>
        </w:rPr>
        <w:t>تابٍ نزله الله عل</w:t>
      </w:r>
      <w:r w:rsidR="00937618" w:rsidRPr="00937618">
        <w:rPr>
          <w:rStyle w:val="Char3"/>
          <w:rFonts w:hint="cs"/>
          <w:spacing w:val="-2"/>
          <w:rtl/>
        </w:rPr>
        <w:t>ى</w:t>
      </w:r>
      <w:r w:rsidRPr="00937618">
        <w:rPr>
          <w:rStyle w:val="Char3"/>
          <w:spacing w:val="-2"/>
          <w:rtl/>
        </w:rPr>
        <w:t xml:space="preserve"> أنب</w:t>
      </w:r>
      <w:r w:rsidR="00AF0FC2" w:rsidRPr="00937618">
        <w:rPr>
          <w:rStyle w:val="Char3"/>
          <w:spacing w:val="-2"/>
          <w:rtl/>
        </w:rPr>
        <w:t>ي</w:t>
      </w:r>
      <w:r w:rsidRPr="00937618">
        <w:rPr>
          <w:rStyle w:val="Char3"/>
          <w:spacing w:val="-2"/>
          <w:rtl/>
        </w:rPr>
        <w:t>ائه ...</w:t>
      </w:r>
      <w:r w:rsidRPr="00937618">
        <w:rPr>
          <w:rStyle w:val="Char8"/>
          <w:spacing w:val="-2"/>
          <w:rtl/>
        </w:rPr>
        <w:t>»</w:t>
      </w:r>
      <w:r w:rsidR="00734851" w:rsidRPr="00937618">
        <w:rPr>
          <w:rFonts w:hint="cs"/>
          <w:spacing w:val="-2"/>
          <w:vertAlign w:val="superscript"/>
          <w:rtl/>
        </w:rPr>
        <w:t>(</w:t>
      </w:r>
      <w:r w:rsidR="00734851" w:rsidRPr="00937618">
        <w:rPr>
          <w:spacing w:val="-2"/>
          <w:vertAlign w:val="superscript"/>
          <w:rtl/>
        </w:rPr>
        <w:footnoteReference w:id="664"/>
      </w:r>
      <w:r w:rsidR="00734851" w:rsidRPr="00937618">
        <w:rPr>
          <w:rFonts w:hint="cs"/>
          <w:spacing w:val="-2"/>
          <w:vertAlign w:val="superscript"/>
          <w:rtl/>
        </w:rPr>
        <w:t>)</w:t>
      </w:r>
      <w:r w:rsidRPr="00937618">
        <w:rPr>
          <w:rFonts w:ascii="Lotus Linotype" w:hAnsi="Lotus Linotype" w:cs="Lotus Linotype"/>
          <w:spacing w:val="-2"/>
          <w:szCs w:val="27"/>
          <w:rtl/>
        </w:rPr>
        <w:t>.</w:t>
      </w:r>
      <w:r w:rsidRPr="00937618">
        <w:rPr>
          <w:rFonts w:hint="cs"/>
          <w:spacing w:val="-2"/>
          <w:rtl/>
        </w:rPr>
        <w:t xml:space="preserve"> </w:t>
      </w:r>
      <w:r w:rsidR="00734851" w:rsidRPr="00937618">
        <w:rPr>
          <w:rStyle w:val="Char8"/>
          <w:rFonts w:hint="cs"/>
          <w:spacing w:val="-2"/>
          <w:rtl/>
        </w:rPr>
        <w:t>«</w:t>
      </w:r>
      <w:r w:rsidRPr="00937618">
        <w:rPr>
          <w:rStyle w:val="Chare"/>
          <w:rFonts w:hint="cs"/>
          <w:spacing w:val="-2"/>
          <w:rtl/>
        </w:rPr>
        <w:t>هر کس روز عید فطر بعد از آن که نماز عیدش را به جا آورد، چهار رکعت نماز بخواند، در اولین رکعت سور</w:t>
      </w:r>
      <w:r w:rsidR="001C1B74" w:rsidRPr="00937618">
        <w:rPr>
          <w:rStyle w:val="Chare"/>
          <w:rFonts w:hint="cs"/>
          <w:spacing w:val="-2"/>
          <w:rtl/>
        </w:rPr>
        <w:t>ۀ</w:t>
      </w:r>
      <w:r w:rsidRPr="00937618">
        <w:rPr>
          <w:rStyle w:val="Chare"/>
          <w:rFonts w:hint="cs"/>
          <w:spacing w:val="-2"/>
          <w:rtl/>
        </w:rPr>
        <w:t xml:space="preserve"> فاتحه قرائت کند ... مثل این است که تمام کتاب‌هایی که خداوند برای پیامبران فرستاده است خوانده باشد</w:t>
      </w:r>
      <w:r w:rsidR="00734851" w:rsidRPr="00937618">
        <w:rPr>
          <w:rStyle w:val="Char8"/>
          <w:rFonts w:hint="cs"/>
          <w:spacing w:val="-2"/>
          <w:rtl/>
        </w:rPr>
        <w:t>»</w:t>
      </w:r>
      <w:r w:rsidRPr="00937618">
        <w:rPr>
          <w:rFonts w:hint="cs"/>
          <w:spacing w:val="-2"/>
          <w:rtl/>
        </w:rPr>
        <w:t xml:space="preserve">. </w:t>
      </w:r>
    </w:p>
    <w:p w:rsidR="003F4C31" w:rsidRPr="00A2776C" w:rsidRDefault="003F4C31" w:rsidP="00A2776C">
      <w:pPr>
        <w:pStyle w:val="a8"/>
        <w:rPr>
          <w:rtl/>
        </w:rPr>
      </w:pPr>
      <w:r w:rsidRPr="00A2776C">
        <w:rPr>
          <w:rFonts w:hint="cs"/>
          <w:rtl/>
        </w:rPr>
        <w:t xml:space="preserve">حدیث: </w:t>
      </w:r>
      <w:r w:rsidRPr="00A2776C">
        <w:rPr>
          <w:rStyle w:val="Char8"/>
          <w:rtl/>
        </w:rPr>
        <w:t>«</w:t>
      </w:r>
      <w:r w:rsidRPr="00A2776C">
        <w:rPr>
          <w:rStyle w:val="Char3"/>
          <w:rtl/>
        </w:rPr>
        <w:t>من السن</w:t>
      </w:r>
      <w:r w:rsidR="00AF0FC2" w:rsidRPr="00A2776C">
        <w:rPr>
          <w:rStyle w:val="Char3"/>
          <w:rtl/>
        </w:rPr>
        <w:t>ة</w:t>
      </w:r>
      <w:r w:rsidRPr="00A2776C">
        <w:rPr>
          <w:rStyle w:val="Char3"/>
          <w:rtl/>
        </w:rPr>
        <w:t xml:space="preserve"> اثنتا عشر</w:t>
      </w:r>
      <w:r w:rsidR="00AF0FC2" w:rsidRPr="00A2776C">
        <w:rPr>
          <w:rStyle w:val="Char3"/>
          <w:rtl/>
        </w:rPr>
        <w:t>ة</w:t>
      </w:r>
      <w:r w:rsidRPr="00A2776C">
        <w:rPr>
          <w:rStyle w:val="Char3"/>
          <w:rtl/>
        </w:rPr>
        <w:t xml:space="preserve">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بعد ع</w:t>
      </w:r>
      <w:r w:rsidR="00AF0FC2" w:rsidRPr="00A2776C">
        <w:rPr>
          <w:rStyle w:val="Char3"/>
          <w:rtl/>
        </w:rPr>
        <w:t>ي</w:t>
      </w:r>
      <w:r w:rsidRPr="00A2776C">
        <w:rPr>
          <w:rStyle w:val="Char3"/>
          <w:rtl/>
        </w:rPr>
        <w:t>د الفطر، وس</w:t>
      </w:r>
      <w:r w:rsidRPr="00A2776C">
        <w:rPr>
          <w:rStyle w:val="Char3"/>
          <w:rFonts w:hint="cs"/>
          <w:rtl/>
        </w:rPr>
        <w:t>ِ</w:t>
      </w:r>
      <w:r w:rsidRPr="00A2776C">
        <w:rPr>
          <w:rStyle w:val="Char3"/>
          <w:rtl/>
        </w:rPr>
        <w:t>ت</w:t>
      </w:r>
      <w:r w:rsidRPr="00A2776C">
        <w:rPr>
          <w:rStyle w:val="Char3"/>
          <w:rFonts w:hint="cs"/>
          <w:rtl/>
        </w:rPr>
        <w:t>ّ</w:t>
      </w:r>
      <w:r w:rsidRPr="00A2776C">
        <w:rPr>
          <w:rStyle w:val="Char3"/>
          <w:rtl/>
        </w:rPr>
        <w:t xml:space="preserve"> ر</w:t>
      </w:r>
      <w:r w:rsidR="00C172E8" w:rsidRPr="00A2776C">
        <w:rPr>
          <w:rStyle w:val="Char3"/>
          <w:rtl/>
        </w:rPr>
        <w:t>ك</w:t>
      </w:r>
      <w:r w:rsidRPr="00A2776C">
        <w:rPr>
          <w:rStyle w:val="Char3"/>
          <w:rtl/>
        </w:rPr>
        <w:t>عات بعد ع</w:t>
      </w:r>
      <w:r w:rsidR="00AF0FC2" w:rsidRPr="00A2776C">
        <w:rPr>
          <w:rStyle w:val="Char3"/>
          <w:rtl/>
        </w:rPr>
        <w:t>ي</w:t>
      </w:r>
      <w:r w:rsidRPr="00A2776C">
        <w:rPr>
          <w:rStyle w:val="Char3"/>
          <w:rtl/>
        </w:rPr>
        <w:t>د الأضح</w:t>
      </w:r>
      <w:r w:rsidR="00AF0FC2" w:rsidRPr="00A2776C">
        <w:rPr>
          <w:rStyle w:val="Char3"/>
          <w:rtl/>
        </w:rPr>
        <w:t>ي</w:t>
      </w:r>
      <w:r w:rsidRPr="00A2776C">
        <w:rPr>
          <w:rStyle w:val="Char8"/>
          <w:rtl/>
        </w:rPr>
        <w:t>»</w:t>
      </w:r>
      <w:r w:rsidR="00734851" w:rsidRPr="00937618">
        <w:rPr>
          <w:rFonts w:hint="cs"/>
          <w:vertAlign w:val="superscript"/>
          <w:rtl/>
        </w:rPr>
        <w:t>(</w:t>
      </w:r>
      <w:r w:rsidR="00734851" w:rsidRPr="00937618">
        <w:rPr>
          <w:vertAlign w:val="superscript"/>
          <w:rtl/>
        </w:rPr>
        <w:footnoteReference w:id="665"/>
      </w:r>
      <w:r w:rsidR="00734851" w:rsidRPr="00937618">
        <w:rPr>
          <w:rFonts w:hint="cs"/>
          <w:vertAlign w:val="superscript"/>
          <w:rtl/>
        </w:rPr>
        <w:t>)</w:t>
      </w:r>
      <w:r w:rsidRPr="00A2776C">
        <w:rPr>
          <w:rFonts w:ascii="Lotus Linotype" w:hAnsi="Lotus Linotype" w:cs="Lotus Linotype"/>
          <w:szCs w:val="27"/>
          <w:rtl/>
        </w:rPr>
        <w:t>.</w:t>
      </w:r>
      <w:r w:rsidRPr="00A2776C">
        <w:rPr>
          <w:rFonts w:hint="cs"/>
          <w:rtl/>
        </w:rPr>
        <w:t xml:space="preserve"> </w:t>
      </w:r>
      <w:r w:rsidR="00734851" w:rsidRPr="00A2776C">
        <w:rPr>
          <w:rStyle w:val="Char8"/>
          <w:rFonts w:hint="cs"/>
          <w:rtl/>
        </w:rPr>
        <w:t>«</w:t>
      </w:r>
      <w:r w:rsidRPr="00A2776C">
        <w:rPr>
          <w:rStyle w:val="Chare"/>
          <w:rFonts w:hint="cs"/>
          <w:rtl/>
        </w:rPr>
        <w:t>سنت است بعد</w:t>
      </w:r>
      <w:r w:rsidR="00734851" w:rsidRPr="00A2776C">
        <w:rPr>
          <w:rStyle w:val="Chare"/>
          <w:rFonts w:hint="cs"/>
          <w:rtl/>
        </w:rPr>
        <w:t xml:space="preserve"> </w:t>
      </w:r>
      <w:r w:rsidRPr="00A2776C">
        <w:rPr>
          <w:rStyle w:val="Chare"/>
          <w:rFonts w:hint="cs"/>
          <w:rtl/>
        </w:rPr>
        <w:t>از عید فطر دوازده رکعت نماز خوانده شود، و بعد از عید قربان شش رکعت خوانده شود</w:t>
      </w:r>
      <w:r w:rsidR="00734851"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حدیث: </w:t>
      </w:r>
      <w:r w:rsidRPr="00A2776C">
        <w:rPr>
          <w:rStyle w:val="Char8"/>
          <w:rtl/>
        </w:rPr>
        <w:t>«</w:t>
      </w:r>
      <w:r w:rsidRPr="00A2776C">
        <w:rPr>
          <w:rStyle w:val="Char3"/>
          <w:rtl/>
        </w:rPr>
        <w:t>من أح</w:t>
      </w:r>
      <w:r w:rsidR="00AF0FC2" w:rsidRPr="00A2776C">
        <w:rPr>
          <w:rStyle w:val="Char3"/>
          <w:rtl/>
        </w:rPr>
        <w:t>ي</w:t>
      </w:r>
      <w:r w:rsidRPr="00A2776C">
        <w:rPr>
          <w:rStyle w:val="Char3"/>
          <w:rtl/>
        </w:rPr>
        <w:t>ا الل</w:t>
      </w:r>
      <w:r w:rsidR="00AF0FC2" w:rsidRPr="00A2776C">
        <w:rPr>
          <w:rStyle w:val="Char3"/>
          <w:rtl/>
        </w:rPr>
        <w:t>ي</w:t>
      </w:r>
      <w:r w:rsidRPr="00A2776C">
        <w:rPr>
          <w:rStyle w:val="Char3"/>
          <w:rtl/>
        </w:rPr>
        <w:t>ال</w:t>
      </w:r>
      <w:r w:rsidR="00AF0FC2" w:rsidRPr="00A2776C">
        <w:rPr>
          <w:rStyle w:val="Char3"/>
          <w:rtl/>
        </w:rPr>
        <w:t>ي</w:t>
      </w:r>
      <w:r w:rsidRPr="00A2776C">
        <w:rPr>
          <w:rStyle w:val="Char3"/>
          <w:rtl/>
        </w:rPr>
        <w:t xml:space="preserve"> الأربع وجبت له الجن</w:t>
      </w:r>
      <w:r w:rsidR="00AF0FC2" w:rsidRPr="00A2776C">
        <w:rPr>
          <w:rStyle w:val="Char3"/>
          <w:rtl/>
        </w:rPr>
        <w:t>ة</w:t>
      </w:r>
      <w:r w:rsidRPr="00A2776C">
        <w:rPr>
          <w:rStyle w:val="Char3"/>
          <w:rtl/>
        </w:rPr>
        <w:t>: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الترو</w:t>
      </w:r>
      <w:r w:rsidR="00AF0FC2" w:rsidRPr="00A2776C">
        <w:rPr>
          <w:rStyle w:val="Char3"/>
          <w:rtl/>
        </w:rPr>
        <w:t>ية</w:t>
      </w:r>
      <w:r w:rsidRPr="00A2776C">
        <w:rPr>
          <w:rStyle w:val="Char3"/>
          <w:rtl/>
        </w:rPr>
        <w:t>، ول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عرف</w:t>
      </w:r>
      <w:r w:rsidR="00AF0FC2" w:rsidRPr="00A2776C">
        <w:rPr>
          <w:rStyle w:val="Char3"/>
          <w:rtl/>
        </w:rPr>
        <w:t>ة</w:t>
      </w:r>
      <w:r w:rsidRPr="00A2776C">
        <w:rPr>
          <w:rStyle w:val="Char3"/>
          <w:rtl/>
        </w:rPr>
        <w:t>، ول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النحر، ول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الفطر</w:t>
      </w:r>
      <w:r w:rsidRPr="00A2776C">
        <w:rPr>
          <w:rStyle w:val="Char8"/>
          <w:rtl/>
        </w:rPr>
        <w:t>»</w:t>
      </w:r>
      <w:r w:rsidR="00734851" w:rsidRPr="00A2776C">
        <w:rPr>
          <w:rFonts w:ascii="Traditional Arabic" w:hAnsi="Traditional Arabic" w:cs="Traditional Arabic" w:hint="cs"/>
          <w:sz w:val="32"/>
          <w:szCs w:val="32"/>
          <w:vertAlign w:val="superscript"/>
          <w:rtl/>
        </w:rPr>
        <w:t>(</w:t>
      </w:r>
      <w:r w:rsidR="00734851" w:rsidRPr="00A2776C">
        <w:rPr>
          <w:vertAlign w:val="superscript"/>
          <w:rtl/>
        </w:rPr>
        <w:footnoteReference w:id="666"/>
      </w:r>
      <w:r w:rsidR="00734851"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734851" w:rsidRPr="00A2776C">
        <w:rPr>
          <w:rStyle w:val="Char8"/>
          <w:rFonts w:hint="cs"/>
          <w:rtl/>
        </w:rPr>
        <w:t>«</w:t>
      </w:r>
      <w:r w:rsidRPr="00A2776C">
        <w:rPr>
          <w:rStyle w:val="Chare"/>
          <w:rFonts w:hint="cs"/>
          <w:rtl/>
        </w:rPr>
        <w:t>هر کس چهار شب را شب زنده‌داری و به عبادت بپردازد بهشت برای او واجب می‌گردد: شب هشتم ذی‌الحجه، شب عرفه، شب عید قربان، شب عید رمضان</w:t>
      </w:r>
      <w:r w:rsidR="00734851"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حدیث</w:t>
      </w:r>
      <w:r w:rsidRPr="00A2776C">
        <w:rPr>
          <w:rFonts w:ascii="Lotus Linotype" w:hAnsi="Lotus Linotype" w:cs="Lotus Linotype"/>
          <w:szCs w:val="27"/>
          <w:rtl/>
        </w:rPr>
        <w:t xml:space="preserve">: </w:t>
      </w:r>
      <w:r w:rsidRPr="00A2776C">
        <w:rPr>
          <w:rStyle w:val="Char8"/>
          <w:rtl/>
        </w:rPr>
        <w:t>«</w:t>
      </w:r>
      <w:r w:rsidRPr="00A2776C">
        <w:rPr>
          <w:rStyle w:val="Char3"/>
          <w:rtl/>
        </w:rPr>
        <w:t>من صام صب</w:t>
      </w:r>
      <w:r w:rsidR="00AF0FC2" w:rsidRPr="00A2776C">
        <w:rPr>
          <w:rStyle w:val="Char3"/>
          <w:rtl/>
        </w:rPr>
        <w:t>ي</w:t>
      </w:r>
      <w:r w:rsidRPr="00A2776C">
        <w:rPr>
          <w:rStyle w:val="Char3"/>
          <w:rtl/>
        </w:rPr>
        <w:t>ح</w:t>
      </w:r>
      <w:r w:rsidR="00AF0FC2" w:rsidRPr="00A2776C">
        <w:rPr>
          <w:rStyle w:val="Char3"/>
          <w:rtl/>
        </w:rPr>
        <w:t>ة</w:t>
      </w:r>
      <w:r w:rsidRPr="00A2776C">
        <w:rPr>
          <w:rStyle w:val="Char3"/>
          <w:rtl/>
        </w:rPr>
        <w:t xml:space="preserve"> </w:t>
      </w:r>
      <w:r w:rsidR="00AF0FC2" w:rsidRPr="00A2776C">
        <w:rPr>
          <w:rStyle w:val="Char3"/>
          <w:rtl/>
        </w:rPr>
        <w:t>ي</w:t>
      </w:r>
      <w:r w:rsidRPr="00A2776C">
        <w:rPr>
          <w:rStyle w:val="Char3"/>
          <w:rtl/>
        </w:rPr>
        <w:t>وم الفطر ف</w:t>
      </w:r>
      <w:r w:rsidR="00C172E8" w:rsidRPr="00A2776C">
        <w:rPr>
          <w:rStyle w:val="Char3"/>
          <w:rtl/>
        </w:rPr>
        <w:t>ك</w:t>
      </w:r>
      <w:r w:rsidRPr="00A2776C">
        <w:rPr>
          <w:rStyle w:val="Char3"/>
          <w:rtl/>
        </w:rPr>
        <w:t>أنما صام الدهر</w:t>
      </w:r>
      <w:r w:rsidRPr="00A2776C">
        <w:rPr>
          <w:rStyle w:val="Char8"/>
          <w:rtl/>
        </w:rPr>
        <w:t>»</w:t>
      </w:r>
      <w:r w:rsidR="00734851" w:rsidRPr="00A2776C">
        <w:rPr>
          <w:rFonts w:hint="cs"/>
          <w:vertAlign w:val="superscript"/>
          <w:rtl/>
        </w:rPr>
        <w:t>(</w:t>
      </w:r>
      <w:r w:rsidR="00734851" w:rsidRPr="00A2776C">
        <w:rPr>
          <w:vertAlign w:val="superscript"/>
          <w:rtl/>
        </w:rPr>
        <w:footnoteReference w:id="667"/>
      </w:r>
      <w:r w:rsidR="00734851" w:rsidRPr="00A2776C">
        <w:rPr>
          <w:rFonts w:hint="cs"/>
          <w:vertAlign w:val="superscript"/>
          <w:rtl/>
        </w:rPr>
        <w:t>)</w:t>
      </w:r>
      <w:r w:rsidRPr="00A2776C">
        <w:rPr>
          <w:rtl/>
        </w:rPr>
        <w:t>.</w:t>
      </w:r>
      <w:r w:rsidRPr="00A2776C">
        <w:rPr>
          <w:rFonts w:hint="cs"/>
          <w:rtl/>
        </w:rPr>
        <w:t xml:space="preserve"> </w:t>
      </w:r>
      <w:r w:rsidR="00734851" w:rsidRPr="00A2776C">
        <w:rPr>
          <w:rStyle w:val="Char8"/>
          <w:rFonts w:hint="cs"/>
          <w:rtl/>
        </w:rPr>
        <w:t>«</w:t>
      </w:r>
      <w:r w:rsidRPr="00A2776C">
        <w:rPr>
          <w:rStyle w:val="Chare"/>
          <w:rFonts w:hint="cs"/>
          <w:rtl/>
        </w:rPr>
        <w:t>هر کس صبح روز عید فطر روزه بگیرد مثل این است که تمام سال را روزه گرفته باشد</w:t>
      </w:r>
      <w:r w:rsidR="00734851" w:rsidRPr="00A2776C">
        <w:rPr>
          <w:rStyle w:val="Char8"/>
          <w:rFonts w:hint="cs"/>
          <w:rtl/>
        </w:rPr>
        <w:t>»</w:t>
      </w:r>
      <w:r w:rsidRPr="00A2776C">
        <w:rPr>
          <w:rFonts w:hint="cs"/>
          <w:rtl/>
        </w:rPr>
        <w:t xml:space="preserve">. </w:t>
      </w:r>
    </w:p>
    <w:p w:rsidR="003F4C31" w:rsidRPr="00A2776C" w:rsidRDefault="003F4C31" w:rsidP="00A2776C">
      <w:pPr>
        <w:pStyle w:val="a2"/>
        <w:rPr>
          <w:rtl/>
        </w:rPr>
      </w:pPr>
      <w:bookmarkStart w:id="227" w:name="_Toc272451961"/>
      <w:bookmarkStart w:id="228" w:name="_Toc436400681"/>
      <w:r w:rsidRPr="00A2776C">
        <w:rPr>
          <w:rFonts w:hint="cs"/>
          <w:rtl/>
        </w:rPr>
        <w:t>بحث دوم: اعتقاد به اینکه ازدواج در این ماه شوال) نحس است بدعت می‌باشد</w:t>
      </w:r>
      <w:bookmarkEnd w:id="227"/>
      <w:bookmarkEnd w:id="228"/>
    </w:p>
    <w:p w:rsidR="003F4C31" w:rsidRPr="00A2776C" w:rsidRDefault="003F4C31" w:rsidP="00937618">
      <w:pPr>
        <w:pStyle w:val="a8"/>
        <w:rPr>
          <w:rtl/>
        </w:rPr>
      </w:pPr>
      <w:r w:rsidRPr="00A2776C">
        <w:rPr>
          <w:rFonts w:hint="cs"/>
          <w:rtl/>
        </w:rPr>
        <w:t>ابن منظور می‌گوید: ماه شوال از نام‌های مشهور ماه‌ها می‌باشد، نام ماهی که بعد از رمضان می‌آید، و اولین ماه، ماه‌های ایام حج می‌باشد. گفته می‌شود: به جاری شدن شیر شتر تشبیه و نام‌گذری شده است، که منظور برگشتن آن است، به همین صورت است وضعیت شتر هنگام شدت گرما و قطع شدن رطوبت ... و عرب‌ها از عقد نکاح در این ماه خودداری می‌کردند و آن را نحس می</w:t>
      </w:r>
      <w:r w:rsidRPr="00A2776C">
        <w:rPr>
          <w:rFonts w:hint="eastAsia"/>
          <w:rtl/>
        </w:rPr>
        <w:t>‌</w:t>
      </w:r>
      <w:r w:rsidRPr="00A2776C">
        <w:rPr>
          <w:rFonts w:hint="cs"/>
          <w:rtl/>
        </w:rPr>
        <w:t>دانستند، ومی‌گفتند: زن نکاح شده از شوهر خویش ممانعت بوجود می‌آورد همانطور که ماده شتر بچه‌دار با دم خویش مانع نزدیکی شتر دیگر می‌شود، پیامبر</w:t>
      </w:r>
      <w:r w:rsidR="00B903C9" w:rsidRPr="00A2776C">
        <w:rPr>
          <w:rFonts w:cs="CTraditional Arabic" w:hint="cs"/>
          <w:rtl/>
        </w:rPr>
        <w:t xml:space="preserve"> ج </w:t>
      </w:r>
      <w:r w:rsidRPr="00A2776C">
        <w:rPr>
          <w:rFonts w:hint="cs"/>
          <w:rtl/>
        </w:rPr>
        <w:t>نحس‌ بودن آن را باطل اعلام کرد و عایشه</w:t>
      </w:r>
      <w:r w:rsidR="00EA235A" w:rsidRPr="00A2776C">
        <w:rPr>
          <w:rFonts w:cs="CTraditional Arabic" w:hint="cs"/>
          <w:rtl/>
        </w:rPr>
        <w:t xml:space="preserve"> ل </w:t>
      </w:r>
      <w:r w:rsidRPr="00A2776C">
        <w:rPr>
          <w:rFonts w:hint="cs"/>
          <w:rtl/>
        </w:rPr>
        <w:t xml:space="preserve">می‌گوید: </w:t>
      </w:r>
      <w:r w:rsidRPr="00A2776C">
        <w:rPr>
          <w:rStyle w:val="Char8"/>
          <w:rtl/>
        </w:rPr>
        <w:t>«</w:t>
      </w:r>
      <w:r w:rsidRPr="00A2776C">
        <w:rPr>
          <w:rStyle w:val="Char3"/>
          <w:rtl/>
        </w:rPr>
        <w:t>تزوجن</w:t>
      </w:r>
      <w:r w:rsidR="00AF0FC2" w:rsidRPr="00A2776C">
        <w:rPr>
          <w:rStyle w:val="Char3"/>
          <w:rtl/>
        </w:rPr>
        <w:t>ي</w:t>
      </w:r>
      <w:r w:rsidRPr="00A2776C">
        <w:rPr>
          <w:rStyle w:val="Char3"/>
          <w:rtl/>
        </w:rPr>
        <w:t xml:space="preserve"> النب</w:t>
      </w:r>
      <w:r w:rsidR="00AF0FC2" w:rsidRPr="00A2776C">
        <w:rPr>
          <w:rStyle w:val="Char3"/>
          <w:rtl/>
        </w:rPr>
        <w:t>ي</w:t>
      </w:r>
      <w:r w:rsidR="005843FE" w:rsidRPr="00A2776C">
        <w:rPr>
          <w:rStyle w:val="Char3"/>
          <w:rFonts w:hint="cs"/>
          <w:rtl/>
        </w:rPr>
        <w:t xml:space="preserve"> </w:t>
      </w:r>
      <w:r w:rsidR="005843FE" w:rsidRPr="00A2776C">
        <w:rPr>
          <w:rStyle w:val="Char3"/>
          <w:rFonts w:cs="CTraditional Arabic" w:hint="cs"/>
          <w:rtl/>
        </w:rPr>
        <w:t>ج</w:t>
      </w:r>
      <w:r w:rsidRPr="00A2776C">
        <w:rPr>
          <w:rStyle w:val="Char3"/>
          <w:rtl/>
        </w:rPr>
        <w:t xml:space="preserve"> ف</w:t>
      </w:r>
      <w:r w:rsidR="00AF0FC2" w:rsidRPr="00A2776C">
        <w:rPr>
          <w:rStyle w:val="Char3"/>
          <w:rtl/>
        </w:rPr>
        <w:t>ي</w:t>
      </w:r>
      <w:r w:rsidRPr="00A2776C">
        <w:rPr>
          <w:rStyle w:val="Char3"/>
          <w:rtl/>
        </w:rPr>
        <w:t xml:space="preserve"> شوال، وبن</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 xml:space="preserve"> شوال، فأ</w:t>
      </w:r>
      <w:r w:rsidR="00AF0FC2" w:rsidRPr="00A2776C">
        <w:rPr>
          <w:rStyle w:val="Char3"/>
          <w:rtl/>
        </w:rPr>
        <w:t>ي</w:t>
      </w:r>
      <w:r w:rsidRPr="00A2776C">
        <w:rPr>
          <w:rStyle w:val="Char3"/>
          <w:rtl/>
        </w:rPr>
        <w:t xml:space="preserve"> نسائه </w:t>
      </w:r>
      <w:r w:rsidR="00C172E8" w:rsidRPr="00A2776C">
        <w:rPr>
          <w:rStyle w:val="Char3"/>
          <w:rtl/>
        </w:rPr>
        <w:t>ك</w:t>
      </w:r>
      <w:r w:rsidRPr="00A2776C">
        <w:rPr>
          <w:rStyle w:val="Char3"/>
          <w:rtl/>
        </w:rPr>
        <w:t>انت أحظ</w:t>
      </w:r>
      <w:r w:rsidR="00937618">
        <w:rPr>
          <w:rStyle w:val="Char3"/>
          <w:rFonts w:hint="cs"/>
          <w:rtl/>
        </w:rPr>
        <w:t>ى</w:t>
      </w:r>
      <w:r w:rsidRPr="00A2776C">
        <w:rPr>
          <w:rStyle w:val="Char3"/>
          <w:rtl/>
        </w:rPr>
        <w:t xml:space="preserve"> عنده من</w:t>
      </w:r>
      <w:r w:rsidR="00AF0FC2" w:rsidRPr="00A2776C">
        <w:rPr>
          <w:rStyle w:val="Char3"/>
          <w:rtl/>
        </w:rPr>
        <w:t>ي</w:t>
      </w:r>
      <w:r w:rsidRPr="00A2776C">
        <w:rPr>
          <w:rStyle w:val="Char8"/>
          <w:rtl/>
        </w:rPr>
        <w:t>»</w:t>
      </w:r>
      <w:r w:rsidR="005843FE" w:rsidRPr="00937618">
        <w:rPr>
          <w:rFonts w:hint="cs"/>
          <w:vertAlign w:val="superscript"/>
          <w:rtl/>
        </w:rPr>
        <w:t>(</w:t>
      </w:r>
      <w:r w:rsidR="005843FE" w:rsidRPr="00937618">
        <w:rPr>
          <w:vertAlign w:val="superscript"/>
          <w:rtl/>
        </w:rPr>
        <w:footnoteReference w:id="668"/>
      </w:r>
      <w:r w:rsidR="005843FE" w:rsidRPr="00937618">
        <w:rPr>
          <w:rFonts w:hint="cs"/>
          <w:vertAlign w:val="superscript"/>
          <w:rtl/>
        </w:rPr>
        <w:t>)</w:t>
      </w:r>
      <w:r w:rsidRPr="00A2776C">
        <w:rPr>
          <w:rFonts w:ascii="Lotus Linotype" w:hAnsi="Lotus Linotype" w:cs="Lotus Linotype"/>
          <w:szCs w:val="27"/>
          <w:rtl/>
        </w:rPr>
        <w:t>.</w:t>
      </w:r>
      <w:r w:rsidRPr="00A2776C">
        <w:rPr>
          <w:rFonts w:hint="cs"/>
          <w:rtl/>
        </w:rPr>
        <w:t xml:space="preserve"> </w:t>
      </w:r>
      <w:r w:rsidR="00734851" w:rsidRPr="00A2776C">
        <w:rPr>
          <w:rStyle w:val="Char8"/>
          <w:rFonts w:hint="cs"/>
          <w:rtl/>
        </w:rPr>
        <w:t>«</w:t>
      </w:r>
      <w:r w:rsidRPr="00A2776C">
        <w:rPr>
          <w:rStyle w:val="Chare"/>
          <w:rFonts w:hint="cs"/>
          <w:rtl/>
        </w:rPr>
        <w:t>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در ماه شوال با من ازدواج کرد، در ماه شوال خان</w:t>
      </w:r>
      <w:r w:rsidR="001C1B74" w:rsidRPr="00A2776C">
        <w:rPr>
          <w:rStyle w:val="Chare"/>
          <w:rFonts w:hint="cs"/>
          <w:rtl/>
        </w:rPr>
        <w:t>ۀ</w:t>
      </w:r>
      <w:r w:rsidRPr="00A2776C">
        <w:rPr>
          <w:rStyle w:val="Chare"/>
          <w:rFonts w:hint="cs"/>
          <w:rtl/>
        </w:rPr>
        <w:t xml:space="preserve"> ایشان رفتم، پس کدام یک از زنانش از من محبوب‌تر و والامقام‌تر می‌باشد</w:t>
      </w:r>
      <w:r w:rsidR="00734851" w:rsidRPr="00A2776C">
        <w:rPr>
          <w:rStyle w:val="Char8"/>
          <w:rFonts w:hint="cs"/>
          <w:rtl/>
        </w:rPr>
        <w:t>»</w:t>
      </w:r>
      <w:r w:rsidRPr="00A2776C">
        <w:rPr>
          <w:rFonts w:hint="cs"/>
          <w:rtl/>
        </w:rPr>
        <w:t xml:space="preserve">. </w:t>
      </w:r>
    </w:p>
    <w:p w:rsidR="003F4C31" w:rsidRPr="00937618" w:rsidRDefault="003F4C31" w:rsidP="00A2776C">
      <w:pPr>
        <w:pStyle w:val="a8"/>
        <w:rPr>
          <w:spacing w:val="-4"/>
          <w:rtl/>
        </w:rPr>
      </w:pPr>
      <w:r w:rsidRPr="00937618">
        <w:rPr>
          <w:rFonts w:hint="cs"/>
          <w:spacing w:val="-4"/>
          <w:rtl/>
        </w:rPr>
        <w:t xml:space="preserve">تنها دلیل و سببی که باعث شده است عرب‌ها در زمان جاهلیت ازدواج کردن را در ماه شوال نحس و بدشوم بدانند این بوده است که معتقد بودند زن از شوهر خود ممانعت به وجود می‌آورد همانطور شتری که بعد از لقاح از شتر دیگر ممانعت بوجود می‌آورد. </w:t>
      </w:r>
    </w:p>
    <w:p w:rsidR="003F4C31" w:rsidRPr="00A2776C" w:rsidRDefault="003F4C31" w:rsidP="00A2776C">
      <w:pPr>
        <w:pStyle w:val="a8"/>
        <w:rPr>
          <w:rtl/>
        </w:rPr>
      </w:pPr>
      <w:r w:rsidRPr="00A2776C">
        <w:rPr>
          <w:rFonts w:hint="cs"/>
          <w:rtl/>
        </w:rPr>
        <w:t xml:space="preserve">ابن کثیر </w:t>
      </w:r>
      <w:r w:rsidR="00890DF8" w:rsidRPr="00A2776C">
        <w:rPr>
          <w:rFonts w:cs="CTraditional Arabic" w:hint="cs"/>
          <w:rtl/>
        </w:rPr>
        <w:t>/</w:t>
      </w:r>
      <w:r w:rsidRPr="00A2776C">
        <w:rPr>
          <w:rFonts w:hint="cs"/>
          <w:rtl/>
        </w:rPr>
        <w:t xml:space="preserve"> می‌گوید: چون پیامبر</w:t>
      </w:r>
      <w:r w:rsidR="00DB720F" w:rsidRPr="00A2776C">
        <w:rPr>
          <w:rFonts w:cs="CTraditional Arabic" w:hint="cs"/>
          <w:rtl/>
        </w:rPr>
        <w:t xml:space="preserve"> ج</w:t>
      </w:r>
      <w:r w:rsidRPr="00A2776C">
        <w:rPr>
          <w:rFonts w:hint="cs"/>
          <w:rtl/>
        </w:rPr>
        <w:t xml:space="preserve"> در ماه شوال با عایشه </w:t>
      </w:r>
      <w:r w:rsidR="00EF224C" w:rsidRPr="00A2776C">
        <w:rPr>
          <w:rFonts w:cs="CTraditional Arabic" w:hint="cs"/>
          <w:rtl/>
        </w:rPr>
        <w:t>ل</w:t>
      </w:r>
      <w:r w:rsidRPr="00A2776C">
        <w:rPr>
          <w:rFonts w:hint="cs"/>
          <w:rtl/>
        </w:rPr>
        <w:t xml:space="preserve"> ازدواج کرد تمام توهمات مردمی را که معتقد بودند میان دو عید ازدواج مکروه است، چون احتمال جدایی میان</w:t>
      </w:r>
      <w:r w:rsidR="00984728" w:rsidRPr="00A2776C">
        <w:rPr>
          <w:rFonts w:hint="cs"/>
          <w:rtl/>
        </w:rPr>
        <w:t xml:space="preserve"> آن‌ها ‌</w:t>
      </w:r>
      <w:r w:rsidRPr="00A2776C">
        <w:rPr>
          <w:rFonts w:hint="cs"/>
          <w:rtl/>
        </w:rPr>
        <w:t>وجود دارد مردود می‌کند و این تفکر را غلط و باطل ثابت گردانید</w:t>
      </w:r>
      <w:r w:rsidR="005843FE" w:rsidRPr="00A2776C">
        <w:rPr>
          <w:rFonts w:hint="cs"/>
          <w:vertAlign w:val="superscript"/>
          <w:rtl/>
        </w:rPr>
        <w:t>(</w:t>
      </w:r>
      <w:r w:rsidRPr="00A2776C">
        <w:rPr>
          <w:vertAlign w:val="superscript"/>
          <w:rtl/>
        </w:rPr>
        <w:footnoteReference w:id="669"/>
      </w:r>
      <w:r w:rsidR="005843FE" w:rsidRPr="00A2776C">
        <w:rPr>
          <w:rFonts w:hint="cs"/>
          <w:vertAlign w:val="superscript"/>
          <w:rtl/>
        </w:rPr>
        <w:t>)</w:t>
      </w:r>
      <w:r w:rsidRPr="00A2776C">
        <w:rPr>
          <w:rFonts w:hint="cs"/>
          <w:rtl/>
        </w:rPr>
        <w:t>. اعتقاد به اینکه ازدواج در ماه شوال نحس و شوم است اعتقاد و تفکری باطل می‌باشد، چون نحس بودن از بدشگونی و فال‌هایی است که پیامبر</w:t>
      </w:r>
      <w:r w:rsidR="00DB720F" w:rsidRPr="00A2776C">
        <w:rPr>
          <w:rFonts w:cs="CTraditional Arabic" w:hint="cs"/>
          <w:rtl/>
        </w:rPr>
        <w:t xml:space="preserve"> ج</w:t>
      </w:r>
      <w:r w:rsidRPr="00A2776C">
        <w:rPr>
          <w:rFonts w:hint="cs"/>
          <w:rtl/>
        </w:rPr>
        <w:t xml:space="preserve"> از</w:t>
      </w:r>
      <w:r w:rsidR="00984728" w:rsidRPr="00A2776C">
        <w:rPr>
          <w:rFonts w:hint="cs"/>
          <w:rtl/>
        </w:rPr>
        <w:t xml:space="preserve"> آن‌ها ‌</w:t>
      </w:r>
      <w:r w:rsidRPr="00A2776C">
        <w:rPr>
          <w:rFonts w:hint="cs"/>
          <w:rtl/>
        </w:rPr>
        <w:t xml:space="preserve">نهی کرده است: </w:t>
      </w:r>
      <w:r w:rsidRPr="00A2776C">
        <w:rPr>
          <w:rStyle w:val="Char8"/>
          <w:rtl/>
        </w:rPr>
        <w:t>«</w:t>
      </w:r>
      <w:r w:rsidRPr="00A2776C">
        <w:rPr>
          <w:rStyle w:val="Char3"/>
          <w:rtl/>
        </w:rPr>
        <w:t>لاعدو</w:t>
      </w:r>
      <w:r w:rsidR="00AF0FC2" w:rsidRPr="00A2776C">
        <w:rPr>
          <w:rStyle w:val="Char3"/>
          <w:rtl/>
        </w:rPr>
        <w:t>ي</w:t>
      </w:r>
      <w:r w:rsidRPr="00A2776C">
        <w:rPr>
          <w:rStyle w:val="Char3"/>
          <w:rtl/>
        </w:rPr>
        <w:t xml:space="preserve"> ولاط</w:t>
      </w:r>
      <w:r w:rsidR="00AF0FC2" w:rsidRPr="00A2776C">
        <w:rPr>
          <w:rStyle w:val="Char3"/>
          <w:rtl/>
        </w:rPr>
        <w:t>ي</w:t>
      </w:r>
      <w:r w:rsidRPr="00A2776C">
        <w:rPr>
          <w:rStyle w:val="Char3"/>
          <w:rtl/>
        </w:rPr>
        <w:t>ر</w:t>
      </w:r>
      <w:r w:rsidR="00AF0FC2" w:rsidRPr="00A2776C">
        <w:rPr>
          <w:rStyle w:val="Char3"/>
          <w:rtl/>
        </w:rPr>
        <w:t>ة</w:t>
      </w:r>
      <w:r w:rsidRPr="00A2776C">
        <w:rPr>
          <w:rStyle w:val="Char8"/>
          <w:rtl/>
        </w:rPr>
        <w:t>»</w:t>
      </w:r>
      <w:r w:rsidR="004E6758" w:rsidRPr="00937618">
        <w:rPr>
          <w:rFonts w:hint="cs"/>
          <w:vertAlign w:val="superscript"/>
          <w:rtl/>
        </w:rPr>
        <w:t>(</w:t>
      </w:r>
      <w:r w:rsidRPr="00937618">
        <w:rPr>
          <w:vertAlign w:val="superscript"/>
          <w:rtl/>
        </w:rPr>
        <w:footnoteReference w:id="670"/>
      </w:r>
      <w:r w:rsidR="004E6758" w:rsidRPr="00937618">
        <w:rPr>
          <w:rFonts w:hint="cs"/>
          <w:vertAlign w:val="superscript"/>
          <w:rtl/>
        </w:rPr>
        <w:t>)</w:t>
      </w:r>
      <w:r w:rsidRPr="00A2776C">
        <w:rPr>
          <w:rFonts w:hint="cs"/>
          <w:rtl/>
        </w:rPr>
        <w:t xml:space="preserve"> و قال</w:t>
      </w:r>
      <w:r w:rsidR="00DB720F" w:rsidRPr="00A2776C">
        <w:rPr>
          <w:rFonts w:hint="cs"/>
          <w:rtl/>
        </w:rPr>
        <w:t xml:space="preserve"> </w:t>
      </w:r>
      <w:r w:rsidR="004E6758" w:rsidRPr="00A2776C">
        <w:rPr>
          <w:rFonts w:cs="CTraditional Arabic" w:hint="cs"/>
          <w:rtl/>
        </w:rPr>
        <w:t>ج</w:t>
      </w:r>
      <w:r w:rsidRPr="00A2776C">
        <w:rPr>
          <w:rFonts w:hint="cs"/>
          <w:rtl/>
        </w:rPr>
        <w:t xml:space="preserve">: </w:t>
      </w:r>
      <w:r w:rsidRPr="00A2776C">
        <w:rPr>
          <w:rStyle w:val="Char8"/>
          <w:rtl/>
        </w:rPr>
        <w:t>«</w:t>
      </w:r>
      <w:r w:rsidRPr="00A2776C">
        <w:rPr>
          <w:rStyle w:val="Char3"/>
          <w:rtl/>
        </w:rPr>
        <w:t>ط</w:t>
      </w:r>
      <w:r w:rsidR="00AF0FC2" w:rsidRPr="00A2776C">
        <w:rPr>
          <w:rStyle w:val="Char3"/>
          <w:rtl/>
        </w:rPr>
        <w:t>ي</w:t>
      </w:r>
      <w:r w:rsidRPr="00A2776C">
        <w:rPr>
          <w:rStyle w:val="Char3"/>
          <w:rtl/>
        </w:rPr>
        <w:t>ر</w:t>
      </w:r>
      <w:r w:rsidR="00AF0FC2" w:rsidRPr="00A2776C">
        <w:rPr>
          <w:rStyle w:val="Char3"/>
          <w:rtl/>
        </w:rPr>
        <w:t>ة</w:t>
      </w:r>
      <w:r w:rsidRPr="00A2776C">
        <w:rPr>
          <w:rStyle w:val="Char3"/>
          <w:rtl/>
        </w:rPr>
        <w:t xml:space="preserve"> شر</w:t>
      </w:r>
      <w:r w:rsidR="00C172E8" w:rsidRPr="00A2776C">
        <w:rPr>
          <w:rStyle w:val="Char3"/>
          <w:rtl/>
        </w:rPr>
        <w:t>ك</w:t>
      </w:r>
      <w:r w:rsidRPr="00A2776C">
        <w:rPr>
          <w:rStyle w:val="Char8"/>
          <w:rtl/>
        </w:rPr>
        <w:t>»</w:t>
      </w:r>
      <w:r w:rsidR="004E6758" w:rsidRPr="00937618">
        <w:rPr>
          <w:rFonts w:hint="cs"/>
          <w:vertAlign w:val="superscript"/>
          <w:rtl/>
        </w:rPr>
        <w:t>(</w:t>
      </w:r>
      <w:r w:rsidR="004E6758" w:rsidRPr="00937618">
        <w:rPr>
          <w:vertAlign w:val="superscript"/>
          <w:rtl/>
        </w:rPr>
        <w:footnoteReference w:id="671"/>
      </w:r>
      <w:r w:rsidR="004E6758" w:rsidRPr="00937618">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843FE" w:rsidRPr="00A2776C">
        <w:rPr>
          <w:rStyle w:val="Char8"/>
          <w:rFonts w:hint="cs"/>
          <w:rtl/>
        </w:rPr>
        <w:t>«</w:t>
      </w:r>
      <w:r w:rsidRPr="00A2776C">
        <w:rPr>
          <w:rStyle w:val="Chare"/>
          <w:rFonts w:hint="cs"/>
          <w:rtl/>
        </w:rPr>
        <w:t>سرایت بیماری و نحسی و شومی وجود ندارد. و در جای دیگر می‌فرماید: بدشگونی و نحسی، شرک است</w:t>
      </w:r>
      <w:r w:rsidR="005843FE"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شباهت ماه شوال برای نحسی مثل بدشگونی و نحسی به ماه صفر می</w:t>
      </w:r>
      <w:r w:rsidRPr="00A2776C">
        <w:rPr>
          <w:rFonts w:hint="eastAsia"/>
          <w:rtl/>
        </w:rPr>
        <w:t>‌</w:t>
      </w:r>
      <w:r w:rsidRPr="00A2776C">
        <w:rPr>
          <w:rFonts w:hint="cs"/>
          <w:rtl/>
        </w:rPr>
        <w:t xml:space="preserve">باشد که در مورد آن سخن گفتیم. </w:t>
      </w:r>
    </w:p>
    <w:p w:rsidR="003F4C31" w:rsidRPr="00A2776C" w:rsidRDefault="003F4C31" w:rsidP="00A2776C">
      <w:pPr>
        <w:pStyle w:val="a8"/>
        <w:rPr>
          <w:rtl/>
        </w:rPr>
      </w:pPr>
      <w:r w:rsidRPr="00A2776C">
        <w:rPr>
          <w:rFonts w:hint="cs"/>
          <w:rtl/>
        </w:rPr>
        <w:t xml:space="preserve">امام نووی </w:t>
      </w:r>
      <w:r w:rsidR="00890DF8" w:rsidRPr="00A2776C">
        <w:rPr>
          <w:rFonts w:cs="CTraditional Arabic" w:hint="cs"/>
          <w:rtl/>
        </w:rPr>
        <w:t>/</w:t>
      </w:r>
      <w:r w:rsidRPr="00A2776C">
        <w:rPr>
          <w:rFonts w:hint="cs"/>
          <w:rtl/>
        </w:rPr>
        <w:t xml:space="preserve"> در توضیح و شرح حدیث عایشه </w:t>
      </w:r>
      <w:r w:rsidR="00EF224C" w:rsidRPr="00A2776C">
        <w:rPr>
          <w:rFonts w:cs="CTraditional Arabic" w:hint="cs"/>
          <w:rtl/>
        </w:rPr>
        <w:t>ل</w:t>
      </w:r>
      <w:r w:rsidRPr="00A2776C">
        <w:rPr>
          <w:rFonts w:hint="cs"/>
          <w:rtl/>
        </w:rPr>
        <w:t xml:space="preserve"> می</w:t>
      </w:r>
      <w:r w:rsidRPr="00A2776C">
        <w:rPr>
          <w:rFonts w:hint="eastAsia"/>
          <w:rtl/>
        </w:rPr>
        <w:t>‌گوید: در این ماه شوال) ازدواج کردن و آوردن زن به خانه مستحب است و اصحاب ما مستحب بودن آ</w:t>
      </w:r>
      <w:r w:rsidRPr="00A2776C">
        <w:rPr>
          <w:rFonts w:hint="cs"/>
          <w:rtl/>
        </w:rPr>
        <w:t>ن</w:t>
      </w:r>
      <w:r w:rsidRPr="00A2776C">
        <w:rPr>
          <w:rFonts w:hint="eastAsia"/>
          <w:rtl/>
        </w:rPr>
        <w:t xml:space="preserve"> را قطعی می‌دانند، و به حدیث عایشه</w:t>
      </w:r>
      <w:r w:rsidRPr="00A2776C">
        <w:rPr>
          <w:rFonts w:hint="cs"/>
          <w:rtl/>
        </w:rPr>
        <w:t xml:space="preserve"> صدیقه</w:t>
      </w:r>
      <w:r w:rsidRPr="00A2776C">
        <w:rPr>
          <w:rFonts w:hint="eastAsia"/>
          <w:rtl/>
        </w:rPr>
        <w:t xml:space="preserve"> استدلال می</w:t>
      </w:r>
      <w:r w:rsidRPr="00A2776C">
        <w:rPr>
          <w:rFonts w:hint="cs"/>
          <w:rtl/>
        </w:rPr>
        <w:t>‌</w:t>
      </w:r>
      <w:r w:rsidRPr="00A2776C">
        <w:rPr>
          <w:rFonts w:hint="eastAsia"/>
          <w:rtl/>
        </w:rPr>
        <w:t>نمایند.</w:t>
      </w:r>
      <w:r w:rsidRPr="00A2776C">
        <w:rPr>
          <w:rFonts w:hint="cs"/>
          <w:rtl/>
        </w:rPr>
        <w:t xml:space="preserve"> </w:t>
      </w:r>
    </w:p>
    <w:p w:rsidR="003F4C31" w:rsidRPr="00A2776C" w:rsidRDefault="003F4C31" w:rsidP="00A2776C">
      <w:pPr>
        <w:pStyle w:val="a8"/>
        <w:rPr>
          <w:rtl/>
        </w:rPr>
      </w:pPr>
      <w:r w:rsidRPr="00A2776C">
        <w:rPr>
          <w:rFonts w:hint="cs"/>
          <w:rtl/>
        </w:rPr>
        <w:t xml:space="preserve">عایشه </w:t>
      </w:r>
      <w:r w:rsidR="00EF224C" w:rsidRPr="00A2776C">
        <w:rPr>
          <w:rFonts w:cs="CTraditional Arabic" w:hint="cs"/>
          <w:rtl/>
        </w:rPr>
        <w:t>ل</w:t>
      </w:r>
      <w:r w:rsidRPr="00A2776C">
        <w:rPr>
          <w:rFonts w:hint="cs"/>
          <w:rtl/>
        </w:rPr>
        <w:t xml:space="preserve"> با این حدیث و سخن قصد داشته است آنچه که در جاهلیت انجام داده‌اند آن را رد کند، ویا آنچه بعضی از عوام الناس امروز گمان می‌کنند ازدواج و عروسی در ماه شوال مکروه است آن را باطل و مردود نماید، که هم</w:t>
      </w:r>
      <w:r w:rsidR="001C1B74" w:rsidRPr="00A2776C">
        <w:rPr>
          <w:rFonts w:hint="cs"/>
          <w:rtl/>
        </w:rPr>
        <w:t>ۀ</w:t>
      </w:r>
      <w:r w:rsidRPr="00A2776C">
        <w:rPr>
          <w:rFonts w:hint="cs"/>
          <w:rtl/>
        </w:rPr>
        <w:t xml:space="preserve"> این کارهای باطل اصل و اساسی ندارند و از آثار و کارهای زمان جاهلیت می‌باشند،</w:t>
      </w:r>
      <w:r w:rsidR="00984728" w:rsidRPr="00A2776C">
        <w:rPr>
          <w:rFonts w:hint="cs"/>
          <w:rtl/>
        </w:rPr>
        <w:t xml:space="preserve"> آن‌ها ‌</w:t>
      </w:r>
      <w:r w:rsidRPr="00A2776C">
        <w:rPr>
          <w:rFonts w:hint="cs"/>
          <w:rtl/>
        </w:rPr>
        <w:t>این بدشگونی و نحسی را به این خاطر مطرح می‌کردند چون در نام شوال جدایی و دور شدن وجود داشت</w:t>
      </w:r>
      <w:r w:rsidR="004E6758" w:rsidRPr="00A2776C">
        <w:rPr>
          <w:rFonts w:hint="cs"/>
          <w:vertAlign w:val="superscript"/>
          <w:rtl/>
        </w:rPr>
        <w:t>(</w:t>
      </w:r>
      <w:r w:rsidR="004E6758" w:rsidRPr="00A2776C">
        <w:rPr>
          <w:vertAlign w:val="superscript"/>
          <w:rtl/>
        </w:rPr>
        <w:footnoteReference w:id="672"/>
      </w:r>
      <w:r w:rsidR="004E6758" w:rsidRPr="00A2776C">
        <w:rPr>
          <w:rFonts w:hint="cs"/>
          <w:vertAlign w:val="superscript"/>
          <w:rtl/>
        </w:rPr>
        <w:t>)</w:t>
      </w:r>
      <w:r w:rsidRPr="00A2776C">
        <w:rPr>
          <w:rFonts w:hint="cs"/>
          <w:rtl/>
        </w:rPr>
        <w:t xml:space="preserve">. </w:t>
      </w:r>
    </w:p>
    <w:p w:rsidR="003F4C31" w:rsidRPr="00A2776C" w:rsidRDefault="003F4C31" w:rsidP="00A2776C">
      <w:pPr>
        <w:pStyle w:val="a2"/>
        <w:rPr>
          <w:rtl/>
        </w:rPr>
      </w:pPr>
      <w:bookmarkStart w:id="229" w:name="_Toc272451962"/>
      <w:bookmarkStart w:id="230" w:name="_Toc436400682"/>
      <w:r w:rsidRPr="00A2776C">
        <w:rPr>
          <w:rFonts w:hint="cs"/>
          <w:rtl/>
        </w:rPr>
        <w:t>بحث سوم: بدعت بودن عید ابرار</w:t>
      </w:r>
      <w:bookmarkEnd w:id="229"/>
      <w:bookmarkEnd w:id="230"/>
      <w:r w:rsidRPr="00A2776C">
        <w:rPr>
          <w:rFonts w:hint="cs"/>
          <w:rtl/>
        </w:rPr>
        <w:t xml:space="preserve"> </w:t>
      </w:r>
    </w:p>
    <w:p w:rsidR="003F4C31" w:rsidRPr="00A2776C" w:rsidRDefault="003F4C31" w:rsidP="00A2776C">
      <w:pPr>
        <w:pStyle w:val="a8"/>
        <w:rPr>
          <w:rtl/>
        </w:rPr>
      </w:pPr>
      <w:r w:rsidRPr="00A2776C">
        <w:rPr>
          <w:rFonts w:hint="cs"/>
          <w:rtl/>
        </w:rPr>
        <w:t>از کارهای دیگر بدعت در ماه شوال: عید ابرار است که در روز هشتم ماه شوال برگزار می‌شود.</w:t>
      </w:r>
    </w:p>
    <w:p w:rsidR="003F4C31" w:rsidRPr="00A2776C" w:rsidRDefault="003F4C31" w:rsidP="00A2776C">
      <w:pPr>
        <w:pStyle w:val="a8"/>
        <w:rPr>
          <w:rtl/>
        </w:rPr>
      </w:pPr>
      <w:r w:rsidRPr="00A2776C">
        <w:rPr>
          <w:rFonts w:hint="cs"/>
          <w:rtl/>
        </w:rPr>
        <w:t>بعد از آن که مردم از روز</w:t>
      </w:r>
      <w:r w:rsidR="001C1B74" w:rsidRPr="00A2776C">
        <w:rPr>
          <w:rFonts w:hint="cs"/>
          <w:rtl/>
        </w:rPr>
        <w:t>ۀ</w:t>
      </w:r>
      <w:r w:rsidRPr="00A2776C">
        <w:rPr>
          <w:rFonts w:hint="cs"/>
          <w:rtl/>
        </w:rPr>
        <w:t xml:space="preserve"> ماه رمضان تمام شدند، و روز اول ماه شوال که روز عید فطر است افطار کردند، شروع می‌کنند به شش روز روزه گرفتن از اوایل ماه شوال، روز هشتم را عید قرار می‌دهند و آن را عید ابرار نیکوکاران) می‌نامند. </w:t>
      </w:r>
    </w:p>
    <w:p w:rsidR="003F4C31" w:rsidRPr="00A2776C" w:rsidRDefault="003F4C31" w:rsidP="00937618">
      <w:pPr>
        <w:pStyle w:val="a8"/>
        <w:widowControl w:val="0"/>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می‌فرماید: قرار دادن زمان‌هایی به عنوان عید غیر از زمان‌هایی که شریعت</w:t>
      </w:r>
      <w:r w:rsidR="00984728" w:rsidRPr="00A2776C">
        <w:rPr>
          <w:rFonts w:hint="cs"/>
          <w:rtl/>
        </w:rPr>
        <w:t xml:space="preserve"> آن‌ها ‌</w:t>
      </w:r>
      <w:r w:rsidRPr="00A2776C">
        <w:rPr>
          <w:rFonts w:hint="cs"/>
          <w:rtl/>
        </w:rPr>
        <w:t>را مقرر کرده بدعت می‌باشند، مانند بعضی از شب‌های ماه ربیع‌الأول که به</w:t>
      </w:r>
      <w:r w:rsidR="00984728" w:rsidRPr="00A2776C">
        <w:rPr>
          <w:rFonts w:hint="cs"/>
          <w:rtl/>
        </w:rPr>
        <w:t xml:space="preserve"> آن‌ها ‌</w:t>
      </w:r>
      <w:r w:rsidRPr="00A2776C">
        <w:rPr>
          <w:rFonts w:hint="cs"/>
          <w:rtl/>
        </w:rPr>
        <w:t>شب‌های تولد پیامبر</w:t>
      </w:r>
      <w:r w:rsidR="00DB720F" w:rsidRPr="00A2776C">
        <w:rPr>
          <w:rFonts w:cs="CTraditional Arabic" w:hint="cs"/>
          <w:rtl/>
        </w:rPr>
        <w:t xml:space="preserve"> ج</w:t>
      </w:r>
      <w:r w:rsidRPr="00A2776C">
        <w:rPr>
          <w:rFonts w:hint="cs"/>
          <w:rtl/>
        </w:rPr>
        <w:t xml:space="preserve"> گفته می‌شود، یا بعضی از شب‌های ماه رجب، هیجدهم ماه ذی‌الحجه، اولین جمع</w:t>
      </w:r>
      <w:r w:rsidR="001C1B74" w:rsidRPr="00A2776C">
        <w:rPr>
          <w:rFonts w:hint="cs"/>
          <w:rtl/>
        </w:rPr>
        <w:t>ۀ</w:t>
      </w:r>
      <w:r w:rsidRPr="00A2776C">
        <w:rPr>
          <w:rFonts w:hint="cs"/>
          <w:rtl/>
        </w:rPr>
        <w:t xml:space="preserve"> ماه رجب، هشتم ماه شوال که جاهلان آن را عید الأبرار می‌نامند، هم</w:t>
      </w:r>
      <w:r w:rsidR="001C1B74" w:rsidRPr="00A2776C">
        <w:rPr>
          <w:rFonts w:hint="cs"/>
          <w:rtl/>
        </w:rPr>
        <w:t>ۀ</w:t>
      </w:r>
      <w:r w:rsidR="00984728" w:rsidRPr="00A2776C">
        <w:rPr>
          <w:rFonts w:hint="cs"/>
          <w:rtl/>
        </w:rPr>
        <w:t xml:space="preserve"> این‌ها ‌</w:t>
      </w:r>
      <w:r w:rsidRPr="00A2776C">
        <w:rPr>
          <w:rFonts w:hint="cs"/>
          <w:rtl/>
        </w:rPr>
        <w:t>بدعت هستند و سلف صالح</w:t>
      </w:r>
      <w:r w:rsidR="00984728" w:rsidRPr="00A2776C">
        <w:rPr>
          <w:rFonts w:hint="cs"/>
          <w:rtl/>
        </w:rPr>
        <w:t xml:space="preserve"> آن‌ها ‌</w:t>
      </w:r>
      <w:r w:rsidRPr="00A2776C">
        <w:rPr>
          <w:rFonts w:hint="cs"/>
          <w:rtl/>
        </w:rPr>
        <w:t>را مستحب ندانسته‌اند، و آن را انجام نداده‌اند، و الله اعلم</w:t>
      </w:r>
      <w:r w:rsidR="004E6758" w:rsidRPr="00A2776C">
        <w:rPr>
          <w:rFonts w:hint="cs"/>
          <w:vertAlign w:val="superscript"/>
          <w:rtl/>
        </w:rPr>
        <w:t>(</w:t>
      </w:r>
      <w:r w:rsidR="004E6758" w:rsidRPr="00A2776C">
        <w:rPr>
          <w:vertAlign w:val="superscript"/>
          <w:rtl/>
        </w:rPr>
        <w:footnoteReference w:id="673"/>
      </w:r>
      <w:r w:rsidR="004E6758" w:rsidRPr="00A2776C">
        <w:rPr>
          <w:rFonts w:hint="cs"/>
          <w:vertAlign w:val="superscript"/>
          <w:rtl/>
        </w:rPr>
        <w:t>)</w:t>
      </w:r>
      <w:r w:rsidRPr="00A2776C">
        <w:rPr>
          <w:rFonts w:hint="cs"/>
          <w:rtl/>
        </w:rPr>
        <w:t xml:space="preserve">. </w:t>
      </w:r>
    </w:p>
    <w:p w:rsidR="003F4C31" w:rsidRPr="00A2776C" w:rsidRDefault="003F4C31" w:rsidP="00937618">
      <w:pPr>
        <w:pStyle w:val="a8"/>
        <w:widowControl w:val="0"/>
        <w:rPr>
          <w:rtl/>
        </w:rPr>
      </w:pPr>
      <w:r w:rsidRPr="00A2776C">
        <w:rPr>
          <w:rFonts w:hint="cs"/>
          <w:rtl/>
        </w:rPr>
        <w:t>در جای دیگر می‌فرماید: هشتم ماه شوال نه برای ابرار و نه برای فجار عید نیست، و برای هیچ کس صحیح نیست که آن را عید بداند و به آن معتقد باشد، و نباید هیچ کاری که در عید انجام می‌شود در این روز نیز انجام شود</w:t>
      </w:r>
      <w:r w:rsidR="004E6758" w:rsidRPr="00A2776C">
        <w:rPr>
          <w:rFonts w:hint="cs"/>
          <w:vertAlign w:val="superscript"/>
          <w:rtl/>
        </w:rPr>
        <w:t>(</w:t>
      </w:r>
      <w:r w:rsidR="004E6758" w:rsidRPr="00A2776C">
        <w:rPr>
          <w:vertAlign w:val="superscript"/>
          <w:rtl/>
        </w:rPr>
        <w:footnoteReference w:id="674"/>
      </w:r>
      <w:r w:rsidR="004E6758"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این عید و مراسم در یکی از مساجد مشهور انجام می‌شود و زنان با مردان اختلاط پیدا می‌کنند، با هم مصافحه و دست می‌دهند، و هنگام مصافحه با الفاظ‌ جاهلیت با هم سخن می‌گویند، سپس بعد از آن اقدام به درست کردن بعضی از غذاهای مخصوص برای همین مناسبت می‌نمایند</w:t>
      </w:r>
      <w:r w:rsidR="004E6758" w:rsidRPr="00A2776C">
        <w:rPr>
          <w:rFonts w:hint="cs"/>
          <w:vertAlign w:val="superscript"/>
          <w:rtl/>
        </w:rPr>
        <w:t>(</w:t>
      </w:r>
      <w:r w:rsidR="004E6758" w:rsidRPr="00A2776C">
        <w:rPr>
          <w:vertAlign w:val="superscript"/>
          <w:rtl/>
        </w:rPr>
        <w:footnoteReference w:id="675"/>
      </w:r>
      <w:r w:rsidR="004E6758" w:rsidRPr="00A2776C">
        <w:rPr>
          <w:rFonts w:hint="cs"/>
          <w:vertAlign w:val="superscript"/>
          <w:rtl/>
        </w:rPr>
        <w:t>)</w:t>
      </w:r>
      <w:r w:rsidRPr="00A2776C">
        <w:rPr>
          <w:rFonts w:hint="cs"/>
          <w:rtl/>
        </w:rPr>
        <w:t>.</w:t>
      </w:r>
    </w:p>
    <w:p w:rsidR="003F4C31" w:rsidRPr="00A2776C" w:rsidRDefault="003F4C31" w:rsidP="00A2776C">
      <w:pPr>
        <w:pStyle w:val="af1"/>
        <w:rPr>
          <w:rtl/>
        </w:rPr>
        <w:sectPr w:rsidR="003F4C31" w:rsidRPr="00A2776C" w:rsidSect="00623089">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3F4C31" w:rsidRPr="00A2776C" w:rsidRDefault="003F4C31" w:rsidP="00A2776C">
      <w:pPr>
        <w:pStyle w:val="a1"/>
        <w:rPr>
          <w:rtl/>
        </w:rPr>
      </w:pPr>
      <w:bookmarkStart w:id="231" w:name="_Toc272451963"/>
      <w:bookmarkStart w:id="232" w:name="_Toc436400683"/>
      <w:r w:rsidRPr="00A2776C">
        <w:rPr>
          <w:rFonts w:hint="cs"/>
          <w:rtl/>
        </w:rPr>
        <w:t>فصل هشتم</w:t>
      </w:r>
      <w:r w:rsidRPr="00A2776C">
        <w:rPr>
          <w:rtl/>
        </w:rPr>
        <w:br/>
      </w:r>
      <w:r w:rsidRPr="00A2776C">
        <w:rPr>
          <w:rFonts w:hint="cs"/>
          <w:rtl/>
        </w:rPr>
        <w:t>ماه ذی‌الحجه</w:t>
      </w:r>
      <w:bookmarkEnd w:id="231"/>
      <w:bookmarkEnd w:id="232"/>
    </w:p>
    <w:p w:rsidR="003F4C31" w:rsidRPr="00A2776C" w:rsidRDefault="003F4C31" w:rsidP="00A2776C">
      <w:pPr>
        <w:pStyle w:val="a8"/>
        <w:rPr>
          <w:rtl/>
        </w:rPr>
      </w:pPr>
      <w:r w:rsidRPr="00A2776C">
        <w:rPr>
          <w:rStyle w:val="Char5"/>
          <w:rFonts w:hint="cs"/>
          <w:rtl/>
        </w:rPr>
        <w:t>بحث اول:</w:t>
      </w:r>
      <w:r w:rsidRPr="00A2776C">
        <w:rPr>
          <w:rFonts w:hint="cs"/>
          <w:rtl/>
        </w:rPr>
        <w:t xml:space="preserve"> بعضی از آثار وارده در مورد آن. </w:t>
      </w:r>
    </w:p>
    <w:p w:rsidR="003F4C31" w:rsidRPr="00A2776C" w:rsidRDefault="003F4C31" w:rsidP="00A2776C">
      <w:pPr>
        <w:pStyle w:val="a8"/>
        <w:rPr>
          <w:rtl/>
        </w:rPr>
      </w:pPr>
      <w:r w:rsidRPr="00A2776C">
        <w:rPr>
          <w:rStyle w:val="Char5"/>
          <w:rFonts w:hint="cs"/>
          <w:rtl/>
        </w:rPr>
        <w:t>بحث دوم:</w:t>
      </w:r>
      <w:r w:rsidRPr="00A2776C">
        <w:rPr>
          <w:rFonts w:hint="cs"/>
          <w:rtl/>
        </w:rPr>
        <w:t xml:space="preserve"> بدعت بودن تعریف یعنی اجتماع غیر‌حاجی‌ها در مساجد برای انجام عباداتی که حاجی‌ها در میدان عرفه انجام می‌دهند).</w:t>
      </w:r>
    </w:p>
    <w:p w:rsidR="003F4C31" w:rsidRPr="00A2776C" w:rsidRDefault="003F4C31" w:rsidP="00A2776C">
      <w:pPr>
        <w:pStyle w:val="a8"/>
        <w:rPr>
          <w:sz w:val="32"/>
          <w:szCs w:val="32"/>
          <w:rtl/>
        </w:rPr>
      </w:pPr>
      <w:r w:rsidRPr="00A2776C">
        <w:rPr>
          <w:rStyle w:val="Char5"/>
          <w:rFonts w:hint="cs"/>
          <w:rtl/>
        </w:rPr>
        <w:t>بحث سوم:</w:t>
      </w:r>
      <w:r w:rsidRPr="00A2776C">
        <w:rPr>
          <w:rFonts w:hint="cs"/>
          <w:rtl/>
        </w:rPr>
        <w:t xml:space="preserve"> بدعت عید غدیر خم.</w:t>
      </w:r>
    </w:p>
    <w:p w:rsidR="003F4C31" w:rsidRPr="00A2776C" w:rsidRDefault="003F4C31" w:rsidP="00A2776C">
      <w:pPr>
        <w:pStyle w:val="a2"/>
        <w:rPr>
          <w:rtl/>
        </w:rPr>
      </w:pPr>
      <w:bookmarkStart w:id="233" w:name="_Toc272451964"/>
      <w:bookmarkStart w:id="234" w:name="_Toc436400684"/>
      <w:r w:rsidRPr="00A2776C">
        <w:rPr>
          <w:rFonts w:hint="cs"/>
          <w:rtl/>
        </w:rPr>
        <w:t>بحث اول: بعضی از آثار وارده در مورد این ماه</w:t>
      </w:r>
      <w:bookmarkEnd w:id="233"/>
      <w:bookmarkEnd w:id="234"/>
      <w:r w:rsidRPr="00A2776C">
        <w:rPr>
          <w:rFonts w:hint="cs"/>
          <w:rtl/>
        </w:rPr>
        <w:t xml:space="preserve"> </w:t>
      </w:r>
    </w:p>
    <w:p w:rsidR="003F4C31" w:rsidRPr="00A2776C" w:rsidRDefault="003F4C31" w:rsidP="008C49DB">
      <w:pPr>
        <w:pStyle w:val="a8"/>
        <w:widowControl w:val="0"/>
        <w:numPr>
          <w:ilvl w:val="0"/>
          <w:numId w:val="23"/>
        </w:numPr>
        <w:ind w:left="680" w:hanging="340"/>
        <w:rPr>
          <w:rtl/>
        </w:rPr>
      </w:pPr>
      <w:r w:rsidRPr="00A2776C">
        <w:rPr>
          <w:rFonts w:hint="cs"/>
          <w:rtl/>
        </w:rPr>
        <w:t>ابوبکر صدیق</w:t>
      </w:r>
      <w:r w:rsidR="006B39E0" w:rsidRPr="00A2776C">
        <w:rPr>
          <w:rFonts w:hint="cs"/>
          <w:rtl/>
        </w:rPr>
        <w:t xml:space="preserve"> </w:t>
      </w:r>
      <w:r w:rsidR="004E6758" w:rsidRPr="00A2776C">
        <w:rPr>
          <w:rFonts w:cs="CTraditional Arabic" w:hint="cs"/>
          <w:rtl/>
        </w:rPr>
        <w:t>س</w:t>
      </w:r>
      <w:r w:rsidR="006B39E0" w:rsidRPr="00A2776C">
        <w:rPr>
          <w:rFonts w:hint="cs"/>
          <w:rtl/>
        </w:rPr>
        <w:t xml:space="preserve"> </w:t>
      </w:r>
      <w:r w:rsidRPr="00A2776C">
        <w:rPr>
          <w:rFonts w:hint="cs"/>
          <w:rtl/>
        </w:rPr>
        <w:t>از پیامبر</w:t>
      </w:r>
      <w:r w:rsidR="00DB720F" w:rsidRPr="00A2776C">
        <w:rPr>
          <w:rFonts w:hint="cs"/>
          <w:rtl/>
        </w:rPr>
        <w:t xml:space="preserve"> </w:t>
      </w:r>
      <w:r w:rsidR="004E6758" w:rsidRPr="00A2776C">
        <w:rPr>
          <w:rFonts w:cs="CTraditional Arabic" w:hint="cs"/>
          <w:rtl/>
        </w:rPr>
        <w:t>ج</w:t>
      </w:r>
      <w:r w:rsidRPr="00A2776C">
        <w:rPr>
          <w:rFonts w:hint="cs"/>
          <w:rtl/>
        </w:rPr>
        <w:t xml:space="preserve"> روایت می‌کند: </w:t>
      </w:r>
      <w:r w:rsidRPr="00A2776C">
        <w:rPr>
          <w:rStyle w:val="Char8"/>
          <w:rtl/>
        </w:rPr>
        <w:t>«</w:t>
      </w:r>
      <w:r w:rsidRPr="00A2776C">
        <w:rPr>
          <w:rStyle w:val="Char3"/>
          <w:rtl/>
        </w:rPr>
        <w:t xml:space="preserve">إن الزمان قد استدار </w:t>
      </w:r>
      <w:r w:rsidR="00C172E8" w:rsidRPr="00A2776C">
        <w:rPr>
          <w:rStyle w:val="Char3"/>
          <w:rtl/>
        </w:rPr>
        <w:t>ك</w:t>
      </w:r>
      <w:r w:rsidRPr="00A2776C">
        <w:rPr>
          <w:rStyle w:val="Char3"/>
          <w:rtl/>
        </w:rPr>
        <w:t>ه</w:t>
      </w:r>
      <w:r w:rsidR="00AF0FC2" w:rsidRPr="00A2776C">
        <w:rPr>
          <w:rStyle w:val="Char3"/>
          <w:rtl/>
        </w:rPr>
        <w:t>ي</w:t>
      </w:r>
      <w:r w:rsidRPr="00A2776C">
        <w:rPr>
          <w:rStyle w:val="Char3"/>
          <w:rtl/>
        </w:rPr>
        <w:t xml:space="preserve">ته </w:t>
      </w:r>
      <w:r w:rsidR="00AF0FC2" w:rsidRPr="00A2776C">
        <w:rPr>
          <w:rStyle w:val="Char3"/>
          <w:rtl/>
        </w:rPr>
        <w:t>ي</w:t>
      </w:r>
      <w:r w:rsidRPr="00A2776C">
        <w:rPr>
          <w:rStyle w:val="Char3"/>
          <w:rtl/>
        </w:rPr>
        <w:t>وم خلق الله السموات والأرض، والسن</w:t>
      </w:r>
      <w:r w:rsidR="00AF0FC2" w:rsidRPr="00A2776C">
        <w:rPr>
          <w:rStyle w:val="Char3"/>
          <w:rtl/>
        </w:rPr>
        <w:t>ة</w:t>
      </w:r>
      <w:r w:rsidRPr="00A2776C">
        <w:rPr>
          <w:rStyle w:val="Char3"/>
          <w:rtl/>
        </w:rPr>
        <w:t xml:space="preserve"> إثنا عشر شهراً، منها أربع</w:t>
      </w:r>
      <w:r w:rsidR="00AF0FC2" w:rsidRPr="00A2776C">
        <w:rPr>
          <w:rStyle w:val="Char3"/>
          <w:rtl/>
        </w:rPr>
        <w:t>ة</w:t>
      </w:r>
      <w:r w:rsidRPr="00A2776C">
        <w:rPr>
          <w:rStyle w:val="Char3"/>
          <w:rtl/>
        </w:rPr>
        <w:t xml:space="preserve"> حرم: ثلاث متوال</w:t>
      </w:r>
      <w:r w:rsidR="00AF0FC2" w:rsidRPr="00A2776C">
        <w:rPr>
          <w:rStyle w:val="Char3"/>
          <w:rtl/>
        </w:rPr>
        <w:t>ي</w:t>
      </w:r>
      <w:r w:rsidRPr="00A2776C">
        <w:rPr>
          <w:rStyle w:val="Char3"/>
          <w:rtl/>
        </w:rPr>
        <w:t>ات ذوالقعده وذوالحجه والمحرم، ورجب مضر الذ</w:t>
      </w:r>
      <w:r w:rsidR="00AF0FC2" w:rsidRPr="00A2776C">
        <w:rPr>
          <w:rStyle w:val="Char3"/>
          <w:rtl/>
        </w:rPr>
        <w:t>ي</w:t>
      </w:r>
      <w:r w:rsidRPr="00A2776C">
        <w:rPr>
          <w:rStyle w:val="Char3"/>
          <w:rtl/>
        </w:rPr>
        <w:t xml:space="preserve"> ب</w:t>
      </w:r>
      <w:r w:rsidR="00AF0FC2" w:rsidRPr="00A2776C">
        <w:rPr>
          <w:rStyle w:val="Char3"/>
          <w:rtl/>
        </w:rPr>
        <w:t>ي</w:t>
      </w:r>
      <w:r w:rsidRPr="00A2776C">
        <w:rPr>
          <w:rStyle w:val="Char3"/>
          <w:rtl/>
        </w:rPr>
        <w:t>ن جماد</w:t>
      </w:r>
      <w:r w:rsidR="00AF0FC2" w:rsidRPr="00A2776C">
        <w:rPr>
          <w:rStyle w:val="Char3"/>
          <w:rtl/>
        </w:rPr>
        <w:t>ي</w:t>
      </w:r>
      <w:r w:rsidRPr="00A2776C">
        <w:rPr>
          <w:rStyle w:val="Char3"/>
          <w:rtl/>
        </w:rPr>
        <w:t xml:space="preserve"> وشعبان ... الخ</w:t>
      </w:r>
      <w:r w:rsidRPr="00A2776C">
        <w:rPr>
          <w:rStyle w:val="Char8"/>
          <w:rtl/>
        </w:rPr>
        <w:t>»</w:t>
      </w:r>
      <w:r w:rsidRPr="00A2776C">
        <w:rPr>
          <w:rFonts w:hint="cs"/>
          <w:rtl/>
        </w:rPr>
        <w:t xml:space="preserve"> متفق علیه</w:t>
      </w:r>
      <w:r w:rsidR="004E6758" w:rsidRPr="00A2776C">
        <w:rPr>
          <w:rFonts w:hint="cs"/>
          <w:vertAlign w:val="superscript"/>
          <w:rtl/>
        </w:rPr>
        <w:t>(</w:t>
      </w:r>
      <w:r w:rsidR="004E6758" w:rsidRPr="00A2776C">
        <w:rPr>
          <w:vertAlign w:val="superscript"/>
          <w:rtl/>
        </w:rPr>
        <w:footnoteReference w:id="676"/>
      </w:r>
      <w:r w:rsidR="004E6758" w:rsidRPr="00A2776C">
        <w:rPr>
          <w:rFonts w:hint="cs"/>
          <w:vertAlign w:val="superscript"/>
          <w:rtl/>
        </w:rPr>
        <w:t>)</w:t>
      </w:r>
      <w:r w:rsidRPr="00A2776C">
        <w:rPr>
          <w:rFonts w:hint="cs"/>
          <w:rtl/>
        </w:rPr>
        <w:t xml:space="preserve">. </w:t>
      </w:r>
      <w:r w:rsidR="004E6758" w:rsidRPr="00A2776C">
        <w:rPr>
          <w:rStyle w:val="Char8"/>
          <w:rFonts w:hint="cs"/>
          <w:rtl/>
        </w:rPr>
        <w:t>«</w:t>
      </w:r>
      <w:r w:rsidRPr="00A2776C">
        <w:rPr>
          <w:rStyle w:val="Chare"/>
          <w:rFonts w:hint="cs"/>
          <w:rtl/>
        </w:rPr>
        <w:t>از روزی که خداوند آسمان‌ها و زمین را آفریده است عصر و زمان مانند هیئت و شکل خود دور می‌زند، سال دوازده ماه است، چهار ماه از این ماه‌ها، ماه</w:t>
      </w:r>
      <w:r w:rsidRPr="00A2776C">
        <w:rPr>
          <w:rStyle w:val="Chare"/>
          <w:rFonts w:hint="eastAsia"/>
          <w:rtl/>
        </w:rPr>
        <w:t>‌های حرام هستند: سه ماه حرام پشت سر هم می‌آیند</w:t>
      </w:r>
      <w:r w:rsidRPr="00A2776C">
        <w:rPr>
          <w:rStyle w:val="Chare"/>
          <w:rFonts w:hint="cs"/>
          <w:rtl/>
        </w:rPr>
        <w:t>:</w:t>
      </w:r>
      <w:r w:rsidRPr="00A2776C">
        <w:rPr>
          <w:rStyle w:val="Chare"/>
          <w:rFonts w:hint="eastAsia"/>
          <w:rtl/>
        </w:rPr>
        <w:t xml:space="preserve"> ذوالقعده، ذوالحجه، محرم، و ماه رجب مبارک که میان جمادی </w:t>
      </w:r>
      <w:r w:rsidRPr="00A2776C">
        <w:rPr>
          <w:rStyle w:val="Chare"/>
          <w:rFonts w:hint="cs"/>
          <w:rtl/>
        </w:rPr>
        <w:t>و شعبان قرار دارد</w:t>
      </w:r>
      <w:r w:rsidR="004E6758" w:rsidRPr="00A2776C">
        <w:rPr>
          <w:rStyle w:val="Char8"/>
          <w:rFonts w:hint="cs"/>
          <w:rtl/>
        </w:rPr>
        <w:t>»</w:t>
      </w:r>
      <w:r w:rsidRPr="00A2776C">
        <w:rPr>
          <w:rFonts w:hint="cs"/>
          <w:rtl/>
        </w:rPr>
        <w:t xml:space="preserve">. </w:t>
      </w:r>
    </w:p>
    <w:p w:rsidR="003F4C31" w:rsidRPr="00A2776C" w:rsidRDefault="003F4C31" w:rsidP="008C49DB">
      <w:pPr>
        <w:pStyle w:val="a8"/>
        <w:widowControl w:val="0"/>
        <w:numPr>
          <w:ilvl w:val="0"/>
          <w:numId w:val="23"/>
        </w:numPr>
        <w:ind w:left="680" w:hanging="340"/>
        <w:rPr>
          <w:rtl/>
        </w:rPr>
      </w:pPr>
      <w:r w:rsidRPr="00A2776C">
        <w:rPr>
          <w:rFonts w:hint="cs"/>
          <w:rtl/>
        </w:rPr>
        <w:t>ابوبکر صدیق</w:t>
      </w:r>
      <w:r w:rsidR="006B39E0" w:rsidRPr="00A2776C">
        <w:rPr>
          <w:rFonts w:cs="CTraditional Arabic" w:hint="cs"/>
          <w:rtl/>
        </w:rPr>
        <w:t xml:space="preserve"> س </w:t>
      </w:r>
      <w:r w:rsidRPr="00A2776C">
        <w:rPr>
          <w:rFonts w:hint="cs"/>
          <w:rtl/>
        </w:rPr>
        <w:t>از پیامبر</w:t>
      </w:r>
      <w:r w:rsidR="00DB720F" w:rsidRPr="00A2776C">
        <w:rPr>
          <w:rFonts w:cs="CTraditional Arabic" w:hint="cs"/>
          <w:rtl/>
        </w:rPr>
        <w:t xml:space="preserve"> ج</w:t>
      </w:r>
      <w:r w:rsidRPr="00A2776C">
        <w:rPr>
          <w:rFonts w:hint="cs"/>
          <w:rtl/>
        </w:rPr>
        <w:t xml:space="preserve"> روایت می‌کند: </w:t>
      </w:r>
      <w:r w:rsidRPr="00A2776C">
        <w:rPr>
          <w:rStyle w:val="Char8"/>
          <w:rtl/>
        </w:rPr>
        <w:t>«</w:t>
      </w:r>
      <w:r w:rsidRPr="00A2776C">
        <w:rPr>
          <w:rStyle w:val="Char3"/>
          <w:rtl/>
        </w:rPr>
        <w:t>شهران لا</w:t>
      </w:r>
      <w:r w:rsidR="00AF0FC2" w:rsidRPr="00A2776C">
        <w:rPr>
          <w:rStyle w:val="Char3"/>
          <w:rtl/>
        </w:rPr>
        <w:t>ي</w:t>
      </w:r>
      <w:r w:rsidRPr="00A2776C">
        <w:rPr>
          <w:rStyle w:val="Char3"/>
          <w:rtl/>
        </w:rPr>
        <w:t>نقصان، شهرا ع</w:t>
      </w:r>
      <w:r w:rsidR="00AF0FC2" w:rsidRPr="00A2776C">
        <w:rPr>
          <w:rStyle w:val="Char3"/>
          <w:rtl/>
        </w:rPr>
        <w:t>ي</w:t>
      </w:r>
      <w:r w:rsidRPr="00A2776C">
        <w:rPr>
          <w:rStyle w:val="Char3"/>
          <w:rtl/>
        </w:rPr>
        <w:t>دٍ: رمضان وذوالحج</w:t>
      </w:r>
      <w:r w:rsidR="00AF0FC2" w:rsidRPr="00A2776C">
        <w:rPr>
          <w:rStyle w:val="Char3"/>
          <w:rtl/>
        </w:rPr>
        <w:t>ة</w:t>
      </w:r>
      <w:r w:rsidRPr="00A2776C">
        <w:rPr>
          <w:rStyle w:val="Char8"/>
          <w:rtl/>
        </w:rPr>
        <w:t>»</w:t>
      </w:r>
      <w:r w:rsidRPr="00A2776C">
        <w:rPr>
          <w:rFonts w:hint="cs"/>
          <w:rtl/>
        </w:rPr>
        <w:t xml:space="preserve"> متفق علیه</w:t>
      </w:r>
      <w:r w:rsidR="00000F84" w:rsidRPr="00A2776C">
        <w:rPr>
          <w:rFonts w:hint="cs"/>
          <w:vertAlign w:val="superscript"/>
          <w:rtl/>
        </w:rPr>
        <w:t>(</w:t>
      </w:r>
      <w:r w:rsidR="00000F84" w:rsidRPr="00A2776C">
        <w:rPr>
          <w:vertAlign w:val="superscript"/>
          <w:rtl/>
        </w:rPr>
        <w:footnoteReference w:id="677"/>
      </w:r>
      <w:r w:rsidR="00000F84" w:rsidRPr="00A2776C">
        <w:rPr>
          <w:rFonts w:hint="cs"/>
          <w:vertAlign w:val="superscript"/>
          <w:rtl/>
        </w:rPr>
        <w:t>)</w:t>
      </w:r>
      <w:r w:rsidRPr="00A2776C">
        <w:rPr>
          <w:rFonts w:hint="cs"/>
          <w:rtl/>
        </w:rPr>
        <w:t xml:space="preserve">. </w:t>
      </w:r>
      <w:r w:rsidR="00000F84" w:rsidRPr="00A2776C">
        <w:rPr>
          <w:rStyle w:val="Char8"/>
          <w:rFonts w:hint="cs"/>
          <w:rtl/>
        </w:rPr>
        <w:t>«</w:t>
      </w:r>
      <w:r w:rsidRPr="00A2776C">
        <w:rPr>
          <w:rStyle w:val="Chare"/>
          <w:rFonts w:hint="cs"/>
          <w:rtl/>
        </w:rPr>
        <w:t>دو ماه از فضیلت</w:t>
      </w:r>
      <w:r w:rsidR="00984728" w:rsidRPr="00A2776C">
        <w:rPr>
          <w:rStyle w:val="Chare"/>
          <w:rFonts w:hint="cs"/>
          <w:rtl/>
        </w:rPr>
        <w:t xml:space="preserve"> آن‌ها ‌</w:t>
      </w:r>
      <w:r w:rsidRPr="00A2776C">
        <w:rPr>
          <w:rStyle w:val="Chare"/>
          <w:rFonts w:hint="cs"/>
          <w:rtl/>
        </w:rPr>
        <w:t>کم نمی‌شوند، دو ماه عید، یعنی ماه رمضان و ماه ذوالحجه</w:t>
      </w:r>
      <w:r w:rsidR="00000F84" w:rsidRPr="00A2776C">
        <w:rPr>
          <w:rStyle w:val="Char8"/>
          <w:rFonts w:hint="cs"/>
          <w:rtl/>
        </w:rPr>
        <w:t>»</w:t>
      </w:r>
      <w:r w:rsidRPr="00A2776C">
        <w:rPr>
          <w:rFonts w:hint="cs"/>
          <w:rtl/>
        </w:rPr>
        <w:t xml:space="preserve">. </w:t>
      </w:r>
    </w:p>
    <w:p w:rsidR="003F4C31" w:rsidRPr="00A2776C" w:rsidRDefault="003F4C31" w:rsidP="00A2776C">
      <w:pPr>
        <w:pStyle w:val="a8"/>
        <w:numPr>
          <w:ilvl w:val="0"/>
          <w:numId w:val="23"/>
        </w:numPr>
        <w:ind w:left="680" w:hanging="340"/>
        <w:rPr>
          <w:rStyle w:val="Char4"/>
          <w:rtl/>
        </w:rPr>
      </w:pPr>
      <w:r w:rsidRPr="00A2776C">
        <w:rPr>
          <w:rFonts w:hint="cs"/>
          <w:rtl/>
        </w:rPr>
        <w:t>عمربن خطاب</w:t>
      </w:r>
      <w:r w:rsidR="006B39E0" w:rsidRPr="00A2776C">
        <w:rPr>
          <w:rFonts w:cs="CTraditional Arabic" w:hint="cs"/>
          <w:rtl/>
        </w:rPr>
        <w:t xml:space="preserve"> س </w:t>
      </w:r>
      <w:r w:rsidRPr="00A2776C">
        <w:rPr>
          <w:rFonts w:hint="cs"/>
          <w:rtl/>
        </w:rPr>
        <w:t xml:space="preserve">روایت می‌کند: </w:t>
      </w:r>
      <w:r w:rsidRPr="00A2776C">
        <w:rPr>
          <w:rStyle w:val="Char8"/>
          <w:rtl/>
        </w:rPr>
        <w:t>«</w:t>
      </w:r>
      <w:r w:rsidRPr="00A2776C">
        <w:rPr>
          <w:rStyle w:val="Char3"/>
          <w:rtl/>
        </w:rPr>
        <w:t>أن رجلاً من ال</w:t>
      </w:r>
      <w:r w:rsidR="00AF0FC2" w:rsidRPr="00A2776C">
        <w:rPr>
          <w:rStyle w:val="Char3"/>
          <w:rtl/>
        </w:rPr>
        <w:t>ي</w:t>
      </w:r>
      <w:r w:rsidRPr="00A2776C">
        <w:rPr>
          <w:rStyle w:val="Char3"/>
          <w:rtl/>
        </w:rPr>
        <w:t xml:space="preserve">هود قال له: </w:t>
      </w:r>
      <w:r w:rsidR="00AF0FC2" w:rsidRPr="00A2776C">
        <w:rPr>
          <w:rStyle w:val="Char3"/>
          <w:rtl/>
        </w:rPr>
        <w:t>ي</w:t>
      </w:r>
      <w:r w:rsidRPr="00A2776C">
        <w:rPr>
          <w:rStyle w:val="Char3"/>
          <w:rtl/>
        </w:rPr>
        <w:t>ا أم</w:t>
      </w:r>
      <w:r w:rsidR="00AF0FC2" w:rsidRPr="00A2776C">
        <w:rPr>
          <w:rStyle w:val="Char3"/>
          <w:rtl/>
        </w:rPr>
        <w:t>ي</w:t>
      </w:r>
      <w:r w:rsidRPr="00A2776C">
        <w:rPr>
          <w:rStyle w:val="Char3"/>
          <w:rtl/>
        </w:rPr>
        <w:t>رالمؤمن</w:t>
      </w:r>
      <w:r w:rsidR="00AF0FC2" w:rsidRPr="00A2776C">
        <w:rPr>
          <w:rStyle w:val="Char3"/>
          <w:rtl/>
        </w:rPr>
        <w:t>ي</w:t>
      </w:r>
      <w:r w:rsidRPr="00A2776C">
        <w:rPr>
          <w:rStyle w:val="Char3"/>
          <w:rtl/>
        </w:rPr>
        <w:t>ن آ</w:t>
      </w:r>
      <w:r w:rsidR="00AF0FC2" w:rsidRPr="00A2776C">
        <w:rPr>
          <w:rStyle w:val="Char3"/>
          <w:rtl/>
        </w:rPr>
        <w:t>ية</w:t>
      </w:r>
      <w:r w:rsidRPr="00A2776C">
        <w:rPr>
          <w:rStyle w:val="Char3"/>
          <w:rtl/>
        </w:rPr>
        <w:t xml:space="preserve">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تاب</w:t>
      </w:r>
      <w:r w:rsidR="00C172E8" w:rsidRPr="00A2776C">
        <w:rPr>
          <w:rStyle w:val="Char3"/>
          <w:rFonts w:hint="cs"/>
          <w:rtl/>
        </w:rPr>
        <w:t>ك</w:t>
      </w:r>
      <w:r w:rsidRPr="00A2776C">
        <w:rPr>
          <w:rStyle w:val="Char3"/>
          <w:rtl/>
        </w:rPr>
        <w:t>م تقرؤونها لو عل</w:t>
      </w:r>
      <w:r w:rsidR="00AF0FC2" w:rsidRPr="00A2776C">
        <w:rPr>
          <w:rStyle w:val="Char3"/>
          <w:rtl/>
        </w:rPr>
        <w:t>ي</w:t>
      </w:r>
      <w:r w:rsidRPr="00A2776C">
        <w:rPr>
          <w:rStyle w:val="Char3"/>
          <w:rtl/>
        </w:rPr>
        <w:t>نا معشر ال</w:t>
      </w:r>
      <w:r w:rsidR="00AF0FC2" w:rsidRPr="00A2776C">
        <w:rPr>
          <w:rStyle w:val="Char3"/>
          <w:rtl/>
        </w:rPr>
        <w:t>ي</w:t>
      </w:r>
      <w:r w:rsidRPr="00A2776C">
        <w:rPr>
          <w:rStyle w:val="Char3"/>
          <w:rtl/>
        </w:rPr>
        <w:t>هود نزلت لاتخذنا ذل</w:t>
      </w:r>
      <w:r w:rsidR="00C172E8" w:rsidRPr="00A2776C">
        <w:rPr>
          <w:rStyle w:val="Char3"/>
          <w:rtl/>
        </w:rPr>
        <w:t>ك</w:t>
      </w:r>
      <w:r w:rsidRPr="00A2776C">
        <w:rPr>
          <w:rStyle w:val="Char3"/>
          <w:rtl/>
        </w:rPr>
        <w:t xml:space="preserve"> ال</w:t>
      </w:r>
      <w:r w:rsidR="00AF0FC2" w:rsidRPr="00A2776C">
        <w:rPr>
          <w:rStyle w:val="Char3"/>
          <w:rtl/>
        </w:rPr>
        <w:t>ي</w:t>
      </w:r>
      <w:r w:rsidRPr="00A2776C">
        <w:rPr>
          <w:rStyle w:val="Char3"/>
          <w:rtl/>
        </w:rPr>
        <w:t>وم ع</w:t>
      </w:r>
      <w:r w:rsidR="00AF0FC2" w:rsidRPr="00A2776C">
        <w:rPr>
          <w:rStyle w:val="Char3"/>
          <w:rtl/>
        </w:rPr>
        <w:t>ي</w:t>
      </w:r>
      <w:r w:rsidRPr="00A2776C">
        <w:rPr>
          <w:rStyle w:val="Char3"/>
          <w:rtl/>
        </w:rPr>
        <w:t>داً. قال: أ</w:t>
      </w:r>
      <w:r w:rsidR="00AF0FC2" w:rsidRPr="00A2776C">
        <w:rPr>
          <w:rStyle w:val="Char3"/>
          <w:rtl/>
        </w:rPr>
        <w:t>ي</w:t>
      </w:r>
      <w:r w:rsidRPr="00A2776C">
        <w:rPr>
          <w:rStyle w:val="Char3"/>
          <w:rtl/>
        </w:rPr>
        <w:t xml:space="preserve"> آ</w:t>
      </w:r>
      <w:r w:rsidR="00AF0FC2" w:rsidRPr="00A2776C">
        <w:rPr>
          <w:rStyle w:val="Char3"/>
          <w:rtl/>
        </w:rPr>
        <w:t>ية</w:t>
      </w:r>
      <w:r w:rsidRPr="00A2776C">
        <w:rPr>
          <w:rStyle w:val="Char3"/>
          <w:rtl/>
        </w:rPr>
        <w:t>؟ قال:</w:t>
      </w:r>
      <w:r w:rsidRPr="00A2776C">
        <w:rPr>
          <w:rStyle w:val="Char4"/>
          <w:rFonts w:hint="cs"/>
          <w:rtl/>
        </w:rPr>
        <w:t xml:space="preserve"> </w:t>
      </w:r>
    </w:p>
    <w:p w:rsidR="003F4C31" w:rsidRPr="00A2776C" w:rsidRDefault="008747EE" w:rsidP="00A2776C">
      <w:pPr>
        <w:pStyle w:val="af1"/>
        <w:rPr>
          <w:rtl/>
        </w:rPr>
      </w:pPr>
      <w:r w:rsidRPr="00A2776C">
        <w:rPr>
          <w:rFonts w:ascii="Tahoma" w:hAnsi="Tahoma" w:cs="Traditional Arabic" w:hint="cs"/>
          <w:rtl/>
        </w:rPr>
        <w:t>﴿</w:t>
      </w:r>
      <w:r w:rsidRPr="00A2776C">
        <w:rPr>
          <w:rFonts w:hint="cs"/>
          <w:rtl/>
        </w:rPr>
        <w:t>ٱ</w:t>
      </w:r>
      <w:r w:rsidRPr="00A2776C">
        <w:rPr>
          <w:rFonts w:hint="eastAsia"/>
          <w:rtl/>
        </w:rPr>
        <w:t>لۡيَوۡمَ</w:t>
      </w:r>
      <w:r w:rsidRPr="00A2776C">
        <w:rPr>
          <w:rtl/>
        </w:rPr>
        <w:t xml:space="preserve"> أَكۡمَلۡتُ لَكُمۡ دِينَكُمۡ وَأَتۡمَمۡتُ عَلَيۡكُمۡ نِعۡمَتِي وَرَضِيتُ لَكُمُ </w:t>
      </w:r>
      <w:r w:rsidRPr="00A2776C">
        <w:rPr>
          <w:rFonts w:hint="cs"/>
          <w:rtl/>
        </w:rPr>
        <w:t>ٱ</w:t>
      </w:r>
      <w:r w:rsidRPr="00A2776C">
        <w:rPr>
          <w:rFonts w:hint="eastAsia"/>
          <w:rtl/>
        </w:rPr>
        <w:t>لۡإِسۡلَٰمَ</w:t>
      </w:r>
      <w:r w:rsidRPr="00A2776C">
        <w:rPr>
          <w:rtl/>
        </w:rPr>
        <w:t xml:space="preserve"> دِين</w:t>
      </w:r>
      <w:r w:rsidRPr="00A2776C">
        <w:rPr>
          <w:rFonts w:hint="cs"/>
          <w:rtl/>
        </w:rPr>
        <w:t>ٗا</w:t>
      </w:r>
      <w:r w:rsidRPr="00A2776C">
        <w:rPr>
          <w:rFonts w:ascii="Tahoma" w:hAnsi="Tahoma" w:cs="Traditional Arabic" w:hint="cs"/>
          <w:rtl/>
        </w:rPr>
        <w:t>﴾</w:t>
      </w:r>
      <w:r w:rsidRPr="00A2776C">
        <w:rPr>
          <w:rFonts w:ascii="Tahoma" w:hAnsi="Tahoma"/>
          <w:szCs w:val="24"/>
          <w:rtl/>
        </w:rPr>
        <w:t xml:space="preserve"> </w:t>
      </w:r>
      <w:r w:rsidRPr="00A2776C">
        <w:rPr>
          <w:rStyle w:val="Char6"/>
          <w:rtl/>
        </w:rPr>
        <w:t>[المائد</w:t>
      </w:r>
      <w:r w:rsidR="001C1B74" w:rsidRPr="00A2776C">
        <w:rPr>
          <w:rStyle w:val="Char6"/>
          <w:rtl/>
        </w:rPr>
        <w:t>ۀ</w:t>
      </w:r>
      <w:r w:rsidRPr="00A2776C">
        <w:rPr>
          <w:rStyle w:val="Char6"/>
          <w:rtl/>
        </w:rPr>
        <w:t>: 3]</w:t>
      </w:r>
      <w:r w:rsidRPr="00A2776C">
        <w:rPr>
          <w:rStyle w:val="Char6"/>
          <w:rFonts w:hint="cs"/>
          <w:rtl/>
        </w:rPr>
        <w:t>.</w:t>
      </w:r>
    </w:p>
    <w:p w:rsidR="003F4C31" w:rsidRPr="00A2776C" w:rsidRDefault="003F4C31" w:rsidP="00A2776C">
      <w:pPr>
        <w:pStyle w:val="a8"/>
        <w:rPr>
          <w:rtl/>
        </w:rPr>
      </w:pPr>
      <w:r w:rsidRPr="00A2776C">
        <w:rPr>
          <w:rStyle w:val="Char1"/>
          <w:rFonts w:hint="cs"/>
          <w:rtl/>
        </w:rPr>
        <w:t>قال عمر</w:t>
      </w:r>
      <w:r w:rsidRPr="00A2776C">
        <w:rPr>
          <w:rFonts w:hint="cs"/>
          <w:rtl/>
        </w:rPr>
        <w:sym w:font="AGA Arabesque" w:char="F074"/>
      </w:r>
      <w:r w:rsidRPr="00A2776C">
        <w:rPr>
          <w:rFonts w:hint="cs"/>
          <w:rtl/>
        </w:rPr>
        <w:t xml:space="preserve">: </w:t>
      </w:r>
      <w:r w:rsidRPr="00A2776C">
        <w:rPr>
          <w:rtl/>
        </w:rPr>
        <w:t>«</w:t>
      </w:r>
      <w:r w:rsidRPr="00A2776C">
        <w:rPr>
          <w:rStyle w:val="Char1"/>
          <w:rtl/>
        </w:rPr>
        <w:t>قد عرفنا ذل</w:t>
      </w:r>
      <w:r w:rsidR="00C172E8" w:rsidRPr="00A2776C">
        <w:rPr>
          <w:rStyle w:val="Char1"/>
          <w:rtl/>
        </w:rPr>
        <w:t>ك</w:t>
      </w:r>
      <w:r w:rsidRPr="00A2776C">
        <w:rPr>
          <w:rStyle w:val="Char1"/>
          <w:rtl/>
        </w:rPr>
        <w:t xml:space="preserve"> ال</w:t>
      </w:r>
      <w:r w:rsidR="00AF0FC2" w:rsidRPr="00A2776C">
        <w:rPr>
          <w:rStyle w:val="Char1"/>
          <w:rtl/>
        </w:rPr>
        <w:t>ي</w:t>
      </w:r>
      <w:r w:rsidRPr="00A2776C">
        <w:rPr>
          <w:rStyle w:val="Char1"/>
          <w:rtl/>
        </w:rPr>
        <w:t>وم وال</w:t>
      </w:r>
      <w:r w:rsidR="003D49E7" w:rsidRPr="00A2776C">
        <w:rPr>
          <w:rStyle w:val="Char1"/>
          <w:rFonts w:hint="cs"/>
          <w:rtl/>
        </w:rPr>
        <w:t>ـ</w:t>
      </w:r>
      <w:r w:rsidRPr="00A2776C">
        <w:rPr>
          <w:rStyle w:val="Char1"/>
          <w:rtl/>
        </w:rPr>
        <w:t>م</w:t>
      </w:r>
      <w:r w:rsidR="00C172E8" w:rsidRPr="00A2776C">
        <w:rPr>
          <w:rStyle w:val="Char1"/>
          <w:rtl/>
        </w:rPr>
        <w:t>ك</w:t>
      </w:r>
      <w:r w:rsidRPr="00A2776C">
        <w:rPr>
          <w:rStyle w:val="Char1"/>
          <w:rtl/>
        </w:rPr>
        <w:t>ان الذ</w:t>
      </w:r>
      <w:r w:rsidR="00AF0FC2" w:rsidRPr="00A2776C">
        <w:rPr>
          <w:rStyle w:val="Char1"/>
          <w:rtl/>
        </w:rPr>
        <w:t>ي</w:t>
      </w:r>
      <w:r w:rsidRPr="00A2776C">
        <w:rPr>
          <w:rStyle w:val="Char1"/>
          <w:rtl/>
        </w:rPr>
        <w:t xml:space="preserve"> نزلت ف</w:t>
      </w:r>
      <w:r w:rsidR="00AF0FC2" w:rsidRPr="00A2776C">
        <w:rPr>
          <w:rStyle w:val="Char1"/>
          <w:rtl/>
        </w:rPr>
        <w:t>ي</w:t>
      </w:r>
      <w:r w:rsidRPr="00A2776C">
        <w:rPr>
          <w:rStyle w:val="Char1"/>
          <w:rtl/>
        </w:rPr>
        <w:t>ه عل</w:t>
      </w:r>
      <w:r w:rsidR="00AF0FC2" w:rsidRPr="00A2776C">
        <w:rPr>
          <w:rStyle w:val="Char1"/>
          <w:rtl/>
        </w:rPr>
        <w:t>ي</w:t>
      </w:r>
      <w:r w:rsidRPr="00A2776C">
        <w:rPr>
          <w:rStyle w:val="Char1"/>
          <w:rtl/>
        </w:rPr>
        <w:t xml:space="preserve"> النب</w:t>
      </w:r>
      <w:r w:rsidR="00AF0FC2" w:rsidRPr="00A2776C">
        <w:rPr>
          <w:rStyle w:val="Char1"/>
          <w:rtl/>
        </w:rPr>
        <w:t>ي</w:t>
      </w:r>
      <w:r w:rsidR="00000F84" w:rsidRPr="00A2776C">
        <w:rPr>
          <w:rStyle w:val="Char1"/>
          <w:rFonts w:hint="cs"/>
          <w:rtl/>
        </w:rPr>
        <w:t xml:space="preserve"> ج</w:t>
      </w:r>
      <w:r w:rsidRPr="00A2776C">
        <w:rPr>
          <w:rStyle w:val="Char1"/>
          <w:rtl/>
        </w:rPr>
        <w:t xml:space="preserve"> وهو قائم بعرف</w:t>
      </w:r>
      <w:r w:rsidR="00AF0FC2" w:rsidRPr="00A2776C">
        <w:rPr>
          <w:rStyle w:val="Char1"/>
          <w:rtl/>
        </w:rPr>
        <w:t>ة</w:t>
      </w:r>
      <w:r w:rsidRPr="00A2776C">
        <w:rPr>
          <w:rStyle w:val="Char1"/>
          <w:rtl/>
        </w:rPr>
        <w:t xml:space="preserve">، </w:t>
      </w:r>
      <w:r w:rsidR="00AF0FC2" w:rsidRPr="00A2776C">
        <w:rPr>
          <w:rStyle w:val="Char1"/>
          <w:rtl/>
        </w:rPr>
        <w:t>ي</w:t>
      </w:r>
      <w:r w:rsidRPr="00A2776C">
        <w:rPr>
          <w:rStyle w:val="Char1"/>
          <w:rtl/>
        </w:rPr>
        <w:t>وم جمع</w:t>
      </w:r>
      <w:r w:rsidR="00AF0FC2" w:rsidRPr="00A2776C">
        <w:rPr>
          <w:rStyle w:val="Char1"/>
          <w:rtl/>
        </w:rPr>
        <w:t>ة</w:t>
      </w:r>
      <w:r w:rsidRPr="00A2776C">
        <w:rPr>
          <w:rtl/>
        </w:rPr>
        <w:t>»</w:t>
      </w:r>
      <w:r w:rsidRPr="00A2776C">
        <w:rPr>
          <w:rFonts w:hint="cs"/>
          <w:rtl/>
        </w:rPr>
        <w:t xml:space="preserve"> متفق علیه</w:t>
      </w:r>
      <w:r w:rsidR="00000F84" w:rsidRPr="00A2776C">
        <w:rPr>
          <w:rFonts w:hint="cs"/>
          <w:vertAlign w:val="superscript"/>
          <w:rtl/>
        </w:rPr>
        <w:t>(</w:t>
      </w:r>
      <w:r w:rsidR="00000F84" w:rsidRPr="00A2776C">
        <w:rPr>
          <w:vertAlign w:val="superscript"/>
          <w:rtl/>
        </w:rPr>
        <w:footnoteReference w:id="678"/>
      </w:r>
      <w:r w:rsidR="00000F84" w:rsidRPr="00A2776C">
        <w:rPr>
          <w:rFonts w:hint="cs"/>
          <w:vertAlign w:val="superscript"/>
          <w:rtl/>
        </w:rPr>
        <w:t>)</w:t>
      </w:r>
      <w:r w:rsidRPr="00A2776C">
        <w:rPr>
          <w:rFonts w:hint="cs"/>
          <w:rtl/>
        </w:rPr>
        <w:t>. عمر فاروق</w:t>
      </w:r>
      <w:r w:rsidR="00EF224C" w:rsidRPr="00A2776C">
        <w:rPr>
          <w:rFonts w:hint="cs"/>
          <w:rtl/>
        </w:rPr>
        <w:t xml:space="preserve"> </w:t>
      </w:r>
      <w:r w:rsidR="006B39E0" w:rsidRPr="00A2776C">
        <w:rPr>
          <w:rFonts w:cs="CTraditional Arabic" w:hint="cs"/>
          <w:rtl/>
        </w:rPr>
        <w:t xml:space="preserve">س </w:t>
      </w:r>
      <w:r w:rsidRPr="00A2776C">
        <w:rPr>
          <w:rFonts w:hint="cs"/>
          <w:rtl/>
        </w:rPr>
        <w:t xml:space="preserve">می‌گوید: </w:t>
      </w:r>
      <w:r w:rsidR="003D49E7" w:rsidRPr="00A2776C">
        <w:rPr>
          <w:rtl/>
        </w:rPr>
        <w:t>«</w:t>
      </w:r>
      <w:r w:rsidRPr="00A2776C">
        <w:rPr>
          <w:rFonts w:hint="cs"/>
          <w:rtl/>
        </w:rPr>
        <w:t xml:space="preserve">مردی یهودی به او گفت: ای امیرالمؤمنین، آیه‌ای در کتاب شما وجود دارد و آن را می‌خوانید اگر برای ما یهودی‌ها نازل می‌شد آن روز را جشن می‌گرفتیم. عمر فاروق گفت: کدام آیه؟ آن مرد گفت: </w:t>
      </w:r>
      <w:r w:rsidR="00B66457" w:rsidRPr="00A2776C">
        <w:rPr>
          <w:rFonts w:ascii="Tahoma" w:hAnsi="Tahoma" w:cs="Traditional Arabic" w:hint="cs"/>
          <w:sz w:val="26"/>
          <w:szCs w:val="26"/>
          <w:rtl/>
        </w:rPr>
        <w:t>﴿</w:t>
      </w:r>
      <w:r w:rsidR="00B66457" w:rsidRPr="00A2776C">
        <w:rPr>
          <w:rStyle w:val="Chard"/>
          <w:rFonts w:hint="cs"/>
          <w:sz w:val="26"/>
          <w:szCs w:val="26"/>
          <w:rtl/>
        </w:rPr>
        <w:t>ٱ</w:t>
      </w:r>
      <w:r w:rsidR="00B66457" w:rsidRPr="00A2776C">
        <w:rPr>
          <w:rStyle w:val="Chard"/>
          <w:rFonts w:hint="eastAsia"/>
          <w:sz w:val="26"/>
          <w:szCs w:val="26"/>
          <w:rtl/>
        </w:rPr>
        <w:t>لۡيَوۡمَ</w:t>
      </w:r>
      <w:r w:rsidR="00B66457" w:rsidRPr="00A2776C">
        <w:rPr>
          <w:rStyle w:val="Chard"/>
          <w:sz w:val="26"/>
          <w:szCs w:val="26"/>
          <w:rtl/>
        </w:rPr>
        <w:t xml:space="preserve"> أَكۡمَلۡتُ</w:t>
      </w:r>
      <w:r w:rsidR="00B66457" w:rsidRPr="00A2776C">
        <w:rPr>
          <w:rStyle w:val="Chard"/>
          <w:rFonts w:hint="cs"/>
          <w:rtl/>
        </w:rPr>
        <w:t>...</w:t>
      </w:r>
      <w:r w:rsidR="00B66457" w:rsidRPr="00A2776C">
        <w:rPr>
          <w:rFonts w:ascii="Tahoma" w:hAnsi="Tahoma" w:cs="Traditional Arabic" w:hint="cs"/>
          <w:sz w:val="26"/>
          <w:szCs w:val="26"/>
          <w:rtl/>
        </w:rPr>
        <w:t>﴾</w:t>
      </w:r>
      <w:r w:rsidR="00EF224C" w:rsidRPr="00A2776C">
        <w:rPr>
          <w:rFonts w:hint="cs"/>
          <w:rtl/>
        </w:rPr>
        <w:t xml:space="preserve"> </w:t>
      </w:r>
      <w:r w:rsidRPr="00A2776C">
        <w:rPr>
          <w:rFonts w:hint="cs"/>
          <w:rtl/>
        </w:rPr>
        <w:t>امروز دین و آیین را برای شما تکمیل و به اتمام رساندم، و نعمت خویش را برایتان تمام کردم، و راضی هستم که دین اسلام آیین و برنامه زندگی شما باشد. عمر</w:t>
      </w:r>
      <w:r w:rsidR="006B39E0" w:rsidRPr="00A2776C">
        <w:rPr>
          <w:rFonts w:cs="CTraditional Arabic" w:hint="cs"/>
          <w:rtl/>
        </w:rPr>
        <w:t xml:space="preserve"> س</w:t>
      </w:r>
      <w:r w:rsidR="006B39E0" w:rsidRPr="00A2776C">
        <w:rPr>
          <w:rFonts w:hint="cs"/>
          <w:rtl/>
        </w:rPr>
        <w:t xml:space="preserve"> </w:t>
      </w:r>
      <w:r w:rsidRPr="00A2776C">
        <w:rPr>
          <w:rFonts w:hint="cs"/>
          <w:rtl/>
        </w:rPr>
        <w:t>گفت: زمان و مکانی را که این آیه بر پیامبر</w:t>
      </w:r>
      <w:r w:rsidR="00DB720F" w:rsidRPr="00A2776C">
        <w:rPr>
          <w:rFonts w:cs="CTraditional Arabic" w:hint="cs"/>
          <w:rtl/>
        </w:rPr>
        <w:t xml:space="preserve"> ج</w:t>
      </w:r>
      <w:r w:rsidRPr="00A2776C">
        <w:rPr>
          <w:rFonts w:hint="cs"/>
          <w:rtl/>
        </w:rPr>
        <w:t xml:space="preserve"> نازل شد کاملاً به یاد داریم، در صحرای عرفه در حالی که ایستاده بود و روز جمعه بود بر ایشان نازل شد</w:t>
      </w:r>
      <w:r w:rsidR="00000F84" w:rsidRPr="00A2776C">
        <w:rPr>
          <w:rFonts w:hint="cs"/>
          <w:rtl/>
        </w:rPr>
        <w:t>»</w:t>
      </w:r>
      <w:r w:rsidRPr="00A2776C">
        <w:rPr>
          <w:rFonts w:hint="cs"/>
          <w:rtl/>
        </w:rPr>
        <w:t xml:space="preserve">. </w:t>
      </w:r>
    </w:p>
    <w:p w:rsidR="003F4C31" w:rsidRPr="00A2776C" w:rsidRDefault="003F4C31" w:rsidP="008C49DB">
      <w:pPr>
        <w:pStyle w:val="a8"/>
        <w:numPr>
          <w:ilvl w:val="0"/>
          <w:numId w:val="23"/>
        </w:numPr>
        <w:ind w:left="680" w:hanging="340"/>
        <w:rPr>
          <w:rtl/>
        </w:rPr>
      </w:pPr>
      <w:r w:rsidRPr="00A2776C">
        <w:rPr>
          <w:rFonts w:hint="cs"/>
          <w:rtl/>
        </w:rPr>
        <w:t xml:space="preserve">ابن عباس </w:t>
      </w:r>
      <w:r w:rsidR="00EC26F3" w:rsidRPr="00A2776C">
        <w:rPr>
          <w:rFonts w:cs="CTraditional Arabic" w:hint="cs"/>
          <w:rtl/>
        </w:rPr>
        <w:t>ب</w:t>
      </w:r>
      <w:r w:rsidRPr="00A2776C">
        <w:rPr>
          <w:rFonts w:hint="cs"/>
          <w:rtl/>
        </w:rPr>
        <w:t xml:space="preserve"> می‌گوید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ما من أ</w:t>
      </w:r>
      <w:r w:rsidR="00AF0FC2" w:rsidRPr="00A2776C">
        <w:rPr>
          <w:rStyle w:val="Char3"/>
          <w:rtl/>
        </w:rPr>
        <w:t>ي</w:t>
      </w:r>
      <w:r w:rsidRPr="00A2776C">
        <w:rPr>
          <w:rStyle w:val="Char3"/>
          <w:rtl/>
        </w:rPr>
        <w:t>ام العمل الصالح ف</w:t>
      </w:r>
      <w:r w:rsidR="00AF0FC2" w:rsidRPr="00A2776C">
        <w:rPr>
          <w:rStyle w:val="Char3"/>
          <w:rtl/>
        </w:rPr>
        <w:t>ي</w:t>
      </w:r>
      <w:r w:rsidRPr="00A2776C">
        <w:rPr>
          <w:rStyle w:val="Char3"/>
          <w:rtl/>
        </w:rPr>
        <w:t>هن أحب إل</w:t>
      </w:r>
      <w:r w:rsidR="008C49DB">
        <w:rPr>
          <w:rStyle w:val="Char3"/>
          <w:rFonts w:hint="cs"/>
          <w:rtl/>
        </w:rPr>
        <w:t>ى</w:t>
      </w:r>
      <w:r w:rsidRPr="00A2776C">
        <w:rPr>
          <w:rStyle w:val="Char3"/>
          <w:rtl/>
        </w:rPr>
        <w:t xml:space="preserve"> الله من هذه الأ</w:t>
      </w:r>
      <w:r w:rsidR="00AF0FC2" w:rsidRPr="00A2776C">
        <w:rPr>
          <w:rStyle w:val="Char3"/>
          <w:rtl/>
        </w:rPr>
        <w:t>ي</w:t>
      </w:r>
      <w:r w:rsidRPr="00A2776C">
        <w:rPr>
          <w:rStyle w:val="Char3"/>
          <w:rtl/>
        </w:rPr>
        <w:t xml:space="preserve">ام العشر، فقالوا </w:t>
      </w:r>
      <w:r w:rsidR="00AF0FC2" w:rsidRPr="00A2776C">
        <w:rPr>
          <w:rStyle w:val="Char3"/>
          <w:rtl/>
        </w:rPr>
        <w:t>ي</w:t>
      </w:r>
      <w:r w:rsidRPr="00A2776C">
        <w:rPr>
          <w:rStyle w:val="Char3"/>
          <w:rtl/>
        </w:rPr>
        <w:t>ا رسول</w:t>
      </w:r>
      <w:r w:rsidRPr="00A2776C">
        <w:rPr>
          <w:rFonts w:ascii="Lotus Linotype" w:hAnsi="Lotus Linotype"/>
          <w:sz w:val="32"/>
          <w:szCs w:val="32"/>
          <w:rtl/>
        </w:rPr>
        <w:t>‌</w:t>
      </w:r>
      <w:r w:rsidRPr="00A2776C">
        <w:rPr>
          <w:rStyle w:val="Char3"/>
          <w:rtl/>
        </w:rPr>
        <w:t>الله</w:t>
      </w:r>
      <w:r w:rsidR="00000F84" w:rsidRPr="00A2776C">
        <w:rPr>
          <w:rStyle w:val="Char3"/>
          <w:rFonts w:hint="cs"/>
          <w:rtl/>
        </w:rPr>
        <w:t xml:space="preserve"> </w:t>
      </w:r>
      <w:r w:rsidR="00000F84" w:rsidRPr="00A2776C">
        <w:rPr>
          <w:rStyle w:val="Char3"/>
          <w:rFonts w:cs="CTraditional Arabic" w:hint="cs"/>
          <w:rtl/>
        </w:rPr>
        <w:t>ج</w:t>
      </w:r>
      <w:r w:rsidRPr="00A2776C">
        <w:rPr>
          <w:rStyle w:val="Char3"/>
          <w:rtl/>
        </w:rPr>
        <w:t>! ولا الجهاد ف</w:t>
      </w:r>
      <w:r w:rsidR="00AF0FC2" w:rsidRPr="00A2776C">
        <w:rPr>
          <w:rStyle w:val="Char3"/>
          <w:rtl/>
        </w:rPr>
        <w:t>ي</w:t>
      </w:r>
      <w:r w:rsidRPr="00A2776C">
        <w:rPr>
          <w:rStyle w:val="Char3"/>
          <w:rtl/>
        </w:rPr>
        <w:t xml:space="preserve"> سب</w:t>
      </w:r>
      <w:r w:rsidR="00AF0FC2" w:rsidRPr="00A2776C">
        <w:rPr>
          <w:rStyle w:val="Char3"/>
          <w:rtl/>
        </w:rPr>
        <w:t>ي</w:t>
      </w:r>
      <w:r w:rsidRPr="00A2776C">
        <w:rPr>
          <w:rStyle w:val="Char3"/>
          <w:rtl/>
        </w:rPr>
        <w:t>ل</w:t>
      </w:r>
      <w:r w:rsidRPr="00A2776C">
        <w:rPr>
          <w:rFonts w:ascii="Lotus Linotype" w:hAnsi="Lotus Linotype"/>
          <w:sz w:val="32"/>
          <w:szCs w:val="32"/>
          <w:rtl/>
        </w:rPr>
        <w:t>‌</w:t>
      </w:r>
      <w:r w:rsidRPr="00A2776C">
        <w:rPr>
          <w:rStyle w:val="Char3"/>
          <w:rtl/>
        </w:rPr>
        <w:t xml:space="preserve"> الله؟ فقال رسول</w:t>
      </w:r>
      <w:r w:rsidRPr="00A2776C">
        <w:rPr>
          <w:rFonts w:ascii="Lotus Linotype" w:hAnsi="Lotus Linotype"/>
          <w:sz w:val="32"/>
          <w:szCs w:val="32"/>
          <w:rtl/>
        </w:rPr>
        <w:t>‌</w:t>
      </w:r>
      <w:r w:rsidRPr="00A2776C">
        <w:rPr>
          <w:rStyle w:val="Char3"/>
          <w:rtl/>
        </w:rPr>
        <w:t>الله</w:t>
      </w:r>
      <w:r w:rsidR="00000F84" w:rsidRPr="00A2776C">
        <w:rPr>
          <w:rStyle w:val="Char3"/>
          <w:rFonts w:hint="cs"/>
          <w:rtl/>
        </w:rPr>
        <w:t xml:space="preserve"> </w:t>
      </w:r>
      <w:r w:rsidR="00000F84" w:rsidRPr="00A2776C">
        <w:rPr>
          <w:rStyle w:val="Char3"/>
          <w:rFonts w:cs="CTraditional Arabic" w:hint="cs"/>
          <w:rtl/>
        </w:rPr>
        <w:t>ج</w:t>
      </w:r>
      <w:r w:rsidRPr="00A2776C">
        <w:rPr>
          <w:rStyle w:val="Char3"/>
          <w:rtl/>
        </w:rPr>
        <w:t>: ولا الجهاد ف</w:t>
      </w:r>
      <w:r w:rsidR="00AF0FC2" w:rsidRPr="00A2776C">
        <w:rPr>
          <w:rStyle w:val="Char3"/>
          <w:rtl/>
        </w:rPr>
        <w:t>ي</w:t>
      </w:r>
      <w:r w:rsidRPr="00A2776C">
        <w:rPr>
          <w:rStyle w:val="Char3"/>
          <w:rtl/>
        </w:rPr>
        <w:t xml:space="preserve"> سب</w:t>
      </w:r>
      <w:r w:rsidR="00AF0FC2" w:rsidRPr="00A2776C">
        <w:rPr>
          <w:rStyle w:val="Char3"/>
          <w:rtl/>
        </w:rPr>
        <w:t>ي</w:t>
      </w:r>
      <w:r w:rsidRPr="00A2776C">
        <w:rPr>
          <w:rStyle w:val="Char3"/>
          <w:rtl/>
        </w:rPr>
        <w:t xml:space="preserve">ل الله، إلاّ رجل خرج بنفسه وماله، فلم </w:t>
      </w:r>
      <w:r w:rsidR="00AF0FC2" w:rsidRPr="00A2776C">
        <w:rPr>
          <w:rStyle w:val="Char3"/>
          <w:rtl/>
        </w:rPr>
        <w:t>ي</w:t>
      </w:r>
      <w:r w:rsidRPr="00A2776C">
        <w:rPr>
          <w:rStyle w:val="Char3"/>
          <w:rtl/>
        </w:rPr>
        <w:t>رجع من ذل</w:t>
      </w:r>
      <w:r w:rsidR="00C172E8" w:rsidRPr="00A2776C">
        <w:rPr>
          <w:rStyle w:val="Char3"/>
          <w:rtl/>
        </w:rPr>
        <w:t>ك</w:t>
      </w:r>
      <w:r w:rsidRPr="00A2776C">
        <w:rPr>
          <w:rStyle w:val="Char3"/>
          <w:rtl/>
        </w:rPr>
        <w:t xml:space="preserve"> بش</w:t>
      </w:r>
      <w:r w:rsidR="00AF0FC2" w:rsidRPr="00A2776C">
        <w:rPr>
          <w:rStyle w:val="Char3"/>
          <w:rtl/>
        </w:rPr>
        <w:t>ي</w:t>
      </w:r>
      <w:r w:rsidRPr="00A2776C">
        <w:rPr>
          <w:rStyle w:val="Char3"/>
          <w:rtl/>
        </w:rPr>
        <w:t>ءٍ</w:t>
      </w:r>
      <w:r w:rsidRPr="00A2776C">
        <w:rPr>
          <w:rStyle w:val="Char8"/>
          <w:rtl/>
        </w:rPr>
        <w:t>»</w:t>
      </w:r>
      <w:r w:rsidR="00000F84" w:rsidRPr="00A2776C">
        <w:rPr>
          <w:rFonts w:hint="cs"/>
          <w:vertAlign w:val="superscript"/>
          <w:rtl/>
        </w:rPr>
        <w:t>(</w:t>
      </w:r>
      <w:r w:rsidR="00000F84" w:rsidRPr="00A2776C">
        <w:rPr>
          <w:vertAlign w:val="superscript"/>
          <w:rtl/>
        </w:rPr>
        <w:footnoteReference w:id="679"/>
      </w:r>
      <w:r w:rsidR="00000F84"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000F84" w:rsidRPr="00A2776C">
        <w:rPr>
          <w:rStyle w:val="Char8"/>
          <w:rFonts w:hint="cs"/>
          <w:rtl/>
        </w:rPr>
        <w:t>«</w:t>
      </w:r>
      <w:r w:rsidRPr="00A2776C">
        <w:rPr>
          <w:rStyle w:val="Chare"/>
          <w:rFonts w:hint="cs"/>
          <w:rtl/>
        </w:rPr>
        <w:t>هیچ روزی وجود ندارد که عمل صالح در آن از این ده روز منظور ده روز ماه ذی‌الحجه) نزد خداوند محبوب‌تر باشد، اصحاب گفتند: ای رسول خدا</w:t>
      </w:r>
      <w:r w:rsidR="00DB720F" w:rsidRPr="00A2776C">
        <w:rPr>
          <w:rFonts w:cs="CTraditional Arabic" w:hint="cs"/>
          <w:rtl/>
        </w:rPr>
        <w:t xml:space="preserve"> ج</w:t>
      </w:r>
      <w:r w:rsidRPr="00A2776C">
        <w:rPr>
          <w:rFonts w:hint="cs"/>
          <w:rtl/>
        </w:rPr>
        <w:t xml:space="preserve"> </w:t>
      </w:r>
      <w:r w:rsidRPr="00A2776C">
        <w:rPr>
          <w:rStyle w:val="Chare"/>
          <w:rFonts w:hint="cs"/>
          <w:rtl/>
        </w:rPr>
        <w:t>از جهاد در راه خدا هم بهتر و محبوب‌تر می‌باشد؟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فرمود: جهاد در راه خدا هم از آن محبوب‌تر نیست، مگر اینکه کسی با جان و مالش به جهاد رفته باشد و چیزی از</w:t>
      </w:r>
      <w:r w:rsidR="00984728" w:rsidRPr="00A2776C">
        <w:rPr>
          <w:rStyle w:val="Chare"/>
          <w:rFonts w:hint="cs"/>
          <w:rtl/>
        </w:rPr>
        <w:t xml:space="preserve"> آن‌ها ‌</w:t>
      </w:r>
      <w:r w:rsidRPr="00A2776C">
        <w:rPr>
          <w:rStyle w:val="Chare"/>
          <w:rFonts w:hint="cs"/>
          <w:rtl/>
        </w:rPr>
        <w:t>برنگردد ـ در را</w:t>
      </w:r>
      <w:r w:rsidR="00000F84" w:rsidRPr="00A2776C">
        <w:rPr>
          <w:rStyle w:val="Chare"/>
          <w:rFonts w:hint="cs"/>
          <w:rtl/>
        </w:rPr>
        <w:t>ه خدا هر دو را از دست داده باشد</w:t>
      </w:r>
      <w:r w:rsidR="00000F84" w:rsidRPr="00A2776C">
        <w:rPr>
          <w:rStyle w:val="Char8"/>
          <w:rFonts w:hint="cs"/>
          <w:rtl/>
        </w:rPr>
        <w:t>»</w:t>
      </w:r>
      <w:r w:rsidRPr="00A2776C">
        <w:rPr>
          <w:rFonts w:hint="cs"/>
          <w:rtl/>
        </w:rPr>
        <w:t>.</w:t>
      </w:r>
    </w:p>
    <w:p w:rsidR="003F4C31" w:rsidRPr="00A2776C" w:rsidRDefault="003F4C31" w:rsidP="008C49DB">
      <w:pPr>
        <w:pStyle w:val="a8"/>
        <w:numPr>
          <w:ilvl w:val="0"/>
          <w:numId w:val="23"/>
        </w:numPr>
        <w:ind w:left="680" w:hanging="340"/>
        <w:rPr>
          <w:rtl/>
        </w:rPr>
      </w:pPr>
      <w:r w:rsidRPr="00A2776C">
        <w:rPr>
          <w:rFonts w:hint="cs"/>
          <w:rtl/>
        </w:rPr>
        <w:t>ابوسعید خدری</w:t>
      </w:r>
      <w:r w:rsidR="006B39E0" w:rsidRPr="00A2776C">
        <w:rPr>
          <w:rFonts w:cs="CTraditional Arabic" w:hint="cs"/>
          <w:rtl/>
        </w:rPr>
        <w:t xml:space="preserve"> س </w:t>
      </w:r>
      <w:r w:rsidRPr="00A2776C">
        <w:rPr>
          <w:rFonts w:hint="cs"/>
          <w:rtl/>
        </w:rPr>
        <w:t xml:space="preserve">می‌گوید: </w:t>
      </w:r>
      <w:r w:rsidRPr="00A2776C">
        <w:rPr>
          <w:rtl/>
        </w:rPr>
        <w:t>«</w:t>
      </w:r>
      <w:r w:rsidRPr="00A2776C">
        <w:rPr>
          <w:rStyle w:val="Char1"/>
          <w:rtl/>
        </w:rPr>
        <w:t>ن</w:t>
      </w:r>
      <w:r w:rsidR="003D49E7" w:rsidRPr="00A2776C">
        <w:rPr>
          <w:rStyle w:val="Char1"/>
          <w:rFonts w:hint="cs"/>
          <w:rtl/>
        </w:rPr>
        <w:t>ـ</w:t>
      </w:r>
      <w:r w:rsidRPr="00A2776C">
        <w:rPr>
          <w:rStyle w:val="Char1"/>
          <w:rtl/>
        </w:rPr>
        <w:t>ه</w:t>
      </w:r>
      <w:r w:rsidR="008C49DB">
        <w:rPr>
          <w:rStyle w:val="Char1"/>
          <w:rFonts w:hint="cs"/>
          <w:rtl/>
        </w:rPr>
        <w:t>ى</w:t>
      </w:r>
      <w:r w:rsidRPr="00A2776C">
        <w:rPr>
          <w:rStyle w:val="Char1"/>
          <w:rtl/>
        </w:rPr>
        <w:t xml:space="preserve"> النب</w:t>
      </w:r>
      <w:r w:rsidR="00AF0FC2" w:rsidRPr="00A2776C">
        <w:rPr>
          <w:rStyle w:val="Char1"/>
          <w:rtl/>
        </w:rPr>
        <w:t>ي</w:t>
      </w:r>
      <w:r w:rsidR="00AE784A" w:rsidRPr="00A2776C">
        <w:rPr>
          <w:rStyle w:val="Char3"/>
          <w:rFonts w:cs="CTraditional Arabic"/>
          <w:szCs w:val="28"/>
          <w:rtl/>
        </w:rPr>
        <w:t xml:space="preserve"> ج</w:t>
      </w:r>
      <w:r w:rsidRPr="00A2776C">
        <w:rPr>
          <w:rStyle w:val="Char1"/>
          <w:rtl/>
        </w:rPr>
        <w:t xml:space="preserve"> عن صوم </w:t>
      </w:r>
      <w:r w:rsidR="00AF0FC2" w:rsidRPr="00A2776C">
        <w:rPr>
          <w:rStyle w:val="Char1"/>
          <w:rtl/>
        </w:rPr>
        <w:t>ي</w:t>
      </w:r>
      <w:r w:rsidRPr="00A2776C">
        <w:rPr>
          <w:rStyle w:val="Char1"/>
          <w:rtl/>
        </w:rPr>
        <w:t>وم الفطر و</w:t>
      </w:r>
      <w:r w:rsidR="00AF0FC2" w:rsidRPr="00A2776C">
        <w:rPr>
          <w:rStyle w:val="Char1"/>
          <w:rtl/>
        </w:rPr>
        <w:t>ي</w:t>
      </w:r>
      <w:r w:rsidR="008C49DB">
        <w:rPr>
          <w:rStyle w:val="Char1"/>
          <w:rtl/>
        </w:rPr>
        <w:t>وم النحر</w:t>
      </w:r>
      <w:r w:rsidRPr="00A2776C">
        <w:rPr>
          <w:rStyle w:val="Char1"/>
          <w:rtl/>
        </w:rPr>
        <w:t>...</w:t>
      </w:r>
      <w:r w:rsidRPr="00A2776C">
        <w:rPr>
          <w:rtl/>
        </w:rPr>
        <w:t>»</w:t>
      </w:r>
      <w:r w:rsidRPr="00A2776C">
        <w:rPr>
          <w:rFonts w:hint="cs"/>
          <w:rtl/>
        </w:rPr>
        <w:t xml:space="preserve"> متفق علیه</w:t>
      </w:r>
      <w:r w:rsidR="00482301" w:rsidRPr="00A2776C">
        <w:rPr>
          <w:rFonts w:hint="cs"/>
          <w:vertAlign w:val="superscript"/>
          <w:rtl/>
        </w:rPr>
        <w:t>(</w:t>
      </w:r>
      <w:r w:rsidR="00482301" w:rsidRPr="00A2776C">
        <w:rPr>
          <w:vertAlign w:val="superscript"/>
          <w:rtl/>
        </w:rPr>
        <w:footnoteReference w:id="680"/>
      </w:r>
      <w:r w:rsidR="00482301" w:rsidRPr="00A2776C">
        <w:rPr>
          <w:rFonts w:hint="cs"/>
          <w:vertAlign w:val="superscript"/>
          <w:rtl/>
        </w:rPr>
        <w:t>)</w:t>
      </w:r>
      <w:r w:rsidRPr="00A2776C">
        <w:rPr>
          <w:rFonts w:hint="cs"/>
          <w:rtl/>
        </w:rPr>
        <w:t xml:space="preserve">. </w:t>
      </w:r>
      <w:r w:rsidR="00482301" w:rsidRPr="00A2776C">
        <w:rPr>
          <w:rFonts w:hint="cs"/>
          <w:rtl/>
        </w:rPr>
        <w:t>«</w:t>
      </w:r>
      <w:r w:rsidRPr="00A2776C">
        <w:rPr>
          <w:rFonts w:hint="cs"/>
          <w:rtl/>
        </w:rPr>
        <w:t>پیامبر</w:t>
      </w:r>
      <w:r w:rsidR="00DB720F" w:rsidRPr="00A2776C">
        <w:rPr>
          <w:rFonts w:cs="CTraditional Arabic" w:hint="cs"/>
          <w:rtl/>
        </w:rPr>
        <w:t xml:space="preserve"> ج</w:t>
      </w:r>
      <w:r w:rsidRPr="00A2776C">
        <w:rPr>
          <w:rFonts w:hint="cs"/>
          <w:rtl/>
        </w:rPr>
        <w:t xml:space="preserve"> از روزه گرفتن روز عید فطر و عید قربان نهی کرده است ...</w:t>
      </w:r>
      <w:r w:rsidR="00482301" w:rsidRPr="00A2776C">
        <w:rPr>
          <w:rFonts w:hint="cs"/>
          <w:rtl/>
        </w:rPr>
        <w:t>»</w:t>
      </w:r>
      <w:r w:rsidRPr="00A2776C">
        <w:rPr>
          <w:rFonts w:hint="cs"/>
          <w:rtl/>
        </w:rPr>
        <w:t>.</w:t>
      </w:r>
    </w:p>
    <w:p w:rsidR="003F4C31" w:rsidRPr="00A2776C" w:rsidRDefault="003F4C31" w:rsidP="008C49DB">
      <w:pPr>
        <w:pStyle w:val="a8"/>
        <w:numPr>
          <w:ilvl w:val="0"/>
          <w:numId w:val="23"/>
        </w:numPr>
        <w:ind w:left="680" w:hanging="340"/>
        <w:rPr>
          <w:rtl/>
        </w:rPr>
      </w:pPr>
      <w:r w:rsidRPr="00A2776C">
        <w:rPr>
          <w:rFonts w:hint="cs"/>
          <w:rtl/>
        </w:rPr>
        <w:t>ابوهریره</w:t>
      </w:r>
      <w:r w:rsidR="006B39E0" w:rsidRPr="00A2776C">
        <w:rPr>
          <w:rFonts w:cs="CTraditional Arabic" w:hint="cs"/>
          <w:rtl/>
        </w:rPr>
        <w:t xml:space="preserve"> س </w:t>
      </w:r>
      <w:r w:rsidRPr="00A2776C">
        <w:rPr>
          <w:rFonts w:hint="cs"/>
          <w:rtl/>
        </w:rPr>
        <w:t>می‌گوید</w:t>
      </w:r>
      <w:r w:rsidRPr="00A2776C">
        <w:rPr>
          <w:rFonts w:ascii="Lotus Linotype" w:hAnsi="Lotus Linotype" w:cs="Lotus Linotype"/>
          <w:szCs w:val="27"/>
          <w:rtl/>
        </w:rPr>
        <w:t xml:space="preserve">: </w:t>
      </w:r>
      <w:r w:rsidRPr="00A2776C">
        <w:rPr>
          <w:rStyle w:val="Char8"/>
          <w:rtl/>
        </w:rPr>
        <w:t>«</w:t>
      </w:r>
      <w:r w:rsidRPr="00A2776C">
        <w:rPr>
          <w:rStyle w:val="Char3"/>
          <w:rtl/>
        </w:rPr>
        <w:t>أن رسول</w:t>
      </w:r>
      <w:r w:rsidRPr="00A2776C">
        <w:rPr>
          <w:rFonts w:ascii="Lotus Linotype" w:hAnsi="Lotus Linotype"/>
          <w:sz w:val="32"/>
          <w:szCs w:val="32"/>
          <w:rtl/>
        </w:rPr>
        <w:t>‌</w:t>
      </w:r>
      <w:r w:rsidRPr="00A2776C">
        <w:rPr>
          <w:rStyle w:val="Char3"/>
          <w:rtl/>
        </w:rPr>
        <w:t>الله</w:t>
      </w:r>
      <w:r w:rsidR="00482301" w:rsidRPr="00A2776C">
        <w:rPr>
          <w:rStyle w:val="Char3"/>
          <w:rFonts w:hint="cs"/>
          <w:rtl/>
        </w:rPr>
        <w:t xml:space="preserve"> </w:t>
      </w:r>
      <w:r w:rsidR="00482301" w:rsidRPr="00A2776C">
        <w:rPr>
          <w:rStyle w:val="Char3"/>
          <w:rFonts w:cs="CTraditional Arabic" w:hint="cs"/>
          <w:rtl/>
        </w:rPr>
        <w:t>ج</w:t>
      </w:r>
      <w:r w:rsidRPr="00A2776C">
        <w:rPr>
          <w:rStyle w:val="Char3"/>
          <w:rtl/>
        </w:rPr>
        <w:t xml:space="preserve"> نه</w:t>
      </w:r>
      <w:r w:rsidR="00AF0FC2" w:rsidRPr="00A2776C">
        <w:rPr>
          <w:rStyle w:val="Char3"/>
          <w:rtl/>
        </w:rPr>
        <w:t>ي</w:t>
      </w:r>
      <w:r w:rsidRPr="00A2776C">
        <w:rPr>
          <w:rStyle w:val="Char3"/>
          <w:rtl/>
        </w:rPr>
        <w:t xml:space="preserve"> عن ص</w:t>
      </w:r>
      <w:r w:rsidR="00AF0FC2" w:rsidRPr="00A2776C">
        <w:rPr>
          <w:rStyle w:val="Char3"/>
          <w:rtl/>
        </w:rPr>
        <w:t>ي</w:t>
      </w:r>
      <w:r w:rsidRPr="00A2776C">
        <w:rPr>
          <w:rStyle w:val="Char3"/>
          <w:rtl/>
        </w:rPr>
        <w:t xml:space="preserve">ام </w:t>
      </w:r>
      <w:r w:rsidR="00AF0FC2" w:rsidRPr="00A2776C">
        <w:rPr>
          <w:rStyle w:val="Char3"/>
          <w:rtl/>
        </w:rPr>
        <w:t>ي</w:t>
      </w:r>
      <w:r w:rsidRPr="00A2776C">
        <w:rPr>
          <w:rStyle w:val="Char3"/>
          <w:rtl/>
        </w:rPr>
        <w:t>وم</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وم الأضح</w:t>
      </w:r>
      <w:r w:rsidR="008C49DB">
        <w:rPr>
          <w:rStyle w:val="Char3"/>
          <w:rFonts w:hint="cs"/>
          <w:rtl/>
        </w:rPr>
        <w:t>ى</w:t>
      </w:r>
      <w:r w:rsidRPr="00A2776C">
        <w:rPr>
          <w:rStyle w:val="Char3"/>
          <w:rtl/>
        </w:rPr>
        <w:t>، و</w:t>
      </w:r>
      <w:r w:rsidR="00AF0FC2" w:rsidRPr="00A2776C">
        <w:rPr>
          <w:rStyle w:val="Char3"/>
          <w:rtl/>
        </w:rPr>
        <w:t>ي</w:t>
      </w:r>
      <w:r w:rsidRPr="00A2776C">
        <w:rPr>
          <w:rStyle w:val="Char3"/>
          <w:rtl/>
        </w:rPr>
        <w:t>وم الفطر</w:t>
      </w:r>
      <w:r w:rsidRPr="00A2776C">
        <w:rPr>
          <w:rStyle w:val="Char8"/>
          <w:rtl/>
        </w:rPr>
        <w:t>»</w:t>
      </w:r>
      <w:r w:rsidRPr="00A2776C">
        <w:rPr>
          <w:rFonts w:hint="cs"/>
          <w:rtl/>
        </w:rPr>
        <w:t xml:space="preserve"> متفق علیه</w:t>
      </w:r>
      <w:r w:rsidR="00482301" w:rsidRPr="00A2776C">
        <w:rPr>
          <w:rFonts w:hint="cs"/>
          <w:vertAlign w:val="superscript"/>
          <w:rtl/>
        </w:rPr>
        <w:t>(</w:t>
      </w:r>
      <w:r w:rsidR="00482301" w:rsidRPr="00A2776C">
        <w:rPr>
          <w:vertAlign w:val="superscript"/>
          <w:rtl/>
        </w:rPr>
        <w:footnoteReference w:id="681"/>
      </w:r>
      <w:r w:rsidR="00482301" w:rsidRPr="00A2776C">
        <w:rPr>
          <w:rFonts w:hint="cs"/>
          <w:vertAlign w:val="superscript"/>
          <w:rtl/>
        </w:rPr>
        <w:t>)</w:t>
      </w:r>
      <w:r w:rsidRPr="00A2776C">
        <w:rPr>
          <w:rFonts w:hint="cs"/>
          <w:rtl/>
        </w:rPr>
        <w:t xml:space="preserve">. </w:t>
      </w:r>
      <w:r w:rsidR="00482301" w:rsidRPr="00A2776C">
        <w:rPr>
          <w:rStyle w:val="Char8"/>
          <w:rFonts w:hint="cs"/>
          <w:rtl/>
        </w:rPr>
        <w:t>«</w:t>
      </w:r>
      <w:r w:rsidRPr="00A2776C">
        <w:rPr>
          <w:rStyle w:val="Chare"/>
          <w:rFonts w:hint="cs"/>
          <w:rtl/>
        </w:rPr>
        <w:t>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از روز</w:t>
      </w:r>
      <w:r w:rsidR="001C1B74" w:rsidRPr="00A2776C">
        <w:rPr>
          <w:rStyle w:val="Chare"/>
          <w:rFonts w:hint="cs"/>
          <w:rtl/>
        </w:rPr>
        <w:t>ۀ</w:t>
      </w:r>
      <w:r w:rsidRPr="00A2776C">
        <w:rPr>
          <w:rStyle w:val="Chare"/>
          <w:rFonts w:hint="cs"/>
          <w:rtl/>
        </w:rPr>
        <w:t xml:space="preserve"> دو روز نهی کرده است: روز عید قربان و روز عید رمضان</w:t>
      </w:r>
      <w:r w:rsidR="00482301" w:rsidRPr="00A2776C">
        <w:rPr>
          <w:rStyle w:val="Char8"/>
          <w:rFonts w:hint="cs"/>
          <w:rtl/>
        </w:rPr>
        <w:t>»</w:t>
      </w:r>
      <w:r w:rsidRPr="00A2776C">
        <w:rPr>
          <w:rFonts w:hint="cs"/>
          <w:rtl/>
        </w:rPr>
        <w:t xml:space="preserve">. </w:t>
      </w:r>
    </w:p>
    <w:p w:rsidR="003F4C31" w:rsidRPr="00A2776C" w:rsidRDefault="003F4C31" w:rsidP="00A2776C">
      <w:pPr>
        <w:pStyle w:val="a8"/>
        <w:numPr>
          <w:ilvl w:val="0"/>
          <w:numId w:val="23"/>
        </w:numPr>
        <w:ind w:left="680" w:hanging="340"/>
        <w:rPr>
          <w:rtl/>
        </w:rPr>
      </w:pPr>
      <w:r w:rsidRPr="00A2776C">
        <w:rPr>
          <w:rFonts w:hint="cs"/>
          <w:rtl/>
        </w:rPr>
        <w:t>مولی ابن أزهر می‌گوید، با عمربن خطاب</w:t>
      </w:r>
      <w:r w:rsidR="006B39E0" w:rsidRPr="00A2776C">
        <w:rPr>
          <w:rFonts w:cs="CTraditional Arabic" w:hint="cs"/>
          <w:rtl/>
        </w:rPr>
        <w:t xml:space="preserve"> س </w:t>
      </w:r>
      <w:r w:rsidRPr="00A2776C">
        <w:rPr>
          <w:rFonts w:hint="cs"/>
          <w:rtl/>
        </w:rPr>
        <w:t xml:space="preserve">- در عید شرکت کردم و گفت: </w:t>
      </w:r>
      <w:r w:rsidRPr="00A2776C">
        <w:rPr>
          <w:rStyle w:val="Char8"/>
          <w:rtl/>
        </w:rPr>
        <w:t>«</w:t>
      </w:r>
      <w:r w:rsidRPr="00A2776C">
        <w:rPr>
          <w:rStyle w:val="Char3"/>
          <w:rtl/>
        </w:rPr>
        <w:t xml:space="preserve">هذان </w:t>
      </w:r>
      <w:r w:rsidR="00AF0FC2" w:rsidRPr="00A2776C">
        <w:rPr>
          <w:rStyle w:val="Char3"/>
          <w:rtl/>
        </w:rPr>
        <w:t>ي</w:t>
      </w:r>
      <w:r w:rsidRPr="00A2776C">
        <w:rPr>
          <w:rStyle w:val="Char3"/>
          <w:rtl/>
        </w:rPr>
        <w:t>ومان نه</w:t>
      </w:r>
      <w:r w:rsidR="00AF0FC2" w:rsidRPr="00A2776C">
        <w:rPr>
          <w:rStyle w:val="Char3"/>
          <w:rtl/>
        </w:rPr>
        <w:t>ي</w:t>
      </w:r>
      <w:r w:rsidRPr="00A2776C">
        <w:rPr>
          <w:rStyle w:val="Char3"/>
          <w:rtl/>
        </w:rPr>
        <w:t xml:space="preserve"> رسول</w:t>
      </w:r>
      <w:r w:rsidRPr="00A2776C">
        <w:rPr>
          <w:rFonts w:ascii="Lotus Linotype" w:hAnsi="Lotus Linotype"/>
          <w:sz w:val="32"/>
          <w:szCs w:val="32"/>
          <w:rtl/>
        </w:rPr>
        <w:t>‌</w:t>
      </w:r>
      <w:r w:rsidRPr="00A2776C">
        <w:rPr>
          <w:rStyle w:val="Char3"/>
          <w:rtl/>
        </w:rPr>
        <w:t>الله</w:t>
      </w:r>
      <w:r w:rsidR="00482301" w:rsidRPr="00A2776C">
        <w:rPr>
          <w:rStyle w:val="Char3"/>
          <w:rFonts w:hint="cs"/>
          <w:rtl/>
        </w:rPr>
        <w:t xml:space="preserve"> </w:t>
      </w:r>
      <w:r w:rsidR="00482301" w:rsidRPr="00A2776C">
        <w:rPr>
          <w:rStyle w:val="Char3"/>
          <w:rFonts w:cs="CTraditional Arabic" w:hint="cs"/>
          <w:rtl/>
        </w:rPr>
        <w:t>ج</w:t>
      </w:r>
      <w:r w:rsidRPr="00A2776C">
        <w:rPr>
          <w:rStyle w:val="Char3"/>
          <w:rtl/>
        </w:rPr>
        <w:t xml:space="preserve"> عن ص</w:t>
      </w:r>
      <w:r w:rsidR="00AF0FC2" w:rsidRPr="00A2776C">
        <w:rPr>
          <w:rStyle w:val="Char3"/>
          <w:rtl/>
        </w:rPr>
        <w:t>ي</w:t>
      </w:r>
      <w:r w:rsidRPr="00A2776C">
        <w:rPr>
          <w:rStyle w:val="Char3"/>
          <w:rtl/>
        </w:rPr>
        <w:t xml:space="preserve">امهما </w:t>
      </w:r>
      <w:r w:rsidR="00AF0FC2" w:rsidRPr="00A2776C">
        <w:rPr>
          <w:rStyle w:val="Char3"/>
          <w:rtl/>
        </w:rPr>
        <w:t>ي</w:t>
      </w:r>
      <w:r w:rsidRPr="00A2776C">
        <w:rPr>
          <w:rStyle w:val="Char3"/>
          <w:rtl/>
        </w:rPr>
        <w:t>وم فطر</w:t>
      </w:r>
      <w:r w:rsidR="00C172E8" w:rsidRPr="00A2776C">
        <w:rPr>
          <w:rStyle w:val="Char3"/>
          <w:rtl/>
        </w:rPr>
        <w:t>ك</w:t>
      </w:r>
      <w:r w:rsidRPr="00A2776C">
        <w:rPr>
          <w:rStyle w:val="Char3"/>
          <w:rtl/>
        </w:rPr>
        <w:t>م من ص</w:t>
      </w:r>
      <w:r w:rsidR="00AF0FC2" w:rsidRPr="00A2776C">
        <w:rPr>
          <w:rStyle w:val="Char3"/>
          <w:rtl/>
        </w:rPr>
        <w:t>ي</w:t>
      </w:r>
      <w:r w:rsidRPr="00A2776C">
        <w:rPr>
          <w:rStyle w:val="Char3"/>
          <w:rtl/>
        </w:rPr>
        <w:t>ام</w:t>
      </w:r>
      <w:r w:rsidR="00C172E8" w:rsidRPr="00A2776C">
        <w:rPr>
          <w:rStyle w:val="Char3"/>
          <w:rtl/>
        </w:rPr>
        <w:t>ك</w:t>
      </w:r>
      <w:r w:rsidRPr="00A2776C">
        <w:rPr>
          <w:rStyle w:val="Char3"/>
          <w:rtl/>
        </w:rPr>
        <w:t>م، وال</w:t>
      </w:r>
      <w:r w:rsidR="00AF0FC2" w:rsidRPr="00A2776C">
        <w:rPr>
          <w:rStyle w:val="Char3"/>
          <w:rtl/>
        </w:rPr>
        <w:t>ي</w:t>
      </w:r>
      <w:r w:rsidRPr="00A2776C">
        <w:rPr>
          <w:rStyle w:val="Char3"/>
          <w:rtl/>
        </w:rPr>
        <w:t>وم الآخر تأ</w:t>
      </w:r>
      <w:r w:rsidR="00C172E8" w:rsidRPr="00A2776C">
        <w:rPr>
          <w:rStyle w:val="Char3"/>
          <w:rtl/>
        </w:rPr>
        <w:t>ك</w:t>
      </w:r>
      <w:r w:rsidRPr="00A2776C">
        <w:rPr>
          <w:rStyle w:val="Char3"/>
          <w:rtl/>
        </w:rPr>
        <w:t>لون ف</w:t>
      </w:r>
      <w:r w:rsidR="00AF0FC2" w:rsidRPr="00A2776C">
        <w:rPr>
          <w:rStyle w:val="Char3"/>
          <w:rtl/>
        </w:rPr>
        <w:t>ي</w:t>
      </w:r>
      <w:r w:rsidRPr="00A2776C">
        <w:rPr>
          <w:rStyle w:val="Char3"/>
          <w:rtl/>
        </w:rPr>
        <w:t>ه من نس</w:t>
      </w:r>
      <w:r w:rsidR="00C172E8" w:rsidRPr="00A2776C">
        <w:rPr>
          <w:rStyle w:val="Char3"/>
          <w:rtl/>
        </w:rPr>
        <w:t>كك</w:t>
      </w:r>
      <w:r w:rsidRPr="00A2776C">
        <w:rPr>
          <w:rStyle w:val="Char3"/>
          <w:rtl/>
        </w:rPr>
        <w:t>م</w:t>
      </w:r>
      <w:r w:rsidRPr="00A2776C">
        <w:rPr>
          <w:rStyle w:val="Char8"/>
          <w:rtl/>
        </w:rPr>
        <w:t>»</w:t>
      </w:r>
      <w:r w:rsidRPr="00A2776C">
        <w:rPr>
          <w:rFonts w:hint="cs"/>
          <w:rtl/>
        </w:rPr>
        <w:t xml:space="preserve"> متفق علیه</w:t>
      </w:r>
      <w:r w:rsidR="00482301" w:rsidRPr="00A2776C">
        <w:rPr>
          <w:rFonts w:hint="cs"/>
          <w:vertAlign w:val="superscript"/>
          <w:rtl/>
        </w:rPr>
        <w:t>(</w:t>
      </w:r>
      <w:r w:rsidR="00482301" w:rsidRPr="00A2776C">
        <w:rPr>
          <w:vertAlign w:val="superscript"/>
          <w:rtl/>
        </w:rPr>
        <w:footnoteReference w:id="682"/>
      </w:r>
      <w:r w:rsidR="00482301" w:rsidRPr="00A2776C">
        <w:rPr>
          <w:rFonts w:hint="cs"/>
          <w:vertAlign w:val="superscript"/>
          <w:rtl/>
        </w:rPr>
        <w:t>)</w:t>
      </w:r>
      <w:r w:rsidRPr="00A2776C">
        <w:rPr>
          <w:rFonts w:hint="cs"/>
          <w:rtl/>
        </w:rPr>
        <w:t xml:space="preserve">. </w:t>
      </w:r>
      <w:r w:rsidR="00482301" w:rsidRPr="00A2776C">
        <w:rPr>
          <w:rStyle w:val="Char8"/>
          <w:rFonts w:hint="cs"/>
          <w:rtl/>
        </w:rPr>
        <w:t>«</w:t>
      </w:r>
      <w:r w:rsidRPr="00A2776C">
        <w:rPr>
          <w:rStyle w:val="Chare"/>
          <w:rFonts w:hint="cs"/>
          <w:rtl/>
        </w:rPr>
        <w:t>دو روز هستند که حضرت رسول</w:t>
      </w:r>
      <w:r w:rsidR="00DB720F" w:rsidRPr="00A2776C">
        <w:rPr>
          <w:rFonts w:cs="CTraditional Arabic" w:hint="cs"/>
          <w:rtl/>
        </w:rPr>
        <w:t xml:space="preserve"> ج</w:t>
      </w:r>
      <w:r w:rsidRPr="00A2776C">
        <w:rPr>
          <w:rFonts w:hint="cs"/>
          <w:rtl/>
        </w:rPr>
        <w:t xml:space="preserve"> </w:t>
      </w:r>
      <w:r w:rsidRPr="00A2776C">
        <w:rPr>
          <w:rStyle w:val="Chare"/>
          <w:rFonts w:hint="cs"/>
          <w:rtl/>
        </w:rPr>
        <w:t>از روزه گرفتن</w:t>
      </w:r>
      <w:r w:rsidR="00984728" w:rsidRPr="00A2776C">
        <w:rPr>
          <w:rStyle w:val="Chare"/>
          <w:rFonts w:hint="cs"/>
          <w:rtl/>
        </w:rPr>
        <w:t xml:space="preserve"> آن‌ها ‌</w:t>
      </w:r>
      <w:r w:rsidRPr="00A2776C">
        <w:rPr>
          <w:rStyle w:val="Chare"/>
          <w:rFonts w:hint="cs"/>
          <w:rtl/>
        </w:rPr>
        <w:t>نهی کرده است، روزی که از روزه گرفتن افطار می</w:t>
      </w:r>
      <w:r w:rsidRPr="00A2776C">
        <w:rPr>
          <w:rStyle w:val="Chare"/>
          <w:rFonts w:hint="eastAsia"/>
          <w:rtl/>
        </w:rPr>
        <w:t>‌</w:t>
      </w:r>
      <w:r w:rsidR="003D49E7" w:rsidRPr="00A2776C">
        <w:rPr>
          <w:rStyle w:val="Chare"/>
          <w:rFonts w:hint="cs"/>
          <w:rtl/>
        </w:rPr>
        <w:t>کنید عید رمضان</w:t>
      </w:r>
      <w:r w:rsidRPr="00A2776C">
        <w:rPr>
          <w:rStyle w:val="Chare"/>
          <w:rFonts w:hint="cs"/>
          <w:rtl/>
        </w:rPr>
        <w:t xml:space="preserve"> و روز دیگری روزی است که از گوشت قربانی‌ها می‌خورید یعنی عید قربان</w:t>
      </w:r>
      <w:r w:rsidR="00482301" w:rsidRPr="00A2776C">
        <w:rPr>
          <w:rStyle w:val="Char8"/>
          <w:rFonts w:hint="cs"/>
          <w:rtl/>
        </w:rPr>
        <w:t>»</w:t>
      </w:r>
      <w:r w:rsidRPr="00A2776C">
        <w:rPr>
          <w:rFonts w:hint="cs"/>
          <w:rtl/>
        </w:rPr>
        <w:t xml:space="preserve">. </w:t>
      </w:r>
    </w:p>
    <w:p w:rsidR="003F4C31" w:rsidRPr="00A2776C" w:rsidRDefault="003F4C31" w:rsidP="008C49DB">
      <w:pPr>
        <w:pStyle w:val="a8"/>
        <w:numPr>
          <w:ilvl w:val="0"/>
          <w:numId w:val="23"/>
        </w:numPr>
        <w:ind w:left="680" w:hanging="340"/>
        <w:rPr>
          <w:rtl/>
        </w:rPr>
      </w:pPr>
      <w:r w:rsidRPr="00A2776C">
        <w:rPr>
          <w:rFonts w:hint="cs"/>
          <w:rtl/>
        </w:rPr>
        <w:t xml:space="preserve">عن أم الفضل بنت الحارث: </w:t>
      </w:r>
      <w:r w:rsidRPr="00A2776C">
        <w:rPr>
          <w:rStyle w:val="Char8"/>
          <w:rtl/>
        </w:rPr>
        <w:t>«</w:t>
      </w:r>
      <w:r w:rsidRPr="00A2776C">
        <w:rPr>
          <w:rStyle w:val="Char3"/>
          <w:rtl/>
        </w:rPr>
        <w:t xml:space="preserve">أن ناساً تماروا عندها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صوم النب</w:t>
      </w:r>
      <w:r w:rsidR="00AF0FC2" w:rsidRPr="00A2776C">
        <w:rPr>
          <w:rStyle w:val="Char3"/>
          <w:rtl/>
        </w:rPr>
        <w:t>ي</w:t>
      </w:r>
      <w:r w:rsidR="00AE784A" w:rsidRPr="00A2776C">
        <w:rPr>
          <w:rStyle w:val="Char3"/>
          <w:rFonts w:cs="CTraditional Arabic"/>
          <w:szCs w:val="28"/>
          <w:rtl/>
        </w:rPr>
        <w:t xml:space="preserve"> ج</w:t>
      </w:r>
      <w:r w:rsidRPr="00A2776C">
        <w:rPr>
          <w:rStyle w:val="Char3"/>
          <w:rtl/>
        </w:rPr>
        <w:t xml:space="preserve"> فقال بعضهم: هو صائم. وقال بعضهم: ل</w:t>
      </w:r>
      <w:r w:rsidR="00AF0FC2" w:rsidRPr="00A2776C">
        <w:rPr>
          <w:rStyle w:val="Char3"/>
          <w:rtl/>
        </w:rPr>
        <w:t>ي</w:t>
      </w:r>
      <w:r w:rsidRPr="00A2776C">
        <w:rPr>
          <w:rStyle w:val="Char3"/>
          <w:rtl/>
        </w:rPr>
        <w:t>س بصائم فأرسلت إل</w:t>
      </w:r>
      <w:r w:rsidR="00AF0FC2" w:rsidRPr="00A2776C">
        <w:rPr>
          <w:rStyle w:val="Char3"/>
          <w:rtl/>
        </w:rPr>
        <w:t>ي</w:t>
      </w:r>
      <w:r w:rsidRPr="00A2776C">
        <w:rPr>
          <w:rStyle w:val="Char3"/>
          <w:rtl/>
        </w:rPr>
        <w:t>ه بقدح لبن وهو واقف عل</w:t>
      </w:r>
      <w:r w:rsidR="008C49DB">
        <w:rPr>
          <w:rStyle w:val="Char3"/>
          <w:rFonts w:hint="cs"/>
          <w:rtl/>
        </w:rPr>
        <w:t>ى</w:t>
      </w:r>
      <w:r w:rsidRPr="00A2776C">
        <w:rPr>
          <w:rStyle w:val="Char3"/>
          <w:rtl/>
        </w:rPr>
        <w:t xml:space="preserve"> بع</w:t>
      </w:r>
      <w:r w:rsidR="00AF0FC2" w:rsidRPr="00A2776C">
        <w:rPr>
          <w:rStyle w:val="Char3"/>
          <w:rtl/>
        </w:rPr>
        <w:t>ي</w:t>
      </w:r>
      <w:r w:rsidRPr="00A2776C">
        <w:rPr>
          <w:rStyle w:val="Char3"/>
          <w:rtl/>
        </w:rPr>
        <w:t>ره، فشربه</w:t>
      </w:r>
      <w:r w:rsidRPr="00A2776C">
        <w:rPr>
          <w:rStyle w:val="Char8"/>
          <w:rtl/>
        </w:rPr>
        <w:t>»</w:t>
      </w:r>
      <w:r w:rsidR="00EF224C" w:rsidRPr="00A2776C">
        <w:rPr>
          <w:rFonts w:ascii="Traditional Arabic" w:hAnsi="Traditional Arabic" w:cs="Traditional Arabic" w:hint="cs"/>
          <w:sz w:val="32"/>
          <w:szCs w:val="32"/>
          <w:rtl/>
        </w:rPr>
        <w:t xml:space="preserve"> </w:t>
      </w:r>
      <w:r w:rsidRPr="00A2776C">
        <w:rPr>
          <w:rFonts w:hint="cs"/>
          <w:rtl/>
        </w:rPr>
        <w:t>متفق علیه</w:t>
      </w:r>
      <w:r w:rsidRPr="00A2776C">
        <w:rPr>
          <w:vertAlign w:val="superscript"/>
          <w:rtl/>
        </w:rPr>
        <w:footnoteReference w:id="683"/>
      </w:r>
      <w:r w:rsidRPr="00A2776C">
        <w:rPr>
          <w:rFonts w:hint="cs"/>
          <w:rtl/>
        </w:rPr>
        <w:t xml:space="preserve">. </w:t>
      </w:r>
    </w:p>
    <w:p w:rsidR="003F4C31" w:rsidRPr="00A2776C" w:rsidRDefault="003F4C31" w:rsidP="00A2776C">
      <w:pPr>
        <w:pStyle w:val="a8"/>
        <w:rPr>
          <w:rtl/>
        </w:rPr>
      </w:pPr>
      <w:r w:rsidRPr="00A2776C">
        <w:rPr>
          <w:rFonts w:hint="cs"/>
          <w:rtl/>
        </w:rPr>
        <w:t xml:space="preserve">ام فضل بنت حارث می‌گوید: </w:t>
      </w:r>
      <w:r w:rsidR="003D49E7" w:rsidRPr="00A2776C">
        <w:rPr>
          <w:rStyle w:val="Char8"/>
          <w:rtl/>
        </w:rPr>
        <w:t>«</w:t>
      </w:r>
      <w:r w:rsidRPr="00A2776C">
        <w:rPr>
          <w:rStyle w:val="Chare"/>
          <w:rFonts w:hint="cs"/>
          <w:rtl/>
        </w:rPr>
        <w:t>جماعتی از مردم نزدش در روز عرفه در مورد روزه گرفتن پیامبر</w:t>
      </w:r>
      <w:r w:rsidR="00DB720F" w:rsidRPr="00A2776C">
        <w:rPr>
          <w:rFonts w:cs="CTraditional Arabic" w:hint="cs"/>
          <w:rtl/>
        </w:rPr>
        <w:t xml:space="preserve"> ج</w:t>
      </w:r>
      <w:r w:rsidRPr="00A2776C">
        <w:rPr>
          <w:rStyle w:val="Chare"/>
          <w:rFonts w:hint="cs"/>
          <w:rtl/>
        </w:rPr>
        <w:t xml:space="preserve"> با هم اختلاف پیدا کردند، بعضی می‌گفتند ایشان روزه هستند، و بعضی هم می‌گفتند روزه نیست، در حالی که پیامبر</w:t>
      </w:r>
      <w:r w:rsidR="00DB720F" w:rsidRPr="00A2776C">
        <w:rPr>
          <w:rStyle w:val="Chare"/>
          <w:rFonts w:hint="cs"/>
          <w:rtl/>
        </w:rPr>
        <w:t xml:space="preserve"> </w:t>
      </w:r>
      <w:r w:rsidR="00DB720F" w:rsidRPr="00A2776C">
        <w:rPr>
          <w:rFonts w:cs="CTraditional Arabic" w:hint="cs"/>
          <w:rtl/>
        </w:rPr>
        <w:t>ج</w:t>
      </w:r>
      <w:r w:rsidRPr="00A2776C">
        <w:rPr>
          <w:rStyle w:val="Chare"/>
          <w:rFonts w:hint="cs"/>
          <w:rtl/>
        </w:rPr>
        <w:t xml:space="preserve"> بر شترش ایستاده بود لیوانی پر از شیر را برایش فرستادم، آن را نوشید</w:t>
      </w:r>
      <w:r w:rsidR="003D49E7" w:rsidRPr="00A2776C">
        <w:rPr>
          <w:rStyle w:val="Char8"/>
          <w:rtl/>
        </w:rPr>
        <w:t>»</w:t>
      </w:r>
      <w:r w:rsidRPr="00A2776C">
        <w:rPr>
          <w:rFonts w:hint="cs"/>
          <w:rtl/>
        </w:rPr>
        <w:t xml:space="preserve">. </w:t>
      </w:r>
    </w:p>
    <w:p w:rsidR="003F4C31" w:rsidRPr="00A2776C" w:rsidRDefault="003F4C31" w:rsidP="00A2776C">
      <w:pPr>
        <w:pStyle w:val="a8"/>
        <w:numPr>
          <w:ilvl w:val="0"/>
          <w:numId w:val="23"/>
        </w:numPr>
        <w:ind w:left="680" w:hanging="340"/>
        <w:rPr>
          <w:rtl/>
        </w:rPr>
      </w:pPr>
      <w:r w:rsidRPr="00A2776C">
        <w:rPr>
          <w:rFonts w:hint="cs"/>
          <w:rtl/>
        </w:rPr>
        <w:t xml:space="preserve">عن میمونه </w:t>
      </w:r>
      <w:r w:rsidR="00575DA0" w:rsidRPr="00A2776C">
        <w:rPr>
          <w:rFonts w:cs="CTraditional Arabic" w:hint="cs"/>
          <w:rtl/>
        </w:rPr>
        <w:t>ل</w:t>
      </w:r>
      <w:r w:rsidRPr="00A2776C">
        <w:rPr>
          <w:rFonts w:hint="cs"/>
          <w:rtl/>
        </w:rPr>
        <w:t>:</w:t>
      </w:r>
      <w:r w:rsidRPr="00A2776C">
        <w:rPr>
          <w:rFonts w:ascii="Lotus Linotype" w:hAnsi="Lotus Linotype" w:cs="Lotus Linotype"/>
          <w:szCs w:val="27"/>
          <w:rtl/>
        </w:rPr>
        <w:t xml:space="preserve"> </w:t>
      </w:r>
      <w:r w:rsidRPr="00A2776C">
        <w:rPr>
          <w:rStyle w:val="Char8"/>
          <w:rtl/>
        </w:rPr>
        <w:t>«</w:t>
      </w:r>
      <w:r w:rsidRPr="00A2776C">
        <w:rPr>
          <w:rStyle w:val="Char3"/>
          <w:rtl/>
        </w:rPr>
        <w:t>أن الناس ش</w:t>
      </w:r>
      <w:r w:rsidR="00C172E8" w:rsidRPr="00A2776C">
        <w:rPr>
          <w:rStyle w:val="Char3"/>
          <w:rtl/>
        </w:rPr>
        <w:t>ك</w:t>
      </w:r>
      <w:r w:rsidRPr="00A2776C">
        <w:rPr>
          <w:rStyle w:val="Char3"/>
          <w:rtl/>
        </w:rPr>
        <w:t>وا ف</w:t>
      </w:r>
      <w:r w:rsidR="00AF0FC2" w:rsidRPr="00A2776C">
        <w:rPr>
          <w:rStyle w:val="Char3"/>
          <w:rtl/>
        </w:rPr>
        <w:t>ي</w:t>
      </w:r>
      <w:r w:rsidRPr="00A2776C">
        <w:rPr>
          <w:rStyle w:val="Char3"/>
          <w:rtl/>
        </w:rPr>
        <w:t xml:space="preserve"> ص</w:t>
      </w:r>
      <w:r w:rsidR="00AF0FC2" w:rsidRPr="00A2776C">
        <w:rPr>
          <w:rStyle w:val="Char3"/>
          <w:rtl/>
        </w:rPr>
        <w:t>ي</w:t>
      </w:r>
      <w:r w:rsidRPr="00A2776C">
        <w:rPr>
          <w:rStyle w:val="Char3"/>
          <w:rtl/>
        </w:rPr>
        <w:t>ام النب</w:t>
      </w:r>
      <w:r w:rsidR="00AF0FC2" w:rsidRPr="00A2776C">
        <w:rPr>
          <w:rStyle w:val="Char3"/>
          <w:rtl/>
        </w:rPr>
        <w:t>ي</w:t>
      </w:r>
      <w:r w:rsidR="00AE784A" w:rsidRPr="00A2776C">
        <w:rPr>
          <w:rStyle w:val="Char3"/>
          <w:rFonts w:cs="CTraditional Arabic"/>
          <w:szCs w:val="28"/>
          <w:rtl/>
        </w:rPr>
        <w:t xml:space="preserve"> ج</w:t>
      </w:r>
      <w:r w:rsidRPr="00A2776C">
        <w:rPr>
          <w:rStyle w:val="Char3"/>
          <w:rtl/>
        </w:rPr>
        <w:t xml:space="preserve">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فأرسلتُ إل</w:t>
      </w:r>
      <w:r w:rsidR="00AF0FC2" w:rsidRPr="00A2776C">
        <w:rPr>
          <w:rStyle w:val="Char3"/>
          <w:rtl/>
        </w:rPr>
        <w:t>ي</w:t>
      </w:r>
      <w:r w:rsidRPr="00A2776C">
        <w:rPr>
          <w:rStyle w:val="Char3"/>
          <w:rtl/>
        </w:rPr>
        <w:t>ه بحلاب وهو واقف ف</w:t>
      </w:r>
      <w:r w:rsidR="00AF0FC2" w:rsidRPr="00A2776C">
        <w:rPr>
          <w:rStyle w:val="Char3"/>
          <w:rtl/>
        </w:rPr>
        <w:t>ي</w:t>
      </w:r>
      <w:r w:rsidRPr="00A2776C">
        <w:rPr>
          <w:rStyle w:val="Char3"/>
          <w:rtl/>
        </w:rPr>
        <w:t xml:space="preserve"> ال</w:t>
      </w:r>
      <w:r w:rsidR="003D49E7" w:rsidRPr="00A2776C">
        <w:rPr>
          <w:rStyle w:val="Char3"/>
          <w:rFonts w:hint="cs"/>
          <w:rtl/>
        </w:rPr>
        <w:t>ـ</w:t>
      </w:r>
      <w:r w:rsidRPr="00A2776C">
        <w:rPr>
          <w:rStyle w:val="Char3"/>
          <w:rtl/>
        </w:rPr>
        <w:t xml:space="preserve">موقف، فشرب منه والناس </w:t>
      </w:r>
      <w:r w:rsidR="00AF0FC2" w:rsidRPr="00A2776C">
        <w:rPr>
          <w:rStyle w:val="Char3"/>
          <w:rtl/>
        </w:rPr>
        <w:t>ي</w:t>
      </w:r>
      <w:r w:rsidRPr="00A2776C">
        <w:rPr>
          <w:rStyle w:val="Char3"/>
          <w:rtl/>
        </w:rPr>
        <w:t>نظرون</w:t>
      </w:r>
      <w:r w:rsidRPr="00A2776C">
        <w:rPr>
          <w:rStyle w:val="Char8"/>
          <w:rtl/>
        </w:rPr>
        <w:t>»</w:t>
      </w:r>
      <w:r w:rsidR="003D49E7" w:rsidRPr="00A2776C">
        <w:rPr>
          <w:rFonts w:hint="cs"/>
          <w:rtl/>
        </w:rPr>
        <w:t xml:space="preserve"> متفق علیه</w:t>
      </w:r>
      <w:r w:rsidRPr="00A2776C">
        <w:rPr>
          <w:vertAlign w:val="superscript"/>
          <w:rtl/>
        </w:rPr>
        <w:footnoteReference w:id="684"/>
      </w:r>
      <w:r w:rsidR="003D49E7" w:rsidRPr="00A2776C">
        <w:rPr>
          <w:rFonts w:hint="cs"/>
          <w:rtl/>
        </w:rPr>
        <w:t>.</w:t>
      </w:r>
    </w:p>
    <w:p w:rsidR="003F4C31" w:rsidRPr="00A2776C" w:rsidRDefault="003F4C31" w:rsidP="00A2776C">
      <w:pPr>
        <w:pStyle w:val="a8"/>
        <w:rPr>
          <w:rtl/>
        </w:rPr>
      </w:pPr>
      <w:r w:rsidRPr="00A2776C">
        <w:rPr>
          <w:rFonts w:hint="cs"/>
          <w:rtl/>
        </w:rPr>
        <w:t xml:space="preserve">میمونه </w:t>
      </w:r>
      <w:r w:rsidR="00EF224C" w:rsidRPr="00A2776C">
        <w:rPr>
          <w:rFonts w:cs="CTraditional Arabic" w:hint="cs"/>
          <w:rtl/>
        </w:rPr>
        <w:t>ل</w:t>
      </w:r>
      <w:r w:rsidRPr="00A2776C">
        <w:rPr>
          <w:rFonts w:hint="cs"/>
          <w:rtl/>
        </w:rPr>
        <w:t xml:space="preserve"> می‌گوید: </w:t>
      </w:r>
      <w:r w:rsidR="003D49E7" w:rsidRPr="00A2776C">
        <w:rPr>
          <w:rStyle w:val="Char8"/>
          <w:rFonts w:hint="cs"/>
          <w:rtl/>
        </w:rPr>
        <w:t>«</w:t>
      </w:r>
      <w:r w:rsidRPr="00A2776C">
        <w:rPr>
          <w:rStyle w:val="Chare"/>
          <w:rFonts w:hint="cs"/>
          <w:rtl/>
        </w:rPr>
        <w:t>مردم در مورد روز</w:t>
      </w:r>
      <w:r w:rsidR="001C1B74" w:rsidRPr="00A2776C">
        <w:rPr>
          <w:rStyle w:val="Chare"/>
          <w:rFonts w:hint="cs"/>
          <w:rtl/>
        </w:rPr>
        <w:t>ۀ</w:t>
      </w:r>
      <w:r w:rsidRPr="00A2776C">
        <w:rPr>
          <w:rStyle w:val="Chare"/>
          <w:rFonts w:hint="cs"/>
          <w:rtl/>
        </w:rPr>
        <w:t xml:space="preserve"> پیامبر</w:t>
      </w:r>
      <w:r w:rsidR="00DB720F" w:rsidRPr="00A2776C">
        <w:rPr>
          <w:rStyle w:val="Chare"/>
          <w:rFonts w:hint="cs"/>
          <w:rtl/>
        </w:rPr>
        <w:t xml:space="preserve"> </w:t>
      </w:r>
      <w:r w:rsidR="00DB720F" w:rsidRPr="00A2776C">
        <w:rPr>
          <w:rFonts w:cs="CTraditional Arabic" w:hint="cs"/>
          <w:rtl/>
        </w:rPr>
        <w:t>ج</w:t>
      </w:r>
      <w:r w:rsidRPr="00A2776C">
        <w:rPr>
          <w:rStyle w:val="Chare"/>
          <w:rFonts w:hint="cs"/>
          <w:rtl/>
        </w:rPr>
        <w:t xml:space="preserve"> در روزه عرفه شکایت کردند که آیا روزه است یا خیر؟ من هم ظرفی پر از شیر را برایش فرستادم در حالی که در مکانی ایستاده بود، آن را نوشید و مردم به او نگاه می‌کردند</w:t>
      </w:r>
      <w:r w:rsidR="003D49E7" w:rsidRPr="00A2776C">
        <w:rPr>
          <w:rStyle w:val="Char8"/>
          <w:rFonts w:hint="cs"/>
          <w:rtl/>
        </w:rPr>
        <w:t>»</w:t>
      </w:r>
      <w:r w:rsidRPr="00A2776C">
        <w:rPr>
          <w:rFonts w:hint="cs"/>
          <w:rtl/>
        </w:rPr>
        <w:t xml:space="preserve">. </w:t>
      </w:r>
    </w:p>
    <w:p w:rsidR="003F4C31" w:rsidRPr="00A2776C" w:rsidRDefault="003F4C31" w:rsidP="00A2776C">
      <w:pPr>
        <w:pStyle w:val="a8"/>
        <w:numPr>
          <w:ilvl w:val="0"/>
          <w:numId w:val="23"/>
        </w:numPr>
        <w:rPr>
          <w:rFonts w:ascii="Lotus Linotype" w:hAnsi="Lotus Linotype" w:cs="Lotus Linotype"/>
          <w:szCs w:val="27"/>
          <w:rtl/>
        </w:rPr>
      </w:pPr>
      <w:r w:rsidRPr="00A2776C">
        <w:rPr>
          <w:rFonts w:hint="cs"/>
          <w:rtl/>
        </w:rPr>
        <w:t>عایشه صدیقه</w:t>
      </w:r>
      <w:r w:rsidR="00EF224C" w:rsidRPr="00A2776C">
        <w:rPr>
          <w:rFonts w:cs="CTraditional Arabic" w:hint="cs"/>
          <w:rtl/>
        </w:rPr>
        <w:t>ل</w:t>
      </w:r>
      <w:r w:rsidRPr="00A2776C">
        <w:rPr>
          <w:rFonts w:hint="cs"/>
          <w:rtl/>
        </w:rPr>
        <w:t xml:space="preserve"> می‌گوید: </w:t>
      </w:r>
      <w:r w:rsidRPr="00A2776C">
        <w:rPr>
          <w:rStyle w:val="Char8"/>
          <w:rtl/>
        </w:rPr>
        <w:t>«</w:t>
      </w:r>
      <w:r w:rsidRPr="00A2776C">
        <w:rPr>
          <w:rStyle w:val="Char3"/>
          <w:rtl/>
        </w:rPr>
        <w:t>ما رأ</w:t>
      </w:r>
      <w:r w:rsidR="00AF0FC2" w:rsidRPr="00A2776C">
        <w:rPr>
          <w:rStyle w:val="Char3"/>
          <w:rtl/>
        </w:rPr>
        <w:t>ي</w:t>
      </w:r>
      <w:r w:rsidRPr="00A2776C">
        <w:rPr>
          <w:rStyle w:val="Char3"/>
          <w:rtl/>
        </w:rPr>
        <w:t>ت رسول</w:t>
      </w:r>
      <w:r w:rsidRPr="00A2776C">
        <w:rPr>
          <w:rFonts w:ascii="Lotus Linotype" w:hAnsi="Lotus Linotype"/>
          <w:sz w:val="32"/>
          <w:szCs w:val="32"/>
          <w:rtl/>
        </w:rPr>
        <w:t>‌</w:t>
      </w:r>
      <w:r w:rsidRPr="00A2776C">
        <w:rPr>
          <w:rStyle w:val="Char3"/>
          <w:rtl/>
        </w:rPr>
        <w:t>الله</w:t>
      </w:r>
      <w:r w:rsidR="00AE784A" w:rsidRPr="00A2776C">
        <w:rPr>
          <w:rStyle w:val="Char3"/>
          <w:rFonts w:cs="CTraditional Arabic"/>
          <w:szCs w:val="28"/>
          <w:rtl/>
        </w:rPr>
        <w:t xml:space="preserve"> ج</w:t>
      </w:r>
      <w:r w:rsidRPr="00A2776C">
        <w:rPr>
          <w:rStyle w:val="Char3"/>
          <w:rtl/>
        </w:rPr>
        <w:t xml:space="preserve"> صائماً ف</w:t>
      </w:r>
      <w:r w:rsidR="00AF0FC2" w:rsidRPr="00A2776C">
        <w:rPr>
          <w:rStyle w:val="Char3"/>
          <w:rtl/>
        </w:rPr>
        <w:t>ي</w:t>
      </w:r>
      <w:r w:rsidRPr="00A2776C">
        <w:rPr>
          <w:rStyle w:val="Char3"/>
          <w:rtl/>
        </w:rPr>
        <w:t xml:space="preserve"> العشر قط</w:t>
      </w:r>
      <w:r w:rsidRPr="00A2776C">
        <w:rPr>
          <w:rStyle w:val="Char8"/>
          <w:rtl/>
        </w:rPr>
        <w:t>»</w:t>
      </w:r>
      <w:r w:rsidRPr="00A2776C">
        <w:rPr>
          <w:vertAlign w:val="superscript"/>
          <w:rtl/>
        </w:rPr>
        <w:footnoteReference w:id="685"/>
      </w:r>
      <w:r w:rsidR="003D49E7" w:rsidRPr="00A2776C">
        <w:rPr>
          <w:rFonts w:hint="cs"/>
          <w:rtl/>
        </w:rPr>
        <w:t>.</w:t>
      </w:r>
    </w:p>
    <w:p w:rsidR="003F4C31" w:rsidRPr="00A2776C" w:rsidRDefault="003F4C31" w:rsidP="00A2776C">
      <w:pPr>
        <w:pStyle w:val="a8"/>
        <w:rPr>
          <w:rtl/>
        </w:rPr>
      </w:pPr>
      <w:r w:rsidRPr="00A2776C">
        <w:rPr>
          <w:rFonts w:hint="cs"/>
          <w:rtl/>
        </w:rPr>
        <w:t>هرگز پیامبر</w:t>
      </w:r>
      <w:r w:rsidR="00DB720F" w:rsidRPr="00A2776C">
        <w:rPr>
          <w:rFonts w:cs="CTraditional Arabic" w:hint="cs"/>
          <w:rtl/>
        </w:rPr>
        <w:t xml:space="preserve"> ج</w:t>
      </w:r>
      <w:r w:rsidRPr="00A2776C">
        <w:rPr>
          <w:rFonts w:hint="cs"/>
          <w:rtl/>
        </w:rPr>
        <w:t xml:space="preserve"> را ندیدم که ده روز ذی‌الحجه روزه بگیرد. </w:t>
      </w:r>
    </w:p>
    <w:p w:rsidR="003F4C31" w:rsidRPr="00A2776C" w:rsidRDefault="003F4C31" w:rsidP="00A2776C">
      <w:pPr>
        <w:pStyle w:val="a8"/>
        <w:numPr>
          <w:ilvl w:val="0"/>
          <w:numId w:val="23"/>
        </w:numPr>
        <w:rPr>
          <w:rtl/>
        </w:rPr>
      </w:pPr>
      <w:r w:rsidRPr="00A2776C">
        <w:rPr>
          <w:rStyle w:val="Char3"/>
          <w:rtl/>
        </w:rPr>
        <w:t>عن ام سلم</w:t>
      </w:r>
      <w:r w:rsidR="00AF0FC2" w:rsidRPr="00A2776C">
        <w:rPr>
          <w:rStyle w:val="Char3"/>
          <w:rtl/>
        </w:rPr>
        <w:t>ة</w:t>
      </w:r>
      <w:r w:rsidRPr="00A2776C">
        <w:rPr>
          <w:rStyle w:val="Char3"/>
          <w:rtl/>
        </w:rPr>
        <w:t xml:space="preserve"> </w:t>
      </w:r>
      <w:r w:rsidR="003D49E7" w:rsidRPr="00A2776C">
        <w:rPr>
          <w:rStyle w:val="Char4"/>
          <w:rFonts w:cs="CTraditional Arabic" w:hint="cs"/>
          <w:rtl/>
        </w:rPr>
        <w:t>ل</w:t>
      </w:r>
      <w:r w:rsidRPr="00A2776C">
        <w:rPr>
          <w:rStyle w:val="Char3"/>
          <w:rtl/>
        </w:rPr>
        <w:t xml:space="preserve"> أن النب</w:t>
      </w:r>
      <w:r w:rsidR="00AF0FC2" w:rsidRPr="00A2776C">
        <w:rPr>
          <w:rStyle w:val="Char3"/>
          <w:rtl/>
        </w:rPr>
        <w:t>ي</w:t>
      </w:r>
      <w:r w:rsidR="00AE784A" w:rsidRPr="00A2776C">
        <w:rPr>
          <w:rStyle w:val="Char3"/>
          <w:rFonts w:cs="CTraditional Arabic"/>
          <w:szCs w:val="28"/>
          <w:rtl/>
        </w:rPr>
        <w:t xml:space="preserve"> ج</w:t>
      </w:r>
      <w:r w:rsidRPr="00A2776C">
        <w:rPr>
          <w:rStyle w:val="Char3"/>
          <w:rtl/>
        </w:rPr>
        <w:t xml:space="preserve"> قال: </w:t>
      </w:r>
      <w:r w:rsidRPr="00A2776C">
        <w:rPr>
          <w:rStyle w:val="Char8"/>
          <w:rtl/>
        </w:rPr>
        <w:t>«</w:t>
      </w:r>
      <w:r w:rsidRPr="00A2776C">
        <w:rPr>
          <w:rStyle w:val="Char3"/>
          <w:rtl/>
        </w:rPr>
        <w:t>إذا دخلت العشر وأراد أحد</w:t>
      </w:r>
      <w:r w:rsidR="00C172E8" w:rsidRPr="00A2776C">
        <w:rPr>
          <w:rStyle w:val="Char3"/>
          <w:rtl/>
        </w:rPr>
        <w:t>ك</w:t>
      </w:r>
      <w:r w:rsidRPr="00A2776C">
        <w:rPr>
          <w:rStyle w:val="Char3"/>
          <w:rtl/>
        </w:rPr>
        <w:t xml:space="preserve">م أن </w:t>
      </w:r>
      <w:r w:rsidR="00AF0FC2" w:rsidRPr="00A2776C">
        <w:rPr>
          <w:rStyle w:val="Char3"/>
          <w:rtl/>
        </w:rPr>
        <w:t>ي</w:t>
      </w:r>
      <w:r w:rsidRPr="00A2776C">
        <w:rPr>
          <w:rStyle w:val="Char3"/>
          <w:rtl/>
        </w:rPr>
        <w:t>ضح</w:t>
      </w:r>
      <w:r w:rsidR="00AF0FC2" w:rsidRPr="00A2776C">
        <w:rPr>
          <w:rStyle w:val="Char3"/>
          <w:rtl/>
        </w:rPr>
        <w:t>ي</w:t>
      </w:r>
      <w:r w:rsidRPr="00A2776C">
        <w:rPr>
          <w:rStyle w:val="Char3"/>
          <w:rtl/>
        </w:rPr>
        <w:t xml:space="preserve">، فلا </w:t>
      </w:r>
      <w:r w:rsidR="00AF0FC2" w:rsidRPr="00A2776C">
        <w:rPr>
          <w:rStyle w:val="Char3"/>
          <w:rtl/>
        </w:rPr>
        <w:t>ي</w:t>
      </w:r>
      <w:r w:rsidRPr="00A2776C">
        <w:rPr>
          <w:rStyle w:val="Char3"/>
          <w:rtl/>
        </w:rPr>
        <w:t>مس شعره وبشره ش</w:t>
      </w:r>
      <w:r w:rsidR="00AF0FC2" w:rsidRPr="00A2776C">
        <w:rPr>
          <w:rStyle w:val="Char3"/>
          <w:rtl/>
        </w:rPr>
        <w:t>ي</w:t>
      </w:r>
      <w:r w:rsidRPr="00A2776C">
        <w:rPr>
          <w:rStyle w:val="Char3"/>
          <w:rtl/>
        </w:rPr>
        <w:t>ئاً</w:t>
      </w:r>
      <w:r w:rsidRPr="00A2776C">
        <w:rPr>
          <w:rStyle w:val="Char8"/>
          <w:rtl/>
        </w:rPr>
        <w:t>»</w:t>
      </w:r>
      <w:r w:rsidR="00482301" w:rsidRPr="00A2776C">
        <w:rPr>
          <w:rFonts w:hint="cs"/>
          <w:vertAlign w:val="superscript"/>
          <w:rtl/>
        </w:rPr>
        <w:t>(</w:t>
      </w:r>
      <w:r w:rsidR="00482301" w:rsidRPr="00A2776C">
        <w:rPr>
          <w:vertAlign w:val="superscript"/>
          <w:rtl/>
        </w:rPr>
        <w:footnoteReference w:id="686"/>
      </w:r>
      <w:r w:rsidR="00482301"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482301" w:rsidRPr="00A2776C">
        <w:rPr>
          <w:rStyle w:val="Char8"/>
          <w:rFonts w:hint="cs"/>
          <w:rtl/>
        </w:rPr>
        <w:t>«</w:t>
      </w:r>
      <w:r w:rsidR="003D49E7" w:rsidRPr="00A2776C">
        <w:rPr>
          <w:rStyle w:val="Chare"/>
          <w:rFonts w:hint="cs"/>
          <w:rtl/>
        </w:rPr>
        <w:t>هر</w:t>
      </w:r>
      <w:r w:rsidRPr="00A2776C">
        <w:rPr>
          <w:rStyle w:val="Chare"/>
          <w:rFonts w:hint="cs"/>
          <w:rtl/>
        </w:rPr>
        <w:t>گاه ده روز اول ماه ذی‌الحجه فرارسید و یکی از شما خواست قربانی انجام دهد و حیوانی را ذبح کند نباید موهایش و ناخون‌هایش را بگیرد و یا کم کند</w:t>
      </w:r>
      <w:r w:rsidR="00482301" w:rsidRPr="00A2776C">
        <w:rPr>
          <w:rStyle w:val="Char8"/>
          <w:rFonts w:hint="cs"/>
          <w:rtl/>
        </w:rPr>
        <w:t>»</w:t>
      </w:r>
      <w:r w:rsidRPr="00A2776C">
        <w:rPr>
          <w:rFonts w:hint="cs"/>
          <w:rtl/>
        </w:rPr>
        <w:t xml:space="preserve">. </w:t>
      </w:r>
    </w:p>
    <w:p w:rsidR="003F4C31" w:rsidRPr="00A2776C" w:rsidRDefault="003F4C31" w:rsidP="008C49DB">
      <w:pPr>
        <w:pStyle w:val="a8"/>
        <w:numPr>
          <w:ilvl w:val="0"/>
          <w:numId w:val="23"/>
        </w:numPr>
        <w:rPr>
          <w:rtl/>
        </w:rPr>
      </w:pPr>
      <w:r w:rsidRPr="00A2776C">
        <w:rPr>
          <w:rFonts w:hint="cs"/>
          <w:rtl/>
        </w:rPr>
        <w:t>ابوقتاده</w:t>
      </w:r>
      <w:r w:rsidR="006B39E0" w:rsidRPr="00A2776C">
        <w:rPr>
          <w:rFonts w:cs="CTraditional Arabic" w:hint="cs"/>
          <w:rtl/>
        </w:rPr>
        <w:t xml:space="preserve"> س </w:t>
      </w:r>
      <w:r w:rsidRPr="00A2776C">
        <w:rPr>
          <w:rFonts w:hint="cs"/>
          <w:rtl/>
        </w:rPr>
        <w:t>می‌گوید: مردی نزد پیامبر</w:t>
      </w:r>
      <w:r w:rsidR="00DB720F" w:rsidRPr="00A2776C">
        <w:rPr>
          <w:rFonts w:cs="CTraditional Arabic" w:hint="cs"/>
          <w:rtl/>
        </w:rPr>
        <w:t xml:space="preserve"> ج</w:t>
      </w:r>
      <w:r w:rsidRPr="00A2776C">
        <w:rPr>
          <w:rFonts w:hint="cs"/>
          <w:rtl/>
        </w:rPr>
        <w:t xml:space="preserve"> آمد و گفت: شما چگونه روزه می‌گیرید؟ پیامبر</w:t>
      </w:r>
      <w:r w:rsidR="00DB720F" w:rsidRPr="00A2776C">
        <w:rPr>
          <w:rFonts w:cs="CTraditional Arabic" w:hint="cs"/>
          <w:rtl/>
        </w:rPr>
        <w:t xml:space="preserve"> ج</w:t>
      </w:r>
      <w:r w:rsidRPr="00A2776C">
        <w:rPr>
          <w:rFonts w:hint="cs"/>
          <w:rtl/>
        </w:rPr>
        <w:t xml:space="preserve"> عصبانی شد ... سپس فرمود: </w:t>
      </w:r>
      <w:r w:rsidRPr="00A2776C">
        <w:rPr>
          <w:rStyle w:val="Char8"/>
          <w:rtl/>
        </w:rPr>
        <w:t>«</w:t>
      </w:r>
      <w:r w:rsidRPr="00A2776C">
        <w:rPr>
          <w:rStyle w:val="Char3"/>
          <w:rtl/>
        </w:rPr>
        <w:t xml:space="preserve">ثلاث من </w:t>
      </w:r>
      <w:r w:rsidR="00C172E8" w:rsidRPr="00A2776C">
        <w:rPr>
          <w:rStyle w:val="Char3"/>
          <w:rtl/>
        </w:rPr>
        <w:t>ك</w:t>
      </w:r>
      <w:r w:rsidRPr="00A2776C">
        <w:rPr>
          <w:rStyle w:val="Char3"/>
          <w:rtl/>
        </w:rPr>
        <w:t>ل شهر، ورمضان إل</w:t>
      </w:r>
      <w:r w:rsidR="008C49DB">
        <w:rPr>
          <w:rStyle w:val="Char3"/>
          <w:rFonts w:hint="cs"/>
          <w:rtl/>
        </w:rPr>
        <w:t>ى</w:t>
      </w:r>
      <w:r w:rsidRPr="00A2776C">
        <w:rPr>
          <w:rStyle w:val="Char3"/>
          <w:rtl/>
        </w:rPr>
        <w:t xml:space="preserve"> رمضان، فهذا ص</w:t>
      </w:r>
      <w:r w:rsidR="00AF0FC2" w:rsidRPr="00A2776C">
        <w:rPr>
          <w:rStyle w:val="Char3"/>
          <w:rtl/>
        </w:rPr>
        <w:t>ي</w:t>
      </w:r>
      <w:r w:rsidRPr="00A2776C">
        <w:rPr>
          <w:rStyle w:val="Char3"/>
          <w:rtl/>
        </w:rPr>
        <w:t xml:space="preserve">ام الدهر </w:t>
      </w:r>
      <w:r w:rsidR="00C172E8" w:rsidRPr="00A2776C">
        <w:rPr>
          <w:rStyle w:val="Char3"/>
          <w:rtl/>
        </w:rPr>
        <w:t>ك</w:t>
      </w:r>
      <w:r w:rsidRPr="00A2776C">
        <w:rPr>
          <w:rStyle w:val="Char3"/>
          <w:rtl/>
        </w:rPr>
        <w:t>له، ص</w:t>
      </w:r>
      <w:r w:rsidR="00AF0FC2" w:rsidRPr="00A2776C">
        <w:rPr>
          <w:rStyle w:val="Char3"/>
          <w:rtl/>
        </w:rPr>
        <w:t>ي</w:t>
      </w:r>
      <w:r w:rsidRPr="00A2776C">
        <w:rPr>
          <w:rStyle w:val="Char3"/>
          <w:rtl/>
        </w:rPr>
        <w:t xml:space="preserve">ام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xml:space="preserve"> أحتسب عل</w:t>
      </w:r>
      <w:r w:rsidR="008C49DB">
        <w:rPr>
          <w:rStyle w:val="Char3"/>
          <w:rFonts w:hint="cs"/>
          <w:rtl/>
        </w:rPr>
        <w:t>ى</w:t>
      </w:r>
      <w:r w:rsidRPr="00A2776C">
        <w:rPr>
          <w:rStyle w:val="Char3"/>
          <w:rtl/>
        </w:rPr>
        <w:t xml:space="preserve"> الله أن </w:t>
      </w:r>
      <w:r w:rsidR="00AF0FC2" w:rsidRPr="00A2776C">
        <w:rPr>
          <w:rStyle w:val="Char3"/>
          <w:rtl/>
        </w:rPr>
        <w:t>ي</w:t>
      </w:r>
      <w:r w:rsidR="00C172E8" w:rsidRPr="00A2776C">
        <w:rPr>
          <w:rStyle w:val="Char3"/>
          <w:rtl/>
        </w:rPr>
        <w:t>ك</w:t>
      </w:r>
      <w:r w:rsidRPr="00A2776C">
        <w:rPr>
          <w:rStyle w:val="Char3"/>
          <w:rtl/>
        </w:rPr>
        <w:t>فّر السن</w:t>
      </w:r>
      <w:r w:rsidR="00AF0FC2" w:rsidRPr="00A2776C">
        <w:rPr>
          <w:rStyle w:val="Char3"/>
          <w:rtl/>
        </w:rPr>
        <w:t>ة</w:t>
      </w:r>
      <w:r w:rsidRPr="00A2776C">
        <w:rPr>
          <w:rStyle w:val="Char3"/>
          <w:rtl/>
        </w:rPr>
        <w:t xml:space="preserve"> الت</w:t>
      </w:r>
      <w:r w:rsidR="00AF0FC2" w:rsidRPr="00A2776C">
        <w:rPr>
          <w:rStyle w:val="Char3"/>
          <w:rtl/>
        </w:rPr>
        <w:t>ي</w:t>
      </w:r>
      <w:r w:rsidRPr="00A2776C">
        <w:rPr>
          <w:rStyle w:val="Char3"/>
          <w:rtl/>
        </w:rPr>
        <w:t xml:space="preserve"> قبله، والسن</w:t>
      </w:r>
      <w:r w:rsidR="00AF0FC2" w:rsidRPr="00A2776C">
        <w:rPr>
          <w:rStyle w:val="Char3"/>
          <w:rtl/>
        </w:rPr>
        <w:t>ة</w:t>
      </w:r>
      <w:r w:rsidRPr="00A2776C">
        <w:rPr>
          <w:rStyle w:val="Char3"/>
          <w:rtl/>
        </w:rPr>
        <w:t xml:space="preserve"> الت</w:t>
      </w:r>
      <w:r w:rsidR="00AF0FC2" w:rsidRPr="00A2776C">
        <w:rPr>
          <w:rStyle w:val="Char3"/>
          <w:rtl/>
        </w:rPr>
        <w:t>ي</w:t>
      </w:r>
      <w:r w:rsidRPr="00A2776C">
        <w:rPr>
          <w:rStyle w:val="Char3"/>
          <w:rtl/>
        </w:rPr>
        <w:t xml:space="preserve"> بعده، وص</w:t>
      </w:r>
      <w:r w:rsidR="00AF0FC2" w:rsidRPr="00A2776C">
        <w:rPr>
          <w:rStyle w:val="Char3"/>
          <w:rtl/>
        </w:rPr>
        <w:t>ي</w:t>
      </w:r>
      <w:r w:rsidRPr="00A2776C">
        <w:rPr>
          <w:rStyle w:val="Char3"/>
          <w:rtl/>
        </w:rPr>
        <w:t xml:space="preserve">ام </w:t>
      </w:r>
      <w:r w:rsidR="00AF0FC2" w:rsidRPr="00A2776C">
        <w:rPr>
          <w:rStyle w:val="Char3"/>
          <w:rtl/>
        </w:rPr>
        <w:t>ي</w:t>
      </w:r>
      <w:r w:rsidRPr="00A2776C">
        <w:rPr>
          <w:rStyle w:val="Char3"/>
          <w:rtl/>
        </w:rPr>
        <w:t>وم عاشوراء أحتسب عل</w:t>
      </w:r>
      <w:r w:rsidR="008C49DB">
        <w:rPr>
          <w:rStyle w:val="Char3"/>
          <w:rFonts w:hint="cs"/>
          <w:rtl/>
        </w:rPr>
        <w:t>ى</w:t>
      </w:r>
      <w:r w:rsidRPr="00A2776C">
        <w:rPr>
          <w:rStyle w:val="Char3"/>
          <w:rtl/>
        </w:rPr>
        <w:t xml:space="preserve"> الله أن </w:t>
      </w:r>
      <w:r w:rsidR="00AF0FC2" w:rsidRPr="00A2776C">
        <w:rPr>
          <w:rStyle w:val="Char3"/>
          <w:rtl/>
        </w:rPr>
        <w:t>ي</w:t>
      </w:r>
      <w:r w:rsidR="00C172E8" w:rsidRPr="00A2776C">
        <w:rPr>
          <w:rStyle w:val="Char3"/>
          <w:rtl/>
        </w:rPr>
        <w:t>ك</w:t>
      </w:r>
      <w:r w:rsidRPr="00A2776C">
        <w:rPr>
          <w:rStyle w:val="Char3"/>
          <w:rtl/>
        </w:rPr>
        <w:t>فّر السن</w:t>
      </w:r>
      <w:r w:rsidR="00AF0FC2" w:rsidRPr="00A2776C">
        <w:rPr>
          <w:rStyle w:val="Char3"/>
          <w:rtl/>
        </w:rPr>
        <w:t>ة</w:t>
      </w:r>
      <w:r w:rsidRPr="00A2776C">
        <w:rPr>
          <w:rStyle w:val="Char3"/>
          <w:rtl/>
        </w:rPr>
        <w:t xml:space="preserve"> الت</w:t>
      </w:r>
      <w:r w:rsidR="00AF0FC2" w:rsidRPr="00A2776C">
        <w:rPr>
          <w:rStyle w:val="Char3"/>
          <w:rtl/>
        </w:rPr>
        <w:t>ي</w:t>
      </w:r>
      <w:r w:rsidRPr="00A2776C">
        <w:rPr>
          <w:rStyle w:val="Char3"/>
          <w:rtl/>
        </w:rPr>
        <w:t xml:space="preserve"> قبله</w:t>
      </w:r>
      <w:r w:rsidRPr="00A2776C">
        <w:rPr>
          <w:rStyle w:val="Char8"/>
          <w:rtl/>
        </w:rPr>
        <w:t>»</w:t>
      </w:r>
      <w:r w:rsidR="00482301" w:rsidRPr="00A2776C">
        <w:rPr>
          <w:vertAlign w:val="superscript"/>
        </w:rPr>
        <w:t>)</w:t>
      </w:r>
      <w:r w:rsidR="00482301" w:rsidRPr="00A2776C">
        <w:rPr>
          <w:vertAlign w:val="superscript"/>
          <w:rtl/>
        </w:rPr>
        <w:footnoteReference w:id="687"/>
      </w:r>
      <w:r w:rsidR="00482301" w:rsidRPr="00A2776C">
        <w:rPr>
          <w:vertAlign w:val="superscript"/>
        </w:rPr>
        <w:t>(</w:t>
      </w:r>
      <w:r w:rsidRPr="00A2776C">
        <w:rPr>
          <w:rFonts w:ascii="Lotus Linotype" w:hAnsi="Lotus Linotype" w:cs="Lotus Linotype"/>
          <w:szCs w:val="27"/>
          <w:rtl/>
        </w:rPr>
        <w:t>.</w:t>
      </w:r>
      <w:r w:rsidRPr="00A2776C">
        <w:rPr>
          <w:rFonts w:hint="cs"/>
          <w:rtl/>
        </w:rPr>
        <w:t xml:space="preserve"> </w:t>
      </w:r>
      <w:r w:rsidR="00482301" w:rsidRPr="00A2776C">
        <w:rPr>
          <w:rStyle w:val="Char8"/>
          <w:rFonts w:hint="cs"/>
          <w:rtl/>
        </w:rPr>
        <w:t>«</w:t>
      </w:r>
      <w:r w:rsidRPr="00A2776C">
        <w:rPr>
          <w:rStyle w:val="Chare"/>
          <w:rFonts w:hint="cs"/>
          <w:rtl/>
        </w:rPr>
        <w:t>به این صورت روزه می‌گیریم: سه روز از هر ماه، ماه رمضان، تا رمضان بعدی هر کس به این صورت روزه بگیرد مثل این است که تمام سال را روزه گرفته باشد، روز</w:t>
      </w:r>
      <w:r w:rsidR="001C1B74" w:rsidRPr="00A2776C">
        <w:rPr>
          <w:rStyle w:val="Chare"/>
          <w:rFonts w:hint="cs"/>
          <w:rtl/>
        </w:rPr>
        <w:t>ۀ</w:t>
      </w:r>
      <w:r w:rsidRPr="00A2776C">
        <w:rPr>
          <w:rStyle w:val="Chare"/>
          <w:rFonts w:hint="cs"/>
          <w:rtl/>
        </w:rPr>
        <w:t xml:space="preserve"> روز عرفه که باعث کفاره گناهان سال قبل و بعد می‌شود، روز</w:t>
      </w:r>
      <w:r w:rsidR="001C1B74" w:rsidRPr="00A2776C">
        <w:rPr>
          <w:rStyle w:val="Chare"/>
          <w:rFonts w:hint="cs"/>
          <w:rtl/>
        </w:rPr>
        <w:t>ۀ</w:t>
      </w:r>
      <w:r w:rsidRPr="00A2776C">
        <w:rPr>
          <w:rStyle w:val="Chare"/>
          <w:rFonts w:hint="cs"/>
          <w:rtl/>
        </w:rPr>
        <w:t xml:space="preserve"> روز عاشورا که باعث کفاره گناهان سال قبل می‌شود</w:t>
      </w:r>
      <w:r w:rsidR="00482301" w:rsidRPr="00A2776C">
        <w:rPr>
          <w:rStyle w:val="Char8"/>
          <w:rFonts w:hint="cs"/>
          <w:rtl/>
        </w:rPr>
        <w:t>»</w:t>
      </w:r>
      <w:r w:rsidRPr="00A2776C">
        <w:rPr>
          <w:rFonts w:hint="cs"/>
          <w:rtl/>
        </w:rPr>
        <w:t xml:space="preserve">. </w:t>
      </w:r>
    </w:p>
    <w:p w:rsidR="003F4C31" w:rsidRPr="00A2776C" w:rsidRDefault="003F4C31" w:rsidP="00A2776C">
      <w:pPr>
        <w:pStyle w:val="a8"/>
        <w:numPr>
          <w:ilvl w:val="0"/>
          <w:numId w:val="23"/>
        </w:numPr>
        <w:rPr>
          <w:rtl/>
        </w:rPr>
      </w:pPr>
      <w:r w:rsidRPr="00A2776C">
        <w:rPr>
          <w:rStyle w:val="Char3"/>
          <w:rtl/>
        </w:rPr>
        <w:t>عن عا</w:t>
      </w:r>
      <w:r w:rsidR="00AF0FC2" w:rsidRPr="00A2776C">
        <w:rPr>
          <w:rStyle w:val="Char3"/>
          <w:rtl/>
        </w:rPr>
        <w:t>ي</w:t>
      </w:r>
      <w:r w:rsidRPr="00A2776C">
        <w:rPr>
          <w:rStyle w:val="Char3"/>
          <w:rtl/>
        </w:rPr>
        <w:t>ش</w:t>
      </w:r>
      <w:r w:rsidR="00AF0FC2" w:rsidRPr="00A2776C">
        <w:rPr>
          <w:rStyle w:val="Char3"/>
          <w:rtl/>
        </w:rPr>
        <w:t>ة</w:t>
      </w:r>
      <w:r w:rsidRPr="00A2776C">
        <w:rPr>
          <w:rStyle w:val="Char3"/>
          <w:rtl/>
        </w:rPr>
        <w:t xml:space="preserve"> </w:t>
      </w:r>
      <w:r w:rsidR="00482301" w:rsidRPr="00A2776C">
        <w:rPr>
          <w:rFonts w:cs="CTraditional Arabic" w:hint="cs"/>
          <w:rtl/>
        </w:rPr>
        <w:t>ل</w:t>
      </w:r>
      <w:r w:rsidRPr="00A2776C">
        <w:rPr>
          <w:rStyle w:val="Char3"/>
          <w:rtl/>
        </w:rPr>
        <w:t xml:space="preserve"> قالت: إن رسول</w:t>
      </w:r>
      <w:r w:rsidRPr="00A2776C">
        <w:t>‌</w:t>
      </w:r>
      <w:r w:rsidRPr="00A2776C">
        <w:rPr>
          <w:rStyle w:val="Char3"/>
          <w:rtl/>
        </w:rPr>
        <w:t>الله</w:t>
      </w:r>
      <w:r w:rsidR="00482301" w:rsidRPr="00A2776C">
        <w:rPr>
          <w:rStyle w:val="Char3"/>
        </w:rPr>
        <w:t xml:space="preserve"> </w:t>
      </w:r>
      <w:r w:rsidR="00482301" w:rsidRPr="00A2776C">
        <w:rPr>
          <w:rStyle w:val="Char3"/>
          <w:rFonts w:cs="CTraditional Arabic" w:hint="cs"/>
          <w:rtl/>
        </w:rPr>
        <w:t>ج</w:t>
      </w:r>
      <w:r w:rsidRPr="00A2776C">
        <w:rPr>
          <w:rStyle w:val="Char3"/>
          <w:rtl/>
        </w:rPr>
        <w:t xml:space="preserve"> قال:</w:t>
      </w:r>
      <w:r w:rsidRPr="00A2776C">
        <w:rPr>
          <w:rFonts w:hint="cs"/>
          <w:rtl/>
        </w:rPr>
        <w:t xml:space="preserve"> </w:t>
      </w:r>
      <w:r w:rsidRPr="00A2776C">
        <w:rPr>
          <w:rStyle w:val="Char8"/>
          <w:rtl/>
        </w:rPr>
        <w:t>«</w:t>
      </w:r>
      <w:r w:rsidRPr="00A2776C">
        <w:rPr>
          <w:rStyle w:val="Char3"/>
          <w:rtl/>
        </w:rPr>
        <w:t xml:space="preserve">ما من </w:t>
      </w:r>
      <w:r w:rsidR="00AF0FC2" w:rsidRPr="00A2776C">
        <w:rPr>
          <w:rStyle w:val="Char3"/>
          <w:rtl/>
        </w:rPr>
        <w:t>ي</w:t>
      </w:r>
      <w:r w:rsidRPr="00A2776C">
        <w:rPr>
          <w:rStyle w:val="Char3"/>
          <w:rtl/>
        </w:rPr>
        <w:t>ومٍ أ</w:t>
      </w:r>
      <w:r w:rsidR="00C172E8" w:rsidRPr="00A2776C">
        <w:rPr>
          <w:rStyle w:val="Char3"/>
          <w:rtl/>
        </w:rPr>
        <w:t>ك</w:t>
      </w:r>
      <w:r w:rsidRPr="00A2776C">
        <w:rPr>
          <w:rStyle w:val="Char3"/>
          <w:rtl/>
        </w:rPr>
        <w:t xml:space="preserve">ثر من أن </w:t>
      </w:r>
      <w:r w:rsidR="00AF0FC2" w:rsidRPr="00A2776C">
        <w:rPr>
          <w:rStyle w:val="Char3"/>
          <w:rtl/>
        </w:rPr>
        <w:t>ي</w:t>
      </w:r>
      <w:r w:rsidRPr="00A2776C">
        <w:rPr>
          <w:rStyle w:val="Char3"/>
          <w:rtl/>
        </w:rPr>
        <w:t>عتق الله ف</w:t>
      </w:r>
      <w:r w:rsidR="00AF0FC2" w:rsidRPr="00A2776C">
        <w:rPr>
          <w:rStyle w:val="Char3"/>
          <w:rtl/>
        </w:rPr>
        <w:t>ي</w:t>
      </w:r>
      <w:r w:rsidRPr="00A2776C">
        <w:rPr>
          <w:rStyle w:val="Char3"/>
          <w:rtl/>
        </w:rPr>
        <w:t xml:space="preserve">ه عبداً من النار من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وإنه ل</w:t>
      </w:r>
      <w:r w:rsidR="00AF0FC2" w:rsidRPr="00A2776C">
        <w:rPr>
          <w:rStyle w:val="Char3"/>
          <w:rtl/>
        </w:rPr>
        <w:t>ي</w:t>
      </w:r>
      <w:r w:rsidRPr="00A2776C">
        <w:rPr>
          <w:rStyle w:val="Char3"/>
          <w:rtl/>
        </w:rPr>
        <w:t xml:space="preserve">دنو </w:t>
      </w:r>
      <w:r w:rsidR="00AF0FC2" w:rsidRPr="00A2776C">
        <w:rPr>
          <w:rStyle w:val="Char3"/>
          <w:rtl/>
        </w:rPr>
        <w:t>ي</w:t>
      </w:r>
      <w:r w:rsidRPr="00A2776C">
        <w:rPr>
          <w:rStyle w:val="Char3"/>
          <w:rtl/>
        </w:rPr>
        <w:t>باه</w:t>
      </w:r>
      <w:r w:rsidR="00AF0FC2" w:rsidRPr="00A2776C">
        <w:rPr>
          <w:rStyle w:val="Char3"/>
          <w:rtl/>
        </w:rPr>
        <w:t>ي</w:t>
      </w:r>
      <w:r w:rsidRPr="00A2776C">
        <w:rPr>
          <w:rStyle w:val="Char3"/>
          <w:rtl/>
        </w:rPr>
        <w:t xml:space="preserve"> بهم ال</w:t>
      </w:r>
      <w:r w:rsidR="008C49DB">
        <w:rPr>
          <w:rStyle w:val="Char3"/>
          <w:rFonts w:hint="cs"/>
          <w:rtl/>
        </w:rPr>
        <w:t>ـ</w:t>
      </w:r>
      <w:r w:rsidRPr="00A2776C">
        <w:rPr>
          <w:rStyle w:val="Char3"/>
          <w:rtl/>
        </w:rPr>
        <w:t>ملائ</w:t>
      </w:r>
      <w:r w:rsidR="00C172E8" w:rsidRPr="00A2776C">
        <w:rPr>
          <w:rStyle w:val="Char3"/>
          <w:rtl/>
        </w:rPr>
        <w:t>ك</w:t>
      </w:r>
      <w:r w:rsidR="00AF0FC2" w:rsidRPr="00A2776C">
        <w:rPr>
          <w:rStyle w:val="Char3"/>
          <w:rtl/>
        </w:rPr>
        <w:t>ة</w:t>
      </w:r>
      <w:r w:rsidRPr="00A2776C">
        <w:rPr>
          <w:rStyle w:val="Char3"/>
          <w:rtl/>
        </w:rPr>
        <w:t>. ف</w:t>
      </w:r>
      <w:r w:rsidR="00AF0FC2" w:rsidRPr="00A2776C">
        <w:rPr>
          <w:rStyle w:val="Char3"/>
          <w:rtl/>
        </w:rPr>
        <w:t>ي</w:t>
      </w:r>
      <w:r w:rsidRPr="00A2776C">
        <w:rPr>
          <w:rStyle w:val="Char3"/>
          <w:rtl/>
        </w:rPr>
        <w:t>قول: أراد هؤلاء؟</w:t>
      </w:r>
      <w:r w:rsidRPr="00A2776C">
        <w:rPr>
          <w:rStyle w:val="Char8"/>
          <w:rtl/>
        </w:rPr>
        <w:t>»</w:t>
      </w:r>
      <w:r w:rsidR="009A5D64" w:rsidRPr="00A2776C">
        <w:rPr>
          <w:rFonts w:hint="cs"/>
          <w:vertAlign w:val="superscript"/>
          <w:rtl/>
        </w:rPr>
        <w:t>(</w:t>
      </w:r>
      <w:r w:rsidR="009A5D64" w:rsidRPr="00A2776C">
        <w:rPr>
          <w:vertAlign w:val="superscript"/>
          <w:rtl/>
        </w:rPr>
        <w:footnoteReference w:id="688"/>
      </w:r>
      <w:r w:rsidR="009A5D64" w:rsidRPr="00A2776C">
        <w:rPr>
          <w:rFonts w:hint="cs"/>
          <w:vertAlign w:val="superscript"/>
          <w:rtl/>
        </w:rPr>
        <w:t>)</w:t>
      </w:r>
      <w:r w:rsidRPr="00A2776C">
        <w:rPr>
          <w:rFonts w:ascii="Lotus Linotype" w:hAnsi="Lotus Linotype" w:cs="Lotus Linotype"/>
          <w:szCs w:val="27"/>
          <w:rtl/>
        </w:rPr>
        <w:t>.</w:t>
      </w:r>
      <w:r w:rsidRPr="00A2776C">
        <w:rPr>
          <w:rFonts w:hint="cs"/>
          <w:rtl/>
        </w:rPr>
        <w:t xml:space="preserve"> عایش</w:t>
      </w:r>
      <w:r w:rsidR="001C1B74" w:rsidRPr="00A2776C">
        <w:rPr>
          <w:rFonts w:hint="cs"/>
          <w:rtl/>
        </w:rPr>
        <w:t>ۀ</w:t>
      </w:r>
      <w:r w:rsidRPr="00A2776C">
        <w:rPr>
          <w:rFonts w:hint="cs"/>
          <w:rtl/>
        </w:rPr>
        <w:t xml:space="preserve"> صدیقه </w:t>
      </w:r>
      <w:r w:rsidR="00EF224C" w:rsidRPr="00A2776C">
        <w:rPr>
          <w:rFonts w:cs="CTraditional Arabic" w:hint="cs"/>
          <w:rtl/>
        </w:rPr>
        <w:t>ل</w:t>
      </w:r>
      <w:r w:rsidRPr="00A2776C">
        <w:rPr>
          <w:rFonts w:hint="cs"/>
          <w:rtl/>
        </w:rPr>
        <w:t xml:space="preserve"> می‌گوید: پیامبر</w:t>
      </w:r>
      <w:r w:rsidR="00DB720F" w:rsidRPr="00A2776C">
        <w:rPr>
          <w:rFonts w:cs="CTraditional Arabic" w:hint="cs"/>
          <w:rtl/>
        </w:rPr>
        <w:t xml:space="preserve"> ج</w:t>
      </w:r>
      <w:r w:rsidRPr="00A2776C">
        <w:rPr>
          <w:rFonts w:hint="cs"/>
          <w:rtl/>
        </w:rPr>
        <w:t xml:space="preserve"> می‌فرماید: </w:t>
      </w:r>
      <w:r w:rsidR="00415B8C" w:rsidRPr="00A2776C">
        <w:rPr>
          <w:rStyle w:val="Char8"/>
          <w:rFonts w:hint="cs"/>
          <w:rtl/>
        </w:rPr>
        <w:t>«</w:t>
      </w:r>
      <w:r w:rsidRPr="00A2776C">
        <w:rPr>
          <w:rStyle w:val="Chare"/>
          <w:rFonts w:hint="cs"/>
          <w:rtl/>
        </w:rPr>
        <w:t>هیچ روزی خداوند بیشتر از روز عرفه بندگان خود را از آتش جهنم آزاد نمی‌کند، و نزدیک می‌شود سپس ملائکه به</w:t>
      </w:r>
      <w:r w:rsidR="00984728" w:rsidRPr="00A2776C">
        <w:rPr>
          <w:rStyle w:val="Chare"/>
          <w:rFonts w:hint="cs"/>
          <w:rtl/>
        </w:rPr>
        <w:t xml:space="preserve"> آن‌ها ‌</w:t>
      </w:r>
      <w:r w:rsidRPr="00A2776C">
        <w:rPr>
          <w:rStyle w:val="Chare"/>
          <w:rFonts w:hint="cs"/>
          <w:rtl/>
        </w:rPr>
        <w:t>مباهات و افتخار می‌نمایند و می‌گویند آیا</w:t>
      </w:r>
      <w:r w:rsidR="00984728" w:rsidRPr="00A2776C">
        <w:rPr>
          <w:rStyle w:val="Chare"/>
          <w:rFonts w:hint="cs"/>
          <w:rtl/>
        </w:rPr>
        <w:t xml:space="preserve"> این‌ها ‌</w:t>
      </w:r>
      <w:r w:rsidRPr="00A2776C">
        <w:rPr>
          <w:rStyle w:val="Chare"/>
          <w:rFonts w:hint="cs"/>
          <w:rtl/>
        </w:rPr>
        <w:t>اراده کرده است؟</w:t>
      </w:r>
      <w:r w:rsidR="00415B8C" w:rsidRPr="00A2776C">
        <w:rPr>
          <w:rStyle w:val="Char8"/>
          <w:rFonts w:hint="cs"/>
          <w:rtl/>
        </w:rPr>
        <w:t>»</w:t>
      </w:r>
      <w:r w:rsidR="003D49E7" w:rsidRPr="00A2776C">
        <w:rPr>
          <w:rFonts w:hint="cs"/>
          <w:rtl/>
        </w:rPr>
        <w:t>.</w:t>
      </w:r>
    </w:p>
    <w:p w:rsidR="003F4C31" w:rsidRPr="00A2776C" w:rsidRDefault="003F4C31" w:rsidP="00A2776C">
      <w:pPr>
        <w:pStyle w:val="a8"/>
        <w:numPr>
          <w:ilvl w:val="0"/>
          <w:numId w:val="23"/>
        </w:numPr>
        <w:rPr>
          <w:rtl/>
        </w:rPr>
      </w:pPr>
      <w:r w:rsidRPr="00A2776C">
        <w:rPr>
          <w:rFonts w:hint="cs"/>
          <w:rtl/>
        </w:rPr>
        <w:t>عقبه بن عامر</w:t>
      </w:r>
      <w:r w:rsidR="006B39E0" w:rsidRPr="00A2776C">
        <w:rPr>
          <w:rFonts w:cs="CTraditional Arabic" w:hint="cs"/>
          <w:rtl/>
        </w:rPr>
        <w:t xml:space="preserve"> س </w:t>
      </w:r>
      <w:r w:rsidRPr="00A2776C">
        <w:rPr>
          <w:rFonts w:hint="cs"/>
          <w:rtl/>
        </w:rPr>
        <w:t>می‌گوید: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و</w:t>
      </w:r>
      <w:r w:rsidR="00AF0FC2" w:rsidRPr="00A2776C">
        <w:rPr>
          <w:rStyle w:val="Char3"/>
          <w:rtl/>
        </w:rPr>
        <w:t>ي</w:t>
      </w:r>
      <w:r w:rsidRPr="00A2776C">
        <w:rPr>
          <w:rStyle w:val="Char3"/>
          <w:rtl/>
        </w:rPr>
        <w:t>وم النحر، وأ</w:t>
      </w:r>
      <w:r w:rsidR="00AF0FC2" w:rsidRPr="00A2776C">
        <w:rPr>
          <w:rStyle w:val="Char3"/>
          <w:rtl/>
        </w:rPr>
        <w:t>ي</w:t>
      </w:r>
      <w:r w:rsidRPr="00A2776C">
        <w:rPr>
          <w:rStyle w:val="Char3"/>
          <w:rtl/>
        </w:rPr>
        <w:t>ام التشر</w:t>
      </w:r>
      <w:r w:rsidR="00AF0FC2" w:rsidRPr="00A2776C">
        <w:rPr>
          <w:rStyle w:val="Char3"/>
          <w:rtl/>
        </w:rPr>
        <w:t>ي</w:t>
      </w:r>
      <w:r w:rsidRPr="00A2776C">
        <w:rPr>
          <w:rStyle w:val="Char3"/>
          <w:rtl/>
        </w:rPr>
        <w:t>ق، ع</w:t>
      </w:r>
      <w:r w:rsidR="00AF0FC2" w:rsidRPr="00A2776C">
        <w:rPr>
          <w:rStyle w:val="Char3"/>
          <w:rtl/>
        </w:rPr>
        <w:t>ي</w:t>
      </w:r>
      <w:r w:rsidRPr="00A2776C">
        <w:rPr>
          <w:rStyle w:val="Char3"/>
          <w:rtl/>
        </w:rPr>
        <w:t>دنا أهل الإسلام وه</w:t>
      </w:r>
      <w:r w:rsidR="00AF0FC2" w:rsidRPr="00A2776C">
        <w:rPr>
          <w:rStyle w:val="Char3"/>
          <w:rtl/>
        </w:rPr>
        <w:t>ي</w:t>
      </w:r>
      <w:r w:rsidRPr="00A2776C">
        <w:rPr>
          <w:rStyle w:val="Char3"/>
          <w:rtl/>
        </w:rPr>
        <w:t xml:space="preserve"> أ</w:t>
      </w:r>
      <w:r w:rsidR="00AF0FC2" w:rsidRPr="00A2776C">
        <w:rPr>
          <w:rStyle w:val="Char3"/>
          <w:rtl/>
        </w:rPr>
        <w:t>ي</w:t>
      </w:r>
      <w:r w:rsidRPr="00A2776C">
        <w:rPr>
          <w:rStyle w:val="Char3"/>
          <w:rtl/>
        </w:rPr>
        <w:t>ام أ</w:t>
      </w:r>
      <w:r w:rsidR="00C172E8" w:rsidRPr="00A2776C">
        <w:rPr>
          <w:rStyle w:val="Char3"/>
          <w:rtl/>
        </w:rPr>
        <w:t>ك</w:t>
      </w:r>
      <w:r w:rsidRPr="00A2776C">
        <w:rPr>
          <w:rStyle w:val="Char3"/>
          <w:rtl/>
        </w:rPr>
        <w:t>ل و شرب</w:t>
      </w:r>
      <w:r w:rsidRPr="00A2776C">
        <w:rPr>
          <w:rStyle w:val="Char8"/>
          <w:rtl/>
        </w:rPr>
        <w:t>»</w:t>
      </w:r>
      <w:r w:rsidR="009A5D64" w:rsidRPr="00A2776C">
        <w:rPr>
          <w:rFonts w:hint="cs"/>
          <w:vertAlign w:val="superscript"/>
          <w:rtl/>
        </w:rPr>
        <w:t>(</w:t>
      </w:r>
      <w:r w:rsidR="009A5D64" w:rsidRPr="00A2776C">
        <w:rPr>
          <w:vertAlign w:val="superscript"/>
          <w:rtl/>
        </w:rPr>
        <w:footnoteReference w:id="689"/>
      </w:r>
      <w:r w:rsidR="009A5D64"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9A5D64" w:rsidRPr="00A2776C">
        <w:rPr>
          <w:rStyle w:val="Char8"/>
          <w:rFonts w:hint="cs"/>
          <w:rtl/>
        </w:rPr>
        <w:t>«</w:t>
      </w:r>
      <w:r w:rsidRPr="00A2776C">
        <w:rPr>
          <w:rStyle w:val="Chare"/>
          <w:rFonts w:hint="cs"/>
          <w:rtl/>
        </w:rPr>
        <w:t>روز عرفه، روز عید قربان، ایام التشریق، ـ سه روز بعد از عید قربان ـ جشن ما مسلمانان می‌باشند، این روزها روز خوردن و نوشیدن و شادی هستند</w:t>
      </w:r>
      <w:r w:rsidR="009A5D64" w:rsidRPr="00A2776C">
        <w:rPr>
          <w:rStyle w:val="Char8"/>
          <w:rFonts w:hint="cs"/>
          <w:rtl/>
        </w:rPr>
        <w:t>»</w:t>
      </w:r>
      <w:r w:rsidRPr="00A2776C">
        <w:rPr>
          <w:rFonts w:hint="cs"/>
          <w:rtl/>
        </w:rPr>
        <w:t xml:space="preserve">. </w:t>
      </w:r>
    </w:p>
    <w:p w:rsidR="003F4C31" w:rsidRPr="00A2776C" w:rsidRDefault="003F4C31" w:rsidP="008C49DB">
      <w:pPr>
        <w:pStyle w:val="a8"/>
        <w:numPr>
          <w:ilvl w:val="0"/>
          <w:numId w:val="23"/>
        </w:numPr>
        <w:rPr>
          <w:rtl/>
        </w:rPr>
      </w:pPr>
      <w:r w:rsidRPr="00A2776C">
        <w:rPr>
          <w:rFonts w:hint="cs"/>
          <w:rtl/>
        </w:rPr>
        <w:t>انس بن مالک</w:t>
      </w:r>
      <w:r w:rsidR="006B39E0" w:rsidRPr="00A2776C">
        <w:rPr>
          <w:rFonts w:cs="CTraditional Arabic" w:hint="cs"/>
          <w:rtl/>
        </w:rPr>
        <w:t xml:space="preserve"> س </w:t>
      </w:r>
      <w:r w:rsidRPr="00A2776C">
        <w:rPr>
          <w:rFonts w:hint="cs"/>
          <w:rtl/>
        </w:rPr>
        <w:t>می‌گوید: پیامبر</w:t>
      </w:r>
      <w:r w:rsidR="00DB720F" w:rsidRPr="00A2776C">
        <w:rPr>
          <w:rFonts w:cs="CTraditional Arabic" w:hint="cs"/>
          <w:rtl/>
        </w:rPr>
        <w:t xml:space="preserve"> ج</w:t>
      </w:r>
      <w:r w:rsidRPr="00A2776C">
        <w:rPr>
          <w:rFonts w:hint="cs"/>
          <w:rtl/>
        </w:rPr>
        <w:t xml:space="preserve"> وارد مدینه شد، اهل مدینه در زمان جاهلیت دو روز داشتند که در آن شادی و بازی می‌کردند،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إن الله</w:t>
      </w:r>
      <w:r w:rsidRPr="00A2776C">
        <w:rPr>
          <w:rStyle w:val="Char3"/>
          <w:rFonts w:hint="cs"/>
          <w:rtl/>
        </w:rPr>
        <w:t xml:space="preserve"> </w:t>
      </w:r>
      <w:r w:rsidRPr="00A2776C">
        <w:rPr>
          <w:rStyle w:val="Char3"/>
          <w:rtl/>
        </w:rPr>
        <w:t>تبار</w:t>
      </w:r>
      <w:r w:rsidR="00C172E8" w:rsidRPr="00A2776C">
        <w:rPr>
          <w:rStyle w:val="Char3"/>
          <w:rtl/>
        </w:rPr>
        <w:t>ك</w:t>
      </w:r>
      <w:r w:rsidRPr="00A2776C">
        <w:rPr>
          <w:rStyle w:val="Char3"/>
          <w:rtl/>
        </w:rPr>
        <w:t xml:space="preserve"> وتعال</w:t>
      </w:r>
      <w:r w:rsidR="008C49DB">
        <w:rPr>
          <w:rStyle w:val="Char3"/>
          <w:rFonts w:hint="cs"/>
          <w:rtl/>
        </w:rPr>
        <w:t>ى</w:t>
      </w:r>
      <w:r w:rsidRPr="00A2776C">
        <w:rPr>
          <w:rStyle w:val="Char3"/>
          <w:rtl/>
        </w:rPr>
        <w:t xml:space="preserve"> قد أبدل</w:t>
      </w:r>
      <w:r w:rsidR="00C172E8" w:rsidRPr="00A2776C">
        <w:rPr>
          <w:rStyle w:val="Char3"/>
          <w:rtl/>
        </w:rPr>
        <w:t>ك</w:t>
      </w:r>
      <w:r w:rsidRPr="00A2776C">
        <w:rPr>
          <w:rStyle w:val="Char3"/>
          <w:rtl/>
        </w:rPr>
        <w:t>م بهما خ</w:t>
      </w:r>
      <w:r w:rsidR="00AF0FC2" w:rsidRPr="00A2776C">
        <w:rPr>
          <w:rStyle w:val="Char3"/>
          <w:rtl/>
        </w:rPr>
        <w:t>ي</w:t>
      </w:r>
      <w:r w:rsidRPr="00A2776C">
        <w:rPr>
          <w:rStyle w:val="Char3"/>
          <w:rtl/>
        </w:rPr>
        <w:t xml:space="preserve">راً منهما </w:t>
      </w:r>
      <w:r w:rsidR="00AF0FC2" w:rsidRPr="00A2776C">
        <w:rPr>
          <w:rStyle w:val="Char3"/>
          <w:rtl/>
        </w:rPr>
        <w:t>ي</w:t>
      </w:r>
      <w:r w:rsidRPr="00A2776C">
        <w:rPr>
          <w:rStyle w:val="Char3"/>
          <w:rtl/>
        </w:rPr>
        <w:t>وم الفطر و</w:t>
      </w:r>
      <w:r w:rsidR="00AF0FC2" w:rsidRPr="00A2776C">
        <w:rPr>
          <w:rStyle w:val="Char3"/>
          <w:rtl/>
        </w:rPr>
        <w:t>ي</w:t>
      </w:r>
      <w:r w:rsidRPr="00A2776C">
        <w:rPr>
          <w:rStyle w:val="Char3"/>
          <w:rtl/>
        </w:rPr>
        <w:t>وم النحر</w:t>
      </w:r>
      <w:r w:rsidRPr="00A2776C">
        <w:rPr>
          <w:rStyle w:val="Char8"/>
          <w:rtl/>
        </w:rPr>
        <w:t>»</w:t>
      </w:r>
      <w:r w:rsidR="009A5D64" w:rsidRPr="00A2776C">
        <w:rPr>
          <w:rFonts w:hint="cs"/>
          <w:vertAlign w:val="superscript"/>
          <w:rtl/>
        </w:rPr>
        <w:t>(</w:t>
      </w:r>
      <w:r w:rsidR="009A5D64" w:rsidRPr="00A2776C">
        <w:rPr>
          <w:vertAlign w:val="superscript"/>
          <w:rtl/>
        </w:rPr>
        <w:footnoteReference w:id="690"/>
      </w:r>
      <w:r w:rsidR="009A5D64"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9A5D64" w:rsidRPr="00A2776C">
        <w:rPr>
          <w:rStyle w:val="Char8"/>
          <w:rFonts w:hint="cs"/>
          <w:rtl/>
        </w:rPr>
        <w:t>«</w:t>
      </w:r>
      <w:r w:rsidRPr="00A2776C">
        <w:rPr>
          <w:rStyle w:val="Chare"/>
          <w:rFonts w:hint="cs"/>
          <w:rtl/>
        </w:rPr>
        <w:t>خداوند تبارک و تعالی به جای این دو روز، دو روز بهتر و خوب‌تر از</w:t>
      </w:r>
      <w:r w:rsidR="00984728" w:rsidRPr="00A2776C">
        <w:rPr>
          <w:rStyle w:val="Chare"/>
          <w:rFonts w:hint="cs"/>
          <w:rtl/>
        </w:rPr>
        <w:t xml:space="preserve"> آن‌ها ‌</w:t>
      </w:r>
      <w:r w:rsidRPr="00A2776C">
        <w:rPr>
          <w:rStyle w:val="Chare"/>
          <w:rFonts w:hint="cs"/>
          <w:rtl/>
        </w:rPr>
        <w:t>برای شما قرار داده است، روز عید فطر و روز عید قربان</w:t>
      </w:r>
      <w:r w:rsidR="009A5D64" w:rsidRPr="00A2776C">
        <w:rPr>
          <w:rStyle w:val="Char8"/>
          <w:rFonts w:hint="cs"/>
          <w:rtl/>
        </w:rPr>
        <w:t>»</w:t>
      </w:r>
      <w:r w:rsidRPr="00A2776C">
        <w:rPr>
          <w:rFonts w:hint="cs"/>
          <w:rtl/>
        </w:rPr>
        <w:t xml:space="preserve">. </w:t>
      </w:r>
    </w:p>
    <w:p w:rsidR="003F4C31" w:rsidRPr="00A2776C" w:rsidRDefault="003F4C31" w:rsidP="008C49DB">
      <w:pPr>
        <w:pStyle w:val="a8"/>
        <w:numPr>
          <w:ilvl w:val="0"/>
          <w:numId w:val="23"/>
        </w:numPr>
        <w:rPr>
          <w:rtl/>
        </w:rPr>
      </w:pPr>
      <w:r w:rsidRPr="00A2776C">
        <w:rPr>
          <w:rFonts w:hint="cs"/>
          <w:rtl/>
        </w:rPr>
        <w:t xml:space="preserve">عبدالله بن عمروبن عاص </w:t>
      </w:r>
      <w:r w:rsidR="00EC26F3" w:rsidRPr="00A2776C">
        <w:rPr>
          <w:rFonts w:cs="CTraditional Arabic" w:hint="cs"/>
          <w:rtl/>
        </w:rPr>
        <w:t>ب</w:t>
      </w:r>
      <w:r w:rsidRPr="00A2776C">
        <w:rPr>
          <w:rFonts w:hint="cs"/>
          <w:rtl/>
        </w:rPr>
        <w:t xml:space="preserve"> می‌گوید: نزد پدرم عمروبن عاص</w:t>
      </w:r>
      <w:r w:rsidR="006B39E0" w:rsidRPr="00A2776C">
        <w:rPr>
          <w:rFonts w:cs="CTraditional Arabic" w:hint="cs"/>
          <w:rtl/>
        </w:rPr>
        <w:t xml:space="preserve"> س </w:t>
      </w:r>
      <w:r w:rsidRPr="00A2776C">
        <w:rPr>
          <w:rFonts w:hint="cs"/>
          <w:rtl/>
        </w:rPr>
        <w:t xml:space="preserve">رفتم، دیدم که چیزی می‌خورد، مرا فراخواند که با او بخورم، گفتم روزه هستم، گفت: </w:t>
      </w:r>
      <w:r w:rsidRPr="00A2776C">
        <w:rPr>
          <w:rStyle w:val="Char8"/>
          <w:rtl/>
        </w:rPr>
        <w:t>«</w:t>
      </w:r>
      <w:r w:rsidRPr="00A2776C">
        <w:rPr>
          <w:rStyle w:val="Char3"/>
          <w:rtl/>
        </w:rPr>
        <w:t>هذه الأ</w:t>
      </w:r>
      <w:r w:rsidR="00AF0FC2" w:rsidRPr="00A2776C">
        <w:rPr>
          <w:rStyle w:val="Char3"/>
          <w:rtl/>
        </w:rPr>
        <w:t>ي</w:t>
      </w:r>
      <w:r w:rsidRPr="00A2776C">
        <w:rPr>
          <w:rStyle w:val="Char3"/>
          <w:rtl/>
        </w:rPr>
        <w:t>ام الت</w:t>
      </w:r>
      <w:r w:rsidR="00AF0FC2" w:rsidRPr="00A2776C">
        <w:rPr>
          <w:rStyle w:val="Char3"/>
          <w:rtl/>
        </w:rPr>
        <w:t>ي</w:t>
      </w:r>
      <w:r w:rsidRPr="00A2776C">
        <w:rPr>
          <w:rStyle w:val="Char3"/>
          <w:rtl/>
        </w:rPr>
        <w:t xml:space="preserve"> نهانا رسول</w:t>
      </w:r>
      <w:r w:rsidRPr="00A2776C">
        <w:rPr>
          <w:rFonts w:ascii="Lotus Linotype" w:hAnsi="Lotus Linotype"/>
          <w:sz w:val="32"/>
          <w:szCs w:val="32"/>
          <w:rtl/>
        </w:rPr>
        <w:t>‌</w:t>
      </w:r>
      <w:r w:rsidR="008C49DB">
        <w:rPr>
          <w:rStyle w:val="Char3"/>
          <w:rFonts w:hint="cs"/>
          <w:rtl/>
        </w:rPr>
        <w:t xml:space="preserve"> </w:t>
      </w:r>
      <w:r w:rsidRPr="00A2776C">
        <w:rPr>
          <w:rStyle w:val="Char3"/>
          <w:rtl/>
        </w:rPr>
        <w:t>الله</w:t>
      </w:r>
      <w:r w:rsidR="009A5D64" w:rsidRPr="00A2776C">
        <w:rPr>
          <w:rStyle w:val="Char3"/>
          <w:rFonts w:hint="cs"/>
          <w:rtl/>
        </w:rPr>
        <w:t xml:space="preserve"> </w:t>
      </w:r>
      <w:r w:rsidR="009A5D64" w:rsidRPr="00A2776C">
        <w:rPr>
          <w:rStyle w:val="Char3"/>
          <w:rFonts w:cs="CTraditional Arabic" w:hint="cs"/>
          <w:rtl/>
        </w:rPr>
        <w:t>ج</w:t>
      </w:r>
      <w:r w:rsidRPr="00A2776C">
        <w:rPr>
          <w:rStyle w:val="Char3"/>
          <w:rtl/>
        </w:rPr>
        <w:t xml:space="preserve"> عن ص</w:t>
      </w:r>
      <w:r w:rsidR="00AF0FC2" w:rsidRPr="00A2776C">
        <w:rPr>
          <w:rStyle w:val="Char3"/>
          <w:rtl/>
        </w:rPr>
        <w:t>ي</w:t>
      </w:r>
      <w:r w:rsidRPr="00A2776C">
        <w:rPr>
          <w:rStyle w:val="Char3"/>
          <w:rtl/>
        </w:rPr>
        <w:t>امهن، وأمرن بفطرهن. قال مال</w:t>
      </w:r>
      <w:r w:rsidR="00C172E8" w:rsidRPr="00A2776C">
        <w:rPr>
          <w:rStyle w:val="Char3"/>
          <w:rtl/>
        </w:rPr>
        <w:t>ك</w:t>
      </w:r>
      <w:r w:rsidRPr="00A2776C">
        <w:rPr>
          <w:rStyle w:val="Char3"/>
          <w:rtl/>
        </w:rPr>
        <w:t>: ه</w:t>
      </w:r>
      <w:r w:rsidR="00AF0FC2" w:rsidRPr="00A2776C">
        <w:rPr>
          <w:rStyle w:val="Char3"/>
          <w:rtl/>
        </w:rPr>
        <w:t>ي</w:t>
      </w:r>
      <w:r w:rsidRPr="00A2776C">
        <w:rPr>
          <w:rStyle w:val="Char3"/>
          <w:rtl/>
        </w:rPr>
        <w:t xml:space="preserve"> أ</w:t>
      </w:r>
      <w:r w:rsidR="00AF0FC2" w:rsidRPr="00A2776C">
        <w:rPr>
          <w:rStyle w:val="Char3"/>
          <w:rtl/>
        </w:rPr>
        <w:t>ي</w:t>
      </w:r>
      <w:r w:rsidRPr="00A2776C">
        <w:rPr>
          <w:rStyle w:val="Char3"/>
          <w:rtl/>
        </w:rPr>
        <w:t>ام التشر</w:t>
      </w:r>
      <w:r w:rsidR="00AF0FC2" w:rsidRPr="00A2776C">
        <w:rPr>
          <w:rStyle w:val="Char3"/>
          <w:rtl/>
        </w:rPr>
        <w:t>ي</w:t>
      </w:r>
      <w:r w:rsidRPr="00A2776C">
        <w:rPr>
          <w:rStyle w:val="Char3"/>
          <w:rtl/>
        </w:rPr>
        <w:t>ق</w:t>
      </w:r>
      <w:r w:rsidRPr="00A2776C">
        <w:rPr>
          <w:rStyle w:val="Char8"/>
          <w:rtl/>
        </w:rPr>
        <w:t>»</w:t>
      </w:r>
      <w:r w:rsidR="00FF0802" w:rsidRPr="00A2776C">
        <w:rPr>
          <w:rFonts w:hint="cs"/>
          <w:vertAlign w:val="superscript"/>
          <w:rtl/>
        </w:rPr>
        <w:t>(</w:t>
      </w:r>
      <w:r w:rsidR="00FF0802" w:rsidRPr="00A2776C">
        <w:rPr>
          <w:vertAlign w:val="superscript"/>
          <w:rtl/>
        </w:rPr>
        <w:footnoteReference w:id="691"/>
      </w:r>
      <w:r w:rsidR="00FF0802" w:rsidRPr="00A2776C">
        <w:rPr>
          <w:rFonts w:hint="cs"/>
          <w:vertAlign w:val="superscript"/>
          <w:rtl/>
        </w:rPr>
        <w:t>)</w:t>
      </w:r>
      <w:r w:rsidRPr="00A2776C">
        <w:rPr>
          <w:rFonts w:ascii="Lotus Linotype" w:hAnsi="Lotus Linotype" w:cs="Lotus Linotype"/>
          <w:szCs w:val="27"/>
          <w:rtl/>
        </w:rPr>
        <w:t>.</w:t>
      </w:r>
      <w:r w:rsidR="009A5D64" w:rsidRPr="00A2776C">
        <w:rPr>
          <w:rFonts w:ascii="Lotus Linotype" w:hAnsi="Lotus Linotype" w:cs="Lotus Linotype" w:hint="cs"/>
          <w:szCs w:val="27"/>
          <w:rtl/>
        </w:rPr>
        <w:t xml:space="preserve"> </w:t>
      </w:r>
      <w:r w:rsidR="009A5D64" w:rsidRPr="00A2776C">
        <w:rPr>
          <w:rStyle w:val="Char8"/>
          <w:rFonts w:hint="cs"/>
          <w:rtl/>
        </w:rPr>
        <w:t>«</w:t>
      </w:r>
      <w:r w:rsidRPr="00A2776C">
        <w:rPr>
          <w:rStyle w:val="Chare"/>
          <w:rFonts w:hint="cs"/>
          <w:rtl/>
        </w:rPr>
        <w:t>این روزها، روزهایی هستند که پیامبر</w:t>
      </w:r>
      <w:r w:rsidR="00DB720F" w:rsidRPr="00A2776C">
        <w:rPr>
          <w:rStyle w:val="Chare"/>
          <w:rFonts w:hint="cs"/>
          <w:rtl/>
        </w:rPr>
        <w:t xml:space="preserve"> </w:t>
      </w:r>
      <w:r w:rsidR="00DB720F" w:rsidRPr="00A2776C">
        <w:rPr>
          <w:rFonts w:cs="CTraditional Arabic" w:hint="cs"/>
          <w:sz w:val="26"/>
          <w:szCs w:val="26"/>
          <w:rtl/>
        </w:rPr>
        <w:t>ج</w:t>
      </w:r>
      <w:r w:rsidRPr="00A2776C">
        <w:rPr>
          <w:rFonts w:hint="cs"/>
          <w:sz w:val="26"/>
          <w:szCs w:val="26"/>
          <w:rtl/>
        </w:rPr>
        <w:t xml:space="preserve"> </w:t>
      </w:r>
      <w:r w:rsidRPr="00A2776C">
        <w:rPr>
          <w:rStyle w:val="Chare"/>
          <w:rFonts w:hint="cs"/>
          <w:rtl/>
        </w:rPr>
        <w:t>از روزه گرفتن در</w:t>
      </w:r>
      <w:r w:rsidR="00984728" w:rsidRPr="00A2776C">
        <w:rPr>
          <w:rStyle w:val="Chare"/>
          <w:rFonts w:hint="cs"/>
          <w:rtl/>
        </w:rPr>
        <w:t xml:space="preserve"> آن‌ها ‌</w:t>
      </w:r>
      <w:r w:rsidRPr="00A2776C">
        <w:rPr>
          <w:rStyle w:val="Chare"/>
          <w:rFonts w:hint="cs"/>
          <w:rtl/>
        </w:rPr>
        <w:t>نهی فرموده است و دستور داده است که افطار کنیم، امام مالک</w:t>
      </w:r>
      <w:r w:rsidRPr="00A2776C">
        <w:rPr>
          <w:rFonts w:hint="cs"/>
          <w:rtl/>
        </w:rPr>
        <w:t xml:space="preserve"> </w:t>
      </w:r>
      <w:r w:rsidR="00890DF8" w:rsidRPr="00A2776C">
        <w:rPr>
          <w:rFonts w:cs="CTraditional Arabic" w:hint="cs"/>
          <w:sz w:val="26"/>
          <w:szCs w:val="26"/>
          <w:rtl/>
        </w:rPr>
        <w:t>/</w:t>
      </w:r>
      <w:r w:rsidRPr="00A2776C">
        <w:rPr>
          <w:rFonts w:hint="cs"/>
          <w:rtl/>
        </w:rPr>
        <w:t xml:space="preserve"> </w:t>
      </w:r>
      <w:r w:rsidRPr="00A2776C">
        <w:rPr>
          <w:rStyle w:val="Chare"/>
          <w:rFonts w:hint="cs"/>
          <w:rtl/>
        </w:rPr>
        <w:t>می‌فرماید: منظور از این روزها ایام التشریق سه روز بعد از عید قربان) می‌باشد</w:t>
      </w:r>
      <w:r w:rsidR="009A5D64" w:rsidRPr="00A2776C">
        <w:rPr>
          <w:rStyle w:val="Char8"/>
          <w:rFonts w:hint="cs"/>
          <w:rtl/>
        </w:rPr>
        <w:t>»</w:t>
      </w:r>
      <w:r w:rsidRPr="00A2776C">
        <w:rPr>
          <w:rFonts w:hint="cs"/>
          <w:rtl/>
        </w:rPr>
        <w:t xml:space="preserve">. </w:t>
      </w:r>
    </w:p>
    <w:p w:rsidR="003F4C31" w:rsidRPr="00A2776C" w:rsidRDefault="003F4C31" w:rsidP="00A2776C">
      <w:pPr>
        <w:pStyle w:val="a8"/>
        <w:numPr>
          <w:ilvl w:val="0"/>
          <w:numId w:val="23"/>
        </w:numPr>
        <w:rPr>
          <w:rtl/>
        </w:rPr>
      </w:pPr>
      <w:r w:rsidRPr="00A2776C">
        <w:rPr>
          <w:rFonts w:hint="cs"/>
          <w:rtl/>
        </w:rPr>
        <w:t xml:space="preserve">ابونجیح می‌گوید از ابن عمر </w:t>
      </w:r>
      <w:r w:rsidR="00EC26F3" w:rsidRPr="00A2776C">
        <w:rPr>
          <w:rFonts w:cs="CTraditional Arabic" w:hint="cs"/>
          <w:rtl/>
        </w:rPr>
        <w:t>ب</w:t>
      </w:r>
      <w:r w:rsidRPr="00A2776C">
        <w:rPr>
          <w:rFonts w:hint="cs"/>
          <w:rtl/>
        </w:rPr>
        <w:t xml:space="preserve"> در مورد روز</w:t>
      </w:r>
      <w:r w:rsidR="001C1B74" w:rsidRPr="00A2776C">
        <w:rPr>
          <w:rFonts w:hint="cs"/>
          <w:rtl/>
        </w:rPr>
        <w:t>ۀ</w:t>
      </w:r>
      <w:r w:rsidRPr="00A2776C">
        <w:rPr>
          <w:rFonts w:hint="cs"/>
          <w:rtl/>
        </w:rPr>
        <w:t xml:space="preserve"> عرفه سؤال شد؟ گفت: </w:t>
      </w:r>
      <w:r w:rsidRPr="00A2776C">
        <w:rPr>
          <w:rStyle w:val="Char8"/>
          <w:rtl/>
        </w:rPr>
        <w:t>«</w:t>
      </w:r>
      <w:r w:rsidRPr="00A2776C">
        <w:rPr>
          <w:rStyle w:val="Char3"/>
          <w:rtl/>
        </w:rPr>
        <w:t>حججت مع النب</w:t>
      </w:r>
      <w:r w:rsidR="00AF0FC2" w:rsidRPr="00A2776C">
        <w:rPr>
          <w:rStyle w:val="Char3"/>
          <w:rtl/>
        </w:rPr>
        <w:t>ي</w:t>
      </w:r>
      <w:r w:rsidR="00133FBA" w:rsidRPr="00A2776C">
        <w:rPr>
          <w:rStyle w:val="Char3"/>
          <w:rFonts w:hint="cs"/>
          <w:rtl/>
        </w:rPr>
        <w:t xml:space="preserve"> </w:t>
      </w:r>
      <w:r w:rsidR="00133FBA" w:rsidRPr="00A2776C">
        <w:rPr>
          <w:rStyle w:val="Char3"/>
          <w:rFonts w:cs="CTraditional Arabic" w:hint="cs"/>
          <w:rtl/>
        </w:rPr>
        <w:t>ج</w:t>
      </w:r>
      <w:r w:rsidRPr="00A2776C">
        <w:rPr>
          <w:rStyle w:val="Char3"/>
          <w:rtl/>
        </w:rPr>
        <w:t xml:space="preserve"> فلم </w:t>
      </w:r>
      <w:r w:rsidR="00AF0FC2" w:rsidRPr="00A2776C">
        <w:rPr>
          <w:rStyle w:val="Char3"/>
          <w:rtl/>
        </w:rPr>
        <w:t>ي</w:t>
      </w:r>
      <w:r w:rsidRPr="00A2776C">
        <w:rPr>
          <w:rStyle w:val="Char3"/>
          <w:rtl/>
        </w:rPr>
        <w:t>صمه، وحججت مع اب</w:t>
      </w:r>
      <w:r w:rsidR="00AF0FC2" w:rsidRPr="00A2776C">
        <w:rPr>
          <w:rStyle w:val="Char3"/>
          <w:rtl/>
        </w:rPr>
        <w:t>ي</w:t>
      </w:r>
      <w:r w:rsidRPr="00A2776C">
        <w:rPr>
          <w:rFonts w:ascii="Lotus Linotype" w:hAnsi="Lotus Linotype"/>
          <w:sz w:val="32"/>
          <w:szCs w:val="32"/>
          <w:rtl/>
        </w:rPr>
        <w:t>‌</w:t>
      </w:r>
      <w:r w:rsidRPr="00A2776C">
        <w:rPr>
          <w:rStyle w:val="Char3"/>
          <w:rtl/>
        </w:rPr>
        <w:t>ب</w:t>
      </w:r>
      <w:r w:rsidR="00C172E8" w:rsidRPr="00A2776C">
        <w:rPr>
          <w:rStyle w:val="Char3"/>
          <w:rtl/>
        </w:rPr>
        <w:t>ك</w:t>
      </w:r>
      <w:r w:rsidRPr="00A2776C">
        <w:rPr>
          <w:rStyle w:val="Char3"/>
          <w:rtl/>
        </w:rPr>
        <w:t xml:space="preserve">ر فلم </w:t>
      </w:r>
      <w:r w:rsidR="00AF0FC2" w:rsidRPr="00A2776C">
        <w:rPr>
          <w:rStyle w:val="Char3"/>
          <w:rtl/>
        </w:rPr>
        <w:t>ي</w:t>
      </w:r>
      <w:r w:rsidRPr="00A2776C">
        <w:rPr>
          <w:rStyle w:val="Char3"/>
          <w:rtl/>
        </w:rPr>
        <w:t xml:space="preserve">صمه، وحججت مع عمر فلم </w:t>
      </w:r>
      <w:r w:rsidR="00AF0FC2" w:rsidRPr="00A2776C">
        <w:rPr>
          <w:rStyle w:val="Char3"/>
          <w:rtl/>
        </w:rPr>
        <w:t>ي</w:t>
      </w:r>
      <w:r w:rsidRPr="00A2776C">
        <w:rPr>
          <w:rStyle w:val="Char3"/>
          <w:rtl/>
        </w:rPr>
        <w:t xml:space="preserve">صمه، وحججت مع عثمان فلم </w:t>
      </w:r>
      <w:r w:rsidR="00AF0FC2" w:rsidRPr="00A2776C">
        <w:rPr>
          <w:rStyle w:val="Char3"/>
          <w:rtl/>
        </w:rPr>
        <w:t>ي</w:t>
      </w:r>
      <w:r w:rsidRPr="00A2776C">
        <w:rPr>
          <w:rStyle w:val="Char3"/>
          <w:rtl/>
        </w:rPr>
        <w:t>صمه، وأنا لا أصومه، ولاآمر به ولا أنه</w:t>
      </w:r>
      <w:r w:rsidR="00AF0FC2" w:rsidRPr="00A2776C">
        <w:rPr>
          <w:rStyle w:val="Char3"/>
          <w:rtl/>
        </w:rPr>
        <w:t>ي</w:t>
      </w:r>
      <w:r w:rsidRPr="00A2776C">
        <w:rPr>
          <w:rStyle w:val="Char3"/>
          <w:rtl/>
        </w:rPr>
        <w:t xml:space="preserve"> عنه</w:t>
      </w:r>
      <w:r w:rsidRPr="00A2776C">
        <w:rPr>
          <w:rStyle w:val="Char8"/>
          <w:rtl/>
        </w:rPr>
        <w:t>»</w:t>
      </w:r>
      <w:r w:rsidR="00FF0802" w:rsidRPr="00A2776C">
        <w:rPr>
          <w:rFonts w:hint="cs"/>
          <w:vertAlign w:val="superscript"/>
          <w:rtl/>
        </w:rPr>
        <w:t>(</w:t>
      </w:r>
      <w:r w:rsidR="00FF0802" w:rsidRPr="00A2776C">
        <w:rPr>
          <w:vertAlign w:val="superscript"/>
          <w:rtl/>
        </w:rPr>
        <w:footnoteReference w:id="692"/>
      </w:r>
      <w:r w:rsidR="00FF0802"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FF0802" w:rsidRPr="00A2776C">
        <w:rPr>
          <w:rStyle w:val="Char8"/>
          <w:rFonts w:hint="cs"/>
          <w:rtl/>
        </w:rPr>
        <w:t>«</w:t>
      </w:r>
      <w:r w:rsidRPr="00A2776C">
        <w:rPr>
          <w:rStyle w:val="Chare"/>
          <w:rFonts w:hint="cs"/>
          <w:rtl/>
        </w:rPr>
        <w:t>با پیامبر</w:t>
      </w:r>
      <w:r w:rsidR="00DB720F" w:rsidRPr="00A2776C">
        <w:rPr>
          <w:rStyle w:val="Chare"/>
          <w:rFonts w:hint="cs"/>
          <w:rtl/>
        </w:rPr>
        <w:t xml:space="preserve"> </w:t>
      </w:r>
      <w:r w:rsidR="00DB720F" w:rsidRPr="00A2776C">
        <w:rPr>
          <w:rFonts w:cs="CTraditional Arabic" w:hint="cs"/>
          <w:rtl/>
        </w:rPr>
        <w:t>ج</w:t>
      </w:r>
      <w:r w:rsidRPr="00A2776C">
        <w:rPr>
          <w:rFonts w:hint="cs"/>
          <w:rtl/>
        </w:rPr>
        <w:t xml:space="preserve"> </w:t>
      </w:r>
      <w:r w:rsidRPr="00A2776C">
        <w:rPr>
          <w:rStyle w:val="Chare"/>
          <w:rFonts w:hint="cs"/>
          <w:rtl/>
        </w:rPr>
        <w:t>حج انجام دادم روز نگرفت، با ابوبکر، عمر و عثمان نیز حج انجام دادم هیچ کدام روزه نگرفتند، و من نیز روزه نمی‌گیرم، و به روزه گرفتن آن امر نمی‌کنم و از آن هم نهی نمی‌نمایم</w:t>
      </w:r>
      <w:r w:rsidR="00FF0802" w:rsidRPr="00A2776C">
        <w:rPr>
          <w:rStyle w:val="Char8"/>
          <w:rFonts w:hint="cs"/>
          <w:rtl/>
        </w:rPr>
        <w:t>»</w:t>
      </w:r>
      <w:r w:rsidRPr="00A2776C">
        <w:rPr>
          <w:rFonts w:hint="cs"/>
          <w:rtl/>
        </w:rPr>
        <w:t xml:space="preserve">. </w:t>
      </w:r>
    </w:p>
    <w:p w:rsidR="003F4C31" w:rsidRPr="00A2776C" w:rsidRDefault="003F4C31" w:rsidP="008C49DB">
      <w:pPr>
        <w:pStyle w:val="a8"/>
        <w:numPr>
          <w:ilvl w:val="0"/>
          <w:numId w:val="23"/>
        </w:numPr>
        <w:rPr>
          <w:rtl/>
        </w:rPr>
      </w:pPr>
      <w:r w:rsidRPr="00A2776C">
        <w:rPr>
          <w:rFonts w:hint="cs"/>
          <w:rtl/>
        </w:rPr>
        <w:t>عن عبدالله بن قرط عن النبی</w:t>
      </w:r>
      <w:r w:rsidR="00DB720F" w:rsidRPr="00A2776C">
        <w:rPr>
          <w:rFonts w:cs="CTraditional Arabic" w:hint="cs"/>
          <w:rtl/>
        </w:rPr>
        <w:t xml:space="preserve"> ج</w:t>
      </w:r>
      <w:r w:rsidRPr="00A2776C">
        <w:rPr>
          <w:rFonts w:hint="cs"/>
          <w:rtl/>
        </w:rPr>
        <w:t xml:space="preserve"> قال: </w:t>
      </w:r>
      <w:r w:rsidRPr="00A2776C">
        <w:rPr>
          <w:rStyle w:val="Char8"/>
          <w:rtl/>
        </w:rPr>
        <w:t>«</w:t>
      </w:r>
      <w:r w:rsidRPr="00A2776C">
        <w:rPr>
          <w:rStyle w:val="Char3"/>
          <w:rtl/>
        </w:rPr>
        <w:t>إن أعظم الأ</w:t>
      </w:r>
      <w:r w:rsidR="00AF0FC2" w:rsidRPr="00A2776C">
        <w:rPr>
          <w:rStyle w:val="Char3"/>
          <w:rtl/>
        </w:rPr>
        <w:t>ي</w:t>
      </w:r>
      <w:r w:rsidRPr="00A2776C">
        <w:rPr>
          <w:rStyle w:val="Char3"/>
          <w:rtl/>
        </w:rPr>
        <w:t>ام عندالله تبار</w:t>
      </w:r>
      <w:r w:rsidR="00C172E8" w:rsidRPr="00A2776C">
        <w:rPr>
          <w:rStyle w:val="Char3"/>
          <w:rtl/>
        </w:rPr>
        <w:t>ك</w:t>
      </w:r>
      <w:r w:rsidRPr="00A2776C">
        <w:rPr>
          <w:rStyle w:val="Char3"/>
          <w:rtl/>
        </w:rPr>
        <w:t xml:space="preserve"> وتعال</w:t>
      </w:r>
      <w:r w:rsidR="008C49DB">
        <w:rPr>
          <w:rStyle w:val="Char3"/>
          <w:rFonts w:hint="cs"/>
          <w:rtl/>
        </w:rPr>
        <w:t>ى</w:t>
      </w:r>
      <w:r w:rsidRPr="00A2776C">
        <w:rPr>
          <w:rStyle w:val="Char3"/>
          <w:rtl/>
        </w:rPr>
        <w:t xml:space="preserve"> </w:t>
      </w:r>
      <w:r w:rsidR="00AF0FC2" w:rsidRPr="00A2776C">
        <w:rPr>
          <w:rStyle w:val="Char3"/>
          <w:rtl/>
        </w:rPr>
        <w:t>ي</w:t>
      </w:r>
      <w:r w:rsidRPr="00A2776C">
        <w:rPr>
          <w:rStyle w:val="Char3"/>
          <w:rtl/>
        </w:rPr>
        <w:t xml:space="preserve">وم النحر، ثم </w:t>
      </w:r>
      <w:r w:rsidR="00AF0FC2" w:rsidRPr="00A2776C">
        <w:rPr>
          <w:rStyle w:val="Char3"/>
          <w:rtl/>
        </w:rPr>
        <w:t>ي</w:t>
      </w:r>
      <w:r w:rsidRPr="00A2776C">
        <w:rPr>
          <w:rStyle w:val="Char3"/>
          <w:rtl/>
        </w:rPr>
        <w:t>وم القر</w:t>
      </w:r>
      <w:r w:rsidRPr="00A2776C">
        <w:rPr>
          <w:rStyle w:val="Char8"/>
          <w:rtl/>
        </w:rPr>
        <w:t>»</w:t>
      </w:r>
      <w:r w:rsidR="00FF0802" w:rsidRPr="00A2776C">
        <w:rPr>
          <w:rFonts w:hint="cs"/>
          <w:vertAlign w:val="superscript"/>
          <w:rtl/>
        </w:rPr>
        <w:t>(</w:t>
      </w:r>
      <w:r w:rsidR="00FF0802" w:rsidRPr="00A2776C">
        <w:rPr>
          <w:vertAlign w:val="superscript"/>
          <w:rtl/>
        </w:rPr>
        <w:footnoteReference w:id="693"/>
      </w:r>
      <w:r w:rsidR="00FF0802" w:rsidRPr="00A2776C">
        <w:rPr>
          <w:rFonts w:hint="cs"/>
          <w:vertAlign w:val="superscript"/>
          <w:rtl/>
        </w:rPr>
        <w:t>)</w:t>
      </w:r>
      <w:r w:rsidRPr="00A2776C">
        <w:rPr>
          <w:rFonts w:ascii="Lotus Linotype" w:hAnsi="Lotus Linotype" w:cs="Lotus Linotype"/>
          <w:szCs w:val="27"/>
          <w:rtl/>
        </w:rPr>
        <w:t>.</w:t>
      </w:r>
      <w:r w:rsidRPr="00A2776C">
        <w:rPr>
          <w:rFonts w:hint="cs"/>
          <w:rtl/>
        </w:rPr>
        <w:t xml:space="preserve"> عبدالله بن قرط از پیامبر</w:t>
      </w:r>
      <w:r w:rsidR="00DB720F" w:rsidRPr="00A2776C">
        <w:rPr>
          <w:rFonts w:cs="CTraditional Arabic" w:hint="cs"/>
          <w:rtl/>
        </w:rPr>
        <w:t xml:space="preserve"> ج</w:t>
      </w:r>
      <w:r w:rsidRPr="00A2776C">
        <w:rPr>
          <w:rFonts w:hint="cs"/>
          <w:rtl/>
        </w:rPr>
        <w:t xml:space="preserve"> روایت ‌می‌کند که می‌فرماید: </w:t>
      </w:r>
      <w:r w:rsidR="00FF0802" w:rsidRPr="00A2776C">
        <w:rPr>
          <w:rStyle w:val="Char8"/>
          <w:rFonts w:hint="cs"/>
          <w:rtl/>
        </w:rPr>
        <w:t>«</w:t>
      </w:r>
      <w:r w:rsidRPr="00A2776C">
        <w:rPr>
          <w:rStyle w:val="Chare"/>
          <w:rFonts w:hint="cs"/>
          <w:rtl/>
        </w:rPr>
        <w:t>بزرگ‌ترین روز نزد خداوند روز عید قربان است، سپس بعد از آن، روزی که بعد از عید قربان می‌آید یعنی یازدهم ذی‌الحجه</w:t>
      </w:r>
      <w:r w:rsidR="00FF0802" w:rsidRPr="00A2776C">
        <w:rPr>
          <w:rStyle w:val="Char8"/>
          <w:rFonts w:hint="cs"/>
          <w:rtl/>
        </w:rPr>
        <w:t>»</w:t>
      </w:r>
      <w:r w:rsidRPr="00A2776C">
        <w:rPr>
          <w:rFonts w:hint="cs"/>
          <w:rtl/>
        </w:rPr>
        <w:t xml:space="preserve">، به آن یوم القر می‌گویند چون مردم در این روز در منی قرار و سکونت می‌گزینند). </w:t>
      </w:r>
    </w:p>
    <w:p w:rsidR="003F4C31" w:rsidRPr="00A2776C" w:rsidRDefault="003F4C31" w:rsidP="008C49DB">
      <w:pPr>
        <w:pStyle w:val="a8"/>
        <w:numPr>
          <w:ilvl w:val="0"/>
          <w:numId w:val="23"/>
        </w:numPr>
        <w:rPr>
          <w:rtl/>
        </w:rPr>
      </w:pPr>
      <w:r w:rsidRPr="00A2776C">
        <w:rPr>
          <w:rFonts w:hint="cs"/>
          <w:rtl/>
        </w:rPr>
        <w:t xml:space="preserve">عبدالله بن عمر </w:t>
      </w:r>
      <w:r w:rsidR="00EC26F3" w:rsidRPr="00A2776C">
        <w:rPr>
          <w:rFonts w:cs="CTraditional Arabic" w:hint="cs"/>
          <w:rtl/>
        </w:rPr>
        <w:t>ب</w:t>
      </w:r>
      <w:r w:rsidRPr="00A2776C">
        <w:rPr>
          <w:rFonts w:hint="cs"/>
          <w:rtl/>
        </w:rPr>
        <w:t xml:space="preserve"> می‌گوید: پیامبر</w:t>
      </w:r>
      <w:r w:rsidR="00DB720F" w:rsidRPr="00A2776C">
        <w:rPr>
          <w:rFonts w:cs="CTraditional Arabic" w:hint="cs"/>
          <w:rtl/>
        </w:rPr>
        <w:t xml:space="preserve"> ج</w:t>
      </w:r>
      <w:r w:rsidRPr="00A2776C">
        <w:rPr>
          <w:rFonts w:hint="cs"/>
          <w:rtl/>
        </w:rPr>
        <w:t xml:space="preserve"> در حجی که انجام داد روز عید قربان میان جمرات ایستاد و گفت: </w:t>
      </w:r>
      <w:r w:rsidRPr="00A2776C">
        <w:rPr>
          <w:rStyle w:val="Char8"/>
          <w:rtl/>
        </w:rPr>
        <w:t>«</w:t>
      </w:r>
      <w:r w:rsidRPr="00A2776C">
        <w:rPr>
          <w:rStyle w:val="Char3"/>
          <w:rtl/>
        </w:rPr>
        <w:t>أ</w:t>
      </w:r>
      <w:r w:rsidR="00AF0FC2" w:rsidRPr="00A2776C">
        <w:rPr>
          <w:rStyle w:val="Char3"/>
          <w:rtl/>
        </w:rPr>
        <w:t>ي</w:t>
      </w:r>
      <w:r w:rsidRPr="00A2776C">
        <w:rPr>
          <w:rStyle w:val="Char3"/>
          <w:rtl/>
        </w:rPr>
        <w:t xml:space="preserve"> </w:t>
      </w:r>
      <w:r w:rsidR="00AF0FC2" w:rsidRPr="00A2776C">
        <w:rPr>
          <w:rStyle w:val="Char3"/>
          <w:rtl/>
        </w:rPr>
        <w:t>ي</w:t>
      </w:r>
      <w:r w:rsidRPr="00A2776C">
        <w:rPr>
          <w:rStyle w:val="Char3"/>
          <w:rtl/>
        </w:rPr>
        <w:t>وم هذا؟</w:t>
      </w:r>
      <w:r w:rsidRPr="00A2776C">
        <w:rPr>
          <w:rFonts w:ascii="Lotus Linotype" w:hAnsi="Lotus Linotype" w:cs="Lotus Linotype"/>
          <w:szCs w:val="27"/>
          <w:rtl/>
        </w:rPr>
        <w:t xml:space="preserve"> </w:t>
      </w:r>
      <w:r w:rsidRPr="00A2776C">
        <w:rPr>
          <w:rFonts w:hint="cs"/>
          <w:rtl/>
        </w:rPr>
        <w:t>فقالوا:</w:t>
      </w:r>
      <w:r w:rsidRPr="00A2776C">
        <w:rPr>
          <w:rStyle w:val="Char5"/>
          <w:rFonts w:hint="cs"/>
          <w:rtl/>
        </w:rPr>
        <w:t xml:space="preserve"> </w:t>
      </w:r>
      <w:r w:rsidR="00AF0FC2" w:rsidRPr="00A2776C">
        <w:rPr>
          <w:rStyle w:val="Char3"/>
          <w:rtl/>
        </w:rPr>
        <w:t>ي</w:t>
      </w:r>
      <w:r w:rsidRPr="00A2776C">
        <w:rPr>
          <w:rStyle w:val="Char3"/>
          <w:rtl/>
        </w:rPr>
        <w:t xml:space="preserve">وم النحر، قال: هذا </w:t>
      </w:r>
      <w:r w:rsidR="00AF0FC2" w:rsidRPr="00A2776C">
        <w:rPr>
          <w:rStyle w:val="Char3"/>
          <w:rtl/>
        </w:rPr>
        <w:t>ي</w:t>
      </w:r>
      <w:r w:rsidRPr="00A2776C">
        <w:rPr>
          <w:rStyle w:val="Char3"/>
          <w:rtl/>
        </w:rPr>
        <w:t>وم الحج الأ</w:t>
      </w:r>
      <w:r w:rsidR="00C172E8" w:rsidRPr="00A2776C">
        <w:rPr>
          <w:rStyle w:val="Char3"/>
          <w:rtl/>
        </w:rPr>
        <w:t>ك</w:t>
      </w:r>
      <w:r w:rsidRPr="00A2776C">
        <w:rPr>
          <w:rStyle w:val="Char3"/>
          <w:rtl/>
        </w:rPr>
        <w:t>بر</w:t>
      </w:r>
      <w:r w:rsidRPr="00A2776C">
        <w:rPr>
          <w:rStyle w:val="Char8"/>
          <w:rtl/>
        </w:rPr>
        <w:t>»</w:t>
      </w:r>
      <w:r w:rsidR="00BB5163" w:rsidRPr="00A2776C">
        <w:rPr>
          <w:rFonts w:hint="cs"/>
          <w:vertAlign w:val="superscript"/>
          <w:rtl/>
        </w:rPr>
        <w:t>(</w:t>
      </w:r>
      <w:r w:rsidR="00BB5163" w:rsidRPr="00A2776C">
        <w:rPr>
          <w:vertAlign w:val="superscript"/>
          <w:rtl/>
        </w:rPr>
        <w:footnoteReference w:id="694"/>
      </w:r>
      <w:r w:rsidR="00BB516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BB5163" w:rsidRPr="00A2776C">
        <w:rPr>
          <w:rStyle w:val="Char8"/>
          <w:rFonts w:hint="cs"/>
          <w:rtl/>
        </w:rPr>
        <w:t>«</w:t>
      </w:r>
      <w:r w:rsidRPr="00A2776C">
        <w:rPr>
          <w:rStyle w:val="Chare"/>
          <w:rFonts w:hint="cs"/>
          <w:rtl/>
        </w:rPr>
        <w:t>امروز چه روزی است؟ گفتند: روز عید قربان، فرمود: امروز روز حج اکبر است</w:t>
      </w:r>
      <w:r w:rsidR="00BB5163" w:rsidRPr="00A2776C">
        <w:rPr>
          <w:rStyle w:val="Char8"/>
          <w:rFonts w:hint="cs"/>
          <w:rtl/>
        </w:rPr>
        <w:t>»</w:t>
      </w:r>
      <w:r w:rsidRPr="00A2776C">
        <w:rPr>
          <w:rFonts w:hint="cs"/>
          <w:rtl/>
        </w:rPr>
        <w:t xml:space="preserve">. </w:t>
      </w:r>
    </w:p>
    <w:p w:rsidR="003F4C31" w:rsidRPr="00A2776C" w:rsidRDefault="003F4C31" w:rsidP="00A2776C">
      <w:pPr>
        <w:pStyle w:val="a8"/>
        <w:numPr>
          <w:ilvl w:val="0"/>
          <w:numId w:val="23"/>
        </w:numPr>
        <w:rPr>
          <w:rtl/>
        </w:rPr>
      </w:pPr>
      <w:r w:rsidRPr="00A2776C">
        <w:rPr>
          <w:rFonts w:hint="cs"/>
          <w:rtl/>
        </w:rPr>
        <w:t xml:space="preserve">عن عبدالله بن عمرو </w:t>
      </w:r>
      <w:r w:rsidR="00EC26F3" w:rsidRPr="00A2776C">
        <w:rPr>
          <w:rFonts w:cs="CTraditional Arabic" w:hint="cs"/>
          <w:rtl/>
        </w:rPr>
        <w:t>ب</w:t>
      </w:r>
      <w:r w:rsidRPr="00A2776C">
        <w:rPr>
          <w:rFonts w:hint="cs"/>
          <w:rtl/>
        </w:rPr>
        <w:t xml:space="preserve"> أن رسول‌الله</w:t>
      </w:r>
      <w:r w:rsidR="00DB720F" w:rsidRPr="00A2776C">
        <w:rPr>
          <w:rFonts w:cs="CTraditional Arabic" w:hint="cs"/>
          <w:rtl/>
        </w:rPr>
        <w:t xml:space="preserve"> ج</w:t>
      </w:r>
      <w:r w:rsidRPr="00A2776C">
        <w:rPr>
          <w:rFonts w:hint="cs"/>
          <w:rtl/>
        </w:rPr>
        <w:t xml:space="preserve"> قال: </w:t>
      </w:r>
      <w:r w:rsidRPr="00A2776C">
        <w:rPr>
          <w:rStyle w:val="Char8"/>
          <w:rtl/>
        </w:rPr>
        <w:t>«</w:t>
      </w:r>
      <w:r w:rsidRPr="00A2776C">
        <w:rPr>
          <w:rStyle w:val="Char3"/>
          <w:rtl/>
        </w:rPr>
        <w:t>أمرتُ ب</w:t>
      </w:r>
      <w:r w:rsidR="00AF0FC2" w:rsidRPr="00A2776C">
        <w:rPr>
          <w:rStyle w:val="Char3"/>
          <w:rtl/>
        </w:rPr>
        <w:t>ي</w:t>
      </w:r>
      <w:r w:rsidRPr="00A2776C">
        <w:rPr>
          <w:rStyle w:val="Char3"/>
          <w:rtl/>
        </w:rPr>
        <w:t>وم الأضح</w:t>
      </w:r>
      <w:r w:rsidR="00AF0FC2" w:rsidRPr="00A2776C">
        <w:rPr>
          <w:rStyle w:val="Char3"/>
          <w:rtl/>
        </w:rPr>
        <w:t>ي</w:t>
      </w:r>
      <w:r w:rsidRPr="00A2776C">
        <w:rPr>
          <w:rStyle w:val="Char3"/>
          <w:rtl/>
        </w:rPr>
        <w:t xml:space="preserve"> ع</w:t>
      </w:r>
      <w:r w:rsidR="00AF0FC2" w:rsidRPr="00A2776C">
        <w:rPr>
          <w:rStyle w:val="Char3"/>
          <w:rtl/>
        </w:rPr>
        <w:t>ي</w:t>
      </w:r>
      <w:r w:rsidRPr="00A2776C">
        <w:rPr>
          <w:rStyle w:val="Char3"/>
          <w:rtl/>
        </w:rPr>
        <w:t>داً جعله الله ل</w:t>
      </w:r>
      <w:r w:rsidR="008129CF" w:rsidRPr="00A2776C">
        <w:rPr>
          <w:rStyle w:val="Char3"/>
          <w:rFonts w:hint="cs"/>
          <w:rtl/>
        </w:rPr>
        <w:t>ـ</w:t>
      </w:r>
      <w:r w:rsidRPr="00A2776C">
        <w:rPr>
          <w:rStyle w:val="Char3"/>
          <w:rtl/>
        </w:rPr>
        <w:t>هذه الأم</w:t>
      </w:r>
      <w:r w:rsidR="00AF0FC2" w:rsidRPr="00A2776C">
        <w:rPr>
          <w:rStyle w:val="Char3"/>
          <w:rtl/>
        </w:rPr>
        <w:t>ة</w:t>
      </w:r>
      <w:r w:rsidRPr="00A2776C">
        <w:rPr>
          <w:rStyle w:val="Char3"/>
          <w:rtl/>
        </w:rPr>
        <w:t>...</w:t>
      </w:r>
      <w:r w:rsidRPr="00A2776C">
        <w:rPr>
          <w:rStyle w:val="Char8"/>
          <w:rtl/>
        </w:rPr>
        <w:t>»</w:t>
      </w:r>
      <w:r w:rsidR="00BB5163" w:rsidRPr="00A2776C">
        <w:rPr>
          <w:rFonts w:hint="cs"/>
          <w:vertAlign w:val="superscript"/>
          <w:rtl/>
        </w:rPr>
        <w:t>(</w:t>
      </w:r>
      <w:r w:rsidR="00BB5163" w:rsidRPr="00A2776C">
        <w:rPr>
          <w:vertAlign w:val="superscript"/>
          <w:rtl/>
        </w:rPr>
        <w:footnoteReference w:id="695"/>
      </w:r>
      <w:r w:rsidR="00BB516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عبدالله بن عمرو </w:t>
      </w:r>
      <w:r w:rsidR="00EC26F3" w:rsidRPr="00A2776C">
        <w:rPr>
          <w:rFonts w:cs="CTraditional Arabic" w:hint="cs"/>
          <w:rtl/>
        </w:rPr>
        <w:t>ب</w:t>
      </w:r>
      <w:r w:rsidRPr="00A2776C">
        <w:rPr>
          <w:rFonts w:hint="cs"/>
          <w:rtl/>
        </w:rPr>
        <w:t xml:space="preserve"> می‌گوید پیامبر</w:t>
      </w:r>
      <w:r w:rsidR="00DB720F" w:rsidRPr="00A2776C">
        <w:rPr>
          <w:rFonts w:cs="CTraditional Arabic" w:hint="cs"/>
          <w:rtl/>
        </w:rPr>
        <w:t xml:space="preserve"> ج</w:t>
      </w:r>
      <w:r w:rsidRPr="00A2776C">
        <w:rPr>
          <w:rFonts w:hint="cs"/>
          <w:rtl/>
        </w:rPr>
        <w:t xml:space="preserve"> فرمودند: </w:t>
      </w:r>
      <w:r w:rsidR="00BB5163" w:rsidRPr="00A2776C">
        <w:rPr>
          <w:rStyle w:val="Char8"/>
          <w:rFonts w:hint="cs"/>
          <w:rtl/>
        </w:rPr>
        <w:t>«</w:t>
      </w:r>
      <w:r w:rsidRPr="00A2776C">
        <w:rPr>
          <w:rStyle w:val="Chare"/>
          <w:rFonts w:hint="cs"/>
          <w:rtl/>
        </w:rPr>
        <w:t>به من دستور داده شده است که روز قربانی را عید بگیریم، خداوند آن را برا</w:t>
      </w:r>
      <w:r w:rsidR="00BB5163" w:rsidRPr="00A2776C">
        <w:rPr>
          <w:rStyle w:val="Chare"/>
          <w:rFonts w:hint="cs"/>
          <w:rtl/>
        </w:rPr>
        <w:t>ی این امت عید قرار داده است ...</w:t>
      </w:r>
      <w:r w:rsidR="00BB5163" w:rsidRPr="00A2776C">
        <w:rPr>
          <w:rStyle w:val="Char8"/>
          <w:rFonts w:hint="cs"/>
          <w:rtl/>
        </w:rPr>
        <w:t>»</w:t>
      </w:r>
      <w:r w:rsidRPr="00A2776C">
        <w:rPr>
          <w:rFonts w:hint="cs"/>
          <w:rtl/>
        </w:rPr>
        <w:t xml:space="preserve">. </w:t>
      </w:r>
    </w:p>
    <w:p w:rsidR="003F4C31" w:rsidRPr="00A2776C" w:rsidRDefault="003F4C31" w:rsidP="00A2776C">
      <w:pPr>
        <w:pStyle w:val="a8"/>
        <w:numPr>
          <w:ilvl w:val="0"/>
          <w:numId w:val="23"/>
        </w:numPr>
        <w:rPr>
          <w:rtl/>
        </w:rPr>
      </w:pPr>
      <w:r w:rsidRPr="00A2776C">
        <w:rPr>
          <w:rFonts w:hint="cs"/>
          <w:rtl/>
        </w:rPr>
        <w:t>عن ابی‌هریره</w:t>
      </w:r>
      <w:r w:rsidR="00BB5163" w:rsidRPr="00A2776C">
        <w:rPr>
          <w:rFonts w:hint="cs"/>
          <w:rtl/>
        </w:rPr>
        <w:t xml:space="preserve"> </w:t>
      </w:r>
      <w:r w:rsidR="00BB5163" w:rsidRPr="00A2776C">
        <w:rPr>
          <w:rFonts w:cs="CTraditional Arabic" w:hint="cs"/>
          <w:rtl/>
        </w:rPr>
        <w:t>س</w:t>
      </w:r>
      <w:r w:rsidRPr="00A2776C">
        <w:rPr>
          <w:rFonts w:hint="cs"/>
          <w:rtl/>
        </w:rPr>
        <w:t xml:space="preserve">: </w:t>
      </w:r>
      <w:r w:rsidRPr="00A2776C">
        <w:rPr>
          <w:rStyle w:val="Char8"/>
          <w:rtl/>
        </w:rPr>
        <w:t>«</w:t>
      </w:r>
      <w:r w:rsidRPr="00A2776C">
        <w:rPr>
          <w:rStyle w:val="Char3"/>
          <w:rtl/>
        </w:rPr>
        <w:t>أن أباب</w:t>
      </w:r>
      <w:r w:rsidR="00C172E8" w:rsidRPr="00A2776C">
        <w:rPr>
          <w:rStyle w:val="Char3"/>
          <w:rtl/>
        </w:rPr>
        <w:t>ك</w:t>
      </w:r>
      <w:r w:rsidRPr="00A2776C">
        <w:rPr>
          <w:rStyle w:val="Char3"/>
          <w:rtl/>
        </w:rPr>
        <w:t>ر الصد</w:t>
      </w:r>
      <w:r w:rsidR="00AF0FC2" w:rsidRPr="00A2776C">
        <w:rPr>
          <w:rStyle w:val="Char3"/>
          <w:rtl/>
        </w:rPr>
        <w:t>ي</w:t>
      </w:r>
      <w:r w:rsidRPr="00A2776C">
        <w:rPr>
          <w:rStyle w:val="Char3"/>
          <w:rtl/>
        </w:rPr>
        <w:t>ق</w:t>
      </w:r>
      <w:r w:rsidR="00BB5163" w:rsidRPr="00A2776C">
        <w:rPr>
          <w:rStyle w:val="Char3"/>
          <w:rFonts w:hint="cs"/>
          <w:rtl/>
        </w:rPr>
        <w:t xml:space="preserve"> </w:t>
      </w:r>
      <w:r w:rsidR="00BB5163" w:rsidRPr="00A2776C">
        <w:rPr>
          <w:rStyle w:val="Char3"/>
          <w:rFonts w:cs="CTraditional Arabic" w:hint="cs"/>
          <w:rtl/>
        </w:rPr>
        <w:t>س</w:t>
      </w:r>
      <w:r w:rsidRPr="00A2776C">
        <w:rPr>
          <w:rStyle w:val="Char3"/>
          <w:rtl/>
        </w:rPr>
        <w:t xml:space="preserve"> بعثه ف</w:t>
      </w:r>
      <w:r w:rsidR="00AF0FC2" w:rsidRPr="00A2776C">
        <w:rPr>
          <w:rStyle w:val="Char3"/>
          <w:rtl/>
        </w:rPr>
        <w:t>ي</w:t>
      </w:r>
      <w:r w:rsidRPr="00A2776C">
        <w:rPr>
          <w:rStyle w:val="Char3"/>
          <w:rtl/>
        </w:rPr>
        <w:t xml:space="preserve"> الحج</w:t>
      </w:r>
      <w:r w:rsidR="00AF0FC2" w:rsidRPr="00A2776C">
        <w:rPr>
          <w:rStyle w:val="Char3"/>
          <w:rtl/>
        </w:rPr>
        <w:t>ة</w:t>
      </w:r>
      <w:r w:rsidRPr="00A2776C">
        <w:rPr>
          <w:rStyle w:val="Char3"/>
          <w:rtl/>
        </w:rPr>
        <w:t xml:space="preserve"> الت</w:t>
      </w:r>
      <w:r w:rsidR="00AF0FC2" w:rsidRPr="00A2776C">
        <w:rPr>
          <w:rStyle w:val="Char3"/>
          <w:rtl/>
        </w:rPr>
        <w:t>ي</w:t>
      </w:r>
      <w:r w:rsidRPr="00A2776C">
        <w:rPr>
          <w:rStyle w:val="Char3"/>
          <w:rtl/>
        </w:rPr>
        <w:t xml:space="preserve"> أم</w:t>
      </w:r>
      <w:r w:rsidRPr="00A2776C">
        <w:rPr>
          <w:rStyle w:val="Char3"/>
          <w:rFonts w:hint="cs"/>
          <w:rtl/>
        </w:rPr>
        <w:t>ّ</w:t>
      </w:r>
      <w:r w:rsidRPr="00A2776C">
        <w:rPr>
          <w:rStyle w:val="Char3"/>
          <w:rtl/>
        </w:rPr>
        <w:t>ره النب</w:t>
      </w:r>
      <w:r w:rsidR="00AF0FC2" w:rsidRPr="00A2776C">
        <w:rPr>
          <w:rStyle w:val="Char3"/>
          <w:rtl/>
        </w:rPr>
        <w:t>ي</w:t>
      </w:r>
      <w:r w:rsidR="00BB5163" w:rsidRPr="00A2776C">
        <w:rPr>
          <w:rStyle w:val="Char3"/>
          <w:rFonts w:hint="cs"/>
          <w:rtl/>
        </w:rPr>
        <w:t xml:space="preserve"> </w:t>
      </w:r>
      <w:r w:rsidR="00BB5163" w:rsidRPr="00A2776C">
        <w:rPr>
          <w:rStyle w:val="Char3"/>
          <w:rFonts w:cs="CTraditional Arabic" w:hint="cs"/>
          <w:rtl/>
        </w:rPr>
        <w:t>ج</w:t>
      </w:r>
      <w:r w:rsidRPr="00A2776C">
        <w:rPr>
          <w:rStyle w:val="Char3"/>
          <w:rtl/>
        </w:rPr>
        <w:t xml:space="preserve"> عل</w:t>
      </w:r>
      <w:r w:rsidR="00AF0FC2" w:rsidRPr="00A2776C">
        <w:rPr>
          <w:rStyle w:val="Char3"/>
          <w:rtl/>
        </w:rPr>
        <w:t>ي</w:t>
      </w:r>
      <w:r w:rsidRPr="00A2776C">
        <w:rPr>
          <w:rStyle w:val="Char3"/>
          <w:rtl/>
        </w:rPr>
        <w:t>ها قبل حج</w:t>
      </w:r>
      <w:r w:rsidR="00AF0FC2" w:rsidRPr="00A2776C">
        <w:rPr>
          <w:rStyle w:val="Char3"/>
          <w:rFonts w:hint="cs"/>
          <w:rtl/>
        </w:rPr>
        <w:t>ة</w:t>
      </w:r>
      <w:r w:rsidRPr="00A2776C">
        <w:rPr>
          <w:rStyle w:val="Char3"/>
          <w:rtl/>
        </w:rPr>
        <w:t xml:space="preserve"> الوداع </w:t>
      </w:r>
      <w:r w:rsidR="00AF0FC2" w:rsidRPr="00A2776C">
        <w:rPr>
          <w:rStyle w:val="Char3"/>
          <w:rtl/>
        </w:rPr>
        <w:t>ي</w:t>
      </w:r>
      <w:r w:rsidRPr="00A2776C">
        <w:rPr>
          <w:rStyle w:val="Char3"/>
          <w:rtl/>
        </w:rPr>
        <w:t>وم النحر ف</w:t>
      </w:r>
      <w:r w:rsidR="00AF0FC2" w:rsidRPr="00A2776C">
        <w:rPr>
          <w:rStyle w:val="Char3"/>
          <w:rtl/>
        </w:rPr>
        <w:t>ي</w:t>
      </w:r>
      <w:r w:rsidRPr="00A2776C">
        <w:rPr>
          <w:rStyle w:val="Char3"/>
          <w:rtl/>
        </w:rPr>
        <w:t xml:space="preserve"> رهط </w:t>
      </w:r>
      <w:r w:rsidR="00AF0FC2" w:rsidRPr="00A2776C">
        <w:rPr>
          <w:rStyle w:val="Char3"/>
          <w:rtl/>
        </w:rPr>
        <w:t>ي</w:t>
      </w:r>
      <w:r w:rsidRPr="00A2776C">
        <w:rPr>
          <w:rStyle w:val="Char3"/>
          <w:rtl/>
        </w:rPr>
        <w:t>ؤذن ف</w:t>
      </w:r>
      <w:r w:rsidR="00AF0FC2" w:rsidRPr="00A2776C">
        <w:rPr>
          <w:rStyle w:val="Char3"/>
          <w:rtl/>
        </w:rPr>
        <w:t>ي</w:t>
      </w:r>
      <w:r w:rsidRPr="00A2776C">
        <w:rPr>
          <w:rStyle w:val="Char3"/>
          <w:rtl/>
        </w:rPr>
        <w:t xml:space="preserve"> الناس: لا </w:t>
      </w:r>
      <w:r w:rsidR="00AF0FC2" w:rsidRPr="00A2776C">
        <w:rPr>
          <w:rStyle w:val="Char3"/>
          <w:rtl/>
        </w:rPr>
        <w:t>ي</w:t>
      </w:r>
      <w:r w:rsidRPr="00A2776C">
        <w:rPr>
          <w:rStyle w:val="Char3"/>
          <w:rtl/>
        </w:rPr>
        <w:t>حج بعد العام مشر</w:t>
      </w:r>
      <w:r w:rsidR="00C172E8" w:rsidRPr="00A2776C">
        <w:rPr>
          <w:rStyle w:val="Char3"/>
          <w:rtl/>
        </w:rPr>
        <w:t>ك</w:t>
      </w:r>
      <w:r w:rsidRPr="00A2776C">
        <w:rPr>
          <w:rStyle w:val="Char3"/>
          <w:rtl/>
        </w:rPr>
        <w:t xml:space="preserve">، ولا </w:t>
      </w:r>
      <w:r w:rsidR="00AF0FC2" w:rsidRPr="00A2776C">
        <w:rPr>
          <w:rStyle w:val="Char3"/>
          <w:rtl/>
        </w:rPr>
        <w:t>ي</w:t>
      </w:r>
      <w:r w:rsidRPr="00A2776C">
        <w:rPr>
          <w:rStyle w:val="Char3"/>
          <w:rtl/>
        </w:rPr>
        <w:t>طوف بالب</w:t>
      </w:r>
      <w:r w:rsidR="00AF0FC2" w:rsidRPr="00A2776C">
        <w:rPr>
          <w:rStyle w:val="Char3"/>
          <w:rtl/>
        </w:rPr>
        <w:t>ي</w:t>
      </w:r>
      <w:r w:rsidRPr="00A2776C">
        <w:rPr>
          <w:rStyle w:val="Char3"/>
          <w:rtl/>
        </w:rPr>
        <w:t>ت عر</w:t>
      </w:r>
      <w:r w:rsidR="00AF0FC2" w:rsidRPr="00A2776C">
        <w:rPr>
          <w:rStyle w:val="Char3"/>
          <w:rtl/>
        </w:rPr>
        <w:t>ي</w:t>
      </w:r>
      <w:r w:rsidRPr="00A2776C">
        <w:rPr>
          <w:rStyle w:val="Char3"/>
          <w:rtl/>
        </w:rPr>
        <w:t>ان</w:t>
      </w:r>
      <w:r w:rsidRPr="00A2776C">
        <w:rPr>
          <w:rStyle w:val="Char8"/>
          <w:rtl/>
        </w:rPr>
        <w:t>»</w:t>
      </w:r>
      <w:r w:rsidR="00BB5163" w:rsidRPr="00A2776C">
        <w:rPr>
          <w:rFonts w:hint="cs"/>
          <w:vertAlign w:val="superscript"/>
          <w:rtl/>
        </w:rPr>
        <w:t>(</w:t>
      </w:r>
      <w:r w:rsidRPr="00A2776C">
        <w:rPr>
          <w:vertAlign w:val="superscript"/>
          <w:rtl/>
        </w:rPr>
        <w:footnoteReference w:id="696"/>
      </w:r>
      <w:r w:rsidR="00BB5163" w:rsidRPr="00A2776C">
        <w:rPr>
          <w:rFonts w:hint="cs"/>
          <w:vertAlign w:val="superscript"/>
          <w:rtl/>
        </w:rPr>
        <w:t>)</w:t>
      </w:r>
      <w:r w:rsidRPr="00A2776C">
        <w:rPr>
          <w:rStyle w:val="Char1"/>
          <w:rtl/>
        </w:rPr>
        <w:t xml:space="preserve"> وف</w:t>
      </w:r>
      <w:r w:rsidR="00DC61B6" w:rsidRPr="00A2776C">
        <w:rPr>
          <w:rStyle w:val="Char1"/>
          <w:rFonts w:hint="cs"/>
          <w:rtl/>
        </w:rPr>
        <w:t>ي</w:t>
      </w:r>
      <w:r w:rsidRPr="00A2776C">
        <w:rPr>
          <w:rStyle w:val="Char1"/>
          <w:rtl/>
        </w:rPr>
        <w:t xml:space="preserve"> روایة لأبی داود: </w:t>
      </w:r>
      <w:r w:rsidRPr="00A2776C">
        <w:rPr>
          <w:rStyle w:val="Char8"/>
          <w:rtl/>
        </w:rPr>
        <w:t>«</w:t>
      </w:r>
      <w:r w:rsidRPr="00A2776C">
        <w:rPr>
          <w:rStyle w:val="Char3"/>
          <w:rtl/>
        </w:rPr>
        <w:t>و</w:t>
      </w:r>
      <w:r w:rsidR="00AF0FC2" w:rsidRPr="00A2776C">
        <w:rPr>
          <w:rStyle w:val="Char3"/>
          <w:rtl/>
        </w:rPr>
        <w:t>ي</w:t>
      </w:r>
      <w:r w:rsidRPr="00A2776C">
        <w:rPr>
          <w:rStyle w:val="Char3"/>
          <w:rtl/>
        </w:rPr>
        <w:t>وم الحج الأ</w:t>
      </w:r>
      <w:r w:rsidR="00C172E8" w:rsidRPr="00A2776C">
        <w:rPr>
          <w:rStyle w:val="Char3"/>
          <w:rtl/>
        </w:rPr>
        <w:t>ك</w:t>
      </w:r>
      <w:r w:rsidRPr="00A2776C">
        <w:rPr>
          <w:rStyle w:val="Char3"/>
          <w:rtl/>
        </w:rPr>
        <w:t xml:space="preserve">بر </w:t>
      </w:r>
      <w:r w:rsidR="00AF0FC2" w:rsidRPr="00A2776C">
        <w:rPr>
          <w:rStyle w:val="Char3"/>
          <w:rtl/>
        </w:rPr>
        <w:t>ي</w:t>
      </w:r>
      <w:r w:rsidRPr="00A2776C">
        <w:rPr>
          <w:rStyle w:val="Char3"/>
          <w:rtl/>
        </w:rPr>
        <w:t>وم النحر والحج الأ</w:t>
      </w:r>
      <w:r w:rsidR="00C172E8" w:rsidRPr="00A2776C">
        <w:rPr>
          <w:rStyle w:val="Char3"/>
          <w:rtl/>
        </w:rPr>
        <w:t>ك</w:t>
      </w:r>
      <w:r w:rsidRPr="00A2776C">
        <w:rPr>
          <w:rStyle w:val="Char3"/>
          <w:rtl/>
        </w:rPr>
        <w:t>بر الحج</w:t>
      </w:r>
      <w:r w:rsidRPr="00A2776C">
        <w:rPr>
          <w:rStyle w:val="Char8"/>
          <w:rtl/>
        </w:rPr>
        <w:t>»</w:t>
      </w:r>
      <w:r w:rsidR="00BB5163" w:rsidRPr="00A2776C">
        <w:rPr>
          <w:rFonts w:hint="cs"/>
          <w:vertAlign w:val="superscript"/>
          <w:rtl/>
        </w:rPr>
        <w:t>(</w:t>
      </w:r>
      <w:r w:rsidR="00BB5163" w:rsidRPr="00A2776C">
        <w:rPr>
          <w:vertAlign w:val="superscript"/>
          <w:rtl/>
        </w:rPr>
        <w:footnoteReference w:id="697"/>
      </w:r>
      <w:r w:rsidR="00BB516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ابوهریره</w:t>
      </w:r>
      <w:r w:rsidR="006B39E0" w:rsidRPr="00A2776C">
        <w:rPr>
          <w:rFonts w:cs="CTraditional Arabic" w:hint="cs"/>
          <w:rtl/>
        </w:rPr>
        <w:t xml:space="preserve"> س </w:t>
      </w:r>
      <w:r w:rsidRPr="00A2776C">
        <w:rPr>
          <w:rFonts w:hint="cs"/>
          <w:rtl/>
        </w:rPr>
        <w:t xml:space="preserve">می‌گوید: </w:t>
      </w:r>
      <w:r w:rsidR="00BB5163" w:rsidRPr="00A2776C">
        <w:rPr>
          <w:rStyle w:val="Char8"/>
          <w:rFonts w:hint="cs"/>
          <w:rtl/>
        </w:rPr>
        <w:t>«</w:t>
      </w:r>
      <w:r w:rsidRPr="00A2776C">
        <w:rPr>
          <w:rStyle w:val="Chare"/>
          <w:rFonts w:hint="cs"/>
          <w:rtl/>
        </w:rPr>
        <w:t>ابوبکر صدیق</w:t>
      </w:r>
      <w:r w:rsidR="006B39E0" w:rsidRPr="00A2776C">
        <w:rPr>
          <w:rFonts w:cs="CTraditional Arabic" w:hint="cs"/>
          <w:rtl/>
        </w:rPr>
        <w:t xml:space="preserve"> س </w:t>
      </w:r>
      <w:r w:rsidRPr="00A2776C">
        <w:rPr>
          <w:rStyle w:val="Chare"/>
          <w:rFonts w:hint="cs"/>
          <w:rtl/>
        </w:rPr>
        <w:t xml:space="preserve">مرا در </w:t>
      </w:r>
      <w:r w:rsidRPr="008C49DB">
        <w:rPr>
          <w:rStyle w:val="Chare"/>
          <w:rFonts w:hint="cs"/>
          <w:spacing w:val="-4"/>
          <w:rtl/>
        </w:rPr>
        <w:t>حجی که پیامبر</w:t>
      </w:r>
      <w:r w:rsidR="00DB720F" w:rsidRPr="008C49DB">
        <w:rPr>
          <w:rFonts w:cs="CTraditional Arabic" w:hint="cs"/>
          <w:spacing w:val="-4"/>
          <w:rtl/>
        </w:rPr>
        <w:t xml:space="preserve"> ج</w:t>
      </w:r>
      <w:r w:rsidRPr="008C49DB">
        <w:rPr>
          <w:rFonts w:hint="cs"/>
          <w:spacing w:val="-4"/>
          <w:rtl/>
        </w:rPr>
        <w:t xml:space="preserve"> </w:t>
      </w:r>
      <w:r w:rsidRPr="008C49DB">
        <w:rPr>
          <w:rStyle w:val="Chare"/>
          <w:rFonts w:hint="cs"/>
          <w:spacing w:val="-4"/>
          <w:rtl/>
        </w:rPr>
        <w:t>قبل از حجة‌الوداع ابوبکر را امیر گردانیده بود، فرستاد تا در روز عید قربان با جماعتی دیگر در بین مردم فریاد بزنیم و بگوئیم: بعد از این سال هیچ مشرکی نباید حج انجام دهد، و هیچ شخص لختی به دور بیت الله طواف کند. ابوداود در روایتی می‌گوید: روز حج اکبر روز عید قربان است، و حج اکبر همان حج می‌باشد</w:t>
      </w:r>
      <w:r w:rsidR="00BB5163" w:rsidRPr="008C49DB">
        <w:rPr>
          <w:rStyle w:val="Char8"/>
          <w:rFonts w:hint="cs"/>
          <w:spacing w:val="-4"/>
          <w:rtl/>
        </w:rPr>
        <w:t>»</w:t>
      </w:r>
      <w:r w:rsidRPr="008C49DB">
        <w:rPr>
          <w:rFonts w:hint="cs"/>
          <w:spacing w:val="-4"/>
          <w:rtl/>
        </w:rPr>
        <w:t>.</w:t>
      </w:r>
      <w:r w:rsidRPr="00A2776C">
        <w:rPr>
          <w:rFonts w:hint="cs"/>
          <w:rtl/>
        </w:rPr>
        <w:t xml:space="preserve"> </w:t>
      </w:r>
    </w:p>
    <w:p w:rsidR="003F4C31" w:rsidRPr="00A2776C" w:rsidRDefault="003F4C31" w:rsidP="008C49DB">
      <w:pPr>
        <w:pStyle w:val="a8"/>
        <w:numPr>
          <w:ilvl w:val="0"/>
          <w:numId w:val="23"/>
        </w:numPr>
        <w:rPr>
          <w:rtl/>
        </w:rPr>
      </w:pPr>
      <w:r w:rsidRPr="00A2776C">
        <w:rPr>
          <w:rFonts w:hint="cs"/>
          <w:rtl/>
        </w:rPr>
        <w:t xml:space="preserve">عن ابن عباس </w:t>
      </w:r>
      <w:r w:rsidR="00EC26F3" w:rsidRPr="00A2776C">
        <w:rPr>
          <w:rFonts w:cs="CTraditional Arabic" w:hint="cs"/>
          <w:rtl/>
        </w:rPr>
        <w:t>ب</w:t>
      </w:r>
      <w:r w:rsidRPr="00A2776C">
        <w:rPr>
          <w:rFonts w:hint="cs"/>
          <w:rtl/>
        </w:rPr>
        <w:t xml:space="preserve"> قال: </w:t>
      </w:r>
      <w:r w:rsidRPr="00A2776C">
        <w:rPr>
          <w:rStyle w:val="Char8"/>
          <w:rtl/>
        </w:rPr>
        <w:t>«</w:t>
      </w:r>
      <w:r w:rsidR="00C172E8" w:rsidRPr="00A2776C">
        <w:rPr>
          <w:rStyle w:val="Char3"/>
          <w:rtl/>
        </w:rPr>
        <w:t>ك</w:t>
      </w:r>
      <w:r w:rsidRPr="00A2776C">
        <w:rPr>
          <w:rStyle w:val="Char3"/>
          <w:rtl/>
        </w:rPr>
        <w:t xml:space="preserve">انوا </w:t>
      </w:r>
      <w:r w:rsidR="00AF0FC2" w:rsidRPr="00A2776C">
        <w:rPr>
          <w:rStyle w:val="Char3"/>
          <w:rtl/>
        </w:rPr>
        <w:t>ي</w:t>
      </w:r>
      <w:r w:rsidRPr="00A2776C">
        <w:rPr>
          <w:rStyle w:val="Char3"/>
          <w:rtl/>
        </w:rPr>
        <w:t>رون أن العمر</w:t>
      </w:r>
      <w:r w:rsidR="00AF0FC2" w:rsidRPr="00A2776C">
        <w:rPr>
          <w:rStyle w:val="Char3"/>
          <w:rtl/>
        </w:rPr>
        <w:t>ة</w:t>
      </w:r>
      <w:r w:rsidRPr="00A2776C">
        <w:rPr>
          <w:rStyle w:val="Char3"/>
          <w:rtl/>
        </w:rPr>
        <w:t xml:space="preserve"> ف</w:t>
      </w:r>
      <w:r w:rsidR="00AF0FC2" w:rsidRPr="00A2776C">
        <w:rPr>
          <w:rStyle w:val="Char3"/>
          <w:rtl/>
        </w:rPr>
        <w:t>ي</w:t>
      </w:r>
      <w:r w:rsidRPr="00A2776C">
        <w:rPr>
          <w:rStyle w:val="Char3"/>
          <w:rtl/>
        </w:rPr>
        <w:t xml:space="preserve"> أشهر الحج من أفجر الفجور ف</w:t>
      </w:r>
      <w:r w:rsidR="00AF0FC2" w:rsidRPr="00A2776C">
        <w:rPr>
          <w:rStyle w:val="Char3"/>
          <w:rtl/>
        </w:rPr>
        <w:t>ي</w:t>
      </w:r>
      <w:r w:rsidRPr="00A2776C">
        <w:rPr>
          <w:rStyle w:val="Char3"/>
          <w:rtl/>
        </w:rPr>
        <w:t xml:space="preserve"> الأرض، و</w:t>
      </w:r>
      <w:r w:rsidR="00AF0FC2" w:rsidRPr="00A2776C">
        <w:rPr>
          <w:rStyle w:val="Char3"/>
          <w:rtl/>
        </w:rPr>
        <w:t>ي</w:t>
      </w:r>
      <w:r w:rsidRPr="00A2776C">
        <w:rPr>
          <w:rStyle w:val="Char3"/>
          <w:rtl/>
        </w:rPr>
        <w:t>جعلون ال</w:t>
      </w:r>
      <w:r w:rsidR="008129CF" w:rsidRPr="00A2776C">
        <w:rPr>
          <w:rStyle w:val="Char3"/>
          <w:rFonts w:hint="cs"/>
          <w:rtl/>
        </w:rPr>
        <w:t>ـ</w:t>
      </w:r>
      <w:r w:rsidRPr="00A2776C">
        <w:rPr>
          <w:rStyle w:val="Char3"/>
          <w:rtl/>
        </w:rPr>
        <w:t>محرم صفراً، و</w:t>
      </w:r>
      <w:r w:rsidR="00AF0FC2" w:rsidRPr="00A2776C">
        <w:rPr>
          <w:rStyle w:val="Char3"/>
          <w:rtl/>
        </w:rPr>
        <w:t>ي</w:t>
      </w:r>
      <w:r w:rsidRPr="00A2776C">
        <w:rPr>
          <w:rStyle w:val="Char3"/>
          <w:rtl/>
        </w:rPr>
        <w:t xml:space="preserve">قولون: إذا برأ الدبر، وعفا الأثر، </w:t>
      </w:r>
      <w:r w:rsidRPr="008C49DB">
        <w:rPr>
          <w:rStyle w:val="Char3"/>
          <w:spacing w:val="-4"/>
          <w:rtl/>
        </w:rPr>
        <w:t>وانسخ صفر، حلت العمر</w:t>
      </w:r>
      <w:r w:rsidR="00AF0FC2" w:rsidRPr="008C49DB">
        <w:rPr>
          <w:rStyle w:val="Char3"/>
          <w:spacing w:val="-4"/>
          <w:rtl/>
        </w:rPr>
        <w:t>ة</w:t>
      </w:r>
      <w:r w:rsidRPr="008C49DB">
        <w:rPr>
          <w:rStyle w:val="Char3"/>
          <w:spacing w:val="-4"/>
          <w:rtl/>
        </w:rPr>
        <w:t xml:space="preserve"> ل</w:t>
      </w:r>
      <w:r w:rsidR="008129CF" w:rsidRPr="008C49DB">
        <w:rPr>
          <w:rStyle w:val="Char3"/>
          <w:rFonts w:hint="cs"/>
          <w:spacing w:val="-4"/>
          <w:rtl/>
        </w:rPr>
        <w:t>ـ</w:t>
      </w:r>
      <w:r w:rsidRPr="008C49DB">
        <w:rPr>
          <w:rStyle w:val="Char3"/>
          <w:spacing w:val="-4"/>
          <w:rtl/>
        </w:rPr>
        <w:t>من اعتمر. قدم النب</w:t>
      </w:r>
      <w:r w:rsidR="00AF0FC2" w:rsidRPr="008C49DB">
        <w:rPr>
          <w:rStyle w:val="Char3"/>
          <w:spacing w:val="-4"/>
          <w:rtl/>
        </w:rPr>
        <w:t>ي</w:t>
      </w:r>
      <w:r w:rsidR="00BB5163" w:rsidRPr="008C49DB">
        <w:rPr>
          <w:rStyle w:val="Char3"/>
          <w:rFonts w:hint="cs"/>
          <w:spacing w:val="-4"/>
          <w:rtl/>
        </w:rPr>
        <w:t xml:space="preserve"> </w:t>
      </w:r>
      <w:r w:rsidR="00BB5163" w:rsidRPr="008C49DB">
        <w:rPr>
          <w:rStyle w:val="Char3"/>
          <w:rFonts w:cs="CTraditional Arabic" w:hint="cs"/>
          <w:spacing w:val="-4"/>
          <w:rtl/>
        </w:rPr>
        <w:t>ج</w:t>
      </w:r>
      <w:r w:rsidRPr="008C49DB">
        <w:rPr>
          <w:rStyle w:val="Char3"/>
          <w:spacing w:val="-4"/>
          <w:rtl/>
        </w:rPr>
        <w:t xml:space="preserve"> وأصحابه صب</w:t>
      </w:r>
      <w:r w:rsidR="00AF0FC2" w:rsidRPr="008C49DB">
        <w:rPr>
          <w:rStyle w:val="Char3"/>
          <w:spacing w:val="-4"/>
          <w:rtl/>
        </w:rPr>
        <w:t>ي</w:t>
      </w:r>
      <w:r w:rsidRPr="008C49DB">
        <w:rPr>
          <w:rStyle w:val="Char3"/>
          <w:spacing w:val="-4"/>
          <w:rtl/>
        </w:rPr>
        <w:t>ح</w:t>
      </w:r>
      <w:r w:rsidR="00AF0FC2" w:rsidRPr="008C49DB">
        <w:rPr>
          <w:rStyle w:val="Char3"/>
          <w:spacing w:val="-4"/>
          <w:rtl/>
        </w:rPr>
        <w:t>ة</w:t>
      </w:r>
      <w:r w:rsidRPr="008C49DB">
        <w:rPr>
          <w:rStyle w:val="Char3"/>
          <w:spacing w:val="-4"/>
          <w:rtl/>
        </w:rPr>
        <w:t xml:space="preserve"> رابع</w:t>
      </w:r>
      <w:r w:rsidR="00AF0FC2" w:rsidRPr="008C49DB">
        <w:rPr>
          <w:rStyle w:val="Char3"/>
          <w:spacing w:val="-4"/>
          <w:rtl/>
        </w:rPr>
        <w:t>ة</w:t>
      </w:r>
      <w:r w:rsidRPr="008C49DB">
        <w:rPr>
          <w:rStyle w:val="Char3"/>
          <w:spacing w:val="-4"/>
          <w:rtl/>
        </w:rPr>
        <w:t xml:space="preserve"> مهل</w:t>
      </w:r>
      <w:r w:rsidR="00AF0FC2" w:rsidRPr="008C49DB">
        <w:rPr>
          <w:rStyle w:val="Char3"/>
          <w:spacing w:val="-4"/>
          <w:rtl/>
        </w:rPr>
        <w:t>ي</w:t>
      </w:r>
      <w:r w:rsidRPr="008C49DB">
        <w:rPr>
          <w:rStyle w:val="Char3"/>
          <w:spacing w:val="-4"/>
          <w:rtl/>
        </w:rPr>
        <w:t xml:space="preserve">ن بالحج فأمرهم أن </w:t>
      </w:r>
      <w:r w:rsidR="00AF0FC2" w:rsidRPr="008C49DB">
        <w:rPr>
          <w:rStyle w:val="Char3"/>
          <w:spacing w:val="-4"/>
          <w:rtl/>
        </w:rPr>
        <w:t>ي</w:t>
      </w:r>
      <w:r w:rsidRPr="008C49DB">
        <w:rPr>
          <w:rStyle w:val="Char3"/>
          <w:spacing w:val="-4"/>
          <w:rtl/>
        </w:rPr>
        <w:t>جعلوها عمر</w:t>
      </w:r>
      <w:r w:rsidR="00AF0FC2" w:rsidRPr="008C49DB">
        <w:rPr>
          <w:rStyle w:val="Char3"/>
          <w:spacing w:val="-4"/>
          <w:rtl/>
        </w:rPr>
        <w:t>ة</w:t>
      </w:r>
      <w:r w:rsidRPr="008C49DB">
        <w:rPr>
          <w:rStyle w:val="Char3"/>
          <w:spacing w:val="-4"/>
          <w:rtl/>
        </w:rPr>
        <w:t>، فتعاظم ذل</w:t>
      </w:r>
      <w:r w:rsidR="00C172E8" w:rsidRPr="008C49DB">
        <w:rPr>
          <w:rStyle w:val="Char3"/>
          <w:spacing w:val="-4"/>
          <w:rtl/>
        </w:rPr>
        <w:t>ك</w:t>
      </w:r>
      <w:r w:rsidRPr="008C49DB">
        <w:rPr>
          <w:rStyle w:val="Char3"/>
          <w:spacing w:val="-4"/>
          <w:rtl/>
        </w:rPr>
        <w:t xml:space="preserve"> عندهم، فقالوا: </w:t>
      </w:r>
      <w:r w:rsidR="00AF0FC2" w:rsidRPr="008C49DB">
        <w:rPr>
          <w:rStyle w:val="Char3"/>
          <w:spacing w:val="-4"/>
          <w:rtl/>
        </w:rPr>
        <w:t>ي</w:t>
      </w:r>
      <w:r w:rsidRPr="008C49DB">
        <w:rPr>
          <w:rStyle w:val="Char3"/>
          <w:spacing w:val="-4"/>
          <w:rtl/>
        </w:rPr>
        <w:t>ا رسول</w:t>
      </w:r>
      <w:r w:rsidRPr="008C49DB">
        <w:rPr>
          <w:rFonts w:ascii="Lotus Linotype" w:hAnsi="Lotus Linotype"/>
          <w:spacing w:val="-4"/>
          <w:sz w:val="32"/>
          <w:szCs w:val="32"/>
          <w:rtl/>
        </w:rPr>
        <w:t>‌</w:t>
      </w:r>
      <w:r w:rsidRPr="008C49DB">
        <w:rPr>
          <w:rStyle w:val="Char3"/>
          <w:spacing w:val="-4"/>
          <w:rtl/>
        </w:rPr>
        <w:t>الله</w:t>
      </w:r>
      <w:r w:rsidR="00BB5163" w:rsidRPr="008C49DB">
        <w:rPr>
          <w:rStyle w:val="Char3"/>
          <w:rFonts w:hint="cs"/>
          <w:spacing w:val="-4"/>
          <w:rtl/>
        </w:rPr>
        <w:t xml:space="preserve"> </w:t>
      </w:r>
      <w:r w:rsidR="00BB5163" w:rsidRPr="008C49DB">
        <w:rPr>
          <w:rStyle w:val="Char3"/>
          <w:rFonts w:cs="CTraditional Arabic" w:hint="cs"/>
          <w:spacing w:val="-4"/>
          <w:rtl/>
        </w:rPr>
        <w:t>ج</w:t>
      </w:r>
      <w:r w:rsidRPr="008C49DB">
        <w:rPr>
          <w:rStyle w:val="Char3"/>
          <w:spacing w:val="-4"/>
          <w:rtl/>
        </w:rPr>
        <w:t>!</w:t>
      </w:r>
      <w:r w:rsidRPr="00A2776C">
        <w:rPr>
          <w:rStyle w:val="Char3"/>
          <w:rtl/>
        </w:rPr>
        <w:t xml:space="preserve"> أ</w:t>
      </w:r>
      <w:r w:rsidR="00AF0FC2" w:rsidRPr="00A2776C">
        <w:rPr>
          <w:rStyle w:val="Char3"/>
          <w:rtl/>
        </w:rPr>
        <w:t>ي</w:t>
      </w:r>
      <w:r w:rsidRPr="00A2776C">
        <w:rPr>
          <w:rStyle w:val="Char3"/>
          <w:rtl/>
        </w:rPr>
        <w:t xml:space="preserve"> الحل؟ قال: حل </w:t>
      </w:r>
      <w:r w:rsidR="00C172E8" w:rsidRPr="00A2776C">
        <w:rPr>
          <w:rStyle w:val="Char3"/>
          <w:rtl/>
        </w:rPr>
        <w:t>ك</w:t>
      </w:r>
      <w:r w:rsidRPr="00A2776C">
        <w:rPr>
          <w:rStyle w:val="Char3"/>
          <w:rtl/>
        </w:rPr>
        <w:t>له</w:t>
      </w:r>
      <w:r w:rsidRPr="00A2776C">
        <w:rPr>
          <w:rStyle w:val="Char8"/>
          <w:rtl/>
        </w:rPr>
        <w:t>»</w:t>
      </w:r>
      <w:r w:rsidR="008C49DB">
        <w:rPr>
          <w:rFonts w:hint="cs"/>
          <w:rtl/>
        </w:rPr>
        <w:t>.</w:t>
      </w:r>
      <w:r w:rsidRPr="00A2776C">
        <w:rPr>
          <w:rFonts w:hint="cs"/>
          <w:rtl/>
        </w:rPr>
        <w:t xml:space="preserve"> </w:t>
      </w:r>
      <w:r w:rsidR="008C49DB">
        <w:rPr>
          <w:rFonts w:hint="cs"/>
          <w:rtl/>
        </w:rPr>
        <w:t>[</w:t>
      </w:r>
      <w:r w:rsidRPr="00A2776C">
        <w:rPr>
          <w:rFonts w:hint="cs"/>
          <w:rtl/>
        </w:rPr>
        <w:t>متفق علیه</w:t>
      </w:r>
      <w:r w:rsidR="008C49DB">
        <w:rPr>
          <w:rFonts w:hint="cs"/>
          <w:rtl/>
        </w:rPr>
        <w:t>]</w:t>
      </w:r>
      <w:r w:rsidR="00BB5163" w:rsidRPr="00A2776C">
        <w:rPr>
          <w:rFonts w:hint="cs"/>
          <w:vertAlign w:val="superscript"/>
          <w:rtl/>
        </w:rPr>
        <w:t>(</w:t>
      </w:r>
      <w:r w:rsidR="00BB5163" w:rsidRPr="00A2776C">
        <w:rPr>
          <w:vertAlign w:val="superscript"/>
          <w:rtl/>
        </w:rPr>
        <w:footnoteReference w:id="698"/>
      </w:r>
      <w:r w:rsidR="00BB5163" w:rsidRPr="00A2776C">
        <w:rPr>
          <w:rFonts w:hint="cs"/>
          <w:vertAlign w:val="superscript"/>
          <w:rtl/>
        </w:rPr>
        <w:t>)</w:t>
      </w:r>
      <w:r w:rsidRPr="00A2776C">
        <w:rPr>
          <w:rFonts w:hint="cs"/>
          <w:rtl/>
        </w:rPr>
        <w:t xml:space="preserve">. ابن عباس می‌گوید: </w:t>
      </w:r>
      <w:r w:rsidR="00BB5163" w:rsidRPr="00A2776C">
        <w:rPr>
          <w:rStyle w:val="Char8"/>
          <w:rFonts w:hint="cs"/>
          <w:rtl/>
        </w:rPr>
        <w:t>«</w:t>
      </w:r>
      <w:r w:rsidRPr="00A2776C">
        <w:rPr>
          <w:rStyle w:val="Chare"/>
          <w:rFonts w:hint="cs"/>
          <w:rtl/>
        </w:rPr>
        <w:t xml:space="preserve">بعضی‌ها تصور </w:t>
      </w:r>
      <w:r w:rsidRPr="008C49DB">
        <w:rPr>
          <w:rStyle w:val="Chare"/>
          <w:rFonts w:hint="cs"/>
          <w:spacing w:val="-2"/>
          <w:rtl/>
        </w:rPr>
        <w:t>می‌کردند انجام دادن عمره در ماه‌های حج از خطرناک‌ترین گنا</w:t>
      </w:r>
      <w:r w:rsidRPr="008C49DB">
        <w:rPr>
          <w:rStyle w:val="Chare"/>
          <w:rFonts w:hint="eastAsia"/>
          <w:spacing w:val="-2"/>
          <w:rtl/>
        </w:rPr>
        <w:t>‌ها</w:t>
      </w:r>
      <w:r w:rsidRPr="008C49DB">
        <w:rPr>
          <w:rStyle w:val="Chare"/>
          <w:rFonts w:hint="cs"/>
          <w:spacing w:val="-2"/>
          <w:rtl/>
        </w:rPr>
        <w:t>ن</w:t>
      </w:r>
      <w:r w:rsidRPr="008C49DB">
        <w:rPr>
          <w:rStyle w:val="Chare"/>
          <w:rFonts w:hint="eastAsia"/>
          <w:spacing w:val="-2"/>
          <w:rtl/>
        </w:rPr>
        <w:t xml:space="preserve"> می‌باشد، ماه محرم را ماه صفر </w:t>
      </w:r>
      <w:r w:rsidRPr="008C49DB">
        <w:rPr>
          <w:rStyle w:val="Chare"/>
          <w:rFonts w:hint="cs"/>
          <w:spacing w:val="-2"/>
          <w:rtl/>
        </w:rPr>
        <w:t>قرار می‌دادند، و می‌گفتند: هر گاه زخم پشت شترها خوب شد و مشقت و ناراحتی سفر به اتمام رسید، و اثر و علامت آن زخم‌ها کهنه و قدیمی شد، و ماه صفر به آخر رسید، عمره برای کسی که قصد آن را دارد حلال می‌گردد. پیامبر</w:t>
      </w:r>
      <w:r w:rsidR="00DB720F" w:rsidRPr="008C49DB">
        <w:rPr>
          <w:rFonts w:cs="CTraditional Arabic" w:hint="cs"/>
          <w:spacing w:val="-2"/>
          <w:rtl/>
        </w:rPr>
        <w:t xml:space="preserve"> ج</w:t>
      </w:r>
      <w:r w:rsidRPr="00A2776C">
        <w:rPr>
          <w:rFonts w:hint="cs"/>
          <w:rtl/>
        </w:rPr>
        <w:t xml:space="preserve"> </w:t>
      </w:r>
      <w:r w:rsidRPr="00A2776C">
        <w:rPr>
          <w:rStyle w:val="Chare"/>
          <w:rFonts w:hint="cs"/>
          <w:rtl/>
        </w:rPr>
        <w:t>همراه اصحاب صبح روز چهارم وارد مکه شد و صدای تهلیلش را به منظور انجام حج بلند کرد، و به اصحاب دستور داد عمره انجام دهند، اصحاب هم برایشان سخت بود، و گفتند: ای رسول خدا</w:t>
      </w:r>
      <w:r w:rsidR="00DB720F" w:rsidRPr="00A2776C">
        <w:rPr>
          <w:rFonts w:cs="CTraditional Arabic" w:hint="cs"/>
          <w:rtl/>
        </w:rPr>
        <w:t xml:space="preserve"> ج</w:t>
      </w:r>
      <w:r w:rsidRPr="00A2776C">
        <w:rPr>
          <w:rFonts w:hint="cs"/>
          <w:rtl/>
        </w:rPr>
        <w:t xml:space="preserve">! </w:t>
      </w:r>
      <w:r w:rsidRPr="00A2776C">
        <w:rPr>
          <w:rStyle w:val="Chare"/>
          <w:rFonts w:hint="cs"/>
          <w:rtl/>
        </w:rPr>
        <w:t>کجا حلال شده ؟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فرمود همه‌اش حلال است و اشکالی ندارد</w:t>
      </w:r>
      <w:r w:rsidR="00BB5163" w:rsidRPr="00A2776C">
        <w:rPr>
          <w:rStyle w:val="Char8"/>
          <w:rFonts w:hint="cs"/>
          <w:rtl/>
        </w:rPr>
        <w:t>»</w:t>
      </w:r>
      <w:r w:rsidRPr="00A2776C">
        <w:rPr>
          <w:rFonts w:hint="cs"/>
          <w:rtl/>
        </w:rPr>
        <w:t xml:space="preserve">. </w:t>
      </w:r>
    </w:p>
    <w:p w:rsidR="00575DA0" w:rsidRPr="00A2776C" w:rsidRDefault="003F4C31" w:rsidP="008C49DB">
      <w:pPr>
        <w:pStyle w:val="a8"/>
        <w:widowControl w:val="0"/>
        <w:numPr>
          <w:ilvl w:val="0"/>
          <w:numId w:val="23"/>
        </w:numPr>
        <w:ind w:left="641" w:hanging="357"/>
        <w:rPr>
          <w:rtl/>
        </w:rPr>
      </w:pPr>
      <w:r w:rsidRPr="00A2776C">
        <w:rPr>
          <w:rFonts w:hint="cs"/>
          <w:rtl/>
        </w:rPr>
        <w:t xml:space="preserve">عن عبدالله بن عمر </w:t>
      </w:r>
      <w:r w:rsidR="00EC26F3" w:rsidRPr="00A2776C">
        <w:rPr>
          <w:rFonts w:cs="CTraditional Arabic" w:hint="cs"/>
          <w:rtl/>
        </w:rPr>
        <w:t>ب</w:t>
      </w:r>
      <w:r w:rsidRPr="00A2776C">
        <w:rPr>
          <w:rFonts w:hint="cs"/>
          <w:rtl/>
        </w:rPr>
        <w:t xml:space="preserve"> أنه کان یقول: </w:t>
      </w:r>
      <w:r w:rsidRPr="00A2776C">
        <w:rPr>
          <w:rStyle w:val="Char8"/>
          <w:rtl/>
        </w:rPr>
        <w:t>«</w:t>
      </w:r>
      <w:r w:rsidRPr="00A2776C">
        <w:rPr>
          <w:rStyle w:val="Char3"/>
          <w:rtl/>
        </w:rPr>
        <w:t>من اعتمر ف</w:t>
      </w:r>
      <w:r w:rsidR="00AF0FC2" w:rsidRPr="00A2776C">
        <w:rPr>
          <w:rStyle w:val="Char3"/>
          <w:rtl/>
        </w:rPr>
        <w:t>ي</w:t>
      </w:r>
      <w:r w:rsidRPr="00A2776C">
        <w:rPr>
          <w:rStyle w:val="Char3"/>
          <w:rtl/>
        </w:rPr>
        <w:t xml:space="preserve"> أشهر الحج: ف</w:t>
      </w:r>
      <w:r w:rsidR="00AF0FC2" w:rsidRPr="00A2776C">
        <w:rPr>
          <w:rStyle w:val="Char3"/>
          <w:rtl/>
        </w:rPr>
        <w:t>ي</w:t>
      </w:r>
      <w:r w:rsidRPr="00A2776C">
        <w:rPr>
          <w:rStyle w:val="Char3"/>
          <w:rtl/>
        </w:rPr>
        <w:t xml:space="preserve"> شوال، أو ذ</w:t>
      </w:r>
      <w:r w:rsidR="00AF0FC2" w:rsidRPr="00A2776C">
        <w:rPr>
          <w:rStyle w:val="Char3"/>
          <w:rtl/>
        </w:rPr>
        <w:t>ي</w:t>
      </w:r>
      <w:r w:rsidRPr="00A2776C">
        <w:rPr>
          <w:rFonts w:ascii="Lotus Linotype" w:hAnsi="Lotus Linotype"/>
          <w:sz w:val="32"/>
          <w:szCs w:val="32"/>
          <w:rtl/>
        </w:rPr>
        <w:t>‌</w:t>
      </w:r>
      <w:r w:rsidRPr="00A2776C">
        <w:rPr>
          <w:rStyle w:val="Char3"/>
          <w:rtl/>
        </w:rPr>
        <w:t>القعده، أو ف</w:t>
      </w:r>
      <w:r w:rsidR="00AF0FC2" w:rsidRPr="00A2776C">
        <w:rPr>
          <w:rStyle w:val="Char3"/>
          <w:rtl/>
        </w:rPr>
        <w:t>ي</w:t>
      </w:r>
      <w:r w:rsidRPr="00A2776C">
        <w:rPr>
          <w:rStyle w:val="Char3"/>
          <w:rtl/>
        </w:rPr>
        <w:t xml:space="preserve"> ذ</w:t>
      </w:r>
      <w:r w:rsidR="00AF0FC2" w:rsidRPr="00A2776C">
        <w:rPr>
          <w:rStyle w:val="Char3"/>
          <w:rtl/>
        </w:rPr>
        <w:t>ي</w:t>
      </w:r>
      <w:r w:rsidRPr="00A2776C">
        <w:rPr>
          <w:rFonts w:ascii="Lotus Linotype" w:hAnsi="Lotus Linotype"/>
          <w:sz w:val="32"/>
          <w:szCs w:val="32"/>
          <w:rtl/>
        </w:rPr>
        <w:t>‌</w:t>
      </w:r>
      <w:r w:rsidRPr="00A2776C">
        <w:rPr>
          <w:rStyle w:val="Char3"/>
          <w:rtl/>
        </w:rPr>
        <w:t>الحجه ...</w:t>
      </w:r>
      <w:r w:rsidRPr="00A2776C">
        <w:rPr>
          <w:rStyle w:val="Char8"/>
          <w:rtl/>
        </w:rPr>
        <w:t>»</w:t>
      </w:r>
      <w:r w:rsidRPr="00A2776C">
        <w:rPr>
          <w:rFonts w:hint="cs"/>
          <w:rtl/>
        </w:rPr>
        <w:t xml:space="preserve"> الأثر</w:t>
      </w:r>
      <w:r w:rsidR="00575DA0" w:rsidRPr="00A2776C">
        <w:rPr>
          <w:rFonts w:hint="cs"/>
          <w:vertAlign w:val="superscript"/>
          <w:rtl/>
        </w:rPr>
        <w:t>(</w:t>
      </w:r>
      <w:r w:rsidR="00575DA0" w:rsidRPr="00A2776C">
        <w:rPr>
          <w:vertAlign w:val="superscript"/>
          <w:rtl/>
        </w:rPr>
        <w:footnoteReference w:id="699"/>
      </w:r>
      <w:r w:rsidR="00575DA0" w:rsidRPr="00A2776C">
        <w:rPr>
          <w:rFonts w:hint="cs"/>
          <w:vertAlign w:val="superscript"/>
          <w:rtl/>
        </w:rPr>
        <w:t>)</w:t>
      </w:r>
      <w:r w:rsidRPr="00A2776C">
        <w:rPr>
          <w:rFonts w:hint="cs"/>
          <w:rtl/>
        </w:rPr>
        <w:t xml:space="preserve">. </w:t>
      </w:r>
      <w:r w:rsidR="00575DA0" w:rsidRPr="00A2776C">
        <w:rPr>
          <w:rStyle w:val="Char8"/>
          <w:rFonts w:hint="cs"/>
          <w:rtl/>
        </w:rPr>
        <w:t>«</w:t>
      </w:r>
      <w:r w:rsidRPr="00A2776C">
        <w:rPr>
          <w:rStyle w:val="Chare"/>
          <w:rFonts w:hint="cs"/>
          <w:rtl/>
        </w:rPr>
        <w:t>هر کس در ماه</w:t>
      </w:r>
      <w:r w:rsidRPr="00A2776C">
        <w:rPr>
          <w:rStyle w:val="Chare"/>
          <w:rFonts w:hint="eastAsia"/>
          <w:rtl/>
        </w:rPr>
        <w:t>‌های حج: در ماه شوال، ذی‌القعده، یا در ذی‌الحجه عمره راه انجام دهد</w:t>
      </w:r>
      <w:r w:rsidRPr="00A2776C">
        <w:rPr>
          <w:rStyle w:val="Chare"/>
          <w:rFonts w:hint="cs"/>
          <w:rtl/>
        </w:rPr>
        <w:t xml:space="preserve"> ...</w:t>
      </w:r>
      <w:r w:rsidR="00575DA0" w:rsidRPr="00A2776C">
        <w:rPr>
          <w:rStyle w:val="Char8"/>
          <w:rFonts w:hint="cs"/>
          <w:rtl/>
        </w:rPr>
        <w:t>»</w:t>
      </w:r>
      <w:r w:rsidRPr="00A2776C">
        <w:rPr>
          <w:rFonts w:hint="cs"/>
          <w:rtl/>
        </w:rPr>
        <w:t>.</w:t>
      </w:r>
    </w:p>
    <w:p w:rsidR="003F4C31" w:rsidRPr="00A2776C" w:rsidRDefault="003F4C31" w:rsidP="008C49DB">
      <w:pPr>
        <w:pStyle w:val="a8"/>
        <w:widowControl w:val="0"/>
        <w:numPr>
          <w:ilvl w:val="0"/>
          <w:numId w:val="23"/>
        </w:numPr>
        <w:ind w:left="641" w:hanging="357"/>
        <w:rPr>
          <w:rtl/>
        </w:rPr>
      </w:pPr>
      <w:r w:rsidRPr="00A2776C">
        <w:rPr>
          <w:rFonts w:hint="cs"/>
          <w:rtl/>
        </w:rPr>
        <w:t xml:space="preserve">قال ابن عباس </w:t>
      </w:r>
      <w:r w:rsidR="00EC26F3" w:rsidRPr="00A2776C">
        <w:rPr>
          <w:rFonts w:cs="CTraditional Arabic" w:hint="cs"/>
          <w:rtl/>
        </w:rPr>
        <w:t>ب</w:t>
      </w:r>
      <w:r w:rsidRPr="00A2776C">
        <w:rPr>
          <w:rFonts w:hint="cs"/>
          <w:rtl/>
        </w:rPr>
        <w:t xml:space="preserve"> </w:t>
      </w:r>
      <w:r w:rsidRPr="00A2776C">
        <w:rPr>
          <w:rStyle w:val="Char8"/>
          <w:rtl/>
        </w:rPr>
        <w:t>«</w:t>
      </w:r>
      <w:r w:rsidRPr="00A2776C">
        <w:rPr>
          <w:rStyle w:val="Char3"/>
          <w:rtl/>
        </w:rPr>
        <w:t>وأشهر الحج الت</w:t>
      </w:r>
      <w:r w:rsidR="00AF0FC2" w:rsidRPr="00A2776C">
        <w:rPr>
          <w:rStyle w:val="Char3"/>
          <w:rtl/>
        </w:rPr>
        <w:t>ي</w:t>
      </w:r>
      <w:r w:rsidRPr="00A2776C">
        <w:rPr>
          <w:rStyle w:val="Char3"/>
          <w:rtl/>
        </w:rPr>
        <w:t xml:space="preserve"> ذ</w:t>
      </w:r>
      <w:r w:rsidR="00C172E8" w:rsidRPr="00A2776C">
        <w:rPr>
          <w:rStyle w:val="Char3"/>
          <w:rtl/>
        </w:rPr>
        <w:t>ك</w:t>
      </w:r>
      <w:r w:rsidRPr="00A2776C">
        <w:rPr>
          <w:rStyle w:val="Char3"/>
          <w:rtl/>
        </w:rPr>
        <w:t>ر الله تعال</w:t>
      </w:r>
      <w:r w:rsidR="008C49DB">
        <w:rPr>
          <w:rStyle w:val="Char3"/>
          <w:rFonts w:hint="cs"/>
          <w:rtl/>
        </w:rPr>
        <w:t>ى</w:t>
      </w:r>
      <w:r w:rsidRPr="00A2776C">
        <w:rPr>
          <w:rStyle w:val="Char3"/>
          <w:rtl/>
        </w:rPr>
        <w:t>: شوال، وذوالقعده، وذوالحجه ...</w:t>
      </w:r>
      <w:r w:rsidRPr="00A2776C">
        <w:rPr>
          <w:rStyle w:val="Char8"/>
          <w:rtl/>
        </w:rPr>
        <w:t>»</w:t>
      </w:r>
      <w:r w:rsidRPr="00A2776C">
        <w:rPr>
          <w:rFonts w:hint="cs"/>
          <w:rtl/>
        </w:rPr>
        <w:t xml:space="preserve"> الأثر</w:t>
      </w:r>
      <w:r w:rsidR="00575DA0" w:rsidRPr="00A2776C">
        <w:rPr>
          <w:rFonts w:hint="cs"/>
          <w:vertAlign w:val="superscript"/>
          <w:rtl/>
        </w:rPr>
        <w:t>(</w:t>
      </w:r>
      <w:r w:rsidR="00575DA0" w:rsidRPr="00A2776C">
        <w:rPr>
          <w:vertAlign w:val="superscript"/>
          <w:rtl/>
        </w:rPr>
        <w:footnoteReference w:id="700"/>
      </w:r>
      <w:r w:rsidR="00575DA0" w:rsidRPr="00A2776C">
        <w:rPr>
          <w:rFonts w:hint="cs"/>
          <w:vertAlign w:val="superscript"/>
          <w:rtl/>
        </w:rPr>
        <w:t>)</w:t>
      </w:r>
      <w:r w:rsidRPr="00A2776C">
        <w:rPr>
          <w:rFonts w:hint="cs"/>
          <w:rtl/>
        </w:rPr>
        <w:t>. ابن عباس</w:t>
      </w:r>
      <w:r w:rsidR="006B39E0" w:rsidRPr="00A2776C">
        <w:rPr>
          <w:rFonts w:cs="CTraditional Arabic" w:hint="cs"/>
          <w:rtl/>
        </w:rPr>
        <w:t xml:space="preserve"> س </w:t>
      </w:r>
      <w:r w:rsidRPr="00A2776C">
        <w:rPr>
          <w:rFonts w:hint="cs"/>
          <w:rtl/>
        </w:rPr>
        <w:t xml:space="preserve">می‌گوید: </w:t>
      </w:r>
      <w:r w:rsidR="00575DA0" w:rsidRPr="00A2776C">
        <w:rPr>
          <w:rStyle w:val="Char8"/>
          <w:rFonts w:hint="cs"/>
          <w:rtl/>
        </w:rPr>
        <w:t>«</w:t>
      </w:r>
      <w:r w:rsidRPr="00A2776C">
        <w:rPr>
          <w:rStyle w:val="Chare"/>
          <w:rFonts w:hint="cs"/>
          <w:rtl/>
        </w:rPr>
        <w:t>ماه‌های حج که خداوند</w:t>
      </w:r>
      <w:r w:rsidR="00984728" w:rsidRPr="00A2776C">
        <w:rPr>
          <w:rStyle w:val="Chare"/>
          <w:rFonts w:hint="cs"/>
          <w:rtl/>
        </w:rPr>
        <w:t xml:space="preserve"> آن‌ها ‌</w:t>
      </w:r>
      <w:r w:rsidRPr="00A2776C">
        <w:rPr>
          <w:rStyle w:val="Chare"/>
          <w:rFonts w:hint="cs"/>
          <w:rtl/>
        </w:rPr>
        <w:t>را بیان کرده است عبارتند از شوال، ذوالقعده و ذوالحجه ...</w:t>
      </w:r>
      <w:r w:rsidR="00575DA0" w:rsidRPr="00A2776C">
        <w:rPr>
          <w:rStyle w:val="Char8"/>
          <w:rFonts w:hint="cs"/>
          <w:rtl/>
        </w:rPr>
        <w:t>»</w:t>
      </w:r>
      <w:r w:rsidRPr="00A2776C">
        <w:rPr>
          <w:rFonts w:hint="cs"/>
          <w:rtl/>
        </w:rPr>
        <w:t xml:space="preserve">. </w:t>
      </w:r>
    </w:p>
    <w:p w:rsidR="003F4C31" w:rsidRPr="00A2776C" w:rsidRDefault="003F4C31" w:rsidP="00A2776C">
      <w:pPr>
        <w:pStyle w:val="a8"/>
        <w:numPr>
          <w:ilvl w:val="0"/>
          <w:numId w:val="23"/>
        </w:numPr>
        <w:rPr>
          <w:rtl/>
        </w:rPr>
      </w:pPr>
      <w:r w:rsidRPr="00A2776C">
        <w:rPr>
          <w:rFonts w:hint="cs"/>
          <w:rtl/>
        </w:rPr>
        <w:t xml:space="preserve">عن ابن عباس </w:t>
      </w:r>
      <w:r w:rsidR="00EC26F3" w:rsidRPr="00A2776C">
        <w:rPr>
          <w:rFonts w:cs="CTraditional Arabic" w:hint="cs"/>
          <w:rtl/>
        </w:rPr>
        <w:t>ب</w:t>
      </w:r>
      <w:r w:rsidRPr="00A2776C">
        <w:rPr>
          <w:rFonts w:hint="cs"/>
          <w:rtl/>
        </w:rPr>
        <w:t xml:space="preserve">: </w:t>
      </w:r>
      <w:r w:rsidR="006D57A6" w:rsidRPr="00A2776C">
        <w:rPr>
          <w:rFonts w:ascii="Traditional Arabic" w:hAnsi="Traditional Arabic" w:cs="Traditional Arabic"/>
          <w:sz w:val="32"/>
          <w:rtl/>
        </w:rPr>
        <w:t>﴿</w:t>
      </w:r>
      <w:r w:rsidR="006D57A6" w:rsidRPr="00A2776C">
        <w:rPr>
          <w:rStyle w:val="Chard"/>
          <w:rtl/>
        </w:rPr>
        <w:t>وَ</w:t>
      </w:r>
      <w:r w:rsidR="006D57A6" w:rsidRPr="00A2776C">
        <w:rPr>
          <w:rStyle w:val="Chard"/>
          <w:rFonts w:hint="cs"/>
          <w:rtl/>
        </w:rPr>
        <w:t>ٱ</w:t>
      </w:r>
      <w:r w:rsidR="006D57A6" w:rsidRPr="00A2776C">
        <w:rPr>
          <w:rStyle w:val="Chard"/>
          <w:rFonts w:hint="eastAsia"/>
          <w:rtl/>
        </w:rPr>
        <w:t>لۡفَجۡرِ</w:t>
      </w:r>
      <w:r w:rsidR="006D57A6" w:rsidRPr="00A2776C">
        <w:rPr>
          <w:rStyle w:val="Chard"/>
          <w:rtl/>
        </w:rPr>
        <w:t>١</w:t>
      </w:r>
      <w:r w:rsidR="006D57A6" w:rsidRPr="00A2776C">
        <w:rPr>
          <w:rFonts w:ascii="Tahoma" w:hAnsi="Tahoma" w:cs="Traditional Arabic" w:hint="cs"/>
          <w:sz w:val="32"/>
          <w:rtl/>
        </w:rPr>
        <w:t>﴾</w:t>
      </w:r>
      <w:r w:rsidR="006D57A6" w:rsidRPr="00A2776C">
        <w:rPr>
          <w:rFonts w:ascii="Tahoma" w:hAnsi="Tahoma"/>
          <w:sz w:val="32"/>
          <w:szCs w:val="24"/>
          <w:rtl/>
        </w:rPr>
        <w:t xml:space="preserve"> </w:t>
      </w:r>
      <w:r w:rsidR="006D57A6" w:rsidRPr="00A2776C">
        <w:rPr>
          <w:rStyle w:val="Char6"/>
          <w:rtl/>
        </w:rPr>
        <w:t>[الفجر: 1]</w:t>
      </w:r>
      <w:r w:rsidR="009902E8" w:rsidRPr="00A2776C">
        <w:rPr>
          <w:rStyle w:val="Char6"/>
          <w:rFonts w:hint="cs"/>
          <w:rtl/>
        </w:rPr>
        <w:t>.</w:t>
      </w:r>
      <w:r w:rsidRPr="00A2776C">
        <w:rPr>
          <w:rStyle w:val="Char1"/>
          <w:rtl/>
        </w:rPr>
        <w:t xml:space="preserve"> قال</w:t>
      </w:r>
      <w:r w:rsidRPr="00A2776C">
        <w:rPr>
          <w:rStyle w:val="Char1"/>
          <w:rFonts w:hint="cs"/>
          <w:rtl/>
        </w:rPr>
        <w:t>:</w:t>
      </w:r>
      <w:r w:rsidRPr="00A2776C">
        <w:rPr>
          <w:rStyle w:val="Char1"/>
          <w:rtl/>
        </w:rPr>
        <w:t xml:space="preserve"> فجر النهار</w:t>
      </w:r>
      <w:r w:rsidRPr="00A2776C">
        <w:rPr>
          <w:rtl/>
        </w:rPr>
        <w:t xml:space="preserve">، </w:t>
      </w:r>
      <w:r w:rsidR="006E01D5" w:rsidRPr="00A2776C">
        <w:rPr>
          <w:rFonts w:ascii="Traditional Arabic" w:hAnsi="Traditional Arabic" w:cs="Traditional Arabic"/>
          <w:sz w:val="32"/>
          <w:rtl/>
        </w:rPr>
        <w:t>﴿</w:t>
      </w:r>
      <w:r w:rsidR="006E01D5" w:rsidRPr="00A2776C">
        <w:rPr>
          <w:rStyle w:val="Chard"/>
          <w:rtl/>
        </w:rPr>
        <w:t>وَلَيَالٍ عَش</w:t>
      </w:r>
      <w:r w:rsidR="006E01D5" w:rsidRPr="00A2776C">
        <w:rPr>
          <w:rStyle w:val="Chard"/>
          <w:rFonts w:hint="cs"/>
          <w:rtl/>
        </w:rPr>
        <w:t>ۡرٖ٢</w:t>
      </w:r>
      <w:r w:rsidR="006E01D5" w:rsidRPr="00A2776C">
        <w:rPr>
          <w:rFonts w:ascii="Tahoma" w:hAnsi="Tahoma" w:cs="Traditional Arabic" w:hint="cs"/>
          <w:sz w:val="32"/>
          <w:rtl/>
        </w:rPr>
        <w:t>﴾</w:t>
      </w:r>
      <w:r w:rsidR="006E01D5" w:rsidRPr="00A2776C">
        <w:rPr>
          <w:rFonts w:ascii="Tahoma" w:hAnsi="Tahoma"/>
          <w:sz w:val="32"/>
          <w:szCs w:val="24"/>
          <w:rtl/>
        </w:rPr>
        <w:t xml:space="preserve"> </w:t>
      </w:r>
      <w:r w:rsidR="006E01D5" w:rsidRPr="00A2776C">
        <w:rPr>
          <w:rStyle w:val="Char6"/>
          <w:rtl/>
        </w:rPr>
        <w:t>[الفجر: 2</w:t>
      </w:r>
      <w:r w:rsidR="006E01D5" w:rsidRPr="00A2776C">
        <w:rPr>
          <w:rFonts w:ascii="Tahoma" w:hAnsi="Tahoma"/>
          <w:sz w:val="32"/>
          <w:szCs w:val="24"/>
          <w:rtl/>
        </w:rPr>
        <w:t>]</w:t>
      </w:r>
      <w:r w:rsidR="006E01D5" w:rsidRPr="00A2776C">
        <w:rPr>
          <w:rFonts w:ascii="Tahoma" w:hAnsi="Tahoma" w:hint="cs"/>
          <w:sz w:val="32"/>
          <w:szCs w:val="24"/>
          <w:rtl/>
        </w:rPr>
        <w:t xml:space="preserve"> </w:t>
      </w:r>
      <w:r w:rsidRPr="00A2776C">
        <w:rPr>
          <w:rStyle w:val="Char1"/>
          <w:rtl/>
        </w:rPr>
        <w:t>قال</w:t>
      </w:r>
      <w:r w:rsidRPr="00A2776C">
        <w:rPr>
          <w:rStyle w:val="Char1"/>
          <w:rFonts w:hint="cs"/>
          <w:rtl/>
        </w:rPr>
        <w:t>:</w:t>
      </w:r>
      <w:r w:rsidRPr="00A2776C">
        <w:rPr>
          <w:rStyle w:val="Char1"/>
          <w:rtl/>
        </w:rPr>
        <w:t xml:space="preserve"> عشر الأضحی</w:t>
      </w:r>
      <w:r w:rsidR="00FC50CA" w:rsidRPr="00A2776C">
        <w:rPr>
          <w:rFonts w:hint="cs"/>
          <w:vertAlign w:val="superscript"/>
          <w:rtl/>
        </w:rPr>
        <w:t>(</w:t>
      </w:r>
      <w:r w:rsidR="00FC50CA" w:rsidRPr="00A2776C">
        <w:rPr>
          <w:vertAlign w:val="superscript"/>
          <w:rtl/>
        </w:rPr>
        <w:footnoteReference w:id="701"/>
      </w:r>
      <w:r w:rsidR="00FC50CA" w:rsidRPr="00A2776C">
        <w:rPr>
          <w:rFonts w:hint="cs"/>
          <w:vertAlign w:val="superscript"/>
          <w:rtl/>
        </w:rPr>
        <w:t>)</w:t>
      </w:r>
      <w:r w:rsidRPr="00A2776C">
        <w:rPr>
          <w:rtl/>
        </w:rPr>
        <w:t>.</w:t>
      </w:r>
      <w:r w:rsidRPr="00A2776C">
        <w:rPr>
          <w:rFonts w:hint="cs"/>
          <w:rtl/>
        </w:rPr>
        <w:t xml:space="preserve"> ابن عباس می‌گوید: والفجر یعنی نور سپیده دم روز، ولیال عشر یعنی ده روز ماه ذی‌الحجه و قربان. </w:t>
      </w:r>
    </w:p>
    <w:p w:rsidR="003F4C31" w:rsidRPr="00A2776C" w:rsidRDefault="003F4C31" w:rsidP="008C49DB">
      <w:pPr>
        <w:pStyle w:val="a8"/>
        <w:numPr>
          <w:ilvl w:val="0"/>
          <w:numId w:val="23"/>
        </w:numPr>
        <w:rPr>
          <w:rtl/>
        </w:rPr>
      </w:pPr>
      <w:r w:rsidRPr="00A2776C">
        <w:rPr>
          <w:rFonts w:hint="cs"/>
          <w:rtl/>
        </w:rPr>
        <w:t>عن جابر</w:t>
      </w:r>
      <w:r w:rsidR="006B39E0" w:rsidRPr="00A2776C">
        <w:rPr>
          <w:rFonts w:cs="CTraditional Arabic" w:hint="cs"/>
          <w:rtl/>
        </w:rPr>
        <w:t xml:space="preserve"> س </w:t>
      </w:r>
      <w:r w:rsidRPr="00A2776C">
        <w:rPr>
          <w:rFonts w:hint="cs"/>
          <w:rtl/>
        </w:rPr>
        <w:t>عن النبی</w:t>
      </w:r>
      <w:r w:rsidR="00DB720F" w:rsidRPr="00A2776C">
        <w:rPr>
          <w:rFonts w:cs="CTraditional Arabic" w:hint="cs"/>
          <w:rtl/>
        </w:rPr>
        <w:t xml:space="preserve"> ج</w:t>
      </w:r>
      <w:r w:rsidRPr="00A2776C">
        <w:rPr>
          <w:rFonts w:hint="cs"/>
          <w:rtl/>
        </w:rPr>
        <w:t xml:space="preserve"> قال</w:t>
      </w:r>
      <w:r w:rsidRPr="00A2776C">
        <w:rPr>
          <w:rFonts w:ascii="Lotus Linotype" w:hAnsi="Lotus Linotype" w:cs="Lotus Linotype"/>
          <w:szCs w:val="27"/>
          <w:rtl/>
        </w:rPr>
        <w:t xml:space="preserve">: </w:t>
      </w:r>
      <w:r w:rsidRPr="00A2776C">
        <w:rPr>
          <w:rStyle w:val="Char8"/>
          <w:rtl/>
        </w:rPr>
        <w:t>«</w:t>
      </w:r>
      <w:r w:rsidRPr="00A2776C">
        <w:rPr>
          <w:rStyle w:val="Char3"/>
          <w:rtl/>
        </w:rPr>
        <w:t>إن العشر عشر الأضح</w:t>
      </w:r>
      <w:r w:rsidR="008C49DB">
        <w:rPr>
          <w:rStyle w:val="Char3"/>
          <w:rFonts w:hint="cs"/>
          <w:rtl/>
        </w:rPr>
        <w:t>ى</w:t>
      </w:r>
      <w:r w:rsidRPr="00A2776C">
        <w:rPr>
          <w:rStyle w:val="Char3"/>
          <w:rtl/>
        </w:rPr>
        <w:t xml:space="preserve">، والوتر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xml:space="preserve"> والشفع </w:t>
      </w:r>
      <w:r w:rsidR="00AF0FC2" w:rsidRPr="00A2776C">
        <w:rPr>
          <w:rStyle w:val="Char3"/>
          <w:rtl/>
        </w:rPr>
        <w:t>ي</w:t>
      </w:r>
      <w:r w:rsidRPr="00A2776C">
        <w:rPr>
          <w:rStyle w:val="Char3"/>
          <w:rtl/>
        </w:rPr>
        <w:t>وم النحر</w:t>
      </w:r>
      <w:r w:rsidRPr="00A2776C">
        <w:rPr>
          <w:rStyle w:val="Char8"/>
          <w:rtl/>
        </w:rPr>
        <w:t>»</w:t>
      </w:r>
      <w:r w:rsidR="00FC50CA" w:rsidRPr="00A2776C">
        <w:rPr>
          <w:rFonts w:hint="cs"/>
          <w:vertAlign w:val="superscript"/>
          <w:rtl/>
        </w:rPr>
        <w:t>(</w:t>
      </w:r>
      <w:r w:rsidR="00FC50CA" w:rsidRPr="00A2776C">
        <w:rPr>
          <w:vertAlign w:val="superscript"/>
          <w:rtl/>
        </w:rPr>
        <w:footnoteReference w:id="702"/>
      </w:r>
      <w:r w:rsidR="00FC50CA" w:rsidRPr="00A2776C">
        <w:rPr>
          <w:rFonts w:hint="cs"/>
          <w:vertAlign w:val="superscript"/>
          <w:rtl/>
        </w:rPr>
        <w:t>)</w:t>
      </w:r>
      <w:r w:rsidRPr="00A2776C">
        <w:rPr>
          <w:rFonts w:ascii="Lotus Linotype" w:hAnsi="Lotus Linotype" w:cs="Lotus Linotype"/>
          <w:szCs w:val="27"/>
          <w:rtl/>
        </w:rPr>
        <w:t>.</w:t>
      </w:r>
      <w:r w:rsidRPr="00A2776C">
        <w:rPr>
          <w:rFonts w:hint="cs"/>
          <w:rtl/>
        </w:rPr>
        <w:t xml:space="preserve"> جابر</w:t>
      </w:r>
      <w:r w:rsidR="006B39E0" w:rsidRPr="00A2776C">
        <w:rPr>
          <w:rFonts w:cs="CTraditional Arabic" w:hint="cs"/>
          <w:rtl/>
        </w:rPr>
        <w:t xml:space="preserve"> س </w:t>
      </w:r>
      <w:r w:rsidRPr="00A2776C">
        <w:rPr>
          <w:rFonts w:hint="cs"/>
          <w:rtl/>
        </w:rPr>
        <w:t>از پیامبر</w:t>
      </w:r>
      <w:r w:rsidR="00DB720F" w:rsidRPr="00A2776C">
        <w:rPr>
          <w:rFonts w:cs="CTraditional Arabic" w:hint="cs"/>
          <w:rtl/>
        </w:rPr>
        <w:t xml:space="preserve"> ج</w:t>
      </w:r>
      <w:r w:rsidRPr="00A2776C">
        <w:rPr>
          <w:rFonts w:hint="cs"/>
          <w:rtl/>
        </w:rPr>
        <w:t xml:space="preserve"> روایت می‌کند: </w:t>
      </w:r>
      <w:r w:rsidR="00FC50CA" w:rsidRPr="00A2776C">
        <w:rPr>
          <w:rStyle w:val="Char8"/>
          <w:rFonts w:hint="cs"/>
          <w:rtl/>
        </w:rPr>
        <w:t>«</w:t>
      </w:r>
      <w:r w:rsidRPr="00A2776C">
        <w:rPr>
          <w:rStyle w:val="Chare"/>
          <w:rFonts w:hint="cs"/>
          <w:rtl/>
        </w:rPr>
        <w:t>منظور از عشر در قرآن ده روز ماه ذی‌الحجه می‌باشد، و وتر یعنی روز عرفه، و الشفع یعنی روز عید و قربانی کردن</w:t>
      </w:r>
      <w:r w:rsidR="00FC50CA"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در مورد بعضی از اعمال و فضل</w:t>
      </w:r>
      <w:r w:rsidR="00984728" w:rsidRPr="00A2776C">
        <w:rPr>
          <w:rFonts w:hint="cs"/>
          <w:rtl/>
        </w:rPr>
        <w:t xml:space="preserve"> آن‌ها ‌</w:t>
      </w:r>
      <w:r w:rsidRPr="00A2776C">
        <w:rPr>
          <w:rFonts w:hint="cs"/>
          <w:rtl/>
        </w:rPr>
        <w:t>در ماه ذی‌الحجه احادیث موضوعی وارد شده است، بعضی از</w:t>
      </w:r>
      <w:r w:rsidR="00984728" w:rsidRPr="00A2776C">
        <w:rPr>
          <w:rFonts w:hint="cs"/>
          <w:rtl/>
        </w:rPr>
        <w:t xml:space="preserve"> آن‌ها ‌</w:t>
      </w:r>
      <w:r w:rsidRPr="00A2776C">
        <w:rPr>
          <w:rFonts w:hint="cs"/>
          <w:rtl/>
        </w:rPr>
        <w:t xml:space="preserve">را بیان می‌کنیم: </w:t>
      </w:r>
    </w:p>
    <w:p w:rsidR="003F4C31" w:rsidRPr="00A2776C" w:rsidRDefault="003F4C31" w:rsidP="00A2776C">
      <w:pPr>
        <w:pStyle w:val="a8"/>
        <w:rPr>
          <w:rtl/>
        </w:rPr>
      </w:pPr>
      <w:r w:rsidRPr="00A2776C">
        <w:rPr>
          <w:rFonts w:hint="cs"/>
          <w:rtl/>
        </w:rPr>
        <w:t xml:space="preserve">حدیث: </w:t>
      </w:r>
      <w:r w:rsidRPr="00A2776C">
        <w:rPr>
          <w:rStyle w:val="Char8"/>
          <w:rtl/>
        </w:rPr>
        <w:t>«</w:t>
      </w:r>
      <w:r w:rsidRPr="00A2776C">
        <w:rPr>
          <w:rStyle w:val="Char3"/>
          <w:rtl/>
        </w:rPr>
        <w:t>من صام العشر فله ب</w:t>
      </w:r>
      <w:r w:rsidR="00C172E8" w:rsidRPr="00A2776C">
        <w:rPr>
          <w:rStyle w:val="Char3"/>
          <w:rtl/>
        </w:rPr>
        <w:t>ك</w:t>
      </w:r>
      <w:r w:rsidRPr="00A2776C">
        <w:rPr>
          <w:rStyle w:val="Char3"/>
          <w:rtl/>
        </w:rPr>
        <w:t xml:space="preserve">ل </w:t>
      </w:r>
      <w:r w:rsidR="00AF0FC2" w:rsidRPr="00A2776C">
        <w:rPr>
          <w:rStyle w:val="Char3"/>
          <w:rtl/>
        </w:rPr>
        <w:t>ي</w:t>
      </w:r>
      <w:r w:rsidRPr="00A2776C">
        <w:rPr>
          <w:rStyle w:val="Char3"/>
          <w:rtl/>
        </w:rPr>
        <w:t xml:space="preserve">وم صوم شهر، وله بصوم </w:t>
      </w:r>
      <w:r w:rsidR="00AF0FC2" w:rsidRPr="00A2776C">
        <w:rPr>
          <w:rStyle w:val="Char3"/>
          <w:rtl/>
        </w:rPr>
        <w:t>ي</w:t>
      </w:r>
      <w:r w:rsidRPr="00A2776C">
        <w:rPr>
          <w:rStyle w:val="Char3"/>
          <w:rtl/>
        </w:rPr>
        <w:t>وم الترو</w:t>
      </w:r>
      <w:r w:rsidR="00AF0FC2" w:rsidRPr="00A2776C">
        <w:rPr>
          <w:rStyle w:val="Char3"/>
          <w:rtl/>
        </w:rPr>
        <w:t>ية</w:t>
      </w:r>
      <w:r w:rsidRPr="00A2776C">
        <w:rPr>
          <w:rStyle w:val="Char3"/>
          <w:rtl/>
        </w:rPr>
        <w:t xml:space="preserve"> سن</w:t>
      </w:r>
      <w:r w:rsidR="00AF0FC2" w:rsidRPr="00A2776C">
        <w:rPr>
          <w:rStyle w:val="Char3"/>
          <w:rtl/>
        </w:rPr>
        <w:t>ة</w:t>
      </w:r>
      <w:r w:rsidRPr="00A2776C">
        <w:rPr>
          <w:rStyle w:val="Char3"/>
          <w:rtl/>
        </w:rPr>
        <w:t xml:space="preserve">، وله بصوم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xml:space="preserve"> سنتان</w:t>
      </w:r>
      <w:r w:rsidRPr="00A2776C">
        <w:rPr>
          <w:rStyle w:val="Char8"/>
          <w:rtl/>
        </w:rPr>
        <w:t>»</w:t>
      </w:r>
      <w:r w:rsidR="00FC50CA" w:rsidRPr="00A2776C">
        <w:rPr>
          <w:rFonts w:hint="cs"/>
          <w:vertAlign w:val="superscript"/>
          <w:rtl/>
        </w:rPr>
        <w:t>(</w:t>
      </w:r>
      <w:r w:rsidR="00FC50CA" w:rsidRPr="00A2776C">
        <w:rPr>
          <w:vertAlign w:val="superscript"/>
          <w:rtl/>
        </w:rPr>
        <w:footnoteReference w:id="703"/>
      </w:r>
      <w:r w:rsidR="00FC50CA"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FC50CA" w:rsidRPr="00A2776C">
        <w:rPr>
          <w:rStyle w:val="Char8"/>
          <w:rFonts w:hint="cs"/>
          <w:rtl/>
        </w:rPr>
        <w:t>«</w:t>
      </w:r>
      <w:r w:rsidRPr="00A2776C">
        <w:rPr>
          <w:rStyle w:val="Chare"/>
          <w:rFonts w:hint="cs"/>
          <w:rtl/>
        </w:rPr>
        <w:t>هر کس ده روز اول ماه ذی‌الحجه را روزه بگیرد، در برابر هر روز یک ماه برای او محسوب می‌شود، و در مقابل روز</w:t>
      </w:r>
      <w:r w:rsidR="001C1B74" w:rsidRPr="00A2776C">
        <w:rPr>
          <w:rStyle w:val="Chare"/>
          <w:rFonts w:hint="cs"/>
          <w:rtl/>
        </w:rPr>
        <w:t>ۀ</w:t>
      </w:r>
      <w:r w:rsidRPr="00A2776C">
        <w:rPr>
          <w:rStyle w:val="Chare"/>
          <w:rFonts w:hint="cs"/>
          <w:rtl/>
        </w:rPr>
        <w:t xml:space="preserve"> روز هشتم این ماه یک سال حساب می‌شود، و برای او روز</w:t>
      </w:r>
      <w:r w:rsidR="001C1B74" w:rsidRPr="00A2776C">
        <w:rPr>
          <w:rStyle w:val="Chare"/>
          <w:rFonts w:hint="cs"/>
          <w:rtl/>
        </w:rPr>
        <w:t>ۀ</w:t>
      </w:r>
      <w:r w:rsidRPr="00A2776C">
        <w:rPr>
          <w:rStyle w:val="Chare"/>
          <w:rFonts w:hint="cs"/>
          <w:rtl/>
        </w:rPr>
        <w:t xml:space="preserve"> روز عرفه دو سال حساب می‌شود</w:t>
      </w:r>
      <w:r w:rsidR="00FC50CA" w:rsidRPr="00A2776C">
        <w:rPr>
          <w:rStyle w:val="Char8"/>
          <w:rFonts w:hint="cs"/>
          <w:rtl/>
        </w:rPr>
        <w:t>»</w:t>
      </w:r>
      <w:r w:rsidRPr="00A2776C">
        <w:rPr>
          <w:rFonts w:hint="cs"/>
          <w:rtl/>
        </w:rPr>
        <w:t xml:space="preserve">. </w:t>
      </w:r>
    </w:p>
    <w:p w:rsidR="003F4C31" w:rsidRPr="008C49DB" w:rsidRDefault="003F4C31" w:rsidP="00A2776C">
      <w:pPr>
        <w:pStyle w:val="a8"/>
        <w:rPr>
          <w:spacing w:val="-4"/>
          <w:rtl/>
        </w:rPr>
      </w:pPr>
      <w:r w:rsidRPr="008C49DB">
        <w:rPr>
          <w:rStyle w:val="Char5"/>
          <w:rFonts w:hint="cs"/>
          <w:rtl/>
        </w:rPr>
        <w:t>حدیث</w:t>
      </w:r>
      <w:r w:rsidRPr="008C49DB">
        <w:rPr>
          <w:rFonts w:hint="cs"/>
          <w:spacing w:val="-4"/>
          <w:rtl/>
        </w:rPr>
        <w:t>:</w:t>
      </w:r>
      <w:r w:rsidRPr="008C49DB">
        <w:rPr>
          <w:rFonts w:ascii="Lotus Linotype" w:hAnsi="Lotus Linotype" w:cs="Lotus Linotype"/>
          <w:spacing w:val="-4"/>
          <w:szCs w:val="27"/>
          <w:rtl/>
        </w:rPr>
        <w:t xml:space="preserve"> </w:t>
      </w:r>
      <w:r w:rsidRPr="008C49DB">
        <w:rPr>
          <w:rStyle w:val="Char8"/>
          <w:spacing w:val="-6"/>
          <w:rtl/>
        </w:rPr>
        <w:t>«</w:t>
      </w:r>
      <w:r w:rsidRPr="008C49DB">
        <w:rPr>
          <w:rStyle w:val="Char3"/>
          <w:spacing w:val="-6"/>
          <w:rtl/>
        </w:rPr>
        <w:t xml:space="preserve">من صام آخر </w:t>
      </w:r>
      <w:r w:rsidR="00AF0FC2" w:rsidRPr="008C49DB">
        <w:rPr>
          <w:rStyle w:val="Char3"/>
          <w:spacing w:val="-6"/>
          <w:rtl/>
        </w:rPr>
        <w:t>ي</w:t>
      </w:r>
      <w:r w:rsidRPr="008C49DB">
        <w:rPr>
          <w:rStyle w:val="Char3"/>
          <w:spacing w:val="-6"/>
          <w:rtl/>
        </w:rPr>
        <w:t>وم من ذ</w:t>
      </w:r>
      <w:r w:rsidR="00AF0FC2" w:rsidRPr="008C49DB">
        <w:rPr>
          <w:rStyle w:val="Char3"/>
          <w:spacing w:val="-6"/>
          <w:rtl/>
        </w:rPr>
        <w:t>ي</w:t>
      </w:r>
      <w:r w:rsidRPr="008C49DB">
        <w:rPr>
          <w:rStyle w:val="Char3"/>
          <w:spacing w:val="-6"/>
          <w:rtl/>
        </w:rPr>
        <w:t>‌الحج</w:t>
      </w:r>
      <w:r w:rsidR="00AF0FC2" w:rsidRPr="008C49DB">
        <w:rPr>
          <w:rStyle w:val="Char3"/>
          <w:spacing w:val="-6"/>
          <w:rtl/>
        </w:rPr>
        <w:t>ة</w:t>
      </w:r>
      <w:r w:rsidRPr="008C49DB">
        <w:rPr>
          <w:rStyle w:val="Char3"/>
          <w:spacing w:val="-6"/>
          <w:rtl/>
        </w:rPr>
        <w:t xml:space="preserve">، وأول </w:t>
      </w:r>
      <w:r w:rsidR="00AF0FC2" w:rsidRPr="008C49DB">
        <w:rPr>
          <w:rStyle w:val="Char3"/>
          <w:spacing w:val="-6"/>
          <w:rtl/>
        </w:rPr>
        <w:t>ي</w:t>
      </w:r>
      <w:r w:rsidRPr="008C49DB">
        <w:rPr>
          <w:rStyle w:val="Char3"/>
          <w:spacing w:val="-6"/>
          <w:rtl/>
        </w:rPr>
        <w:t>وم من ال</w:t>
      </w:r>
      <w:r w:rsidR="008C49DB" w:rsidRPr="008C49DB">
        <w:rPr>
          <w:rStyle w:val="Char3"/>
          <w:rFonts w:hint="cs"/>
          <w:spacing w:val="-6"/>
          <w:rtl/>
        </w:rPr>
        <w:t>ـ</w:t>
      </w:r>
      <w:r w:rsidRPr="008C49DB">
        <w:rPr>
          <w:rStyle w:val="Char3"/>
          <w:spacing w:val="-6"/>
          <w:rtl/>
        </w:rPr>
        <w:t>محرم، فقد ختم السن</w:t>
      </w:r>
      <w:r w:rsidR="00AF0FC2" w:rsidRPr="008C49DB">
        <w:rPr>
          <w:rStyle w:val="Char3"/>
          <w:spacing w:val="-6"/>
          <w:rtl/>
        </w:rPr>
        <w:t>ة</w:t>
      </w:r>
      <w:r w:rsidRPr="008C49DB">
        <w:rPr>
          <w:rStyle w:val="Char3"/>
          <w:spacing w:val="-6"/>
          <w:rtl/>
        </w:rPr>
        <w:t xml:space="preserve"> ال</w:t>
      </w:r>
      <w:r w:rsidR="009902E8" w:rsidRPr="008C49DB">
        <w:rPr>
          <w:rStyle w:val="Char3"/>
          <w:rFonts w:hint="cs"/>
          <w:spacing w:val="-6"/>
          <w:rtl/>
        </w:rPr>
        <w:t>ـ</w:t>
      </w:r>
      <w:r w:rsidRPr="008C49DB">
        <w:rPr>
          <w:rStyle w:val="Char3"/>
          <w:spacing w:val="-6"/>
          <w:rtl/>
        </w:rPr>
        <w:t>ماض</w:t>
      </w:r>
      <w:r w:rsidR="00AF0FC2" w:rsidRPr="008C49DB">
        <w:rPr>
          <w:rStyle w:val="Char3"/>
          <w:spacing w:val="-6"/>
          <w:rtl/>
        </w:rPr>
        <w:t>ية</w:t>
      </w:r>
      <w:r w:rsidRPr="008C49DB">
        <w:rPr>
          <w:rStyle w:val="Char3"/>
          <w:spacing w:val="-6"/>
          <w:rtl/>
        </w:rPr>
        <w:t>، وافتتح للسن</w:t>
      </w:r>
      <w:r w:rsidR="00AF0FC2" w:rsidRPr="008C49DB">
        <w:rPr>
          <w:rStyle w:val="Char3"/>
          <w:spacing w:val="-6"/>
          <w:rtl/>
        </w:rPr>
        <w:t>ة</w:t>
      </w:r>
      <w:r w:rsidRPr="008C49DB">
        <w:rPr>
          <w:rStyle w:val="Char3"/>
          <w:spacing w:val="-6"/>
          <w:rtl/>
        </w:rPr>
        <w:t xml:space="preserve"> ال</w:t>
      </w:r>
      <w:r w:rsidR="008C49DB" w:rsidRPr="008C49DB">
        <w:rPr>
          <w:rStyle w:val="Char3"/>
          <w:rFonts w:hint="cs"/>
          <w:spacing w:val="-6"/>
          <w:rtl/>
        </w:rPr>
        <w:t>ـ</w:t>
      </w:r>
      <w:r w:rsidRPr="008C49DB">
        <w:rPr>
          <w:rStyle w:val="Char3"/>
          <w:spacing w:val="-6"/>
          <w:rtl/>
        </w:rPr>
        <w:t>مستقبل</w:t>
      </w:r>
      <w:r w:rsidR="00AF0FC2" w:rsidRPr="008C49DB">
        <w:rPr>
          <w:rStyle w:val="Char3"/>
          <w:spacing w:val="-6"/>
          <w:rtl/>
        </w:rPr>
        <w:t>ة</w:t>
      </w:r>
      <w:r w:rsidRPr="008C49DB">
        <w:rPr>
          <w:rStyle w:val="Char3"/>
          <w:spacing w:val="-6"/>
          <w:rtl/>
        </w:rPr>
        <w:t xml:space="preserve"> بصوم جعله الله </w:t>
      </w:r>
      <w:r w:rsidR="00C172E8" w:rsidRPr="008C49DB">
        <w:rPr>
          <w:rStyle w:val="Char3"/>
          <w:spacing w:val="-6"/>
          <w:rtl/>
        </w:rPr>
        <w:t>ك</w:t>
      </w:r>
      <w:r w:rsidRPr="008C49DB">
        <w:rPr>
          <w:rStyle w:val="Char3"/>
          <w:spacing w:val="-6"/>
          <w:rtl/>
        </w:rPr>
        <w:t>فار</w:t>
      </w:r>
      <w:r w:rsidR="00AF0FC2" w:rsidRPr="008C49DB">
        <w:rPr>
          <w:rStyle w:val="Char3"/>
          <w:spacing w:val="-6"/>
          <w:rtl/>
        </w:rPr>
        <w:t>ة</w:t>
      </w:r>
      <w:r w:rsidRPr="008C49DB">
        <w:rPr>
          <w:rStyle w:val="Char3"/>
          <w:spacing w:val="-6"/>
          <w:rtl/>
        </w:rPr>
        <w:t xml:space="preserve"> خمس</w:t>
      </w:r>
      <w:r w:rsidR="00AF0FC2" w:rsidRPr="008C49DB">
        <w:rPr>
          <w:rStyle w:val="Char3"/>
          <w:spacing w:val="-6"/>
          <w:rtl/>
        </w:rPr>
        <w:t>ي</w:t>
      </w:r>
      <w:r w:rsidRPr="008C49DB">
        <w:rPr>
          <w:rStyle w:val="Char3"/>
          <w:spacing w:val="-6"/>
          <w:rtl/>
        </w:rPr>
        <w:t>ن سن</w:t>
      </w:r>
      <w:r w:rsidR="00AF0FC2" w:rsidRPr="008C49DB">
        <w:rPr>
          <w:rStyle w:val="Char3"/>
          <w:spacing w:val="-6"/>
          <w:rtl/>
        </w:rPr>
        <w:t>ة</w:t>
      </w:r>
      <w:r w:rsidRPr="008C49DB">
        <w:rPr>
          <w:rStyle w:val="Char8"/>
          <w:spacing w:val="-6"/>
          <w:rtl/>
        </w:rPr>
        <w:t>»</w:t>
      </w:r>
      <w:r w:rsidR="00FC50CA" w:rsidRPr="008C49DB">
        <w:rPr>
          <w:rFonts w:hint="cs"/>
          <w:spacing w:val="-4"/>
          <w:vertAlign w:val="superscript"/>
          <w:rtl/>
        </w:rPr>
        <w:t>(</w:t>
      </w:r>
      <w:r w:rsidR="00FC50CA" w:rsidRPr="008C49DB">
        <w:rPr>
          <w:spacing w:val="-4"/>
          <w:vertAlign w:val="superscript"/>
          <w:rtl/>
        </w:rPr>
        <w:footnoteReference w:id="704"/>
      </w:r>
      <w:r w:rsidR="00FC50CA" w:rsidRPr="008C49DB">
        <w:rPr>
          <w:rFonts w:hint="cs"/>
          <w:spacing w:val="-4"/>
          <w:vertAlign w:val="superscript"/>
          <w:rtl/>
        </w:rPr>
        <w:t>)</w:t>
      </w:r>
      <w:r w:rsidRPr="008C49DB">
        <w:rPr>
          <w:rFonts w:ascii="Lotus Linotype" w:hAnsi="Lotus Linotype" w:cs="Lotus Linotype"/>
          <w:spacing w:val="-4"/>
          <w:sz w:val="32"/>
          <w:szCs w:val="27"/>
          <w:rtl/>
        </w:rPr>
        <w:t>.</w:t>
      </w:r>
      <w:r w:rsidRPr="008C49DB">
        <w:rPr>
          <w:rFonts w:hint="cs"/>
          <w:spacing w:val="-4"/>
          <w:rtl/>
        </w:rPr>
        <w:t xml:space="preserve"> </w:t>
      </w:r>
      <w:r w:rsidR="00FC50CA" w:rsidRPr="008C49DB">
        <w:rPr>
          <w:rStyle w:val="Char8"/>
          <w:rFonts w:hint="cs"/>
          <w:spacing w:val="-4"/>
          <w:rtl/>
        </w:rPr>
        <w:t>«</w:t>
      </w:r>
      <w:r w:rsidRPr="008C49DB">
        <w:rPr>
          <w:rStyle w:val="Chare"/>
          <w:rFonts w:hint="cs"/>
          <w:spacing w:val="-4"/>
          <w:rtl/>
        </w:rPr>
        <w:t>هر کس آخرین روز از ماه ذی‌الحجه و اولین روز ماه محرم را روزه بگیرد سال گذشته را با روزه به پایان رسانده و سال آینده را با روزه شروع کرده است، خداوند آن را کفار</w:t>
      </w:r>
      <w:r w:rsidR="001C1B74" w:rsidRPr="008C49DB">
        <w:rPr>
          <w:rStyle w:val="Chare"/>
          <w:rFonts w:hint="cs"/>
          <w:spacing w:val="-4"/>
          <w:rtl/>
        </w:rPr>
        <w:t>ۀ</w:t>
      </w:r>
      <w:r w:rsidRPr="008C49DB">
        <w:rPr>
          <w:rStyle w:val="Chare"/>
          <w:rFonts w:hint="cs"/>
          <w:spacing w:val="-4"/>
          <w:rtl/>
        </w:rPr>
        <w:t xml:space="preserve"> گناهان پنجاه سال قرار داده است</w:t>
      </w:r>
      <w:r w:rsidR="00FC50CA" w:rsidRPr="008C49DB">
        <w:rPr>
          <w:rStyle w:val="Char8"/>
          <w:rFonts w:hint="cs"/>
          <w:spacing w:val="-4"/>
          <w:rtl/>
        </w:rPr>
        <w:t>»</w:t>
      </w:r>
      <w:r w:rsidRPr="008C49DB">
        <w:rPr>
          <w:rFonts w:hint="cs"/>
          <w:spacing w:val="-4"/>
          <w:rtl/>
        </w:rPr>
        <w:t xml:space="preserve">. </w:t>
      </w:r>
    </w:p>
    <w:p w:rsidR="003F4C31" w:rsidRPr="00A2776C" w:rsidRDefault="003F4C31" w:rsidP="00A2776C">
      <w:pPr>
        <w:pStyle w:val="a8"/>
        <w:rPr>
          <w:rtl/>
        </w:rPr>
      </w:pPr>
      <w:r w:rsidRPr="008C49DB">
        <w:rPr>
          <w:rStyle w:val="Char5"/>
          <w:rFonts w:hint="cs"/>
          <w:rtl/>
        </w:rPr>
        <w:t>حدیث</w:t>
      </w:r>
      <w:r w:rsidRPr="00A2776C">
        <w:rPr>
          <w:rFonts w:hint="cs"/>
          <w:rtl/>
        </w:rPr>
        <w:t xml:space="preserve">: </w:t>
      </w:r>
      <w:r w:rsidRPr="00A2776C">
        <w:rPr>
          <w:rStyle w:val="Char8"/>
          <w:rtl/>
        </w:rPr>
        <w:t>«</w:t>
      </w:r>
      <w:r w:rsidRPr="00A2776C">
        <w:rPr>
          <w:rStyle w:val="Char3"/>
          <w:rtl/>
        </w:rPr>
        <w:t>من صل</w:t>
      </w:r>
      <w:r w:rsidR="009902E8" w:rsidRPr="00A2776C">
        <w:rPr>
          <w:rStyle w:val="Char3"/>
          <w:rFonts w:asciiTheme="minorHAnsi" w:hAnsiTheme="minorHAnsi" w:hint="cs"/>
          <w:rtl/>
        </w:rPr>
        <w:t>ى</w:t>
      </w:r>
      <w:r w:rsidRPr="00A2776C">
        <w:rPr>
          <w:rStyle w:val="Char3"/>
          <w:rtl/>
        </w:rPr>
        <w:t xml:space="preserve">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xml:space="preserve"> ب</w:t>
      </w:r>
      <w:r w:rsidR="00AF0FC2" w:rsidRPr="00A2776C">
        <w:rPr>
          <w:rStyle w:val="Char3"/>
          <w:rtl/>
        </w:rPr>
        <w:t>ي</w:t>
      </w:r>
      <w:r w:rsidRPr="00A2776C">
        <w:rPr>
          <w:rStyle w:val="Char3"/>
          <w:rtl/>
        </w:rPr>
        <w:t>ن الظهر والعصر أربع ر</w:t>
      </w:r>
      <w:r w:rsidR="00C172E8" w:rsidRPr="00A2776C">
        <w:rPr>
          <w:rStyle w:val="Char3"/>
          <w:rtl/>
        </w:rPr>
        <w:t>ك</w:t>
      </w:r>
      <w:r w:rsidRPr="00A2776C">
        <w:rPr>
          <w:rStyle w:val="Char3"/>
          <w:rtl/>
        </w:rPr>
        <w:t xml:space="preserve">عات،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بفاتح</w:t>
      </w:r>
      <w:r w:rsidR="00AF0FC2" w:rsidRPr="00A2776C">
        <w:rPr>
          <w:rStyle w:val="Char3"/>
          <w:rtl/>
        </w:rPr>
        <w:t>ة</w:t>
      </w:r>
      <w:r w:rsidRPr="00A2776C">
        <w:rPr>
          <w:rStyle w:val="Char3"/>
          <w:rtl/>
        </w:rPr>
        <w:t xml:space="preserve"> ال</w:t>
      </w:r>
      <w:r w:rsidR="00C172E8" w:rsidRPr="00A2776C">
        <w:rPr>
          <w:rStyle w:val="Char3"/>
          <w:rtl/>
        </w:rPr>
        <w:t>ك</w:t>
      </w:r>
      <w:r w:rsidRPr="00A2776C">
        <w:rPr>
          <w:rStyle w:val="Char3"/>
          <w:rtl/>
        </w:rPr>
        <w:t>تاب مر</w:t>
      </w:r>
      <w:r w:rsidR="00AF0FC2" w:rsidRPr="00A2776C">
        <w:rPr>
          <w:rStyle w:val="Char3"/>
          <w:rtl/>
        </w:rPr>
        <w:t>ة</w:t>
      </w:r>
      <w:r w:rsidRPr="00A2776C">
        <w:rPr>
          <w:rStyle w:val="Char3"/>
          <w:rtl/>
        </w:rPr>
        <w:t xml:space="preserve">، وقل هو الله </w:t>
      </w:r>
      <w:r w:rsidRPr="00A2776C">
        <w:rPr>
          <w:rStyle w:val="Char3"/>
          <w:rFonts w:hint="cs"/>
          <w:rtl/>
        </w:rPr>
        <w:t>أ</w:t>
      </w:r>
      <w:r w:rsidRPr="00A2776C">
        <w:rPr>
          <w:rStyle w:val="Char3"/>
          <w:rtl/>
        </w:rPr>
        <w:t>حد خمس</w:t>
      </w:r>
      <w:r w:rsidR="00AF0FC2" w:rsidRPr="00A2776C">
        <w:rPr>
          <w:rStyle w:val="Char3"/>
          <w:rtl/>
        </w:rPr>
        <w:t>ي</w:t>
      </w:r>
      <w:r w:rsidRPr="00A2776C">
        <w:rPr>
          <w:rStyle w:val="Char3"/>
          <w:rtl/>
        </w:rPr>
        <w:t>ن مر</w:t>
      </w:r>
      <w:r w:rsidR="00AF0FC2" w:rsidRPr="00A2776C">
        <w:rPr>
          <w:rStyle w:val="Char3"/>
          <w:rtl/>
        </w:rPr>
        <w:t>ة</w:t>
      </w:r>
      <w:r w:rsidRPr="00A2776C">
        <w:rPr>
          <w:rStyle w:val="Char3"/>
          <w:rtl/>
        </w:rPr>
        <w:t xml:space="preserve">، </w:t>
      </w:r>
      <w:r w:rsidR="00C172E8" w:rsidRPr="00A2776C">
        <w:rPr>
          <w:rStyle w:val="Char3"/>
          <w:rtl/>
        </w:rPr>
        <w:t>ك</w:t>
      </w:r>
      <w:r w:rsidRPr="00A2776C">
        <w:rPr>
          <w:rStyle w:val="Char3"/>
          <w:rtl/>
        </w:rPr>
        <w:t>تب الله له ألف ألف حسن</w:t>
      </w:r>
      <w:r w:rsidR="00AF0FC2" w:rsidRPr="00A2776C">
        <w:rPr>
          <w:rStyle w:val="Char3"/>
          <w:rtl/>
        </w:rPr>
        <w:t>ة</w:t>
      </w:r>
      <w:r w:rsidRPr="00A2776C">
        <w:rPr>
          <w:rStyle w:val="Char3"/>
          <w:rtl/>
        </w:rPr>
        <w:t xml:space="preserve"> ...</w:t>
      </w:r>
      <w:r w:rsidRPr="00A2776C">
        <w:rPr>
          <w:rStyle w:val="Char8"/>
          <w:rtl/>
        </w:rPr>
        <w:t>»</w:t>
      </w:r>
      <w:r w:rsidR="00FC50CA" w:rsidRPr="00A2776C">
        <w:rPr>
          <w:rFonts w:hint="cs"/>
          <w:vertAlign w:val="superscript"/>
          <w:rtl/>
        </w:rPr>
        <w:t>(</w:t>
      </w:r>
      <w:r w:rsidR="00FC50CA" w:rsidRPr="00A2776C">
        <w:rPr>
          <w:vertAlign w:val="superscript"/>
          <w:rtl/>
        </w:rPr>
        <w:footnoteReference w:id="705"/>
      </w:r>
      <w:r w:rsidR="00FC50CA"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FC50CA" w:rsidRPr="00A2776C">
        <w:rPr>
          <w:rStyle w:val="Char8"/>
          <w:rFonts w:hint="cs"/>
          <w:rtl/>
        </w:rPr>
        <w:t>«</w:t>
      </w:r>
      <w:r w:rsidRPr="00A2776C">
        <w:rPr>
          <w:rStyle w:val="Chare"/>
          <w:rFonts w:hint="cs"/>
          <w:rtl/>
        </w:rPr>
        <w:t>هر کس روز عرفه بین نماز ظهر و عصر چهار رکعت نماز بخواند، در هر رکعت سوره فاتحه را یک مرتبه و قل هو الله احد را پنجاه مرتبه بخواند، خداوند برای او هزار هزار حسنه می‌نویسد</w:t>
      </w:r>
      <w:r w:rsidR="00FC50CA"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8C49DB">
        <w:rPr>
          <w:rStyle w:val="Char5"/>
          <w:rFonts w:hint="cs"/>
          <w:rtl/>
        </w:rPr>
        <w:t>حدیث</w:t>
      </w:r>
      <w:r w:rsidRPr="00A2776C">
        <w:rPr>
          <w:rFonts w:hint="cs"/>
          <w:rtl/>
        </w:rPr>
        <w:t xml:space="preserve">: </w:t>
      </w:r>
      <w:r w:rsidRPr="00A2776C">
        <w:rPr>
          <w:rStyle w:val="Char8"/>
          <w:rtl/>
        </w:rPr>
        <w:t>«</w:t>
      </w:r>
      <w:r w:rsidRPr="00A2776C">
        <w:rPr>
          <w:rStyle w:val="Char3"/>
          <w:rtl/>
        </w:rPr>
        <w:t>من صل</w:t>
      </w:r>
      <w:r w:rsidR="009902E8" w:rsidRPr="00A2776C">
        <w:rPr>
          <w:rStyle w:val="Char3"/>
          <w:rFonts w:hint="cs"/>
          <w:rtl/>
        </w:rPr>
        <w:t>ى</w:t>
      </w:r>
      <w:r w:rsidRPr="00A2776C">
        <w:rPr>
          <w:rStyle w:val="Char3"/>
          <w:rtl/>
        </w:rPr>
        <w:t xml:space="preserve"> </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xml:space="preserve"> ر</w:t>
      </w:r>
      <w:r w:rsidR="00C172E8" w:rsidRPr="00A2776C">
        <w:rPr>
          <w:rStyle w:val="Char3"/>
          <w:rtl/>
        </w:rPr>
        <w:t>ك</w:t>
      </w:r>
      <w:r w:rsidRPr="00A2776C">
        <w:rPr>
          <w:rStyle w:val="Char3"/>
          <w:rtl/>
        </w:rPr>
        <w:t>عت</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بفاتح</w:t>
      </w:r>
      <w:r w:rsidR="00AF0FC2" w:rsidRPr="00A2776C">
        <w:rPr>
          <w:rStyle w:val="Char3"/>
          <w:rtl/>
        </w:rPr>
        <w:t>ة</w:t>
      </w:r>
      <w:r w:rsidRPr="00A2776C">
        <w:rPr>
          <w:rStyle w:val="Char3"/>
          <w:rtl/>
        </w:rPr>
        <w:t xml:space="preserve"> ال</w:t>
      </w:r>
      <w:r w:rsidR="00C172E8" w:rsidRPr="00A2776C">
        <w:rPr>
          <w:rStyle w:val="Char3"/>
          <w:rtl/>
        </w:rPr>
        <w:t>ك</w:t>
      </w:r>
      <w:r w:rsidRPr="00A2776C">
        <w:rPr>
          <w:rStyle w:val="Char3"/>
          <w:rtl/>
        </w:rPr>
        <w:t xml:space="preserve">تاب ثلاث مرات ... إلا قال الله </w:t>
      </w:r>
      <w:r w:rsidR="009902E8" w:rsidRPr="00A2776C">
        <w:rPr>
          <w:rStyle w:val="Char3"/>
          <w:rFonts w:cs="CTraditional Arabic" w:hint="cs"/>
          <w:rtl/>
        </w:rPr>
        <w:t>ﻷ</w:t>
      </w:r>
      <w:r w:rsidRPr="00A2776C">
        <w:rPr>
          <w:rStyle w:val="Char3"/>
          <w:rtl/>
        </w:rPr>
        <w:t>: أشهد</w:t>
      </w:r>
      <w:r w:rsidR="00C172E8" w:rsidRPr="00A2776C">
        <w:rPr>
          <w:rStyle w:val="Char3"/>
          <w:rtl/>
        </w:rPr>
        <w:t>ك</w:t>
      </w:r>
      <w:r w:rsidRPr="00A2776C">
        <w:rPr>
          <w:rStyle w:val="Char3"/>
          <w:rtl/>
        </w:rPr>
        <w:t>م أن</w:t>
      </w:r>
      <w:r w:rsidR="00AF0FC2" w:rsidRPr="00A2776C">
        <w:rPr>
          <w:rStyle w:val="Char3"/>
          <w:rtl/>
        </w:rPr>
        <w:t>ي</w:t>
      </w:r>
      <w:r w:rsidRPr="00A2776C">
        <w:rPr>
          <w:rStyle w:val="Char3"/>
          <w:rtl/>
        </w:rPr>
        <w:t xml:space="preserve"> قد غفرت له</w:t>
      </w:r>
      <w:r w:rsidRPr="00A2776C">
        <w:rPr>
          <w:rStyle w:val="Char8"/>
          <w:rtl/>
        </w:rPr>
        <w:t>»</w:t>
      </w:r>
      <w:r w:rsidR="00FC50CA" w:rsidRPr="00A2776C">
        <w:rPr>
          <w:rFonts w:hint="cs"/>
          <w:vertAlign w:val="superscript"/>
          <w:rtl/>
        </w:rPr>
        <w:t>(</w:t>
      </w:r>
      <w:r w:rsidRPr="00A2776C">
        <w:rPr>
          <w:vertAlign w:val="superscript"/>
          <w:rtl/>
        </w:rPr>
        <w:footnoteReference w:id="706"/>
      </w:r>
      <w:r w:rsidR="00FC50CA" w:rsidRPr="00A2776C">
        <w:rPr>
          <w:rFonts w:hint="cs"/>
          <w:vertAlign w:val="superscript"/>
          <w:rtl/>
        </w:rPr>
        <w:t>)</w:t>
      </w:r>
      <w:r w:rsidR="001C1B74" w:rsidRPr="00A2776C">
        <w:rPr>
          <w:rFonts w:ascii="Lotus Linotype" w:hAnsi="Lotus Linotype" w:cs="Lotus Linotype"/>
          <w:szCs w:val="27"/>
          <w:rtl/>
        </w:rPr>
        <w:t>.</w:t>
      </w:r>
      <w:r w:rsidR="00FC50CA" w:rsidRPr="00A2776C">
        <w:rPr>
          <w:rFonts w:ascii="Lotus Linotype" w:hAnsi="Lotus Linotype" w:cs="Lotus Linotype" w:hint="cs"/>
          <w:szCs w:val="27"/>
          <w:rtl/>
        </w:rPr>
        <w:t xml:space="preserve"> </w:t>
      </w:r>
      <w:r w:rsidR="00FC50CA" w:rsidRPr="00A2776C">
        <w:rPr>
          <w:rStyle w:val="Char8"/>
          <w:rFonts w:hint="cs"/>
          <w:rtl/>
        </w:rPr>
        <w:t>«</w:t>
      </w:r>
      <w:r w:rsidRPr="00A2776C">
        <w:rPr>
          <w:rStyle w:val="Chare"/>
          <w:rFonts w:hint="cs"/>
          <w:rtl/>
        </w:rPr>
        <w:t>هر کس روز عرفه دو رکعت نماز بخواند، در هر رکعت سور</w:t>
      </w:r>
      <w:r w:rsidR="001C1B74" w:rsidRPr="00A2776C">
        <w:rPr>
          <w:rStyle w:val="Chare"/>
          <w:rFonts w:hint="cs"/>
          <w:rtl/>
        </w:rPr>
        <w:t>ۀ</w:t>
      </w:r>
      <w:r w:rsidRPr="00A2776C">
        <w:rPr>
          <w:rStyle w:val="Chare"/>
          <w:rFonts w:hint="cs"/>
          <w:rtl/>
        </w:rPr>
        <w:t xml:space="preserve"> فاتحه را سه مرتبه بخواند ... الی آخر حدیث خداوند می‌فرماید: شما را شاهد می‌گیرم که قطعاً او را عفو کردم</w:t>
      </w:r>
      <w:r w:rsidR="00FC50CA" w:rsidRPr="00A2776C">
        <w:rPr>
          <w:rStyle w:val="Char8"/>
          <w:rFonts w:hint="cs"/>
          <w:rtl/>
        </w:rPr>
        <w:t>»</w:t>
      </w:r>
      <w:r w:rsidRPr="00A2776C">
        <w:rPr>
          <w:rFonts w:hint="cs"/>
          <w:rtl/>
        </w:rPr>
        <w:t xml:space="preserve">. </w:t>
      </w:r>
    </w:p>
    <w:p w:rsidR="003F4C31" w:rsidRPr="00A2776C" w:rsidRDefault="003F4C31" w:rsidP="008C49DB">
      <w:pPr>
        <w:pStyle w:val="a8"/>
        <w:rPr>
          <w:rtl/>
        </w:rPr>
      </w:pPr>
      <w:r w:rsidRPr="00A2776C">
        <w:rPr>
          <w:rFonts w:hint="cs"/>
          <w:rtl/>
        </w:rPr>
        <w:t xml:space="preserve">حدیث: </w:t>
      </w:r>
      <w:r w:rsidRPr="00A2776C">
        <w:rPr>
          <w:rStyle w:val="Char8"/>
          <w:rtl/>
        </w:rPr>
        <w:t>«</w:t>
      </w:r>
      <w:r w:rsidRPr="00A2776C">
        <w:rPr>
          <w:rStyle w:val="Char3"/>
          <w:rtl/>
        </w:rPr>
        <w:t>من صل</w:t>
      </w:r>
      <w:r w:rsidR="008C49DB">
        <w:rPr>
          <w:rStyle w:val="Char3"/>
          <w:rFonts w:hint="cs"/>
          <w:rtl/>
        </w:rPr>
        <w:t>ى</w:t>
      </w:r>
      <w:r w:rsidRPr="00A2776C">
        <w:rPr>
          <w:rStyle w:val="Char3"/>
          <w:rtl/>
        </w:rPr>
        <w:t xml:space="preserve"> ل</w:t>
      </w:r>
      <w:r w:rsidR="00AF0FC2" w:rsidRPr="00A2776C">
        <w:rPr>
          <w:rStyle w:val="Char3"/>
          <w:rtl/>
        </w:rPr>
        <w:t>ي</w:t>
      </w:r>
      <w:r w:rsidRPr="00A2776C">
        <w:rPr>
          <w:rStyle w:val="Char3"/>
          <w:rtl/>
        </w:rPr>
        <w:t>ل</w:t>
      </w:r>
      <w:r w:rsidR="00AF0FC2" w:rsidRPr="00A2776C">
        <w:rPr>
          <w:rStyle w:val="Char3"/>
          <w:rtl/>
        </w:rPr>
        <w:t>ة</w:t>
      </w:r>
      <w:r w:rsidRPr="00A2776C">
        <w:rPr>
          <w:rStyle w:val="Char3"/>
          <w:rtl/>
        </w:rPr>
        <w:t xml:space="preserve"> النحر، ر</w:t>
      </w:r>
      <w:r w:rsidR="00C172E8" w:rsidRPr="00A2776C">
        <w:rPr>
          <w:rStyle w:val="Char3"/>
          <w:rtl/>
        </w:rPr>
        <w:t>ك</w:t>
      </w:r>
      <w:r w:rsidRPr="00A2776C">
        <w:rPr>
          <w:rStyle w:val="Char3"/>
          <w:rtl/>
        </w:rPr>
        <w:t>عت</w:t>
      </w:r>
      <w:r w:rsidR="00AF0FC2" w:rsidRPr="00A2776C">
        <w:rPr>
          <w:rStyle w:val="Char3"/>
          <w:rtl/>
        </w:rPr>
        <w:t>ي</w:t>
      </w:r>
      <w:r w:rsidRPr="00A2776C">
        <w:rPr>
          <w:rStyle w:val="Char3"/>
          <w:rtl/>
        </w:rPr>
        <w:t xml:space="preserve">ن </w:t>
      </w:r>
      <w:r w:rsidR="00AF0FC2" w:rsidRPr="00A2776C">
        <w:rPr>
          <w:rStyle w:val="Char3"/>
          <w:rtl/>
        </w:rPr>
        <w:t>ي</w:t>
      </w:r>
      <w:r w:rsidRPr="00A2776C">
        <w:rPr>
          <w:rStyle w:val="Char3"/>
          <w:rtl/>
        </w:rPr>
        <w:t>قرأ ف</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ر</w:t>
      </w:r>
      <w:r w:rsidR="00C172E8" w:rsidRPr="00A2776C">
        <w:rPr>
          <w:rStyle w:val="Char3"/>
          <w:rtl/>
        </w:rPr>
        <w:t>ك</w:t>
      </w:r>
      <w:r w:rsidRPr="00A2776C">
        <w:rPr>
          <w:rStyle w:val="Char3"/>
          <w:rtl/>
        </w:rPr>
        <w:t>ع</w:t>
      </w:r>
      <w:r w:rsidR="00AF0FC2" w:rsidRPr="00A2776C">
        <w:rPr>
          <w:rStyle w:val="Char3"/>
          <w:rtl/>
        </w:rPr>
        <w:t>ة</w:t>
      </w:r>
      <w:r w:rsidRPr="00A2776C">
        <w:rPr>
          <w:rStyle w:val="Char3"/>
          <w:rtl/>
        </w:rPr>
        <w:t xml:space="preserve"> بفاتح</w:t>
      </w:r>
      <w:r w:rsidR="00AF0FC2" w:rsidRPr="00A2776C">
        <w:rPr>
          <w:rStyle w:val="Char3"/>
          <w:rtl/>
        </w:rPr>
        <w:t>ة</w:t>
      </w:r>
      <w:r w:rsidRPr="00A2776C">
        <w:rPr>
          <w:rStyle w:val="Char3"/>
          <w:rtl/>
        </w:rPr>
        <w:t xml:space="preserve"> ال</w:t>
      </w:r>
      <w:r w:rsidR="00C172E8" w:rsidRPr="00A2776C">
        <w:rPr>
          <w:rStyle w:val="Char3"/>
          <w:rtl/>
        </w:rPr>
        <w:t>ك</w:t>
      </w:r>
      <w:r w:rsidRPr="00A2776C">
        <w:rPr>
          <w:rStyle w:val="Char3"/>
          <w:rtl/>
        </w:rPr>
        <w:t>تاب</w:t>
      </w:r>
      <w:r w:rsidRPr="00A2776C">
        <w:rPr>
          <w:rStyle w:val="Char5"/>
          <w:rFonts w:hint="cs"/>
          <w:rtl/>
        </w:rPr>
        <w:t xml:space="preserve"> </w:t>
      </w:r>
      <w:r w:rsidRPr="00A2776C">
        <w:rPr>
          <w:rStyle w:val="Char3"/>
          <w:rtl/>
        </w:rPr>
        <w:t>خمس عشر</w:t>
      </w:r>
      <w:r w:rsidR="00AF0FC2" w:rsidRPr="00A2776C">
        <w:rPr>
          <w:rStyle w:val="Char3"/>
          <w:rtl/>
        </w:rPr>
        <w:t>ة</w:t>
      </w:r>
      <w:r w:rsidRPr="00A2776C">
        <w:rPr>
          <w:rStyle w:val="Char3"/>
          <w:rtl/>
        </w:rPr>
        <w:t xml:space="preserve"> مر</w:t>
      </w:r>
      <w:r w:rsidR="00AF0FC2" w:rsidRPr="00A2776C">
        <w:rPr>
          <w:rStyle w:val="Char3"/>
          <w:rtl/>
        </w:rPr>
        <w:t>ة</w:t>
      </w:r>
      <w:r w:rsidRPr="00A2776C">
        <w:rPr>
          <w:rStyle w:val="Char3"/>
          <w:rtl/>
        </w:rPr>
        <w:t>، وقل هو اله أحد خمس عشر</w:t>
      </w:r>
      <w:r w:rsidR="00AF0FC2" w:rsidRPr="00A2776C">
        <w:rPr>
          <w:rStyle w:val="Char3"/>
          <w:rtl/>
        </w:rPr>
        <w:t>ة</w:t>
      </w:r>
      <w:r w:rsidRPr="00A2776C">
        <w:rPr>
          <w:rStyle w:val="Char3"/>
          <w:rtl/>
        </w:rPr>
        <w:t xml:space="preserve"> مر</w:t>
      </w:r>
      <w:r w:rsidR="00AF0FC2" w:rsidRPr="00A2776C">
        <w:rPr>
          <w:rStyle w:val="Char3"/>
          <w:rtl/>
        </w:rPr>
        <w:t>ة</w:t>
      </w:r>
      <w:r w:rsidRPr="00A2776C">
        <w:rPr>
          <w:rStyle w:val="Char3"/>
          <w:rtl/>
        </w:rPr>
        <w:t xml:space="preserve"> ... جعل الله </w:t>
      </w:r>
      <w:r w:rsidRPr="00A2776C">
        <w:rPr>
          <w:rStyle w:val="Char3"/>
          <w:rFonts w:hint="cs"/>
          <w:rtl/>
        </w:rPr>
        <w:t>ا</w:t>
      </w:r>
      <w:r w:rsidRPr="00A2776C">
        <w:rPr>
          <w:rStyle w:val="Char3"/>
          <w:rtl/>
        </w:rPr>
        <w:t>سمه ف</w:t>
      </w:r>
      <w:r w:rsidR="00AF0FC2" w:rsidRPr="00A2776C">
        <w:rPr>
          <w:rStyle w:val="Char3"/>
          <w:rtl/>
        </w:rPr>
        <w:t>ي</w:t>
      </w:r>
      <w:r w:rsidRPr="00A2776C">
        <w:rPr>
          <w:rStyle w:val="Char3"/>
          <w:rtl/>
        </w:rPr>
        <w:t xml:space="preserve"> أصحاب الجن</w:t>
      </w:r>
      <w:r w:rsidR="00AF0FC2" w:rsidRPr="00A2776C">
        <w:rPr>
          <w:rStyle w:val="Char3"/>
          <w:rtl/>
        </w:rPr>
        <w:t>ة</w:t>
      </w:r>
      <w:r w:rsidRPr="00A2776C">
        <w:rPr>
          <w:rFonts w:ascii="Lotus Linotype" w:hAnsi="Lotus Linotype" w:cs="Lotus Linotype"/>
          <w:szCs w:val="27"/>
          <w:rtl/>
        </w:rPr>
        <w:t xml:space="preserve"> </w:t>
      </w:r>
      <w:r w:rsidRPr="00A2776C">
        <w:rPr>
          <w:rStyle w:val="Char3"/>
          <w:rtl/>
        </w:rPr>
        <w:t>... الخ</w:t>
      </w:r>
      <w:r w:rsidRPr="00A2776C">
        <w:rPr>
          <w:rStyle w:val="Char8"/>
          <w:rtl/>
        </w:rPr>
        <w:t>»</w:t>
      </w:r>
      <w:r w:rsidR="00FC50CA" w:rsidRPr="00A2776C">
        <w:rPr>
          <w:rFonts w:hint="cs"/>
          <w:vertAlign w:val="superscript"/>
          <w:rtl/>
        </w:rPr>
        <w:t>(</w:t>
      </w:r>
      <w:r w:rsidR="00FC50CA" w:rsidRPr="00A2776C">
        <w:rPr>
          <w:vertAlign w:val="superscript"/>
          <w:rtl/>
        </w:rPr>
        <w:footnoteReference w:id="707"/>
      </w:r>
      <w:r w:rsidR="00FC50CA"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FC50CA" w:rsidRPr="00A2776C">
        <w:rPr>
          <w:rStyle w:val="Char8"/>
          <w:rFonts w:hint="cs"/>
          <w:rtl/>
        </w:rPr>
        <w:t>«</w:t>
      </w:r>
      <w:r w:rsidRPr="00A2776C">
        <w:rPr>
          <w:rStyle w:val="Chare"/>
          <w:rFonts w:hint="cs"/>
          <w:rtl/>
        </w:rPr>
        <w:t>هر کس شب عید قربان دو رکعت نماز بخواند، در هر رکعت سور</w:t>
      </w:r>
      <w:r w:rsidR="001C1B74" w:rsidRPr="00A2776C">
        <w:rPr>
          <w:rStyle w:val="Chare"/>
          <w:rFonts w:hint="cs"/>
          <w:rtl/>
        </w:rPr>
        <w:t>ۀ</w:t>
      </w:r>
      <w:r w:rsidRPr="00A2776C">
        <w:rPr>
          <w:rStyle w:val="Chare"/>
          <w:rFonts w:hint="cs"/>
          <w:rtl/>
        </w:rPr>
        <w:t xml:space="preserve"> فاتحه را پانزده مرتبه و قل هو‌الله احد را پانزده مرتبه بخواند ... خداوند نام او را در لیست اصحاب بهشت قرار می‌دهد</w:t>
      </w:r>
      <w:r w:rsidR="00FC50CA" w:rsidRPr="00A2776C">
        <w:rPr>
          <w:rStyle w:val="Char8"/>
          <w:rFonts w:hint="cs"/>
          <w:rtl/>
        </w:rPr>
        <w:t>»</w:t>
      </w:r>
      <w:r w:rsidRPr="00A2776C">
        <w:rPr>
          <w:rFonts w:hint="cs"/>
          <w:rtl/>
        </w:rPr>
        <w:t xml:space="preserve">. </w:t>
      </w:r>
    </w:p>
    <w:p w:rsidR="003F4C31" w:rsidRPr="008C49DB" w:rsidRDefault="003F4C31" w:rsidP="008C49DB">
      <w:pPr>
        <w:pStyle w:val="a8"/>
        <w:rPr>
          <w:spacing w:val="-4"/>
          <w:rtl/>
        </w:rPr>
      </w:pPr>
      <w:r w:rsidRPr="008C49DB">
        <w:rPr>
          <w:rFonts w:hint="cs"/>
          <w:spacing w:val="-4"/>
          <w:rtl/>
        </w:rPr>
        <w:t xml:space="preserve">حدیث: </w:t>
      </w:r>
      <w:r w:rsidRPr="008C49DB">
        <w:rPr>
          <w:rStyle w:val="Char8"/>
          <w:spacing w:val="-4"/>
          <w:rtl/>
        </w:rPr>
        <w:t>«</w:t>
      </w:r>
      <w:r w:rsidRPr="008C49DB">
        <w:rPr>
          <w:rStyle w:val="Char3"/>
          <w:spacing w:val="-4"/>
          <w:rtl/>
        </w:rPr>
        <w:t xml:space="preserve">إذا </w:t>
      </w:r>
      <w:r w:rsidR="00C172E8" w:rsidRPr="008C49DB">
        <w:rPr>
          <w:rStyle w:val="Char3"/>
          <w:spacing w:val="-4"/>
          <w:rtl/>
        </w:rPr>
        <w:t>ك</w:t>
      </w:r>
      <w:r w:rsidRPr="008C49DB">
        <w:rPr>
          <w:rStyle w:val="Char3"/>
          <w:spacing w:val="-4"/>
          <w:rtl/>
        </w:rPr>
        <w:t xml:space="preserve">ان </w:t>
      </w:r>
      <w:r w:rsidR="00AF0FC2" w:rsidRPr="008C49DB">
        <w:rPr>
          <w:rStyle w:val="Char3"/>
          <w:spacing w:val="-4"/>
          <w:rtl/>
        </w:rPr>
        <w:t>ي</w:t>
      </w:r>
      <w:r w:rsidRPr="008C49DB">
        <w:rPr>
          <w:rStyle w:val="Char3"/>
          <w:spacing w:val="-4"/>
          <w:rtl/>
        </w:rPr>
        <w:t>وم عرف</w:t>
      </w:r>
      <w:r w:rsidR="00AF0FC2" w:rsidRPr="008C49DB">
        <w:rPr>
          <w:rStyle w:val="Char3"/>
          <w:spacing w:val="-4"/>
          <w:rtl/>
        </w:rPr>
        <w:t>ة</w:t>
      </w:r>
      <w:r w:rsidRPr="008C49DB">
        <w:rPr>
          <w:rStyle w:val="Char3"/>
          <w:spacing w:val="-4"/>
          <w:rtl/>
        </w:rPr>
        <w:t xml:space="preserve"> غفرالله للحاج، ف</w:t>
      </w:r>
      <w:r w:rsidRPr="008C49DB">
        <w:rPr>
          <w:rStyle w:val="Char3"/>
          <w:rFonts w:hint="cs"/>
          <w:spacing w:val="-4"/>
          <w:rtl/>
        </w:rPr>
        <w:t>إ</w:t>
      </w:r>
      <w:r w:rsidRPr="008C49DB">
        <w:rPr>
          <w:rStyle w:val="Char3"/>
          <w:spacing w:val="-4"/>
          <w:rtl/>
        </w:rPr>
        <w:t xml:space="preserve">ذا </w:t>
      </w:r>
      <w:r w:rsidR="00C172E8" w:rsidRPr="008C49DB">
        <w:rPr>
          <w:rStyle w:val="Char3"/>
          <w:spacing w:val="-4"/>
          <w:rtl/>
        </w:rPr>
        <w:t>ك</w:t>
      </w:r>
      <w:r w:rsidRPr="008C49DB">
        <w:rPr>
          <w:rStyle w:val="Char3"/>
          <w:spacing w:val="-4"/>
          <w:rtl/>
        </w:rPr>
        <w:t>ان ل</w:t>
      </w:r>
      <w:r w:rsidR="00AF0FC2" w:rsidRPr="008C49DB">
        <w:rPr>
          <w:rStyle w:val="Char3"/>
          <w:spacing w:val="-4"/>
          <w:rtl/>
        </w:rPr>
        <w:t>ي</w:t>
      </w:r>
      <w:r w:rsidRPr="008C49DB">
        <w:rPr>
          <w:rStyle w:val="Char3"/>
          <w:spacing w:val="-4"/>
          <w:rtl/>
        </w:rPr>
        <w:t>ل</w:t>
      </w:r>
      <w:r w:rsidR="00AF0FC2" w:rsidRPr="008C49DB">
        <w:rPr>
          <w:rStyle w:val="Char3"/>
          <w:spacing w:val="-4"/>
          <w:rtl/>
        </w:rPr>
        <w:t>ة</w:t>
      </w:r>
      <w:r w:rsidRPr="008C49DB">
        <w:rPr>
          <w:rStyle w:val="Char3"/>
          <w:spacing w:val="-4"/>
          <w:rtl/>
        </w:rPr>
        <w:t xml:space="preserve"> ال</w:t>
      </w:r>
      <w:r w:rsidR="008C49DB" w:rsidRPr="008C49DB">
        <w:rPr>
          <w:rStyle w:val="Char3"/>
          <w:rFonts w:hint="cs"/>
          <w:spacing w:val="-4"/>
          <w:rtl/>
        </w:rPr>
        <w:t>ـ</w:t>
      </w:r>
      <w:r w:rsidRPr="008C49DB">
        <w:rPr>
          <w:rStyle w:val="Char3"/>
          <w:spacing w:val="-4"/>
          <w:rtl/>
        </w:rPr>
        <w:t>مزدل</w:t>
      </w:r>
      <w:r w:rsidRPr="008C49DB">
        <w:rPr>
          <w:rStyle w:val="Char3"/>
          <w:rFonts w:hint="cs"/>
          <w:spacing w:val="-4"/>
          <w:rtl/>
        </w:rPr>
        <w:t>ف</w:t>
      </w:r>
      <w:r w:rsidR="00AF0FC2" w:rsidRPr="008C49DB">
        <w:rPr>
          <w:rStyle w:val="Char3"/>
          <w:spacing w:val="-4"/>
          <w:rtl/>
        </w:rPr>
        <w:t>ة</w:t>
      </w:r>
      <w:r w:rsidRPr="008C49DB">
        <w:rPr>
          <w:rStyle w:val="Char3"/>
          <w:spacing w:val="-4"/>
          <w:rtl/>
        </w:rPr>
        <w:t xml:space="preserve"> غفر</w:t>
      </w:r>
      <w:r w:rsidRPr="008C49DB">
        <w:rPr>
          <w:rStyle w:val="Char3"/>
          <w:rFonts w:hint="cs"/>
          <w:spacing w:val="-4"/>
          <w:rtl/>
        </w:rPr>
        <w:t xml:space="preserve"> </w:t>
      </w:r>
      <w:r w:rsidR="008C49DB" w:rsidRPr="008C49DB">
        <w:rPr>
          <w:rStyle w:val="Char3"/>
          <w:spacing w:val="-4"/>
          <w:rtl/>
        </w:rPr>
        <w:t>الله للتجار</w:t>
      </w:r>
      <w:r w:rsidR="008C49DB" w:rsidRPr="008C49DB">
        <w:rPr>
          <w:rStyle w:val="Char3"/>
          <w:rFonts w:hint="cs"/>
          <w:spacing w:val="-4"/>
          <w:rtl/>
        </w:rPr>
        <w:t xml:space="preserve"> </w:t>
      </w:r>
      <w:r w:rsidRPr="008C49DB">
        <w:rPr>
          <w:rStyle w:val="Char3"/>
          <w:spacing w:val="-4"/>
          <w:rtl/>
        </w:rPr>
        <w:t>.. الخ</w:t>
      </w:r>
      <w:r w:rsidRPr="008C49DB">
        <w:rPr>
          <w:rStyle w:val="Char8"/>
          <w:spacing w:val="-4"/>
          <w:rtl/>
        </w:rPr>
        <w:t>»</w:t>
      </w:r>
      <w:r w:rsidR="00FC50CA" w:rsidRPr="008C49DB">
        <w:rPr>
          <w:rFonts w:hint="cs"/>
          <w:spacing w:val="-4"/>
          <w:vertAlign w:val="superscript"/>
          <w:rtl/>
        </w:rPr>
        <w:t>(</w:t>
      </w:r>
      <w:r w:rsidR="00FC50CA" w:rsidRPr="008C49DB">
        <w:rPr>
          <w:spacing w:val="-4"/>
          <w:vertAlign w:val="superscript"/>
          <w:rtl/>
        </w:rPr>
        <w:footnoteReference w:id="708"/>
      </w:r>
      <w:r w:rsidR="00FC50CA" w:rsidRPr="008C49DB">
        <w:rPr>
          <w:rFonts w:hint="cs"/>
          <w:spacing w:val="-4"/>
          <w:vertAlign w:val="superscript"/>
          <w:rtl/>
        </w:rPr>
        <w:t>)</w:t>
      </w:r>
      <w:r w:rsidRPr="008C49DB">
        <w:rPr>
          <w:rFonts w:ascii="Lotus Linotype" w:hAnsi="Lotus Linotype" w:cs="Lotus Linotype"/>
          <w:spacing w:val="-4"/>
          <w:szCs w:val="27"/>
          <w:rtl/>
        </w:rPr>
        <w:t>.</w:t>
      </w:r>
      <w:r w:rsidRPr="008C49DB">
        <w:rPr>
          <w:rFonts w:hint="cs"/>
          <w:spacing w:val="-4"/>
          <w:rtl/>
        </w:rPr>
        <w:t xml:space="preserve"> </w:t>
      </w:r>
      <w:r w:rsidR="00FC50CA" w:rsidRPr="008C49DB">
        <w:rPr>
          <w:rStyle w:val="Char8"/>
          <w:rFonts w:hint="cs"/>
          <w:spacing w:val="-4"/>
          <w:rtl/>
        </w:rPr>
        <w:t>«</w:t>
      </w:r>
      <w:r w:rsidRPr="008C49DB">
        <w:rPr>
          <w:rStyle w:val="Chare"/>
          <w:rFonts w:hint="cs"/>
          <w:spacing w:val="-4"/>
          <w:rtl/>
        </w:rPr>
        <w:t>هر گاه روز عرفه فرارسید خداوند حاجی‌ها را عفو و مورد بخشش قرار می‌دهد، و هر شب مزدلفه فرارسید خداوند تجار را عفو می‌کند و مورد بخشش قرار می‌دهد، الی آخر حدیث</w:t>
      </w:r>
      <w:r w:rsidR="00FC50CA" w:rsidRPr="008C49DB">
        <w:rPr>
          <w:rStyle w:val="Char8"/>
          <w:rFonts w:hint="cs"/>
          <w:spacing w:val="-4"/>
          <w:rtl/>
        </w:rPr>
        <w:t>»</w:t>
      </w:r>
      <w:r w:rsidRPr="008C49DB">
        <w:rPr>
          <w:rFonts w:hint="cs"/>
          <w:spacing w:val="-4"/>
          <w:rtl/>
        </w:rPr>
        <w:t xml:space="preserve">. </w:t>
      </w:r>
    </w:p>
    <w:p w:rsidR="003F4C31" w:rsidRPr="00A2776C" w:rsidRDefault="003F4C31" w:rsidP="00A2776C">
      <w:pPr>
        <w:pStyle w:val="a8"/>
        <w:rPr>
          <w:rtl/>
        </w:rPr>
      </w:pPr>
      <w:r w:rsidRPr="00A2776C">
        <w:rPr>
          <w:rFonts w:hint="cs"/>
          <w:rtl/>
        </w:rPr>
        <w:t>و سایر احادیث باطل دیگر که از پیامبر</w:t>
      </w:r>
      <w:r w:rsidR="00DB720F" w:rsidRPr="00A2776C">
        <w:rPr>
          <w:rFonts w:cs="CTraditional Arabic" w:hint="cs"/>
          <w:rtl/>
        </w:rPr>
        <w:t xml:space="preserve"> ج</w:t>
      </w:r>
      <w:r w:rsidRPr="00A2776C">
        <w:rPr>
          <w:rFonts w:hint="cs"/>
          <w:rtl/>
        </w:rPr>
        <w:t xml:space="preserve"> صحیح نمی‌باشند، والله اعلم. </w:t>
      </w:r>
    </w:p>
    <w:p w:rsidR="003F4C31" w:rsidRPr="008C49DB" w:rsidRDefault="003F4C31" w:rsidP="008C49DB">
      <w:pPr>
        <w:pStyle w:val="a2"/>
        <w:rPr>
          <w:rtl/>
        </w:rPr>
      </w:pPr>
      <w:bookmarkStart w:id="235" w:name="_Toc272451965"/>
      <w:bookmarkStart w:id="236" w:name="_Toc436400685"/>
      <w:r w:rsidRPr="008C49DB">
        <w:rPr>
          <w:rFonts w:hint="cs"/>
          <w:rtl/>
        </w:rPr>
        <w:t>بحث دوم: بدعت مراسم شب عرفه تعریف)</w:t>
      </w:r>
      <w:bookmarkEnd w:id="235"/>
      <w:bookmarkEnd w:id="236"/>
      <w:r w:rsidRPr="008C49DB">
        <w:rPr>
          <w:rFonts w:hint="cs"/>
          <w:rtl/>
        </w:rPr>
        <w:t xml:space="preserve"> </w:t>
      </w:r>
    </w:p>
    <w:p w:rsidR="003F4C31" w:rsidRPr="00A2776C" w:rsidRDefault="003F4C31" w:rsidP="008C49DB">
      <w:pPr>
        <w:pStyle w:val="a5"/>
        <w:rPr>
          <w:rtl/>
        </w:rPr>
      </w:pPr>
      <w:bookmarkStart w:id="237" w:name="_Toc272451966"/>
      <w:bookmarkStart w:id="238" w:name="_Toc436400686"/>
      <w:r w:rsidRPr="00A2776C">
        <w:rPr>
          <w:rFonts w:hint="cs"/>
          <w:rtl/>
        </w:rPr>
        <w:t>منظور از تعریف:</w:t>
      </w:r>
      <w:bookmarkEnd w:id="237"/>
      <w:bookmarkEnd w:id="238"/>
      <w:r w:rsidRPr="00A2776C">
        <w:rPr>
          <w:rFonts w:hint="cs"/>
          <w:rtl/>
        </w:rPr>
        <w:t xml:space="preserve"> </w:t>
      </w:r>
    </w:p>
    <w:p w:rsidR="003F4C31" w:rsidRPr="008C49DB" w:rsidRDefault="003F4C31" w:rsidP="00A2776C">
      <w:pPr>
        <w:pStyle w:val="a8"/>
        <w:rPr>
          <w:spacing w:val="-4"/>
          <w:rtl/>
        </w:rPr>
      </w:pPr>
      <w:r w:rsidRPr="008C49DB">
        <w:rPr>
          <w:rFonts w:hint="cs"/>
          <w:spacing w:val="-4"/>
          <w:rtl/>
        </w:rPr>
        <w:t>جمع شدن مردم در شب عرفه در مساجد در غیر صحرای عرفه است، که آنچه حاجی‌ها در میدان عرفه از دعا و عبادات انجام می‌دهند</w:t>
      </w:r>
      <w:r w:rsidR="00984728" w:rsidRPr="008C49DB">
        <w:rPr>
          <w:rFonts w:hint="cs"/>
          <w:spacing w:val="-4"/>
          <w:rtl/>
        </w:rPr>
        <w:t xml:space="preserve"> آن‌ها ‌</w:t>
      </w:r>
      <w:r w:rsidR="009902E8" w:rsidRPr="008C49DB">
        <w:rPr>
          <w:rFonts w:hint="cs"/>
          <w:spacing w:val="-4"/>
          <w:rtl/>
        </w:rPr>
        <w:t>هم در مساجد انجام می‌دهند</w:t>
      </w:r>
      <w:r w:rsidR="009902E8" w:rsidRPr="008C49DB">
        <w:rPr>
          <w:rFonts w:hint="cs"/>
          <w:spacing w:val="-4"/>
          <w:vertAlign w:val="superscript"/>
          <w:rtl/>
        </w:rPr>
        <w:t>(</w:t>
      </w:r>
      <w:r w:rsidRPr="008C49DB">
        <w:rPr>
          <w:spacing w:val="-4"/>
          <w:vertAlign w:val="superscript"/>
          <w:rtl/>
        </w:rPr>
        <w:footnoteReference w:id="709"/>
      </w:r>
      <w:r w:rsidR="009902E8" w:rsidRPr="008C49DB">
        <w:rPr>
          <w:rFonts w:hint="cs"/>
          <w:spacing w:val="-4"/>
          <w:vertAlign w:val="superscript"/>
          <w:rtl/>
        </w:rPr>
        <w:t>)</w:t>
      </w:r>
      <w:r w:rsidR="009902E8" w:rsidRPr="008C49DB">
        <w:rPr>
          <w:rFonts w:hint="cs"/>
          <w:spacing w:val="-4"/>
          <w:rtl/>
        </w:rPr>
        <w:t>.</w:t>
      </w:r>
    </w:p>
    <w:p w:rsidR="003F4C31" w:rsidRPr="00A2776C" w:rsidRDefault="003F4C31" w:rsidP="00A2776C">
      <w:pPr>
        <w:pStyle w:val="a8"/>
        <w:rPr>
          <w:rtl/>
        </w:rPr>
      </w:pPr>
      <w:r w:rsidRPr="00A2776C">
        <w:rPr>
          <w:rFonts w:hint="cs"/>
          <w:rtl/>
        </w:rPr>
        <w:t>و اولین کسی که مردم را در روز عرفه در مساجد جمع کرد ابن عباس</w:t>
      </w:r>
      <w:r w:rsidR="006B39E0" w:rsidRPr="00A2776C">
        <w:rPr>
          <w:rFonts w:cs="CTraditional Arabic" w:hint="cs"/>
          <w:rtl/>
        </w:rPr>
        <w:t xml:space="preserve"> س </w:t>
      </w:r>
      <w:r w:rsidRPr="00A2776C">
        <w:rPr>
          <w:rFonts w:hint="cs"/>
          <w:rtl/>
        </w:rPr>
        <w:t>بود، که در مسجد بصره آن را انجام داد</w:t>
      </w:r>
      <w:r w:rsidR="00351D19" w:rsidRPr="00A2776C">
        <w:rPr>
          <w:rFonts w:hint="cs"/>
          <w:vertAlign w:val="superscript"/>
          <w:rtl/>
        </w:rPr>
        <w:t>(</w:t>
      </w:r>
      <w:r w:rsidR="00351D19" w:rsidRPr="00A2776C">
        <w:rPr>
          <w:vertAlign w:val="superscript"/>
          <w:rtl/>
        </w:rPr>
        <w:footnoteReference w:id="710"/>
      </w:r>
      <w:r w:rsidR="00351D19" w:rsidRPr="00A2776C">
        <w:rPr>
          <w:rFonts w:hint="cs"/>
          <w:vertAlign w:val="superscript"/>
          <w:rtl/>
        </w:rPr>
        <w:t>)</w:t>
      </w:r>
      <w:r w:rsidRPr="00A2776C">
        <w:rPr>
          <w:rFonts w:hint="cs"/>
          <w:rtl/>
        </w:rPr>
        <w:t xml:space="preserve">. </w:t>
      </w:r>
    </w:p>
    <w:p w:rsidR="003F4C31" w:rsidRPr="008C49DB" w:rsidRDefault="003F4C31" w:rsidP="00A2776C">
      <w:pPr>
        <w:pStyle w:val="a8"/>
        <w:rPr>
          <w:spacing w:val="-4"/>
          <w:rtl/>
        </w:rPr>
      </w:pPr>
      <w:r w:rsidRPr="008C49DB">
        <w:rPr>
          <w:rFonts w:hint="cs"/>
          <w:spacing w:val="-4"/>
          <w:rtl/>
        </w:rPr>
        <w:t>و بعضی می‌گویند اولین کسی که آن را انجام داد در کوفه</w:t>
      </w:r>
      <w:r w:rsidR="00351D19" w:rsidRPr="008C49DB">
        <w:rPr>
          <w:rFonts w:hint="cs"/>
          <w:spacing w:val="-4"/>
          <w:vertAlign w:val="superscript"/>
          <w:rtl/>
        </w:rPr>
        <w:t>(</w:t>
      </w:r>
      <w:r w:rsidRPr="008C49DB">
        <w:rPr>
          <w:spacing w:val="-4"/>
          <w:vertAlign w:val="superscript"/>
          <w:rtl/>
        </w:rPr>
        <w:footnoteReference w:id="711"/>
      </w:r>
      <w:r w:rsidR="00351D19" w:rsidRPr="008C49DB">
        <w:rPr>
          <w:rFonts w:hint="cs"/>
          <w:spacing w:val="-4"/>
          <w:vertAlign w:val="superscript"/>
          <w:rtl/>
        </w:rPr>
        <w:t>)</w:t>
      </w:r>
      <w:r w:rsidRPr="008C49DB">
        <w:rPr>
          <w:rFonts w:hint="cs"/>
          <w:spacing w:val="-4"/>
          <w:rtl/>
        </w:rPr>
        <w:t xml:space="preserve"> و معصب‌بن زبیر بود</w:t>
      </w:r>
      <w:r w:rsidR="00351D19" w:rsidRPr="008C49DB">
        <w:rPr>
          <w:rFonts w:hint="cs"/>
          <w:spacing w:val="-4"/>
          <w:vertAlign w:val="superscript"/>
          <w:rtl/>
        </w:rPr>
        <w:t>(</w:t>
      </w:r>
      <w:r w:rsidR="00351D19" w:rsidRPr="008C49DB">
        <w:rPr>
          <w:spacing w:val="-4"/>
          <w:vertAlign w:val="superscript"/>
          <w:rtl/>
        </w:rPr>
        <w:footnoteReference w:id="712"/>
      </w:r>
      <w:r w:rsidR="00351D19" w:rsidRPr="008C49DB">
        <w:rPr>
          <w:rFonts w:hint="cs"/>
          <w:spacing w:val="-4"/>
          <w:vertAlign w:val="superscript"/>
          <w:rtl/>
        </w:rPr>
        <w:t>)</w:t>
      </w:r>
      <w:r w:rsidRPr="008C49DB">
        <w:rPr>
          <w:rFonts w:hint="cs"/>
          <w:spacing w:val="-4"/>
          <w:rtl/>
        </w:rPr>
        <w:t xml:space="preserve">. </w:t>
      </w:r>
    </w:p>
    <w:p w:rsidR="003F4C31" w:rsidRPr="00A2776C" w:rsidRDefault="003F4C31" w:rsidP="00A2776C">
      <w:pPr>
        <w:pStyle w:val="a8"/>
        <w:rPr>
          <w:rtl/>
        </w:rPr>
      </w:pPr>
      <w:r w:rsidRPr="00A2776C">
        <w:rPr>
          <w:rFonts w:hint="cs"/>
          <w:rtl/>
        </w:rPr>
        <w:t xml:space="preserve">ابن کثیر </w:t>
      </w:r>
      <w:r w:rsidR="00890DF8" w:rsidRPr="00A2776C">
        <w:rPr>
          <w:rFonts w:cs="CTraditional Arabic" w:hint="cs"/>
          <w:rtl/>
        </w:rPr>
        <w:t>/</w:t>
      </w:r>
      <w:r w:rsidRPr="00A2776C">
        <w:rPr>
          <w:rFonts w:hint="cs"/>
          <w:rtl/>
        </w:rPr>
        <w:t xml:space="preserve"> در شرح حال ابن عباس</w:t>
      </w:r>
      <w:r w:rsidR="006B39E0" w:rsidRPr="00A2776C">
        <w:rPr>
          <w:rFonts w:cs="CTraditional Arabic" w:hint="cs"/>
          <w:rtl/>
        </w:rPr>
        <w:t xml:space="preserve"> س </w:t>
      </w:r>
      <w:r w:rsidRPr="00A2776C">
        <w:rPr>
          <w:rFonts w:hint="cs"/>
          <w:rtl/>
        </w:rPr>
        <w:t>می‌گوید: ابن عباس اولین نفری بود که در بصره مردم را برای انجام مراسم روز عرفه جمع کرد و شب عرفه بالای منبر می‌رفت و مردم بصره را کنار خود جمع می‌کرد، و بعد از عصر تا غروب قسمتی از قرآن را برای مردم تفسیر می‌کرد و تذکر و نصیحت‌هایی برای مردم بیان می‌کرد سپس از منبر پایین می‌آمد، و نماز مغرب را می‌خواندند</w:t>
      </w:r>
      <w:r w:rsidR="00351D19" w:rsidRPr="00A2776C">
        <w:rPr>
          <w:rFonts w:hint="cs"/>
          <w:vertAlign w:val="superscript"/>
          <w:rtl/>
        </w:rPr>
        <w:t>(</w:t>
      </w:r>
      <w:r w:rsidR="00351D19" w:rsidRPr="00A2776C">
        <w:rPr>
          <w:vertAlign w:val="superscript"/>
          <w:rtl/>
        </w:rPr>
        <w:footnoteReference w:id="713"/>
      </w:r>
      <w:r w:rsidR="00351D19" w:rsidRPr="00A2776C">
        <w:rPr>
          <w:rFonts w:hint="cs"/>
          <w:vertAlign w:val="superscript"/>
          <w:rtl/>
        </w:rPr>
        <w:t>)</w:t>
      </w:r>
      <w:r w:rsidRPr="00A2776C">
        <w:rPr>
          <w:rFonts w:hint="cs"/>
          <w:rtl/>
        </w:rPr>
        <w:t xml:space="preserve">. </w:t>
      </w:r>
    </w:p>
    <w:p w:rsidR="003F4C31" w:rsidRPr="00A2776C" w:rsidRDefault="003F4C31" w:rsidP="008C49DB">
      <w:pPr>
        <w:pStyle w:val="a5"/>
        <w:rPr>
          <w:rtl/>
        </w:rPr>
      </w:pPr>
      <w:bookmarkStart w:id="239" w:name="_Toc272451967"/>
      <w:bookmarkStart w:id="240" w:name="_Toc436400687"/>
      <w:r w:rsidRPr="00A2776C">
        <w:rPr>
          <w:rFonts w:hint="cs"/>
          <w:rtl/>
        </w:rPr>
        <w:t>حکم مراسم عرفه تعریف)</w:t>
      </w:r>
      <w:bookmarkEnd w:id="239"/>
      <w:bookmarkEnd w:id="240"/>
    </w:p>
    <w:p w:rsidR="003F4C31" w:rsidRPr="00A2776C" w:rsidRDefault="003F4C31" w:rsidP="00A2776C">
      <w:pPr>
        <w:pStyle w:val="a8"/>
        <w:rPr>
          <w:rtl/>
        </w:rPr>
      </w:pPr>
      <w:r w:rsidRPr="00A2776C">
        <w:rPr>
          <w:rFonts w:hint="cs"/>
          <w:rtl/>
        </w:rPr>
        <w:t xml:space="preserve">علما در مورد حکم مراسم شب عرفه در مساجد اختلاف نظر دارند: </w:t>
      </w:r>
    </w:p>
    <w:p w:rsidR="003F4C31" w:rsidRPr="00A2776C" w:rsidRDefault="003F4C31" w:rsidP="00A2776C">
      <w:pPr>
        <w:pStyle w:val="a8"/>
        <w:rPr>
          <w:rtl/>
        </w:rPr>
      </w:pPr>
      <w:r w:rsidRPr="00A2776C">
        <w:rPr>
          <w:rFonts w:hint="cs"/>
          <w:rtl/>
        </w:rPr>
        <w:t>1- ابن وهب می‌گوید: از امام مالک در مورد نشستن در مراسم روز عرفه سؤال کردم، که مردم در مساجد خود می‌نشینند، و امام مردانی را دعوت می‌کند و تا طلوع آفتاب دعا و نیایش</w:t>
      </w:r>
      <w:r w:rsidR="00984728" w:rsidRPr="00A2776C">
        <w:rPr>
          <w:rFonts w:hint="cs"/>
          <w:rtl/>
        </w:rPr>
        <w:t xml:space="preserve"> می‌</w:t>
      </w:r>
      <w:r w:rsidRPr="00A2776C">
        <w:rPr>
          <w:rFonts w:hint="cs"/>
          <w:rtl/>
        </w:rPr>
        <w:t>کنند، که امام مالک فرمود: چنین چیزی را ندانسته‌ایم و نمی‌شناسیم، و امروز مردم آن را انجام می‌دهند</w:t>
      </w:r>
      <w:r w:rsidR="00351D19" w:rsidRPr="00A2776C">
        <w:rPr>
          <w:rFonts w:hint="cs"/>
          <w:vertAlign w:val="superscript"/>
          <w:rtl/>
        </w:rPr>
        <w:t>(</w:t>
      </w:r>
      <w:r w:rsidR="00351D19" w:rsidRPr="00A2776C">
        <w:rPr>
          <w:vertAlign w:val="superscript"/>
          <w:rtl/>
        </w:rPr>
        <w:footnoteReference w:id="714"/>
      </w:r>
      <w:r w:rsidR="00351D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در جای دیگر ابن وهب می‌گوید: شنیدم از امام مالک در مورد نشستن مردم در مساجد در شب عرفه بعد از نماز عصر، و اجتماع</w:t>
      </w:r>
      <w:r w:rsidR="00984728" w:rsidRPr="00A2776C">
        <w:rPr>
          <w:rFonts w:hint="cs"/>
          <w:rtl/>
        </w:rPr>
        <w:t xml:space="preserve"> آن‌ها ‌</w:t>
      </w:r>
      <w:r w:rsidRPr="00A2776C">
        <w:rPr>
          <w:rFonts w:hint="cs"/>
          <w:rtl/>
        </w:rPr>
        <w:t>برای دعا کردن سؤال شد، جواب داد: این کار مردم نیست بلکه کلیدها و راه‌های این چیزها از بدعت می‌باشد</w:t>
      </w:r>
      <w:r w:rsidR="00351D19" w:rsidRPr="00A2776C">
        <w:rPr>
          <w:rFonts w:hint="cs"/>
          <w:vertAlign w:val="superscript"/>
          <w:rtl/>
        </w:rPr>
        <w:t>(</w:t>
      </w:r>
      <w:r w:rsidR="00351D19" w:rsidRPr="00A2776C">
        <w:rPr>
          <w:vertAlign w:val="superscript"/>
          <w:rtl/>
        </w:rPr>
        <w:footnoteReference w:id="715"/>
      </w:r>
      <w:r w:rsidR="00351D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امام مالک می‌گوید: مکروه می‌دانم که مردمان در سرزمین</w:t>
      </w:r>
      <w:r w:rsidR="00BD33C9" w:rsidRPr="00A2776C">
        <w:rPr>
          <w:rFonts w:hint="cs"/>
          <w:rtl/>
        </w:rPr>
        <w:t>‌ها</w:t>
      </w:r>
      <w:r w:rsidRPr="00A2776C">
        <w:rPr>
          <w:rFonts w:hint="cs"/>
          <w:rtl/>
        </w:rPr>
        <w:t>ی دیگر روز عرفه در مساجد برای دعا کردن بنشینند، و هر کس دید که مردم برای دعا کردن جمع شده‌اند آنجا را ترک کند، و نشستن او در خانه‌اش به نظر من بهتر و خوب‌تر است، و هر گاه وقت نماز آمد به مسجد برگردد و نمازش را در مسجد بخواند</w:t>
      </w:r>
      <w:r w:rsidR="00351D19" w:rsidRPr="00A2776C">
        <w:rPr>
          <w:rFonts w:hint="cs"/>
          <w:vertAlign w:val="superscript"/>
          <w:rtl/>
        </w:rPr>
        <w:t>(</w:t>
      </w:r>
      <w:r w:rsidR="00351D19" w:rsidRPr="00A2776C">
        <w:rPr>
          <w:vertAlign w:val="superscript"/>
          <w:rtl/>
        </w:rPr>
        <w:footnoteReference w:id="716"/>
      </w:r>
      <w:r w:rsidR="00351D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ابن وضاح از أبی حفص مدنی روایت می‌کند که می‌گوید: مردم روز عرفه در مسجد النبی</w:t>
      </w:r>
      <w:r w:rsidR="00DB720F" w:rsidRPr="00A2776C">
        <w:rPr>
          <w:rFonts w:cs="CTraditional Arabic" w:hint="cs"/>
          <w:rtl/>
        </w:rPr>
        <w:t xml:space="preserve"> ج</w:t>
      </w:r>
      <w:r w:rsidRPr="00A2776C">
        <w:rPr>
          <w:rFonts w:hint="cs"/>
          <w:rtl/>
        </w:rPr>
        <w:t xml:space="preserve"> بعد از عصر جمع شدند و دعا می‌کردند، نافع مولی ابن عمر از خان</w:t>
      </w:r>
      <w:r w:rsidR="001C1B74" w:rsidRPr="00A2776C">
        <w:rPr>
          <w:rFonts w:hint="cs"/>
          <w:rtl/>
        </w:rPr>
        <w:t>ۀ</w:t>
      </w:r>
      <w:r w:rsidRPr="00A2776C">
        <w:rPr>
          <w:rFonts w:hint="cs"/>
          <w:rtl/>
        </w:rPr>
        <w:t xml:space="preserve"> آل عمر بیرون آمد و گفت: ای مردم آنچه که شما آن را انجام می‌دهید بدعت است، و سنت نمی‌باشد، ما به کسانی رسیده‌ایم که این کار را انجام نداده‌اند، سپس برگشت و در آن مجلس و مراسم شرکت نکرد، برای بار دوم بیرون آمد و همان سخنان را تکرار کرد و برگشت</w:t>
      </w:r>
      <w:r w:rsidR="00351D19" w:rsidRPr="00A2776C">
        <w:rPr>
          <w:rFonts w:hint="cs"/>
          <w:vertAlign w:val="superscript"/>
          <w:rtl/>
        </w:rPr>
        <w:t>(</w:t>
      </w:r>
      <w:r w:rsidR="00351D19" w:rsidRPr="00A2776C">
        <w:rPr>
          <w:vertAlign w:val="superscript"/>
          <w:rtl/>
        </w:rPr>
        <w:footnoteReference w:id="717"/>
      </w:r>
      <w:r w:rsidR="00351D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از ابن عون روایت شده است که می‌گوید: شاهد بودم که از ابراهیم نخعی در مورد اجتماع مردم در شب عرفه سؤال شد، گفت: مکروه است و چیزی محدث و بدعت می‌باشد</w:t>
      </w:r>
      <w:r w:rsidR="00351D19" w:rsidRPr="00A2776C">
        <w:rPr>
          <w:rFonts w:hint="cs"/>
          <w:vertAlign w:val="superscript"/>
          <w:rtl/>
        </w:rPr>
        <w:t>(</w:t>
      </w:r>
      <w:r w:rsidR="00351D19" w:rsidRPr="00A2776C">
        <w:rPr>
          <w:vertAlign w:val="superscript"/>
          <w:rtl/>
        </w:rPr>
        <w:footnoteReference w:id="718"/>
      </w:r>
      <w:r w:rsidR="00351D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از سفیان روایت شده است: عرفه فقط در مکه درست است، در این شهرها عرفه‌ای وجود ندارد</w:t>
      </w:r>
      <w:r w:rsidR="00351D19" w:rsidRPr="00A2776C">
        <w:rPr>
          <w:rFonts w:hint="cs"/>
          <w:vertAlign w:val="superscript"/>
          <w:rtl/>
        </w:rPr>
        <w:t>(</w:t>
      </w:r>
      <w:r w:rsidR="00351D19" w:rsidRPr="00A2776C">
        <w:rPr>
          <w:vertAlign w:val="superscript"/>
          <w:rtl/>
        </w:rPr>
        <w:footnoteReference w:id="719"/>
      </w:r>
      <w:r w:rsidR="00351D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حارث‌بن مسکین می‌گوید: لیث‌بن سعد را می‌دیدم که بعد از عصر روز عرفه از مسجد برمی‌گشت و به خانه می‌رفت و تا نزدیک مغرب برنمی‌گشت</w:t>
      </w:r>
      <w:r w:rsidR="00351D19" w:rsidRPr="00A2776C">
        <w:rPr>
          <w:rFonts w:hint="cs"/>
          <w:vertAlign w:val="superscript"/>
          <w:rtl/>
        </w:rPr>
        <w:t>(</w:t>
      </w:r>
      <w:r w:rsidR="00351D19" w:rsidRPr="00A2776C">
        <w:rPr>
          <w:vertAlign w:val="superscript"/>
          <w:rtl/>
        </w:rPr>
        <w:footnoteReference w:id="720"/>
      </w:r>
      <w:r w:rsidR="00351D19" w:rsidRPr="00A2776C">
        <w:rPr>
          <w:rFonts w:hint="cs"/>
          <w:vertAlign w:val="superscript"/>
          <w:rtl/>
        </w:rPr>
        <w:t>)</w:t>
      </w:r>
      <w:r w:rsidRPr="00A2776C">
        <w:rPr>
          <w:rFonts w:hint="cs"/>
          <w:rtl/>
        </w:rPr>
        <w:t xml:space="preserve">. </w:t>
      </w:r>
    </w:p>
    <w:p w:rsidR="003F4C31" w:rsidRPr="008C49DB" w:rsidRDefault="003F4C31" w:rsidP="00A2776C">
      <w:pPr>
        <w:pStyle w:val="a8"/>
        <w:rPr>
          <w:spacing w:val="-2"/>
          <w:rtl/>
        </w:rPr>
      </w:pPr>
      <w:r w:rsidRPr="008C49DB">
        <w:rPr>
          <w:rFonts w:hint="cs"/>
          <w:spacing w:val="-2"/>
          <w:rtl/>
        </w:rPr>
        <w:t xml:space="preserve">طرطوشی می‌‌گوید: بدانید که تمام ائمه فضل و خوبی دعای روز عرفه را دانسته‌اند، اما گفته‌اند که باید این کار در صحرای عرفه در مراسم حج صورت گیرد، نه در جاهای دیگر، و از طرفی هم مانع کسی نشده‌اند که به تنهایی با نیت صادق و مخلصانه دعا کند، آنچه که ائمه آن را مکروه و زشت دانسته‌اند ایجاد و بدعت‌سازی در دین می‌باشد، و یا اینکه مردم عوام گمان کنند که در سایر مناطق هم اجتماع و دعای روز عرفه سنت می‌باشد، و این کار باعث می‌شود چیزی که از دین نیست به آن اضافه شود. </w:t>
      </w:r>
    </w:p>
    <w:p w:rsidR="003F4C31" w:rsidRPr="00A2776C" w:rsidRDefault="003F4C31" w:rsidP="00A2776C">
      <w:pPr>
        <w:pStyle w:val="a8"/>
        <w:rPr>
          <w:rtl/>
        </w:rPr>
      </w:pPr>
      <w:r w:rsidRPr="00A2776C">
        <w:rPr>
          <w:rFonts w:hint="cs"/>
          <w:rtl/>
        </w:rPr>
        <w:t>در بیت‌المقدس بودم، روز عرفه اهل شهر و روستا در مسجد جمع می‌شدند رو به قبله می‌ایستادند و با صدای بلند دعا می‌کردند، درست مثل میدان عرفه، و خودم خیلی واضح و آشکار از</w:t>
      </w:r>
      <w:r w:rsidR="00984728" w:rsidRPr="00A2776C">
        <w:rPr>
          <w:rFonts w:hint="cs"/>
          <w:rtl/>
        </w:rPr>
        <w:t xml:space="preserve"> آن‌ها ‌</w:t>
      </w:r>
      <w:r w:rsidRPr="00A2776C">
        <w:rPr>
          <w:rFonts w:hint="cs"/>
          <w:rtl/>
        </w:rPr>
        <w:t>می‌شنیدم که می‌گفتند هر کس چهار مرتبه در بیت‌المقدس بایستد، به انداز</w:t>
      </w:r>
      <w:r w:rsidR="001C1B74" w:rsidRPr="00A2776C">
        <w:rPr>
          <w:rFonts w:hint="cs"/>
          <w:rtl/>
        </w:rPr>
        <w:t>ۀ</w:t>
      </w:r>
      <w:r w:rsidRPr="00A2776C">
        <w:rPr>
          <w:rFonts w:hint="cs"/>
          <w:rtl/>
        </w:rPr>
        <w:t xml:space="preserve"> یک حج ثواب دارد، سپس آن را به جای انجام فریض</w:t>
      </w:r>
      <w:r w:rsidR="001C1B74" w:rsidRPr="00A2776C">
        <w:rPr>
          <w:rFonts w:hint="cs"/>
          <w:rtl/>
        </w:rPr>
        <w:t>ۀ</w:t>
      </w:r>
      <w:r w:rsidRPr="00A2776C">
        <w:rPr>
          <w:rFonts w:hint="cs"/>
          <w:rtl/>
        </w:rPr>
        <w:t xml:space="preserve"> حج قرار می‌دادند</w:t>
      </w:r>
      <w:r w:rsidR="00351D19" w:rsidRPr="00A2776C">
        <w:rPr>
          <w:rFonts w:hint="cs"/>
          <w:vertAlign w:val="superscript"/>
          <w:rtl/>
        </w:rPr>
        <w:t>(</w:t>
      </w:r>
      <w:r w:rsidR="00351D19" w:rsidRPr="00A2776C">
        <w:rPr>
          <w:vertAlign w:val="superscript"/>
          <w:rtl/>
        </w:rPr>
        <w:footnoteReference w:id="721"/>
      </w:r>
      <w:r w:rsidR="00351D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بیهقی از شعبه روایت می‌کند که از او در مورد حکم اجتماع مردم در روز عرفه در مساجد سؤال کردم، جواب داد این کار بدعت می‌باشد</w:t>
      </w:r>
      <w:r w:rsidR="00351D19" w:rsidRPr="00A2776C">
        <w:rPr>
          <w:rFonts w:hint="cs"/>
          <w:vertAlign w:val="superscript"/>
          <w:rtl/>
        </w:rPr>
        <w:t>(</w:t>
      </w:r>
      <w:r w:rsidR="00351D19" w:rsidRPr="00A2776C">
        <w:rPr>
          <w:vertAlign w:val="superscript"/>
          <w:rtl/>
        </w:rPr>
        <w:footnoteReference w:id="722"/>
      </w:r>
      <w:r w:rsidR="00351D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ابراهیم نخعی هم گفته است: بدعت می‌باشد</w:t>
      </w:r>
      <w:r w:rsidR="00351D19" w:rsidRPr="00A2776C">
        <w:rPr>
          <w:rFonts w:hint="cs"/>
          <w:vertAlign w:val="superscript"/>
          <w:rtl/>
        </w:rPr>
        <w:t>(</w:t>
      </w:r>
      <w:r w:rsidR="00351D19" w:rsidRPr="00A2776C">
        <w:rPr>
          <w:vertAlign w:val="superscript"/>
          <w:rtl/>
        </w:rPr>
        <w:footnoteReference w:id="723"/>
      </w:r>
      <w:r w:rsidR="00351D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2- ابوشامه می‌گوید: ابن عباس </w:t>
      </w:r>
      <w:r w:rsidR="00EC26F3" w:rsidRPr="00A2776C">
        <w:rPr>
          <w:rFonts w:cs="CTraditional Arabic" w:hint="cs"/>
          <w:rtl/>
        </w:rPr>
        <w:t>ب</w:t>
      </w:r>
      <w:r w:rsidRPr="00A2776C">
        <w:rPr>
          <w:rFonts w:hint="cs"/>
          <w:rtl/>
        </w:rPr>
        <w:t xml:space="preserve"> نیت آورد و نشست و دعا کرد، همچنین حسن هم بدون قصد جمعیت و به خاطر مشابهت به اهل عرفه دعا کرد، اما اینکه عوام را طوری بفهمانیم که این کار عبادتی از عبادت‌های دین است کاری منکر و زشت می‌باشد، اما چرا ابن عباس</w:t>
      </w:r>
      <w:r w:rsidR="006B39E0" w:rsidRPr="00A2776C">
        <w:rPr>
          <w:rFonts w:cs="CTraditional Arabic" w:hint="cs"/>
          <w:rtl/>
        </w:rPr>
        <w:t xml:space="preserve"> س </w:t>
      </w:r>
      <w:r w:rsidRPr="00A2776C">
        <w:rPr>
          <w:rFonts w:hint="cs"/>
          <w:rtl/>
        </w:rPr>
        <w:t xml:space="preserve">آن را انجام داده است احتمال دارد به صورت و شکلی باشد که منکر و بدعت نبوده است. </w:t>
      </w:r>
    </w:p>
    <w:p w:rsidR="003F4C31" w:rsidRPr="00A2776C" w:rsidRDefault="003F4C31" w:rsidP="00A2776C">
      <w:pPr>
        <w:pStyle w:val="a8"/>
        <w:rPr>
          <w:rtl/>
        </w:rPr>
      </w:pPr>
      <w:r w:rsidRPr="00A2776C">
        <w:rPr>
          <w:rFonts w:hint="cs"/>
          <w:rtl/>
        </w:rPr>
        <w:t>ابن قتیبه در احادیث غریب خود در مورد حدیث ابن عباس که حسن آن را بیان کرده است می‌گوید: اولین کسی که مراسم روز عرفه را در بصره انجام داد ابن عباس بود، بالای منبر رفت، سور</w:t>
      </w:r>
      <w:r w:rsidR="001C1B74" w:rsidRPr="00A2776C">
        <w:rPr>
          <w:rFonts w:hint="cs"/>
          <w:rtl/>
        </w:rPr>
        <w:t>ۀ</w:t>
      </w:r>
      <w:r w:rsidRPr="00A2776C">
        <w:rPr>
          <w:rFonts w:hint="cs"/>
          <w:rtl/>
        </w:rPr>
        <w:t xml:space="preserve"> بقره و آل‌عمران را خواند و</w:t>
      </w:r>
      <w:r w:rsidR="00984728" w:rsidRPr="00A2776C">
        <w:rPr>
          <w:rFonts w:hint="cs"/>
          <w:rtl/>
        </w:rPr>
        <w:t xml:space="preserve"> آن‌ها ‌</w:t>
      </w:r>
      <w:r w:rsidRPr="00A2776C">
        <w:rPr>
          <w:rFonts w:hint="cs"/>
          <w:rtl/>
        </w:rPr>
        <w:t xml:space="preserve">را حرف به حرف تفسیر کرد، گفتم </w:t>
      </w:r>
      <w:r w:rsidR="00AE784A" w:rsidRPr="00A2776C">
        <w:rPr>
          <w:rStyle w:val="Char4"/>
          <w:rFonts w:hint="cs"/>
          <w:rtl/>
        </w:rPr>
        <w:t>-</w:t>
      </w:r>
      <w:r w:rsidRPr="00A2776C">
        <w:rPr>
          <w:rFonts w:hint="cs"/>
          <w:rtl/>
        </w:rPr>
        <w:t xml:space="preserve"> این سخن و قول ابوشامه است </w:t>
      </w:r>
      <w:r w:rsidR="00AE784A" w:rsidRPr="00A2776C">
        <w:rPr>
          <w:rStyle w:val="Char4"/>
          <w:rFonts w:hint="cs"/>
          <w:rtl/>
        </w:rPr>
        <w:t>-</w:t>
      </w:r>
      <w:r w:rsidRPr="00A2776C">
        <w:rPr>
          <w:rFonts w:hint="cs"/>
          <w:rtl/>
        </w:rPr>
        <w:t xml:space="preserve"> پس مراسمی که ابن عباس برای روز عرفه انجام داده است به این صورت بوده که قرآن را برای مردم تفسیر کرده است، در واقع</w:t>
      </w:r>
      <w:r w:rsidR="00984728" w:rsidRPr="00A2776C">
        <w:rPr>
          <w:rFonts w:hint="cs"/>
          <w:rtl/>
        </w:rPr>
        <w:t xml:space="preserve"> آن‌ها ‌</w:t>
      </w:r>
      <w:r w:rsidRPr="00A2776C">
        <w:rPr>
          <w:rFonts w:hint="cs"/>
          <w:rtl/>
        </w:rPr>
        <w:t xml:space="preserve">برای شنیدن علم اجتماع کرده‌اند، و این کار شب عرفه بوده است، پس گفتند ابن عباس برای شب عرفه مراسم و مجلس در بصره تشکیل داده است، چون مردم مانند صحرای عرفه جمع می‌شدند. </w:t>
      </w:r>
    </w:p>
    <w:p w:rsidR="003F4C31" w:rsidRPr="00D31ECC" w:rsidRDefault="003F4C31" w:rsidP="00A2776C">
      <w:pPr>
        <w:pStyle w:val="a8"/>
        <w:rPr>
          <w:spacing w:val="-4"/>
          <w:rtl/>
        </w:rPr>
      </w:pPr>
      <w:r w:rsidRPr="00D31ECC">
        <w:rPr>
          <w:rFonts w:hint="cs"/>
          <w:spacing w:val="-4"/>
          <w:rtl/>
        </w:rPr>
        <w:t>پس به طور کلی تشکیل مراسم روز عرفه اگر منجر به مفسده و حرامی شود حرام و ممنوع است، همانطور که طرطوشی در تشکیل این مراسم در بیت‌المقدس بیان کرد</w:t>
      </w:r>
      <w:r w:rsidR="009242A3" w:rsidRPr="00D31ECC">
        <w:rPr>
          <w:rFonts w:hint="cs"/>
          <w:spacing w:val="-4"/>
          <w:vertAlign w:val="superscript"/>
          <w:rtl/>
        </w:rPr>
        <w:t>(</w:t>
      </w:r>
      <w:r w:rsidR="009242A3" w:rsidRPr="00D31ECC">
        <w:rPr>
          <w:spacing w:val="-4"/>
          <w:vertAlign w:val="superscript"/>
          <w:rtl/>
        </w:rPr>
        <w:footnoteReference w:id="724"/>
      </w:r>
      <w:r w:rsidR="009242A3" w:rsidRPr="00D31ECC">
        <w:rPr>
          <w:rFonts w:hint="cs"/>
          <w:spacing w:val="-4"/>
          <w:vertAlign w:val="superscript"/>
          <w:rtl/>
        </w:rPr>
        <w:t>)</w:t>
      </w:r>
      <w:r w:rsidRPr="00D31ECC">
        <w:rPr>
          <w:rFonts w:hint="cs"/>
          <w:spacing w:val="-4"/>
          <w:rtl/>
        </w:rPr>
        <w:t xml:space="preserve">. </w:t>
      </w:r>
    </w:p>
    <w:p w:rsidR="003F4C31" w:rsidRPr="00D31ECC" w:rsidRDefault="003F4C31" w:rsidP="00A2776C">
      <w:pPr>
        <w:pStyle w:val="a8"/>
        <w:rPr>
          <w:spacing w:val="-4"/>
          <w:rtl/>
        </w:rPr>
      </w:pPr>
      <w:r w:rsidRPr="00D31ECC">
        <w:rPr>
          <w:rFonts w:hint="cs"/>
          <w:spacing w:val="-4"/>
          <w:rtl/>
        </w:rPr>
        <w:t xml:space="preserve">قاضی می‌گوید: تشکیل مراسم شب عرفه در شهرها اشکالی ندارد، الأثرم می‌گوید: از ابو عبدالله در مورد تشکیل مراسم و مجالس شب عرفه و اجتماع مردم در مساجد سؤال کردم؟ گفت: امیدوارم اشکالی نداشته باشد، بیشتر از یک نفر آن را انجام داده‌اند. </w:t>
      </w:r>
    </w:p>
    <w:p w:rsidR="003F4C31" w:rsidRPr="00A2776C" w:rsidRDefault="003F4C31" w:rsidP="00A2776C">
      <w:pPr>
        <w:pStyle w:val="a8"/>
        <w:rPr>
          <w:rtl/>
        </w:rPr>
      </w:pPr>
      <w:r w:rsidRPr="00A2776C">
        <w:rPr>
          <w:rFonts w:hint="cs"/>
          <w:rtl/>
        </w:rPr>
        <w:t xml:space="preserve">احمد </w:t>
      </w:r>
      <w:r w:rsidR="00890DF8" w:rsidRPr="00A2776C">
        <w:rPr>
          <w:rFonts w:cs="CTraditional Arabic" w:hint="cs"/>
          <w:rtl/>
        </w:rPr>
        <w:t>/</w:t>
      </w:r>
      <w:r w:rsidRPr="00A2776C">
        <w:rPr>
          <w:rFonts w:hint="cs"/>
          <w:rtl/>
        </w:rPr>
        <w:t xml:space="preserve"> می‌گوید: اشکالی ندارد، چون دعا و ذکر است، گفته شد: آیا شما آن را انجام می‌دهی؟ گفت: اما من نه، شرکت نمی‌کنم)</w:t>
      </w:r>
      <w:r w:rsidR="009242A3" w:rsidRPr="00A2776C">
        <w:rPr>
          <w:rFonts w:hint="cs"/>
          <w:vertAlign w:val="superscript"/>
          <w:rtl/>
        </w:rPr>
        <w:t>(</w:t>
      </w:r>
      <w:r w:rsidR="009242A3" w:rsidRPr="00A2776C">
        <w:rPr>
          <w:vertAlign w:val="superscript"/>
          <w:rtl/>
        </w:rPr>
        <w:footnoteReference w:id="725"/>
      </w:r>
      <w:r w:rsidR="009242A3" w:rsidRPr="00A2776C">
        <w:rPr>
          <w:rFonts w:hint="cs"/>
          <w:vertAlign w:val="superscript"/>
          <w:rtl/>
        </w:rPr>
        <w:t>)</w:t>
      </w:r>
      <w:r w:rsidRPr="00A2776C">
        <w:rPr>
          <w:rFonts w:hint="cs"/>
          <w:rtl/>
        </w:rPr>
        <w:t xml:space="preserve">. </w:t>
      </w:r>
    </w:p>
    <w:p w:rsidR="003F4C31" w:rsidRPr="00D31ECC" w:rsidRDefault="003F4C31" w:rsidP="00A2776C">
      <w:pPr>
        <w:pStyle w:val="a8"/>
        <w:rPr>
          <w:spacing w:val="-4"/>
          <w:rtl/>
        </w:rPr>
      </w:pPr>
      <w:r w:rsidRPr="00D31ECC">
        <w:rPr>
          <w:rFonts w:hint="cs"/>
          <w:spacing w:val="-4"/>
          <w:rtl/>
        </w:rPr>
        <w:t xml:space="preserve">شیخ محمدبن ابراهیم آل شیخ روایت أثرم از امام احمد </w:t>
      </w:r>
      <w:r w:rsidR="00AE784A" w:rsidRPr="00D31ECC">
        <w:rPr>
          <w:rStyle w:val="Char4"/>
          <w:rFonts w:hint="cs"/>
          <w:spacing w:val="-4"/>
          <w:rtl/>
        </w:rPr>
        <w:t>-</w:t>
      </w:r>
      <w:r w:rsidRPr="00D31ECC">
        <w:rPr>
          <w:rFonts w:hint="cs"/>
          <w:spacing w:val="-4"/>
          <w:rtl/>
        </w:rPr>
        <w:t xml:space="preserve"> رحمهم الله </w:t>
      </w:r>
      <w:r w:rsidR="00AE784A" w:rsidRPr="00D31ECC">
        <w:rPr>
          <w:rStyle w:val="Char4"/>
          <w:rFonts w:hint="cs"/>
          <w:spacing w:val="-4"/>
          <w:rtl/>
        </w:rPr>
        <w:t>-</w:t>
      </w:r>
      <w:r w:rsidRPr="00D31ECC">
        <w:rPr>
          <w:rFonts w:hint="cs"/>
          <w:spacing w:val="-4"/>
          <w:rtl/>
        </w:rPr>
        <w:t xml:space="preserve"> را چنین دنبال می‌کند و می‌گوید: آنچه من آن را ترجیح می‌دهم انجام ندادن آن می‌باشد، چون این عبادت اختصاص به میدان عرفه دارد، نه به غیر این مکان، ملحق کردن مکانی به مکان دیگری برای عبادت اضافه نمودن به دین می‌باشد، پس چنین کاری بدعت می‌باشد</w:t>
      </w:r>
      <w:r w:rsidR="009242A3" w:rsidRPr="00D31ECC">
        <w:rPr>
          <w:rFonts w:hint="cs"/>
          <w:spacing w:val="-4"/>
          <w:vertAlign w:val="superscript"/>
          <w:rtl/>
        </w:rPr>
        <w:t>(</w:t>
      </w:r>
      <w:r w:rsidR="009242A3" w:rsidRPr="00D31ECC">
        <w:rPr>
          <w:spacing w:val="-4"/>
          <w:vertAlign w:val="superscript"/>
          <w:rtl/>
        </w:rPr>
        <w:footnoteReference w:id="726"/>
      </w:r>
      <w:r w:rsidR="009242A3" w:rsidRPr="00D31ECC">
        <w:rPr>
          <w:rFonts w:hint="cs"/>
          <w:spacing w:val="-4"/>
          <w:vertAlign w:val="superscript"/>
          <w:rtl/>
        </w:rPr>
        <w:t>)</w:t>
      </w:r>
      <w:r w:rsidRPr="00D31ECC">
        <w:rPr>
          <w:rFonts w:hint="cs"/>
          <w:spacing w:val="-4"/>
          <w:rtl/>
        </w:rPr>
        <w:t xml:space="preserve">. </w:t>
      </w:r>
    </w:p>
    <w:p w:rsidR="003F4C31" w:rsidRPr="00A2776C" w:rsidRDefault="003F4C31"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می‌فرماید: پیروی از سنت گذشتگانی چون ابن عمر که دستش را در جایگاه پیامبر</w:t>
      </w:r>
      <w:r w:rsidR="00DB720F" w:rsidRPr="00A2776C">
        <w:rPr>
          <w:rFonts w:cs="CTraditional Arabic" w:hint="cs"/>
          <w:rtl/>
        </w:rPr>
        <w:t xml:space="preserve"> ج</w:t>
      </w:r>
      <w:r w:rsidRPr="00A2776C">
        <w:rPr>
          <w:rFonts w:hint="cs"/>
          <w:rtl/>
        </w:rPr>
        <w:t xml:space="preserve"> قرار داد، و تشکیل مراسم روز عرفه توسط ابن عباس در بصره، و عمروبن حریث در کوفه، این کارها به علت اینکه سایر اصحاب آن را انجام نداده‌اند، و پیامبر</w:t>
      </w:r>
      <w:r w:rsidR="00DB720F" w:rsidRPr="00A2776C">
        <w:rPr>
          <w:rFonts w:cs="CTraditional Arabic" w:hint="cs"/>
          <w:rtl/>
        </w:rPr>
        <w:t xml:space="preserve"> ج</w:t>
      </w:r>
      <w:r w:rsidRPr="00A2776C">
        <w:rPr>
          <w:rFonts w:hint="cs"/>
          <w:rtl/>
        </w:rPr>
        <w:t xml:space="preserve"> هم آن را برای امت خود قرار نداده است، نمی‌توان گفت این کارها سنت می‌باشند، </w:t>
      </w:r>
      <w:r w:rsidR="009B04A2" w:rsidRPr="00A2776C">
        <w:rPr>
          <w:rFonts w:hint="cs"/>
          <w:rtl/>
        </w:rPr>
        <w:t>نهایتاً</w:t>
      </w:r>
      <w:r w:rsidRPr="00A2776C">
        <w:rPr>
          <w:rFonts w:hint="cs"/>
          <w:rtl/>
        </w:rPr>
        <w:t xml:space="preserve"> می‌توان گفت: این چیزی است که اجتهاد صحابه می‌باشد، یا نمی‌توان انجام‌دهند</w:t>
      </w:r>
      <w:r w:rsidR="001C1B74" w:rsidRPr="00A2776C">
        <w:rPr>
          <w:rFonts w:hint="cs"/>
          <w:rtl/>
        </w:rPr>
        <w:t>ۀ</w:t>
      </w:r>
      <w:r w:rsidRPr="00A2776C">
        <w:rPr>
          <w:rFonts w:hint="cs"/>
          <w:rtl/>
        </w:rPr>
        <w:t xml:space="preserve"> آن را منع کرد، چون از کارهایی است که می‌توان در آن اجتهاد کرد، نه به این عنوان که سنتی مستحب است که پیامبر</w:t>
      </w:r>
      <w:r w:rsidR="00DB720F" w:rsidRPr="00A2776C">
        <w:rPr>
          <w:rFonts w:cs="CTraditional Arabic" w:hint="cs"/>
          <w:rtl/>
        </w:rPr>
        <w:t xml:space="preserve"> ج</w:t>
      </w:r>
      <w:r w:rsidRPr="00A2776C">
        <w:rPr>
          <w:rFonts w:hint="cs"/>
          <w:rtl/>
        </w:rPr>
        <w:t xml:space="preserve"> آن را برای امتش قرار داده است. یا می‌توان در مورد مراسم روز عرفه گفت: بعضی اوقات اشکالی ندارد به شرطی که سنت راتبه قرار داده نشود. </w:t>
      </w:r>
    </w:p>
    <w:p w:rsidR="003F4C31" w:rsidRPr="00A2776C" w:rsidRDefault="003F4C31" w:rsidP="008C49DB">
      <w:pPr>
        <w:pStyle w:val="a8"/>
        <w:widowControl w:val="0"/>
        <w:rPr>
          <w:rtl/>
        </w:rPr>
      </w:pPr>
      <w:r w:rsidRPr="00A2776C">
        <w:rPr>
          <w:rFonts w:hint="cs"/>
          <w:rtl/>
        </w:rPr>
        <w:t>علما هم در این مورد چنین می‌گویند مثلاً: بعضی اوقات آن را مکروه و بعضی اوقات اجتهاد در مورد آن را جایز می‌دانند بعضی اوقات آن را اجازه می‌دهند، به شرطی که بعنوان یک سنت انجام نشود و هیچ عالمی آن را سنت نداند و نگوید این کار سنتی مشروع برای مسلمانان می‌باشد، سنت مشروع آن است که پیامبر</w:t>
      </w:r>
      <w:r w:rsidR="00DB720F" w:rsidRPr="00A2776C">
        <w:rPr>
          <w:rFonts w:cs="CTraditional Arabic" w:hint="cs"/>
          <w:rtl/>
        </w:rPr>
        <w:t xml:space="preserve"> ج</w:t>
      </w:r>
      <w:r w:rsidRPr="00A2776C">
        <w:rPr>
          <w:rFonts w:hint="cs"/>
          <w:rtl/>
        </w:rPr>
        <w:t xml:space="preserve"> آن را مشروع کرده باشد، چون غیر از پیامبر</w:t>
      </w:r>
      <w:r w:rsidR="00DB720F" w:rsidRPr="00A2776C">
        <w:rPr>
          <w:rFonts w:cs="CTraditional Arabic" w:hint="cs"/>
          <w:rtl/>
        </w:rPr>
        <w:t xml:space="preserve"> ج</w:t>
      </w:r>
      <w:r w:rsidRPr="00A2776C">
        <w:rPr>
          <w:rFonts w:hint="cs"/>
          <w:rtl/>
        </w:rPr>
        <w:t xml:space="preserve"> هیچ کس حق ندارد چیزی را سنت و یا </w:t>
      </w:r>
      <w:r w:rsidRPr="008C49DB">
        <w:rPr>
          <w:rFonts w:hint="cs"/>
          <w:spacing w:val="-4"/>
          <w:rtl/>
        </w:rPr>
        <w:t>مشروع قرار دهد، و آنچه خلفای راشدین سنت قرار داده‌اند به دستور و فرمان پیامبر</w:t>
      </w:r>
      <w:r w:rsidR="00DB720F" w:rsidRPr="008C49DB">
        <w:rPr>
          <w:rFonts w:cs="CTraditional Arabic" w:hint="cs"/>
          <w:spacing w:val="-4"/>
          <w:rtl/>
        </w:rPr>
        <w:t xml:space="preserve"> ج</w:t>
      </w:r>
      <w:r w:rsidRPr="00A2776C">
        <w:rPr>
          <w:rFonts w:hint="cs"/>
          <w:rtl/>
        </w:rPr>
        <w:t xml:space="preserve"> بوده است، پس هر چیزی هم به دستور و فرمان او باشد سنت است ...)</w:t>
      </w:r>
      <w:r w:rsidR="009242A3" w:rsidRPr="00A2776C">
        <w:rPr>
          <w:rFonts w:hint="cs"/>
          <w:vertAlign w:val="superscript"/>
          <w:rtl/>
        </w:rPr>
        <w:t>(</w:t>
      </w:r>
      <w:r w:rsidR="009242A3" w:rsidRPr="00A2776C">
        <w:rPr>
          <w:vertAlign w:val="superscript"/>
          <w:rtl/>
        </w:rPr>
        <w:footnoteReference w:id="727"/>
      </w:r>
      <w:r w:rsidR="009242A3"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بیان می‌کند که دوام و استمرار بر اجتماع‌هایی که سنت و مشروع نیستند بدعت می‌باشد، مثل اذان گفتن در عیدهای قربان و رمضان، قنوت در نمازهای پنجگانه، یا در نماز صبح و عشاء، انجام مراسم روز عرفه در شهرها، ... شباهت دادن غیر سنت‌ها به سنت‌ها بدعتی مکروه می‌باشد، همانطور که قرآن، سنت و آثار و قیاس بر آن دلالت دارند</w:t>
      </w:r>
      <w:r w:rsidR="009242A3" w:rsidRPr="00A2776C">
        <w:rPr>
          <w:rFonts w:hint="cs"/>
          <w:vertAlign w:val="superscript"/>
          <w:rtl/>
        </w:rPr>
        <w:t>(</w:t>
      </w:r>
      <w:r w:rsidR="009242A3" w:rsidRPr="00A2776C">
        <w:rPr>
          <w:vertAlign w:val="superscript"/>
          <w:rtl/>
        </w:rPr>
        <w:footnoteReference w:id="728"/>
      </w:r>
      <w:r w:rsidR="009242A3"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همچنین می‌فرماید: فصل: در این روز مبارک همراه با تشکیل این عید ایجاد شده، عید مکانی هم ایجاد می‌کنند، که این کار، قبح و زشتی مسئله را زیاد می‌کند، و باعث اخراج از شریعت می‌شود، از جمل</w:t>
      </w:r>
      <w:r w:rsidR="001C1B74" w:rsidRPr="00A2776C">
        <w:rPr>
          <w:rFonts w:hint="cs"/>
          <w:rtl/>
        </w:rPr>
        <w:t>ۀ</w:t>
      </w:r>
      <w:r w:rsidRPr="00A2776C">
        <w:rPr>
          <w:rFonts w:hint="cs"/>
          <w:rtl/>
        </w:rPr>
        <w:t xml:space="preserve"> این کارهای قبیح: آنچه که روز عرفه انجام می‌دهند که میان مسلمانان اختلافی بر نهی آن وجود ندارد و آن هم رفتن بسوی قبر کسی که گمان می‌برند فرد صالحی است، و روز عرفه اجتماع بزرگی نزد قبر او تشکیل می‌دهند، همچنان که بعضی‌ها در مناطق شرقی و غربی آن را انجام می‌دهند، و مراسم روز عرفه را آنجا نزد قبر تشکیل می‌دهند، همان کارهایی که در میدان عرفه انجام می‌گردد، آنجا نیز تکرار می‌شود، این نوعی حج بدعت است که خداوند به آن دستور نداده است، و شباهت به حج شرعی دارد که خداوند از آن منع کرده است، و همچنین رفتن بر سر قبرها و قرار دادن آنجا برای انجام مراسم عید می‌باشد. </w:t>
      </w:r>
    </w:p>
    <w:p w:rsidR="003F4C31" w:rsidRPr="00A2776C" w:rsidRDefault="003F4C31" w:rsidP="00A2776C">
      <w:pPr>
        <w:pStyle w:val="a8"/>
        <w:rPr>
          <w:rtl/>
        </w:rPr>
      </w:pPr>
      <w:r w:rsidRPr="00A2776C">
        <w:rPr>
          <w:rFonts w:hint="cs"/>
          <w:rtl/>
        </w:rPr>
        <w:t>همچنین سفر کردن به بیت‌المقدس برای انجام مراسم روز عرفه این کار هم گمراهی و ضلالت آشکار می‌باشد، رفتن به بیت‌المقدس برای انجام دادن اعتکاف و نماز، مستحب و مشروع است، بیت‌المقدس یکی از سه مسجدی است که بار سفر بسوی آن بسته می‌شود، اما رفتن به آن در ایام حج مکروه است، چون رفتن در این ایام به منزل</w:t>
      </w:r>
      <w:r w:rsidR="001C1B74" w:rsidRPr="00A2776C">
        <w:rPr>
          <w:rFonts w:hint="cs"/>
          <w:rtl/>
        </w:rPr>
        <w:t>ۀ</w:t>
      </w:r>
      <w:r w:rsidRPr="00A2776C">
        <w:rPr>
          <w:rFonts w:hint="cs"/>
          <w:rtl/>
        </w:rPr>
        <w:t xml:space="preserve"> اختصاص دادن وقت و زمان معینی برای زیارت بیت‌المقدس می‌باشد در حالی که هیچ تخصیصی برای زیارت بیت‌المقدس در این زمان وجود ندارد و با وقت‌های دیگر فرقی ندارد. </w:t>
      </w:r>
    </w:p>
    <w:p w:rsidR="003F4C31" w:rsidRPr="00A2776C" w:rsidRDefault="003F4C31" w:rsidP="00A2776C">
      <w:pPr>
        <w:pStyle w:val="a8"/>
        <w:rPr>
          <w:rtl/>
        </w:rPr>
      </w:pPr>
      <w:r w:rsidRPr="00A2776C">
        <w:rPr>
          <w:rFonts w:hint="cs"/>
          <w:rtl/>
        </w:rPr>
        <w:t>همچنین در آن شباهت حج به مسجدالحرام و تشبیه آن به کعبه وجود دارد، به هیمن خاطر منجر به چیزهایی شده که انسان مسلمان شکی ندارد این کارها شریعت و دین دیگری غیر از دین اسلام می‌باشند، و آن این است که بعضی از گمراهان به دور صخره طواف می‌کنند، یا آنجا سرش را می‌تراشد یا کم می‌کند، یا آنجا قصد قربانی کردن دارد، و همین طور بعضی از گمراهان دور قبه‌ای که در جبل الرحمه</w:t>
      </w:r>
      <w:r w:rsidR="009902E8" w:rsidRPr="00A2776C">
        <w:rPr>
          <w:rFonts w:hint="cs"/>
          <w:vertAlign w:val="superscript"/>
          <w:rtl/>
        </w:rPr>
        <w:t>(</w:t>
      </w:r>
      <w:r w:rsidRPr="00A2776C">
        <w:rPr>
          <w:vertAlign w:val="superscript"/>
          <w:rtl/>
        </w:rPr>
        <w:footnoteReference w:id="729"/>
      </w:r>
      <w:r w:rsidR="009902E8" w:rsidRPr="00A2776C">
        <w:rPr>
          <w:rFonts w:hint="cs"/>
          <w:vertAlign w:val="superscript"/>
          <w:rtl/>
        </w:rPr>
        <w:t>)</w:t>
      </w:r>
      <w:r w:rsidR="009902E8" w:rsidRPr="00A2776C">
        <w:rPr>
          <w:rFonts w:hint="cs"/>
          <w:rtl/>
        </w:rPr>
        <w:t xml:space="preserve"> </w:t>
      </w:r>
      <w:r w:rsidRPr="00A2776C">
        <w:rPr>
          <w:rFonts w:hint="cs"/>
          <w:rtl/>
        </w:rPr>
        <w:t xml:space="preserve">در عرفه وجود دارد طواف می‌کنند، همانطور که به دور کعبه طواف می‌نمایند. </w:t>
      </w:r>
    </w:p>
    <w:p w:rsidR="003F4C31" w:rsidRPr="00A2776C" w:rsidRDefault="003F4C31" w:rsidP="00A2776C">
      <w:pPr>
        <w:pStyle w:val="a8"/>
        <w:rPr>
          <w:rtl/>
        </w:rPr>
      </w:pPr>
      <w:r w:rsidRPr="00A2776C">
        <w:rPr>
          <w:rFonts w:hint="cs"/>
          <w:rtl/>
        </w:rPr>
        <w:t>اما اجتماع در این مراسم و مجالس برای خواندن آوازها، زدن دف در مسجد‌الأقصی و امثال آن از قبیح‌ترین و زشت‌ترین منکرات می‌باشد، از جمل</w:t>
      </w:r>
      <w:r w:rsidR="001C1B74" w:rsidRPr="00A2776C">
        <w:rPr>
          <w:rFonts w:hint="cs"/>
          <w:rtl/>
        </w:rPr>
        <w:t>ۀ</w:t>
      </w:r>
      <w:r w:rsidRPr="00A2776C">
        <w:rPr>
          <w:rFonts w:hint="cs"/>
          <w:rtl/>
        </w:rPr>
        <w:t xml:space="preserve"> این منکرات: </w:t>
      </w:r>
    </w:p>
    <w:p w:rsidR="003F4C31" w:rsidRPr="00A2776C" w:rsidRDefault="003F4C31" w:rsidP="00A2776C">
      <w:pPr>
        <w:pStyle w:val="a8"/>
        <w:rPr>
          <w:rtl/>
        </w:rPr>
      </w:pPr>
      <w:r w:rsidRPr="00A2776C">
        <w:rPr>
          <w:rFonts w:hint="cs"/>
          <w:rtl/>
        </w:rPr>
        <w:sym w:font="Symbol" w:char="F0B7"/>
      </w:r>
      <w:r w:rsidRPr="00A2776C">
        <w:rPr>
          <w:rFonts w:hint="cs"/>
          <w:rtl/>
        </w:rPr>
        <w:t xml:space="preserve"> انجام این کارها در مسجد است، د</w:t>
      </w:r>
      <w:r w:rsidR="009902E8" w:rsidRPr="00A2776C">
        <w:rPr>
          <w:rFonts w:hint="cs"/>
          <w:rtl/>
        </w:rPr>
        <w:t>ر حالیکه آواز خواندن‌، زدن دف و</w:t>
      </w:r>
      <w:r w:rsidRPr="00A2776C">
        <w:rPr>
          <w:rFonts w:hint="cs"/>
          <w:rtl/>
        </w:rPr>
        <w:t>غیره در خارج از مساجد از</w:t>
      </w:r>
      <w:r w:rsidR="00984728" w:rsidRPr="00A2776C">
        <w:rPr>
          <w:rFonts w:hint="cs"/>
          <w:rtl/>
        </w:rPr>
        <w:t xml:space="preserve"> آن‌ها ‌</w:t>
      </w:r>
      <w:r w:rsidRPr="00A2776C">
        <w:rPr>
          <w:rFonts w:hint="cs"/>
          <w:rtl/>
        </w:rPr>
        <w:t>نهی شده است، حالا بای</w:t>
      </w:r>
      <w:r w:rsidR="009902E8" w:rsidRPr="00A2776C">
        <w:rPr>
          <w:rFonts w:hint="cs"/>
          <w:rtl/>
        </w:rPr>
        <w:t>د در مسجد‌الأقصی چگونه باشند!!!.</w:t>
      </w:r>
    </w:p>
    <w:p w:rsidR="003F4C31" w:rsidRPr="00A2776C" w:rsidRDefault="003F4C31" w:rsidP="00A2776C">
      <w:pPr>
        <w:pStyle w:val="a8"/>
        <w:rPr>
          <w:rtl/>
        </w:rPr>
      </w:pPr>
      <w:r w:rsidRPr="00A2776C">
        <w:rPr>
          <w:rFonts w:hint="cs"/>
          <w:rtl/>
        </w:rPr>
        <w:sym w:font="Symbol" w:char="F0B7"/>
      </w:r>
      <w:r w:rsidRPr="00A2776C">
        <w:rPr>
          <w:rFonts w:hint="cs"/>
          <w:rtl/>
        </w:rPr>
        <w:t xml:space="preserve"> آنچه که باطل و فاسد است بعنوان دین قلمداد شده است.</w:t>
      </w:r>
    </w:p>
    <w:p w:rsidR="003F4C31" w:rsidRPr="00A2776C" w:rsidRDefault="003F4C31" w:rsidP="00A2776C">
      <w:pPr>
        <w:pStyle w:val="a8"/>
        <w:rPr>
          <w:rtl/>
        </w:rPr>
      </w:pPr>
      <w:r w:rsidRPr="00A2776C">
        <w:rPr>
          <w:rFonts w:hint="cs"/>
          <w:rtl/>
        </w:rPr>
        <w:sym w:font="Symbol" w:char="F0B7"/>
      </w:r>
      <w:r w:rsidRPr="00A2776C">
        <w:rPr>
          <w:rFonts w:hint="cs"/>
          <w:rtl/>
        </w:rPr>
        <w:t xml:space="preserve"> انجام این کارها در زمان و موسم حج. </w:t>
      </w:r>
    </w:p>
    <w:p w:rsidR="003F4C31" w:rsidRPr="00A2776C" w:rsidRDefault="003F4C31" w:rsidP="00A2776C">
      <w:pPr>
        <w:pStyle w:val="a8"/>
        <w:rPr>
          <w:rtl/>
        </w:rPr>
      </w:pPr>
      <w:r w:rsidRPr="00A2776C">
        <w:rPr>
          <w:rFonts w:hint="cs"/>
          <w:rtl/>
        </w:rPr>
        <w:t xml:space="preserve">اما اگر کسی به مسجد شهر خود برای دعا و ذکر در روز عرفه برود، این کار انجام مراسم روز عرفه در شهرها است که علما در مورد آن اختلاف نظر دارند، ابن عباس و عمروبن حریث از صحابه و گروهی از اهل بصره و مدینه آن را انجام داده‌اند، و امام احمد آن را اجازه داده است </w:t>
      </w:r>
      <w:r w:rsidR="00AE784A" w:rsidRPr="00A2776C">
        <w:rPr>
          <w:rStyle w:val="Char4"/>
          <w:rFonts w:hint="cs"/>
          <w:rtl/>
        </w:rPr>
        <w:t>-</w:t>
      </w:r>
      <w:r w:rsidRPr="00A2776C">
        <w:rPr>
          <w:rFonts w:hint="cs"/>
          <w:rtl/>
        </w:rPr>
        <w:t xml:space="preserve"> با اینکه آن را مستحب ندانسته است- قول مشهور امام احمد همین است که ذکر شد، و گروهی از اهل کوفه و مدینه مثل ابراهیم نخعی، ابوحنیفه و مالک و غیر</w:t>
      </w:r>
      <w:r w:rsidR="00984728" w:rsidRPr="00A2776C">
        <w:rPr>
          <w:rFonts w:hint="cs"/>
          <w:rtl/>
        </w:rPr>
        <w:t xml:space="preserve"> آن‌ها ‌</w:t>
      </w:r>
      <w:r w:rsidRPr="00A2776C">
        <w:rPr>
          <w:rFonts w:hint="cs"/>
          <w:rtl/>
        </w:rPr>
        <w:t>نیز بر همین رأیند.</w:t>
      </w:r>
    </w:p>
    <w:p w:rsidR="003F4C31" w:rsidRPr="00A2776C" w:rsidRDefault="003F4C31" w:rsidP="00A2776C">
      <w:pPr>
        <w:pStyle w:val="a8"/>
        <w:rPr>
          <w:rtl/>
        </w:rPr>
      </w:pPr>
      <w:r w:rsidRPr="00A2776C">
        <w:rPr>
          <w:rFonts w:hint="cs"/>
          <w:rtl/>
        </w:rPr>
        <w:t>و کسانی که این مراسم‌ را مکروه می‌دانند، می‌گویند: این مراسم بدعت است، و هم از لحاظ لفظی و هم از لحاظ معنایی تحت عمومیت بدعت قرار می‌گیرد. و کسی که آن را جایز دانسته می‌گوید: ابن عباس در بصره که آنجا خلیف</w:t>
      </w:r>
      <w:r w:rsidR="001C1B74" w:rsidRPr="00A2776C">
        <w:rPr>
          <w:rFonts w:hint="cs"/>
          <w:rtl/>
        </w:rPr>
        <w:t>ۀ</w:t>
      </w:r>
      <w:r w:rsidRPr="00A2776C">
        <w:rPr>
          <w:rFonts w:hint="cs"/>
          <w:rtl/>
        </w:rPr>
        <w:t xml:space="preserve"> علی‌بن ابیطالب</w:t>
      </w:r>
      <w:r w:rsidR="006B39E0" w:rsidRPr="00A2776C">
        <w:rPr>
          <w:rFonts w:cs="CTraditional Arabic" w:hint="cs"/>
          <w:rtl/>
        </w:rPr>
        <w:t xml:space="preserve"> س </w:t>
      </w:r>
      <w:r w:rsidRPr="00A2776C">
        <w:rPr>
          <w:rFonts w:hint="cs"/>
          <w:rtl/>
        </w:rPr>
        <w:t>بود آن را انجام داد و علی</w:t>
      </w:r>
      <w:r w:rsidR="00EF224C" w:rsidRPr="00A2776C">
        <w:rPr>
          <w:rFonts w:hint="cs"/>
          <w:rtl/>
        </w:rPr>
        <w:t xml:space="preserve"> </w:t>
      </w:r>
      <w:r w:rsidR="006B39E0" w:rsidRPr="00A2776C">
        <w:rPr>
          <w:rFonts w:cs="CTraditional Arabic"/>
          <w:rtl/>
        </w:rPr>
        <w:t xml:space="preserve">س </w:t>
      </w:r>
      <w:r w:rsidRPr="00A2776C">
        <w:rPr>
          <w:rFonts w:hint="cs"/>
          <w:rtl/>
        </w:rPr>
        <w:t>ایشان را از این کار منع نکرد، و آنچه در زمان خلفای راشدین انجام شود و خلفا</w:t>
      </w:r>
      <w:r w:rsidR="00984728" w:rsidRPr="00A2776C">
        <w:rPr>
          <w:rFonts w:hint="cs"/>
          <w:rtl/>
        </w:rPr>
        <w:t xml:space="preserve"> آن‌ها ‌</w:t>
      </w:r>
      <w:r w:rsidRPr="00A2776C">
        <w:rPr>
          <w:rFonts w:hint="cs"/>
          <w:rtl/>
        </w:rPr>
        <w:t>را نهی نکنند بدعت نمی‌شود، اما چیزهای اضافی مانند بلند کردن صدا در مساجد برای دعا کردن و انواع خطبه و اشعار باطل هم</w:t>
      </w:r>
      <w:r w:rsidR="001C1B74" w:rsidRPr="00A2776C">
        <w:rPr>
          <w:rFonts w:hint="cs"/>
          <w:rtl/>
        </w:rPr>
        <w:t>ۀ</w:t>
      </w:r>
      <w:r w:rsidR="00984728" w:rsidRPr="00A2776C">
        <w:rPr>
          <w:rFonts w:hint="cs"/>
          <w:rtl/>
        </w:rPr>
        <w:t xml:space="preserve"> این‌ها ‌</w:t>
      </w:r>
      <w:r w:rsidRPr="00A2776C">
        <w:rPr>
          <w:rFonts w:hint="cs"/>
          <w:rtl/>
        </w:rPr>
        <w:t xml:space="preserve">چه در این روز و روزهای دیگر مکروه و زشت می‌باشند. </w:t>
      </w:r>
    </w:p>
    <w:p w:rsidR="003F4C31" w:rsidRPr="00A2776C" w:rsidRDefault="003F4C31" w:rsidP="00A2776C">
      <w:pPr>
        <w:pStyle w:val="a8"/>
        <w:rPr>
          <w:rtl/>
        </w:rPr>
      </w:pPr>
      <w:r w:rsidRPr="00A2776C">
        <w:rPr>
          <w:rFonts w:hint="cs"/>
          <w:rtl/>
        </w:rPr>
        <w:t>فرق میان این مراسم روز عرفه که در آن اختلاف وجود دارد و میان مراسمی که در</w:t>
      </w:r>
      <w:r w:rsidR="00984728" w:rsidRPr="00A2776C">
        <w:rPr>
          <w:rFonts w:hint="cs"/>
          <w:rtl/>
        </w:rPr>
        <w:t xml:space="preserve"> آن‌ها ‌</w:t>
      </w:r>
      <w:r w:rsidRPr="00A2776C">
        <w:rPr>
          <w:rFonts w:hint="cs"/>
          <w:rtl/>
        </w:rPr>
        <w:t>اختلاف وجود ندارد این است: در مراسم‌ مورد اختلاف و بدعت، مکان معین و مشخصی را برای این کار تعیین می‌نمایند مانند قبر یک انسان صالح، یا مسجد‌الأقصی،</w:t>
      </w:r>
      <w:r w:rsidR="00984728" w:rsidRPr="00A2776C">
        <w:rPr>
          <w:rFonts w:hint="cs"/>
          <w:rtl/>
        </w:rPr>
        <w:t xml:space="preserve"> این‌ها ‌</w:t>
      </w:r>
      <w:r w:rsidRPr="00A2776C">
        <w:rPr>
          <w:rFonts w:hint="cs"/>
          <w:rtl/>
        </w:rPr>
        <w:t>تشبیه به عرفات است، بر خلاف مسجد شهری که در آن سکونت دارند که در واقع این مکان را تعیین نکرده</w:t>
      </w:r>
      <w:r w:rsidRPr="00A2776C">
        <w:rPr>
          <w:rFonts w:hint="eastAsia"/>
          <w:rtl/>
        </w:rPr>
        <w:t>‌</w:t>
      </w:r>
      <w:r w:rsidRPr="00A2776C">
        <w:rPr>
          <w:rFonts w:hint="cs"/>
          <w:rtl/>
        </w:rPr>
        <w:t>اند بلکه مسجدی است که قبلاً هم در آنجا عبادت می‌کردند، و هدف این است که خانه‌ای از خانه‌های خداوند باشد، اگر آن مسجد را با هدف و منظوری تغییر دهند حکم آن نیز تغییر می‌یابد، به همین خاطر قلب‌ها باید به نوع مساجد تعلق داشته و مرتبط باشند نه به عین و خصوصیت مساجد.</w:t>
      </w:r>
    </w:p>
    <w:p w:rsidR="003F4C31" w:rsidRPr="00A2776C" w:rsidRDefault="003F4C31" w:rsidP="00A2776C">
      <w:pPr>
        <w:pStyle w:val="a8"/>
        <w:rPr>
          <w:rtl/>
        </w:rPr>
      </w:pPr>
      <w:r w:rsidRPr="00A2776C">
        <w:rPr>
          <w:rFonts w:hint="cs"/>
          <w:rtl/>
        </w:rPr>
        <w:t xml:space="preserve">و همچنین مسافرت کردن به مکانی برای انجام مراسم عرفه مانند حج می‌شود، بر خلاف همان شهری که در آن سکونت دارد. </w:t>
      </w:r>
    </w:p>
    <w:p w:rsidR="003F4C31" w:rsidRPr="00A2776C" w:rsidRDefault="003F4C31" w:rsidP="008C49DB">
      <w:pPr>
        <w:pStyle w:val="a8"/>
        <w:rPr>
          <w:rtl/>
        </w:rPr>
      </w:pPr>
      <w:r w:rsidRPr="00A2776C">
        <w:rPr>
          <w:rFonts w:hint="cs"/>
          <w:rtl/>
        </w:rPr>
        <w:t>مگر نمی‌دانیم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لاتشدَّ الرحال إلا إل</w:t>
      </w:r>
      <w:r w:rsidR="008C49DB">
        <w:rPr>
          <w:rStyle w:val="Char3"/>
          <w:rFonts w:hint="cs"/>
          <w:rtl/>
        </w:rPr>
        <w:t>ى</w:t>
      </w:r>
      <w:r w:rsidRPr="00A2776C">
        <w:rPr>
          <w:rStyle w:val="Char3"/>
          <w:rtl/>
        </w:rPr>
        <w:t xml:space="preserve"> ثلاث</w:t>
      </w:r>
      <w:r w:rsidR="00AF0FC2" w:rsidRPr="00A2776C">
        <w:rPr>
          <w:rStyle w:val="Char3"/>
          <w:rtl/>
        </w:rPr>
        <w:t>ة</w:t>
      </w:r>
      <w:r w:rsidRPr="00A2776C">
        <w:rPr>
          <w:rStyle w:val="Char3"/>
          <w:rtl/>
        </w:rPr>
        <w:t xml:space="preserve"> مساجد: ال</w:t>
      </w:r>
      <w:r w:rsidR="008C49DB">
        <w:rPr>
          <w:rStyle w:val="Char3"/>
          <w:rFonts w:hint="cs"/>
          <w:rtl/>
        </w:rPr>
        <w:t>ـ</w:t>
      </w:r>
      <w:r w:rsidRPr="00A2776C">
        <w:rPr>
          <w:rStyle w:val="Char3"/>
          <w:rtl/>
        </w:rPr>
        <w:t>مسجد الحرام، وال</w:t>
      </w:r>
      <w:r w:rsidR="008C49DB">
        <w:rPr>
          <w:rStyle w:val="Char3"/>
          <w:rFonts w:hint="cs"/>
          <w:rtl/>
        </w:rPr>
        <w:t>ـ</w:t>
      </w:r>
      <w:r w:rsidRPr="00A2776C">
        <w:rPr>
          <w:rStyle w:val="Char3"/>
          <w:rtl/>
        </w:rPr>
        <w:t>مسجد الأقص</w:t>
      </w:r>
      <w:r w:rsidR="008C49DB">
        <w:rPr>
          <w:rStyle w:val="Char3"/>
          <w:rFonts w:hint="cs"/>
          <w:rtl/>
        </w:rPr>
        <w:t>ى</w:t>
      </w:r>
      <w:r w:rsidRPr="00A2776C">
        <w:rPr>
          <w:rStyle w:val="Char3"/>
          <w:rtl/>
        </w:rPr>
        <w:t>، ومسجد</w:t>
      </w:r>
      <w:r w:rsidR="00AF0FC2" w:rsidRPr="00A2776C">
        <w:rPr>
          <w:rStyle w:val="Char3"/>
          <w:rtl/>
        </w:rPr>
        <w:t>ي</w:t>
      </w:r>
      <w:r w:rsidRPr="00A2776C">
        <w:rPr>
          <w:rStyle w:val="Char3"/>
          <w:rtl/>
        </w:rPr>
        <w:t xml:space="preserve"> هذا</w:t>
      </w:r>
      <w:r w:rsidRPr="00A2776C">
        <w:rPr>
          <w:rStyle w:val="Char8"/>
          <w:rtl/>
        </w:rPr>
        <w:t>»</w:t>
      </w:r>
      <w:r w:rsidR="009242A3" w:rsidRPr="00A2776C">
        <w:rPr>
          <w:rFonts w:hint="cs"/>
          <w:vertAlign w:val="superscript"/>
          <w:rtl/>
        </w:rPr>
        <w:t>(</w:t>
      </w:r>
      <w:r w:rsidR="009242A3" w:rsidRPr="00A2776C">
        <w:rPr>
          <w:vertAlign w:val="superscript"/>
          <w:rtl/>
        </w:rPr>
        <w:footnoteReference w:id="730"/>
      </w:r>
      <w:r w:rsidR="009242A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9242A3" w:rsidRPr="00A2776C">
        <w:rPr>
          <w:rStyle w:val="Char8"/>
          <w:rFonts w:hint="cs"/>
          <w:rtl/>
        </w:rPr>
        <w:t>«</w:t>
      </w:r>
      <w:r w:rsidRPr="00A2776C">
        <w:rPr>
          <w:rStyle w:val="Chare"/>
          <w:rFonts w:hint="cs"/>
          <w:rtl/>
        </w:rPr>
        <w:t>بار سفر بسته نمی‌شود و مسافرت برای کسب خیر درست نیست مگر برای سه مسجد: مسجدالحرام در مکه، مسجد‌الأقصی</w:t>
      </w:r>
      <w:r w:rsidR="009902E8" w:rsidRPr="00A2776C">
        <w:rPr>
          <w:rStyle w:val="Chare"/>
          <w:rFonts w:hint="cs"/>
          <w:rtl/>
        </w:rPr>
        <w:t xml:space="preserve"> در فلسطین، و مسجد من مسجدالنبی</w:t>
      </w:r>
      <w:r w:rsidRPr="00A2776C">
        <w:rPr>
          <w:rStyle w:val="Chare"/>
          <w:rFonts w:hint="cs"/>
          <w:rtl/>
        </w:rPr>
        <w:t xml:space="preserve"> در مدینه</w:t>
      </w:r>
      <w:r w:rsidR="009242A3" w:rsidRPr="00A2776C">
        <w:rPr>
          <w:rStyle w:val="Char8"/>
          <w:rFonts w:hint="cs"/>
          <w:rtl/>
        </w:rPr>
        <w:t>»</w:t>
      </w:r>
      <w:r w:rsidRPr="00A2776C">
        <w:rPr>
          <w:rFonts w:hint="cs"/>
          <w:rtl/>
        </w:rPr>
        <w:t>. در این حدیث که در آن جای هیچ</w:t>
      </w:r>
      <w:r w:rsidRPr="00A2776C">
        <w:rPr>
          <w:rFonts w:hint="eastAsia"/>
          <w:rtl/>
        </w:rPr>
        <w:t>‌</w:t>
      </w:r>
      <w:r w:rsidRPr="00A2776C">
        <w:rPr>
          <w:rFonts w:hint="cs"/>
          <w:rtl/>
        </w:rPr>
        <w:t>گونه اختلاف نظری میان علما نیست پیامبر</w:t>
      </w:r>
      <w:r w:rsidR="00DB720F" w:rsidRPr="00A2776C">
        <w:rPr>
          <w:rFonts w:cs="CTraditional Arabic" w:hint="cs"/>
          <w:rtl/>
        </w:rPr>
        <w:t xml:space="preserve"> ج</w:t>
      </w:r>
      <w:r w:rsidRPr="00A2776C">
        <w:rPr>
          <w:rFonts w:hint="cs"/>
          <w:rtl/>
        </w:rPr>
        <w:t xml:space="preserve"> از سفر کردن به غیر از این مساجد نهی کرده است، و اما معلوم است رفتن انسان به مسجد شهر خود یا واجب است مثل نماز جمعه، یا مستحب است مثل اعتکاف در آن. </w:t>
      </w:r>
    </w:p>
    <w:p w:rsidR="003F4C31" w:rsidRPr="00A2776C" w:rsidRDefault="003F4C31" w:rsidP="00A2776C">
      <w:pPr>
        <w:pStyle w:val="a8"/>
        <w:rPr>
          <w:rtl/>
        </w:rPr>
      </w:pPr>
      <w:r w:rsidRPr="00A2776C">
        <w:rPr>
          <w:rFonts w:hint="cs"/>
          <w:rtl/>
        </w:rPr>
        <w:t>و از طرف دیگر، انجام مراسم روز عرفه نزد قبر، قرار دادن آن مکان به عنوان مکان عید می‌باشد که این خود ذاتاً حرام است، حالا فرقی ندارد سفر صورت گرفته باشد یا خیر، در روز عرفه باشد یا روزهای دیگر، چون از عیدهای زمانی و مکانی است</w:t>
      </w:r>
      <w:r w:rsidR="009242A3" w:rsidRPr="00A2776C">
        <w:rPr>
          <w:rFonts w:hint="cs"/>
          <w:vertAlign w:val="superscript"/>
          <w:rtl/>
        </w:rPr>
        <w:t>(</w:t>
      </w:r>
      <w:r w:rsidR="009242A3" w:rsidRPr="00A2776C">
        <w:rPr>
          <w:vertAlign w:val="superscript"/>
          <w:rtl/>
        </w:rPr>
        <w:footnoteReference w:id="731"/>
      </w:r>
      <w:r w:rsidR="009242A3"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از آنچه گذشت برای من روشن می‌شود - والله اعلم </w:t>
      </w:r>
      <w:r w:rsidR="00AE784A" w:rsidRPr="00A2776C">
        <w:rPr>
          <w:rStyle w:val="Char4"/>
          <w:rFonts w:hint="cs"/>
          <w:rtl/>
        </w:rPr>
        <w:t>-</w:t>
      </w:r>
      <w:r w:rsidRPr="00A2776C">
        <w:rPr>
          <w:rFonts w:hint="cs"/>
          <w:rtl/>
        </w:rPr>
        <w:t xml:space="preserve"> که انجام مراسم روز عرفه دو نوع است: </w:t>
      </w:r>
    </w:p>
    <w:p w:rsidR="003F4C31" w:rsidRPr="00A2776C" w:rsidRDefault="003F4C31" w:rsidP="00A2776C">
      <w:pPr>
        <w:pStyle w:val="a8"/>
        <w:rPr>
          <w:rtl/>
        </w:rPr>
      </w:pPr>
      <w:r w:rsidRPr="00A2776C">
        <w:rPr>
          <w:rStyle w:val="Char5"/>
          <w:rFonts w:hint="cs"/>
          <w:rtl/>
        </w:rPr>
        <w:t>اول</w:t>
      </w:r>
      <w:r w:rsidRPr="00A2776C">
        <w:rPr>
          <w:rFonts w:hint="cs"/>
          <w:rtl/>
        </w:rPr>
        <w:t>: علما بر مکروه بودن آن اتفاق نظر دارند، و آن را زمانی بدعت و کاری باطل می‌دانند که در روز عرفه این اجتماع نزد قبور صورت گیرد، یا مکانی مشخص و معین برای این مراسم تعیین گردد مثل مسجد‌الأقصی و تشبیه کردن این مکان‌ها به میدان عرفات، چون در این صورت این کار بعنوان حج مبتدع محسوب می‌شود، و به وجود آوردن حجی دیگر مثل حج شرعی است، و قرار دادن قبرستان‌ها برای مراسم عید و جشن‌ها می‌باشد، حتی کار به جایی رسید که گمان می</w:t>
      </w:r>
      <w:r w:rsidRPr="00A2776C">
        <w:rPr>
          <w:rFonts w:hint="eastAsia"/>
          <w:rtl/>
        </w:rPr>
        <w:t>‌</w:t>
      </w:r>
      <w:r w:rsidRPr="00A2776C">
        <w:rPr>
          <w:rFonts w:hint="cs"/>
          <w:rtl/>
        </w:rPr>
        <w:t>کردند کسی که چهار مرتبه در بیت‌المقدس در این مراسم شرکت کرده باشد با یک حج رفتن برابری می‌کند، سپس آن را وسیله‌ای برای اسقاط و رفع تکلیف حج قرار می‌دادند، همانطور که طرطوشی در کتاب خود «الحوادث و البدع» آن را بیان کرده است</w:t>
      </w:r>
      <w:r w:rsidR="009242A3" w:rsidRPr="00A2776C">
        <w:rPr>
          <w:rFonts w:hint="cs"/>
          <w:vertAlign w:val="superscript"/>
          <w:rtl/>
        </w:rPr>
        <w:t>(</w:t>
      </w:r>
      <w:r w:rsidRPr="00A2776C">
        <w:rPr>
          <w:vertAlign w:val="superscript"/>
          <w:rtl/>
        </w:rPr>
        <w:footnoteReference w:id="732"/>
      </w:r>
      <w:r w:rsidR="009242A3" w:rsidRPr="00A2776C">
        <w:rPr>
          <w:rFonts w:hint="cs"/>
          <w:vertAlign w:val="superscript"/>
          <w:rtl/>
        </w:rPr>
        <w:t>)</w:t>
      </w:r>
      <w:r w:rsidRPr="00A2776C">
        <w:rPr>
          <w:rFonts w:hint="cs"/>
          <w:rtl/>
        </w:rPr>
        <w:t xml:space="preserve">، و این همان چیزی است که شیخ الإسلام ابن تیمیه </w:t>
      </w:r>
      <w:r w:rsidR="00890DF8" w:rsidRPr="00A2776C">
        <w:rPr>
          <w:rFonts w:cs="CTraditional Arabic" w:hint="cs"/>
          <w:rtl/>
        </w:rPr>
        <w:t>/</w:t>
      </w:r>
      <w:r w:rsidRPr="00A2776C">
        <w:rPr>
          <w:rFonts w:hint="cs"/>
          <w:rtl/>
        </w:rPr>
        <w:t xml:space="preserve"> در مورد آن گفته است: </w:t>
      </w:r>
      <w:r w:rsidR="00984728" w:rsidRPr="00A2776C">
        <w:rPr>
          <w:rFonts w:hint="cs"/>
          <w:rtl/>
        </w:rPr>
        <w:t>درمیان</w:t>
      </w:r>
      <w:r w:rsidRPr="00A2776C">
        <w:rPr>
          <w:rFonts w:hint="cs"/>
          <w:rtl/>
        </w:rPr>
        <w:t xml:space="preserve"> مسلمانان اختلافی برای نهی کردن از آن وجود ندارد</w:t>
      </w:r>
      <w:r w:rsidR="009242A3" w:rsidRPr="00A2776C">
        <w:rPr>
          <w:rFonts w:hint="cs"/>
          <w:vertAlign w:val="superscript"/>
          <w:rtl/>
        </w:rPr>
        <w:t>(</w:t>
      </w:r>
      <w:r w:rsidR="009242A3" w:rsidRPr="00A2776C">
        <w:rPr>
          <w:vertAlign w:val="superscript"/>
          <w:rtl/>
        </w:rPr>
        <w:footnoteReference w:id="733"/>
      </w:r>
      <w:r w:rsidR="009242A3"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Style w:val="Char5"/>
          <w:rFonts w:hint="cs"/>
          <w:rtl/>
        </w:rPr>
        <w:t>دوم</w:t>
      </w:r>
      <w:r w:rsidRPr="00A2776C">
        <w:rPr>
          <w:rFonts w:hint="cs"/>
          <w:rtl/>
        </w:rPr>
        <w:t>: مراسمی که علما در آن اختلاف نظر دارند، و آن مراسمی است که انسان به مسجد شهر خود در روز عرفه برای دعا و ذکر کردن برود، بعضی از</w:t>
      </w:r>
      <w:r w:rsidR="00984728" w:rsidRPr="00A2776C">
        <w:rPr>
          <w:rFonts w:hint="cs"/>
          <w:rtl/>
        </w:rPr>
        <w:t xml:space="preserve"> آن‌ها ‌</w:t>
      </w:r>
      <w:r w:rsidRPr="00A2776C">
        <w:rPr>
          <w:rFonts w:hint="cs"/>
          <w:rtl/>
        </w:rPr>
        <w:t>گفته</w:t>
      </w:r>
      <w:r w:rsidRPr="00A2776C">
        <w:rPr>
          <w:rFonts w:hint="eastAsia"/>
          <w:rtl/>
        </w:rPr>
        <w:t xml:space="preserve">‌اند: </w:t>
      </w:r>
      <w:r w:rsidRPr="00A2776C">
        <w:rPr>
          <w:rFonts w:hint="cs"/>
          <w:rtl/>
        </w:rPr>
        <w:t xml:space="preserve">کاری محدث و بدعت می‌باشد. و بعضی گفته‌اند اشکالی ندارد. </w:t>
      </w:r>
    </w:p>
    <w:p w:rsidR="003F4C31" w:rsidRPr="00A2776C" w:rsidRDefault="003F4C31" w:rsidP="00A2776C">
      <w:pPr>
        <w:pStyle w:val="a8"/>
        <w:rPr>
          <w:rtl/>
        </w:rPr>
      </w:pPr>
      <w:r w:rsidRPr="00A2776C">
        <w:rPr>
          <w:rFonts w:hint="cs"/>
          <w:rtl/>
        </w:rPr>
        <w:t xml:space="preserve">آنچه من آن را ترجیح می‌دهم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اگر انسان در روز عرفه به منظور دعا و ذکر به مسجد شهر خود برود بدعت است. </w:t>
      </w:r>
    </w:p>
    <w:p w:rsidR="003F4C31" w:rsidRPr="00A2776C" w:rsidRDefault="003F4C31" w:rsidP="00A2776C">
      <w:pPr>
        <w:pStyle w:val="a8"/>
        <w:rPr>
          <w:rtl/>
        </w:rPr>
      </w:pPr>
      <w:r w:rsidRPr="00A2776C">
        <w:rPr>
          <w:rFonts w:hint="cs"/>
          <w:rtl/>
        </w:rPr>
        <w:t>و اما کسی که آن را جایز دانسته است به عمل ابن عباس و غیر او از صحابه و تابعین استدلال می</w:t>
      </w:r>
      <w:r w:rsidRPr="00A2776C">
        <w:rPr>
          <w:rFonts w:hint="eastAsia"/>
          <w:rtl/>
        </w:rPr>
        <w:t>‌</w:t>
      </w:r>
      <w:r w:rsidRPr="00A2776C">
        <w:rPr>
          <w:rFonts w:hint="cs"/>
          <w:rtl/>
        </w:rPr>
        <w:t xml:space="preserve">کند، جواب این افراد به دو صورت داده می‌شود: </w:t>
      </w:r>
    </w:p>
    <w:p w:rsidR="003F4C31" w:rsidRPr="00A2776C" w:rsidRDefault="003F4C31" w:rsidP="00A2776C">
      <w:pPr>
        <w:pStyle w:val="a8"/>
        <w:rPr>
          <w:rtl/>
        </w:rPr>
      </w:pPr>
      <w:r w:rsidRPr="00A2776C">
        <w:rPr>
          <w:rFonts w:hint="cs"/>
          <w:rtl/>
        </w:rPr>
        <w:t>1- فعل صحابه نمی‌تواند مقابل نصوص صریح قرار گیرد، آن نصوصی که در مورد نهی از احداث و ایجاد در دین وارد شده است، که زیاد هستند، از جمله: قوله</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م</w:t>
      </w:r>
      <w:r w:rsidRPr="00A2776C">
        <w:rPr>
          <w:rStyle w:val="Char3"/>
          <w:rFonts w:hint="cs"/>
          <w:rtl/>
        </w:rPr>
        <w:t>َ</w:t>
      </w:r>
      <w:r w:rsidRPr="00A2776C">
        <w:rPr>
          <w:rStyle w:val="Char3"/>
          <w:rtl/>
        </w:rPr>
        <w:t>ن أحدث ف</w:t>
      </w:r>
      <w:r w:rsidR="00AF0FC2" w:rsidRPr="00A2776C">
        <w:rPr>
          <w:rStyle w:val="Char3"/>
          <w:rtl/>
        </w:rPr>
        <w:t>ي</w:t>
      </w:r>
      <w:r w:rsidRPr="00A2776C">
        <w:rPr>
          <w:rStyle w:val="Char3"/>
          <w:rtl/>
        </w:rPr>
        <w:t xml:space="preserve"> أمرنا هذا ما ل</w:t>
      </w:r>
      <w:r w:rsidR="00AF0FC2" w:rsidRPr="00A2776C">
        <w:rPr>
          <w:rStyle w:val="Char3"/>
          <w:rtl/>
        </w:rPr>
        <w:t>ي</w:t>
      </w:r>
      <w:r w:rsidRPr="00A2776C">
        <w:rPr>
          <w:rStyle w:val="Char3"/>
          <w:rtl/>
        </w:rPr>
        <w:t>س منه فهو رد</w:t>
      </w:r>
      <w:r w:rsidRPr="00A2776C">
        <w:rPr>
          <w:rStyle w:val="Char8"/>
          <w:rtl/>
        </w:rPr>
        <w:t>»</w:t>
      </w:r>
      <w:r w:rsidR="009242A3" w:rsidRPr="00A2776C">
        <w:rPr>
          <w:rFonts w:hint="cs"/>
          <w:vertAlign w:val="superscript"/>
          <w:rtl/>
        </w:rPr>
        <w:t>(</w:t>
      </w:r>
      <w:r w:rsidR="009242A3" w:rsidRPr="00A2776C">
        <w:rPr>
          <w:vertAlign w:val="superscript"/>
          <w:rtl/>
        </w:rPr>
        <w:footnoteReference w:id="734"/>
      </w:r>
      <w:r w:rsidR="009242A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9242A3" w:rsidRPr="00A2776C">
        <w:rPr>
          <w:rStyle w:val="Char8"/>
          <w:rFonts w:hint="cs"/>
          <w:rtl/>
        </w:rPr>
        <w:t>«</w:t>
      </w:r>
      <w:r w:rsidRPr="00A2776C">
        <w:rPr>
          <w:rStyle w:val="Chare"/>
          <w:rFonts w:hint="cs"/>
          <w:rtl/>
        </w:rPr>
        <w:t>هرکس در دین ما چیزی اضافه کند که از آن نباشد مردود است</w:t>
      </w:r>
      <w:r w:rsidR="009242A3"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و قوله</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من عمل عملاً ل</w:t>
      </w:r>
      <w:r w:rsidR="00AF0FC2" w:rsidRPr="00A2776C">
        <w:rPr>
          <w:rStyle w:val="Char3"/>
          <w:rtl/>
        </w:rPr>
        <w:t>ي</w:t>
      </w:r>
      <w:r w:rsidRPr="00A2776C">
        <w:rPr>
          <w:rStyle w:val="Char3"/>
          <w:rtl/>
        </w:rPr>
        <w:t>س عل</w:t>
      </w:r>
      <w:r w:rsidR="00AF0FC2" w:rsidRPr="00A2776C">
        <w:rPr>
          <w:rStyle w:val="Char3"/>
          <w:rtl/>
        </w:rPr>
        <w:t>ي</w:t>
      </w:r>
      <w:r w:rsidRPr="00A2776C">
        <w:rPr>
          <w:rStyle w:val="Char3"/>
          <w:rtl/>
        </w:rPr>
        <w:t>ه أمرنا فهو رد</w:t>
      </w:r>
      <w:r w:rsidRPr="00A2776C">
        <w:rPr>
          <w:rStyle w:val="Char8"/>
          <w:rtl/>
        </w:rPr>
        <w:t>»</w:t>
      </w:r>
      <w:r w:rsidR="009242A3" w:rsidRPr="00A2776C">
        <w:rPr>
          <w:rFonts w:hint="cs"/>
          <w:vertAlign w:val="superscript"/>
          <w:rtl/>
        </w:rPr>
        <w:t>(</w:t>
      </w:r>
      <w:r w:rsidR="009242A3" w:rsidRPr="00A2776C">
        <w:rPr>
          <w:vertAlign w:val="superscript"/>
          <w:rtl/>
        </w:rPr>
        <w:footnoteReference w:id="735"/>
      </w:r>
      <w:r w:rsidR="009242A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9242A3" w:rsidRPr="00A2776C">
        <w:rPr>
          <w:rStyle w:val="Char8"/>
          <w:rFonts w:hint="cs"/>
          <w:rtl/>
        </w:rPr>
        <w:t>«</w:t>
      </w:r>
      <w:r w:rsidRPr="00A2776C">
        <w:rPr>
          <w:rStyle w:val="Chare"/>
          <w:rFonts w:hint="cs"/>
          <w:rtl/>
        </w:rPr>
        <w:t>هر کس کاری انجام دهد که برای آن امر و فرمان ما نباشد مردود است</w:t>
      </w:r>
      <w:r w:rsidR="009242A3"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و قوله</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وإ</w:t>
      </w:r>
      <w:r w:rsidR="00AF0FC2" w:rsidRPr="00A2776C">
        <w:rPr>
          <w:rStyle w:val="Char3"/>
          <w:rtl/>
        </w:rPr>
        <w:t>ي</w:t>
      </w:r>
      <w:r w:rsidRPr="00A2776C">
        <w:rPr>
          <w:rStyle w:val="Char3"/>
          <w:rtl/>
        </w:rPr>
        <w:t>ا</w:t>
      </w:r>
      <w:r w:rsidR="00C172E8" w:rsidRPr="00A2776C">
        <w:rPr>
          <w:rStyle w:val="Char3"/>
          <w:rtl/>
        </w:rPr>
        <w:t>ك</w:t>
      </w:r>
      <w:r w:rsidRPr="00A2776C">
        <w:rPr>
          <w:rStyle w:val="Char3"/>
          <w:rtl/>
        </w:rPr>
        <w:t xml:space="preserve">م و محدثات الأمور، فإن </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3"/>
          <w:rtl/>
        </w:rPr>
        <w:t xml:space="preserve"> ...</w:t>
      </w:r>
      <w:r w:rsidRPr="00A2776C">
        <w:rPr>
          <w:rStyle w:val="Char8"/>
          <w:rtl/>
        </w:rPr>
        <w:t>»</w:t>
      </w:r>
      <w:r w:rsidR="009242A3" w:rsidRPr="00A2776C">
        <w:rPr>
          <w:rFonts w:hint="cs"/>
          <w:vertAlign w:val="superscript"/>
          <w:rtl/>
        </w:rPr>
        <w:t>(</w:t>
      </w:r>
      <w:r w:rsidR="009242A3" w:rsidRPr="00A2776C">
        <w:rPr>
          <w:vertAlign w:val="superscript"/>
          <w:rtl/>
        </w:rPr>
        <w:footnoteReference w:id="736"/>
      </w:r>
      <w:r w:rsidR="009242A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9242A3" w:rsidRPr="00A2776C">
        <w:rPr>
          <w:rStyle w:val="Char8"/>
          <w:rFonts w:hint="cs"/>
          <w:rtl/>
        </w:rPr>
        <w:t>«</w:t>
      </w:r>
      <w:r w:rsidRPr="00A2776C">
        <w:rPr>
          <w:rStyle w:val="Chare"/>
          <w:rFonts w:hint="cs"/>
          <w:rtl/>
        </w:rPr>
        <w:t>بترسید از ایجاد کردن و اضافه کردن به دین، چون هر</w:t>
      </w:r>
      <w:r w:rsidR="009242A3" w:rsidRPr="00A2776C">
        <w:rPr>
          <w:rStyle w:val="Chare"/>
          <w:rFonts w:hint="cs"/>
          <w:rtl/>
        </w:rPr>
        <w:t xml:space="preserve"> اضافه کردن به دین بدعت است ...</w:t>
      </w:r>
      <w:r w:rsidR="009242A3" w:rsidRPr="00A2776C">
        <w:rPr>
          <w:rStyle w:val="Char8"/>
          <w:rFonts w:hint="cs"/>
          <w:rtl/>
        </w:rPr>
        <w:t>»</w:t>
      </w:r>
      <w:r w:rsidR="009902E8" w:rsidRPr="00A2776C">
        <w:rPr>
          <w:rFonts w:hint="cs"/>
          <w:rtl/>
        </w:rPr>
        <w:t>.</w:t>
      </w:r>
    </w:p>
    <w:p w:rsidR="003F4C31" w:rsidRPr="00A2776C" w:rsidRDefault="003F4C31" w:rsidP="00A2776C">
      <w:pPr>
        <w:pStyle w:val="a8"/>
        <w:rPr>
          <w:rtl/>
        </w:rPr>
      </w:pPr>
      <w:r w:rsidRPr="00A2776C">
        <w:rPr>
          <w:rFonts w:hint="cs"/>
          <w:rtl/>
        </w:rPr>
        <w:t xml:space="preserve">و سایر نصوص ثابتی که صراحتاً از اضافه و احداث در دین نهی می‌کنند. </w:t>
      </w:r>
    </w:p>
    <w:p w:rsidR="003F4C31" w:rsidRPr="00A2776C" w:rsidRDefault="003F4C31" w:rsidP="00A2776C">
      <w:pPr>
        <w:pStyle w:val="a8"/>
        <w:rPr>
          <w:rtl/>
        </w:rPr>
      </w:pPr>
      <w:r w:rsidRPr="00A2776C">
        <w:rPr>
          <w:rFonts w:hint="cs"/>
          <w:rtl/>
        </w:rPr>
        <w:t>2- ابن عباس</w:t>
      </w:r>
      <w:r w:rsidR="006B39E0" w:rsidRPr="00A2776C">
        <w:rPr>
          <w:rFonts w:cs="CTraditional Arabic" w:hint="cs"/>
          <w:rtl/>
        </w:rPr>
        <w:t xml:space="preserve"> س </w:t>
      </w:r>
      <w:r w:rsidRPr="00A2776C">
        <w:rPr>
          <w:rFonts w:hint="cs"/>
          <w:rtl/>
        </w:rPr>
        <w:t>هدفش از اجتماع مردم برای دعا و ذکر تشبیه به اهل عرفه نبود، چون این کار از عبادت‌های در دین می‌باشد، همانطور که ابوشامه در کتاب خود «الباعث» آن را بیان کرده است</w:t>
      </w:r>
      <w:r w:rsidR="00955C8D" w:rsidRPr="00A2776C">
        <w:rPr>
          <w:rFonts w:hint="cs"/>
          <w:vertAlign w:val="superscript"/>
          <w:rtl/>
        </w:rPr>
        <w:t>(</w:t>
      </w:r>
      <w:r w:rsidR="00955C8D" w:rsidRPr="00A2776C">
        <w:rPr>
          <w:vertAlign w:val="superscript"/>
          <w:rtl/>
        </w:rPr>
        <w:footnoteReference w:id="737"/>
      </w:r>
      <w:r w:rsidR="00955C8D"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D31ECC">
        <w:rPr>
          <w:rFonts w:hint="cs"/>
          <w:spacing w:val="-4"/>
          <w:rtl/>
        </w:rPr>
        <w:t>بلکه اجتماع</w:t>
      </w:r>
      <w:r w:rsidR="00984728" w:rsidRPr="00D31ECC">
        <w:rPr>
          <w:rFonts w:hint="cs"/>
          <w:spacing w:val="-4"/>
          <w:rtl/>
        </w:rPr>
        <w:t xml:space="preserve"> آن‌ها ‌</w:t>
      </w:r>
      <w:r w:rsidRPr="00D31ECC">
        <w:rPr>
          <w:rFonts w:hint="cs"/>
          <w:spacing w:val="-4"/>
          <w:rtl/>
        </w:rPr>
        <w:t>برای شنیدن تفسیر قرآن بوده است به خصوص اینکه ابن عباس</w:t>
      </w:r>
      <w:r w:rsidR="006B39E0" w:rsidRPr="00D31ECC">
        <w:rPr>
          <w:rFonts w:cs="CTraditional Arabic" w:hint="cs"/>
          <w:spacing w:val="-4"/>
          <w:rtl/>
        </w:rPr>
        <w:t xml:space="preserve"> س</w:t>
      </w:r>
      <w:r w:rsidR="006B39E0" w:rsidRPr="00A2776C">
        <w:rPr>
          <w:rFonts w:cs="CTraditional Arabic" w:hint="cs"/>
          <w:rtl/>
        </w:rPr>
        <w:t xml:space="preserve"> </w:t>
      </w:r>
      <w:r w:rsidRPr="00A2776C">
        <w:rPr>
          <w:rFonts w:hint="cs"/>
          <w:rtl/>
        </w:rPr>
        <w:t>بعد از پیامبر</w:t>
      </w:r>
      <w:r w:rsidR="00DB720F" w:rsidRPr="00A2776C">
        <w:rPr>
          <w:rFonts w:cs="CTraditional Arabic" w:hint="cs"/>
          <w:rtl/>
        </w:rPr>
        <w:t xml:space="preserve"> ج</w:t>
      </w:r>
      <w:r w:rsidRPr="00A2776C">
        <w:rPr>
          <w:rFonts w:hint="cs"/>
          <w:rtl/>
        </w:rPr>
        <w:t xml:space="preserve"> عالم‌ترین و آگاه‌ترین فرد به تفسیر و تأویل قرآن می‌باشد، پس وارد نشده که</w:t>
      </w:r>
      <w:r w:rsidR="00984728" w:rsidRPr="00A2776C">
        <w:rPr>
          <w:rFonts w:hint="cs"/>
          <w:rtl/>
        </w:rPr>
        <w:t xml:space="preserve"> آن‌ها ‌</w:t>
      </w:r>
      <w:r w:rsidRPr="00A2776C">
        <w:rPr>
          <w:rFonts w:hint="cs"/>
          <w:rtl/>
        </w:rPr>
        <w:t xml:space="preserve">برای دعا و استغفار اجتماع کرده باشند. </w:t>
      </w:r>
    </w:p>
    <w:p w:rsidR="003F4C31" w:rsidRPr="00A2776C" w:rsidRDefault="003F4C31" w:rsidP="00A2776C">
      <w:pPr>
        <w:pStyle w:val="a8"/>
        <w:rPr>
          <w:rtl/>
        </w:rPr>
      </w:pPr>
      <w:r w:rsidRPr="00A2776C">
        <w:rPr>
          <w:rFonts w:hint="cs"/>
          <w:rtl/>
        </w:rPr>
        <w:t xml:space="preserve">و همچنین وارد نشده </w:t>
      </w:r>
      <w:r w:rsidR="00AE784A" w:rsidRPr="00A2776C">
        <w:rPr>
          <w:rStyle w:val="Char4"/>
          <w:rFonts w:hint="cs"/>
          <w:rtl/>
        </w:rPr>
        <w:t>-</w:t>
      </w:r>
      <w:r w:rsidRPr="00A2776C">
        <w:rPr>
          <w:rFonts w:hint="cs"/>
          <w:rtl/>
        </w:rPr>
        <w:t xml:space="preserve"> البته طبق آگاهی محدود من </w:t>
      </w:r>
      <w:r w:rsidR="00AE784A" w:rsidRPr="00A2776C">
        <w:rPr>
          <w:rStyle w:val="Char4"/>
          <w:rFonts w:hint="cs"/>
          <w:rtl/>
        </w:rPr>
        <w:t>-</w:t>
      </w:r>
      <w:r w:rsidRPr="00A2776C">
        <w:rPr>
          <w:rFonts w:hint="cs"/>
          <w:rtl/>
        </w:rPr>
        <w:t xml:space="preserve"> که ابن عباس</w:t>
      </w:r>
      <w:r w:rsidR="006B39E0" w:rsidRPr="00A2776C">
        <w:rPr>
          <w:rFonts w:cs="CTraditional Arabic" w:hint="cs"/>
          <w:rtl/>
        </w:rPr>
        <w:t xml:space="preserve"> س </w:t>
      </w:r>
      <w:r w:rsidRPr="00A2776C">
        <w:rPr>
          <w:rFonts w:hint="cs"/>
          <w:rtl/>
        </w:rPr>
        <w:t xml:space="preserve">این کار را دفعه‌ای دیگر تکرار کرده باشد، پس چگونه و با چه دلیلی کسی آن را سنت مشروع قرار می‌دهند و هر سال </w:t>
      </w:r>
      <w:r w:rsidR="009902E8" w:rsidRPr="00A2776C">
        <w:rPr>
          <w:rFonts w:hint="cs"/>
          <w:rtl/>
        </w:rPr>
        <w:t>آن را انجام می‌دهند؟!!.</w:t>
      </w:r>
    </w:p>
    <w:p w:rsidR="003F4C31" w:rsidRPr="00A2776C" w:rsidRDefault="003F4C31" w:rsidP="00A2776C">
      <w:pPr>
        <w:pStyle w:val="a8"/>
        <w:rPr>
          <w:rtl/>
        </w:rPr>
      </w:pPr>
      <w:r w:rsidRPr="00A2776C">
        <w:rPr>
          <w:rFonts w:hint="cs"/>
          <w:rtl/>
        </w:rPr>
        <w:t xml:space="preserve">به کلام شیخ الإسلام ابن تیمیه </w:t>
      </w:r>
      <w:r w:rsidR="00890DF8" w:rsidRPr="00A2776C">
        <w:rPr>
          <w:rFonts w:cs="CTraditional Arabic" w:hint="cs"/>
          <w:rtl/>
        </w:rPr>
        <w:t>/</w:t>
      </w:r>
      <w:r w:rsidRPr="00A2776C">
        <w:rPr>
          <w:rFonts w:hint="cs"/>
          <w:rtl/>
        </w:rPr>
        <w:t xml:space="preserve"> اشاره کردم که در آن آمده است، دوام و استمرار بر اجتماع و مراسم‌ غیر سنت</w:t>
      </w:r>
      <w:r w:rsidR="00BD33C9" w:rsidRPr="00A2776C">
        <w:rPr>
          <w:rFonts w:hint="cs"/>
          <w:rtl/>
        </w:rPr>
        <w:t>‌ها</w:t>
      </w:r>
      <w:r w:rsidRPr="00A2776C">
        <w:rPr>
          <w:rFonts w:hint="cs"/>
          <w:rtl/>
        </w:rPr>
        <w:t xml:space="preserve">ی مشروع، بدعت می‌باشند، و برای مثال به مراسم‌ روز عرفه در شهرها اشاره کرد. والله اعلم. </w:t>
      </w:r>
    </w:p>
    <w:p w:rsidR="003F4C31" w:rsidRPr="00A2776C" w:rsidRDefault="003F4C31" w:rsidP="00D31ECC">
      <w:pPr>
        <w:pStyle w:val="a2"/>
        <w:rPr>
          <w:rtl/>
        </w:rPr>
      </w:pPr>
      <w:bookmarkStart w:id="241" w:name="_Toc272451968"/>
      <w:bookmarkStart w:id="242" w:name="_Toc436400688"/>
      <w:r w:rsidRPr="00A2776C">
        <w:rPr>
          <w:rFonts w:hint="cs"/>
          <w:rtl/>
        </w:rPr>
        <w:t>بحث سوم: عید غدیر خم</w:t>
      </w:r>
      <w:r w:rsidR="00E826E5" w:rsidRPr="00A2776C">
        <w:rPr>
          <w:rFonts w:hint="cs"/>
          <w:vertAlign w:val="superscript"/>
          <w:rtl/>
        </w:rPr>
        <w:t>(</w:t>
      </w:r>
      <w:r w:rsidRPr="00A2776C">
        <w:rPr>
          <w:rStyle w:val="FootnoteReference"/>
          <w:rtl/>
        </w:rPr>
        <w:footnoteReference w:id="738"/>
      </w:r>
      <w:r w:rsidR="00E826E5" w:rsidRPr="00A2776C">
        <w:rPr>
          <w:rFonts w:hint="cs"/>
          <w:vertAlign w:val="superscript"/>
          <w:rtl/>
        </w:rPr>
        <w:t>)</w:t>
      </w:r>
      <w:r w:rsidRPr="00A2776C">
        <w:rPr>
          <w:rFonts w:hint="cs"/>
          <w:rtl/>
        </w:rPr>
        <w:t xml:space="preserve"> بدعت است</w:t>
      </w:r>
      <w:bookmarkEnd w:id="241"/>
      <w:bookmarkEnd w:id="242"/>
    </w:p>
    <w:p w:rsidR="003F4C31" w:rsidRPr="00A2776C" w:rsidRDefault="003F4C31" w:rsidP="00D31ECC">
      <w:pPr>
        <w:pStyle w:val="a5"/>
        <w:rPr>
          <w:rtl/>
        </w:rPr>
      </w:pPr>
      <w:bookmarkStart w:id="243" w:name="_Toc272451969"/>
      <w:bookmarkStart w:id="244" w:name="_Toc436400689"/>
      <w:r w:rsidRPr="00A2776C">
        <w:rPr>
          <w:rFonts w:hint="cs"/>
          <w:rtl/>
        </w:rPr>
        <w:t>مطلب اول: حدیث غدیر خم</w:t>
      </w:r>
      <w:bookmarkEnd w:id="243"/>
      <w:bookmarkEnd w:id="244"/>
      <w:r w:rsidRPr="00A2776C">
        <w:rPr>
          <w:rFonts w:hint="cs"/>
          <w:rtl/>
        </w:rPr>
        <w:t xml:space="preserve"> </w:t>
      </w:r>
    </w:p>
    <w:p w:rsidR="003F4C31" w:rsidRPr="00A2776C" w:rsidRDefault="003F4C31" w:rsidP="00D31ECC">
      <w:pPr>
        <w:pStyle w:val="a8"/>
        <w:rPr>
          <w:rtl/>
        </w:rPr>
      </w:pPr>
      <w:r w:rsidRPr="00A2776C">
        <w:rPr>
          <w:rFonts w:hint="cs"/>
          <w:rtl/>
        </w:rPr>
        <w:t>زید</w:t>
      </w:r>
      <w:r w:rsidR="00B903C9" w:rsidRPr="00A2776C">
        <w:rPr>
          <w:rFonts w:hint="cs"/>
          <w:rtl/>
        </w:rPr>
        <w:t xml:space="preserve"> </w:t>
      </w:r>
      <w:r w:rsidRPr="00A2776C">
        <w:rPr>
          <w:rFonts w:hint="cs"/>
          <w:rtl/>
        </w:rPr>
        <w:t>بن أرقم</w:t>
      </w:r>
      <w:r w:rsidR="00B903C9" w:rsidRPr="00A2776C">
        <w:rPr>
          <w:rFonts w:cs="CTraditional Arabic" w:hint="cs"/>
          <w:rtl/>
        </w:rPr>
        <w:t xml:space="preserve"> س </w:t>
      </w:r>
      <w:r w:rsidRPr="00A2776C">
        <w:rPr>
          <w:rFonts w:hint="cs"/>
          <w:rtl/>
        </w:rPr>
        <w:t>می‌گوید: روزی پیامبر</w:t>
      </w:r>
      <w:r w:rsidR="00B903C9" w:rsidRPr="00A2776C">
        <w:rPr>
          <w:rFonts w:cs="CTraditional Arabic" w:hint="cs"/>
          <w:rtl/>
        </w:rPr>
        <w:t xml:space="preserve"> ج </w:t>
      </w:r>
      <w:r w:rsidRPr="00A2776C">
        <w:rPr>
          <w:rFonts w:hint="cs"/>
          <w:rtl/>
        </w:rPr>
        <w:t xml:space="preserve">کنار آبی که به آن خم گفته می‌شد و بین مکه و مدینه بود میان ما برخاست و خطبه‌ای ایراد کرد، حمد و ثنای خدا را به جا آورد، برای مردم موعظه و پند داد، سپس فرمود: </w:t>
      </w:r>
      <w:r w:rsidRPr="00A2776C">
        <w:rPr>
          <w:rStyle w:val="Char8"/>
          <w:rtl/>
        </w:rPr>
        <w:t>«</w:t>
      </w:r>
      <w:r w:rsidRPr="00A2776C">
        <w:rPr>
          <w:rStyle w:val="Char3"/>
          <w:rtl/>
        </w:rPr>
        <w:t>أما بعد، ألا أیها الناس! فإنما أنا بشر یوشک أن یأتی رسول ربی فأجیب، وأنا تارک فیکم ثقلین: أول</w:t>
      </w:r>
      <w:r w:rsidR="00663A30" w:rsidRPr="00A2776C">
        <w:rPr>
          <w:rStyle w:val="Char3"/>
          <w:rFonts w:hint="cs"/>
          <w:rtl/>
        </w:rPr>
        <w:t>ـ</w:t>
      </w:r>
      <w:r w:rsidRPr="00A2776C">
        <w:rPr>
          <w:rStyle w:val="Char3"/>
          <w:rtl/>
        </w:rPr>
        <w:t>هما کتاب الله، فیه ال</w:t>
      </w:r>
      <w:r w:rsidR="00663A30" w:rsidRPr="00A2776C">
        <w:rPr>
          <w:rStyle w:val="Char3"/>
          <w:rFonts w:hint="cs"/>
          <w:rtl/>
        </w:rPr>
        <w:t>ـ</w:t>
      </w:r>
      <w:r w:rsidRPr="00A2776C">
        <w:rPr>
          <w:rStyle w:val="Char3"/>
          <w:rtl/>
        </w:rPr>
        <w:t>هدی والنور، فخذوا بکتاب الله، واستمسکوا به فحث عل</w:t>
      </w:r>
      <w:r w:rsidR="00D31ECC">
        <w:rPr>
          <w:rStyle w:val="Char3"/>
          <w:rFonts w:hint="cs"/>
          <w:rtl/>
        </w:rPr>
        <w:t>ى</w:t>
      </w:r>
      <w:r w:rsidRPr="00A2776C">
        <w:rPr>
          <w:rStyle w:val="Char3"/>
          <w:rtl/>
        </w:rPr>
        <w:t xml:space="preserve"> </w:t>
      </w:r>
      <w:r w:rsidR="00C172E8" w:rsidRPr="00A2776C">
        <w:rPr>
          <w:rStyle w:val="Char3"/>
          <w:rtl/>
        </w:rPr>
        <w:t>ك</w:t>
      </w:r>
      <w:r w:rsidRPr="00A2776C">
        <w:rPr>
          <w:rStyle w:val="Char3"/>
          <w:rtl/>
        </w:rPr>
        <w:t>تاب الله ورغب ف</w:t>
      </w:r>
      <w:r w:rsidR="00AF0FC2" w:rsidRPr="00A2776C">
        <w:rPr>
          <w:rStyle w:val="Char3"/>
          <w:rtl/>
        </w:rPr>
        <w:t>ي</w:t>
      </w:r>
      <w:r w:rsidRPr="00A2776C">
        <w:rPr>
          <w:rStyle w:val="Char3"/>
          <w:rtl/>
        </w:rPr>
        <w:t>ه. ثم قال</w:t>
      </w:r>
      <w:r w:rsidRPr="00A2776C">
        <w:rPr>
          <w:rStyle w:val="Char3"/>
          <w:rFonts w:hint="cs"/>
          <w:rtl/>
        </w:rPr>
        <w:t>:</w:t>
      </w:r>
      <w:r w:rsidRPr="00A2776C">
        <w:rPr>
          <w:rStyle w:val="Char3"/>
          <w:rtl/>
        </w:rPr>
        <w:t xml:space="preserve"> وأهل ب</w:t>
      </w:r>
      <w:r w:rsidR="00AF0FC2" w:rsidRPr="00A2776C">
        <w:rPr>
          <w:rStyle w:val="Char3"/>
          <w:rtl/>
        </w:rPr>
        <w:t>ي</w:t>
      </w:r>
      <w:r w:rsidRPr="00A2776C">
        <w:rPr>
          <w:rStyle w:val="Char3"/>
          <w:rtl/>
        </w:rPr>
        <w:t>ت</w:t>
      </w:r>
      <w:r w:rsidR="00AF0FC2" w:rsidRPr="00A2776C">
        <w:rPr>
          <w:rStyle w:val="Char3"/>
          <w:rtl/>
        </w:rPr>
        <w:t>ي</w:t>
      </w:r>
      <w:r w:rsidRPr="00A2776C">
        <w:rPr>
          <w:rStyle w:val="Char3"/>
          <w:rtl/>
        </w:rPr>
        <w:t>، أذ</w:t>
      </w:r>
      <w:r w:rsidR="00C172E8" w:rsidRPr="00A2776C">
        <w:rPr>
          <w:rStyle w:val="Char3"/>
          <w:rtl/>
        </w:rPr>
        <w:t>ك</w:t>
      </w:r>
      <w:r w:rsidRPr="00A2776C">
        <w:rPr>
          <w:rStyle w:val="Char3"/>
          <w:rtl/>
        </w:rPr>
        <w:t>ر</w:t>
      </w:r>
      <w:r w:rsidR="00C172E8" w:rsidRPr="00A2776C">
        <w:rPr>
          <w:rStyle w:val="Char3"/>
          <w:rtl/>
        </w:rPr>
        <w:t>ك</w:t>
      </w:r>
      <w:r w:rsidRPr="00A2776C">
        <w:rPr>
          <w:rStyle w:val="Char3"/>
          <w:rtl/>
        </w:rPr>
        <w:t>م الله ف</w:t>
      </w:r>
      <w:r w:rsidR="00AF0FC2" w:rsidRPr="00A2776C">
        <w:rPr>
          <w:rStyle w:val="Char3"/>
          <w:rtl/>
        </w:rPr>
        <w:t>ي</w:t>
      </w:r>
      <w:r w:rsidRPr="00A2776C">
        <w:rPr>
          <w:rStyle w:val="Char3"/>
          <w:rtl/>
        </w:rPr>
        <w:t xml:space="preserve"> أهل ب</w:t>
      </w:r>
      <w:r w:rsidR="00AF0FC2" w:rsidRPr="00A2776C">
        <w:rPr>
          <w:rStyle w:val="Char3"/>
          <w:rtl/>
        </w:rPr>
        <w:t>ي</w:t>
      </w:r>
      <w:r w:rsidRPr="00A2776C">
        <w:rPr>
          <w:rStyle w:val="Char3"/>
          <w:rtl/>
        </w:rPr>
        <w:t>ت</w:t>
      </w:r>
      <w:r w:rsidR="00AF0FC2" w:rsidRPr="00A2776C">
        <w:rPr>
          <w:rStyle w:val="Char3"/>
          <w:rtl/>
        </w:rPr>
        <w:t>ي</w:t>
      </w:r>
      <w:r w:rsidRPr="00A2776C">
        <w:rPr>
          <w:rStyle w:val="Char3"/>
          <w:rtl/>
        </w:rPr>
        <w:t>، أذ</w:t>
      </w:r>
      <w:r w:rsidR="00C172E8" w:rsidRPr="00A2776C">
        <w:rPr>
          <w:rStyle w:val="Char3"/>
          <w:rtl/>
        </w:rPr>
        <w:t>ك</w:t>
      </w:r>
      <w:r w:rsidRPr="00A2776C">
        <w:rPr>
          <w:rStyle w:val="Char3"/>
          <w:rtl/>
        </w:rPr>
        <w:t>ر</w:t>
      </w:r>
      <w:r w:rsidR="00C172E8" w:rsidRPr="00A2776C">
        <w:rPr>
          <w:rStyle w:val="Char3"/>
          <w:rtl/>
        </w:rPr>
        <w:t>ك</w:t>
      </w:r>
      <w:r w:rsidRPr="00A2776C">
        <w:rPr>
          <w:rStyle w:val="Char3"/>
          <w:rtl/>
        </w:rPr>
        <w:t>م الله ف</w:t>
      </w:r>
      <w:r w:rsidR="00AF0FC2" w:rsidRPr="00A2776C">
        <w:rPr>
          <w:rStyle w:val="Char3"/>
          <w:rtl/>
        </w:rPr>
        <w:t>ي</w:t>
      </w:r>
      <w:r w:rsidRPr="00A2776C">
        <w:rPr>
          <w:rStyle w:val="Char3"/>
          <w:rtl/>
        </w:rPr>
        <w:t xml:space="preserve"> أهل ب</w:t>
      </w:r>
      <w:r w:rsidR="00AF0FC2" w:rsidRPr="00A2776C">
        <w:rPr>
          <w:rStyle w:val="Char3"/>
          <w:rtl/>
        </w:rPr>
        <w:t>ي</w:t>
      </w:r>
      <w:r w:rsidRPr="00A2776C">
        <w:rPr>
          <w:rStyle w:val="Char3"/>
          <w:rtl/>
        </w:rPr>
        <w:t>ت</w:t>
      </w:r>
      <w:r w:rsidR="00AF0FC2" w:rsidRPr="00A2776C">
        <w:rPr>
          <w:rStyle w:val="Char3"/>
          <w:rtl/>
        </w:rPr>
        <w:t>ي</w:t>
      </w:r>
      <w:r w:rsidRPr="00A2776C">
        <w:rPr>
          <w:rStyle w:val="Char3"/>
          <w:rtl/>
        </w:rPr>
        <w:t xml:space="preserve"> ...</w:t>
      </w:r>
      <w:r w:rsidRPr="00A2776C">
        <w:rPr>
          <w:rFonts w:ascii="Traditional Arabic" w:hAnsi="Traditional Arabic" w:cs="Traditional Arabic"/>
          <w:sz w:val="32"/>
          <w:szCs w:val="32"/>
          <w:rtl/>
        </w:rPr>
        <w:t xml:space="preserve"> </w:t>
      </w:r>
      <w:r w:rsidRPr="00A2776C">
        <w:rPr>
          <w:rStyle w:val="Char8"/>
          <w:rtl/>
        </w:rPr>
        <w:t>»</w:t>
      </w:r>
      <w:r w:rsidRPr="00A2776C">
        <w:rPr>
          <w:rFonts w:hint="cs"/>
          <w:rtl/>
        </w:rPr>
        <w:t xml:space="preserve"> الحدیث</w:t>
      </w:r>
      <w:r w:rsidR="00E826E5" w:rsidRPr="00A2776C">
        <w:rPr>
          <w:rFonts w:hint="cs"/>
          <w:vertAlign w:val="superscript"/>
          <w:rtl/>
        </w:rPr>
        <w:t>(</w:t>
      </w:r>
      <w:r w:rsidR="00E826E5" w:rsidRPr="00A2776C">
        <w:rPr>
          <w:vertAlign w:val="superscript"/>
          <w:rtl/>
        </w:rPr>
        <w:footnoteReference w:id="739"/>
      </w:r>
      <w:r w:rsidR="00E826E5" w:rsidRPr="00A2776C">
        <w:rPr>
          <w:rFonts w:hint="cs"/>
          <w:vertAlign w:val="superscript"/>
          <w:rtl/>
        </w:rPr>
        <w:t>)</w:t>
      </w:r>
      <w:r w:rsidRPr="00A2776C">
        <w:rPr>
          <w:rFonts w:hint="cs"/>
          <w:rtl/>
        </w:rPr>
        <w:t xml:space="preserve">. </w:t>
      </w:r>
      <w:r w:rsidR="00E826E5" w:rsidRPr="00A2776C">
        <w:rPr>
          <w:rStyle w:val="Char8"/>
          <w:rFonts w:hint="cs"/>
          <w:rtl/>
        </w:rPr>
        <w:t>«</w:t>
      </w:r>
      <w:r w:rsidRPr="00A2776C">
        <w:rPr>
          <w:rStyle w:val="Chare"/>
          <w:rFonts w:hint="cs"/>
          <w:rtl/>
        </w:rPr>
        <w:t>اما بعد، ای مردم! من مثل شما انسان هستم، ممکن است مأمور و فرستاد</w:t>
      </w:r>
      <w:r w:rsidR="001C1B74" w:rsidRPr="00A2776C">
        <w:rPr>
          <w:rStyle w:val="Chare"/>
          <w:rFonts w:hint="cs"/>
          <w:rtl/>
        </w:rPr>
        <w:t>ۀ</w:t>
      </w:r>
      <w:r w:rsidRPr="00A2776C">
        <w:rPr>
          <w:rStyle w:val="Chare"/>
          <w:rFonts w:hint="cs"/>
          <w:rtl/>
        </w:rPr>
        <w:t xml:space="preserve"> خدای من برای قبض روح بیاید و من هم تسلیم شوم، </w:t>
      </w:r>
      <w:r w:rsidR="00984728" w:rsidRPr="00A2776C">
        <w:rPr>
          <w:rStyle w:val="Chare"/>
          <w:rFonts w:hint="cs"/>
          <w:rtl/>
        </w:rPr>
        <w:t>درمیان</w:t>
      </w:r>
      <w:r w:rsidRPr="00A2776C">
        <w:rPr>
          <w:rStyle w:val="Chare"/>
          <w:rFonts w:hint="cs"/>
          <w:rtl/>
        </w:rPr>
        <w:t xml:space="preserve"> شما دو چیز ارزشمند و با قیمت ترک خواهم کرد: اول کتاب خدا قرآن، که در آن هدایت و نور می‌باشد، آن را بگیرید و به آن چنگ زنید. در مورد قرآن توصی</w:t>
      </w:r>
      <w:r w:rsidR="001C1B74" w:rsidRPr="00A2776C">
        <w:rPr>
          <w:rStyle w:val="Chare"/>
          <w:rFonts w:hint="cs"/>
          <w:rtl/>
        </w:rPr>
        <w:t>ۀ</w:t>
      </w:r>
      <w:r w:rsidRPr="00A2776C">
        <w:rPr>
          <w:rStyle w:val="Chare"/>
          <w:rFonts w:hint="cs"/>
          <w:rtl/>
        </w:rPr>
        <w:t xml:space="preserve"> زیاد کرد و تشویق و ترغیب نمود، سپس فرمود: و اهل بیت من، در مورد اهل بیت من خدا را به یاد شما می‌آوردم سه مرتبه آن را تکرار کرد</w:t>
      </w:r>
      <w:r w:rsidR="00E826E5" w:rsidRPr="00A2776C">
        <w:rPr>
          <w:rStyle w:val="Char8"/>
          <w:rFonts w:hint="cs"/>
          <w:rtl/>
        </w:rPr>
        <w:t>»</w:t>
      </w:r>
      <w:r w:rsidRPr="00A2776C">
        <w:rPr>
          <w:rFonts w:hint="cs"/>
          <w:rtl/>
        </w:rPr>
        <w:t xml:space="preserve">، الی آخر حدیث. </w:t>
      </w:r>
    </w:p>
    <w:p w:rsidR="003F4C31" w:rsidRPr="00A2776C" w:rsidRDefault="003F4C31" w:rsidP="00D31ECC">
      <w:pPr>
        <w:pStyle w:val="a8"/>
        <w:rPr>
          <w:rtl/>
        </w:rPr>
      </w:pPr>
      <w:r w:rsidRPr="00A2776C">
        <w:rPr>
          <w:rFonts w:hint="cs"/>
          <w:rtl/>
        </w:rPr>
        <w:t>براء بن عازب</w:t>
      </w:r>
      <w:r w:rsidR="006B39E0" w:rsidRPr="00A2776C">
        <w:rPr>
          <w:rFonts w:cs="CTraditional Arabic" w:hint="cs"/>
          <w:rtl/>
        </w:rPr>
        <w:t xml:space="preserve"> س </w:t>
      </w:r>
      <w:r w:rsidRPr="00A2776C">
        <w:rPr>
          <w:rFonts w:hint="cs"/>
          <w:rtl/>
        </w:rPr>
        <w:t>می‌گوید: در مسافرتی با رسول خدا</w:t>
      </w:r>
      <w:r w:rsidR="00DB720F" w:rsidRPr="00A2776C">
        <w:rPr>
          <w:rFonts w:cs="CTraditional Arabic" w:hint="cs"/>
          <w:rtl/>
        </w:rPr>
        <w:t xml:space="preserve"> ج</w:t>
      </w:r>
      <w:r w:rsidRPr="00A2776C">
        <w:rPr>
          <w:rFonts w:hint="cs"/>
          <w:rtl/>
        </w:rPr>
        <w:t xml:space="preserve"> بودیم در غدیر خم پیاده شدیم، برای اقام</w:t>
      </w:r>
      <w:r w:rsidR="001C1B74" w:rsidRPr="00A2776C">
        <w:rPr>
          <w:rFonts w:hint="cs"/>
          <w:rtl/>
        </w:rPr>
        <w:t>ۀ</w:t>
      </w:r>
      <w:r w:rsidRPr="00A2776C">
        <w:rPr>
          <w:rFonts w:hint="cs"/>
          <w:rtl/>
        </w:rPr>
        <w:t xml:space="preserve"> نماز ندا برآمد، برای پیامبر</w:t>
      </w:r>
      <w:r w:rsidR="00DB720F" w:rsidRPr="00A2776C">
        <w:rPr>
          <w:rFonts w:cs="CTraditional Arabic" w:hint="cs"/>
          <w:rtl/>
        </w:rPr>
        <w:t xml:space="preserve"> ج</w:t>
      </w:r>
      <w:r w:rsidRPr="00A2776C">
        <w:rPr>
          <w:rFonts w:hint="cs"/>
          <w:rtl/>
        </w:rPr>
        <w:t xml:space="preserve"> زیر دو درخت جارو زده شد، نماز ظهر را خواند و دست علی</w:t>
      </w:r>
      <w:r w:rsidR="006B39E0" w:rsidRPr="00A2776C">
        <w:rPr>
          <w:rFonts w:cs="CTraditional Arabic" w:hint="cs"/>
          <w:rtl/>
        </w:rPr>
        <w:t xml:space="preserve"> س </w:t>
      </w:r>
      <w:r w:rsidRPr="00A2776C">
        <w:rPr>
          <w:rFonts w:hint="cs"/>
          <w:rtl/>
        </w:rPr>
        <w:t xml:space="preserve">را گرفت و گفت: </w:t>
      </w:r>
      <w:r w:rsidRPr="00A2776C">
        <w:rPr>
          <w:rStyle w:val="Char8"/>
          <w:rtl/>
        </w:rPr>
        <w:t>«</w:t>
      </w:r>
      <w:r w:rsidRPr="00A2776C">
        <w:rPr>
          <w:rStyle w:val="Char3"/>
          <w:rtl/>
        </w:rPr>
        <w:t>ألستم تعلمون أن</w:t>
      </w:r>
      <w:r w:rsidR="00AF0FC2" w:rsidRPr="00A2776C">
        <w:rPr>
          <w:rStyle w:val="Char3"/>
          <w:rtl/>
        </w:rPr>
        <w:t>ي</w:t>
      </w:r>
      <w:r w:rsidRPr="00A2776C">
        <w:rPr>
          <w:rStyle w:val="Char3"/>
          <w:rtl/>
        </w:rPr>
        <w:t xml:space="preserve"> أول</w:t>
      </w:r>
      <w:r w:rsidR="00D31ECC">
        <w:rPr>
          <w:rStyle w:val="Char3"/>
          <w:rFonts w:hint="cs"/>
          <w:rtl/>
        </w:rPr>
        <w:t>ى</w:t>
      </w:r>
      <w:r w:rsidRPr="00A2776C">
        <w:rPr>
          <w:rStyle w:val="Char3"/>
          <w:rtl/>
        </w:rPr>
        <w:t xml:space="preserve"> ب</w:t>
      </w:r>
      <w:r w:rsidRPr="00A2776C">
        <w:rPr>
          <w:rStyle w:val="Char3"/>
          <w:rFonts w:hint="cs"/>
          <w:rtl/>
        </w:rPr>
        <w:t>ال</w:t>
      </w:r>
      <w:r w:rsidR="00663A30" w:rsidRPr="00A2776C">
        <w:rPr>
          <w:rStyle w:val="Char3"/>
          <w:rFonts w:hint="cs"/>
          <w:rtl/>
        </w:rPr>
        <w:t>ـ</w:t>
      </w:r>
      <w:r w:rsidRPr="00A2776C">
        <w:rPr>
          <w:rStyle w:val="Char3"/>
          <w:rFonts w:hint="cs"/>
          <w:rtl/>
        </w:rPr>
        <w:t>مؤمن</w:t>
      </w:r>
      <w:r w:rsidR="00AF0FC2" w:rsidRPr="00A2776C">
        <w:rPr>
          <w:rStyle w:val="Char3"/>
          <w:rFonts w:hint="cs"/>
          <w:rtl/>
        </w:rPr>
        <w:t>ي</w:t>
      </w:r>
      <w:r w:rsidRPr="00A2776C">
        <w:rPr>
          <w:rStyle w:val="Char3"/>
          <w:rFonts w:hint="cs"/>
          <w:rtl/>
        </w:rPr>
        <w:t>ن</w:t>
      </w:r>
      <w:r w:rsidRPr="00A2776C">
        <w:rPr>
          <w:rStyle w:val="Char3"/>
          <w:rtl/>
        </w:rPr>
        <w:t xml:space="preserve"> من أنفسهم؟ قالوا: بلا. قال: ألستم تعلمون أن</w:t>
      </w:r>
      <w:r w:rsidR="00AF0FC2" w:rsidRPr="00A2776C">
        <w:rPr>
          <w:rStyle w:val="Char3"/>
          <w:rtl/>
        </w:rPr>
        <w:t>ي</w:t>
      </w:r>
      <w:r w:rsidRPr="00A2776C">
        <w:rPr>
          <w:rStyle w:val="Char3"/>
          <w:rtl/>
        </w:rPr>
        <w:t xml:space="preserve"> أول</w:t>
      </w:r>
      <w:r w:rsidR="00D31ECC">
        <w:rPr>
          <w:rStyle w:val="Char3"/>
          <w:rFonts w:hint="cs"/>
          <w:rtl/>
        </w:rPr>
        <w:t>ى</w:t>
      </w:r>
      <w:r w:rsidRPr="00A2776C">
        <w:rPr>
          <w:rStyle w:val="Char3"/>
          <w:rtl/>
        </w:rPr>
        <w:t xml:space="preserve"> ب</w:t>
      </w:r>
      <w:r w:rsidR="00C172E8" w:rsidRPr="00A2776C">
        <w:rPr>
          <w:rStyle w:val="Char3"/>
          <w:rtl/>
        </w:rPr>
        <w:t>ك</w:t>
      </w:r>
      <w:r w:rsidRPr="00A2776C">
        <w:rPr>
          <w:rStyle w:val="Char3"/>
          <w:rtl/>
        </w:rPr>
        <w:t>ل مؤمن من نفسه؟ قالوا</w:t>
      </w:r>
      <w:r w:rsidRPr="00A2776C">
        <w:rPr>
          <w:rStyle w:val="Char3"/>
          <w:rFonts w:hint="cs"/>
          <w:rtl/>
        </w:rPr>
        <w:t>:</w:t>
      </w:r>
      <w:r w:rsidRPr="00A2776C">
        <w:rPr>
          <w:rStyle w:val="Char3"/>
          <w:rtl/>
        </w:rPr>
        <w:t xml:space="preserve"> بل</w:t>
      </w:r>
      <w:r w:rsidR="00D31ECC">
        <w:rPr>
          <w:rStyle w:val="Char3"/>
          <w:rFonts w:hint="cs"/>
          <w:rtl/>
        </w:rPr>
        <w:t>ى</w:t>
      </w:r>
      <w:r w:rsidRPr="00A2776C">
        <w:rPr>
          <w:rStyle w:val="Char3"/>
          <w:rtl/>
        </w:rPr>
        <w:t>. قال: فأخذ ب</w:t>
      </w:r>
      <w:r w:rsidR="00AF0FC2" w:rsidRPr="00A2776C">
        <w:rPr>
          <w:rStyle w:val="Char3"/>
          <w:rtl/>
        </w:rPr>
        <w:t>ي</w:t>
      </w:r>
      <w:r w:rsidRPr="00A2776C">
        <w:rPr>
          <w:rStyle w:val="Char3"/>
          <w:rtl/>
        </w:rPr>
        <w:t>د عل</w:t>
      </w:r>
      <w:r w:rsidR="00AF0FC2" w:rsidRPr="00A2776C">
        <w:rPr>
          <w:rStyle w:val="Char3"/>
          <w:rtl/>
        </w:rPr>
        <w:t>ي</w:t>
      </w:r>
      <w:r w:rsidRPr="00A2776C">
        <w:rPr>
          <w:rStyle w:val="Char3"/>
          <w:rtl/>
        </w:rPr>
        <w:t xml:space="preserve"> فقال: من </w:t>
      </w:r>
      <w:r w:rsidR="00C172E8" w:rsidRPr="00A2776C">
        <w:rPr>
          <w:rStyle w:val="Char3"/>
          <w:rtl/>
        </w:rPr>
        <w:t>ك</w:t>
      </w:r>
      <w:r w:rsidRPr="00A2776C">
        <w:rPr>
          <w:rStyle w:val="Char3"/>
          <w:rtl/>
        </w:rPr>
        <w:t>نت مولاه فعل</w:t>
      </w:r>
      <w:r w:rsidR="00AF0FC2" w:rsidRPr="00A2776C">
        <w:rPr>
          <w:rStyle w:val="Char3"/>
          <w:rtl/>
        </w:rPr>
        <w:t>ي</w:t>
      </w:r>
      <w:r w:rsidRPr="00A2776C">
        <w:rPr>
          <w:rStyle w:val="Char3"/>
          <w:rtl/>
        </w:rPr>
        <w:t xml:space="preserve"> مولاه، اللهم وال من والاه، وعاد من عاداه</w:t>
      </w:r>
      <w:r w:rsidRPr="00A2776C">
        <w:rPr>
          <w:rFonts w:ascii="Lotus Linotype" w:hAnsi="Lotus Linotype" w:cs="Lotus Linotype"/>
          <w:szCs w:val="27"/>
          <w:rtl/>
        </w:rPr>
        <w:t xml:space="preserve"> </w:t>
      </w:r>
      <w:r w:rsidRPr="00A2776C">
        <w:rPr>
          <w:rStyle w:val="Char3"/>
          <w:rtl/>
        </w:rPr>
        <w:t>قال: فلق</w:t>
      </w:r>
      <w:r w:rsidR="00AF0FC2" w:rsidRPr="00A2776C">
        <w:rPr>
          <w:rStyle w:val="Char3"/>
          <w:rtl/>
        </w:rPr>
        <w:t>ي</w:t>
      </w:r>
      <w:r w:rsidRPr="00A2776C">
        <w:rPr>
          <w:rStyle w:val="Char3"/>
          <w:rtl/>
        </w:rPr>
        <w:t>ه عمر بعد ذل</w:t>
      </w:r>
      <w:r w:rsidR="00C172E8" w:rsidRPr="00A2776C">
        <w:rPr>
          <w:rStyle w:val="Char3"/>
          <w:rtl/>
        </w:rPr>
        <w:t>ك</w:t>
      </w:r>
      <w:r w:rsidRPr="00A2776C">
        <w:rPr>
          <w:rStyle w:val="Char3"/>
          <w:rtl/>
        </w:rPr>
        <w:t xml:space="preserve"> فقال له: هن</w:t>
      </w:r>
      <w:r w:rsidR="00AF0FC2" w:rsidRPr="00A2776C">
        <w:rPr>
          <w:rStyle w:val="Char3"/>
          <w:rtl/>
        </w:rPr>
        <w:t>ي</w:t>
      </w:r>
      <w:r w:rsidRPr="00A2776C">
        <w:rPr>
          <w:rStyle w:val="Char3"/>
          <w:rtl/>
        </w:rPr>
        <w:t xml:space="preserve">ئاً </w:t>
      </w:r>
      <w:r w:rsidR="00AF0FC2" w:rsidRPr="00A2776C">
        <w:rPr>
          <w:rStyle w:val="Char3"/>
          <w:rtl/>
        </w:rPr>
        <w:t>ي</w:t>
      </w:r>
      <w:r w:rsidRPr="00A2776C">
        <w:rPr>
          <w:rStyle w:val="Char3"/>
          <w:rtl/>
        </w:rPr>
        <w:t>ا ابن‌أب</w:t>
      </w:r>
      <w:r w:rsidR="00AF0FC2" w:rsidRPr="00A2776C">
        <w:rPr>
          <w:rStyle w:val="Char3"/>
          <w:rtl/>
        </w:rPr>
        <w:t>ي</w:t>
      </w:r>
      <w:r w:rsidRPr="00A2776C">
        <w:rPr>
          <w:rStyle w:val="Char3"/>
          <w:rtl/>
        </w:rPr>
        <w:t xml:space="preserve"> طالب! أصبحت وأمس</w:t>
      </w:r>
      <w:r w:rsidR="00AF0FC2" w:rsidRPr="00A2776C">
        <w:rPr>
          <w:rStyle w:val="Char3"/>
          <w:rtl/>
        </w:rPr>
        <w:t>ي</w:t>
      </w:r>
      <w:r w:rsidRPr="00A2776C">
        <w:rPr>
          <w:rStyle w:val="Char3"/>
          <w:rtl/>
        </w:rPr>
        <w:t>ت ول</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ل مؤمن ومؤمن</w:t>
      </w:r>
      <w:r w:rsidR="00AF0FC2" w:rsidRPr="00A2776C">
        <w:rPr>
          <w:rStyle w:val="Char3"/>
          <w:rtl/>
        </w:rPr>
        <w:t>ة</w:t>
      </w:r>
      <w:r w:rsidRPr="00A2776C">
        <w:rPr>
          <w:rStyle w:val="Char8"/>
          <w:rtl/>
        </w:rPr>
        <w:t>»</w:t>
      </w:r>
      <w:r w:rsidR="00E826E5" w:rsidRPr="00A2776C">
        <w:rPr>
          <w:rFonts w:hint="cs"/>
          <w:vertAlign w:val="superscript"/>
          <w:rtl/>
        </w:rPr>
        <w:t>(</w:t>
      </w:r>
      <w:r w:rsidR="00E826E5" w:rsidRPr="00A2776C">
        <w:rPr>
          <w:vertAlign w:val="superscript"/>
          <w:rtl/>
        </w:rPr>
        <w:footnoteReference w:id="740"/>
      </w:r>
      <w:r w:rsidR="00E826E5"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E826E5" w:rsidRPr="00A2776C">
        <w:rPr>
          <w:rStyle w:val="Char8"/>
          <w:rFonts w:hint="cs"/>
          <w:rtl/>
        </w:rPr>
        <w:t>«</w:t>
      </w:r>
      <w:r w:rsidRPr="00A2776C">
        <w:rPr>
          <w:rStyle w:val="Chare"/>
          <w:rFonts w:hint="cs"/>
          <w:rtl/>
        </w:rPr>
        <w:t>آیا می‌دانید که من برای مسلمانان باید از خودشان مقدم‌تر و سزاوارتر باشم؟ گفتند: بله، فرمود: آیا می‌دانید که من برای هر مؤمنی از نفس خودش سزاوارتر و شایسته‌تر و مقدم‌تر هستم؟ گفتند: بله. سپس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دست علی</w:t>
      </w:r>
      <w:r w:rsidR="006B39E0" w:rsidRPr="00A2776C">
        <w:rPr>
          <w:rFonts w:cs="CTraditional Arabic" w:hint="cs"/>
          <w:rtl/>
        </w:rPr>
        <w:t xml:space="preserve"> س </w:t>
      </w:r>
      <w:r w:rsidRPr="00A2776C">
        <w:rPr>
          <w:rStyle w:val="Chare"/>
          <w:rFonts w:hint="cs"/>
          <w:rtl/>
        </w:rPr>
        <w:t>را گرفت و گفت: هر کس من را دوست دارد باید علی را نیز دوست داشته باشد، پروردگارا هر کس علی را دوست می‌</w:t>
      </w:r>
      <w:r w:rsidRPr="00A2776C">
        <w:rPr>
          <w:rStyle w:val="Chare"/>
          <w:rFonts w:hint="eastAsia"/>
          <w:rtl/>
        </w:rPr>
        <w:t>‌دارد او را دوست داشته باش و هر کسی با او دشمنی می‌ورزد با او دشمن باش. بعد از آن عمر</w:t>
      </w:r>
      <w:r w:rsidR="006B39E0" w:rsidRPr="00A2776C">
        <w:rPr>
          <w:rFonts w:cs="CTraditional Arabic" w:hint="eastAsia"/>
          <w:rtl/>
        </w:rPr>
        <w:t xml:space="preserve"> س </w:t>
      </w:r>
      <w:r w:rsidRPr="00A2776C">
        <w:rPr>
          <w:rStyle w:val="Chare"/>
          <w:rFonts w:hint="cs"/>
          <w:rtl/>
        </w:rPr>
        <w:t>به علی</w:t>
      </w:r>
      <w:r w:rsidR="006B39E0" w:rsidRPr="00A2776C">
        <w:rPr>
          <w:rFonts w:cs="CTraditional Arabic" w:hint="cs"/>
          <w:rtl/>
        </w:rPr>
        <w:t xml:space="preserve"> س </w:t>
      </w:r>
      <w:r w:rsidRPr="00A2776C">
        <w:rPr>
          <w:rStyle w:val="Chare"/>
          <w:rFonts w:hint="cs"/>
          <w:rtl/>
        </w:rPr>
        <w:t>رسید و به او گفت: مبارک باشد ای ابن ابی</w:t>
      </w:r>
      <w:r w:rsidR="00C92473" w:rsidRPr="00A2776C">
        <w:rPr>
          <w:rStyle w:val="Chare"/>
          <w:rFonts w:hint="eastAsia"/>
          <w:rtl/>
        </w:rPr>
        <w:t>‌</w:t>
      </w:r>
      <w:r w:rsidRPr="00A2776C">
        <w:rPr>
          <w:rStyle w:val="Chare"/>
          <w:rFonts w:hint="cs"/>
          <w:rtl/>
        </w:rPr>
        <w:t>طالب، برای همیشه دوست هر زن و مرد مسلمانی شدی</w:t>
      </w:r>
      <w:r w:rsidR="00E826E5" w:rsidRPr="00A2776C">
        <w:rPr>
          <w:rStyle w:val="Char8"/>
          <w:rFonts w:hint="cs"/>
          <w:rtl/>
        </w:rPr>
        <w:t>»</w:t>
      </w:r>
      <w:r w:rsidRPr="00A2776C">
        <w:rPr>
          <w:rFonts w:hint="cs"/>
          <w:rtl/>
        </w:rPr>
        <w:t xml:space="preserve">. </w:t>
      </w:r>
    </w:p>
    <w:p w:rsidR="003F4C31" w:rsidRPr="00A2776C" w:rsidRDefault="003F4C31" w:rsidP="00D31ECC">
      <w:pPr>
        <w:pStyle w:val="a8"/>
        <w:rPr>
          <w:rtl/>
        </w:rPr>
      </w:pPr>
      <w:r w:rsidRPr="00A2776C">
        <w:rPr>
          <w:rFonts w:hint="cs"/>
          <w:rtl/>
        </w:rPr>
        <w:t>حاکم در المستدرک از زیدبن أرقم</w:t>
      </w:r>
      <w:r w:rsidR="006B39E0" w:rsidRPr="00A2776C">
        <w:rPr>
          <w:rFonts w:cs="CTraditional Arabic" w:hint="cs"/>
          <w:rtl/>
        </w:rPr>
        <w:t xml:space="preserve"> س </w:t>
      </w:r>
      <w:r w:rsidRPr="00A2776C">
        <w:rPr>
          <w:rFonts w:hint="cs"/>
          <w:rtl/>
        </w:rPr>
        <w:t>روایت می‌کند که می‌گوید: با پیامبر</w:t>
      </w:r>
      <w:r w:rsidR="00DB720F" w:rsidRPr="00A2776C">
        <w:rPr>
          <w:rFonts w:cs="CTraditional Arabic" w:hint="cs"/>
          <w:rtl/>
        </w:rPr>
        <w:t xml:space="preserve"> ج</w:t>
      </w:r>
      <w:r w:rsidRPr="00A2776C">
        <w:rPr>
          <w:rFonts w:hint="cs"/>
          <w:rtl/>
        </w:rPr>
        <w:t xml:space="preserve"> بیرون رفتیم تا به غدیر خم رسیدیم، دستور داد که مکان و جایی خنک برایش تهیه شود، در روزی که تا به حال چنین گرمایی را مشاهده نکرده بودیم جایی برایش جارو شد، سپس پیامبر</w:t>
      </w:r>
      <w:r w:rsidR="00DB720F" w:rsidRPr="00A2776C">
        <w:rPr>
          <w:rFonts w:cs="CTraditional Arabic" w:hint="cs"/>
          <w:rtl/>
        </w:rPr>
        <w:t xml:space="preserve"> ج</w:t>
      </w:r>
      <w:r w:rsidRPr="00A2776C">
        <w:rPr>
          <w:rFonts w:hint="cs"/>
          <w:rtl/>
        </w:rPr>
        <w:t xml:space="preserve"> حمد و ثنای خدا را به جا آورد و گفت: </w:t>
      </w:r>
      <w:r w:rsidRPr="00A2776C">
        <w:rPr>
          <w:rStyle w:val="Char8"/>
          <w:rtl/>
        </w:rPr>
        <w:t>«</w:t>
      </w:r>
      <w:r w:rsidR="00AF0FC2" w:rsidRPr="00A2776C">
        <w:rPr>
          <w:rStyle w:val="Char3"/>
          <w:rtl/>
        </w:rPr>
        <w:t>ي</w:t>
      </w:r>
      <w:r w:rsidRPr="00A2776C">
        <w:rPr>
          <w:rStyle w:val="Char3"/>
          <w:rtl/>
        </w:rPr>
        <w:t>ا أ</w:t>
      </w:r>
      <w:r w:rsidR="00AF0FC2" w:rsidRPr="00A2776C">
        <w:rPr>
          <w:rStyle w:val="Char3"/>
          <w:rtl/>
        </w:rPr>
        <w:t>ي</w:t>
      </w:r>
      <w:r w:rsidRPr="00A2776C">
        <w:rPr>
          <w:rStyle w:val="Char3"/>
          <w:rtl/>
        </w:rPr>
        <w:t xml:space="preserve">ها الناس! إنه لم </w:t>
      </w:r>
      <w:r w:rsidR="00AF0FC2" w:rsidRPr="00A2776C">
        <w:rPr>
          <w:rStyle w:val="Char3"/>
          <w:rtl/>
        </w:rPr>
        <w:t>ي</w:t>
      </w:r>
      <w:r w:rsidRPr="00A2776C">
        <w:rPr>
          <w:rStyle w:val="Char3"/>
          <w:rtl/>
        </w:rPr>
        <w:t>بعث نب</w:t>
      </w:r>
      <w:r w:rsidR="00AF0FC2" w:rsidRPr="00A2776C">
        <w:rPr>
          <w:rStyle w:val="Char3"/>
          <w:rtl/>
        </w:rPr>
        <w:t>ي</w:t>
      </w:r>
      <w:r w:rsidRPr="00A2776C">
        <w:rPr>
          <w:rStyle w:val="Char3"/>
          <w:rtl/>
        </w:rPr>
        <w:t xml:space="preserve"> قط إلا ما عاش نصف ما عاش الذ</w:t>
      </w:r>
      <w:r w:rsidR="00AF0FC2" w:rsidRPr="00A2776C">
        <w:rPr>
          <w:rStyle w:val="Char3"/>
          <w:rtl/>
        </w:rPr>
        <w:t>ي</w:t>
      </w:r>
      <w:r w:rsidRPr="00A2776C">
        <w:rPr>
          <w:rStyle w:val="Char3"/>
          <w:rtl/>
        </w:rPr>
        <w:t xml:space="preserve"> </w:t>
      </w:r>
      <w:r w:rsidR="00C172E8" w:rsidRPr="00A2776C">
        <w:rPr>
          <w:rStyle w:val="Char3"/>
          <w:rtl/>
        </w:rPr>
        <w:t>ك</w:t>
      </w:r>
      <w:r w:rsidRPr="00A2776C">
        <w:rPr>
          <w:rStyle w:val="Char3"/>
          <w:rtl/>
        </w:rPr>
        <w:t>ان قبله، وإن</w:t>
      </w:r>
      <w:r w:rsidR="00AF0FC2" w:rsidRPr="00A2776C">
        <w:rPr>
          <w:rStyle w:val="Char3"/>
          <w:rtl/>
        </w:rPr>
        <w:t>ي</w:t>
      </w:r>
      <w:r w:rsidRPr="00A2776C">
        <w:rPr>
          <w:rStyle w:val="Char3"/>
          <w:rtl/>
        </w:rPr>
        <w:t xml:space="preserve"> أوش</w:t>
      </w:r>
      <w:r w:rsidR="00C172E8" w:rsidRPr="00A2776C">
        <w:rPr>
          <w:rStyle w:val="Char3"/>
          <w:rtl/>
        </w:rPr>
        <w:t>ك</w:t>
      </w:r>
      <w:r w:rsidRPr="00A2776C">
        <w:rPr>
          <w:rStyle w:val="Char3"/>
          <w:rtl/>
        </w:rPr>
        <w:t xml:space="preserve"> أن أدع</w:t>
      </w:r>
      <w:r w:rsidR="00AF0FC2" w:rsidRPr="00A2776C">
        <w:rPr>
          <w:rStyle w:val="Char3"/>
          <w:rtl/>
        </w:rPr>
        <w:t>ي</w:t>
      </w:r>
      <w:r w:rsidRPr="00A2776C">
        <w:rPr>
          <w:rStyle w:val="Char3"/>
          <w:rtl/>
        </w:rPr>
        <w:t xml:space="preserve"> فأج</w:t>
      </w:r>
      <w:r w:rsidR="00AF0FC2" w:rsidRPr="00A2776C">
        <w:rPr>
          <w:rStyle w:val="Char3"/>
          <w:rtl/>
        </w:rPr>
        <w:t>ي</w:t>
      </w:r>
      <w:r w:rsidRPr="00A2776C">
        <w:rPr>
          <w:rStyle w:val="Char3"/>
          <w:rtl/>
        </w:rPr>
        <w:t>ب، وإن</w:t>
      </w:r>
      <w:r w:rsidR="00AF0FC2" w:rsidRPr="00A2776C">
        <w:rPr>
          <w:rStyle w:val="Char3"/>
          <w:rtl/>
        </w:rPr>
        <w:t>ي</w:t>
      </w:r>
      <w:r w:rsidRPr="00A2776C">
        <w:rPr>
          <w:rStyle w:val="Char3"/>
          <w:rtl/>
        </w:rPr>
        <w:t xml:space="preserve"> تار</w:t>
      </w:r>
      <w:r w:rsidR="00C172E8" w:rsidRPr="00A2776C">
        <w:rPr>
          <w:rStyle w:val="Char3"/>
          <w:rtl/>
        </w:rPr>
        <w:t>ك</w:t>
      </w:r>
      <w:r w:rsidRPr="00A2776C">
        <w:rPr>
          <w:rStyle w:val="Char3"/>
          <w:rtl/>
        </w:rPr>
        <w:t xml:space="preserve"> ف</w:t>
      </w:r>
      <w:r w:rsidR="00AF0FC2" w:rsidRPr="00A2776C">
        <w:rPr>
          <w:rStyle w:val="Char3"/>
          <w:rtl/>
        </w:rPr>
        <w:t>ي</w:t>
      </w:r>
      <w:r w:rsidR="00C172E8" w:rsidRPr="00A2776C">
        <w:rPr>
          <w:rStyle w:val="Char3"/>
          <w:rtl/>
        </w:rPr>
        <w:t>ك</w:t>
      </w:r>
      <w:r w:rsidRPr="00A2776C">
        <w:rPr>
          <w:rStyle w:val="Char3"/>
          <w:rtl/>
        </w:rPr>
        <w:t xml:space="preserve">م ما لن تضلوا بعده: </w:t>
      </w:r>
      <w:r w:rsidR="00C172E8" w:rsidRPr="00A2776C">
        <w:rPr>
          <w:rStyle w:val="Char3"/>
          <w:rtl/>
        </w:rPr>
        <w:t>ك</w:t>
      </w:r>
      <w:r w:rsidRPr="00A2776C">
        <w:rPr>
          <w:rStyle w:val="Char3"/>
          <w:rtl/>
        </w:rPr>
        <w:t xml:space="preserve">تاب الله </w:t>
      </w:r>
      <w:r w:rsidR="00D31ECC">
        <w:rPr>
          <w:rStyle w:val="Char3"/>
          <w:rFonts w:cs="CTraditional Arabic" w:hint="cs"/>
          <w:rtl/>
        </w:rPr>
        <w:t>ﻷ</w:t>
      </w:r>
      <w:r w:rsidR="00D31ECC">
        <w:rPr>
          <w:rStyle w:val="Char3"/>
          <w:rFonts w:hint="cs"/>
          <w:rtl/>
        </w:rPr>
        <w:t>،</w:t>
      </w:r>
      <w:r w:rsidRPr="00A2776C">
        <w:rPr>
          <w:rStyle w:val="Char3"/>
          <w:rtl/>
        </w:rPr>
        <w:t xml:space="preserve"> ثم قام فأخذ ب</w:t>
      </w:r>
      <w:r w:rsidR="00AF0FC2" w:rsidRPr="00A2776C">
        <w:rPr>
          <w:rStyle w:val="Char3"/>
          <w:rtl/>
        </w:rPr>
        <w:t>ي</w:t>
      </w:r>
      <w:r w:rsidRPr="00A2776C">
        <w:rPr>
          <w:rStyle w:val="Char3"/>
          <w:rtl/>
        </w:rPr>
        <w:t>د عل</w:t>
      </w:r>
      <w:r w:rsidR="00AF0FC2" w:rsidRPr="00A2776C">
        <w:rPr>
          <w:rStyle w:val="Char3"/>
          <w:rtl/>
        </w:rPr>
        <w:t>ي</w:t>
      </w:r>
      <w:r w:rsidR="00D31ECC">
        <w:rPr>
          <w:rStyle w:val="Char3"/>
          <w:rFonts w:hint="cs"/>
          <w:rtl/>
        </w:rPr>
        <w:t xml:space="preserve"> </w:t>
      </w:r>
      <w:r w:rsidRPr="00A2776C">
        <w:rPr>
          <w:rStyle w:val="Char3"/>
          <w:rtl/>
        </w:rPr>
        <w:sym w:font="AGA Arabesque" w:char="F074"/>
      </w:r>
      <w:r w:rsidRPr="00A2776C">
        <w:rPr>
          <w:rStyle w:val="Char3"/>
          <w:rtl/>
        </w:rPr>
        <w:t xml:space="preserve"> فقال: </w:t>
      </w:r>
      <w:r w:rsidR="00AF0FC2" w:rsidRPr="00A2776C">
        <w:rPr>
          <w:rStyle w:val="Char3"/>
          <w:rtl/>
        </w:rPr>
        <w:t>ي</w:t>
      </w:r>
      <w:r w:rsidRPr="00A2776C">
        <w:rPr>
          <w:rStyle w:val="Char3"/>
          <w:rtl/>
        </w:rPr>
        <w:t>ا أ</w:t>
      </w:r>
      <w:r w:rsidR="00AF0FC2" w:rsidRPr="00A2776C">
        <w:rPr>
          <w:rStyle w:val="Char3"/>
          <w:rtl/>
        </w:rPr>
        <w:t>ي</w:t>
      </w:r>
      <w:r w:rsidRPr="00A2776C">
        <w:rPr>
          <w:rStyle w:val="Char3"/>
          <w:rtl/>
        </w:rPr>
        <w:t>ها الناس! من أول</w:t>
      </w:r>
      <w:r w:rsidR="00AF0FC2" w:rsidRPr="00A2776C">
        <w:rPr>
          <w:rStyle w:val="Char3"/>
          <w:rtl/>
        </w:rPr>
        <w:t>ي</w:t>
      </w:r>
      <w:r w:rsidRPr="00A2776C">
        <w:rPr>
          <w:rStyle w:val="Char3"/>
          <w:rtl/>
        </w:rPr>
        <w:t xml:space="preserve"> ب</w:t>
      </w:r>
      <w:r w:rsidR="00C172E8" w:rsidRPr="00A2776C">
        <w:rPr>
          <w:rStyle w:val="Char3"/>
          <w:rtl/>
        </w:rPr>
        <w:t>ك</w:t>
      </w:r>
      <w:r w:rsidRPr="00A2776C">
        <w:rPr>
          <w:rStyle w:val="Char3"/>
          <w:rtl/>
        </w:rPr>
        <w:t>م من أنفس</w:t>
      </w:r>
      <w:r w:rsidR="00C172E8" w:rsidRPr="00A2776C">
        <w:rPr>
          <w:rStyle w:val="Char3"/>
          <w:rtl/>
        </w:rPr>
        <w:t>ك</w:t>
      </w:r>
      <w:r w:rsidRPr="00A2776C">
        <w:rPr>
          <w:rStyle w:val="Char3"/>
          <w:rtl/>
        </w:rPr>
        <w:t xml:space="preserve">م؟ قالوا: الله ورسوله أعلم. قال: من </w:t>
      </w:r>
      <w:r w:rsidR="00C172E8" w:rsidRPr="00A2776C">
        <w:rPr>
          <w:rStyle w:val="Char3"/>
          <w:rtl/>
        </w:rPr>
        <w:t>ك</w:t>
      </w:r>
      <w:r w:rsidRPr="00A2776C">
        <w:rPr>
          <w:rStyle w:val="Char3"/>
          <w:rtl/>
        </w:rPr>
        <w:t>نت مولاه فعل</w:t>
      </w:r>
      <w:r w:rsidR="00AF0FC2" w:rsidRPr="00A2776C">
        <w:rPr>
          <w:rStyle w:val="Char3"/>
          <w:rtl/>
        </w:rPr>
        <w:t>ي</w:t>
      </w:r>
      <w:r w:rsidRPr="00A2776C">
        <w:rPr>
          <w:rStyle w:val="Char3"/>
          <w:rtl/>
        </w:rPr>
        <w:t xml:space="preserve"> مولاه</w:t>
      </w:r>
      <w:r w:rsidRPr="00A2776C">
        <w:rPr>
          <w:rStyle w:val="Char8"/>
          <w:rtl/>
        </w:rPr>
        <w:t>»</w:t>
      </w:r>
      <w:r w:rsidR="00E826E5" w:rsidRPr="00A2776C">
        <w:rPr>
          <w:rFonts w:hint="cs"/>
          <w:vertAlign w:val="superscript"/>
          <w:rtl/>
        </w:rPr>
        <w:t>(</w:t>
      </w:r>
      <w:r w:rsidR="00E826E5" w:rsidRPr="00A2776C">
        <w:rPr>
          <w:vertAlign w:val="superscript"/>
          <w:rtl/>
        </w:rPr>
        <w:footnoteReference w:id="741"/>
      </w:r>
      <w:r w:rsidR="00E826E5"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E826E5" w:rsidRPr="00A2776C">
        <w:rPr>
          <w:rStyle w:val="Char8"/>
          <w:rFonts w:hint="cs"/>
          <w:rtl/>
        </w:rPr>
        <w:t>«</w:t>
      </w:r>
      <w:r w:rsidRPr="00A2776C">
        <w:rPr>
          <w:rStyle w:val="Chare"/>
          <w:rFonts w:hint="cs"/>
          <w:rtl/>
        </w:rPr>
        <w:t xml:space="preserve">ای مردم! هر پیامبر که مبعوث شده است نصف پیامبر قبل از خود زندگی کرده است، و من نیز ممکن است فراخوانده شوم و دعوت را اجابه کنم، </w:t>
      </w:r>
      <w:r w:rsidR="00984728" w:rsidRPr="00A2776C">
        <w:rPr>
          <w:rStyle w:val="Chare"/>
          <w:rFonts w:hint="cs"/>
          <w:rtl/>
        </w:rPr>
        <w:t>درمیان</w:t>
      </w:r>
      <w:r w:rsidRPr="00A2776C">
        <w:rPr>
          <w:rStyle w:val="Chare"/>
          <w:rFonts w:hint="cs"/>
          <w:rtl/>
        </w:rPr>
        <w:t xml:space="preserve"> شما چیزی را برایتان جا خواهم گذاشت که بعد از آن هرگز گمراه نمی‌شوید: کتاب خدا قرآن، سپس دست علی</w:t>
      </w:r>
      <w:r w:rsidR="006B39E0" w:rsidRPr="00A2776C">
        <w:rPr>
          <w:rStyle w:val="Chare"/>
          <w:rFonts w:hint="cs"/>
          <w:rtl/>
        </w:rPr>
        <w:t xml:space="preserve"> </w:t>
      </w:r>
      <w:r w:rsidR="006B39E0" w:rsidRPr="00A2776C">
        <w:rPr>
          <w:rFonts w:cs="CTraditional Arabic" w:hint="cs"/>
          <w:rtl/>
        </w:rPr>
        <w:t xml:space="preserve">س </w:t>
      </w:r>
      <w:r w:rsidRPr="00A2776C">
        <w:rPr>
          <w:rStyle w:val="Chare"/>
          <w:rFonts w:hint="cs"/>
          <w:rtl/>
        </w:rPr>
        <w:t>را گرفت و گفت ای مردم! چه کسی برای شما از خودتان سزاوارتر و شایسته‌تر می‌باشد؟ گفتند: خدا و رسول</w:t>
      </w:r>
      <w:r w:rsidR="00DB720F" w:rsidRPr="00A2776C">
        <w:rPr>
          <w:rStyle w:val="Chare"/>
          <w:rFonts w:hint="cs"/>
          <w:rtl/>
        </w:rPr>
        <w:t xml:space="preserve"> </w:t>
      </w:r>
      <w:r w:rsidR="00DB720F" w:rsidRPr="00A2776C">
        <w:rPr>
          <w:rFonts w:cs="CTraditional Arabic" w:hint="cs"/>
          <w:rtl/>
        </w:rPr>
        <w:t>ج</w:t>
      </w:r>
      <w:r w:rsidRPr="00A2776C">
        <w:rPr>
          <w:rFonts w:hint="cs"/>
          <w:rtl/>
        </w:rPr>
        <w:t xml:space="preserve"> </w:t>
      </w:r>
      <w:r w:rsidRPr="00A2776C">
        <w:rPr>
          <w:rStyle w:val="Chare"/>
          <w:rFonts w:hint="cs"/>
          <w:rtl/>
        </w:rPr>
        <w:t>او بهتر می‌دانند، فرمود: هر کس مرا دوست دارد باید علی را نیز دوست داشته باشد</w:t>
      </w:r>
      <w:r w:rsidR="00E826E5" w:rsidRPr="00A2776C">
        <w:rPr>
          <w:rStyle w:val="Char8"/>
          <w:rFonts w:hint="cs"/>
          <w:rtl/>
        </w:rPr>
        <w:t>»</w:t>
      </w:r>
      <w:r w:rsidRPr="00A2776C">
        <w:rPr>
          <w:rFonts w:hint="cs"/>
          <w:rtl/>
        </w:rPr>
        <w:t xml:space="preserve">. </w:t>
      </w:r>
    </w:p>
    <w:p w:rsidR="003F4C31" w:rsidRPr="00A2776C" w:rsidRDefault="003F4C31" w:rsidP="00D31ECC">
      <w:pPr>
        <w:pStyle w:val="a5"/>
        <w:rPr>
          <w:rtl/>
        </w:rPr>
      </w:pPr>
      <w:bookmarkStart w:id="245" w:name="_Toc272451970"/>
      <w:bookmarkStart w:id="246" w:name="_Toc436400690"/>
      <w:r w:rsidRPr="00A2776C">
        <w:rPr>
          <w:rFonts w:hint="cs"/>
          <w:rtl/>
        </w:rPr>
        <w:t>مطلب دوم: اولین کسی که این بدعت را ایجاد کرد</w:t>
      </w:r>
      <w:bookmarkEnd w:id="245"/>
      <w:bookmarkEnd w:id="246"/>
      <w:r w:rsidRPr="00A2776C">
        <w:rPr>
          <w:rFonts w:hint="cs"/>
          <w:rtl/>
        </w:rPr>
        <w:t xml:space="preserve"> </w:t>
      </w:r>
    </w:p>
    <w:p w:rsidR="003F4C31" w:rsidRPr="00A2776C" w:rsidRDefault="003F4C31" w:rsidP="00A2776C">
      <w:pPr>
        <w:pStyle w:val="a8"/>
        <w:rPr>
          <w:rtl/>
        </w:rPr>
      </w:pPr>
      <w:r w:rsidRPr="00A2776C">
        <w:rPr>
          <w:rFonts w:hint="cs"/>
          <w:rtl/>
        </w:rPr>
        <w:t>اولین کسی که بدعت عید غدیر خم را ایجاد کرد معزالدوله بن بویه بود که در سال 352 ه‍ در بغداد</w:t>
      </w:r>
      <w:r w:rsidR="00663A30" w:rsidRPr="00A2776C">
        <w:rPr>
          <w:rFonts w:hint="cs"/>
          <w:vertAlign w:val="superscript"/>
          <w:rtl/>
        </w:rPr>
        <w:t>(</w:t>
      </w:r>
      <w:r w:rsidRPr="00A2776C">
        <w:rPr>
          <w:vertAlign w:val="superscript"/>
          <w:rtl/>
        </w:rPr>
        <w:footnoteReference w:id="742"/>
      </w:r>
      <w:r w:rsidR="00663A30" w:rsidRPr="00A2776C">
        <w:rPr>
          <w:rFonts w:hint="cs"/>
          <w:vertAlign w:val="superscript"/>
          <w:rtl/>
        </w:rPr>
        <w:t>)</w:t>
      </w:r>
      <w:r w:rsidR="00EF224C" w:rsidRPr="00A2776C">
        <w:rPr>
          <w:rFonts w:hint="cs"/>
          <w:rtl/>
        </w:rPr>
        <w:t xml:space="preserve"> </w:t>
      </w:r>
      <w:r w:rsidRPr="00A2776C">
        <w:rPr>
          <w:rFonts w:hint="cs"/>
          <w:rtl/>
        </w:rPr>
        <w:t xml:space="preserve">آن را بوجود آورد. </w:t>
      </w:r>
    </w:p>
    <w:p w:rsidR="003F4C31" w:rsidRPr="00A2776C" w:rsidRDefault="003F4C31" w:rsidP="00A2776C">
      <w:pPr>
        <w:pStyle w:val="a8"/>
        <w:rPr>
          <w:rtl/>
        </w:rPr>
      </w:pPr>
      <w:r w:rsidRPr="00A2776C">
        <w:rPr>
          <w:rFonts w:hint="cs"/>
          <w:rtl/>
        </w:rPr>
        <w:t>ابن کثیر در حوادث سال 352 ه‍ می‌گوید: در دهم ذی‌الحجه از این سال معزالدوله بن بویه دستور داد بغداد را زینت دهند و ظاهر آن را بیارایند، و بازارها را در شب نیز مانند عیدها باز کنند، بوق‌ها و نی‌ها را بزنند، در کنار در منزل امرا و افسران به منظور شادی عید غدیر آتش روشن کنند، زمان عجیب و مشهوری بود و بدعتی خیلی زشت و منکری آشکار بود</w:t>
      </w:r>
      <w:r w:rsidR="00C04619" w:rsidRPr="00A2776C">
        <w:rPr>
          <w:rFonts w:hint="cs"/>
          <w:vertAlign w:val="superscript"/>
          <w:rtl/>
        </w:rPr>
        <w:t>(</w:t>
      </w:r>
      <w:r w:rsidR="00C04619" w:rsidRPr="00A2776C">
        <w:rPr>
          <w:vertAlign w:val="superscript"/>
          <w:rtl/>
        </w:rPr>
        <w:footnoteReference w:id="743"/>
      </w:r>
      <w:r w:rsidR="00C046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مقریزی می‌گوید: بدان که عید غدیر، عیدی مشروع نیست، و هیچ کدام از ائمه</w:t>
      </w:r>
      <w:r w:rsidRPr="00A2776C">
        <w:rPr>
          <w:rFonts w:hint="eastAsia"/>
          <w:rtl/>
        </w:rPr>
        <w:t>‌ای که به</w:t>
      </w:r>
      <w:r w:rsidR="00984728" w:rsidRPr="00A2776C">
        <w:rPr>
          <w:rFonts w:hint="eastAsia"/>
          <w:rtl/>
        </w:rPr>
        <w:t xml:space="preserve"> آن‌ها ‌</w:t>
      </w:r>
      <w:r w:rsidRPr="00A2776C">
        <w:rPr>
          <w:rFonts w:hint="eastAsia"/>
          <w:rtl/>
        </w:rPr>
        <w:t>اقتدا می‌شود چنین چیزی را ن</w:t>
      </w:r>
      <w:r w:rsidRPr="00A2776C">
        <w:rPr>
          <w:rFonts w:hint="cs"/>
          <w:rtl/>
        </w:rPr>
        <w:t>شناخته‌اند</w:t>
      </w:r>
      <w:r w:rsidRPr="00A2776C">
        <w:rPr>
          <w:rFonts w:hint="eastAsia"/>
          <w:rtl/>
        </w:rPr>
        <w:t>، و اولین کسی که چنین چ</w:t>
      </w:r>
      <w:r w:rsidRPr="00A2776C">
        <w:rPr>
          <w:rFonts w:hint="cs"/>
          <w:rtl/>
        </w:rPr>
        <w:t>ی</w:t>
      </w:r>
      <w:r w:rsidRPr="00A2776C">
        <w:rPr>
          <w:rFonts w:hint="eastAsia"/>
          <w:rtl/>
        </w:rPr>
        <w:t xml:space="preserve">زی </w:t>
      </w:r>
      <w:r w:rsidRPr="00A2776C">
        <w:rPr>
          <w:rFonts w:hint="cs"/>
          <w:rtl/>
        </w:rPr>
        <w:t>را در اسلام اضافه کرد معزالدوله بن بویه در عراق بود، در سال 352 آن را به وجود آورد و شیعه‌ها</w:t>
      </w:r>
      <w:r w:rsidR="00C04619" w:rsidRPr="00A2776C">
        <w:rPr>
          <w:rFonts w:hint="cs"/>
          <w:vertAlign w:val="superscript"/>
          <w:rtl/>
        </w:rPr>
        <w:t>(</w:t>
      </w:r>
      <w:r w:rsidRPr="00A2776C">
        <w:rPr>
          <w:vertAlign w:val="superscript"/>
          <w:rtl/>
        </w:rPr>
        <w:footnoteReference w:id="744"/>
      </w:r>
      <w:r w:rsidR="00C04619" w:rsidRPr="00A2776C">
        <w:rPr>
          <w:rFonts w:hint="cs"/>
          <w:vertAlign w:val="superscript"/>
          <w:rtl/>
        </w:rPr>
        <w:t>)</w:t>
      </w:r>
      <w:r w:rsidRPr="00A2776C">
        <w:rPr>
          <w:rFonts w:hint="cs"/>
          <w:rtl/>
        </w:rPr>
        <w:t xml:space="preserve"> از آن زمان آن را عید قرار دادند</w:t>
      </w:r>
      <w:r w:rsidR="00C04619" w:rsidRPr="00A2776C">
        <w:rPr>
          <w:rFonts w:hint="cs"/>
          <w:vertAlign w:val="superscript"/>
          <w:rtl/>
        </w:rPr>
        <w:t>(</w:t>
      </w:r>
      <w:r w:rsidR="00C04619" w:rsidRPr="00A2776C">
        <w:rPr>
          <w:vertAlign w:val="superscript"/>
          <w:rtl/>
        </w:rPr>
        <w:footnoteReference w:id="745"/>
      </w:r>
      <w:r w:rsidR="00C046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عید غدیر خم از اعیاد و موسم‌هایی است که عبیدی‌ها </w:t>
      </w:r>
      <w:r w:rsidR="00AE784A" w:rsidRPr="00A2776C">
        <w:rPr>
          <w:rStyle w:val="Char4"/>
          <w:rFonts w:hint="cs"/>
          <w:rtl/>
        </w:rPr>
        <w:t>-</w:t>
      </w:r>
      <w:r w:rsidRPr="00A2776C">
        <w:rPr>
          <w:rFonts w:hint="cs"/>
          <w:rtl/>
        </w:rPr>
        <w:t xml:space="preserve"> یاری‌دهندگان بدعت </w:t>
      </w:r>
      <w:r w:rsidR="00AE784A" w:rsidRPr="00A2776C">
        <w:rPr>
          <w:rStyle w:val="Char4"/>
          <w:rFonts w:hint="cs"/>
          <w:rtl/>
        </w:rPr>
        <w:t>-</w:t>
      </w:r>
      <w:r w:rsidRPr="00A2776C">
        <w:rPr>
          <w:rFonts w:hint="cs"/>
          <w:rtl/>
        </w:rPr>
        <w:t xml:space="preserve"> آن را برپا می‌کنند و شدیداً بر آن محافظت می‌نمایند، این کار را به این هدف انجام می‌دهند تا شیعه بودن و محبت خود برای آل بیت که ادعای انتساب به</w:t>
      </w:r>
      <w:r w:rsidR="00984728" w:rsidRPr="00A2776C">
        <w:rPr>
          <w:rFonts w:hint="cs"/>
          <w:rtl/>
        </w:rPr>
        <w:t xml:space="preserve"> آن‌ها ‌</w:t>
      </w:r>
      <w:r w:rsidRPr="00A2776C">
        <w:rPr>
          <w:rFonts w:hint="cs"/>
          <w:rtl/>
        </w:rPr>
        <w:t>را دارند ثابت کنند!</w:t>
      </w:r>
      <w:r w:rsidR="00C04619" w:rsidRPr="00A2776C">
        <w:rPr>
          <w:rFonts w:hint="cs"/>
          <w:vertAlign w:val="superscript"/>
          <w:rtl/>
        </w:rPr>
        <w:t>(</w:t>
      </w:r>
      <w:r w:rsidRPr="00A2776C">
        <w:rPr>
          <w:vertAlign w:val="superscript"/>
          <w:rtl/>
        </w:rPr>
        <w:footnoteReference w:id="746"/>
      </w:r>
      <w:r w:rsidR="00C04619" w:rsidRPr="00A2776C">
        <w:rPr>
          <w:rFonts w:hint="cs"/>
          <w:vertAlign w:val="superscript"/>
          <w:rtl/>
        </w:rPr>
        <w:t>)</w:t>
      </w:r>
      <w:r w:rsidR="00663A30" w:rsidRPr="00A2776C">
        <w:rPr>
          <w:rFonts w:hint="cs"/>
          <w:rtl/>
        </w:rPr>
        <w:t>.</w:t>
      </w:r>
    </w:p>
    <w:p w:rsidR="003F4C31" w:rsidRPr="00A2776C" w:rsidRDefault="003F4C31" w:rsidP="00A2776C">
      <w:pPr>
        <w:pStyle w:val="a8"/>
        <w:rPr>
          <w:rtl/>
        </w:rPr>
      </w:pPr>
      <w:r w:rsidRPr="00A2776C">
        <w:rPr>
          <w:rFonts w:hint="cs"/>
          <w:rtl/>
        </w:rPr>
        <w:t>اولین جایی که این مراسم عید بدعت در آن جا برپا شد در هیجدهم ذی‌الحجه سال 362 ه‍ در مصر بود</w:t>
      </w:r>
      <w:r w:rsidR="00C04619" w:rsidRPr="00A2776C">
        <w:rPr>
          <w:rFonts w:hint="cs"/>
          <w:vertAlign w:val="superscript"/>
          <w:rtl/>
        </w:rPr>
        <w:t>(</w:t>
      </w:r>
      <w:r w:rsidR="00C04619" w:rsidRPr="00A2776C">
        <w:rPr>
          <w:vertAlign w:val="superscript"/>
          <w:rtl/>
        </w:rPr>
        <w:footnoteReference w:id="747"/>
      </w:r>
      <w:r w:rsidR="00C04619" w:rsidRPr="00A2776C">
        <w:rPr>
          <w:rFonts w:hint="cs"/>
          <w:vertAlign w:val="superscript"/>
          <w:rtl/>
        </w:rPr>
        <w:t>)</w:t>
      </w:r>
      <w:r w:rsidRPr="00A2776C">
        <w:rPr>
          <w:rFonts w:hint="cs"/>
          <w:rtl/>
        </w:rPr>
        <w:t xml:space="preserve">. </w:t>
      </w:r>
    </w:p>
    <w:p w:rsidR="003F4C31" w:rsidRPr="00A2776C" w:rsidRDefault="003F4C31" w:rsidP="00A2776C">
      <w:pPr>
        <w:pStyle w:val="a2"/>
        <w:rPr>
          <w:rtl/>
        </w:rPr>
      </w:pPr>
      <w:bookmarkStart w:id="247" w:name="_Toc272451971"/>
      <w:bookmarkStart w:id="248" w:name="_Toc436400691"/>
      <w:r w:rsidRPr="00A2776C">
        <w:rPr>
          <w:rFonts w:hint="cs"/>
          <w:rtl/>
        </w:rPr>
        <w:t>مطلب سوم: حکم این عید</w:t>
      </w:r>
      <w:bookmarkEnd w:id="247"/>
      <w:bookmarkEnd w:id="248"/>
      <w:r w:rsidRPr="00A2776C">
        <w:rPr>
          <w:rFonts w:hint="cs"/>
          <w:rtl/>
        </w:rPr>
        <w:t xml:space="preserve"> </w:t>
      </w:r>
    </w:p>
    <w:p w:rsidR="003F4C31" w:rsidRPr="00A2776C" w:rsidRDefault="003F4C31" w:rsidP="00A2776C">
      <w:pPr>
        <w:pStyle w:val="a8"/>
        <w:rPr>
          <w:rtl/>
        </w:rPr>
      </w:pPr>
      <w:r w:rsidRPr="00D31ECC">
        <w:rPr>
          <w:rFonts w:hint="cs"/>
          <w:spacing w:val="-2"/>
          <w:rtl/>
        </w:rPr>
        <w:t>شکی نیست که قرار دادن هیجدهم ماه ذی‌الحجه بعنوان عید و موسمی از موسم‌هایی که مردم آن را جشن می‌گیرند، و با آمدن آن به شادی می‌پردازند، و در آن عبادت‌هایی مانند آزاد کردن برده، و ذبح و قربانی و غیره انجام می‌دهند این کارها بدعت و باطل می‌باشند، و پایه و اساس این کارها باطل است و گمان می‌کنند پیامبر</w:t>
      </w:r>
      <w:r w:rsidR="00DB720F" w:rsidRPr="00D31ECC">
        <w:rPr>
          <w:rFonts w:cs="CTraditional Arabic" w:hint="cs"/>
          <w:spacing w:val="-2"/>
          <w:rtl/>
        </w:rPr>
        <w:t xml:space="preserve"> ج</w:t>
      </w:r>
      <w:r w:rsidRPr="00A2776C">
        <w:rPr>
          <w:rFonts w:hint="cs"/>
          <w:rtl/>
        </w:rPr>
        <w:t xml:space="preserve"> در روز هیجدهم ماه ذی‌الحجه سال دهم هجری از حجةالوداع برمی‌گشت و در مکانی به نام غدیر خم به خلافت علی‌ابن ابیطالب</w:t>
      </w:r>
      <w:r w:rsidR="006B39E0" w:rsidRPr="00A2776C">
        <w:rPr>
          <w:rFonts w:cs="CTraditional Arabic" w:hint="cs"/>
          <w:rtl/>
        </w:rPr>
        <w:t xml:space="preserve"> س </w:t>
      </w:r>
      <w:r w:rsidRPr="00A2776C">
        <w:rPr>
          <w:rFonts w:hint="cs"/>
          <w:rtl/>
        </w:rPr>
        <w:t xml:space="preserve">توصیه کرد. </w:t>
      </w:r>
    </w:p>
    <w:p w:rsidR="003F4C31" w:rsidRPr="00A2776C" w:rsidRDefault="003F4C31" w:rsidP="00A2776C">
      <w:pPr>
        <w:pStyle w:val="a8"/>
        <w:rPr>
          <w:rtl/>
        </w:rPr>
      </w:pPr>
      <w:r w:rsidRPr="00A2776C">
        <w:rPr>
          <w:rFonts w:hint="cs"/>
          <w:rtl/>
        </w:rPr>
        <w:t>بسیار روشن و واضح است کسانی که این عید بدعت را بوجود آورده‌اند و آن را تعظیم می‌نمایند شیعه هستند،</w:t>
      </w:r>
      <w:r w:rsidR="00984728" w:rsidRPr="00A2776C">
        <w:rPr>
          <w:rFonts w:hint="cs"/>
          <w:rtl/>
        </w:rPr>
        <w:t xml:space="preserve"> آن‌ها ‌</w:t>
      </w:r>
      <w:r w:rsidRPr="00A2776C">
        <w:rPr>
          <w:rFonts w:hint="cs"/>
          <w:rtl/>
        </w:rPr>
        <w:t>این عید را از عید فطر و عید قربان بزرگ‌تر و فاضل‌تر می‌دانند و آن را عید الأکبر می‌نامند</w:t>
      </w:r>
      <w:r w:rsidR="00C04619" w:rsidRPr="00A2776C">
        <w:rPr>
          <w:rFonts w:hint="cs"/>
          <w:vertAlign w:val="superscript"/>
          <w:rtl/>
        </w:rPr>
        <w:t>(</w:t>
      </w:r>
      <w:r w:rsidR="00C04619" w:rsidRPr="00A2776C">
        <w:rPr>
          <w:vertAlign w:val="superscript"/>
          <w:rtl/>
        </w:rPr>
        <w:footnoteReference w:id="748"/>
      </w:r>
      <w:r w:rsidR="00C046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در بیانات خود که از انواع عیدهای زمانی مبتدع سخن می‌گوید، بعضی از بدعت‌های اعیاد مکان و افعال را شامل بدعت‌های زمانی می‌داند و می‌گوید: </w:t>
      </w:r>
    </w:p>
    <w:p w:rsidR="003F4C31" w:rsidRPr="00A2776C" w:rsidRDefault="003F4C31" w:rsidP="00A2776C">
      <w:pPr>
        <w:pStyle w:val="a8"/>
        <w:rPr>
          <w:rtl/>
        </w:rPr>
      </w:pPr>
      <w:r w:rsidRPr="00A2776C">
        <w:rPr>
          <w:rStyle w:val="Char5"/>
          <w:rFonts w:hint="cs"/>
          <w:rtl/>
        </w:rPr>
        <w:t>نوع دوم:</w:t>
      </w:r>
      <w:r w:rsidRPr="00A2776C">
        <w:rPr>
          <w:rFonts w:hint="cs"/>
          <w:rtl/>
        </w:rPr>
        <w:t xml:space="preserve"> مکانی است که حادثه‌ای در آن روی داده است همانطور که در غیر آن روی می‌دهد، بدون اینکه این حادثه باعث شود آنجا را موسم قرار دهیم، سلف صالح هم آن را تعظیم نمی‌کردند، مانند هیجدهم ماه ذی‌الحجه، که پیامبر</w:t>
      </w:r>
      <w:r w:rsidR="00B903C9" w:rsidRPr="00A2776C">
        <w:rPr>
          <w:rFonts w:cs="CTraditional Arabic" w:hint="cs"/>
          <w:rtl/>
        </w:rPr>
        <w:t xml:space="preserve"> ج </w:t>
      </w:r>
      <w:r w:rsidRPr="00A2776C">
        <w:rPr>
          <w:rFonts w:hint="cs"/>
          <w:rtl/>
        </w:rPr>
        <w:t>هنگام برگشتن از حجةالوداع در غدیر خم خطبه‌ای ایراد فرمودند، پیامبر</w:t>
      </w:r>
      <w:r w:rsidR="00DB720F" w:rsidRPr="00A2776C">
        <w:rPr>
          <w:rFonts w:cs="CTraditional Arabic" w:hint="cs"/>
          <w:rtl/>
        </w:rPr>
        <w:t xml:space="preserve"> ج</w:t>
      </w:r>
      <w:r w:rsidRPr="00A2776C">
        <w:rPr>
          <w:rFonts w:hint="cs"/>
          <w:rtl/>
        </w:rPr>
        <w:t xml:space="preserve"> در آن خطبه به پیروی از کتاب خدا توصیه کرد، و سفارش کردند که اهل بیت ایشان را دوست داشته باشند، همانطور که امام مسلم در صحیح خود آن را از زید‌بن أرقم</w:t>
      </w:r>
      <w:r w:rsidR="006B39E0" w:rsidRPr="00A2776C">
        <w:rPr>
          <w:rFonts w:cs="CTraditional Arabic" w:hint="cs"/>
          <w:rtl/>
        </w:rPr>
        <w:t xml:space="preserve"> س </w:t>
      </w:r>
      <w:r w:rsidRPr="00A2776C">
        <w:rPr>
          <w:rFonts w:hint="cs"/>
          <w:rtl/>
        </w:rPr>
        <w:t>روایت می‌کند</w:t>
      </w:r>
      <w:r w:rsidR="00C04619" w:rsidRPr="00A2776C">
        <w:rPr>
          <w:rFonts w:hint="cs"/>
          <w:vertAlign w:val="superscript"/>
          <w:rtl/>
        </w:rPr>
        <w:t>(</w:t>
      </w:r>
      <w:r w:rsidR="00C04619" w:rsidRPr="00A2776C">
        <w:rPr>
          <w:vertAlign w:val="superscript"/>
          <w:rtl/>
        </w:rPr>
        <w:footnoteReference w:id="749"/>
      </w:r>
      <w:r w:rsidR="00C04619" w:rsidRPr="00A2776C">
        <w:rPr>
          <w:rFonts w:hint="cs"/>
          <w:vertAlign w:val="superscript"/>
          <w:rtl/>
        </w:rPr>
        <w:t>)</w:t>
      </w:r>
      <w:r w:rsidR="00AE784A" w:rsidRPr="00A2776C">
        <w:rPr>
          <w:rFonts w:hint="cs"/>
          <w:rtl/>
        </w:rPr>
        <w:t>.</w:t>
      </w:r>
    </w:p>
    <w:p w:rsidR="003F4C31" w:rsidRPr="00A2776C" w:rsidRDefault="003F4C31" w:rsidP="00A2776C">
      <w:pPr>
        <w:pStyle w:val="a8"/>
        <w:rPr>
          <w:rtl/>
        </w:rPr>
      </w:pPr>
      <w:r w:rsidRPr="00A2776C">
        <w:rPr>
          <w:rFonts w:hint="cs"/>
          <w:rtl/>
        </w:rPr>
        <w:t>بعضی از کسانی که اهل هوا و هوس هستند در آن چیزهایی اضافه کرده‌اند، حتی گمان می‌کنند که پیامبر</w:t>
      </w:r>
      <w:r w:rsidR="00DB720F" w:rsidRPr="00A2776C">
        <w:rPr>
          <w:rFonts w:cs="CTraditional Arabic" w:hint="cs"/>
          <w:rtl/>
        </w:rPr>
        <w:t xml:space="preserve"> ج</w:t>
      </w:r>
      <w:r w:rsidRPr="00A2776C">
        <w:rPr>
          <w:rFonts w:hint="cs"/>
          <w:rtl/>
        </w:rPr>
        <w:t xml:space="preserve"> با نص صریح و آشکار خلافت علی</w:t>
      </w:r>
      <w:r w:rsidR="006B39E0" w:rsidRPr="00A2776C">
        <w:rPr>
          <w:rFonts w:cs="CTraditional Arabic" w:hint="cs"/>
          <w:rtl/>
        </w:rPr>
        <w:t xml:space="preserve"> س </w:t>
      </w:r>
      <w:r w:rsidRPr="00A2776C">
        <w:rPr>
          <w:rFonts w:hint="cs"/>
          <w:rtl/>
        </w:rPr>
        <w:t>را اعلام کرده است، بعد از آنکه مکان بلندی را برای او فرش می‌کند و او را آنجا می‌نشاند، و سخنان و عمل</w:t>
      </w:r>
      <w:r w:rsidRPr="00A2776C">
        <w:rPr>
          <w:rFonts w:hint="eastAsia"/>
          <w:rtl/>
        </w:rPr>
        <w:t xml:space="preserve">‌هایی </w:t>
      </w:r>
      <w:r w:rsidRPr="00A2776C">
        <w:rPr>
          <w:rFonts w:hint="cs"/>
          <w:rtl/>
        </w:rPr>
        <w:t>را بیان می‌کنند که چنین چیزهایی اصلاً نبوده و روی نداده است، و گمان می‌کنند که صحابه‌ها این نص را کتمان کرده‌اند، و حق او را غصب کرده‌اند، و هم</w:t>
      </w:r>
      <w:r w:rsidR="001C1B74" w:rsidRPr="00A2776C">
        <w:rPr>
          <w:rFonts w:hint="cs"/>
          <w:rtl/>
        </w:rPr>
        <w:t>ۀ</w:t>
      </w:r>
      <w:r w:rsidR="00984728" w:rsidRPr="00A2776C">
        <w:rPr>
          <w:rFonts w:hint="cs"/>
          <w:rtl/>
        </w:rPr>
        <w:t xml:space="preserve"> آن‌ها ‌</w:t>
      </w:r>
      <w:r w:rsidRPr="00A2776C">
        <w:rPr>
          <w:rFonts w:hint="cs"/>
          <w:rtl/>
        </w:rPr>
        <w:t>به جز افراد کمی فاسق و کافر شدند. با تأمل به عادتی که خداوند بنی</w:t>
      </w:r>
      <w:r w:rsidRPr="00A2776C">
        <w:rPr>
          <w:rFonts w:hint="eastAsia"/>
          <w:rtl/>
        </w:rPr>
        <w:t>‌</w:t>
      </w:r>
      <w:r w:rsidRPr="00A2776C">
        <w:rPr>
          <w:rFonts w:hint="cs"/>
          <w:rtl/>
        </w:rPr>
        <w:t>آدم را بر آن قرار داده است، و امانت و دیانتی که اصحاب داشتند، و آنچه که شریعت اسلام از بیان حق بر</w:t>
      </w:r>
      <w:r w:rsidR="00984728" w:rsidRPr="00A2776C">
        <w:rPr>
          <w:rFonts w:hint="cs"/>
          <w:rtl/>
        </w:rPr>
        <w:t xml:space="preserve"> آن‌ها ‌</w:t>
      </w:r>
      <w:r w:rsidRPr="00A2776C">
        <w:rPr>
          <w:rFonts w:hint="cs"/>
          <w:rtl/>
        </w:rPr>
        <w:t>واجب گردانیده است، با علم الیقین می‌توانیم بیان کنیم که برگزاری چنین روزی بعنوان عید و جشن کاری ایجاد شده می‌باشد و هیچ اصل و اساسی ندارد. هیچ یک از سلف صالح نه از اهل بیت رسول‌الله</w:t>
      </w:r>
      <w:r w:rsidR="00DB720F" w:rsidRPr="00A2776C">
        <w:rPr>
          <w:rFonts w:cs="CTraditional Arabic" w:hint="cs"/>
          <w:rtl/>
        </w:rPr>
        <w:t xml:space="preserve"> ج</w:t>
      </w:r>
      <w:r w:rsidRPr="00A2776C">
        <w:rPr>
          <w:rFonts w:hint="cs"/>
          <w:rtl/>
        </w:rPr>
        <w:t xml:space="preserve"> و نه غیر</w:t>
      </w:r>
      <w:r w:rsidR="00984728" w:rsidRPr="00A2776C">
        <w:rPr>
          <w:rFonts w:hint="cs"/>
          <w:rtl/>
        </w:rPr>
        <w:t xml:space="preserve"> آن‌ها ‌</w:t>
      </w:r>
      <w:r w:rsidRPr="00A2776C">
        <w:rPr>
          <w:rFonts w:hint="cs"/>
          <w:rtl/>
        </w:rPr>
        <w:t>چنین روزی را بعنوان عید اعلام نکرده و نگرفته‌اند، تا در آن روز کاری و عبادتی انجام دهند. چون عیدها شریعت و قانونی از قانون‌های خداوند می‌باشند، پس لازم است از آن پیروی و اتباع کرد نه ابتداع و بدعت را ایجاد نمود. پیامبر</w:t>
      </w:r>
      <w:r w:rsidR="00DB720F" w:rsidRPr="00A2776C">
        <w:rPr>
          <w:rFonts w:cs="CTraditional Arabic" w:hint="cs"/>
          <w:rtl/>
        </w:rPr>
        <w:t xml:space="preserve"> ج</w:t>
      </w:r>
      <w:r w:rsidRPr="00A2776C">
        <w:rPr>
          <w:rFonts w:hint="cs"/>
          <w:rtl/>
        </w:rPr>
        <w:t xml:space="preserve"> خطبه‌های فراوان و پیمان‌ها و حوادث زیادی در ایام‌ مختلف دارند: مثل روز بدر، حنین، خندق، فتح مکه، زمان هجرت، داخل شدنش به شهر مدینه، و خطبه‌های فراوان دیگری که در</w:t>
      </w:r>
      <w:r w:rsidR="00984728" w:rsidRPr="00A2776C">
        <w:rPr>
          <w:rFonts w:hint="cs"/>
          <w:rtl/>
        </w:rPr>
        <w:t xml:space="preserve"> آن‌ها ‌</w:t>
      </w:r>
      <w:r w:rsidRPr="00A2776C">
        <w:rPr>
          <w:rFonts w:hint="cs"/>
          <w:rtl/>
        </w:rPr>
        <w:t>قواعد و قوانین دین را بیان کرده است، و</w:t>
      </w:r>
      <w:r w:rsidR="00984728" w:rsidRPr="00A2776C">
        <w:rPr>
          <w:rFonts w:hint="cs"/>
          <w:rtl/>
        </w:rPr>
        <w:t xml:space="preserve"> این‌ها ‌</w:t>
      </w:r>
      <w:r w:rsidRPr="00A2776C">
        <w:rPr>
          <w:rFonts w:hint="cs"/>
          <w:rtl/>
        </w:rPr>
        <w:t>سبب نشده‌اند این ایام را عید گرفت، بلکه مسیحی‌ها این کارها را انجام می‌دهند؛ آن کسانی که ایام حوادث عیسی</w:t>
      </w:r>
      <w:r w:rsidR="00BD33C9" w:rsidRPr="00A2776C">
        <w:rPr>
          <w:rFonts w:cs="CTraditional Arabic" w:hint="cs"/>
          <w:rtl/>
        </w:rPr>
        <w:t xml:space="preserve"> ÷</w:t>
      </w:r>
      <w:r w:rsidR="00EF224C" w:rsidRPr="00A2776C">
        <w:rPr>
          <w:rFonts w:cs="CTraditional Arabic" w:hint="cs"/>
          <w:rtl/>
        </w:rPr>
        <w:t xml:space="preserve"> </w:t>
      </w:r>
      <w:r w:rsidRPr="00A2776C">
        <w:rPr>
          <w:rFonts w:hint="cs"/>
          <w:rtl/>
        </w:rPr>
        <w:t>را عید می‌گیرند، و یا یهودی‌ها این کارها را انجام می‌دهند. عید چیزی است که شریعت آن را تعیین می‌نماید، آنچه شریعت آن را قرار دهد از آن باید پیروی شود و الا نباید چیزی که در دین نیست به آن اضافه کرد</w:t>
      </w:r>
      <w:r w:rsidR="00C04619" w:rsidRPr="00A2776C">
        <w:rPr>
          <w:rFonts w:hint="cs"/>
          <w:vertAlign w:val="superscript"/>
          <w:rtl/>
        </w:rPr>
        <w:t>(</w:t>
      </w:r>
      <w:r w:rsidR="00C04619" w:rsidRPr="00A2776C">
        <w:rPr>
          <w:vertAlign w:val="superscript"/>
          <w:rtl/>
        </w:rPr>
        <w:footnoteReference w:id="750"/>
      </w:r>
      <w:r w:rsidR="00C0461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فتوا داده‌اند که قرار دادن روز هیجدهم ماه ذی‌الحجه بعنوان عید بدعت است، سلف صالح آن را انجام نداده‌اند و آن را مستحب ندانسته‌اند، و این موسم و زمان، موسمی غیر شرعی می‌باشد، و از جمل</w:t>
      </w:r>
      <w:r w:rsidR="001C1B74" w:rsidRPr="00A2776C">
        <w:rPr>
          <w:rFonts w:hint="cs"/>
          <w:rtl/>
        </w:rPr>
        <w:t>ۀ</w:t>
      </w:r>
      <w:r w:rsidRPr="00A2776C">
        <w:rPr>
          <w:rFonts w:hint="cs"/>
          <w:rtl/>
        </w:rPr>
        <w:t xml:space="preserve"> بدعت‌ها به شمار می‌رود والله اعلم</w:t>
      </w:r>
      <w:r w:rsidR="00C04619" w:rsidRPr="00A2776C">
        <w:rPr>
          <w:rFonts w:hint="cs"/>
          <w:vertAlign w:val="superscript"/>
          <w:rtl/>
        </w:rPr>
        <w:t>(</w:t>
      </w:r>
      <w:r w:rsidR="00C04619" w:rsidRPr="00A2776C">
        <w:rPr>
          <w:vertAlign w:val="superscript"/>
          <w:rtl/>
        </w:rPr>
        <w:footnoteReference w:id="751"/>
      </w:r>
      <w:r w:rsidR="00C04619" w:rsidRPr="00A2776C">
        <w:rPr>
          <w:rFonts w:hint="cs"/>
          <w:vertAlign w:val="superscript"/>
          <w:rtl/>
        </w:rPr>
        <w:t>)</w:t>
      </w:r>
      <w:r w:rsidRPr="00A2776C">
        <w:rPr>
          <w:rFonts w:hint="cs"/>
          <w:rtl/>
        </w:rPr>
        <w:t>.</w:t>
      </w:r>
    </w:p>
    <w:p w:rsidR="003F4C31" w:rsidRPr="00A2776C" w:rsidRDefault="003F4C31" w:rsidP="00A2776C">
      <w:pPr>
        <w:pStyle w:val="af1"/>
        <w:rPr>
          <w:rtl/>
        </w:rPr>
        <w:sectPr w:rsidR="003F4C31" w:rsidRPr="00A2776C" w:rsidSect="00623089">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3F4C31" w:rsidRPr="00A2776C" w:rsidRDefault="003F4C31" w:rsidP="00A2776C">
      <w:pPr>
        <w:pStyle w:val="a1"/>
        <w:rPr>
          <w:rtl/>
        </w:rPr>
      </w:pPr>
      <w:bookmarkStart w:id="249" w:name="_Toc272451972"/>
      <w:bookmarkStart w:id="250" w:name="_Toc436400692"/>
      <w:r w:rsidRPr="00A2776C">
        <w:rPr>
          <w:rFonts w:hint="cs"/>
          <w:rtl/>
        </w:rPr>
        <w:t xml:space="preserve">فصل نهم </w:t>
      </w:r>
      <w:r w:rsidRPr="00A2776C">
        <w:rPr>
          <w:rtl/>
        </w:rPr>
        <w:br/>
      </w:r>
      <w:r w:rsidRPr="00A2776C">
        <w:rPr>
          <w:rFonts w:hint="cs"/>
          <w:rtl/>
        </w:rPr>
        <w:t>مشابهت مسلمانان به کفار در اعیادشان</w:t>
      </w:r>
      <w:bookmarkEnd w:id="249"/>
      <w:bookmarkEnd w:id="250"/>
    </w:p>
    <w:p w:rsidR="003F4C31" w:rsidRPr="00A2776C" w:rsidRDefault="003F4C31" w:rsidP="00A2776C">
      <w:pPr>
        <w:pStyle w:val="a8"/>
        <w:rPr>
          <w:rtl/>
        </w:rPr>
      </w:pPr>
      <w:r w:rsidRPr="00A2776C">
        <w:rPr>
          <w:rStyle w:val="Char5"/>
          <w:rFonts w:hint="cs"/>
          <w:rtl/>
        </w:rPr>
        <w:t>بحث اول</w:t>
      </w:r>
      <w:r w:rsidRPr="00A2776C">
        <w:rPr>
          <w:rFonts w:hint="cs"/>
          <w:rtl/>
        </w:rPr>
        <w:t>: تشکیل مراسم برای عید میلاد مسیح</w:t>
      </w:r>
      <w:r w:rsidR="00BD33C9" w:rsidRPr="00A2776C">
        <w:rPr>
          <w:rFonts w:cs="CTraditional Arabic" w:hint="cs"/>
          <w:rtl/>
        </w:rPr>
        <w:t xml:space="preserve"> ÷</w:t>
      </w:r>
      <w:r w:rsidRPr="00A2776C">
        <w:rPr>
          <w:rFonts w:hint="cs"/>
          <w:rtl/>
        </w:rPr>
        <w:t>.</w:t>
      </w:r>
    </w:p>
    <w:p w:rsidR="003F4C31" w:rsidRPr="00A2776C" w:rsidRDefault="003F4C31" w:rsidP="00A2776C">
      <w:pPr>
        <w:pStyle w:val="a8"/>
        <w:rPr>
          <w:rtl/>
        </w:rPr>
      </w:pPr>
      <w:r w:rsidRPr="00A2776C">
        <w:rPr>
          <w:rStyle w:val="Char5"/>
          <w:rFonts w:hint="cs"/>
          <w:rtl/>
        </w:rPr>
        <w:t>بحث دوم</w:t>
      </w:r>
      <w:r w:rsidRPr="00A2776C">
        <w:rPr>
          <w:rFonts w:hint="cs"/>
          <w:rtl/>
        </w:rPr>
        <w:t>: مراسم نوروز</w:t>
      </w:r>
    </w:p>
    <w:p w:rsidR="003F4C31" w:rsidRPr="00A2776C" w:rsidRDefault="003F4C31" w:rsidP="00A2776C">
      <w:pPr>
        <w:pStyle w:val="a8"/>
        <w:rPr>
          <w:rtl/>
        </w:rPr>
      </w:pPr>
      <w:r w:rsidRPr="00A2776C">
        <w:rPr>
          <w:rStyle w:val="Char5"/>
          <w:rFonts w:hint="cs"/>
          <w:rtl/>
        </w:rPr>
        <w:t>بحث سوم</w:t>
      </w:r>
      <w:r w:rsidRPr="00A2776C">
        <w:rPr>
          <w:rFonts w:hint="cs"/>
          <w:rtl/>
        </w:rPr>
        <w:t>: مراسم عیدهای میلاد</w:t>
      </w:r>
    </w:p>
    <w:p w:rsidR="003F4C31" w:rsidRPr="00A2776C" w:rsidRDefault="003F4C31" w:rsidP="00A2776C">
      <w:pPr>
        <w:pStyle w:val="a8"/>
        <w:rPr>
          <w:rtl/>
        </w:rPr>
      </w:pPr>
      <w:r w:rsidRPr="00A2776C">
        <w:rPr>
          <w:rStyle w:val="Char5"/>
          <w:rFonts w:hint="cs"/>
          <w:rtl/>
        </w:rPr>
        <w:t>بحث چهارم</w:t>
      </w:r>
      <w:r w:rsidRPr="00A2776C">
        <w:rPr>
          <w:rFonts w:hint="cs"/>
          <w:rtl/>
        </w:rPr>
        <w:t>: مراسم‌ و عیدهای نوپیدا</w:t>
      </w:r>
    </w:p>
    <w:p w:rsidR="003F4C31" w:rsidRPr="00A2776C" w:rsidRDefault="003F4C31" w:rsidP="00A2776C">
      <w:pPr>
        <w:pStyle w:val="a8"/>
        <w:rPr>
          <w:rtl/>
        </w:rPr>
      </w:pPr>
      <w:r w:rsidRPr="00A2776C">
        <w:rPr>
          <w:rStyle w:val="Char5"/>
          <w:rFonts w:hint="cs"/>
          <w:rtl/>
        </w:rPr>
        <w:t>بحث پنجم</w:t>
      </w:r>
      <w:r w:rsidRPr="00A2776C">
        <w:rPr>
          <w:rFonts w:hint="cs"/>
          <w:rtl/>
        </w:rPr>
        <w:t>: جشن گرفتن ابتدای سال هجری</w:t>
      </w:r>
    </w:p>
    <w:p w:rsidR="003F4C31" w:rsidRPr="00A2776C" w:rsidRDefault="003F4C31" w:rsidP="00A2776C">
      <w:pPr>
        <w:pStyle w:val="a8"/>
        <w:rPr>
          <w:rtl/>
        </w:rPr>
      </w:pPr>
      <w:r w:rsidRPr="00A2776C">
        <w:rPr>
          <w:rStyle w:val="Char5"/>
          <w:rFonts w:hint="cs"/>
          <w:rtl/>
        </w:rPr>
        <w:t>بحث ششم</w:t>
      </w:r>
      <w:r w:rsidRPr="00A2776C">
        <w:rPr>
          <w:rFonts w:hint="cs"/>
          <w:rtl/>
        </w:rPr>
        <w:t xml:space="preserve">: جشن گرفتن ابتدای قرن هجری </w:t>
      </w:r>
    </w:p>
    <w:p w:rsidR="003F4C31" w:rsidRPr="00A2776C" w:rsidRDefault="003F4C31" w:rsidP="00A2776C">
      <w:pPr>
        <w:pStyle w:val="a8"/>
        <w:rPr>
          <w:rtl/>
        </w:rPr>
      </w:pPr>
      <w:r w:rsidRPr="00A2776C">
        <w:rPr>
          <w:rStyle w:val="Char5"/>
          <w:rFonts w:hint="cs"/>
          <w:rtl/>
        </w:rPr>
        <w:t>بحث هفتم</w:t>
      </w:r>
      <w:r w:rsidRPr="00A2776C">
        <w:rPr>
          <w:rFonts w:hint="cs"/>
          <w:rtl/>
        </w:rPr>
        <w:t>: تشکیل مراسم برای یادبود بعضی از علما</w:t>
      </w:r>
    </w:p>
    <w:p w:rsidR="003F4C31" w:rsidRPr="00A2776C" w:rsidRDefault="003F4C31" w:rsidP="00A2776C">
      <w:pPr>
        <w:pStyle w:val="a8"/>
        <w:rPr>
          <w:sz w:val="32"/>
          <w:szCs w:val="32"/>
          <w:rtl/>
        </w:rPr>
      </w:pPr>
      <w:r w:rsidRPr="00A2776C">
        <w:rPr>
          <w:rStyle w:val="Char5"/>
          <w:rFonts w:hint="cs"/>
          <w:rtl/>
        </w:rPr>
        <w:t>بحث هشتم</w:t>
      </w:r>
      <w:r w:rsidRPr="00A2776C">
        <w:rPr>
          <w:rFonts w:hint="cs"/>
          <w:rtl/>
        </w:rPr>
        <w:t>: مشروع بودن مخالفت با اهل کتاب</w:t>
      </w:r>
    </w:p>
    <w:p w:rsidR="003F4C31" w:rsidRPr="00A2776C" w:rsidRDefault="003F4C31" w:rsidP="00A2776C">
      <w:pPr>
        <w:pStyle w:val="a2"/>
        <w:rPr>
          <w:rtl/>
        </w:rPr>
      </w:pPr>
      <w:bookmarkStart w:id="251" w:name="_Toc272451973"/>
      <w:bookmarkStart w:id="252" w:name="_Toc436400693"/>
      <w:r w:rsidRPr="00A2776C">
        <w:rPr>
          <w:rFonts w:hint="cs"/>
          <w:rtl/>
        </w:rPr>
        <w:t>مقدمه</w:t>
      </w:r>
      <w:bookmarkEnd w:id="251"/>
      <w:bookmarkEnd w:id="252"/>
      <w:r w:rsidRPr="00A2776C">
        <w:rPr>
          <w:rFonts w:hint="cs"/>
          <w:rtl/>
        </w:rPr>
        <w:t xml:space="preserve"> </w:t>
      </w:r>
    </w:p>
    <w:p w:rsidR="003F4C31" w:rsidRPr="00A2776C" w:rsidRDefault="003F4C31" w:rsidP="00A2776C">
      <w:pPr>
        <w:pStyle w:val="a8"/>
        <w:rPr>
          <w:rtl/>
        </w:rPr>
      </w:pPr>
      <w:r w:rsidRPr="00A2776C">
        <w:rPr>
          <w:rFonts w:hint="cs"/>
          <w:rtl/>
        </w:rPr>
        <w:t>بر هیچ مسلمانی پوشیده نیست که خداوند سبحان حضرت محمد</w:t>
      </w:r>
      <w:r w:rsidR="00DB720F" w:rsidRPr="00A2776C">
        <w:rPr>
          <w:rFonts w:cs="CTraditional Arabic" w:hint="cs"/>
          <w:rtl/>
        </w:rPr>
        <w:t xml:space="preserve"> ج</w:t>
      </w:r>
      <w:r w:rsidRPr="00A2776C">
        <w:rPr>
          <w:rFonts w:hint="cs"/>
          <w:rtl/>
        </w:rPr>
        <w:t xml:space="preserve"> را پس از چندی بعد از پیامبران پیش از ایشان برای مردم فرستاد، در حالیکه تمام مردم روی زمین از عرب و عجم به شدت با هم دشمنی می‌ورزیدند و بغض و کینه داشتند، مگر بقایایی از اهل کتاب </w:t>
      </w:r>
      <w:r w:rsidR="00AE784A" w:rsidRPr="00A2776C">
        <w:rPr>
          <w:rStyle w:val="Char4"/>
          <w:rFonts w:hint="cs"/>
          <w:rtl/>
        </w:rPr>
        <w:t>-</w:t>
      </w:r>
      <w:r w:rsidRPr="00A2776C">
        <w:rPr>
          <w:rFonts w:hint="cs"/>
          <w:rtl/>
        </w:rPr>
        <w:t xml:space="preserve"> یا اکثرشان </w:t>
      </w:r>
      <w:r w:rsidR="00AE784A" w:rsidRPr="00A2776C">
        <w:rPr>
          <w:rStyle w:val="Char4"/>
          <w:rFonts w:hint="cs"/>
          <w:rtl/>
        </w:rPr>
        <w:t>-</w:t>
      </w:r>
      <w:r w:rsidRPr="00A2776C">
        <w:rPr>
          <w:rFonts w:hint="cs"/>
          <w:rtl/>
        </w:rPr>
        <w:t>. کمی قبل از بعثت حضرت محمد</w:t>
      </w:r>
      <w:r w:rsidR="00DB720F" w:rsidRPr="00A2776C">
        <w:rPr>
          <w:rFonts w:cs="CTraditional Arabic" w:hint="cs"/>
          <w:rtl/>
        </w:rPr>
        <w:t xml:space="preserve"> ج</w:t>
      </w:r>
      <w:r w:rsidRPr="00A2776C">
        <w:rPr>
          <w:rFonts w:hint="cs"/>
          <w:rtl/>
        </w:rPr>
        <w:t xml:space="preserve"> مردم دو دسته بودند: </w:t>
      </w:r>
    </w:p>
    <w:p w:rsidR="003F4C31" w:rsidRPr="00A2776C" w:rsidRDefault="003F4C31" w:rsidP="00A2776C">
      <w:pPr>
        <w:pStyle w:val="a8"/>
        <w:numPr>
          <w:ilvl w:val="0"/>
          <w:numId w:val="24"/>
        </w:numPr>
        <w:ind w:left="680" w:hanging="340"/>
        <w:rPr>
          <w:rtl/>
        </w:rPr>
      </w:pPr>
      <w:r w:rsidRPr="00A2776C">
        <w:rPr>
          <w:rFonts w:hint="cs"/>
          <w:rtl/>
        </w:rPr>
        <w:t xml:space="preserve">اهل کتاب و ملتزم به کتاب، و این کتاب یا مبدل و عوض شده بود، یا منسوخ بود و دینی که فراموش شده بود و از بین رفته بود، بعضی مجهول و بعضی دیگر ترک شده بود. </w:t>
      </w:r>
    </w:p>
    <w:p w:rsidR="003F4C31" w:rsidRPr="00A2776C" w:rsidRDefault="003F4C31" w:rsidP="00A2776C">
      <w:pPr>
        <w:pStyle w:val="a8"/>
        <w:numPr>
          <w:ilvl w:val="0"/>
          <w:numId w:val="24"/>
        </w:numPr>
        <w:ind w:left="680" w:hanging="340"/>
        <w:rPr>
          <w:rtl/>
        </w:rPr>
      </w:pPr>
      <w:r w:rsidRPr="00A2776C">
        <w:rPr>
          <w:rFonts w:hint="cs"/>
          <w:rtl/>
        </w:rPr>
        <w:t xml:space="preserve">عرب و عجم بی‌سواد بودند، و عبادت‌هایی که خود آن را خوب می‌دانستند و یا گمان می‌کردند برایشان نفع دارد انجام می‌دادند، مانند پرستش ستاره، بت، قبر، مجسمه، و چیزهایی دیگر. مردم در زمان جاهلیت، واقعاً جاهل و نادان بودند، کسی که از همه عالم‌تر و آگاه‌تر بود آگاهی بسیار اندک و کمی از انبیاء گذشته داشت، و او هم آنچه که از حق می‌دانست با باطل مخلوط شده بود، به عبادت‌هایی مشغول بودند که اکثر آن بدعت و قسمت کمی از آن مشروع بود. </w:t>
      </w:r>
    </w:p>
    <w:p w:rsidR="003F4C31" w:rsidRPr="00A2776C" w:rsidRDefault="003F4C31" w:rsidP="00A2776C">
      <w:pPr>
        <w:pStyle w:val="a8"/>
        <w:rPr>
          <w:rtl/>
        </w:rPr>
      </w:pPr>
      <w:r w:rsidRPr="00A2776C">
        <w:rPr>
          <w:rFonts w:hint="cs"/>
          <w:rtl/>
        </w:rPr>
        <w:t>پس خدا مردم را با دعوت پیامبر</w:t>
      </w:r>
      <w:r w:rsidR="00DB720F" w:rsidRPr="00A2776C">
        <w:rPr>
          <w:rFonts w:cs="CTraditional Arabic" w:hint="cs"/>
          <w:rtl/>
        </w:rPr>
        <w:t xml:space="preserve"> ج</w:t>
      </w:r>
      <w:r w:rsidRPr="00A2776C">
        <w:rPr>
          <w:rFonts w:hint="cs"/>
          <w:rtl/>
        </w:rPr>
        <w:t xml:space="preserve"> به آنچه که راه هدایت بود، آشنا کرد، بطوری که این هدایت به طور عموم برای هم</w:t>
      </w:r>
      <w:r w:rsidR="001C1B74" w:rsidRPr="00A2776C">
        <w:rPr>
          <w:rFonts w:hint="cs"/>
          <w:rtl/>
        </w:rPr>
        <w:t>ۀ</w:t>
      </w:r>
      <w:r w:rsidRPr="00A2776C">
        <w:rPr>
          <w:rFonts w:hint="cs"/>
          <w:rtl/>
        </w:rPr>
        <w:t xml:space="preserve"> امت مسلمان حاصل شد، خصوصاً برای اهل علم، که شامل؛ علم نافع، عمل صالح، اخلاق فاضله، سنت‌ها و روش‌های درستی بود که تمام امت‌های قبلی نه از نظر علمی و نه از نظر عملی چنین برنامه‌هایی نداشتند و با آن برابری نمی‌کردند.</w:t>
      </w:r>
    </w:p>
    <w:p w:rsidR="003F4C31" w:rsidRPr="00A2776C" w:rsidRDefault="003F4C31" w:rsidP="00A2776C">
      <w:pPr>
        <w:pStyle w:val="a8"/>
        <w:rPr>
          <w:rtl/>
        </w:rPr>
      </w:pPr>
      <w:r w:rsidRPr="00A2776C">
        <w:rPr>
          <w:rFonts w:hint="cs"/>
          <w:rtl/>
        </w:rPr>
        <w:t>دین اسلام که پیامبر</w:t>
      </w:r>
      <w:r w:rsidR="00DB720F" w:rsidRPr="00A2776C">
        <w:rPr>
          <w:rFonts w:cs="CTraditional Arabic" w:hint="cs"/>
          <w:rtl/>
        </w:rPr>
        <w:t xml:space="preserve"> ج</w:t>
      </w:r>
      <w:r w:rsidRPr="00A2776C">
        <w:rPr>
          <w:rFonts w:hint="cs"/>
          <w:rtl/>
        </w:rPr>
        <w:t xml:space="preserve"> برای گسترش آن مبعوث شده بود، راه راست است، همان دینی که خداوند بر مسلمانان واجب کرده است هر روز در نمازشان از او بخواهند</w:t>
      </w:r>
      <w:r w:rsidR="00984728" w:rsidRPr="00A2776C">
        <w:rPr>
          <w:rFonts w:hint="cs"/>
          <w:rtl/>
        </w:rPr>
        <w:t xml:space="preserve"> آن‌ها ‌</w:t>
      </w:r>
      <w:r w:rsidRPr="00A2776C">
        <w:rPr>
          <w:rFonts w:hint="cs"/>
          <w:rtl/>
        </w:rPr>
        <w:t>را به آن هدایت دهد، و آن را به صراط و راهی توصیف می‌کند که پیامبران، صدیقین، شهداء و صالحین بر آن هدایت یافته</w:t>
      </w:r>
      <w:r w:rsidRPr="00A2776C">
        <w:rPr>
          <w:rFonts w:hint="eastAsia"/>
          <w:rtl/>
        </w:rPr>
        <w:t>‌اند</w:t>
      </w:r>
      <w:r w:rsidRPr="00A2776C">
        <w:rPr>
          <w:rFonts w:hint="cs"/>
          <w:rtl/>
        </w:rPr>
        <w:t xml:space="preserve"> و بعنوان نعمت به</w:t>
      </w:r>
      <w:r w:rsidR="00984728" w:rsidRPr="00A2776C">
        <w:rPr>
          <w:rFonts w:hint="cs"/>
          <w:rtl/>
        </w:rPr>
        <w:t xml:space="preserve"> آن‌ها ‌</w:t>
      </w:r>
      <w:r w:rsidRPr="00A2776C">
        <w:rPr>
          <w:rFonts w:hint="cs"/>
          <w:rtl/>
        </w:rPr>
        <w:t xml:space="preserve">داده است، نه آن کسانی که خشم و غضب خدا شامل حال ایشان است و نه راه گمراهان و کسانی که اهل ضلالت می‌باشند. </w:t>
      </w:r>
    </w:p>
    <w:p w:rsidR="003F4C31" w:rsidRPr="00A2776C" w:rsidRDefault="003F4C31" w:rsidP="00A2776C">
      <w:pPr>
        <w:pStyle w:val="a8"/>
        <w:rPr>
          <w:rtl/>
        </w:rPr>
      </w:pPr>
      <w:r w:rsidRPr="00A2776C">
        <w:rPr>
          <w:rFonts w:hint="cs"/>
          <w:rtl/>
        </w:rPr>
        <w:t>مغضوب علیهم یهودی‌ها هستند، آن کسانی که خداوند در مورد</w:t>
      </w:r>
      <w:r w:rsidR="00984728" w:rsidRPr="00A2776C">
        <w:rPr>
          <w:rFonts w:hint="cs"/>
          <w:rtl/>
        </w:rPr>
        <w:t xml:space="preserve"> آن‌ها ‌</w:t>
      </w:r>
      <w:r w:rsidRPr="00A2776C">
        <w:rPr>
          <w:rFonts w:hint="cs"/>
          <w:rtl/>
        </w:rPr>
        <w:t xml:space="preserve">می‌گوید: </w:t>
      </w:r>
    </w:p>
    <w:p w:rsidR="003F4C31" w:rsidRPr="00A2776C" w:rsidRDefault="006E01D5" w:rsidP="00A2776C">
      <w:pPr>
        <w:pStyle w:val="af1"/>
        <w:rPr>
          <w:rStyle w:val="Char4"/>
          <w:rtl/>
        </w:rPr>
      </w:pPr>
      <w:r w:rsidRPr="00A2776C">
        <w:rPr>
          <w:rFonts w:ascii="Tahoma" w:hAnsi="Tahoma" w:cs="Traditional Arabic" w:hint="cs"/>
          <w:rtl/>
        </w:rPr>
        <w:t>﴿</w:t>
      </w:r>
      <w:r w:rsidRPr="00A2776C">
        <w:rPr>
          <w:rtl/>
        </w:rPr>
        <w:t>قُل</w:t>
      </w:r>
      <w:r w:rsidRPr="00A2776C">
        <w:rPr>
          <w:rFonts w:hint="cs"/>
          <w:rtl/>
        </w:rPr>
        <w:t>ۡ</w:t>
      </w:r>
      <w:r w:rsidRPr="00A2776C">
        <w:rPr>
          <w:rtl/>
        </w:rPr>
        <w:t xml:space="preserve"> </w:t>
      </w:r>
      <w:r w:rsidRPr="00A2776C">
        <w:rPr>
          <w:rFonts w:hint="cs"/>
          <w:rtl/>
        </w:rPr>
        <w:t>هَلۡ</w:t>
      </w:r>
      <w:r w:rsidRPr="00A2776C">
        <w:rPr>
          <w:rtl/>
        </w:rPr>
        <w:t xml:space="preserve"> </w:t>
      </w:r>
      <w:r w:rsidRPr="00A2776C">
        <w:rPr>
          <w:rFonts w:hint="cs"/>
          <w:rtl/>
        </w:rPr>
        <w:t>أُنَبِّئُكُم</w:t>
      </w:r>
      <w:r w:rsidRPr="00A2776C">
        <w:rPr>
          <w:rtl/>
        </w:rPr>
        <w:t xml:space="preserve"> </w:t>
      </w:r>
      <w:r w:rsidRPr="00A2776C">
        <w:rPr>
          <w:rFonts w:hint="cs"/>
          <w:rtl/>
        </w:rPr>
        <w:t>بِشَرّٖ</w:t>
      </w:r>
      <w:r w:rsidRPr="00A2776C">
        <w:rPr>
          <w:rtl/>
        </w:rPr>
        <w:t xml:space="preserve"> </w:t>
      </w:r>
      <w:r w:rsidRPr="00A2776C">
        <w:rPr>
          <w:rFonts w:hint="cs"/>
          <w:rtl/>
        </w:rPr>
        <w:t>مِّن</w:t>
      </w:r>
      <w:r w:rsidRPr="00A2776C">
        <w:rPr>
          <w:rtl/>
        </w:rPr>
        <w:t xml:space="preserve"> </w:t>
      </w:r>
      <w:r w:rsidRPr="00A2776C">
        <w:rPr>
          <w:rFonts w:hint="cs"/>
          <w:rtl/>
        </w:rPr>
        <w:t>ذَٰلِكَ</w:t>
      </w:r>
      <w:r w:rsidRPr="00A2776C">
        <w:rPr>
          <w:rtl/>
        </w:rPr>
        <w:t xml:space="preserve"> </w:t>
      </w:r>
      <w:r w:rsidRPr="00A2776C">
        <w:rPr>
          <w:rFonts w:hint="cs"/>
          <w:rtl/>
        </w:rPr>
        <w:t>مَثُوبَةً</w:t>
      </w:r>
      <w:r w:rsidRPr="00A2776C">
        <w:rPr>
          <w:rtl/>
        </w:rPr>
        <w:t xml:space="preserve"> </w:t>
      </w:r>
      <w:r w:rsidRPr="00A2776C">
        <w:rPr>
          <w:rFonts w:hint="cs"/>
          <w:rtl/>
        </w:rPr>
        <w:t>عِندَ</w:t>
      </w:r>
      <w:r w:rsidRPr="00A2776C">
        <w:rPr>
          <w:rtl/>
        </w:rPr>
        <w:t xml:space="preserve"> </w:t>
      </w:r>
      <w:r w:rsidRPr="00A2776C">
        <w:rPr>
          <w:rFonts w:hint="cs"/>
          <w:rtl/>
        </w:rPr>
        <w:t>ٱ</w:t>
      </w:r>
      <w:r w:rsidRPr="00A2776C">
        <w:rPr>
          <w:rFonts w:hint="eastAsia"/>
          <w:rtl/>
        </w:rPr>
        <w:t>للَّهِۚ</w:t>
      </w:r>
      <w:r w:rsidRPr="00A2776C">
        <w:rPr>
          <w:rtl/>
        </w:rPr>
        <w:t xml:space="preserve"> مَن لَّعَنَهُ </w:t>
      </w:r>
      <w:r w:rsidRPr="00A2776C">
        <w:rPr>
          <w:rFonts w:hint="cs"/>
          <w:rtl/>
        </w:rPr>
        <w:t>ٱ</w:t>
      </w:r>
      <w:r w:rsidRPr="00A2776C">
        <w:rPr>
          <w:rFonts w:hint="eastAsia"/>
          <w:rtl/>
        </w:rPr>
        <w:t>للَّهُ</w:t>
      </w:r>
      <w:r w:rsidRPr="00A2776C">
        <w:rPr>
          <w:rtl/>
        </w:rPr>
        <w:t xml:space="preserve"> وَغَضِبَ عَلَيۡهِ وَجَعَلَ مِنۡهُمُ </w:t>
      </w:r>
      <w:r w:rsidRPr="00A2776C">
        <w:rPr>
          <w:rFonts w:hint="cs"/>
          <w:rtl/>
        </w:rPr>
        <w:t>ٱ</w:t>
      </w:r>
      <w:r w:rsidRPr="00A2776C">
        <w:rPr>
          <w:rFonts w:hint="eastAsia"/>
          <w:rtl/>
        </w:rPr>
        <w:t>لۡقِرَدَةَ</w:t>
      </w:r>
      <w:r w:rsidRPr="00A2776C">
        <w:rPr>
          <w:rtl/>
        </w:rPr>
        <w:t xml:space="preserve"> وَ</w:t>
      </w:r>
      <w:r w:rsidRPr="00A2776C">
        <w:rPr>
          <w:rFonts w:hint="cs"/>
          <w:rtl/>
        </w:rPr>
        <w:t>ٱ</w:t>
      </w:r>
      <w:r w:rsidRPr="00A2776C">
        <w:rPr>
          <w:rFonts w:hint="eastAsia"/>
          <w:rtl/>
        </w:rPr>
        <w:t>لۡخَنَازِيرَ</w:t>
      </w:r>
      <w:r w:rsidRPr="00A2776C">
        <w:rPr>
          <w:rtl/>
        </w:rPr>
        <w:t xml:space="preserve"> وَعَبَدَ </w:t>
      </w:r>
      <w:r w:rsidRPr="00A2776C">
        <w:rPr>
          <w:rFonts w:hint="cs"/>
          <w:rtl/>
        </w:rPr>
        <w:t>ٱ</w:t>
      </w:r>
      <w:r w:rsidRPr="00A2776C">
        <w:rPr>
          <w:rFonts w:hint="eastAsia"/>
          <w:rtl/>
        </w:rPr>
        <w:t>لطَّٰغُوتَۚ</w:t>
      </w:r>
      <w:r w:rsidRPr="00A2776C">
        <w:rPr>
          <w:rtl/>
        </w:rPr>
        <w:t xml:space="preserve"> أُوْلَٰٓئِكَ شَرّٞ مَّكَانٗا وَأَضَلُّ عَن سَوَآءِ </w:t>
      </w:r>
      <w:r w:rsidRPr="00A2776C">
        <w:rPr>
          <w:rFonts w:hint="cs"/>
          <w:rtl/>
        </w:rPr>
        <w:t>ٱ</w:t>
      </w:r>
      <w:r w:rsidRPr="00A2776C">
        <w:rPr>
          <w:rFonts w:hint="eastAsia"/>
          <w:rtl/>
        </w:rPr>
        <w:t>لسَّبِيلِ</w:t>
      </w:r>
      <w:r w:rsidRPr="00A2776C">
        <w:rPr>
          <w:rtl/>
        </w:rPr>
        <w:t>٦٠</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60</w:t>
      </w:r>
      <w:r w:rsidRPr="00A2776C">
        <w:rPr>
          <w:rFonts w:ascii="Tahoma" w:hAnsi="Tahoma" w:cs="IRNazli"/>
          <w:szCs w:val="24"/>
          <w:rtl/>
        </w:rPr>
        <w:t>]</w:t>
      </w:r>
      <w:r w:rsidR="00663A30" w:rsidRPr="00A2776C">
        <w:rPr>
          <w:rFonts w:ascii="Tahoma" w:hAnsi="Tahoma" w:cs="IRNazli" w:hint="cs"/>
          <w:szCs w:val="24"/>
          <w:rtl/>
        </w:rPr>
        <w:t>.</w:t>
      </w:r>
    </w:p>
    <w:p w:rsidR="003F4C31" w:rsidRPr="00A2776C" w:rsidRDefault="003F4C31" w:rsidP="00A2776C">
      <w:pPr>
        <w:pStyle w:val="ab"/>
        <w:rPr>
          <w:rtl/>
        </w:rPr>
      </w:pPr>
      <w:r w:rsidRPr="00A2776C">
        <w:rPr>
          <w:rStyle w:val="Char8"/>
          <w:rFonts w:hint="cs"/>
          <w:rtl/>
        </w:rPr>
        <w:t>«</w:t>
      </w:r>
      <w:r w:rsidRPr="00A2776C">
        <w:rPr>
          <w:rFonts w:hint="cs"/>
          <w:rtl/>
        </w:rPr>
        <w:t>بگو آیا شما را باخبر کنم از چیزی که پاداش بدتری از آن چیزهایی که بر ما خرده می‌گیرید) دارد؟ این کردار شما است، شما) کسانی که خداوند آنان را نفرین و از رحمت خود بدور کرده است، و بر ایشان خشم گرفته و با مسخ قلوبشان) از آنان میمون‌ها و خوک‌هایی را ساخته است، و کسانی را پدیدار نموده است که) شیطان را پرستیده‌اند، ...</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و خداوند دربار</w:t>
      </w:r>
      <w:r w:rsidR="001C1B74" w:rsidRPr="00A2776C">
        <w:rPr>
          <w:rFonts w:hint="cs"/>
          <w:rtl/>
        </w:rPr>
        <w:t>ۀ</w:t>
      </w:r>
      <w:r w:rsidR="00984728" w:rsidRPr="00A2776C">
        <w:rPr>
          <w:rFonts w:hint="cs"/>
          <w:rtl/>
        </w:rPr>
        <w:t xml:space="preserve"> آن‌ها ‌</w:t>
      </w:r>
      <w:r w:rsidRPr="00A2776C">
        <w:rPr>
          <w:rFonts w:hint="cs"/>
          <w:rtl/>
        </w:rPr>
        <w:t xml:space="preserve">می‌فرماید: </w:t>
      </w:r>
    </w:p>
    <w:p w:rsidR="003F4C31" w:rsidRPr="00A2776C" w:rsidRDefault="007D56E5" w:rsidP="00A2776C">
      <w:pPr>
        <w:pStyle w:val="af1"/>
        <w:rPr>
          <w:rStyle w:val="Char4"/>
          <w:rtl/>
        </w:rPr>
      </w:pPr>
      <w:r w:rsidRPr="00A2776C">
        <w:rPr>
          <w:rFonts w:ascii="Tahoma" w:hAnsi="Tahoma" w:cs="Traditional Arabic" w:hint="cs"/>
          <w:rtl/>
        </w:rPr>
        <w:t>﴿</w:t>
      </w:r>
      <w:r w:rsidRPr="00A2776C">
        <w:rPr>
          <w:rtl/>
        </w:rPr>
        <w:t>أَلَم</w:t>
      </w:r>
      <w:r w:rsidRPr="00A2776C">
        <w:rPr>
          <w:rFonts w:hint="cs"/>
          <w:rtl/>
        </w:rPr>
        <w:t>ۡ</w:t>
      </w:r>
      <w:r w:rsidRPr="00A2776C">
        <w:rPr>
          <w:rtl/>
        </w:rPr>
        <w:t xml:space="preserve"> </w:t>
      </w:r>
      <w:r w:rsidRPr="00A2776C">
        <w:rPr>
          <w:rFonts w:hint="cs"/>
          <w:rtl/>
        </w:rPr>
        <w:t>تَرَ</w:t>
      </w:r>
      <w:r w:rsidRPr="00A2776C">
        <w:rPr>
          <w:rtl/>
        </w:rPr>
        <w:t xml:space="preserve"> </w:t>
      </w:r>
      <w:r w:rsidRPr="00A2776C">
        <w:rPr>
          <w:rFonts w:hint="cs"/>
          <w:rtl/>
        </w:rPr>
        <w:t>إِلَى</w:t>
      </w:r>
      <w:r w:rsidRPr="00A2776C">
        <w:rPr>
          <w:rtl/>
        </w:rPr>
        <w:t xml:space="preserve"> </w:t>
      </w:r>
      <w:r w:rsidRPr="00A2776C">
        <w:rPr>
          <w:rFonts w:hint="cs"/>
          <w:rtl/>
        </w:rPr>
        <w:t>ٱ</w:t>
      </w:r>
      <w:r w:rsidRPr="00A2776C">
        <w:rPr>
          <w:rFonts w:hint="eastAsia"/>
          <w:rtl/>
        </w:rPr>
        <w:t>لَّذِينَ</w:t>
      </w:r>
      <w:r w:rsidRPr="00A2776C">
        <w:rPr>
          <w:rtl/>
        </w:rPr>
        <w:t xml:space="preserve"> تَوَلَّوۡاْ قَوۡمًا غَضِبَ </w:t>
      </w:r>
      <w:r w:rsidRPr="00A2776C">
        <w:rPr>
          <w:rFonts w:hint="cs"/>
          <w:rtl/>
        </w:rPr>
        <w:t>ٱ</w:t>
      </w:r>
      <w:r w:rsidRPr="00A2776C">
        <w:rPr>
          <w:rFonts w:hint="eastAsia"/>
          <w:rtl/>
        </w:rPr>
        <w:t>للَّهُ</w:t>
      </w:r>
      <w:r w:rsidRPr="00A2776C">
        <w:rPr>
          <w:rtl/>
        </w:rPr>
        <w:t xml:space="preserve"> عَلَيۡهِم مَّا هُم مِّنكُمۡ وَلَا مِنۡهُم</w:t>
      </w:r>
      <w:r w:rsidRPr="00A2776C">
        <w:rPr>
          <w:rFonts w:hint="cs"/>
          <w:rtl/>
        </w:rPr>
        <w:t>ۡ...</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[المجادل</w:t>
      </w:r>
      <w:r w:rsidR="001C1B74" w:rsidRPr="00A2776C">
        <w:rPr>
          <w:rStyle w:val="Char6"/>
          <w:rtl/>
        </w:rPr>
        <w:t>ۀ</w:t>
      </w:r>
      <w:r w:rsidRPr="00A2776C">
        <w:rPr>
          <w:rStyle w:val="Char6"/>
          <w:rtl/>
        </w:rPr>
        <w:t>: 14]</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آیا آگاهی، از کسانی که گروهی را به دوستی می‌گیرند که خدا بر آنان خشمگین است، اینان منافقانی هستند و) نه از شمایند و نه از آنانند ...</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و</w:t>
      </w:r>
      <w:r w:rsidR="00984728" w:rsidRPr="00A2776C">
        <w:rPr>
          <w:rFonts w:hint="cs"/>
          <w:rtl/>
        </w:rPr>
        <w:t xml:space="preserve"> آن‌ها ‌</w:t>
      </w:r>
      <w:r w:rsidRPr="00A2776C">
        <w:rPr>
          <w:rFonts w:hint="cs"/>
          <w:rtl/>
        </w:rPr>
        <w:t>منافقینی هستند که به اتفاق اهل تفسیر یهودی‌ها را دوست می‌دارند</w:t>
      </w:r>
      <w:r w:rsidRPr="00A2776C">
        <w:rPr>
          <w:rtl/>
        </w:rPr>
        <w:footnoteReference w:id="752"/>
      </w:r>
      <w:r w:rsidRPr="00A2776C">
        <w:rPr>
          <w:rFonts w:hint="cs"/>
          <w:rtl/>
        </w:rPr>
        <w:t xml:space="preserve">، و سیاق آیه نیز بر آن دلالت دارد. </w:t>
      </w:r>
    </w:p>
    <w:p w:rsidR="003F4C31" w:rsidRPr="00A2776C" w:rsidRDefault="003F4C31" w:rsidP="00A2776C">
      <w:pPr>
        <w:pStyle w:val="a8"/>
        <w:rPr>
          <w:rtl/>
        </w:rPr>
      </w:pPr>
      <w:r w:rsidRPr="00A2776C">
        <w:rPr>
          <w:rFonts w:hint="cs"/>
          <w:rtl/>
        </w:rPr>
        <w:t xml:space="preserve">خداوند می‌فرماید: </w:t>
      </w:r>
    </w:p>
    <w:p w:rsidR="003F4C31" w:rsidRPr="00A2776C" w:rsidRDefault="008B2C36" w:rsidP="00A2776C">
      <w:pPr>
        <w:pStyle w:val="af1"/>
        <w:rPr>
          <w:rStyle w:val="Char4"/>
          <w:rtl/>
        </w:rPr>
      </w:pPr>
      <w:r w:rsidRPr="00A2776C">
        <w:rPr>
          <w:rFonts w:ascii="Tahoma" w:hAnsi="Tahoma" w:cs="Traditional Arabic" w:hint="cs"/>
          <w:color w:val="000000"/>
          <w:rtl/>
        </w:rPr>
        <w:t>﴿</w:t>
      </w:r>
      <w:r w:rsidRPr="00A2776C">
        <w:rPr>
          <w:rtl/>
        </w:rPr>
        <w:t>ضُرِبَت</w:t>
      </w:r>
      <w:r w:rsidRPr="00A2776C">
        <w:rPr>
          <w:rFonts w:hint="cs"/>
          <w:rtl/>
        </w:rPr>
        <w:t>ۡ</w:t>
      </w:r>
      <w:r w:rsidRPr="00A2776C">
        <w:rPr>
          <w:rtl/>
        </w:rPr>
        <w:t xml:space="preserve"> </w:t>
      </w:r>
      <w:r w:rsidRPr="00A2776C">
        <w:rPr>
          <w:rFonts w:hint="cs"/>
          <w:rtl/>
        </w:rPr>
        <w:t>عَ</w:t>
      </w:r>
      <w:r w:rsidRPr="00A2776C">
        <w:rPr>
          <w:rtl/>
        </w:rPr>
        <w:t xml:space="preserve">لَيۡهِمُ </w:t>
      </w:r>
      <w:r w:rsidRPr="00A2776C">
        <w:rPr>
          <w:rFonts w:hint="cs"/>
          <w:rtl/>
        </w:rPr>
        <w:t>ٱ</w:t>
      </w:r>
      <w:r w:rsidRPr="00A2776C">
        <w:rPr>
          <w:rFonts w:hint="eastAsia"/>
          <w:rtl/>
        </w:rPr>
        <w:t>لذِّلَّةُ</w:t>
      </w:r>
      <w:r w:rsidRPr="00A2776C">
        <w:rPr>
          <w:rtl/>
        </w:rPr>
        <w:t xml:space="preserve"> أَيۡنَ مَا ثُقِفُوٓاْ إِلَّا بِحَبۡلٖ مِّنَ </w:t>
      </w:r>
      <w:r w:rsidRPr="00A2776C">
        <w:rPr>
          <w:rFonts w:hint="cs"/>
          <w:rtl/>
        </w:rPr>
        <w:t>ٱ</w:t>
      </w:r>
      <w:r w:rsidRPr="00A2776C">
        <w:rPr>
          <w:rFonts w:hint="eastAsia"/>
          <w:rtl/>
        </w:rPr>
        <w:t>للَّهِ</w:t>
      </w:r>
      <w:r w:rsidRPr="00A2776C">
        <w:rPr>
          <w:rtl/>
        </w:rPr>
        <w:t xml:space="preserve"> وَحَبۡلٖ مِّنَ </w:t>
      </w:r>
      <w:r w:rsidRPr="00A2776C">
        <w:rPr>
          <w:rFonts w:hint="cs"/>
          <w:rtl/>
        </w:rPr>
        <w:t>ٱ</w:t>
      </w:r>
      <w:r w:rsidRPr="00A2776C">
        <w:rPr>
          <w:rFonts w:hint="eastAsia"/>
          <w:rtl/>
        </w:rPr>
        <w:t>لنَّاسِ</w:t>
      </w:r>
      <w:r w:rsidRPr="00A2776C">
        <w:rPr>
          <w:rtl/>
        </w:rPr>
        <w:t xml:space="preserve"> وَبَآءُو بِغَضَبٖ مِّنَ </w:t>
      </w:r>
      <w:r w:rsidRPr="00A2776C">
        <w:rPr>
          <w:rFonts w:hint="cs"/>
          <w:rtl/>
        </w:rPr>
        <w:t>ٱ</w:t>
      </w:r>
      <w:r w:rsidRPr="00A2776C">
        <w:rPr>
          <w:rFonts w:hint="eastAsia"/>
          <w:rtl/>
        </w:rPr>
        <w:t>للَّهِ</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[آل عمران: 112]</w:t>
      </w:r>
      <w:r w:rsidR="00507F41"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آنان هر کجا یافته شوند، مُهر) خواری برایشان خورده است، مگر اینکه از روش ناپسند خود دست بردارند و در اعمال خویش تجدید نظر کنند و) با پیمان خدا یعنی رعایت قوانین شریعت) و پیمان مردم یعنی رعایت مقررات همزیستی مسالمت‌آمیز) و آنان شایست</w:t>
      </w:r>
      <w:r w:rsidR="001C1B74" w:rsidRPr="00A2776C">
        <w:rPr>
          <w:rFonts w:hint="cs"/>
          <w:rtl/>
        </w:rPr>
        <w:t>ۀ</w:t>
      </w:r>
      <w:r w:rsidRPr="00A2776C">
        <w:rPr>
          <w:rFonts w:hint="cs"/>
          <w:rtl/>
        </w:rPr>
        <w:t xml:space="preserve"> خشم خدا شده‌اند و ...</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آیات گذشته بیان می‌کنند که یهودی‌ها مغضوب علیهم هستند، و ضالین مسیحی‌ها می‌باشند که خداوند در مورد</w:t>
      </w:r>
      <w:r w:rsidR="00984728" w:rsidRPr="00A2776C">
        <w:rPr>
          <w:rFonts w:hint="cs"/>
          <w:rtl/>
        </w:rPr>
        <w:t xml:space="preserve"> آن‌ها ‌</w:t>
      </w:r>
      <w:r w:rsidRPr="00A2776C">
        <w:rPr>
          <w:rFonts w:hint="cs"/>
          <w:rtl/>
        </w:rPr>
        <w:t xml:space="preserve">می‌فرماید: </w:t>
      </w:r>
    </w:p>
    <w:p w:rsidR="003F4C31" w:rsidRPr="00A2776C" w:rsidRDefault="00507F41" w:rsidP="00A2776C">
      <w:pPr>
        <w:pStyle w:val="af1"/>
        <w:rPr>
          <w:rStyle w:val="Char4"/>
          <w:rtl/>
        </w:rPr>
      </w:pPr>
      <w:r w:rsidRPr="00A2776C">
        <w:rPr>
          <w:rFonts w:ascii="Tahoma" w:hAnsi="Tahoma" w:cs="Traditional Arabic" w:hint="cs"/>
          <w:rtl/>
        </w:rPr>
        <w:t>﴿</w:t>
      </w:r>
      <w:r w:rsidRPr="00A2776C">
        <w:rPr>
          <w:rtl/>
        </w:rPr>
        <w:t>لَّقَد</w:t>
      </w:r>
      <w:r w:rsidRPr="00A2776C">
        <w:rPr>
          <w:rFonts w:hint="cs"/>
          <w:rtl/>
        </w:rPr>
        <w:t>ۡ</w:t>
      </w:r>
      <w:r w:rsidRPr="00A2776C">
        <w:rPr>
          <w:rtl/>
        </w:rPr>
        <w:t xml:space="preserve"> </w:t>
      </w:r>
      <w:r w:rsidRPr="00A2776C">
        <w:rPr>
          <w:rFonts w:hint="cs"/>
          <w:rtl/>
        </w:rPr>
        <w:t>كَفَرَ</w:t>
      </w:r>
      <w:r w:rsidRPr="00A2776C">
        <w:rPr>
          <w:rtl/>
        </w:rPr>
        <w:t xml:space="preserve"> </w:t>
      </w:r>
      <w:r w:rsidRPr="00A2776C">
        <w:rPr>
          <w:rFonts w:hint="cs"/>
          <w:rtl/>
        </w:rPr>
        <w:t>ٱ</w:t>
      </w:r>
      <w:r w:rsidRPr="00A2776C">
        <w:rPr>
          <w:rFonts w:hint="eastAsia"/>
          <w:rtl/>
        </w:rPr>
        <w:t>لَّذِينَ</w:t>
      </w:r>
      <w:r w:rsidRPr="00A2776C">
        <w:rPr>
          <w:rtl/>
        </w:rPr>
        <w:t xml:space="preserve"> قَالُوٓاْ إِنَّ </w:t>
      </w:r>
      <w:r w:rsidRPr="00A2776C">
        <w:rPr>
          <w:rFonts w:hint="cs"/>
          <w:rtl/>
        </w:rPr>
        <w:t>ٱ</w:t>
      </w:r>
      <w:r w:rsidRPr="00A2776C">
        <w:rPr>
          <w:rFonts w:hint="eastAsia"/>
          <w:rtl/>
        </w:rPr>
        <w:t>للَّهَ</w:t>
      </w:r>
      <w:r w:rsidRPr="00A2776C">
        <w:rPr>
          <w:rtl/>
        </w:rPr>
        <w:t xml:space="preserve"> ثَالِثُ ثَلَٰثَةٖۘ وَمَا مِنۡ إِلَٰهٍ إِلَّآ إِلَٰهٞ وَٰحِدٞۚ وَإِن لَّمۡ يَنتَهُواْ عَمَّا يَقُولُونَ لَيَمَسَّنَّ </w:t>
      </w:r>
      <w:r w:rsidRPr="00A2776C">
        <w:rPr>
          <w:rFonts w:hint="cs"/>
          <w:rtl/>
        </w:rPr>
        <w:t>ٱ</w:t>
      </w:r>
      <w:r w:rsidRPr="00A2776C">
        <w:rPr>
          <w:rFonts w:hint="eastAsia"/>
          <w:rtl/>
        </w:rPr>
        <w:t>لَّذِينَ</w:t>
      </w:r>
      <w:r w:rsidRPr="00A2776C">
        <w:rPr>
          <w:rtl/>
        </w:rPr>
        <w:t xml:space="preserve"> كَفَرُواْ مِنۡهُمۡ عَذَابٌ أَلِيمٌ٧٣ أَفَلَا يَتُوبُونَ إِلَى </w:t>
      </w:r>
      <w:r w:rsidRPr="00A2776C">
        <w:rPr>
          <w:rFonts w:hint="cs"/>
          <w:rtl/>
        </w:rPr>
        <w:t>ٱ</w:t>
      </w:r>
      <w:r w:rsidRPr="00A2776C">
        <w:rPr>
          <w:rFonts w:hint="eastAsia"/>
          <w:rtl/>
        </w:rPr>
        <w:t>للَّهِ</w:t>
      </w:r>
      <w:r w:rsidRPr="00A2776C">
        <w:rPr>
          <w:rtl/>
        </w:rPr>
        <w:t xml:space="preserve"> وَيَسۡتَغۡفِرُونَهُ</w:t>
      </w:r>
      <w:r w:rsidRPr="00A2776C">
        <w:rPr>
          <w:rFonts w:hint="cs"/>
          <w:rtl/>
        </w:rPr>
        <w:t>ۥۚ</w:t>
      </w:r>
      <w:r w:rsidRPr="00A2776C">
        <w:rPr>
          <w:rtl/>
        </w:rPr>
        <w:t xml:space="preserve"> وَ</w:t>
      </w:r>
      <w:r w:rsidRPr="00A2776C">
        <w:rPr>
          <w:rFonts w:hint="cs"/>
          <w:rtl/>
        </w:rPr>
        <w:t>ٱ</w:t>
      </w:r>
      <w:r w:rsidRPr="00A2776C">
        <w:rPr>
          <w:rFonts w:hint="eastAsia"/>
          <w:rtl/>
        </w:rPr>
        <w:t>للَّهُ</w:t>
      </w:r>
      <w:r w:rsidRPr="00A2776C">
        <w:rPr>
          <w:rtl/>
        </w:rPr>
        <w:t xml:space="preserve"> غَفُورٞ رَّحِيمٞ٧٤ مَّا </w:t>
      </w:r>
      <w:r w:rsidRPr="00A2776C">
        <w:rPr>
          <w:rFonts w:hint="cs"/>
          <w:rtl/>
        </w:rPr>
        <w:t>ٱ</w:t>
      </w:r>
      <w:r w:rsidRPr="00A2776C">
        <w:rPr>
          <w:rFonts w:hint="eastAsia"/>
          <w:rtl/>
        </w:rPr>
        <w:t>لۡمَسِيحُ</w:t>
      </w:r>
      <w:r w:rsidRPr="00A2776C">
        <w:rPr>
          <w:rtl/>
        </w:rPr>
        <w:t xml:space="preserve"> </w:t>
      </w:r>
      <w:r w:rsidRPr="00A2776C">
        <w:rPr>
          <w:rFonts w:hint="cs"/>
          <w:rtl/>
        </w:rPr>
        <w:t>ٱ</w:t>
      </w:r>
      <w:r w:rsidRPr="00A2776C">
        <w:rPr>
          <w:rFonts w:hint="eastAsia"/>
          <w:rtl/>
        </w:rPr>
        <w:t>بۡنُ</w:t>
      </w:r>
      <w:r w:rsidRPr="00A2776C">
        <w:rPr>
          <w:rtl/>
        </w:rPr>
        <w:t xml:space="preserve"> مَرۡيَمَ إِلَّا رَسُولٞ قَدۡ خَلَتۡ مِن قَبۡلِهِ </w:t>
      </w:r>
      <w:r w:rsidRPr="00A2776C">
        <w:rPr>
          <w:rFonts w:hint="cs"/>
          <w:rtl/>
        </w:rPr>
        <w:t>ٱ</w:t>
      </w:r>
      <w:r w:rsidRPr="00A2776C">
        <w:rPr>
          <w:rFonts w:hint="eastAsia"/>
          <w:rtl/>
        </w:rPr>
        <w:t>لرُّسُلُ</w:t>
      </w:r>
      <w:r w:rsidRPr="00A2776C">
        <w:rPr>
          <w:rtl/>
        </w:rPr>
        <w:t xml:space="preserve"> وَأُمُّهُ</w:t>
      </w:r>
      <w:r w:rsidRPr="00A2776C">
        <w:rPr>
          <w:rFonts w:hint="cs"/>
          <w:rtl/>
        </w:rPr>
        <w:t>ۥ</w:t>
      </w:r>
      <w:r w:rsidRPr="00A2776C">
        <w:rPr>
          <w:rtl/>
        </w:rPr>
        <w:t xml:space="preserve"> صِدِّيقَةٞۖ كَانَا يَأۡكُلَانِ </w:t>
      </w:r>
      <w:r w:rsidRPr="00A2776C">
        <w:rPr>
          <w:rFonts w:hint="cs"/>
          <w:rtl/>
        </w:rPr>
        <w:t>ٱ</w:t>
      </w:r>
      <w:r w:rsidRPr="00A2776C">
        <w:rPr>
          <w:rFonts w:hint="eastAsia"/>
          <w:rtl/>
        </w:rPr>
        <w:t>لطَّعَامَۗ</w:t>
      </w:r>
      <w:r w:rsidRPr="00A2776C">
        <w:rPr>
          <w:rtl/>
        </w:rPr>
        <w:t xml:space="preserve"> </w:t>
      </w:r>
      <w:r w:rsidRPr="00A2776C">
        <w:rPr>
          <w:rFonts w:hint="cs"/>
          <w:rtl/>
        </w:rPr>
        <w:t>ٱ</w:t>
      </w:r>
      <w:r w:rsidRPr="00A2776C">
        <w:rPr>
          <w:rFonts w:hint="eastAsia"/>
          <w:rtl/>
        </w:rPr>
        <w:t>نظُرۡ</w:t>
      </w:r>
      <w:r w:rsidRPr="00A2776C">
        <w:rPr>
          <w:rtl/>
        </w:rPr>
        <w:t xml:space="preserve"> كَيۡفَ نُبَيِّنُ لَهُمُ </w:t>
      </w:r>
      <w:r w:rsidRPr="00A2776C">
        <w:rPr>
          <w:rFonts w:hint="cs"/>
          <w:rtl/>
        </w:rPr>
        <w:t>ٱ</w:t>
      </w:r>
      <w:r w:rsidRPr="00A2776C">
        <w:rPr>
          <w:rFonts w:hint="eastAsia"/>
          <w:rtl/>
        </w:rPr>
        <w:t>لۡأٓيَٰتِ</w:t>
      </w:r>
      <w:r w:rsidRPr="00A2776C">
        <w:rPr>
          <w:rtl/>
        </w:rPr>
        <w:t xml:space="preserve"> ثُمَّ </w:t>
      </w:r>
      <w:r w:rsidRPr="00A2776C">
        <w:rPr>
          <w:rFonts w:hint="cs"/>
          <w:rtl/>
        </w:rPr>
        <w:t>ٱ</w:t>
      </w:r>
      <w:r w:rsidRPr="00A2776C">
        <w:rPr>
          <w:rFonts w:hint="eastAsia"/>
          <w:rtl/>
        </w:rPr>
        <w:t>نظُرۡ</w:t>
      </w:r>
      <w:r w:rsidRPr="00A2776C">
        <w:rPr>
          <w:rtl/>
        </w:rPr>
        <w:t xml:space="preserve"> أَنَّىٰ يُؤۡفَكُونَ٧٥ قُلۡ أَتَعۡبُدُونَ مِن دُونِ </w:t>
      </w:r>
      <w:r w:rsidRPr="00A2776C">
        <w:rPr>
          <w:rFonts w:hint="cs"/>
          <w:rtl/>
        </w:rPr>
        <w:t>ٱ</w:t>
      </w:r>
      <w:r w:rsidRPr="00A2776C">
        <w:rPr>
          <w:rFonts w:hint="eastAsia"/>
          <w:rtl/>
        </w:rPr>
        <w:t>للَّهِ</w:t>
      </w:r>
      <w:r w:rsidRPr="00A2776C">
        <w:rPr>
          <w:rtl/>
        </w:rPr>
        <w:t xml:space="preserve"> مَا لَا يَمۡلِكُ لَكُمۡ ضَرّٗا وَلَا نَفۡعٗاۚ وَ</w:t>
      </w:r>
      <w:r w:rsidRPr="00A2776C">
        <w:rPr>
          <w:rFonts w:hint="cs"/>
          <w:rtl/>
        </w:rPr>
        <w:t>ٱ</w:t>
      </w:r>
      <w:r w:rsidRPr="00A2776C">
        <w:rPr>
          <w:rFonts w:hint="eastAsia"/>
          <w:rtl/>
        </w:rPr>
        <w:t>للَّهُ</w:t>
      </w:r>
      <w:r w:rsidRPr="00A2776C">
        <w:rPr>
          <w:rtl/>
        </w:rPr>
        <w:t xml:space="preserve"> هُوَ </w:t>
      </w:r>
      <w:r w:rsidRPr="00A2776C">
        <w:rPr>
          <w:rFonts w:hint="cs"/>
          <w:rtl/>
        </w:rPr>
        <w:t>ٱ</w:t>
      </w:r>
      <w:r w:rsidRPr="00A2776C">
        <w:rPr>
          <w:rFonts w:hint="eastAsia"/>
          <w:rtl/>
        </w:rPr>
        <w:t>لسَّمِيعُ</w:t>
      </w:r>
      <w:r w:rsidRPr="00A2776C">
        <w:rPr>
          <w:rtl/>
        </w:rPr>
        <w:t xml:space="preserve"> </w:t>
      </w:r>
      <w:r w:rsidRPr="00A2776C">
        <w:rPr>
          <w:rFonts w:hint="cs"/>
          <w:rtl/>
        </w:rPr>
        <w:t>ٱ</w:t>
      </w:r>
      <w:r w:rsidRPr="00A2776C">
        <w:rPr>
          <w:rFonts w:hint="eastAsia"/>
          <w:rtl/>
        </w:rPr>
        <w:t>لۡعَلِيمُ</w:t>
      </w:r>
      <w:r w:rsidRPr="00A2776C">
        <w:rPr>
          <w:rtl/>
        </w:rPr>
        <w:t xml:space="preserve">٧٦ قُلۡ يَٰٓأَهۡلَ </w:t>
      </w:r>
      <w:r w:rsidRPr="00A2776C">
        <w:rPr>
          <w:rFonts w:hint="cs"/>
          <w:rtl/>
        </w:rPr>
        <w:t>ٱ</w:t>
      </w:r>
      <w:r w:rsidRPr="00A2776C">
        <w:rPr>
          <w:rFonts w:hint="eastAsia"/>
          <w:rtl/>
        </w:rPr>
        <w:t>لۡكِتَٰبِ</w:t>
      </w:r>
      <w:r w:rsidRPr="00A2776C">
        <w:rPr>
          <w:rtl/>
        </w:rPr>
        <w:t xml:space="preserve"> لَا تَغۡلُواْ فِي دِينِكُمۡ غَيۡرَ </w:t>
      </w:r>
      <w:r w:rsidRPr="00A2776C">
        <w:rPr>
          <w:rFonts w:hint="cs"/>
          <w:rtl/>
        </w:rPr>
        <w:t>ٱ</w:t>
      </w:r>
      <w:r w:rsidRPr="00A2776C">
        <w:rPr>
          <w:rFonts w:hint="eastAsia"/>
          <w:rtl/>
        </w:rPr>
        <w:t>لۡحَقِّ</w:t>
      </w:r>
      <w:r w:rsidRPr="00A2776C">
        <w:rPr>
          <w:rtl/>
        </w:rPr>
        <w:t xml:space="preserve"> وَلَا تَتَّبِعُوٓاْ أَهۡوَآءَ قَوۡمٖ قَدۡ ضَلُّواْ مِن قَبۡلُ وَأَضَلُّواْ كَثِيرٗا وَضَلُّواْ عَن سَوَآءِ </w:t>
      </w:r>
      <w:r w:rsidRPr="00A2776C">
        <w:rPr>
          <w:rFonts w:hint="cs"/>
          <w:rtl/>
        </w:rPr>
        <w:t>ٱ</w:t>
      </w:r>
      <w:r w:rsidRPr="00A2776C">
        <w:rPr>
          <w:rFonts w:hint="eastAsia"/>
          <w:rtl/>
        </w:rPr>
        <w:t>لسَّبِيلِ</w:t>
      </w:r>
      <w:r w:rsidRPr="00A2776C">
        <w:rPr>
          <w:rtl/>
        </w:rPr>
        <w:t>٧٧</w:t>
      </w:r>
      <w:r w:rsidRPr="00A2776C">
        <w:rPr>
          <w:rFonts w:ascii="Tahoma" w:hAnsi="Tahoma" w:cs="Traditional Arabic" w:hint="cs"/>
          <w:rtl/>
        </w:rPr>
        <w:t>﴾</w:t>
      </w:r>
      <w:r w:rsidRPr="00A2776C">
        <w:rPr>
          <w:rStyle w:val="Char6"/>
          <w:rtl/>
        </w:rPr>
        <w:t xml:space="preserve"> [المائد</w:t>
      </w:r>
      <w:r w:rsidR="001C1B74" w:rsidRPr="00A2776C">
        <w:rPr>
          <w:rStyle w:val="Char6"/>
          <w:rtl/>
        </w:rPr>
        <w:t>ۀ</w:t>
      </w:r>
      <w:r w:rsidRPr="00A2776C">
        <w:rPr>
          <w:rStyle w:val="Char6"/>
          <w:rtl/>
        </w:rPr>
        <w:t>: 73-77]</w:t>
      </w:r>
      <w:r w:rsidRPr="00A2776C">
        <w:rPr>
          <w:rStyle w:val="Char6"/>
          <w:rFonts w:hint="cs"/>
          <w:rtl/>
        </w:rPr>
        <w:t>.</w:t>
      </w:r>
    </w:p>
    <w:p w:rsidR="003F4C31" w:rsidRPr="00A2776C" w:rsidRDefault="003F4C31" w:rsidP="00D31ECC">
      <w:pPr>
        <w:pStyle w:val="ab"/>
        <w:rPr>
          <w:rtl/>
        </w:rPr>
      </w:pPr>
      <w:r w:rsidRPr="00A2776C">
        <w:rPr>
          <w:rStyle w:val="Char8"/>
          <w:rFonts w:hint="cs"/>
          <w:rtl/>
        </w:rPr>
        <w:t>«</w:t>
      </w:r>
      <w:r w:rsidRPr="00A2776C">
        <w:rPr>
          <w:rFonts w:hint="cs"/>
          <w:rtl/>
        </w:rPr>
        <w:t>بی‌گمان کافرند کسانی که می‌گویند خداوند یکی از سه خدایان است،</w:t>
      </w:r>
      <w:r w:rsidRPr="00A2776C">
        <w:rPr>
          <w:rStyle w:val="Char4"/>
          <w:rtl/>
        </w:rPr>
        <w:t xml:space="preserve"> </w:t>
      </w:r>
      <w:r w:rsidRPr="00A2776C">
        <w:rPr>
          <w:rtl/>
        </w:rPr>
        <w:t>معبود</w:t>
      </w:r>
      <w:r w:rsidR="0005389C">
        <w:rPr>
          <w:rtl/>
        </w:rPr>
        <w:t>ی</w:t>
      </w:r>
      <w:r w:rsidRPr="00A2776C">
        <w:rPr>
          <w:rtl/>
        </w:rPr>
        <w:t xml:space="preserve"> جز معبود </w:t>
      </w:r>
      <w:r w:rsidR="0005389C">
        <w:rPr>
          <w:rtl/>
        </w:rPr>
        <w:t>ی</w:t>
      </w:r>
      <w:r w:rsidRPr="00A2776C">
        <w:rPr>
          <w:rtl/>
        </w:rPr>
        <w:t>گانه ن</w:t>
      </w:r>
      <w:r w:rsidR="0005389C">
        <w:rPr>
          <w:rtl/>
        </w:rPr>
        <w:t>ی</w:t>
      </w:r>
      <w:r w:rsidRPr="00A2776C">
        <w:rPr>
          <w:rtl/>
        </w:rPr>
        <w:t>ست؛ و اگر از آنچه م</w:t>
      </w:r>
      <w:r w:rsidR="0005389C">
        <w:rPr>
          <w:rtl/>
        </w:rPr>
        <w:t>ی</w:t>
      </w:r>
      <w:r w:rsidRPr="00A2776C">
        <w:rPr>
          <w:rtl/>
        </w:rPr>
        <w:t>‌گو</w:t>
      </w:r>
      <w:r w:rsidR="0005389C">
        <w:rPr>
          <w:rtl/>
        </w:rPr>
        <w:t>ی</w:t>
      </w:r>
      <w:r w:rsidRPr="00A2776C">
        <w:rPr>
          <w:rtl/>
        </w:rPr>
        <w:t>ند دست بر ندارند، عذاب دردناک</w:t>
      </w:r>
      <w:r w:rsidR="0005389C">
        <w:rPr>
          <w:rtl/>
        </w:rPr>
        <w:t>ی</w:t>
      </w:r>
      <w:r w:rsidRPr="00A2776C">
        <w:rPr>
          <w:rtl/>
        </w:rPr>
        <w:t xml:space="preserve"> به کافران</w:t>
      </w:r>
      <w:r w:rsidR="00984728" w:rsidRPr="00A2776C">
        <w:rPr>
          <w:rtl/>
        </w:rPr>
        <w:t xml:space="preserve"> آن‌ها ‌</w:t>
      </w:r>
      <w:r w:rsidRPr="00A2776C">
        <w:rPr>
          <w:rtl/>
        </w:rPr>
        <w:t>که رو</w:t>
      </w:r>
      <w:r w:rsidR="0005389C">
        <w:rPr>
          <w:rtl/>
        </w:rPr>
        <w:t>ی</w:t>
      </w:r>
      <w:r w:rsidRPr="00A2776C">
        <w:rPr>
          <w:rtl/>
        </w:rPr>
        <w:t xml:space="preserve"> ا</w:t>
      </w:r>
      <w:r w:rsidR="0005389C">
        <w:rPr>
          <w:rtl/>
        </w:rPr>
        <w:t>ی</w:t>
      </w:r>
      <w:r w:rsidRPr="00A2776C">
        <w:rPr>
          <w:rtl/>
        </w:rPr>
        <w:t>ن عق</w:t>
      </w:r>
      <w:r w:rsidR="0005389C">
        <w:rPr>
          <w:rtl/>
        </w:rPr>
        <w:t>ی</w:t>
      </w:r>
      <w:r w:rsidRPr="00A2776C">
        <w:rPr>
          <w:rtl/>
        </w:rPr>
        <w:t>ده ا</w:t>
      </w:r>
      <w:r w:rsidR="0005389C">
        <w:rPr>
          <w:rtl/>
        </w:rPr>
        <w:t>ی</w:t>
      </w:r>
      <w:r w:rsidRPr="00A2776C">
        <w:rPr>
          <w:rtl/>
        </w:rPr>
        <w:t>ستادگ</w:t>
      </w:r>
      <w:r w:rsidR="0005389C">
        <w:rPr>
          <w:rtl/>
        </w:rPr>
        <w:t>ی</w:t>
      </w:r>
      <w:r w:rsidRPr="00A2776C">
        <w:rPr>
          <w:rtl/>
        </w:rPr>
        <w:t xml:space="preserve"> کنند،) خواهد رس</w:t>
      </w:r>
      <w:r w:rsidR="0005389C">
        <w:rPr>
          <w:rtl/>
        </w:rPr>
        <w:t>ی</w:t>
      </w:r>
      <w:r w:rsidRPr="00A2776C">
        <w:rPr>
          <w:rtl/>
        </w:rPr>
        <w:t>د.</w:t>
      </w:r>
      <w:r w:rsidRPr="00A2776C">
        <w:rPr>
          <w:rStyle w:val="Char4"/>
          <w:rtl/>
        </w:rPr>
        <w:t xml:space="preserve"> </w:t>
      </w:r>
      <w:r w:rsidR="0005389C">
        <w:rPr>
          <w:rtl/>
        </w:rPr>
        <w:t>ی</w:t>
      </w:r>
      <w:r w:rsidRPr="00A2776C">
        <w:rPr>
          <w:rtl/>
        </w:rPr>
        <w:t>ا</w:t>
      </w:r>
      <w:r w:rsidR="00EB06F3" w:rsidRPr="00A2776C">
        <w:rPr>
          <w:rtl/>
        </w:rPr>
        <w:t xml:space="preserve"> به</w:t>
      </w:r>
      <w:r w:rsidR="00EB06F3" w:rsidRPr="00A2776C">
        <w:rPr>
          <w:rFonts w:hint="cs"/>
          <w:rtl/>
        </w:rPr>
        <w:t>‌</w:t>
      </w:r>
      <w:r w:rsidR="00EB06F3" w:rsidRPr="00A2776C">
        <w:rPr>
          <w:rtl/>
        </w:rPr>
        <w:t>سو</w:t>
      </w:r>
      <w:r w:rsidR="00EB06F3" w:rsidRPr="00A2776C">
        <w:rPr>
          <w:rFonts w:hint="cs"/>
          <w:rtl/>
        </w:rPr>
        <w:t>ی</w:t>
      </w:r>
      <w:r w:rsidRPr="00A2776C">
        <w:rPr>
          <w:rtl/>
        </w:rPr>
        <w:t xml:space="preserve"> خدا بازنم</w:t>
      </w:r>
      <w:r w:rsidR="0005389C">
        <w:rPr>
          <w:rtl/>
        </w:rPr>
        <w:t>ی</w:t>
      </w:r>
      <w:r w:rsidRPr="00A2776C">
        <w:rPr>
          <w:rtl/>
        </w:rPr>
        <w:t>‌گردند، و از او طلب آمرزش نم</w:t>
      </w:r>
      <w:r w:rsidR="0005389C">
        <w:rPr>
          <w:rtl/>
        </w:rPr>
        <w:t>ی</w:t>
      </w:r>
      <w:r w:rsidRPr="00A2776C">
        <w:rPr>
          <w:rtl/>
        </w:rPr>
        <w:t>‌کنند؟ در حال</w:t>
      </w:r>
      <w:r w:rsidR="00D31ECC">
        <w:rPr>
          <w:rFonts w:hint="cs"/>
          <w:rtl/>
        </w:rPr>
        <w:t>ی</w:t>
      </w:r>
      <w:r w:rsidRPr="00A2776C">
        <w:rPr>
          <w:rtl/>
        </w:rPr>
        <w:t xml:space="preserve"> که) خداوند آمرزنده مهربان است.</w:t>
      </w:r>
      <w:r w:rsidRPr="00A2776C">
        <w:rPr>
          <w:rFonts w:hint="cs"/>
          <w:rtl/>
        </w:rPr>
        <w:t xml:space="preserve"> </w:t>
      </w:r>
      <w:r w:rsidRPr="00A2776C">
        <w:rPr>
          <w:rtl/>
        </w:rPr>
        <w:t>مس</w:t>
      </w:r>
      <w:r w:rsidR="0005389C">
        <w:rPr>
          <w:rtl/>
        </w:rPr>
        <w:t>ی</w:t>
      </w:r>
      <w:r w:rsidRPr="00A2776C">
        <w:rPr>
          <w:rtl/>
        </w:rPr>
        <w:t>ح فرزند مر</w:t>
      </w:r>
      <w:r w:rsidR="0005389C">
        <w:rPr>
          <w:rtl/>
        </w:rPr>
        <w:t>ی</w:t>
      </w:r>
      <w:r w:rsidRPr="00A2776C">
        <w:rPr>
          <w:rtl/>
        </w:rPr>
        <w:t>م، فقط فرستاده خدا) بود؛ پ</w:t>
      </w:r>
      <w:r w:rsidR="0005389C">
        <w:rPr>
          <w:rtl/>
        </w:rPr>
        <w:t>ی</w:t>
      </w:r>
      <w:r w:rsidRPr="00A2776C">
        <w:rPr>
          <w:rtl/>
        </w:rPr>
        <w:t>ش از و</w:t>
      </w:r>
      <w:r w:rsidR="0005389C">
        <w:rPr>
          <w:rtl/>
        </w:rPr>
        <w:t>ی</w:t>
      </w:r>
      <w:r w:rsidRPr="00A2776C">
        <w:rPr>
          <w:rtl/>
        </w:rPr>
        <w:t xml:space="preserve"> ن</w:t>
      </w:r>
      <w:r w:rsidR="0005389C">
        <w:rPr>
          <w:rtl/>
        </w:rPr>
        <w:t>ی</w:t>
      </w:r>
      <w:r w:rsidRPr="00A2776C">
        <w:rPr>
          <w:rtl/>
        </w:rPr>
        <w:t>ز، فرستادگان د</w:t>
      </w:r>
      <w:r w:rsidR="0005389C">
        <w:rPr>
          <w:rtl/>
        </w:rPr>
        <w:t>ی</w:t>
      </w:r>
      <w:r w:rsidRPr="00A2776C">
        <w:rPr>
          <w:rtl/>
        </w:rPr>
        <w:t>گر</w:t>
      </w:r>
      <w:r w:rsidR="00D31ECC">
        <w:rPr>
          <w:rFonts w:hint="cs"/>
          <w:rtl/>
        </w:rPr>
        <w:t>ی</w:t>
      </w:r>
      <w:r w:rsidRPr="00A2776C">
        <w:rPr>
          <w:rtl/>
        </w:rPr>
        <w:t xml:space="preserve"> بودند، مادرش، زن بس</w:t>
      </w:r>
      <w:r w:rsidR="0005389C">
        <w:rPr>
          <w:rtl/>
        </w:rPr>
        <w:t>ی</w:t>
      </w:r>
      <w:r w:rsidRPr="00A2776C">
        <w:rPr>
          <w:rtl/>
        </w:rPr>
        <w:t>ار راستگو</w:t>
      </w:r>
      <w:r w:rsidR="0005389C">
        <w:rPr>
          <w:rtl/>
        </w:rPr>
        <w:t>یی</w:t>
      </w:r>
      <w:r w:rsidRPr="00A2776C">
        <w:rPr>
          <w:rtl/>
        </w:rPr>
        <w:t xml:space="preserve"> بود؛ هر دو، غذا م</w:t>
      </w:r>
      <w:r w:rsidR="00D31ECC">
        <w:rPr>
          <w:rFonts w:hint="cs"/>
          <w:rtl/>
        </w:rPr>
        <w:t>ی</w:t>
      </w:r>
      <w:r w:rsidRPr="00A2776C">
        <w:rPr>
          <w:rtl/>
        </w:rPr>
        <w:t>‌خوردند؛ با ا</w:t>
      </w:r>
      <w:r w:rsidR="0005389C">
        <w:rPr>
          <w:rtl/>
        </w:rPr>
        <w:t>ی</w:t>
      </w:r>
      <w:r w:rsidRPr="00A2776C">
        <w:rPr>
          <w:rtl/>
        </w:rPr>
        <w:t>ن حال، چگونه دعو</w:t>
      </w:r>
      <w:r w:rsidR="0005389C">
        <w:rPr>
          <w:rtl/>
        </w:rPr>
        <w:t>ی</w:t>
      </w:r>
      <w:r w:rsidRPr="00A2776C">
        <w:rPr>
          <w:rtl/>
        </w:rPr>
        <w:t xml:space="preserve"> الوه</w:t>
      </w:r>
      <w:r w:rsidR="0005389C">
        <w:rPr>
          <w:rtl/>
        </w:rPr>
        <w:t>ی</w:t>
      </w:r>
      <w:r w:rsidRPr="00A2776C">
        <w:rPr>
          <w:rtl/>
        </w:rPr>
        <w:t>ت مس</w:t>
      </w:r>
      <w:r w:rsidR="0005389C">
        <w:rPr>
          <w:rtl/>
        </w:rPr>
        <w:t>ی</w:t>
      </w:r>
      <w:r w:rsidRPr="00A2776C">
        <w:rPr>
          <w:rtl/>
        </w:rPr>
        <w:t>ح و پرستش مر</w:t>
      </w:r>
      <w:r w:rsidR="0005389C">
        <w:rPr>
          <w:rtl/>
        </w:rPr>
        <w:t>ی</w:t>
      </w:r>
      <w:r w:rsidRPr="00A2776C">
        <w:rPr>
          <w:rtl/>
        </w:rPr>
        <w:t>م را دار</w:t>
      </w:r>
      <w:r w:rsidR="0005389C">
        <w:rPr>
          <w:rtl/>
        </w:rPr>
        <w:t>ی</w:t>
      </w:r>
      <w:r w:rsidRPr="00A2776C">
        <w:rPr>
          <w:rtl/>
        </w:rPr>
        <w:t>د؟!) بنگر چگونه نشانه را برا</w:t>
      </w:r>
      <w:r w:rsidR="0005389C">
        <w:rPr>
          <w:rtl/>
        </w:rPr>
        <w:t>ی</w:t>
      </w:r>
      <w:r w:rsidR="00984728" w:rsidRPr="00A2776C">
        <w:rPr>
          <w:rtl/>
        </w:rPr>
        <w:t xml:space="preserve"> آن‌ها ‌</w:t>
      </w:r>
      <w:r w:rsidRPr="00A2776C">
        <w:rPr>
          <w:rtl/>
        </w:rPr>
        <w:t>آشکار م</w:t>
      </w:r>
      <w:r w:rsidR="0005389C">
        <w:rPr>
          <w:rtl/>
        </w:rPr>
        <w:t>ی</w:t>
      </w:r>
      <w:r w:rsidRPr="00A2776C">
        <w:rPr>
          <w:rtl/>
        </w:rPr>
        <w:t>‌ساز</w:t>
      </w:r>
      <w:r w:rsidR="0005389C">
        <w:rPr>
          <w:rtl/>
        </w:rPr>
        <w:t>ی</w:t>
      </w:r>
      <w:r w:rsidRPr="00A2776C">
        <w:rPr>
          <w:rtl/>
        </w:rPr>
        <w:t>م! سپس بنگر چگونه از حق بازگردانده م</w:t>
      </w:r>
      <w:r w:rsidR="0005389C">
        <w:rPr>
          <w:rtl/>
        </w:rPr>
        <w:t>ی</w:t>
      </w:r>
      <w:r w:rsidRPr="00A2776C">
        <w:rPr>
          <w:rtl/>
        </w:rPr>
        <w:t>‌شوند!</w:t>
      </w:r>
      <w:r w:rsidRPr="00A2776C">
        <w:rPr>
          <w:rFonts w:hint="cs"/>
          <w:rtl/>
        </w:rPr>
        <w:t xml:space="preserve"> </w:t>
      </w:r>
      <w:r w:rsidRPr="00A2776C">
        <w:rPr>
          <w:rtl/>
        </w:rPr>
        <w:t>بگو: آ</w:t>
      </w:r>
      <w:r w:rsidR="0005389C">
        <w:rPr>
          <w:rtl/>
        </w:rPr>
        <w:t>ی</w:t>
      </w:r>
      <w:r w:rsidRPr="00A2776C">
        <w:rPr>
          <w:rtl/>
        </w:rPr>
        <w:t>ا جز خدا چ</w:t>
      </w:r>
      <w:r w:rsidR="0005389C">
        <w:rPr>
          <w:rtl/>
        </w:rPr>
        <w:t>ی</w:t>
      </w:r>
      <w:r w:rsidRPr="00A2776C">
        <w:rPr>
          <w:rtl/>
        </w:rPr>
        <w:t>ز</w:t>
      </w:r>
      <w:r w:rsidR="0005389C">
        <w:rPr>
          <w:rtl/>
        </w:rPr>
        <w:t>ی</w:t>
      </w:r>
      <w:r w:rsidRPr="00A2776C">
        <w:rPr>
          <w:rtl/>
        </w:rPr>
        <w:t xml:space="preserve"> را م</w:t>
      </w:r>
      <w:r w:rsidR="0005389C">
        <w:rPr>
          <w:rtl/>
        </w:rPr>
        <w:t>ی</w:t>
      </w:r>
      <w:r w:rsidRPr="00A2776C">
        <w:rPr>
          <w:rtl/>
        </w:rPr>
        <w:t>‌پرست</w:t>
      </w:r>
      <w:r w:rsidR="0005389C">
        <w:rPr>
          <w:rtl/>
        </w:rPr>
        <w:t>ی</w:t>
      </w:r>
      <w:r w:rsidRPr="00A2776C">
        <w:rPr>
          <w:rtl/>
        </w:rPr>
        <w:t>د که مالک سود و ز</w:t>
      </w:r>
      <w:r w:rsidR="0005389C">
        <w:rPr>
          <w:rtl/>
        </w:rPr>
        <w:t>ی</w:t>
      </w:r>
      <w:r w:rsidRPr="00A2776C">
        <w:rPr>
          <w:rtl/>
        </w:rPr>
        <w:t>ان شما ن</w:t>
      </w:r>
      <w:r w:rsidR="0005389C">
        <w:rPr>
          <w:rtl/>
        </w:rPr>
        <w:t>ی</w:t>
      </w:r>
      <w:r w:rsidRPr="00A2776C">
        <w:rPr>
          <w:rtl/>
        </w:rPr>
        <w:t>ست؟! و خداوند، شنوا و داناست.</w:t>
      </w:r>
      <w:r w:rsidRPr="00A2776C">
        <w:rPr>
          <w:rFonts w:hint="cs"/>
          <w:rtl/>
        </w:rPr>
        <w:t xml:space="preserve"> بگو ای اهل کتاب! به ناحق در دین راه افراط و تفریط را مپوئید، و از هواها و امیال گروهی که پیش از این گمراه شده‌اند و بسیاری را گمراه کرده‌اند و از راه راست منحرف گشته‌اند پیروی نکنید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این خطاب به مسیحی‌ها می‌باشد همچنان که سیاق آیه بر آن دلالت می‌کند، به همین خاطر</w:t>
      </w:r>
      <w:r w:rsidR="00984728" w:rsidRPr="00A2776C">
        <w:rPr>
          <w:rFonts w:hint="cs"/>
          <w:rtl/>
        </w:rPr>
        <w:t xml:space="preserve"> آن‌ها ‌</w:t>
      </w:r>
      <w:r w:rsidRPr="00A2776C">
        <w:rPr>
          <w:rFonts w:hint="cs"/>
          <w:rtl/>
        </w:rPr>
        <w:t>را از غلو و افراط که تجاوز از حد و مرز است نهی می‌کند، همانطور که در این آیه</w:t>
      </w:r>
      <w:r w:rsidR="00984728" w:rsidRPr="00A2776C">
        <w:rPr>
          <w:rFonts w:hint="cs"/>
          <w:rtl/>
        </w:rPr>
        <w:t xml:space="preserve"> آن‌ها ‌</w:t>
      </w:r>
      <w:r w:rsidRPr="00A2776C">
        <w:rPr>
          <w:rFonts w:hint="cs"/>
          <w:rtl/>
        </w:rPr>
        <w:t xml:space="preserve">را نهی می‌کند: </w:t>
      </w:r>
    </w:p>
    <w:p w:rsidR="003F4C31" w:rsidRPr="00A2776C" w:rsidRDefault="003F4C31" w:rsidP="00A2776C">
      <w:pPr>
        <w:pStyle w:val="af1"/>
        <w:rPr>
          <w:rStyle w:val="Char4"/>
          <w:rtl/>
        </w:rPr>
      </w:pPr>
      <w:r w:rsidRPr="00A2776C">
        <w:rPr>
          <w:rFonts w:hint="cs"/>
          <w:rtl/>
        </w:rPr>
        <w:t xml:space="preserve"> </w:t>
      </w:r>
      <w:r w:rsidR="003643A8" w:rsidRPr="00A2776C">
        <w:rPr>
          <w:rFonts w:ascii="Tahoma" w:hAnsi="Tahoma" w:cs="Traditional Arabic" w:hint="cs"/>
          <w:color w:val="000000"/>
          <w:rtl/>
        </w:rPr>
        <w:t>﴿</w:t>
      </w:r>
      <w:r w:rsidR="003643A8" w:rsidRPr="00A2776C">
        <w:rPr>
          <w:rtl/>
        </w:rPr>
        <w:t>يَ</w:t>
      </w:r>
      <w:r w:rsidR="003643A8" w:rsidRPr="00A2776C">
        <w:rPr>
          <w:rFonts w:hint="cs"/>
          <w:rtl/>
        </w:rPr>
        <w:t>ٰٓأَهۡلَ</w:t>
      </w:r>
      <w:r w:rsidR="003643A8" w:rsidRPr="00A2776C">
        <w:rPr>
          <w:rtl/>
        </w:rPr>
        <w:t xml:space="preserve"> </w:t>
      </w:r>
      <w:r w:rsidR="003643A8" w:rsidRPr="00A2776C">
        <w:rPr>
          <w:rFonts w:hint="cs"/>
          <w:rtl/>
        </w:rPr>
        <w:t>ٱ</w:t>
      </w:r>
      <w:r w:rsidR="003643A8" w:rsidRPr="00A2776C">
        <w:rPr>
          <w:rFonts w:hint="eastAsia"/>
          <w:rtl/>
        </w:rPr>
        <w:t>لۡكِتَٰبِ</w:t>
      </w:r>
      <w:r w:rsidR="003643A8" w:rsidRPr="00A2776C">
        <w:rPr>
          <w:rtl/>
        </w:rPr>
        <w:t xml:space="preserve"> لَا تَغۡلُواْ فِي دِينِكُمۡ وَلَا تَقُولُواْ عَلَى </w:t>
      </w:r>
      <w:r w:rsidR="003643A8" w:rsidRPr="00A2776C">
        <w:rPr>
          <w:rFonts w:hint="cs"/>
          <w:rtl/>
        </w:rPr>
        <w:t>ٱ</w:t>
      </w:r>
      <w:r w:rsidR="003643A8" w:rsidRPr="00A2776C">
        <w:rPr>
          <w:rFonts w:hint="eastAsia"/>
          <w:rtl/>
        </w:rPr>
        <w:t>للَّهِ</w:t>
      </w:r>
      <w:r w:rsidR="003643A8" w:rsidRPr="00A2776C">
        <w:rPr>
          <w:rtl/>
        </w:rPr>
        <w:t xml:space="preserve"> إِلَّا </w:t>
      </w:r>
      <w:r w:rsidR="003643A8" w:rsidRPr="00A2776C">
        <w:rPr>
          <w:rFonts w:hint="cs"/>
          <w:rtl/>
        </w:rPr>
        <w:t>ٱ</w:t>
      </w:r>
      <w:r w:rsidR="003643A8" w:rsidRPr="00A2776C">
        <w:rPr>
          <w:rFonts w:hint="eastAsia"/>
          <w:rtl/>
        </w:rPr>
        <w:t>لۡحَقَّۚ</w:t>
      </w:r>
      <w:r w:rsidR="003643A8" w:rsidRPr="00A2776C">
        <w:rPr>
          <w:rtl/>
        </w:rPr>
        <w:t xml:space="preserve"> إِنَّمَا </w:t>
      </w:r>
      <w:r w:rsidR="003643A8" w:rsidRPr="00A2776C">
        <w:rPr>
          <w:rFonts w:hint="cs"/>
          <w:rtl/>
        </w:rPr>
        <w:t>ٱ</w:t>
      </w:r>
      <w:r w:rsidR="003643A8" w:rsidRPr="00A2776C">
        <w:rPr>
          <w:rFonts w:hint="eastAsia"/>
          <w:rtl/>
        </w:rPr>
        <w:t>لۡمَسِيحُ</w:t>
      </w:r>
      <w:r w:rsidR="003643A8" w:rsidRPr="00A2776C">
        <w:rPr>
          <w:rtl/>
        </w:rPr>
        <w:t xml:space="preserve"> عِيسَى </w:t>
      </w:r>
      <w:r w:rsidR="003643A8" w:rsidRPr="00A2776C">
        <w:rPr>
          <w:rFonts w:hint="cs"/>
          <w:rtl/>
        </w:rPr>
        <w:t>ٱ</w:t>
      </w:r>
      <w:r w:rsidR="003643A8" w:rsidRPr="00A2776C">
        <w:rPr>
          <w:rFonts w:hint="eastAsia"/>
          <w:rtl/>
        </w:rPr>
        <w:t>بۡنُ</w:t>
      </w:r>
      <w:r w:rsidR="003643A8" w:rsidRPr="00A2776C">
        <w:rPr>
          <w:rtl/>
        </w:rPr>
        <w:t xml:space="preserve"> مَرۡيَمَ رَسُولُ </w:t>
      </w:r>
      <w:r w:rsidR="003643A8" w:rsidRPr="00A2776C">
        <w:rPr>
          <w:rFonts w:hint="cs"/>
          <w:rtl/>
        </w:rPr>
        <w:t>ٱ</w:t>
      </w:r>
      <w:r w:rsidR="003643A8" w:rsidRPr="00A2776C">
        <w:rPr>
          <w:rFonts w:hint="eastAsia"/>
          <w:rtl/>
        </w:rPr>
        <w:t>للَّهِ</w:t>
      </w:r>
      <w:r w:rsidR="003643A8" w:rsidRPr="00A2776C">
        <w:rPr>
          <w:rtl/>
        </w:rPr>
        <w:t xml:space="preserve"> وَكَلِمَتُهُ</w:t>
      </w:r>
      <w:r w:rsidR="003643A8" w:rsidRPr="00A2776C">
        <w:rPr>
          <w:rFonts w:hint="cs"/>
          <w:rtl/>
        </w:rPr>
        <w:t>ۥ</w:t>
      </w:r>
      <w:r w:rsidR="003643A8" w:rsidRPr="00A2776C">
        <w:rPr>
          <w:rFonts w:ascii="Tahoma" w:hAnsi="Tahoma" w:cs="Traditional Arabic" w:hint="cs"/>
          <w:color w:val="000000"/>
          <w:rtl/>
        </w:rPr>
        <w:t>﴾</w:t>
      </w:r>
      <w:r w:rsidR="003643A8" w:rsidRPr="00A2776C">
        <w:rPr>
          <w:rFonts w:ascii="Tahoma" w:hAnsi="Tahoma"/>
          <w:color w:val="000000"/>
          <w:szCs w:val="24"/>
          <w:rtl/>
        </w:rPr>
        <w:t xml:space="preserve"> </w:t>
      </w:r>
      <w:r w:rsidR="003643A8" w:rsidRPr="00A2776C">
        <w:rPr>
          <w:rStyle w:val="Char6"/>
          <w:rtl/>
        </w:rPr>
        <w:t>[النساء: 171]</w:t>
      </w:r>
      <w:r w:rsidR="001A2E25"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ای اهل کتاب، در دین خود غلو نکنید، و دربار</w:t>
      </w:r>
      <w:r w:rsidR="001C1B74" w:rsidRPr="00A2776C">
        <w:rPr>
          <w:rFonts w:hint="cs"/>
          <w:rtl/>
        </w:rPr>
        <w:t>ۀ</w:t>
      </w:r>
      <w:r w:rsidRPr="00A2776C">
        <w:rPr>
          <w:rFonts w:hint="cs"/>
          <w:rtl/>
        </w:rPr>
        <w:t xml:space="preserve"> عیسی راه افراط و تفریط نپویید) و دربار</w:t>
      </w:r>
      <w:r w:rsidR="001C1B74" w:rsidRPr="00A2776C">
        <w:rPr>
          <w:rFonts w:hint="cs"/>
          <w:rtl/>
        </w:rPr>
        <w:t>ۀ</w:t>
      </w:r>
      <w:r w:rsidRPr="00A2776C">
        <w:rPr>
          <w:rFonts w:hint="cs"/>
          <w:rtl/>
        </w:rPr>
        <w:t xml:space="preserve"> خدا جز حق مگویید، و او را به اوصاف ناشایست همچون حلول و اتحاد و اتخاذ همسر و انتخاب فرزند توصیف نکنید) بی‌گمان عیسی مسیح پسر مریم، فرستاد</w:t>
      </w:r>
      <w:r w:rsidR="001C1B74" w:rsidRPr="00A2776C">
        <w:rPr>
          <w:rFonts w:hint="cs"/>
          <w:rtl/>
        </w:rPr>
        <w:t>ۀ</w:t>
      </w:r>
      <w:r w:rsidRPr="00A2776C">
        <w:rPr>
          <w:rFonts w:hint="cs"/>
          <w:rtl/>
        </w:rPr>
        <w:t xml:space="preserve"> خدا، و او واژ</w:t>
      </w:r>
      <w:r w:rsidR="001C1B74" w:rsidRPr="00A2776C">
        <w:rPr>
          <w:rFonts w:hint="cs"/>
          <w:rtl/>
        </w:rPr>
        <w:t>ۀ</w:t>
      </w:r>
      <w:r w:rsidRPr="00A2776C">
        <w:rPr>
          <w:rFonts w:hint="cs"/>
          <w:rtl/>
        </w:rPr>
        <w:t xml:space="preserve"> خدا یعنی پدید</w:t>
      </w:r>
      <w:r w:rsidR="001C1B74" w:rsidRPr="00A2776C">
        <w:rPr>
          <w:rFonts w:hint="cs"/>
          <w:rtl/>
        </w:rPr>
        <w:t>ۀ</w:t>
      </w:r>
      <w:r w:rsidRPr="00A2776C">
        <w:rPr>
          <w:rFonts w:hint="cs"/>
          <w:rtl/>
        </w:rPr>
        <w:t xml:space="preserve"> فرمان: کُنْ) است</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یهودی‌ها در مورد حق کوتاهی و مسیحی‌ها در آن غلو و افراط می‌کنند، در اصل یهود از این جهت کافر شدند چون به علم خود عمل نکردند،</w:t>
      </w:r>
      <w:r w:rsidR="00984728" w:rsidRPr="00A2776C">
        <w:rPr>
          <w:rFonts w:hint="cs"/>
          <w:rtl/>
        </w:rPr>
        <w:t xml:space="preserve"> آن‌ها ‌</w:t>
      </w:r>
      <w:r w:rsidRPr="00A2776C">
        <w:rPr>
          <w:rFonts w:hint="cs"/>
          <w:rtl/>
        </w:rPr>
        <w:t xml:space="preserve">حق را می‌دانند ولی نه در عمل و نه در قول از آن پیروی نمی‌کنند. </w:t>
      </w:r>
    </w:p>
    <w:p w:rsidR="003F4C31" w:rsidRPr="00A2776C" w:rsidRDefault="003F4C31" w:rsidP="00A2776C">
      <w:pPr>
        <w:pStyle w:val="a8"/>
        <w:rPr>
          <w:rtl/>
        </w:rPr>
      </w:pPr>
      <w:r w:rsidRPr="00A2776C">
        <w:rPr>
          <w:rFonts w:hint="cs"/>
          <w:rtl/>
        </w:rPr>
        <w:t>مسیحی‌ها از این جهت کافرند چون بدون آگاهی و علم عمل می‌کنند،</w:t>
      </w:r>
      <w:r w:rsidR="00984728" w:rsidRPr="00A2776C">
        <w:rPr>
          <w:rFonts w:hint="cs"/>
          <w:rtl/>
        </w:rPr>
        <w:t xml:space="preserve"> آن‌ها ‌</w:t>
      </w:r>
      <w:r w:rsidRPr="00A2776C">
        <w:rPr>
          <w:rFonts w:hint="cs"/>
          <w:rtl/>
        </w:rPr>
        <w:t>عباداتی را انجام می‌دهند که در شریعت بر</w:t>
      </w:r>
      <w:r w:rsidR="00984728" w:rsidRPr="00A2776C">
        <w:rPr>
          <w:rFonts w:hint="cs"/>
          <w:rtl/>
        </w:rPr>
        <w:t xml:space="preserve"> آن‌ها ‌</w:t>
      </w:r>
      <w:r w:rsidRPr="00A2776C">
        <w:rPr>
          <w:rFonts w:hint="cs"/>
          <w:rtl/>
        </w:rPr>
        <w:t xml:space="preserve">امری وجود ندارد، و چیزهایی به خداوند نسبت می‌دهند که از آن آگاهی ندارند، به همین خاطر سلف صالح مانند سفیان بن عیینه و غیره می‌گویند: اگر عالمی از علمای ما فاسد شد صفتی از صفات یهود در آن موجود می‌باشد، و اگر عابدی مسلمان فاسد شد در وجود آن صفتی از صفات مسیحی‌ها وجود دارد. </w:t>
      </w:r>
    </w:p>
    <w:p w:rsidR="003F4C31" w:rsidRPr="00A2776C" w:rsidRDefault="003F4C31" w:rsidP="00A2776C">
      <w:pPr>
        <w:pStyle w:val="a8"/>
        <w:rPr>
          <w:rtl/>
        </w:rPr>
      </w:pPr>
      <w:r w:rsidRPr="00A2776C">
        <w:rPr>
          <w:rFonts w:hint="cs"/>
          <w:rtl/>
        </w:rPr>
        <w:t>در حالی که خداوند ما را از راه و روش</w:t>
      </w:r>
      <w:r w:rsidR="00984728" w:rsidRPr="00A2776C">
        <w:rPr>
          <w:rFonts w:hint="cs"/>
          <w:rtl/>
        </w:rPr>
        <w:t xml:space="preserve"> آن‌ها ‌</w:t>
      </w:r>
      <w:r w:rsidRPr="00A2776C">
        <w:rPr>
          <w:rFonts w:hint="cs"/>
          <w:rtl/>
        </w:rPr>
        <w:t xml:space="preserve">ترسانده و نهی کرده است. </w:t>
      </w:r>
    </w:p>
    <w:p w:rsidR="003F4C31" w:rsidRPr="00A2776C" w:rsidRDefault="003F4C31" w:rsidP="00D31ECC">
      <w:pPr>
        <w:pStyle w:val="a8"/>
        <w:rPr>
          <w:rtl/>
        </w:rPr>
      </w:pPr>
      <w:r w:rsidRPr="00A2776C">
        <w:rPr>
          <w:rFonts w:hint="cs"/>
          <w:rtl/>
        </w:rPr>
        <w:t>قضاوت و اعلام خداوند عز وجل که از طریق پیامبر</w:t>
      </w:r>
      <w:r w:rsidR="00DB720F" w:rsidRPr="00A2776C">
        <w:rPr>
          <w:rFonts w:cs="CTraditional Arabic" w:hint="cs"/>
          <w:rtl/>
        </w:rPr>
        <w:t xml:space="preserve"> ج</w:t>
      </w:r>
      <w:r w:rsidRPr="00A2776C">
        <w:rPr>
          <w:rFonts w:hint="cs"/>
          <w:rtl/>
        </w:rPr>
        <w:t xml:space="preserve"> خبر داده است، درست و قطعی است آنجا که می‌فرماید: </w:t>
      </w:r>
      <w:r w:rsidR="00CA5F8E" w:rsidRPr="00A2776C">
        <w:rPr>
          <w:rStyle w:val="Char8"/>
          <w:rFonts w:hint="cs"/>
          <w:rtl/>
        </w:rPr>
        <w:t>«</w:t>
      </w:r>
      <w:r w:rsidRPr="00A2776C">
        <w:rPr>
          <w:rStyle w:val="Char3"/>
          <w:rtl/>
        </w:rPr>
        <w:t>عن أب</w:t>
      </w:r>
      <w:r w:rsidR="00AF0FC2" w:rsidRPr="00A2776C">
        <w:rPr>
          <w:rStyle w:val="Char3"/>
          <w:rtl/>
        </w:rPr>
        <w:t>ي</w:t>
      </w:r>
      <w:r w:rsidRPr="00A2776C">
        <w:rPr>
          <w:rStyle w:val="Char3"/>
          <w:rtl/>
        </w:rPr>
        <w:t xml:space="preserve"> سع</w:t>
      </w:r>
      <w:r w:rsidR="00AF0FC2" w:rsidRPr="00A2776C">
        <w:rPr>
          <w:rStyle w:val="Char3"/>
          <w:rtl/>
        </w:rPr>
        <w:t>ي</w:t>
      </w:r>
      <w:r w:rsidRPr="00A2776C">
        <w:rPr>
          <w:rStyle w:val="Char3"/>
          <w:rtl/>
        </w:rPr>
        <w:t>د الخدر</w:t>
      </w:r>
      <w:r w:rsidR="00AF0FC2" w:rsidRPr="00A2776C">
        <w:rPr>
          <w:rStyle w:val="Char3"/>
          <w:rtl/>
        </w:rPr>
        <w:t>ي</w:t>
      </w:r>
      <w:r w:rsidR="00CA5F8E" w:rsidRPr="00A2776C">
        <w:rPr>
          <w:rStyle w:val="Char3"/>
          <w:rFonts w:hint="cs"/>
          <w:rtl/>
        </w:rPr>
        <w:t xml:space="preserve"> </w:t>
      </w:r>
      <w:r w:rsidR="00CA5F8E" w:rsidRPr="00A2776C">
        <w:rPr>
          <w:rStyle w:val="Char3"/>
          <w:rFonts w:cs="CTraditional Arabic" w:hint="cs"/>
          <w:rtl/>
        </w:rPr>
        <w:t>س</w:t>
      </w:r>
      <w:r w:rsidRPr="00A2776C">
        <w:rPr>
          <w:rStyle w:val="Char3"/>
          <w:rtl/>
        </w:rPr>
        <w:t xml:space="preserve"> قال رسول</w:t>
      </w:r>
      <w:r w:rsidRPr="00A2776C">
        <w:rPr>
          <w:rFonts w:ascii="Lotus Linotype" w:hAnsi="Lotus Linotype"/>
          <w:sz w:val="32"/>
          <w:szCs w:val="32"/>
          <w:rtl/>
        </w:rPr>
        <w:t>‌</w:t>
      </w:r>
      <w:r w:rsidRPr="00A2776C">
        <w:rPr>
          <w:rStyle w:val="Char3"/>
          <w:rtl/>
        </w:rPr>
        <w:t>الله</w:t>
      </w:r>
      <w:r w:rsidR="00CA5F8E" w:rsidRPr="00A2776C">
        <w:rPr>
          <w:rStyle w:val="Char3"/>
          <w:rFonts w:hint="cs"/>
          <w:rtl/>
        </w:rPr>
        <w:t xml:space="preserve"> </w:t>
      </w:r>
      <w:r w:rsidR="00CA5F8E" w:rsidRPr="00A2776C">
        <w:rPr>
          <w:rStyle w:val="Char3"/>
          <w:rFonts w:cs="CTraditional Arabic" w:hint="cs"/>
          <w:rtl/>
        </w:rPr>
        <w:t>ج</w:t>
      </w:r>
      <w:r w:rsidRPr="00A2776C">
        <w:rPr>
          <w:rStyle w:val="Char3"/>
          <w:rtl/>
        </w:rPr>
        <w:t xml:space="preserve">: </w:t>
      </w:r>
      <w:r w:rsidRPr="00A2776C">
        <w:rPr>
          <w:rStyle w:val="Char8"/>
          <w:rtl/>
        </w:rPr>
        <w:t>«</w:t>
      </w:r>
      <w:r w:rsidRPr="00A2776C">
        <w:rPr>
          <w:rStyle w:val="Char3"/>
          <w:rtl/>
        </w:rPr>
        <w:t xml:space="preserve">لتتبعن سنن من </w:t>
      </w:r>
      <w:r w:rsidR="00C172E8" w:rsidRPr="00A2776C">
        <w:rPr>
          <w:rStyle w:val="Char3"/>
          <w:rtl/>
        </w:rPr>
        <w:t>ك</w:t>
      </w:r>
      <w:r w:rsidRPr="00A2776C">
        <w:rPr>
          <w:rStyle w:val="Char3"/>
          <w:rtl/>
        </w:rPr>
        <w:t>انم قبل</w:t>
      </w:r>
      <w:r w:rsidR="00C172E8" w:rsidRPr="00A2776C">
        <w:rPr>
          <w:rStyle w:val="Char3"/>
          <w:rtl/>
        </w:rPr>
        <w:t>ك</w:t>
      </w:r>
      <w:r w:rsidRPr="00A2776C">
        <w:rPr>
          <w:rStyle w:val="Char3"/>
          <w:rtl/>
        </w:rPr>
        <w:t>م شبراً شبراً و ذراعاً ذراعاً حت</w:t>
      </w:r>
      <w:r w:rsidR="00D31ECC">
        <w:rPr>
          <w:rStyle w:val="Char3"/>
          <w:rFonts w:hint="cs"/>
          <w:rtl/>
        </w:rPr>
        <w:t>ى</w:t>
      </w:r>
      <w:r w:rsidRPr="00A2776C">
        <w:rPr>
          <w:rStyle w:val="Char3"/>
          <w:rtl/>
        </w:rPr>
        <w:t xml:space="preserve"> لودخلوا جحر ضبّ تبعتموهم، قلنا </w:t>
      </w:r>
      <w:r w:rsidR="00AF0FC2" w:rsidRPr="00A2776C">
        <w:rPr>
          <w:rStyle w:val="Char3"/>
          <w:rtl/>
        </w:rPr>
        <w:t>ي</w:t>
      </w:r>
      <w:r w:rsidRPr="00A2776C">
        <w:rPr>
          <w:rStyle w:val="Char3"/>
          <w:rtl/>
        </w:rPr>
        <w:t>ا رسول</w:t>
      </w:r>
      <w:r w:rsidRPr="00A2776C">
        <w:rPr>
          <w:rFonts w:ascii="Lotus Linotype" w:hAnsi="Lotus Linotype"/>
          <w:sz w:val="32"/>
          <w:szCs w:val="32"/>
          <w:rtl/>
        </w:rPr>
        <w:t>‌</w:t>
      </w:r>
      <w:r w:rsidRPr="00A2776C">
        <w:rPr>
          <w:rStyle w:val="Char3"/>
          <w:rtl/>
        </w:rPr>
        <w:t>الله</w:t>
      </w:r>
      <w:r w:rsidR="00CA5F8E" w:rsidRPr="00A2776C">
        <w:rPr>
          <w:rStyle w:val="Char3"/>
          <w:rFonts w:hint="cs"/>
          <w:rtl/>
        </w:rPr>
        <w:t xml:space="preserve"> </w:t>
      </w:r>
      <w:r w:rsidR="00CA5F8E" w:rsidRPr="00A2776C">
        <w:rPr>
          <w:rStyle w:val="Char3"/>
          <w:rFonts w:cs="CTraditional Arabic" w:hint="cs"/>
          <w:rtl/>
        </w:rPr>
        <w:t>ج</w:t>
      </w:r>
      <w:r w:rsidRPr="00A2776C">
        <w:rPr>
          <w:rStyle w:val="Char3"/>
          <w:rtl/>
        </w:rPr>
        <w:t>! ال</w:t>
      </w:r>
      <w:r w:rsidR="00AF0FC2" w:rsidRPr="00A2776C">
        <w:rPr>
          <w:rStyle w:val="Char3"/>
          <w:rtl/>
        </w:rPr>
        <w:t>ي</w:t>
      </w:r>
      <w:r w:rsidRPr="00A2776C">
        <w:rPr>
          <w:rStyle w:val="Char3"/>
          <w:rtl/>
        </w:rPr>
        <w:t>هود و النصار</w:t>
      </w:r>
      <w:r w:rsidR="00D31ECC">
        <w:rPr>
          <w:rStyle w:val="Char3"/>
          <w:rFonts w:hint="cs"/>
          <w:rtl/>
        </w:rPr>
        <w:t>ى</w:t>
      </w:r>
      <w:r w:rsidRPr="00A2776C">
        <w:rPr>
          <w:rStyle w:val="Char3"/>
          <w:rtl/>
        </w:rPr>
        <w:t>؟ قال: فمن</w:t>
      </w:r>
      <w:r w:rsidRPr="00A2776C">
        <w:rPr>
          <w:rStyle w:val="Char8"/>
          <w:rtl/>
        </w:rPr>
        <w:t>»</w:t>
      </w:r>
      <w:r w:rsidR="00CA5F8E" w:rsidRPr="00A2776C">
        <w:rPr>
          <w:rFonts w:hint="cs"/>
          <w:vertAlign w:val="superscript"/>
          <w:rtl/>
        </w:rPr>
        <w:t>(</w:t>
      </w:r>
      <w:r w:rsidR="00CA5F8E" w:rsidRPr="00A2776C">
        <w:rPr>
          <w:vertAlign w:val="superscript"/>
          <w:rtl/>
        </w:rPr>
        <w:footnoteReference w:id="753"/>
      </w:r>
      <w:r w:rsidR="00CA5F8E"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CA5F8E" w:rsidRPr="00A2776C">
        <w:rPr>
          <w:rStyle w:val="Char8"/>
          <w:rFonts w:hint="cs"/>
          <w:rtl/>
        </w:rPr>
        <w:t>«</w:t>
      </w:r>
      <w:r w:rsidRPr="00A2776C">
        <w:rPr>
          <w:rStyle w:val="Chare"/>
          <w:rFonts w:hint="cs"/>
          <w:rtl/>
        </w:rPr>
        <w:t>ابوسعید خدری</w:t>
      </w:r>
      <w:r w:rsidR="006B39E0" w:rsidRPr="00A2776C">
        <w:rPr>
          <w:rFonts w:cs="CTraditional Arabic" w:hint="cs"/>
          <w:rtl/>
        </w:rPr>
        <w:t xml:space="preserve"> س </w:t>
      </w:r>
      <w:r w:rsidRPr="00A2776C">
        <w:rPr>
          <w:rStyle w:val="Chare"/>
          <w:rFonts w:hint="cs"/>
          <w:rtl/>
        </w:rPr>
        <w:t>می‌گوید: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فرمودند: شما عادت و روش کسانی را که قبل از شما بوده‌اند وجب به وجب و متر به متر دنبال می‌کنید و از</w:t>
      </w:r>
      <w:r w:rsidR="00984728" w:rsidRPr="00A2776C">
        <w:rPr>
          <w:rStyle w:val="Chare"/>
          <w:rFonts w:hint="cs"/>
          <w:rtl/>
        </w:rPr>
        <w:t xml:space="preserve"> آن‌ها ‌</w:t>
      </w:r>
      <w:r w:rsidRPr="00A2776C">
        <w:rPr>
          <w:rStyle w:val="Chare"/>
          <w:rFonts w:hint="cs"/>
          <w:rtl/>
        </w:rPr>
        <w:t>پیروی می‌نمایید حتی اگر</w:t>
      </w:r>
      <w:r w:rsidR="00984728" w:rsidRPr="00A2776C">
        <w:rPr>
          <w:rStyle w:val="Chare"/>
          <w:rFonts w:hint="cs"/>
          <w:rtl/>
        </w:rPr>
        <w:t xml:space="preserve"> آن‌ها ‌</w:t>
      </w:r>
      <w:r w:rsidRPr="00A2776C">
        <w:rPr>
          <w:rStyle w:val="Chare"/>
          <w:rFonts w:hint="cs"/>
          <w:rtl/>
        </w:rPr>
        <w:t>داخل سوراخ سوسمار رفته باشند شما هم از</w:t>
      </w:r>
      <w:r w:rsidR="00984728" w:rsidRPr="00A2776C">
        <w:rPr>
          <w:rStyle w:val="Chare"/>
          <w:rFonts w:hint="cs"/>
          <w:rtl/>
        </w:rPr>
        <w:t xml:space="preserve"> آن‌ها ‌</w:t>
      </w:r>
      <w:r w:rsidRPr="00A2776C">
        <w:rPr>
          <w:rStyle w:val="Chare"/>
          <w:rFonts w:hint="cs"/>
          <w:rtl/>
        </w:rPr>
        <w:t>پیروی می‌کنید، گفتیم: ای رسول خدا</w:t>
      </w:r>
      <w:r w:rsidR="00DB720F" w:rsidRPr="00A2776C">
        <w:rPr>
          <w:rFonts w:cs="CTraditional Arabic" w:hint="cs"/>
          <w:rtl/>
        </w:rPr>
        <w:t xml:space="preserve"> ج</w:t>
      </w:r>
      <w:r w:rsidRPr="00A2776C">
        <w:rPr>
          <w:rFonts w:hint="cs"/>
          <w:rtl/>
        </w:rPr>
        <w:t xml:space="preserve"> </w:t>
      </w:r>
      <w:r w:rsidRPr="00A2776C">
        <w:rPr>
          <w:rStyle w:val="Chare"/>
          <w:rFonts w:hint="cs"/>
          <w:rtl/>
        </w:rPr>
        <w:t>منظورتان یهودی‌ها و مسیحی‌ها است؟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فرمود: پس منظورم چه کسی است؟</w:t>
      </w:r>
      <w:r w:rsidR="00CA5F8E" w:rsidRPr="00A2776C">
        <w:rPr>
          <w:rStyle w:val="Char8"/>
          <w:rFonts w:hint="cs"/>
          <w:rtl/>
        </w:rPr>
        <w:t>»</w:t>
      </w:r>
      <w:r w:rsidRPr="00A2776C">
        <w:rPr>
          <w:rFonts w:hint="cs"/>
          <w:rtl/>
        </w:rPr>
        <w:t xml:space="preserve"> هدفم</w:t>
      </w:r>
      <w:r w:rsidR="00984728" w:rsidRPr="00A2776C">
        <w:rPr>
          <w:rFonts w:hint="cs"/>
          <w:rtl/>
        </w:rPr>
        <w:t xml:space="preserve"> آن‌ها ‌</w:t>
      </w:r>
      <w:r w:rsidRPr="00A2776C">
        <w:rPr>
          <w:rFonts w:hint="cs"/>
          <w:rtl/>
        </w:rPr>
        <w:t xml:space="preserve">است. </w:t>
      </w:r>
    </w:p>
    <w:p w:rsidR="003F4C31" w:rsidRPr="00A2776C" w:rsidRDefault="003F4C31" w:rsidP="00A2776C">
      <w:pPr>
        <w:pStyle w:val="a8"/>
        <w:rPr>
          <w:rtl/>
        </w:rPr>
      </w:pPr>
      <w:r w:rsidRPr="00A2776C">
        <w:rPr>
          <w:rFonts w:hint="cs"/>
          <w:rtl/>
        </w:rPr>
        <w:t>امام بخاری در صحیح خود از ابوهریره</w:t>
      </w:r>
      <w:r w:rsidR="006B39E0" w:rsidRPr="00A2776C">
        <w:rPr>
          <w:rFonts w:cs="CTraditional Arabic" w:hint="cs"/>
          <w:rtl/>
        </w:rPr>
        <w:t xml:space="preserve"> س </w:t>
      </w:r>
      <w:r w:rsidRPr="00A2776C">
        <w:rPr>
          <w:rFonts w:hint="cs"/>
          <w:rtl/>
        </w:rPr>
        <w:t>روایت می‌کند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لاتقوم الساع</w:t>
      </w:r>
      <w:r w:rsidR="00AF0FC2" w:rsidRPr="00A2776C">
        <w:rPr>
          <w:rStyle w:val="Char3"/>
          <w:rtl/>
        </w:rPr>
        <w:t>ة</w:t>
      </w:r>
      <w:r w:rsidRPr="00A2776C">
        <w:rPr>
          <w:rStyle w:val="Char3"/>
          <w:rtl/>
        </w:rPr>
        <w:t xml:space="preserve"> حت</w:t>
      </w:r>
      <w:r w:rsidR="00AF0FC2" w:rsidRPr="00A2776C">
        <w:rPr>
          <w:rStyle w:val="Char3"/>
          <w:rtl/>
        </w:rPr>
        <w:t>ي</w:t>
      </w:r>
      <w:r w:rsidRPr="00A2776C">
        <w:rPr>
          <w:rStyle w:val="Char3"/>
          <w:rtl/>
        </w:rPr>
        <w:t xml:space="preserve"> تأخذ أمت</w:t>
      </w:r>
      <w:r w:rsidR="00AF0FC2" w:rsidRPr="00A2776C">
        <w:rPr>
          <w:rStyle w:val="Char3"/>
          <w:rtl/>
        </w:rPr>
        <w:t>ي</w:t>
      </w:r>
      <w:r w:rsidRPr="00A2776C">
        <w:rPr>
          <w:rStyle w:val="Char3"/>
          <w:rtl/>
        </w:rPr>
        <w:t xml:space="preserve"> بأخذ القرون قبلها شبراً بشبرٍ وذراعاً بذارع</w:t>
      </w:r>
      <w:r w:rsidRPr="00A2776C">
        <w:rPr>
          <w:rStyle w:val="Char8"/>
          <w:rtl/>
        </w:rPr>
        <w:t>»</w:t>
      </w:r>
      <w:r w:rsidRPr="00A2776C">
        <w:rPr>
          <w:rStyle w:val="Char3"/>
          <w:rtl/>
        </w:rPr>
        <w:t xml:space="preserve"> فق</w:t>
      </w:r>
      <w:r w:rsidR="00AF0FC2" w:rsidRPr="00A2776C">
        <w:rPr>
          <w:rStyle w:val="Char3"/>
          <w:rtl/>
        </w:rPr>
        <w:t>ي</w:t>
      </w:r>
      <w:r w:rsidRPr="00A2776C">
        <w:rPr>
          <w:rStyle w:val="Char3"/>
          <w:rtl/>
        </w:rPr>
        <w:t xml:space="preserve">ل </w:t>
      </w:r>
      <w:r w:rsidR="00AF0FC2" w:rsidRPr="00A2776C">
        <w:rPr>
          <w:rStyle w:val="Char3"/>
          <w:rtl/>
        </w:rPr>
        <w:t>ي</w:t>
      </w:r>
      <w:r w:rsidRPr="00A2776C">
        <w:rPr>
          <w:rStyle w:val="Char3"/>
          <w:rtl/>
        </w:rPr>
        <w:t>ا رسول</w:t>
      </w:r>
      <w:r w:rsidRPr="00A2776C">
        <w:rPr>
          <w:rFonts w:ascii="Lotus Linotype" w:hAnsi="Lotus Linotype"/>
          <w:sz w:val="32"/>
          <w:szCs w:val="32"/>
          <w:rtl/>
        </w:rPr>
        <w:t>‌</w:t>
      </w:r>
      <w:r w:rsidRPr="00A2776C">
        <w:rPr>
          <w:rStyle w:val="Char3"/>
          <w:rtl/>
        </w:rPr>
        <w:t>الله</w:t>
      </w:r>
      <w:r w:rsidR="00AE784A" w:rsidRPr="00A2776C">
        <w:rPr>
          <w:rStyle w:val="Char3"/>
          <w:rFonts w:cs="CTraditional Arabic"/>
          <w:szCs w:val="28"/>
          <w:rtl/>
        </w:rPr>
        <w:t xml:space="preserve"> ج</w:t>
      </w:r>
      <w:r w:rsidRPr="00A2776C">
        <w:rPr>
          <w:rStyle w:val="Char3"/>
          <w:rtl/>
        </w:rPr>
        <w:t xml:space="preserve">! </w:t>
      </w:r>
      <w:r w:rsidR="00C172E8" w:rsidRPr="00A2776C">
        <w:rPr>
          <w:rStyle w:val="Char3"/>
          <w:rtl/>
        </w:rPr>
        <w:t>ك</w:t>
      </w:r>
      <w:r w:rsidRPr="00A2776C">
        <w:rPr>
          <w:rStyle w:val="Char3"/>
          <w:rtl/>
        </w:rPr>
        <w:t xml:space="preserve">فارس والروم؟ فقال: </w:t>
      </w:r>
      <w:r w:rsidRPr="00A2776C">
        <w:rPr>
          <w:rStyle w:val="Char8"/>
          <w:rtl/>
        </w:rPr>
        <w:t>«</w:t>
      </w:r>
      <w:r w:rsidRPr="00A2776C">
        <w:rPr>
          <w:rStyle w:val="Char3"/>
          <w:rtl/>
        </w:rPr>
        <w:t>وم</w:t>
      </w:r>
      <w:r w:rsidRPr="00A2776C">
        <w:rPr>
          <w:rStyle w:val="Char3"/>
          <w:rFonts w:hint="cs"/>
          <w:rtl/>
        </w:rPr>
        <w:t>َ</w:t>
      </w:r>
      <w:r w:rsidRPr="00A2776C">
        <w:rPr>
          <w:rStyle w:val="Char3"/>
          <w:rtl/>
        </w:rPr>
        <w:t>ن الناس إلا أولئ</w:t>
      </w:r>
      <w:r w:rsidR="00C172E8" w:rsidRPr="00A2776C">
        <w:rPr>
          <w:rStyle w:val="Char3"/>
          <w:rtl/>
        </w:rPr>
        <w:t>ك</w:t>
      </w:r>
      <w:r w:rsidRPr="00A2776C">
        <w:rPr>
          <w:rStyle w:val="Char8"/>
          <w:rtl/>
        </w:rPr>
        <w:t>»</w:t>
      </w:r>
      <w:r w:rsidR="00CA5F8E" w:rsidRPr="00A2776C">
        <w:rPr>
          <w:rFonts w:hint="cs"/>
          <w:vertAlign w:val="superscript"/>
          <w:rtl/>
        </w:rPr>
        <w:t>(</w:t>
      </w:r>
      <w:r w:rsidR="00CA5F8E" w:rsidRPr="00A2776C">
        <w:rPr>
          <w:vertAlign w:val="superscript"/>
          <w:rtl/>
        </w:rPr>
        <w:footnoteReference w:id="754"/>
      </w:r>
      <w:r w:rsidR="00CA5F8E"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CA5F8E" w:rsidRPr="00A2776C">
        <w:rPr>
          <w:rStyle w:val="Char8"/>
          <w:rFonts w:hint="cs"/>
          <w:rtl/>
        </w:rPr>
        <w:t>«</w:t>
      </w:r>
      <w:r w:rsidRPr="00A2776C">
        <w:rPr>
          <w:rStyle w:val="Chare"/>
          <w:rFonts w:hint="cs"/>
          <w:rtl/>
        </w:rPr>
        <w:t>قیامت برپا نمی‌شود تا زمانی که امت من رفتار و روش‌های زمان‌ها و قرن‌های قبلی را وجب به وجب و متر به متر دنبال نکنند و انجام ندهند، گفته شد: ای رسول خدا</w:t>
      </w:r>
      <w:r w:rsidR="00DB720F" w:rsidRPr="00A2776C">
        <w:rPr>
          <w:rFonts w:cs="CTraditional Arabic" w:hint="cs"/>
          <w:rtl/>
        </w:rPr>
        <w:t xml:space="preserve"> ج</w:t>
      </w:r>
      <w:r w:rsidRPr="00A2776C">
        <w:rPr>
          <w:rFonts w:hint="cs"/>
          <w:rtl/>
        </w:rPr>
        <w:t xml:space="preserve"> </w:t>
      </w:r>
      <w:r w:rsidRPr="00A2776C">
        <w:rPr>
          <w:rStyle w:val="Chare"/>
          <w:rFonts w:hint="cs"/>
          <w:rtl/>
        </w:rPr>
        <w:t>مانند فارس‌ها و رومی‌ها؟ پیامبر</w:t>
      </w:r>
      <w:r w:rsidR="00DB720F" w:rsidRPr="00A2776C">
        <w:rPr>
          <w:rFonts w:cs="CTraditional Arabic" w:hint="cs"/>
          <w:rtl/>
        </w:rPr>
        <w:t xml:space="preserve"> ج</w:t>
      </w:r>
      <w:r w:rsidRPr="00A2776C">
        <w:rPr>
          <w:rFonts w:hint="cs"/>
          <w:rtl/>
        </w:rPr>
        <w:t xml:space="preserve"> </w:t>
      </w:r>
      <w:r w:rsidRPr="00A2776C">
        <w:rPr>
          <w:rStyle w:val="Chare"/>
          <w:rFonts w:hint="cs"/>
          <w:rtl/>
        </w:rPr>
        <w:t>فرمود: و غیر از</w:t>
      </w:r>
      <w:r w:rsidR="00984728" w:rsidRPr="00A2776C">
        <w:rPr>
          <w:rStyle w:val="Chare"/>
          <w:rFonts w:hint="cs"/>
          <w:rtl/>
        </w:rPr>
        <w:t xml:space="preserve"> آن‌ها ‌</w:t>
      </w:r>
      <w:r w:rsidRPr="00A2776C">
        <w:rPr>
          <w:rStyle w:val="Chare"/>
          <w:rFonts w:hint="cs"/>
          <w:rtl/>
        </w:rPr>
        <w:t>دیگر چه کسی وجود دارد؟</w:t>
      </w:r>
      <w:r w:rsidR="00CA5F8E" w:rsidRPr="00A2776C">
        <w:rPr>
          <w:rStyle w:val="Char8"/>
          <w:rFonts w:hint="cs"/>
          <w:rtl/>
        </w:rPr>
        <w:t>»</w:t>
      </w:r>
      <w:r w:rsidRPr="00A2776C">
        <w:rPr>
          <w:rFonts w:hint="cs"/>
          <w:rtl/>
        </w:rPr>
        <w:t>.</w:t>
      </w:r>
    </w:p>
    <w:p w:rsidR="003F4C31" w:rsidRPr="00A2776C" w:rsidRDefault="003F4C31" w:rsidP="00D31EC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خبر داده است که </w:t>
      </w:r>
      <w:r w:rsidR="00984728" w:rsidRPr="00A2776C">
        <w:rPr>
          <w:rFonts w:hint="cs"/>
          <w:rtl/>
        </w:rPr>
        <w:t>درمیان</w:t>
      </w:r>
      <w:r w:rsidRPr="00A2776C">
        <w:rPr>
          <w:rFonts w:hint="cs"/>
          <w:rtl/>
        </w:rPr>
        <w:t xml:space="preserve"> امتش کسانی پیدا می‌شوند که خود را به یهود و نصاری که اهل کتاب هستند و یا خود را به فارس‌ها و رومی‌ها که غیر عرب و عجم هستند، تشبیه می‌کنند و پیامبر</w:t>
      </w:r>
      <w:r w:rsidR="00DB720F" w:rsidRPr="00A2776C">
        <w:rPr>
          <w:rFonts w:cs="CTraditional Arabic" w:hint="cs"/>
          <w:rtl/>
        </w:rPr>
        <w:t xml:space="preserve"> ج</w:t>
      </w:r>
      <w:r w:rsidRPr="00A2776C">
        <w:rPr>
          <w:rFonts w:hint="cs"/>
          <w:rtl/>
        </w:rPr>
        <w:t xml:space="preserve"> از این کار نهی فرموده است، البته هم</w:t>
      </w:r>
      <w:r w:rsidR="001C1B74" w:rsidRPr="00A2776C">
        <w:rPr>
          <w:rFonts w:hint="cs"/>
          <w:rtl/>
        </w:rPr>
        <w:t>ۀ</w:t>
      </w:r>
      <w:r w:rsidRPr="00A2776C">
        <w:rPr>
          <w:rFonts w:hint="cs"/>
          <w:rtl/>
        </w:rPr>
        <w:t xml:space="preserve"> امت رسول‌الله</w:t>
      </w:r>
      <w:r w:rsidR="00DB720F" w:rsidRPr="00A2776C">
        <w:rPr>
          <w:rFonts w:cs="CTraditional Arabic" w:hint="cs"/>
          <w:rtl/>
        </w:rPr>
        <w:t xml:space="preserve"> ج</w:t>
      </w:r>
      <w:r w:rsidRPr="00A2776C">
        <w:rPr>
          <w:rFonts w:hint="cs"/>
          <w:rtl/>
        </w:rPr>
        <w:t xml:space="preserve"> این کار را انجام نمی‌دهند، چون در حدیث متواتر آمده است که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لا</w:t>
      </w:r>
      <w:r w:rsidR="00AF0FC2" w:rsidRPr="00A2776C">
        <w:rPr>
          <w:rStyle w:val="Char3"/>
          <w:rtl/>
        </w:rPr>
        <w:t>ي</w:t>
      </w:r>
      <w:r w:rsidRPr="00A2776C">
        <w:rPr>
          <w:rStyle w:val="Char3"/>
          <w:rtl/>
        </w:rPr>
        <w:t>زال من أمت</w:t>
      </w:r>
      <w:r w:rsidR="00AF0FC2" w:rsidRPr="00A2776C">
        <w:rPr>
          <w:rStyle w:val="Char3"/>
          <w:rtl/>
        </w:rPr>
        <w:t>ي</w:t>
      </w:r>
      <w:r w:rsidRPr="00A2776C">
        <w:rPr>
          <w:rStyle w:val="Char3"/>
          <w:rtl/>
        </w:rPr>
        <w:t xml:space="preserve"> </w:t>
      </w:r>
      <w:r w:rsidRPr="00A2776C">
        <w:rPr>
          <w:rStyle w:val="Char3"/>
          <w:rFonts w:hint="cs"/>
          <w:rtl/>
        </w:rPr>
        <w:t>أم</w:t>
      </w:r>
      <w:r w:rsidR="00AF0FC2" w:rsidRPr="00A2776C">
        <w:rPr>
          <w:rStyle w:val="Char3"/>
          <w:rFonts w:hint="cs"/>
          <w:rtl/>
        </w:rPr>
        <w:t>ة</w:t>
      </w:r>
      <w:r w:rsidRPr="00A2776C">
        <w:rPr>
          <w:rStyle w:val="Char3"/>
          <w:rFonts w:hint="cs"/>
          <w:rtl/>
        </w:rPr>
        <w:t xml:space="preserve"> </w:t>
      </w:r>
      <w:r w:rsidRPr="00A2776C">
        <w:rPr>
          <w:rStyle w:val="Char3"/>
          <w:rtl/>
        </w:rPr>
        <w:t>قائم</w:t>
      </w:r>
      <w:r w:rsidR="00AF0FC2" w:rsidRPr="00A2776C">
        <w:rPr>
          <w:rStyle w:val="Char3"/>
          <w:rtl/>
        </w:rPr>
        <w:t>ة</w:t>
      </w:r>
      <w:r w:rsidRPr="00A2776C">
        <w:rPr>
          <w:rStyle w:val="Char3"/>
          <w:rtl/>
        </w:rPr>
        <w:t xml:space="preserve"> بأمر الله، لا</w:t>
      </w:r>
      <w:r w:rsidR="00AF0FC2" w:rsidRPr="00A2776C">
        <w:rPr>
          <w:rStyle w:val="Char3"/>
          <w:rtl/>
        </w:rPr>
        <w:t>ي</w:t>
      </w:r>
      <w:r w:rsidRPr="00A2776C">
        <w:rPr>
          <w:rStyle w:val="Char3"/>
          <w:rtl/>
        </w:rPr>
        <w:t>ضرهم من خذلهم ولا من خالفهم، حت</w:t>
      </w:r>
      <w:r w:rsidR="00D31ECC">
        <w:rPr>
          <w:rStyle w:val="Char3"/>
          <w:rFonts w:hint="cs"/>
          <w:rtl/>
        </w:rPr>
        <w:t>ى</w:t>
      </w:r>
      <w:r w:rsidRPr="00A2776C">
        <w:rPr>
          <w:rStyle w:val="Char3"/>
          <w:rtl/>
        </w:rPr>
        <w:t xml:space="preserve"> </w:t>
      </w:r>
      <w:r w:rsidR="00AF0FC2" w:rsidRPr="00A2776C">
        <w:rPr>
          <w:rStyle w:val="Char3"/>
          <w:rtl/>
        </w:rPr>
        <w:t>ي</w:t>
      </w:r>
      <w:r w:rsidRPr="00A2776C">
        <w:rPr>
          <w:rStyle w:val="Char3"/>
          <w:rtl/>
        </w:rPr>
        <w:t>أت</w:t>
      </w:r>
      <w:r w:rsidR="00AF0FC2" w:rsidRPr="00A2776C">
        <w:rPr>
          <w:rStyle w:val="Char3"/>
          <w:rtl/>
        </w:rPr>
        <w:t>ي</w:t>
      </w:r>
      <w:r w:rsidRPr="00A2776C">
        <w:rPr>
          <w:rStyle w:val="Char3"/>
          <w:rtl/>
        </w:rPr>
        <w:t>هم أمر الله وهم عل</w:t>
      </w:r>
      <w:r w:rsidR="00D31ECC">
        <w:rPr>
          <w:rStyle w:val="Char3"/>
          <w:rFonts w:hint="cs"/>
          <w:rtl/>
        </w:rPr>
        <w:t>ى</w:t>
      </w:r>
      <w:r w:rsidRPr="00A2776C">
        <w:rPr>
          <w:rStyle w:val="Char3"/>
          <w:rtl/>
        </w:rPr>
        <w:t xml:space="preserve"> ذل</w:t>
      </w:r>
      <w:r w:rsidR="00C172E8" w:rsidRPr="00A2776C">
        <w:rPr>
          <w:rStyle w:val="Char3"/>
          <w:rtl/>
        </w:rPr>
        <w:t>ك</w:t>
      </w:r>
      <w:r w:rsidRPr="00A2776C">
        <w:rPr>
          <w:rStyle w:val="Char8"/>
          <w:rtl/>
        </w:rPr>
        <w:t>»</w:t>
      </w:r>
      <w:r w:rsidR="007C284E" w:rsidRPr="00A2776C">
        <w:rPr>
          <w:vertAlign w:val="superscript"/>
        </w:rPr>
        <w:t>)</w:t>
      </w:r>
      <w:r w:rsidR="007C284E" w:rsidRPr="00A2776C">
        <w:rPr>
          <w:vertAlign w:val="superscript"/>
          <w:rtl/>
        </w:rPr>
        <w:footnoteReference w:id="755"/>
      </w:r>
      <w:r w:rsidR="007C284E" w:rsidRPr="00A2776C">
        <w:rPr>
          <w:vertAlign w:val="superscript"/>
        </w:rPr>
        <w:t>(</w:t>
      </w:r>
      <w:r w:rsidRPr="00A2776C">
        <w:rPr>
          <w:rtl/>
        </w:rPr>
        <w:t>.</w:t>
      </w:r>
      <w:r w:rsidRPr="00A2776C">
        <w:rPr>
          <w:rFonts w:hint="cs"/>
          <w:rtl/>
        </w:rPr>
        <w:t xml:space="preserve"> </w:t>
      </w:r>
      <w:r w:rsidR="007C284E" w:rsidRPr="00A2776C">
        <w:rPr>
          <w:rStyle w:val="Char8"/>
          <w:rFonts w:hint="cs"/>
          <w:rtl/>
        </w:rPr>
        <w:t>«</w:t>
      </w:r>
      <w:r w:rsidRPr="00A2776C">
        <w:rPr>
          <w:rStyle w:val="Chare"/>
          <w:rFonts w:hint="cs"/>
          <w:rtl/>
        </w:rPr>
        <w:t>پیوسته کسانی از امت من وجود خواهند داشت که اوامر خدا را اجرا می‌کنند، کسانی که بخواهند</w:t>
      </w:r>
      <w:r w:rsidR="00984728" w:rsidRPr="00A2776C">
        <w:rPr>
          <w:rStyle w:val="Chare"/>
          <w:rFonts w:hint="cs"/>
          <w:rtl/>
        </w:rPr>
        <w:t xml:space="preserve"> آن‌ها ‌</w:t>
      </w:r>
      <w:r w:rsidRPr="00A2776C">
        <w:rPr>
          <w:rStyle w:val="Chare"/>
          <w:rFonts w:hint="cs"/>
          <w:rtl/>
        </w:rPr>
        <w:t>را خوار و ذلیل کنند نمی‌توانند به</w:t>
      </w:r>
      <w:r w:rsidR="00984728" w:rsidRPr="00A2776C">
        <w:rPr>
          <w:rStyle w:val="Chare"/>
          <w:rFonts w:hint="cs"/>
          <w:rtl/>
        </w:rPr>
        <w:t xml:space="preserve"> آن‌ها ‌</w:t>
      </w:r>
      <w:r w:rsidRPr="00A2776C">
        <w:rPr>
          <w:rStyle w:val="Chare"/>
          <w:rFonts w:hint="cs"/>
          <w:rtl/>
        </w:rPr>
        <w:t>زیانی برسانند، و کسانی هم با</w:t>
      </w:r>
      <w:r w:rsidR="00984728" w:rsidRPr="00A2776C">
        <w:rPr>
          <w:rStyle w:val="Chare"/>
          <w:rFonts w:hint="cs"/>
          <w:rtl/>
        </w:rPr>
        <w:t xml:space="preserve"> آن‌ها ‌</w:t>
      </w:r>
      <w:r w:rsidRPr="00A2776C">
        <w:rPr>
          <w:rStyle w:val="Chare"/>
          <w:rFonts w:hint="cs"/>
          <w:rtl/>
        </w:rPr>
        <w:t>مخالفت ورزند</w:t>
      </w:r>
      <w:r w:rsidR="00984728" w:rsidRPr="00A2776C">
        <w:rPr>
          <w:rStyle w:val="Chare"/>
          <w:rFonts w:hint="cs"/>
          <w:rtl/>
        </w:rPr>
        <w:t xml:space="preserve"> آن‌ها ‌</w:t>
      </w:r>
      <w:r w:rsidRPr="00A2776C">
        <w:rPr>
          <w:rStyle w:val="Chare"/>
          <w:rFonts w:hint="cs"/>
          <w:rtl/>
        </w:rPr>
        <w:t>هم توان ضرر رساندن به</w:t>
      </w:r>
      <w:r w:rsidR="00984728" w:rsidRPr="00A2776C">
        <w:rPr>
          <w:rStyle w:val="Chare"/>
          <w:rFonts w:hint="cs"/>
          <w:rtl/>
        </w:rPr>
        <w:t xml:space="preserve"> آن‌ها ‌</w:t>
      </w:r>
      <w:r w:rsidRPr="00A2776C">
        <w:rPr>
          <w:rStyle w:val="Chare"/>
          <w:rFonts w:hint="cs"/>
          <w:rtl/>
        </w:rPr>
        <w:t>را ندارند، و تا روز قیامت</w:t>
      </w:r>
      <w:r w:rsidR="00984728" w:rsidRPr="00A2776C">
        <w:rPr>
          <w:rStyle w:val="Chare"/>
          <w:rFonts w:hint="cs"/>
          <w:rtl/>
        </w:rPr>
        <w:t xml:space="preserve"> آن‌ها ‌</w:t>
      </w:r>
      <w:r w:rsidRPr="00A2776C">
        <w:rPr>
          <w:rStyle w:val="Chare"/>
          <w:rFonts w:hint="cs"/>
          <w:rtl/>
        </w:rPr>
        <w:t>بر این حال خواهند بود</w:t>
      </w:r>
      <w:r w:rsidR="007C284E"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و در جای دیگر پیامبر</w:t>
      </w:r>
      <w:r w:rsidR="00DB720F" w:rsidRPr="00A2776C">
        <w:rPr>
          <w:rFonts w:cs="CTraditional Arabic" w:hint="cs"/>
          <w:rtl/>
        </w:rPr>
        <w:t xml:space="preserve"> ج</w:t>
      </w:r>
      <w:r w:rsidRPr="00A2776C">
        <w:rPr>
          <w:rFonts w:hint="cs"/>
          <w:rtl/>
        </w:rPr>
        <w:t xml:space="preserve"> خبر داده است که خداوند هم</w:t>
      </w:r>
      <w:r w:rsidR="001C1B74" w:rsidRPr="00A2776C">
        <w:rPr>
          <w:rFonts w:hint="cs"/>
          <w:rtl/>
        </w:rPr>
        <w:t>ۀ</w:t>
      </w:r>
      <w:r w:rsidRPr="00A2776C">
        <w:rPr>
          <w:rFonts w:hint="cs"/>
          <w:rtl/>
        </w:rPr>
        <w:t xml:space="preserve"> این امت را بر ضلالت و گمراهی جمع نخواهد کرد و هم</w:t>
      </w:r>
      <w:r w:rsidR="001C1B74" w:rsidRPr="00A2776C">
        <w:rPr>
          <w:rFonts w:hint="cs"/>
          <w:rtl/>
        </w:rPr>
        <w:t>ۀ</w:t>
      </w:r>
      <w:r w:rsidR="00984728" w:rsidRPr="00A2776C">
        <w:rPr>
          <w:rFonts w:hint="cs"/>
          <w:rtl/>
        </w:rPr>
        <w:t xml:space="preserve"> آن‌ها ‌</w:t>
      </w:r>
      <w:r w:rsidRPr="00A2776C">
        <w:rPr>
          <w:rFonts w:hint="cs"/>
          <w:rtl/>
        </w:rPr>
        <w:t>گمراه نخواهند شد</w:t>
      </w:r>
      <w:r w:rsidR="007C284E" w:rsidRPr="00A2776C">
        <w:rPr>
          <w:vertAlign w:val="superscript"/>
        </w:rPr>
        <w:t>)</w:t>
      </w:r>
      <w:r w:rsidR="007C284E" w:rsidRPr="00A2776C">
        <w:rPr>
          <w:vertAlign w:val="superscript"/>
          <w:rtl/>
        </w:rPr>
        <w:footnoteReference w:id="756"/>
      </w:r>
      <w:r w:rsidR="007C284E" w:rsidRPr="00A2776C">
        <w:rPr>
          <w:vertAlign w:val="superscript"/>
        </w:rPr>
        <w:t>(</w:t>
      </w:r>
      <w:r w:rsidRPr="00A2776C">
        <w:rPr>
          <w:rFonts w:hint="cs"/>
          <w:rtl/>
        </w:rPr>
        <w:t xml:space="preserve">. </w:t>
      </w:r>
    </w:p>
    <w:p w:rsidR="003F4C31" w:rsidRPr="00A2776C" w:rsidRDefault="003F4C31" w:rsidP="00A2776C">
      <w:pPr>
        <w:pStyle w:val="a8"/>
        <w:rPr>
          <w:rtl/>
        </w:rPr>
      </w:pPr>
      <w:r w:rsidRPr="00A2776C">
        <w:rPr>
          <w:rFonts w:hint="cs"/>
          <w:rtl/>
        </w:rPr>
        <w:t>پس با خبر صادق و قاطع و مؤکد پیامبر</w:t>
      </w:r>
      <w:r w:rsidR="00DB720F" w:rsidRPr="00A2776C">
        <w:rPr>
          <w:rFonts w:cs="CTraditional Arabic" w:hint="cs"/>
          <w:rtl/>
        </w:rPr>
        <w:t xml:space="preserve"> ج</w:t>
      </w:r>
      <w:r w:rsidRPr="00A2776C">
        <w:rPr>
          <w:rFonts w:hint="cs"/>
          <w:rtl/>
        </w:rPr>
        <w:t xml:space="preserve"> دانسته شد که </w:t>
      </w:r>
      <w:r w:rsidR="00984728" w:rsidRPr="00A2776C">
        <w:rPr>
          <w:rFonts w:hint="cs"/>
          <w:rtl/>
        </w:rPr>
        <w:t>درمیان</w:t>
      </w:r>
      <w:r w:rsidRPr="00A2776C">
        <w:rPr>
          <w:rFonts w:hint="cs"/>
          <w:rtl/>
        </w:rPr>
        <w:t xml:space="preserve"> امت ایشان گروهی به راه او متمسک و ملتزم خواهند بود، راهی که دین اسلام خالص و ناب می‌باشد، و همچنین گروهی وجود خواهند داشت که منحرف بوده و به یهودی‌ها و مسیحی‌ها تمایل دارند، با اینکه انسان با هر انحرافی کافر و یا فاسق نمی‌شود، بلکه بعضی اوقات انحراف سبب کفر، و بعضی اوقات سبب فسق و یا معصیت و خطا می‌شود. و این انحراف چیزی است که هوا و هوس دنبال آن می‌رود، شیطان هم آن را زیبا و قشنگ جلوه می‌دهد، به همین خاطر خداوند سبحان به بندگان خود دستور داده است پیوسته و مدام دعا کنند که خداوند به</w:t>
      </w:r>
      <w:r w:rsidR="00984728" w:rsidRPr="00A2776C">
        <w:rPr>
          <w:rFonts w:hint="cs"/>
          <w:rtl/>
        </w:rPr>
        <w:t xml:space="preserve"> آن‌ها ‌</w:t>
      </w:r>
      <w:r w:rsidRPr="00A2776C">
        <w:rPr>
          <w:rFonts w:hint="cs"/>
          <w:rtl/>
        </w:rPr>
        <w:t>بر هدایت صحیح و درست که در آن نه یهودیت و نه نصرانیت باشد ثبات و پایداری عطا نماید</w:t>
      </w:r>
      <w:r w:rsidR="007C284E" w:rsidRPr="00A2776C">
        <w:rPr>
          <w:vertAlign w:val="superscript"/>
        </w:rPr>
        <w:t>)</w:t>
      </w:r>
      <w:r w:rsidR="007C284E" w:rsidRPr="00A2776C">
        <w:rPr>
          <w:vertAlign w:val="superscript"/>
          <w:rtl/>
        </w:rPr>
        <w:footnoteReference w:id="757"/>
      </w:r>
      <w:r w:rsidR="007C284E" w:rsidRPr="00A2776C">
        <w:rPr>
          <w:vertAlign w:val="superscript"/>
        </w:rPr>
        <w:t>(</w:t>
      </w:r>
      <w:r w:rsidRPr="00A2776C">
        <w:rPr>
          <w:rFonts w:hint="cs"/>
          <w:rtl/>
        </w:rPr>
        <w:t xml:space="preserve">. </w:t>
      </w:r>
    </w:p>
    <w:p w:rsidR="003F4C31" w:rsidRPr="00A2776C" w:rsidRDefault="003F4C31" w:rsidP="00A2776C">
      <w:pPr>
        <w:pStyle w:val="a8"/>
        <w:rPr>
          <w:rtl/>
        </w:rPr>
      </w:pPr>
      <w:r w:rsidRPr="00A2776C">
        <w:rPr>
          <w:rFonts w:hint="cs"/>
          <w:rtl/>
        </w:rPr>
        <w:t xml:space="preserve">خداوند این امت را با چیزهای مختلفی مورد امتحان و ابتلا قرار می‌دهد، از جمله کارهایی که تشبه و هم‌شکلی با اهل کتاب و عجم‌ها غیرعرب‌ها) در آن وجود دارد، و از آنچه مربوط به موضوع اهل کتاب است، مثل شباهت مسلمانان به کفار در اعیاد و مراسم‌هایشان بطور مختصر بحث خواهیم کرد. </w:t>
      </w:r>
    </w:p>
    <w:p w:rsidR="003F4C31" w:rsidRPr="00A2776C" w:rsidRDefault="003F4C31" w:rsidP="00A2776C">
      <w:pPr>
        <w:pStyle w:val="a2"/>
        <w:rPr>
          <w:rtl/>
        </w:rPr>
      </w:pPr>
      <w:bookmarkStart w:id="253" w:name="_Toc272451974"/>
      <w:bookmarkStart w:id="254" w:name="_Toc436400694"/>
      <w:r w:rsidRPr="00A2776C">
        <w:rPr>
          <w:rFonts w:hint="cs"/>
          <w:rtl/>
        </w:rPr>
        <w:t>بحث اول: تشکیل مراسم عید میلاد مسیح</w:t>
      </w:r>
      <w:bookmarkEnd w:id="253"/>
      <w:bookmarkEnd w:id="254"/>
      <w:r w:rsidRPr="00A2776C">
        <w:rPr>
          <w:rFonts w:hint="cs"/>
          <w:rtl/>
        </w:rPr>
        <w:t xml:space="preserve"> </w:t>
      </w:r>
    </w:p>
    <w:p w:rsidR="003F4C31" w:rsidRPr="00A2776C" w:rsidRDefault="003F4C31" w:rsidP="00D31ECC">
      <w:pPr>
        <w:pStyle w:val="a8"/>
        <w:widowControl w:val="0"/>
        <w:rPr>
          <w:rtl/>
        </w:rPr>
      </w:pPr>
      <w:r w:rsidRPr="00A2776C">
        <w:rPr>
          <w:rFonts w:hint="cs"/>
          <w:rtl/>
        </w:rPr>
        <w:t>مسیحی‌ها به جشن گرفتن عید میلاد مسیح عادت گرفته‌اند، این عید هم در روزی که گمان می‌کنند عیسی متولد شده است صورت می‌گیرد، که روز 24 کانون اول دسامبر) آخرین ماه سال میلادی می‌باشد</w:t>
      </w:r>
      <w:r w:rsidR="007C284E" w:rsidRPr="00A2776C">
        <w:rPr>
          <w:vertAlign w:val="superscript"/>
        </w:rPr>
        <w:t>)</w:t>
      </w:r>
      <w:r w:rsidR="007C284E" w:rsidRPr="00A2776C">
        <w:rPr>
          <w:vertAlign w:val="superscript"/>
          <w:rtl/>
        </w:rPr>
        <w:footnoteReference w:id="758"/>
      </w:r>
      <w:r w:rsidR="007C284E" w:rsidRPr="00A2776C">
        <w:rPr>
          <w:vertAlign w:val="superscript"/>
        </w:rPr>
        <w:t>(</w:t>
      </w:r>
      <w:r w:rsidRPr="00A2776C">
        <w:rPr>
          <w:rFonts w:hint="cs"/>
          <w:rtl/>
        </w:rPr>
        <w:t xml:space="preserve">. </w:t>
      </w:r>
    </w:p>
    <w:p w:rsidR="003F4C31" w:rsidRPr="00A2776C" w:rsidRDefault="003F4C31" w:rsidP="00D31ECC">
      <w:pPr>
        <w:pStyle w:val="a8"/>
        <w:widowControl w:val="0"/>
        <w:rPr>
          <w:rtl/>
        </w:rPr>
      </w:pPr>
      <w:r w:rsidRPr="00A2776C">
        <w:rPr>
          <w:rFonts w:hint="cs"/>
          <w:rtl/>
        </w:rPr>
        <w:t>راه و رسم‌</w:t>
      </w:r>
      <w:r w:rsidR="00984728" w:rsidRPr="00A2776C">
        <w:rPr>
          <w:rFonts w:hint="cs"/>
          <w:rtl/>
        </w:rPr>
        <w:t xml:space="preserve"> آن‌ها ‌</w:t>
      </w:r>
      <w:r w:rsidRPr="00A2776C">
        <w:rPr>
          <w:rFonts w:hint="cs"/>
          <w:rtl/>
        </w:rPr>
        <w:t>در این روز و عید این است که چراغ</w:t>
      </w:r>
      <w:r w:rsidRPr="00A2776C">
        <w:rPr>
          <w:rFonts w:hint="eastAsia"/>
          <w:rtl/>
        </w:rPr>
        <w:t>‌های زیادی را روشن می‌کن</w:t>
      </w:r>
      <w:r w:rsidRPr="00A2776C">
        <w:rPr>
          <w:rFonts w:hint="cs"/>
          <w:rtl/>
        </w:rPr>
        <w:t>ن</w:t>
      </w:r>
      <w:r w:rsidRPr="00A2776C">
        <w:rPr>
          <w:rFonts w:hint="eastAsia"/>
          <w:rtl/>
        </w:rPr>
        <w:t xml:space="preserve">د، </w:t>
      </w:r>
      <w:r w:rsidRPr="00A2776C">
        <w:rPr>
          <w:rFonts w:hint="cs"/>
          <w:rtl/>
        </w:rPr>
        <w:t>کلیساها را تزیین می‌نمایند، خانه‌ها، خیابان‌ها، بازارها را زینت می‌دهند، انواع شمع‌های رنگارنگ و انواع چیزهای زینتی دیگر را به کار می‌برند.</w:t>
      </w:r>
    </w:p>
    <w:p w:rsidR="003F4C31" w:rsidRPr="00A2776C" w:rsidRDefault="003F4C31" w:rsidP="00A2776C">
      <w:pPr>
        <w:pStyle w:val="a8"/>
        <w:rPr>
          <w:rtl/>
        </w:rPr>
      </w:pPr>
      <w:r w:rsidRPr="00A2776C">
        <w:rPr>
          <w:rFonts w:hint="cs"/>
          <w:rtl/>
        </w:rPr>
        <w:t xml:space="preserve">مراسم این عید را به طور رسمی و دولتی برگزار می‌کنند، و در تمام دولت‌هایی که دین مسیحیت دارند برای برگزاری آن اجازه رسمی داده می‌شود، و مردم به این مناسبت جشن و شادی می‌کنند. </w:t>
      </w:r>
    </w:p>
    <w:p w:rsidR="003F4C31" w:rsidRPr="00A2776C" w:rsidRDefault="003F4C31" w:rsidP="00A2776C">
      <w:pPr>
        <w:pStyle w:val="a8"/>
        <w:rPr>
          <w:rtl/>
        </w:rPr>
      </w:pPr>
      <w:r w:rsidRPr="00A2776C">
        <w:rPr>
          <w:rFonts w:hint="cs"/>
          <w:rtl/>
        </w:rPr>
        <w:t>در دین مسیحیت تشکیل مراسم عید میلاد مسیح کاری نوآور و بدعت می‌باشد، برگزاری عید در چنین روزی بدعت است که بعد از حواریون</w:t>
      </w:r>
      <w:r w:rsidR="007C284E" w:rsidRPr="00A2776C">
        <w:rPr>
          <w:vertAlign w:val="superscript"/>
        </w:rPr>
        <w:t>)</w:t>
      </w:r>
      <w:r w:rsidRPr="00A2776C">
        <w:rPr>
          <w:vertAlign w:val="superscript"/>
          <w:rtl/>
        </w:rPr>
        <w:footnoteReference w:id="759"/>
      </w:r>
      <w:r w:rsidR="007C284E" w:rsidRPr="00A2776C">
        <w:rPr>
          <w:vertAlign w:val="superscript"/>
        </w:rPr>
        <w:t>(</w:t>
      </w:r>
      <w:r w:rsidRPr="00A2776C">
        <w:rPr>
          <w:rFonts w:hint="cs"/>
          <w:rtl/>
        </w:rPr>
        <w:t xml:space="preserve"> پیدا شده است، نه حضرت مسیح و نه حواریون چنین چیزی را سفارش نکرده و انجام نداده‌اند</w:t>
      </w:r>
      <w:r w:rsidR="00EA235A" w:rsidRPr="00A2776C">
        <w:rPr>
          <w:rFonts w:hint="cs"/>
          <w:vertAlign w:val="superscript"/>
          <w:rtl/>
        </w:rPr>
        <w:t>(</w:t>
      </w:r>
      <w:r w:rsidR="007C284E" w:rsidRPr="00A2776C">
        <w:rPr>
          <w:vertAlign w:val="superscript"/>
          <w:rtl/>
        </w:rPr>
        <w:footnoteReference w:id="760"/>
      </w:r>
      <w:r w:rsidR="007C284E" w:rsidRPr="00A2776C">
        <w:rPr>
          <w:vertAlign w:val="superscript"/>
        </w:rPr>
        <w:t>(</w:t>
      </w:r>
      <w:r w:rsidRPr="00A2776C">
        <w:rPr>
          <w:rFonts w:hint="cs"/>
          <w:rtl/>
        </w:rPr>
        <w:t xml:space="preserve">. </w:t>
      </w:r>
    </w:p>
    <w:p w:rsidR="003F4C31" w:rsidRPr="00A2776C" w:rsidRDefault="003F4C31" w:rsidP="00A2776C">
      <w:pPr>
        <w:pStyle w:val="a8"/>
        <w:rPr>
          <w:rtl/>
        </w:rPr>
      </w:pPr>
      <w:r w:rsidRPr="00A2776C">
        <w:rPr>
          <w:rFonts w:hint="cs"/>
          <w:rtl/>
        </w:rPr>
        <w:t xml:space="preserve">و بسیاری از مسلمانان هم در کشورهای اسلامی به این مراسم و جشن گرفتن در آن روز مبتلا شده‌اند. </w:t>
      </w:r>
    </w:p>
    <w:p w:rsidR="003F4C31" w:rsidRPr="00A2776C" w:rsidRDefault="003F4C31" w:rsidP="00A2776C">
      <w:pPr>
        <w:pStyle w:val="a8"/>
        <w:rPr>
          <w:rtl/>
        </w:rPr>
      </w:pPr>
      <w:r w:rsidRPr="00A2776C">
        <w:rPr>
          <w:rFonts w:hint="cs"/>
          <w:rtl/>
        </w:rPr>
        <w:t>تشکیل مراسم عید میلاد مسیح تنها به مسیحی‌ها مربوط نمی‌شود، بلکه بعضی از مسلمانان هم در آن شرکت می‌کنند، آن مسلمانانی که در واقع شهوات نفس و هوا و هوس و شیطان</w:t>
      </w:r>
      <w:r w:rsidR="00984728" w:rsidRPr="00A2776C">
        <w:rPr>
          <w:rFonts w:hint="cs"/>
          <w:rtl/>
        </w:rPr>
        <w:t xml:space="preserve"> آن‌ها ‌</w:t>
      </w:r>
      <w:r w:rsidRPr="00A2776C">
        <w:rPr>
          <w:rFonts w:hint="cs"/>
          <w:rtl/>
        </w:rPr>
        <w:t>را برای این کار دعوت می‌کند، چون در این مراسم‌ زنان با مردان اختلاط پیدا می‌کنند، و پرد</w:t>
      </w:r>
      <w:r w:rsidR="001C1B74" w:rsidRPr="00A2776C">
        <w:rPr>
          <w:rFonts w:hint="cs"/>
          <w:rtl/>
        </w:rPr>
        <w:t>ۀ</w:t>
      </w:r>
      <w:r w:rsidRPr="00A2776C">
        <w:rPr>
          <w:rFonts w:hint="cs"/>
          <w:rtl/>
        </w:rPr>
        <w:t xml:space="preserve"> حیا و شرم به کلی زدوده می‌شود، نوشیدن مسکرات، رقص زنان با مردان و سایر کارهای دیگری که گوینده از بیان</w:t>
      </w:r>
      <w:r w:rsidR="00984728" w:rsidRPr="00A2776C">
        <w:rPr>
          <w:rFonts w:hint="cs"/>
          <w:rtl/>
        </w:rPr>
        <w:t xml:space="preserve"> آن‌ها ‌</w:t>
      </w:r>
      <w:r w:rsidRPr="00A2776C">
        <w:rPr>
          <w:rFonts w:hint="cs"/>
          <w:rtl/>
        </w:rPr>
        <w:t>شرم دارد در آن صورت می‌گیرد، خداوند ما و شما را از این ابتلا و مصیبت مصون دارد. به همین صورت است تقلیدهای کورکورانه از مسیحی‌ها، و این تقالید را تقدم و پیشرفت می‌</w:t>
      </w:r>
      <w:r w:rsidRPr="00A2776C">
        <w:rPr>
          <w:rFonts w:hint="eastAsia"/>
          <w:rtl/>
        </w:rPr>
        <w:t>‌دانند، شرکت کردن با</w:t>
      </w:r>
      <w:r w:rsidRPr="00A2776C">
        <w:rPr>
          <w:rFonts w:hint="cs"/>
          <w:rtl/>
        </w:rPr>
        <w:t xml:space="preserve"> </w:t>
      </w:r>
      <w:r w:rsidRPr="00A2776C">
        <w:rPr>
          <w:rFonts w:hint="eastAsia"/>
          <w:rtl/>
        </w:rPr>
        <w:t>مسیحی‌</w:t>
      </w:r>
      <w:r w:rsidRPr="00A2776C">
        <w:rPr>
          <w:rFonts w:hint="cs"/>
          <w:rtl/>
        </w:rPr>
        <w:t>‌ها در این جشن‌ها را صورتی از صورت‌های تمدن به حساب می‌آورند، به همین دلیل برای حضور در این مجالس عجله می‌کنند و علاقه نشان می‌دهند، و این مناسبت را به مسیحی‌ها تبریک و تهنیت می‌گویند، در حالی که مسیحی‌ها عید فطر و عید قربان را به مسلمانان تبریک و تهنیت نمی‌گویند.</w:t>
      </w:r>
      <w:r w:rsidR="00EF224C" w:rsidRPr="00A2776C">
        <w:rPr>
          <w:rFonts w:hint="cs"/>
          <w:rtl/>
        </w:rPr>
        <w:t xml:space="preserve"> </w:t>
      </w:r>
    </w:p>
    <w:p w:rsidR="003F4C31" w:rsidRPr="00A2776C" w:rsidRDefault="003F4C31" w:rsidP="00A2776C">
      <w:pPr>
        <w:pStyle w:val="a8"/>
        <w:rPr>
          <w:rtl/>
        </w:rPr>
      </w:pPr>
      <w:r w:rsidRPr="00A2776C">
        <w:rPr>
          <w:rFonts w:hint="cs"/>
          <w:rtl/>
        </w:rPr>
        <w:t>هم</w:t>
      </w:r>
      <w:r w:rsidR="001C1B74" w:rsidRPr="00A2776C">
        <w:rPr>
          <w:rFonts w:hint="cs"/>
          <w:rtl/>
        </w:rPr>
        <w:t>ۀ</w:t>
      </w:r>
      <w:r w:rsidRPr="00A2776C">
        <w:rPr>
          <w:rFonts w:hint="cs"/>
          <w:rtl/>
        </w:rPr>
        <w:t xml:space="preserve"> این کارها به خاطر ضعیف بودن آگاهی دینی می‌باشد، و ثابت می‌کند که این مسلمانان فقط اسماً مسلمان هستند نه از روی دین و اعتقاد، چون این کار</w:t>
      </w:r>
      <w:r w:rsidR="00984728" w:rsidRPr="00A2776C">
        <w:rPr>
          <w:rFonts w:hint="cs"/>
          <w:rtl/>
        </w:rPr>
        <w:t xml:space="preserve"> آن‌ها ‌</w:t>
      </w:r>
      <w:r w:rsidRPr="00A2776C">
        <w:rPr>
          <w:rFonts w:hint="cs"/>
          <w:rtl/>
        </w:rPr>
        <w:t>مخالف فرمان پیامبر</w:t>
      </w:r>
      <w:r w:rsidR="00DB720F" w:rsidRPr="00A2776C">
        <w:rPr>
          <w:rFonts w:cs="CTraditional Arabic" w:hint="cs"/>
          <w:rtl/>
        </w:rPr>
        <w:t xml:space="preserve"> ج</w:t>
      </w:r>
      <w:r w:rsidRPr="00A2776C">
        <w:rPr>
          <w:rFonts w:hint="cs"/>
          <w:rtl/>
        </w:rPr>
        <w:t xml:space="preserve"> می‌باشد که می‌فرماید که از تشبه به کفار خودداری کنید و از این معاصی و گناهان که در این مراسم‌ها صورت می‌گیرد نهی کرده است. </w:t>
      </w:r>
    </w:p>
    <w:p w:rsidR="003F4C31" w:rsidRPr="00A2776C" w:rsidRDefault="003F4C31" w:rsidP="00A2776C">
      <w:pPr>
        <w:pStyle w:val="a8"/>
        <w:rPr>
          <w:rtl/>
        </w:rPr>
      </w:pPr>
      <w:r w:rsidRPr="00A2776C">
        <w:rPr>
          <w:rFonts w:hint="cs"/>
          <w:rtl/>
        </w:rPr>
        <w:t xml:space="preserve">قال الله تعالی: </w:t>
      </w:r>
    </w:p>
    <w:p w:rsidR="003F4C31" w:rsidRPr="00A2776C" w:rsidRDefault="001A2E25" w:rsidP="00A2776C">
      <w:pPr>
        <w:pStyle w:val="af1"/>
        <w:rPr>
          <w:rStyle w:val="Char4"/>
          <w:rtl/>
        </w:rPr>
      </w:pPr>
      <w:r w:rsidRPr="00A2776C">
        <w:rPr>
          <w:rFonts w:ascii="Tahoma" w:hAnsi="Tahoma" w:cs="Traditional Arabic" w:hint="cs"/>
          <w:rtl/>
        </w:rPr>
        <w:t>﴿</w:t>
      </w:r>
      <w:r w:rsidRPr="00A2776C">
        <w:rPr>
          <w:rtl/>
        </w:rPr>
        <w:t>لَّا تَجِدُ قَو</w:t>
      </w:r>
      <w:r w:rsidRPr="00A2776C">
        <w:rPr>
          <w:rFonts w:hint="cs"/>
          <w:rtl/>
        </w:rPr>
        <w:t>ۡمٗا</w:t>
      </w:r>
      <w:r w:rsidRPr="00A2776C">
        <w:rPr>
          <w:rtl/>
        </w:rPr>
        <w:t xml:space="preserve"> </w:t>
      </w:r>
      <w:r w:rsidRPr="00A2776C">
        <w:rPr>
          <w:rFonts w:hint="cs"/>
          <w:rtl/>
        </w:rPr>
        <w:t>يُؤۡمِنُونَ</w:t>
      </w:r>
      <w:r w:rsidRPr="00A2776C">
        <w:rPr>
          <w:rtl/>
        </w:rPr>
        <w:t xml:space="preserve"> </w:t>
      </w:r>
      <w:r w:rsidRPr="00A2776C">
        <w:rPr>
          <w:rFonts w:hint="cs"/>
          <w:rtl/>
        </w:rPr>
        <w:t>بِٱ</w:t>
      </w:r>
      <w:r w:rsidRPr="00A2776C">
        <w:rPr>
          <w:rFonts w:hint="eastAsia"/>
          <w:rtl/>
        </w:rPr>
        <w:t>للَّهِ</w:t>
      </w:r>
      <w:r w:rsidRPr="00A2776C">
        <w:rPr>
          <w:rtl/>
        </w:rPr>
        <w:t xml:space="preserve"> وَ</w:t>
      </w:r>
      <w:r w:rsidRPr="00A2776C">
        <w:rPr>
          <w:rFonts w:hint="cs"/>
          <w:rtl/>
        </w:rPr>
        <w:t>ٱ</w:t>
      </w:r>
      <w:r w:rsidRPr="00A2776C">
        <w:rPr>
          <w:rFonts w:hint="eastAsia"/>
          <w:rtl/>
        </w:rPr>
        <w:t>لۡيَوۡمِ</w:t>
      </w:r>
      <w:r w:rsidRPr="00A2776C">
        <w:rPr>
          <w:rtl/>
        </w:rPr>
        <w:t xml:space="preserve"> </w:t>
      </w:r>
      <w:r w:rsidRPr="00A2776C">
        <w:rPr>
          <w:rFonts w:hint="cs"/>
          <w:rtl/>
        </w:rPr>
        <w:t>ٱ</w:t>
      </w:r>
      <w:r w:rsidRPr="00A2776C">
        <w:rPr>
          <w:rFonts w:hint="eastAsia"/>
          <w:rtl/>
        </w:rPr>
        <w:t>لۡأٓخِرِ</w:t>
      </w:r>
      <w:r w:rsidRPr="00A2776C">
        <w:rPr>
          <w:rtl/>
        </w:rPr>
        <w:t xml:space="preserve"> يُوَآدُّونَ مَنۡ حَآدَّ </w:t>
      </w:r>
      <w:r w:rsidRPr="00A2776C">
        <w:rPr>
          <w:rFonts w:hint="cs"/>
          <w:rtl/>
        </w:rPr>
        <w:t>ٱ</w:t>
      </w:r>
      <w:r w:rsidRPr="00A2776C">
        <w:rPr>
          <w:rFonts w:hint="eastAsia"/>
          <w:rtl/>
        </w:rPr>
        <w:t>للَّهَ</w:t>
      </w:r>
      <w:r w:rsidRPr="00A2776C">
        <w:rPr>
          <w:rtl/>
        </w:rPr>
        <w:t xml:space="preserve"> وَرَسُولَهُ</w:t>
      </w:r>
      <w:r w:rsidRPr="00A2776C">
        <w:rPr>
          <w:rFonts w:hint="cs"/>
          <w:rtl/>
        </w:rPr>
        <w:t>ۥ</w:t>
      </w:r>
      <w:r w:rsidRPr="00A2776C">
        <w:rPr>
          <w:rtl/>
        </w:rPr>
        <w:t xml:space="preserve"> وَلَوۡ كَانُوٓاْ ءَابَآءَهُمۡ أَوۡ أَبۡنَآءَهُمۡ أَوۡ إِخۡوَٰنَهُمۡ أَوۡ عَشِيرَتَهُم</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[المجادل</w:t>
      </w:r>
      <w:r w:rsidR="001C1B74" w:rsidRPr="00A2776C">
        <w:rPr>
          <w:rStyle w:val="Char6"/>
          <w:rtl/>
        </w:rPr>
        <w:t>ۀ</w:t>
      </w:r>
      <w:r w:rsidRPr="00A2776C">
        <w:rPr>
          <w:rStyle w:val="Char6"/>
          <w:rtl/>
        </w:rPr>
        <w:t>: 22]</w:t>
      </w:r>
      <w:r w:rsidR="00CB04A6"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مردمانی را نخواهی یافت که به خدا و روز قیامت ایمان داشته باشند ولی کسانی را به دوستی بگیرند که با خدا و پیغمبرش دشمنی ورزیده باشند، هر چند که آنان پدران یا پسران یا برادران و یا قوم و قبیل</w:t>
      </w:r>
      <w:r w:rsidR="001C1B74" w:rsidRPr="00A2776C">
        <w:rPr>
          <w:rFonts w:hint="cs"/>
          <w:rtl/>
        </w:rPr>
        <w:t>ۀ</w:t>
      </w:r>
      <w:r w:rsidRPr="00A2776C">
        <w:rPr>
          <w:rFonts w:hint="cs"/>
          <w:rtl/>
        </w:rPr>
        <w:t xml:space="preserve"> ایشان می‌باشند</w:t>
      </w:r>
      <w:r w:rsidRPr="00A2776C">
        <w:rPr>
          <w:rStyle w:val="Char8"/>
          <w:rFonts w:hint="cs"/>
          <w:rtl/>
        </w:rPr>
        <w:t>»</w:t>
      </w:r>
      <w:r w:rsidRPr="00A2776C">
        <w:rPr>
          <w:rFonts w:hint="cs"/>
          <w:rtl/>
        </w:rPr>
        <w:t>.</w:t>
      </w:r>
    </w:p>
    <w:p w:rsidR="003F4C31" w:rsidRPr="00D31ECC" w:rsidRDefault="003F4C31" w:rsidP="00A2776C">
      <w:pPr>
        <w:pStyle w:val="a8"/>
        <w:rPr>
          <w:spacing w:val="-4"/>
          <w:rtl/>
        </w:rPr>
      </w:pPr>
      <w:r w:rsidRPr="00D31ECC">
        <w:rPr>
          <w:rFonts w:hint="cs"/>
          <w:spacing w:val="-4"/>
          <w:rtl/>
        </w:rPr>
        <w:t>شکی نیست که حضور در این مراسم‌ و هدیه و کادو دادن به مسیحی‌ها در این عیدها، بزرگ‌ترین صورت و شکل دوستی و محبت با دشمنان خدا و رسول خدا</w:t>
      </w:r>
      <w:r w:rsidR="00DB720F" w:rsidRPr="00D31ECC">
        <w:rPr>
          <w:rFonts w:cs="CTraditional Arabic" w:hint="cs"/>
          <w:spacing w:val="-4"/>
          <w:rtl/>
        </w:rPr>
        <w:t xml:space="preserve"> ج</w:t>
      </w:r>
      <w:r w:rsidRPr="00D31ECC">
        <w:rPr>
          <w:rFonts w:hint="cs"/>
          <w:spacing w:val="-4"/>
          <w:rtl/>
        </w:rPr>
        <w:t xml:space="preserve"> می‌‌باشد، این کار باعث نفی ایمان از</w:t>
      </w:r>
      <w:r w:rsidR="00984728" w:rsidRPr="00D31ECC">
        <w:rPr>
          <w:rFonts w:hint="cs"/>
          <w:spacing w:val="-4"/>
          <w:rtl/>
        </w:rPr>
        <w:t xml:space="preserve"> آن‌ها ‌</w:t>
      </w:r>
      <w:r w:rsidRPr="00D31ECC">
        <w:rPr>
          <w:rFonts w:hint="cs"/>
          <w:spacing w:val="-4"/>
          <w:rtl/>
        </w:rPr>
        <w:t>می‌شود همچنان که در آی</w:t>
      </w:r>
      <w:r w:rsidR="001C1B74" w:rsidRPr="00D31ECC">
        <w:rPr>
          <w:rFonts w:hint="cs"/>
          <w:spacing w:val="-4"/>
          <w:rtl/>
        </w:rPr>
        <w:t>ۀ</w:t>
      </w:r>
      <w:r w:rsidRPr="00D31ECC">
        <w:rPr>
          <w:rFonts w:hint="cs"/>
          <w:spacing w:val="-4"/>
          <w:rtl/>
        </w:rPr>
        <w:t xml:space="preserve"> بالا آمده است و نصوص در این مورد زیاد هستند که در اینجا مجالی برای ذکر</w:t>
      </w:r>
      <w:r w:rsidR="00984728" w:rsidRPr="00D31ECC">
        <w:rPr>
          <w:rFonts w:hint="cs"/>
          <w:spacing w:val="-4"/>
          <w:rtl/>
        </w:rPr>
        <w:t xml:space="preserve"> آن‌ها ‌</w:t>
      </w:r>
      <w:r w:rsidRPr="00D31ECC">
        <w:rPr>
          <w:rFonts w:hint="cs"/>
          <w:spacing w:val="-4"/>
          <w:rtl/>
        </w:rPr>
        <w:t xml:space="preserve">وجود ندارد والله اعلم. </w:t>
      </w:r>
    </w:p>
    <w:p w:rsidR="003F4C31" w:rsidRPr="00A2776C" w:rsidRDefault="003F4C31" w:rsidP="00A2776C">
      <w:pPr>
        <w:pStyle w:val="a2"/>
        <w:rPr>
          <w:rtl/>
        </w:rPr>
      </w:pPr>
      <w:bookmarkStart w:id="255" w:name="_Toc272451975"/>
      <w:bookmarkStart w:id="256" w:name="_Toc436400695"/>
      <w:r w:rsidRPr="00A2776C">
        <w:rPr>
          <w:rFonts w:hint="cs"/>
          <w:rtl/>
        </w:rPr>
        <w:t>بحث دوم: مراسم جشن نوروز</w:t>
      </w:r>
      <w:bookmarkEnd w:id="255"/>
      <w:bookmarkEnd w:id="256"/>
      <w:r w:rsidRPr="00A2776C">
        <w:rPr>
          <w:rFonts w:hint="cs"/>
          <w:rtl/>
        </w:rPr>
        <w:t xml:space="preserve"> </w:t>
      </w:r>
    </w:p>
    <w:p w:rsidR="003F4C31" w:rsidRPr="00A2776C" w:rsidRDefault="003F4C31" w:rsidP="00A2776C">
      <w:pPr>
        <w:pStyle w:val="a8"/>
        <w:rPr>
          <w:rtl/>
        </w:rPr>
      </w:pPr>
      <w:r w:rsidRPr="00A2776C">
        <w:rPr>
          <w:rFonts w:hint="cs"/>
          <w:rtl/>
        </w:rPr>
        <w:t xml:space="preserve">نیروز یا نوروز: اولین روز از ایام سال نزد فارس‌های مجوسی یعنی ابتدای فصل بهار در هر سال می‌باشد. </w:t>
      </w:r>
    </w:p>
    <w:p w:rsidR="003F4C31" w:rsidRPr="00A2776C" w:rsidRDefault="003F4C31" w:rsidP="00A2776C">
      <w:pPr>
        <w:pStyle w:val="a8"/>
        <w:rPr>
          <w:rtl/>
        </w:rPr>
      </w:pPr>
      <w:r w:rsidRPr="00A2776C">
        <w:rPr>
          <w:rFonts w:hint="cs"/>
          <w:rtl/>
        </w:rPr>
        <w:t xml:space="preserve">این روز، عید فارس‌های مجوسی و از اعیاد آتش‌پرستان و یکی از بزرگ‌ترین عیدهای آنان است. و گفته می‌شود: اولین کسی که آن را مرسوم کرد جمشید یکی از اولین پادشاهان فارس‌ بود، به او جمشاد هم گفته می‌شود، جم به معنی ماه است، و شاد به معنای نور و روشنایی. </w:t>
      </w:r>
    </w:p>
    <w:p w:rsidR="003F4C31" w:rsidRPr="00A2776C" w:rsidRDefault="003F4C31" w:rsidP="00A2776C">
      <w:pPr>
        <w:pStyle w:val="a8"/>
        <w:rPr>
          <w:rtl/>
        </w:rPr>
      </w:pPr>
      <w:r w:rsidRPr="00A2776C">
        <w:rPr>
          <w:rFonts w:hint="cs"/>
          <w:rtl/>
        </w:rPr>
        <w:t xml:space="preserve">دلیل عید گرفتن این روز این است که زمانی که طهومرت به هلاکت رسید، بعد از او جمشید به پادشاهی رسید، و روزی را که در آن به پادشاهی رسید آن را نوروز نامید، یعنی روز جدید. </w:t>
      </w:r>
    </w:p>
    <w:p w:rsidR="003F4C31" w:rsidRPr="00A2776C" w:rsidRDefault="003F4C31" w:rsidP="00A2776C">
      <w:pPr>
        <w:pStyle w:val="a8"/>
        <w:rPr>
          <w:rtl/>
        </w:rPr>
      </w:pPr>
      <w:r w:rsidRPr="00A2776C">
        <w:rPr>
          <w:rFonts w:hint="cs"/>
          <w:rtl/>
        </w:rPr>
        <w:t>و بعضی از فارس‌ها معتقد هستند که نوروز، روزی است که خداوند در آن نور را خلق کرده است، که نزد جمشید این روز خیلی با ارزش بود.</w:t>
      </w:r>
    </w:p>
    <w:p w:rsidR="003F4C31" w:rsidRPr="00A2776C" w:rsidRDefault="003F4C31" w:rsidP="00A2776C">
      <w:pPr>
        <w:pStyle w:val="a8"/>
        <w:rPr>
          <w:rtl/>
        </w:rPr>
      </w:pPr>
      <w:r w:rsidRPr="00A2776C">
        <w:rPr>
          <w:rFonts w:hint="cs"/>
          <w:rtl/>
        </w:rPr>
        <w:t>و بعضی هم گمان می</w:t>
      </w:r>
      <w:r w:rsidRPr="00A2776C">
        <w:rPr>
          <w:rFonts w:hint="eastAsia"/>
          <w:rtl/>
        </w:rPr>
        <w:t>‌</w:t>
      </w:r>
      <w:r w:rsidRPr="00A2776C">
        <w:rPr>
          <w:rFonts w:hint="cs"/>
          <w:rtl/>
        </w:rPr>
        <w:t>کنند که نوروز ابتدای زمانی است که در آن فلک و آسمان شروع به گردش و دوران کرده است، و</w:t>
      </w:r>
      <w:r w:rsidR="00984728" w:rsidRPr="00A2776C">
        <w:rPr>
          <w:rFonts w:hint="cs"/>
          <w:rtl/>
        </w:rPr>
        <w:t xml:space="preserve"> آن‌ها ‌</w:t>
      </w:r>
      <w:r w:rsidRPr="00A2776C">
        <w:rPr>
          <w:rFonts w:hint="cs"/>
          <w:rtl/>
        </w:rPr>
        <w:t>این مدت را شش روز می‌دانند که اولین روز آن روز اول ماه فروردین، اولین ماه سال</w:t>
      </w:r>
      <w:r w:rsidR="00984728" w:rsidRPr="00A2776C">
        <w:rPr>
          <w:rFonts w:hint="cs"/>
          <w:rtl/>
        </w:rPr>
        <w:t xml:space="preserve"> آن‌ها ‌</w:t>
      </w:r>
      <w:r w:rsidRPr="00A2776C">
        <w:rPr>
          <w:rFonts w:hint="cs"/>
          <w:rtl/>
        </w:rPr>
        <w:t xml:space="preserve">می‌باشد، و روز ششم نوروز را نوروز بزرگ می‌نامند، چون پادشاهان فارس أکاسره) در آن پنج روز حوایج و نیازهای مردم را برطرف می‌کردند، سپس با نزدیکان خود به مجالس انس و شادی خود می‌رفتند. </w:t>
      </w:r>
    </w:p>
    <w:p w:rsidR="003F4C31" w:rsidRPr="00A2776C" w:rsidRDefault="003F4C31" w:rsidP="00A2776C">
      <w:pPr>
        <w:pStyle w:val="a8"/>
        <w:rPr>
          <w:rtl/>
        </w:rPr>
      </w:pPr>
      <w:r w:rsidRPr="00A2776C">
        <w:rPr>
          <w:rFonts w:hint="cs"/>
          <w:rtl/>
        </w:rPr>
        <w:t>عادت و رسم</w:t>
      </w:r>
      <w:r w:rsidR="00984728" w:rsidRPr="00A2776C">
        <w:rPr>
          <w:rFonts w:hint="cs"/>
          <w:rtl/>
        </w:rPr>
        <w:t xml:space="preserve"> آن‌ها ‌</w:t>
      </w:r>
      <w:r w:rsidRPr="00A2776C">
        <w:rPr>
          <w:rFonts w:hint="cs"/>
          <w:rtl/>
        </w:rPr>
        <w:t>در این روز این بود که: مردی که صورتی زیبا داشت شبانه نزد پادشاه می‌آمد، مراقب اعمال پادشاه بود، تا صبح می‌شد کنار در ایشان می‌ایستاد، صبح که می‌شد بدون اجازه نزد پادشاه می‌رفت، پادشاه همین که او را می‌دید به او می‌گفت: تو کیستی؟ از کجا آمده‌ای‌؟ کجا می‌خواهی بروی؟ اسمت چیست؟ چرا وارد شده‌ای و آمده‌ای؟ همراهت چیست؟ او هم می‌گفت: من منصور هستم، نامم مبارک است و از طرف خدا آمده‌ام، خواهان پادشاه خوشبختم، تبریک و تهنیت و سلامتی را با خود آورده‌ام، همراه با سال جدید، سپس می‌نشیند، بعد از او مردی دیگر وارد می‌شود یک سینی از نقره همراه دارد، در آن گندم، جو، گیاه کرسنه خلر)، نخود، کنجد، برنج، از هر کدام هفت شاخه و نُه دانه، و تکه‌ای قند، دینار و درهم تازه و جدید، در آن وجود دارد و جلو دستان پادشاه گذاشته می‌شود، سپس هدایا و کادوها روی آن گذاشته می‌شود، و آنگاه مردم براساس درجه نزدیکی و مقامشان نسبت به پادشاه می‌آیند، بعداً نانی بزرگ نوعی بربری) که از این دانه</w:t>
      </w:r>
      <w:r w:rsidRPr="00A2776C">
        <w:rPr>
          <w:rFonts w:hint="eastAsia"/>
          <w:rtl/>
        </w:rPr>
        <w:t xml:space="preserve">‌ها </w:t>
      </w:r>
      <w:r w:rsidRPr="00A2776C">
        <w:rPr>
          <w:rFonts w:hint="cs"/>
          <w:rtl/>
        </w:rPr>
        <w:t>درست شده است برای پادشاه آورده و در سبدی گذاشته می‌شود، از آنان می‌خورد و به کسانی که آنجا حاضرند می‌دهد، سپس می‌گوید: این روز تازه و جدیدی است، از ماهی نو، سالی نو و زمانی نو، لازم است آنچه که به مرور زمان کهنه شده تازه گردد، و سزاوارترین عضو انسان از نظر فضل و احسان نسبت به سایر اعضایش سرش می‌باشد، سپس بزرگان دولت را خلعت</w:t>
      </w:r>
      <w:r w:rsidR="00984728" w:rsidRPr="00A2776C">
        <w:rPr>
          <w:rFonts w:hint="cs"/>
          <w:rtl/>
        </w:rPr>
        <w:t xml:space="preserve"> می‌</w:t>
      </w:r>
      <w:r w:rsidRPr="00A2776C">
        <w:rPr>
          <w:rFonts w:hint="cs"/>
          <w:rtl/>
        </w:rPr>
        <w:t>دهد و آنچه از هدایا و کادو برای اوآورده شده است میانشان تقسیم می‌کند، و از عادت و روش فارس‌های عوام در این شب بلند کردن آتش و سپس خاموش کردن آن با آب در صبحگاه است</w:t>
      </w:r>
      <w:r w:rsidR="007C284E" w:rsidRPr="00A2776C">
        <w:rPr>
          <w:vertAlign w:val="superscript"/>
        </w:rPr>
        <w:t>)</w:t>
      </w:r>
      <w:r w:rsidR="007C284E" w:rsidRPr="00A2776C">
        <w:rPr>
          <w:vertAlign w:val="superscript"/>
          <w:rtl/>
        </w:rPr>
        <w:footnoteReference w:id="761"/>
      </w:r>
      <w:r w:rsidR="007C284E" w:rsidRPr="00A2776C">
        <w:rPr>
          <w:vertAlign w:val="superscript"/>
        </w:rPr>
        <w:t>(</w:t>
      </w:r>
      <w:r w:rsidR="00EA235A" w:rsidRPr="00A2776C">
        <w:rPr>
          <w:rFonts w:hint="cs"/>
          <w:rtl/>
        </w:rPr>
        <w:t>.</w:t>
      </w:r>
    </w:p>
    <w:p w:rsidR="003F4C31" w:rsidRPr="00A2776C" w:rsidRDefault="003F4C31" w:rsidP="00A2776C">
      <w:pPr>
        <w:pStyle w:val="a8"/>
        <w:rPr>
          <w:rtl/>
        </w:rPr>
      </w:pPr>
      <w:r w:rsidRPr="00A2776C">
        <w:rPr>
          <w:rFonts w:hint="cs"/>
          <w:rtl/>
        </w:rPr>
        <w:t xml:space="preserve">یکی از کارهای عمده که در این عید انجام می‌دهند روشن کردن آتش‌های فراوان </w:t>
      </w:r>
      <w:r w:rsidR="00AE784A" w:rsidRPr="00A2776C">
        <w:rPr>
          <w:rStyle w:val="Char4"/>
          <w:rFonts w:hint="cs"/>
          <w:rtl/>
        </w:rPr>
        <w:t>-</w:t>
      </w:r>
      <w:r w:rsidRPr="00A2776C">
        <w:rPr>
          <w:rFonts w:hint="cs"/>
          <w:rtl/>
        </w:rPr>
        <w:t xml:space="preserve"> چون معبودشان است </w:t>
      </w:r>
      <w:r w:rsidR="00AE784A" w:rsidRPr="00A2776C">
        <w:rPr>
          <w:rStyle w:val="Char4"/>
          <w:rFonts w:hint="cs"/>
          <w:rtl/>
        </w:rPr>
        <w:t>-</w:t>
      </w:r>
      <w:r w:rsidRPr="00A2776C">
        <w:rPr>
          <w:rFonts w:hint="cs"/>
          <w:rtl/>
        </w:rPr>
        <w:t xml:space="preserve"> و پاشیدن آب بسیار بر آن است، مردم در خیابان‌ها، میدان‌ها، کنار آب‌ها و دریاها و دریاچه‌ها گرد هم می‌آیند، زن و مرد با هم قاطی می‌شوند، صدایشان را بلند نموده، آشکارا در راه‌ها میان خود شراب می‌نوشند، مردم آب و شراب را بر روی هم می‌پاشند، به حقوق آنان که با</w:t>
      </w:r>
      <w:r w:rsidR="00984728" w:rsidRPr="00A2776C">
        <w:rPr>
          <w:rFonts w:hint="cs"/>
          <w:rtl/>
        </w:rPr>
        <w:t xml:space="preserve"> آن‌ها ‌</w:t>
      </w:r>
      <w:r w:rsidRPr="00A2776C">
        <w:rPr>
          <w:rFonts w:hint="cs"/>
          <w:rtl/>
        </w:rPr>
        <w:t>در این مراسم شرکت نکرده‌اند تجاوز و به</w:t>
      </w:r>
      <w:r w:rsidR="00984728" w:rsidRPr="00A2776C">
        <w:rPr>
          <w:rFonts w:hint="cs"/>
          <w:rtl/>
        </w:rPr>
        <w:t xml:space="preserve"> آن‌ها ‌</w:t>
      </w:r>
      <w:r w:rsidRPr="00A2776C">
        <w:rPr>
          <w:rFonts w:hint="cs"/>
          <w:rtl/>
        </w:rPr>
        <w:t>بی‌احترامی می‌نمایند، آبی که با کثافت مخلوط است بر رویشان می‌پاشند و سایر کارهای فاسد و گناه دیگر که در این روز انجام می‌دهند</w:t>
      </w:r>
      <w:r w:rsidR="007C284E" w:rsidRPr="00A2776C">
        <w:rPr>
          <w:vertAlign w:val="superscript"/>
        </w:rPr>
        <w:t>)</w:t>
      </w:r>
      <w:r w:rsidR="007C284E" w:rsidRPr="00A2776C">
        <w:rPr>
          <w:vertAlign w:val="superscript"/>
          <w:rtl/>
        </w:rPr>
        <w:footnoteReference w:id="762"/>
      </w:r>
      <w:r w:rsidR="007C284E" w:rsidRPr="00A2776C">
        <w:rPr>
          <w:vertAlign w:val="superscript"/>
        </w:rPr>
        <w:t>(</w:t>
      </w:r>
      <w:r w:rsidRPr="00A2776C">
        <w:rPr>
          <w:rFonts w:hint="cs"/>
          <w:rtl/>
        </w:rPr>
        <w:t xml:space="preserve">. </w:t>
      </w:r>
    </w:p>
    <w:p w:rsidR="003F4C31" w:rsidRPr="00A2776C" w:rsidRDefault="003F4C31" w:rsidP="00A2776C">
      <w:pPr>
        <w:pStyle w:val="a8"/>
        <w:rPr>
          <w:rtl/>
        </w:rPr>
      </w:pPr>
      <w:r w:rsidRPr="00A2776C">
        <w:rPr>
          <w:rFonts w:hint="cs"/>
          <w:rtl/>
        </w:rPr>
        <w:t>با تأسف فراوان، این عید فقط مختصر به عجم‌ها نیست، بلکه کسانی که در کشور خود ادعای اسلام و مسلمانی می‌کنند نیز در آن شرکت می‌نمایند، و سایر کشورهای دیگر، علی‌الخصوص پادشاهان، رؤسا، و وزراء و تجار و اعیان به حدی اظهار خوشحالی و سرور می‌کنند و انواع تزئینات بکار می‌برند که جای توصیف نیست، تشکیل مراسم و اظهار خوشحالی و تعظیم برای این روز از خوشحالی و تعظیم</w:t>
      </w:r>
      <w:r w:rsidR="00984728" w:rsidRPr="00A2776C">
        <w:rPr>
          <w:rFonts w:hint="cs"/>
          <w:rtl/>
        </w:rPr>
        <w:t xml:space="preserve"> آن‌ها ‌</w:t>
      </w:r>
      <w:r w:rsidRPr="00A2776C">
        <w:rPr>
          <w:rFonts w:hint="cs"/>
          <w:rtl/>
        </w:rPr>
        <w:t>برای عید فطر و قربان بسیار بیشتر است</w:t>
      </w:r>
      <w:r w:rsidR="007C284E" w:rsidRPr="00A2776C">
        <w:rPr>
          <w:vertAlign w:val="superscript"/>
        </w:rPr>
        <w:t>)</w:t>
      </w:r>
      <w:r w:rsidR="007C284E" w:rsidRPr="00A2776C">
        <w:rPr>
          <w:vertAlign w:val="superscript"/>
          <w:rtl/>
        </w:rPr>
        <w:footnoteReference w:id="763"/>
      </w:r>
      <w:r w:rsidR="007C284E" w:rsidRPr="00A2776C">
        <w:rPr>
          <w:vertAlign w:val="superscript"/>
        </w:rPr>
        <w:t>(</w:t>
      </w:r>
      <w:r w:rsidR="00EA235A" w:rsidRPr="00A2776C">
        <w:rPr>
          <w:rFonts w:hint="cs"/>
          <w:rtl/>
        </w:rPr>
        <w:t>.</w:t>
      </w:r>
    </w:p>
    <w:p w:rsidR="003F4C31" w:rsidRPr="00A2776C" w:rsidRDefault="003F4C31" w:rsidP="00A2776C">
      <w:pPr>
        <w:pStyle w:val="a8"/>
        <w:rPr>
          <w:rtl/>
        </w:rPr>
      </w:pPr>
      <w:r w:rsidRPr="00A2776C">
        <w:rPr>
          <w:rFonts w:hint="cs"/>
          <w:rtl/>
        </w:rPr>
        <w:t>اهتمام و توجه مدعی اسلام به نوروز زمانی آشکار می‌شود که از عجم‌ها در تمام کارهایی که در این روز انجام می‌دهند تقلید می‌کند مانند خوردنی‌ها و طعام‌هایی که به خاطر این مناسبت درست می‌شوند و مخصوص این روز می‌باشند مثل: گندم جوش داده و دیگر خوردنی‌های نوروزی. و همچنین یکدیگر را در آب انداختن و رفتن به باغ و بستان‌ها و انداختن هم به داخل برکه و دریا و غیره که منجر به تجاوز به حقوق غریبان و فقرا و مساکین از زن و مرد و اذیت کردن</w:t>
      </w:r>
      <w:r w:rsidR="00984728" w:rsidRPr="00A2776C">
        <w:rPr>
          <w:rFonts w:hint="cs"/>
          <w:rtl/>
        </w:rPr>
        <w:t xml:space="preserve"> آن‌ها ‌</w:t>
      </w:r>
      <w:r w:rsidRPr="00A2776C">
        <w:rPr>
          <w:rFonts w:hint="cs"/>
          <w:rtl/>
        </w:rPr>
        <w:t>است چرا که آنان حاضر نیستند در این مراسم</w:t>
      </w:r>
      <w:r w:rsidRPr="00A2776C">
        <w:rPr>
          <w:rFonts w:hint="eastAsia"/>
          <w:rtl/>
        </w:rPr>
        <w:t>‌</w:t>
      </w:r>
      <w:r w:rsidRPr="00A2776C">
        <w:rPr>
          <w:rFonts w:hint="cs"/>
          <w:rtl/>
        </w:rPr>
        <w:t xml:space="preserve"> و جشن‌ها شرکت کنند</w:t>
      </w:r>
      <w:r w:rsidR="007C284E" w:rsidRPr="00A2776C">
        <w:rPr>
          <w:vertAlign w:val="superscript"/>
        </w:rPr>
        <w:t>)</w:t>
      </w:r>
      <w:r w:rsidRPr="00A2776C">
        <w:rPr>
          <w:vertAlign w:val="superscript"/>
          <w:rtl/>
        </w:rPr>
        <w:footnoteReference w:id="764"/>
      </w:r>
      <w:r w:rsidR="007C284E" w:rsidRPr="00A2776C">
        <w:rPr>
          <w:vertAlign w:val="superscript"/>
        </w:rPr>
        <w:t>(</w:t>
      </w:r>
      <w:r w:rsidRPr="00A2776C">
        <w:rPr>
          <w:rFonts w:hint="cs"/>
          <w:rtl/>
        </w:rPr>
        <w:t>. جشن گرفتن نوروز جزو اعیاد ملحدین و کافران بوده، و شرعاً تقلید از</w:t>
      </w:r>
      <w:r w:rsidR="00984728" w:rsidRPr="00A2776C">
        <w:rPr>
          <w:rFonts w:hint="cs"/>
          <w:rtl/>
        </w:rPr>
        <w:t xml:space="preserve"> آن‌ها ‌</w:t>
      </w:r>
      <w:r w:rsidRPr="00A2776C">
        <w:rPr>
          <w:rFonts w:hint="cs"/>
          <w:rtl/>
        </w:rPr>
        <w:t>درست نیست، برای انسان مسلمان جایز نیست در این مراسم‌ شرکت کند، و درست نیست به این مناسبت به دیگران تهنیت و تبریک گفت، و اگر کسی دعوت و ضیافتی به این مناسبت‌ها ترتیب داد به خاطر مخالفت با این اعیاد و مراسم اجابه دعوت او واجب نیست، و هر مسلمانی در این عیدها هدیه و کادویی به دیگری بدهد به دلیل مخالفت با این عیدها هدیه‌اش قبول نمی‌شود و نباید قبول کرد، به خصوص زمانی که آن هدیه و کادو از چیزهایی باشد که به</w:t>
      </w:r>
      <w:r w:rsidR="00984728" w:rsidRPr="00A2776C">
        <w:rPr>
          <w:rFonts w:hint="cs"/>
          <w:rtl/>
        </w:rPr>
        <w:t xml:space="preserve"> آن‌ها ‌</w:t>
      </w:r>
      <w:r w:rsidRPr="00A2776C">
        <w:rPr>
          <w:rFonts w:hint="cs"/>
          <w:rtl/>
        </w:rPr>
        <w:t>تشبه و شباهت پیدا می</w:t>
      </w:r>
      <w:r w:rsidRPr="00A2776C">
        <w:rPr>
          <w:rFonts w:hint="eastAsia"/>
          <w:rtl/>
        </w:rPr>
        <w:t>‌</w:t>
      </w:r>
      <w:r w:rsidRPr="00A2776C">
        <w:rPr>
          <w:rFonts w:hint="cs"/>
          <w:rtl/>
        </w:rPr>
        <w:t>کند</w:t>
      </w:r>
      <w:r w:rsidR="007C284E" w:rsidRPr="00A2776C">
        <w:rPr>
          <w:vertAlign w:val="superscript"/>
        </w:rPr>
        <w:t>)</w:t>
      </w:r>
      <w:r w:rsidR="007C284E" w:rsidRPr="00A2776C">
        <w:rPr>
          <w:vertAlign w:val="superscript"/>
          <w:rtl/>
        </w:rPr>
        <w:footnoteReference w:id="765"/>
      </w:r>
      <w:r w:rsidR="007C284E" w:rsidRPr="00A2776C">
        <w:rPr>
          <w:vertAlign w:val="superscript"/>
        </w:rPr>
        <w:t>(</w:t>
      </w:r>
      <w:r w:rsidR="00EA235A" w:rsidRPr="00A2776C">
        <w:rPr>
          <w:rFonts w:hint="cs"/>
          <w:rtl/>
        </w:rPr>
        <w:t>.</w:t>
      </w:r>
    </w:p>
    <w:p w:rsidR="003F4C31" w:rsidRPr="00A2776C" w:rsidRDefault="003F4C31" w:rsidP="00A2776C">
      <w:pPr>
        <w:pStyle w:val="a8"/>
        <w:rPr>
          <w:rtl/>
        </w:rPr>
      </w:pPr>
      <w:r w:rsidRPr="00A2776C">
        <w:rPr>
          <w:rFonts w:hint="cs"/>
          <w:rtl/>
        </w:rPr>
        <w:t>جشن نوروز نزد غیرعجم‌ها به منظور تعظیم و تکریم از آتشی نیست که معبود فارس‌هاست، و یا به خاطر علاقه به دیانت و تقلید از</w:t>
      </w:r>
      <w:r w:rsidR="00984728" w:rsidRPr="00A2776C">
        <w:rPr>
          <w:rFonts w:hint="cs"/>
          <w:rtl/>
        </w:rPr>
        <w:t xml:space="preserve"> آن‌ها ‌</w:t>
      </w:r>
      <w:r w:rsidRPr="00A2776C">
        <w:rPr>
          <w:rFonts w:hint="cs"/>
          <w:rtl/>
        </w:rPr>
        <w:t>نیز نمی‌باشد، بلکه تنها چیزی که</w:t>
      </w:r>
      <w:r w:rsidR="00984728" w:rsidRPr="00A2776C">
        <w:rPr>
          <w:rFonts w:hint="cs"/>
          <w:rtl/>
        </w:rPr>
        <w:t xml:space="preserve"> آن‌ها ‌</w:t>
      </w:r>
      <w:r w:rsidRPr="00A2776C">
        <w:rPr>
          <w:rFonts w:hint="cs"/>
          <w:rtl/>
        </w:rPr>
        <w:t>را وادار به انجام این کار کرده است شیطان می‌باشد که بر نفس و عقل</w:t>
      </w:r>
      <w:r w:rsidRPr="00A2776C">
        <w:rPr>
          <w:rFonts w:hint="eastAsia"/>
          <w:rtl/>
        </w:rPr>
        <w:t>‌شان</w:t>
      </w:r>
      <w:r w:rsidRPr="00A2776C">
        <w:rPr>
          <w:rFonts w:hint="cs"/>
          <w:rtl/>
        </w:rPr>
        <w:t xml:space="preserve"> مسلط شده، ارتکاب و انجام گناهان و معاصی را برایشان زینت داده است، از جمله اختلاط زنان با مردان، نوشیدن شراب، هرج و مرج بسیار زیاد، سقوط و تباهی تمام اخلاق</w:t>
      </w:r>
      <w:r w:rsidRPr="00A2776C">
        <w:rPr>
          <w:rFonts w:hint="eastAsia"/>
          <w:rtl/>
        </w:rPr>
        <w:t>‌ها و آداب‌های خوب و انسانی، انجام کارهای حیوانی و دور از شأن یک انسان، بلکه خیلی اوقات حیوانات برای انجام بعضی از کارها غیرت و شرم دارند ولی</w:t>
      </w:r>
      <w:r w:rsidR="00984728" w:rsidRPr="00A2776C">
        <w:rPr>
          <w:rFonts w:hint="eastAsia"/>
          <w:rtl/>
        </w:rPr>
        <w:t xml:space="preserve"> آن‌ها ‌</w:t>
      </w:r>
      <w:r w:rsidRPr="00A2776C">
        <w:rPr>
          <w:rFonts w:hint="eastAsia"/>
          <w:rtl/>
        </w:rPr>
        <w:t xml:space="preserve">در مراسم‌ها رعایت نمی‌کنند: </w:t>
      </w:r>
    </w:p>
    <w:p w:rsidR="003F4C31" w:rsidRPr="00A2776C" w:rsidRDefault="00CB04A6" w:rsidP="00A2776C">
      <w:pPr>
        <w:pStyle w:val="af1"/>
        <w:rPr>
          <w:rStyle w:val="Char4"/>
          <w:rtl/>
        </w:rPr>
      </w:pPr>
      <w:r w:rsidRPr="00A2776C">
        <w:rPr>
          <w:rFonts w:ascii="Tahoma" w:hAnsi="Tahoma" w:cs="Traditional Arabic" w:hint="cs"/>
          <w:rtl/>
        </w:rPr>
        <w:t>﴿</w:t>
      </w:r>
      <w:r w:rsidRPr="00A2776C">
        <w:rPr>
          <w:rtl/>
        </w:rPr>
        <w:t>إِن</w:t>
      </w:r>
      <w:r w:rsidRPr="00A2776C">
        <w:rPr>
          <w:rFonts w:hint="cs"/>
          <w:rtl/>
        </w:rPr>
        <w:t>ۡ</w:t>
      </w:r>
      <w:r w:rsidRPr="00A2776C">
        <w:rPr>
          <w:rtl/>
        </w:rPr>
        <w:t xml:space="preserve"> </w:t>
      </w:r>
      <w:r w:rsidRPr="00A2776C">
        <w:rPr>
          <w:rFonts w:hint="cs"/>
          <w:rtl/>
        </w:rPr>
        <w:t>هُمۡ</w:t>
      </w:r>
      <w:r w:rsidRPr="00A2776C">
        <w:rPr>
          <w:rtl/>
        </w:rPr>
        <w:t xml:space="preserve"> </w:t>
      </w:r>
      <w:r w:rsidRPr="00A2776C">
        <w:rPr>
          <w:rFonts w:hint="cs"/>
          <w:rtl/>
        </w:rPr>
        <w:t>إِلَّا</w:t>
      </w:r>
      <w:r w:rsidRPr="00A2776C">
        <w:rPr>
          <w:rtl/>
        </w:rPr>
        <w:t xml:space="preserve"> </w:t>
      </w:r>
      <w:r w:rsidRPr="00A2776C">
        <w:rPr>
          <w:rFonts w:hint="cs"/>
          <w:rtl/>
        </w:rPr>
        <w:t>كَٱ</w:t>
      </w:r>
      <w:r w:rsidRPr="00A2776C">
        <w:rPr>
          <w:rFonts w:hint="eastAsia"/>
          <w:rtl/>
        </w:rPr>
        <w:t>لۡأَنۡعَٰمِ</w:t>
      </w:r>
      <w:r w:rsidRPr="00A2776C">
        <w:rPr>
          <w:rtl/>
        </w:rPr>
        <w:t xml:space="preserve"> بَلۡ هُمۡ أَضَلُّ سَبِيلًا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[الفرقان: 44]</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 بلکه</w:t>
      </w:r>
      <w:r w:rsidR="00984728" w:rsidRPr="00A2776C">
        <w:rPr>
          <w:rFonts w:hint="cs"/>
          <w:rtl/>
        </w:rPr>
        <w:t xml:space="preserve"> آن‌ها ‌</w:t>
      </w:r>
      <w:r w:rsidRPr="00A2776C">
        <w:rPr>
          <w:rFonts w:hint="cs"/>
          <w:rtl/>
        </w:rPr>
        <w:t>مثل چهارپایان هستند، بلکه از</w:t>
      </w:r>
      <w:r w:rsidR="00984728" w:rsidRPr="00A2776C">
        <w:rPr>
          <w:rFonts w:hint="cs"/>
          <w:rtl/>
        </w:rPr>
        <w:t xml:space="preserve"> آن‌ها ‌</w:t>
      </w:r>
      <w:r w:rsidRPr="00A2776C">
        <w:rPr>
          <w:rFonts w:hint="cs"/>
          <w:rtl/>
        </w:rPr>
        <w:t>گمراه‌تر و بدترند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و روش کسانی که هوا و هوس خود را اله خود کرده‌اند این است که به انجام کارهایی که از حد و حدود دین و شرف و کرامت خارج هستند تمایل دارند، هر گاه راهی برای آن داشته باشند و پیدا کنند بسویش می‌روند، پس برای حضور در اجتماعات و مراسم‌هایی که انواع معاصی در آن صورت می‌گیرند حریص هستند، چون جواب شهوت‌های نفسهای بیمار ایشان می‌دهند </w:t>
      </w:r>
      <w:r w:rsidR="00AE784A" w:rsidRPr="00A2776C">
        <w:rPr>
          <w:rStyle w:val="Char4"/>
          <w:rFonts w:hint="cs"/>
          <w:rtl/>
        </w:rPr>
        <w:t>-</w:t>
      </w:r>
      <w:r w:rsidRPr="00A2776C">
        <w:rPr>
          <w:rFonts w:hint="cs"/>
          <w:rtl/>
        </w:rPr>
        <w:t xml:space="preserve"> پناه به خدا -: </w:t>
      </w:r>
    </w:p>
    <w:p w:rsidR="003F4C31" w:rsidRPr="00A2776C" w:rsidRDefault="004C7D0B" w:rsidP="00A2776C">
      <w:pPr>
        <w:pStyle w:val="af1"/>
        <w:rPr>
          <w:rStyle w:val="Char4"/>
          <w:rtl/>
        </w:rPr>
      </w:pPr>
      <w:r w:rsidRPr="00A2776C">
        <w:rPr>
          <w:rFonts w:ascii="Tahoma" w:hAnsi="Tahoma" w:cs="Traditional Arabic" w:hint="cs"/>
          <w:color w:val="000000"/>
          <w:rtl/>
        </w:rPr>
        <w:t>﴿</w:t>
      </w:r>
      <w:r w:rsidRPr="00A2776C">
        <w:rPr>
          <w:rtl/>
        </w:rPr>
        <w:t>أَفَرَءَي</w:t>
      </w:r>
      <w:r w:rsidRPr="00A2776C">
        <w:rPr>
          <w:rFonts w:hint="cs"/>
          <w:rtl/>
        </w:rPr>
        <w:t>ۡتَ</w:t>
      </w:r>
      <w:r w:rsidRPr="00A2776C">
        <w:rPr>
          <w:rtl/>
        </w:rPr>
        <w:t xml:space="preserve"> </w:t>
      </w:r>
      <w:r w:rsidRPr="00A2776C">
        <w:rPr>
          <w:rFonts w:hint="cs"/>
          <w:rtl/>
        </w:rPr>
        <w:t>مَنِ</w:t>
      </w:r>
      <w:r w:rsidRPr="00A2776C">
        <w:rPr>
          <w:rtl/>
        </w:rPr>
        <w:t xml:space="preserve"> </w:t>
      </w:r>
      <w:r w:rsidRPr="00A2776C">
        <w:rPr>
          <w:rFonts w:hint="cs"/>
          <w:rtl/>
        </w:rPr>
        <w:t>ٱ</w:t>
      </w:r>
      <w:r w:rsidRPr="00A2776C">
        <w:rPr>
          <w:rFonts w:hint="eastAsia"/>
          <w:rtl/>
        </w:rPr>
        <w:t>تَّخَذَ</w:t>
      </w:r>
      <w:r w:rsidRPr="00A2776C">
        <w:rPr>
          <w:rtl/>
        </w:rPr>
        <w:t xml:space="preserve"> إِلَٰهَهُ</w:t>
      </w:r>
      <w:r w:rsidRPr="00A2776C">
        <w:rPr>
          <w:rFonts w:hint="cs"/>
          <w:rtl/>
        </w:rPr>
        <w:t>ۥ</w:t>
      </w:r>
      <w:r w:rsidRPr="00A2776C">
        <w:rPr>
          <w:rtl/>
        </w:rPr>
        <w:t xml:space="preserve"> هَوَىٰهُ وَأَضَلَّهُ </w:t>
      </w:r>
      <w:r w:rsidRPr="00A2776C">
        <w:rPr>
          <w:rFonts w:hint="cs"/>
          <w:rtl/>
        </w:rPr>
        <w:t>ٱ</w:t>
      </w:r>
      <w:r w:rsidRPr="00A2776C">
        <w:rPr>
          <w:rFonts w:hint="eastAsia"/>
          <w:rtl/>
        </w:rPr>
        <w:t>للَّهُ</w:t>
      </w:r>
      <w:r w:rsidRPr="00A2776C">
        <w:rPr>
          <w:rtl/>
        </w:rPr>
        <w:t xml:space="preserve"> عَلَىٰ عِلۡمٖ وَخَتَمَ عَلَىٰ سَمۡعِهِ</w:t>
      </w:r>
      <w:r w:rsidRPr="00A2776C">
        <w:rPr>
          <w:rFonts w:hint="cs"/>
          <w:rtl/>
        </w:rPr>
        <w:t>ۦ</w:t>
      </w:r>
      <w:r w:rsidRPr="00A2776C">
        <w:rPr>
          <w:rtl/>
        </w:rPr>
        <w:t xml:space="preserve"> وَقَلۡبِهِ</w:t>
      </w:r>
      <w:r w:rsidRPr="00A2776C">
        <w:rPr>
          <w:rFonts w:hint="cs"/>
          <w:rtl/>
        </w:rPr>
        <w:t>ۦ</w:t>
      </w:r>
      <w:r w:rsidRPr="00A2776C">
        <w:rPr>
          <w:rtl/>
        </w:rPr>
        <w:t xml:space="preserve"> وَجَعَلَ عَلَىٰ بَصَرِهِ</w:t>
      </w:r>
      <w:r w:rsidRPr="00A2776C">
        <w:rPr>
          <w:rFonts w:hint="cs"/>
          <w:rtl/>
        </w:rPr>
        <w:t>ۦ</w:t>
      </w:r>
      <w:r w:rsidRPr="00A2776C">
        <w:rPr>
          <w:rtl/>
        </w:rPr>
        <w:t xml:space="preserve"> غِشَٰوَة</w:t>
      </w:r>
      <w:r w:rsidRPr="00A2776C">
        <w:rPr>
          <w:rFonts w:hint="cs"/>
          <w:rtl/>
        </w:rPr>
        <w:t>ٗ</w:t>
      </w:r>
      <w:r w:rsidRPr="00A2776C">
        <w:rPr>
          <w:rtl/>
        </w:rPr>
        <w:t xml:space="preserve"> </w:t>
      </w:r>
      <w:r w:rsidRPr="00A2776C">
        <w:rPr>
          <w:rFonts w:hint="cs"/>
          <w:rtl/>
        </w:rPr>
        <w:t>فَمَن</w:t>
      </w:r>
      <w:r w:rsidRPr="00A2776C">
        <w:rPr>
          <w:rtl/>
        </w:rPr>
        <w:t xml:space="preserve"> </w:t>
      </w:r>
      <w:r w:rsidRPr="00A2776C">
        <w:rPr>
          <w:rFonts w:hint="cs"/>
          <w:rtl/>
        </w:rPr>
        <w:t>يَهۡدِيهِ</w:t>
      </w:r>
      <w:r w:rsidRPr="00A2776C">
        <w:rPr>
          <w:rtl/>
        </w:rPr>
        <w:t xml:space="preserve"> </w:t>
      </w:r>
      <w:r w:rsidRPr="00A2776C">
        <w:rPr>
          <w:rFonts w:hint="cs"/>
          <w:rtl/>
        </w:rPr>
        <w:t>مِنۢ</w:t>
      </w:r>
      <w:r w:rsidRPr="00A2776C">
        <w:rPr>
          <w:rtl/>
        </w:rPr>
        <w:t xml:space="preserve"> </w:t>
      </w:r>
      <w:r w:rsidRPr="00A2776C">
        <w:rPr>
          <w:rFonts w:hint="cs"/>
          <w:rtl/>
        </w:rPr>
        <w:t>بَعۡدِ</w:t>
      </w:r>
      <w:r w:rsidRPr="00A2776C">
        <w:rPr>
          <w:rtl/>
        </w:rPr>
        <w:t xml:space="preserve"> </w:t>
      </w:r>
      <w:r w:rsidRPr="00A2776C">
        <w:rPr>
          <w:rFonts w:hint="cs"/>
          <w:rtl/>
        </w:rPr>
        <w:t>ٱ</w:t>
      </w:r>
      <w:r w:rsidRPr="00A2776C">
        <w:rPr>
          <w:rFonts w:hint="eastAsia"/>
          <w:rtl/>
        </w:rPr>
        <w:t>للَّهِۚ</w:t>
      </w:r>
      <w:r w:rsidRPr="00A2776C">
        <w:rPr>
          <w:rtl/>
        </w:rPr>
        <w:t xml:space="preserve"> أَفَلَا تَذَكَّرُونَ٢٣</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[الجاث</w:t>
      </w:r>
      <w:r w:rsidR="0005389C">
        <w:rPr>
          <w:rStyle w:val="Char6"/>
          <w:rtl/>
        </w:rPr>
        <w:t>ی</w:t>
      </w:r>
      <w:r w:rsidR="001C1B74" w:rsidRPr="00A2776C">
        <w:rPr>
          <w:rStyle w:val="Char6"/>
          <w:rtl/>
        </w:rPr>
        <w:t>ۀ</w:t>
      </w:r>
      <w:r w:rsidRPr="00A2776C">
        <w:rPr>
          <w:rStyle w:val="Char6"/>
          <w:rtl/>
        </w:rPr>
        <w:t>: 23]</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هیچ دیده‌ای کسی را که هوا و هوس خود را به خدایی خود گرفته است، و با وجود آگاهی از حق و باطل آرزو‌پرستی کرده است و) خدا او را گمراه ساخته است، و بر گوش و دل او مهر گذاشته است، و بر چشمش پرده‌ای انداخته است؟! پس چه کسی جز خدا و خدا هم از او روی‌گردان است) می‌تواند او را راهنمایی کند؟ آیا پند نمی‌گیرید و بیدار نمی‌شوید؟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خداوند هدایت‌دهنده بسوی راه راست می‌باشد.</w:t>
      </w:r>
    </w:p>
    <w:p w:rsidR="003F4C31" w:rsidRPr="00A2776C" w:rsidRDefault="003F4C31" w:rsidP="00A2776C">
      <w:pPr>
        <w:pStyle w:val="a2"/>
        <w:rPr>
          <w:rtl/>
        </w:rPr>
      </w:pPr>
      <w:bookmarkStart w:id="257" w:name="_Toc272451976"/>
      <w:bookmarkStart w:id="258" w:name="_Toc436400696"/>
      <w:r w:rsidRPr="00A2776C">
        <w:rPr>
          <w:rFonts w:hint="cs"/>
          <w:rtl/>
        </w:rPr>
        <w:t>بحث سوم: تشکیل مراسم اعیاد میلاد</w:t>
      </w:r>
      <w:bookmarkEnd w:id="257"/>
      <w:bookmarkEnd w:id="258"/>
      <w:r w:rsidRPr="00A2776C">
        <w:rPr>
          <w:rFonts w:hint="cs"/>
          <w:rtl/>
        </w:rPr>
        <w:t xml:space="preserve"> </w:t>
      </w:r>
    </w:p>
    <w:p w:rsidR="003F4C31" w:rsidRPr="00A2776C" w:rsidRDefault="003F4C31" w:rsidP="00A2776C">
      <w:pPr>
        <w:pStyle w:val="a8"/>
        <w:rPr>
          <w:rtl/>
        </w:rPr>
      </w:pPr>
      <w:r w:rsidRPr="00A2776C">
        <w:rPr>
          <w:rFonts w:hint="cs"/>
          <w:rtl/>
        </w:rPr>
        <w:t xml:space="preserve">از کارهای دیگری که مسلمانان به خاطر تشبه به کفار انجام می‌دهند تشکیل مراسم اعیاد میلاد و تولد می‌باشد. </w:t>
      </w:r>
    </w:p>
    <w:p w:rsidR="003F4C31" w:rsidRPr="00A2776C" w:rsidRDefault="003F4C31" w:rsidP="00A2776C">
      <w:pPr>
        <w:pStyle w:val="a8"/>
        <w:rPr>
          <w:rtl/>
        </w:rPr>
      </w:pPr>
      <w:r w:rsidRPr="00A2776C">
        <w:rPr>
          <w:rFonts w:hint="cs"/>
          <w:rtl/>
        </w:rPr>
        <w:t>عادت و روش مسیحی‌ها این است که برای هر سالی که از زندگیشان می‌گذرد مراسمی را با منظور جشن تولد تشکیل می‌دهند، که در شریعت و دین</w:t>
      </w:r>
      <w:r w:rsidR="00984728" w:rsidRPr="00A2776C">
        <w:rPr>
          <w:rFonts w:hint="cs"/>
          <w:rtl/>
        </w:rPr>
        <w:t xml:space="preserve"> آن‌ها ‌</w:t>
      </w:r>
      <w:r w:rsidRPr="00A2776C">
        <w:rPr>
          <w:rFonts w:hint="cs"/>
          <w:rtl/>
        </w:rPr>
        <w:t xml:space="preserve">هم این کار محدث و بدعت می‌باشد. </w:t>
      </w:r>
    </w:p>
    <w:p w:rsidR="003F4C31" w:rsidRPr="00A2776C" w:rsidRDefault="003F4C31" w:rsidP="00A2776C">
      <w:pPr>
        <w:pStyle w:val="a8"/>
        <w:rPr>
          <w:rtl/>
        </w:rPr>
      </w:pPr>
      <w:r w:rsidRPr="00A2776C">
        <w:rPr>
          <w:rFonts w:hint="cs"/>
          <w:rtl/>
        </w:rPr>
        <w:t xml:space="preserve">پدر و مادر با گذشت هر سال از تولد فرزندانشان جشن می‌گیرند و هر سال آن را تکرار می‌کنند، و نیز خود پدر و مادر هم جشن تولد خود را به این صورت می‌گیرند. </w:t>
      </w:r>
    </w:p>
    <w:p w:rsidR="003F4C31" w:rsidRPr="00A2776C" w:rsidRDefault="003F4C31" w:rsidP="00A2776C">
      <w:pPr>
        <w:pStyle w:val="a8"/>
        <w:rPr>
          <w:rtl/>
        </w:rPr>
      </w:pPr>
      <w:r w:rsidRPr="00A2776C">
        <w:rPr>
          <w:rFonts w:hint="cs"/>
          <w:rtl/>
        </w:rPr>
        <w:t>عادت و روش</w:t>
      </w:r>
      <w:r w:rsidR="00984728" w:rsidRPr="00A2776C">
        <w:rPr>
          <w:rFonts w:hint="cs"/>
          <w:rtl/>
        </w:rPr>
        <w:t xml:space="preserve"> آن‌ها ‌</w:t>
      </w:r>
      <w:r w:rsidRPr="00A2776C">
        <w:rPr>
          <w:rFonts w:hint="cs"/>
          <w:rtl/>
        </w:rPr>
        <w:t>در این جشن تولدها این است: انواع تزئینات رنگارنگ را در تمام گوشه و کنار خانه برپا می‌کنند، نزدیکان و دوستان و همسایگان را دعوت می‌کنند، هر کدام از</w:t>
      </w:r>
      <w:r w:rsidR="00984728" w:rsidRPr="00A2776C">
        <w:rPr>
          <w:rFonts w:hint="cs"/>
          <w:rtl/>
        </w:rPr>
        <w:t xml:space="preserve"> آن‌ها ‌</w:t>
      </w:r>
      <w:r w:rsidRPr="00A2776C">
        <w:rPr>
          <w:rFonts w:hint="cs"/>
          <w:rtl/>
        </w:rPr>
        <w:t xml:space="preserve">مجبور و لازم است هدیه و کادویی را برای صاحب این جشن بیاورد. </w:t>
      </w:r>
    </w:p>
    <w:p w:rsidR="003F4C31" w:rsidRPr="00A2776C" w:rsidRDefault="003F4C31" w:rsidP="00A2776C">
      <w:pPr>
        <w:pStyle w:val="a8"/>
        <w:rPr>
          <w:rtl/>
        </w:rPr>
      </w:pPr>
      <w:r w:rsidRPr="00A2776C">
        <w:rPr>
          <w:rFonts w:hint="cs"/>
          <w:rtl/>
        </w:rPr>
        <w:t xml:space="preserve">پدر و مادر بچه یا شوهر </w:t>
      </w:r>
      <w:r w:rsidR="00AE784A" w:rsidRPr="00A2776C">
        <w:rPr>
          <w:rStyle w:val="Char4"/>
          <w:rFonts w:hint="cs"/>
          <w:rtl/>
        </w:rPr>
        <w:t>-</w:t>
      </w:r>
      <w:r w:rsidRPr="00A2776C">
        <w:rPr>
          <w:rFonts w:hint="cs"/>
          <w:rtl/>
        </w:rPr>
        <w:t xml:space="preserve"> زمانی که جشن تولد برای همسر یا برعکس باشد </w:t>
      </w:r>
      <w:r w:rsidR="00AE784A" w:rsidRPr="00A2776C">
        <w:rPr>
          <w:rStyle w:val="Char4"/>
          <w:rFonts w:hint="cs"/>
          <w:rtl/>
        </w:rPr>
        <w:t>-</w:t>
      </w:r>
      <w:r w:rsidRPr="00A2776C">
        <w:rPr>
          <w:rFonts w:hint="cs"/>
          <w:rtl/>
        </w:rPr>
        <w:t xml:space="preserve"> بسیار حریص و چشم انتظار هستند که هدیه و کادویی مخصوص به این مناسبت برایش بیاورند، و عادتاً این مراسم هم شب‌ها برگزار می‌شود. و ضمن آمادگی‌های قبلی انواع شیرینی‌ها و نوشیدنی‌ها مخصوص به این مناسبت آماده می‌شوند، به خصوص کیک مخصوص جشن تولد، که عادتاً به شکل دایره می‌باشد و حجم و بزرگی آن بستگی به تجمع مردم و سن کسی که جشن تولد برایش گرفته شده است دارد، و اگر آن فردی که جشن تولد برایش گرفته شده است بچه باشد به انداز</w:t>
      </w:r>
      <w:r w:rsidR="001C1B74" w:rsidRPr="00A2776C">
        <w:rPr>
          <w:rFonts w:hint="cs"/>
          <w:rtl/>
        </w:rPr>
        <w:t>ۀ</w:t>
      </w:r>
      <w:r w:rsidRPr="00A2776C">
        <w:rPr>
          <w:rFonts w:hint="cs"/>
          <w:rtl/>
        </w:rPr>
        <w:t xml:space="preserve"> سن او بر روی آن کیک مخصوص شمع گذاشته می‌شود و اگر بزرگ باشد به تعداد هر ده سال یک شمع روی آن می‌گذارند، مثلاً اگر عمرش سه سال باشد سه شمع می‌گذارند، و اگر بزرگ مثلاً پنجاه ساله باشد پنج شمع روی کیک می‌گذارند، و معمولاً این کیک روی یک سفر</w:t>
      </w:r>
      <w:r w:rsidR="001C1B74" w:rsidRPr="00A2776C">
        <w:rPr>
          <w:rFonts w:hint="cs"/>
          <w:rtl/>
        </w:rPr>
        <w:t>ۀ</w:t>
      </w:r>
      <w:r w:rsidRPr="00A2776C">
        <w:rPr>
          <w:rFonts w:hint="cs"/>
          <w:rtl/>
        </w:rPr>
        <w:t xml:space="preserve"> بزرگ گذاشته می‌شود که انواع شیرینی‌ها و نوشیدنی‌های دیگر در روی این سفره دورش را احاطه کرده‌اند. </w:t>
      </w:r>
    </w:p>
    <w:p w:rsidR="003F4C31" w:rsidRPr="00A2776C" w:rsidRDefault="003F4C31" w:rsidP="00A2776C">
      <w:pPr>
        <w:pStyle w:val="a8"/>
        <w:rPr>
          <w:rtl/>
        </w:rPr>
      </w:pPr>
      <w:r w:rsidRPr="00A2776C">
        <w:rPr>
          <w:rFonts w:hint="cs"/>
          <w:rtl/>
        </w:rPr>
        <w:t>سپس شمع‌هایی را که روی کیک گذاشته شده‌اند روشن می‌کنند، و همه دور آن سفره جمع می</w:t>
      </w:r>
      <w:r w:rsidRPr="00A2776C">
        <w:rPr>
          <w:rFonts w:hint="eastAsia"/>
          <w:rtl/>
        </w:rPr>
        <w:t>‌</w:t>
      </w:r>
      <w:r w:rsidRPr="00A2776C">
        <w:rPr>
          <w:rFonts w:hint="cs"/>
          <w:rtl/>
        </w:rPr>
        <w:t>شوند، کسی که جشن تولد برایش گرفته شده است وسط</w:t>
      </w:r>
      <w:r w:rsidR="00984728" w:rsidRPr="00A2776C">
        <w:rPr>
          <w:rFonts w:hint="cs"/>
          <w:rtl/>
        </w:rPr>
        <w:t xml:space="preserve"> آن‌ها ‌</w:t>
      </w:r>
      <w:r w:rsidRPr="00A2776C">
        <w:rPr>
          <w:rFonts w:hint="cs"/>
          <w:rtl/>
        </w:rPr>
        <w:t>رو به شمع‌ها قرار می‌گیرد و با فوت کردن شمع‌ها را خاموش می‌کند و حاضرین هم او را کمک می‌نمایند. که این به معنی آن است که به انداز</w:t>
      </w:r>
      <w:r w:rsidR="001C1B74" w:rsidRPr="00A2776C">
        <w:rPr>
          <w:rFonts w:hint="cs"/>
          <w:rtl/>
        </w:rPr>
        <w:t>ۀ</w:t>
      </w:r>
      <w:r w:rsidRPr="00A2776C">
        <w:rPr>
          <w:rFonts w:hint="cs"/>
          <w:rtl/>
        </w:rPr>
        <w:t xml:space="preserve"> این شمع‌ها از عمرش سپری شده است. </w:t>
      </w:r>
    </w:p>
    <w:p w:rsidR="003F4C31" w:rsidRPr="00A2776C" w:rsidRDefault="003F4C31" w:rsidP="00A2776C">
      <w:pPr>
        <w:pStyle w:val="a8"/>
        <w:rPr>
          <w:rtl/>
        </w:rPr>
      </w:pPr>
      <w:r w:rsidRPr="00A2776C">
        <w:rPr>
          <w:rFonts w:hint="cs"/>
          <w:rtl/>
        </w:rPr>
        <w:t>مردم به جشن تولد آنقد اهمیت می‌دهند که قابل وصف نیست، چون بسیار حریص هستند از عجم‌ها تقلید کنند، با اینکه در این کار نهی شده است، و این عمل مصداق فرمود</w:t>
      </w:r>
      <w:r w:rsidR="001C1B74" w:rsidRPr="00A2776C">
        <w:rPr>
          <w:rFonts w:hint="cs"/>
          <w:rtl/>
        </w:rPr>
        <w:t>ۀ</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می‌باشد که می‌فرماید: </w:t>
      </w:r>
      <w:r w:rsidRPr="00A2776C">
        <w:rPr>
          <w:rStyle w:val="Char8"/>
          <w:rtl/>
        </w:rPr>
        <w:t>«</w:t>
      </w:r>
      <w:r w:rsidRPr="00A2776C">
        <w:rPr>
          <w:rStyle w:val="Char3"/>
          <w:rtl/>
        </w:rPr>
        <w:t xml:space="preserve">لتتبعن سنن من </w:t>
      </w:r>
      <w:r w:rsidR="00C172E8" w:rsidRPr="00A2776C">
        <w:rPr>
          <w:rStyle w:val="Char3"/>
          <w:rtl/>
        </w:rPr>
        <w:t>ك</w:t>
      </w:r>
      <w:r w:rsidRPr="00A2776C">
        <w:rPr>
          <w:rStyle w:val="Char3"/>
          <w:rtl/>
        </w:rPr>
        <w:t>ان قبل</w:t>
      </w:r>
      <w:r w:rsidR="00C172E8" w:rsidRPr="00A2776C">
        <w:rPr>
          <w:rStyle w:val="Char3"/>
          <w:rtl/>
        </w:rPr>
        <w:t>ك</w:t>
      </w:r>
      <w:r w:rsidRPr="00A2776C">
        <w:rPr>
          <w:rStyle w:val="Char3"/>
          <w:rtl/>
        </w:rPr>
        <w:t>م ...</w:t>
      </w:r>
      <w:r w:rsidRPr="00A2776C">
        <w:rPr>
          <w:rFonts w:ascii="Traditional Arabic" w:hAnsi="Traditional Arabic" w:cs="Traditional Arabic"/>
          <w:sz w:val="32"/>
          <w:szCs w:val="32"/>
          <w:rtl/>
        </w:rPr>
        <w:t xml:space="preserve"> </w:t>
      </w:r>
      <w:r w:rsidRPr="00A2776C">
        <w:rPr>
          <w:rStyle w:val="Char8"/>
          <w:rtl/>
        </w:rPr>
        <w:t>»</w:t>
      </w:r>
      <w:r w:rsidR="00BA6583" w:rsidRPr="00A2776C">
        <w:rPr>
          <w:rFonts w:hint="cs"/>
          <w:vertAlign w:val="superscript"/>
          <w:rtl/>
        </w:rPr>
        <w:t>(</w:t>
      </w:r>
      <w:r w:rsidR="00BA6583" w:rsidRPr="00A2776C">
        <w:rPr>
          <w:vertAlign w:val="superscript"/>
          <w:rtl/>
        </w:rPr>
        <w:footnoteReference w:id="766"/>
      </w:r>
      <w:r w:rsidR="00BA6583"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راه و رسم و عادات کسی که قبل از شما بوده‌اند می‌پیمایید ... الی آخر حدیث. </w:t>
      </w:r>
    </w:p>
    <w:p w:rsidR="003F4C31" w:rsidRPr="00795769" w:rsidRDefault="003F4C31" w:rsidP="00A2776C">
      <w:pPr>
        <w:pStyle w:val="a8"/>
        <w:rPr>
          <w:spacing w:val="-4"/>
          <w:rtl/>
        </w:rPr>
      </w:pPr>
      <w:r w:rsidRPr="00795769">
        <w:rPr>
          <w:rFonts w:hint="cs"/>
          <w:spacing w:val="-4"/>
          <w:rtl/>
        </w:rPr>
        <w:t xml:space="preserve">از مظاهر و نشانه‌های این اهتمام به جشن تولد این است که آن را در روزنامه‌ها و مجلات درج و اعلام می‌نمایند، در درست کردن انواع تزئینات و خوردنی‌ها و نوشیدنی‌ها اسراف می‌کنند و در این فرصت با هم به رقابت و تفاخر و برتری بر یکدیگر می‌پردازند. </w:t>
      </w:r>
    </w:p>
    <w:p w:rsidR="003F4C31" w:rsidRPr="00A2776C" w:rsidRDefault="003F4C31" w:rsidP="00A2776C">
      <w:pPr>
        <w:pStyle w:val="a8"/>
        <w:rPr>
          <w:rtl/>
        </w:rPr>
      </w:pPr>
      <w:r w:rsidRPr="00A2776C">
        <w:rPr>
          <w:rFonts w:hint="cs"/>
          <w:rtl/>
        </w:rPr>
        <w:t>اما کارهایی که حضرت رسول</w:t>
      </w:r>
      <w:r w:rsidR="00DB720F" w:rsidRPr="00A2776C">
        <w:rPr>
          <w:rFonts w:cs="CTraditional Arabic" w:hint="cs"/>
          <w:rtl/>
        </w:rPr>
        <w:t xml:space="preserve"> ج</w:t>
      </w:r>
      <w:r w:rsidR="00984728" w:rsidRPr="00A2776C">
        <w:rPr>
          <w:rFonts w:hint="cs"/>
          <w:rtl/>
        </w:rPr>
        <w:t xml:space="preserve"> آن‌ها ‌</w:t>
      </w:r>
      <w:r w:rsidRPr="00A2776C">
        <w:rPr>
          <w:rFonts w:hint="cs"/>
          <w:rtl/>
        </w:rPr>
        <w:t>را بعنوان سنت قرار داده است از جمله عقیقه است، عقیقه عبارت است از حیوانی که برای بچه‌ای که به دنیا می‌آید چه دختر چه پسر ذبح می‌شود، اما مردم کم</w:t>
      </w:r>
      <w:r w:rsidR="00D31ECC">
        <w:rPr>
          <w:rFonts w:hint="eastAsia"/>
          <w:rtl/>
        </w:rPr>
        <w:t>‌</w:t>
      </w:r>
      <w:r w:rsidRPr="00A2776C">
        <w:rPr>
          <w:rFonts w:hint="cs"/>
          <w:rtl/>
        </w:rPr>
        <w:t>ترین توجه و اهتمامی به این سنت که سنتی از سنت‌های پیامبر</w:t>
      </w:r>
      <w:r w:rsidR="00DB720F" w:rsidRPr="00A2776C">
        <w:rPr>
          <w:rFonts w:cs="CTraditional Arabic" w:hint="cs"/>
          <w:rtl/>
        </w:rPr>
        <w:t xml:space="preserve"> ج</w:t>
      </w:r>
      <w:r w:rsidRPr="00A2776C">
        <w:rPr>
          <w:rFonts w:hint="cs"/>
          <w:rtl/>
        </w:rPr>
        <w:t xml:space="preserve"> است نمی‌دهند و به خاطر وجود بدعت‌های زیاد و پشت کردن به سنت‌های پیامبر</w:t>
      </w:r>
      <w:r w:rsidR="00DB720F" w:rsidRPr="00A2776C">
        <w:rPr>
          <w:rFonts w:cs="CTraditional Arabic" w:hint="cs"/>
          <w:rtl/>
        </w:rPr>
        <w:t xml:space="preserve"> ج</w:t>
      </w:r>
      <w:r w:rsidRPr="00A2776C">
        <w:rPr>
          <w:rFonts w:hint="cs"/>
          <w:rtl/>
        </w:rPr>
        <w:t xml:space="preserve"> نزدیک است سنت</w:t>
      </w:r>
      <w:r w:rsidR="00BD33C9" w:rsidRPr="00A2776C">
        <w:rPr>
          <w:rFonts w:hint="cs"/>
          <w:rtl/>
        </w:rPr>
        <w:t>‌ها</w:t>
      </w:r>
      <w:r w:rsidRPr="00A2776C">
        <w:rPr>
          <w:rFonts w:hint="cs"/>
          <w:rtl/>
        </w:rPr>
        <w:t xml:space="preserve"> از بین برود و نابود شود. عقیقه همان چیزی است که پیامبر</w:t>
      </w:r>
      <w:r w:rsidR="00DB720F" w:rsidRPr="00A2776C">
        <w:rPr>
          <w:rFonts w:cs="CTraditional Arabic" w:hint="cs"/>
          <w:rtl/>
        </w:rPr>
        <w:t xml:space="preserve"> ج</w:t>
      </w:r>
      <w:r w:rsidRPr="00A2776C">
        <w:rPr>
          <w:rFonts w:hint="cs"/>
          <w:rtl/>
        </w:rPr>
        <w:t xml:space="preserve"> در مورد آن می‌فرماید: </w:t>
      </w:r>
      <w:r w:rsidRPr="00A2776C">
        <w:rPr>
          <w:rStyle w:val="Char8"/>
          <w:rtl/>
        </w:rPr>
        <w:t>«</w:t>
      </w:r>
      <w:r w:rsidRPr="00A2776C">
        <w:rPr>
          <w:rStyle w:val="Char3"/>
          <w:rtl/>
        </w:rPr>
        <w:t>مع الغلام عق</w:t>
      </w:r>
      <w:r w:rsidR="00AF0FC2" w:rsidRPr="00A2776C">
        <w:rPr>
          <w:rStyle w:val="Char3"/>
          <w:rtl/>
        </w:rPr>
        <w:t>ي</w:t>
      </w:r>
      <w:r w:rsidRPr="00A2776C">
        <w:rPr>
          <w:rStyle w:val="Char3"/>
          <w:rtl/>
        </w:rPr>
        <w:t>ق</w:t>
      </w:r>
      <w:r w:rsidR="00AF0FC2" w:rsidRPr="00A2776C">
        <w:rPr>
          <w:rStyle w:val="Char3"/>
          <w:rtl/>
        </w:rPr>
        <w:t>ة</w:t>
      </w:r>
      <w:r w:rsidRPr="00A2776C">
        <w:rPr>
          <w:rStyle w:val="Char3"/>
          <w:rtl/>
        </w:rPr>
        <w:t>، فأر</w:t>
      </w:r>
      <w:r w:rsidR="00AF0FC2" w:rsidRPr="00A2776C">
        <w:rPr>
          <w:rStyle w:val="Char3"/>
          <w:rtl/>
        </w:rPr>
        <w:t>ي</w:t>
      </w:r>
      <w:r w:rsidRPr="00A2776C">
        <w:rPr>
          <w:rStyle w:val="Char3"/>
          <w:rtl/>
        </w:rPr>
        <w:t>قوا عنه دماً، وأم</w:t>
      </w:r>
      <w:r w:rsidR="00AF0FC2" w:rsidRPr="00A2776C">
        <w:rPr>
          <w:rStyle w:val="Char3"/>
          <w:rtl/>
        </w:rPr>
        <w:t>ي</w:t>
      </w:r>
      <w:r w:rsidRPr="00A2776C">
        <w:rPr>
          <w:rStyle w:val="Char3"/>
          <w:rtl/>
        </w:rPr>
        <w:t>طوا عنه الأذ</w:t>
      </w:r>
      <w:r w:rsidR="00AF0FC2" w:rsidRPr="00A2776C">
        <w:rPr>
          <w:rStyle w:val="Char3"/>
          <w:rtl/>
        </w:rPr>
        <w:t>ي</w:t>
      </w:r>
      <w:r w:rsidRPr="00A2776C">
        <w:rPr>
          <w:rStyle w:val="Char8"/>
          <w:rtl/>
        </w:rPr>
        <w:t>»</w:t>
      </w:r>
      <w:r w:rsidR="00A8425A" w:rsidRPr="00A2776C">
        <w:rPr>
          <w:rFonts w:hint="cs"/>
          <w:vertAlign w:val="superscript"/>
          <w:rtl/>
        </w:rPr>
        <w:t>(</w:t>
      </w:r>
      <w:r w:rsidR="00A8425A" w:rsidRPr="00A2776C">
        <w:rPr>
          <w:vertAlign w:val="superscript"/>
          <w:rtl/>
        </w:rPr>
        <w:footnoteReference w:id="767"/>
      </w:r>
      <w:r w:rsidR="00A8425A"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BA6583" w:rsidRPr="00A2776C">
        <w:rPr>
          <w:rStyle w:val="Char8"/>
          <w:rFonts w:hint="cs"/>
          <w:rtl/>
        </w:rPr>
        <w:t>«</w:t>
      </w:r>
      <w:r w:rsidRPr="00A2776C">
        <w:rPr>
          <w:rStyle w:val="Chare"/>
          <w:rFonts w:hint="cs"/>
          <w:rtl/>
        </w:rPr>
        <w:t>برای پسری که متولد می‌شود عقیقه انجام دهید، حیوانی را برای او ذبح کنید و آنچه باعث اذیت او است از او دور کنید</w:t>
      </w:r>
      <w:r w:rsidR="00EA235A" w:rsidRPr="00A2776C">
        <w:rPr>
          <w:rStyle w:val="Char8"/>
          <w:rtl/>
        </w:rPr>
        <w:t>»</w:t>
      </w:r>
      <w:r w:rsidR="00D75B1B" w:rsidRPr="00A2776C">
        <w:rPr>
          <w:rFonts w:hint="cs"/>
          <w:vertAlign w:val="superscript"/>
          <w:rtl/>
        </w:rPr>
        <w:t>(</w:t>
      </w:r>
      <w:r w:rsidR="00D75B1B" w:rsidRPr="00A2776C">
        <w:rPr>
          <w:vertAlign w:val="superscript"/>
          <w:rtl/>
        </w:rPr>
        <w:footnoteReference w:id="768"/>
      </w:r>
      <w:r w:rsidR="00D75B1B"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Style w:val="Char1"/>
          <w:rFonts w:hint="cs"/>
          <w:rtl/>
        </w:rPr>
        <w:t>وقال</w:t>
      </w:r>
      <w:r w:rsidR="00DB720F" w:rsidRPr="00A2776C">
        <w:rPr>
          <w:rFonts w:cs="CTraditional Arabic" w:hint="cs"/>
          <w:rtl/>
        </w:rPr>
        <w:t xml:space="preserve"> ج</w:t>
      </w:r>
      <w:r w:rsidRPr="00A2776C">
        <w:rPr>
          <w:rFonts w:hint="cs"/>
          <w:rtl/>
        </w:rPr>
        <w:t xml:space="preserve">: </w:t>
      </w:r>
      <w:r w:rsidRPr="00A2776C">
        <w:rPr>
          <w:rStyle w:val="Char8"/>
          <w:rtl/>
        </w:rPr>
        <w:t>«</w:t>
      </w:r>
      <w:r w:rsidR="00C172E8" w:rsidRPr="00A2776C">
        <w:rPr>
          <w:rStyle w:val="Char3"/>
          <w:rtl/>
        </w:rPr>
        <w:t>ك</w:t>
      </w:r>
      <w:r w:rsidRPr="00A2776C">
        <w:rPr>
          <w:rStyle w:val="Char3"/>
          <w:rtl/>
        </w:rPr>
        <w:t>ل غلام ره</w:t>
      </w:r>
      <w:r w:rsidR="00AF0FC2" w:rsidRPr="00A2776C">
        <w:rPr>
          <w:rStyle w:val="Char3"/>
          <w:rtl/>
        </w:rPr>
        <w:t>ي</w:t>
      </w:r>
      <w:r w:rsidRPr="00A2776C">
        <w:rPr>
          <w:rStyle w:val="Char3"/>
          <w:rtl/>
        </w:rPr>
        <w:t>ن</w:t>
      </w:r>
      <w:r w:rsidR="00AF0FC2" w:rsidRPr="00A2776C">
        <w:rPr>
          <w:rStyle w:val="Char3"/>
          <w:rtl/>
        </w:rPr>
        <w:t>ة</w:t>
      </w:r>
      <w:r w:rsidRPr="00A2776C">
        <w:rPr>
          <w:rStyle w:val="Char3"/>
          <w:rtl/>
        </w:rPr>
        <w:t xml:space="preserve"> بعق</w:t>
      </w:r>
      <w:r w:rsidR="00AF0FC2" w:rsidRPr="00A2776C">
        <w:rPr>
          <w:rStyle w:val="Char3"/>
          <w:rtl/>
        </w:rPr>
        <w:t>ي</w:t>
      </w:r>
      <w:r w:rsidRPr="00A2776C">
        <w:rPr>
          <w:rStyle w:val="Char3"/>
          <w:rtl/>
        </w:rPr>
        <w:t xml:space="preserve">قته، تذبح عنه </w:t>
      </w:r>
      <w:r w:rsidR="00AF0FC2" w:rsidRPr="00A2776C">
        <w:rPr>
          <w:rStyle w:val="Char3"/>
          <w:rtl/>
        </w:rPr>
        <w:t>ي</w:t>
      </w:r>
      <w:r w:rsidRPr="00A2776C">
        <w:rPr>
          <w:rStyle w:val="Char3"/>
          <w:rtl/>
        </w:rPr>
        <w:t>وم سابعه، و</w:t>
      </w:r>
      <w:r w:rsidR="00AF0FC2" w:rsidRPr="00A2776C">
        <w:rPr>
          <w:rStyle w:val="Char3"/>
          <w:rtl/>
        </w:rPr>
        <w:t>ي</w:t>
      </w:r>
      <w:r w:rsidRPr="00A2776C">
        <w:rPr>
          <w:rStyle w:val="Char3"/>
          <w:rtl/>
        </w:rPr>
        <w:t>سم</w:t>
      </w:r>
      <w:r w:rsidR="00AF0FC2" w:rsidRPr="00A2776C">
        <w:rPr>
          <w:rStyle w:val="Char3"/>
          <w:rtl/>
        </w:rPr>
        <w:t>ي</w:t>
      </w:r>
      <w:r w:rsidRPr="00A2776C">
        <w:rPr>
          <w:rStyle w:val="Char3"/>
          <w:rtl/>
        </w:rPr>
        <w:t xml:space="preserve"> ف</w:t>
      </w:r>
      <w:r w:rsidR="00AF0FC2" w:rsidRPr="00A2776C">
        <w:rPr>
          <w:rStyle w:val="Char3"/>
          <w:rtl/>
        </w:rPr>
        <w:t>ي</w:t>
      </w:r>
      <w:r w:rsidRPr="00A2776C">
        <w:rPr>
          <w:rStyle w:val="Char3"/>
          <w:rtl/>
        </w:rPr>
        <w:t>ه، و</w:t>
      </w:r>
      <w:r w:rsidR="00AF0FC2" w:rsidRPr="00A2776C">
        <w:rPr>
          <w:rStyle w:val="Char3"/>
          <w:rtl/>
        </w:rPr>
        <w:t>ي</w:t>
      </w:r>
      <w:r w:rsidRPr="00A2776C">
        <w:rPr>
          <w:rStyle w:val="Char3"/>
          <w:rtl/>
        </w:rPr>
        <w:t>حلق رأسه</w:t>
      </w:r>
      <w:r w:rsidRPr="00A2776C">
        <w:rPr>
          <w:rStyle w:val="Char8"/>
          <w:rtl/>
        </w:rPr>
        <w:t>»</w:t>
      </w:r>
      <w:r w:rsidR="00D75B1B" w:rsidRPr="00A2776C">
        <w:rPr>
          <w:rFonts w:hint="cs"/>
          <w:vertAlign w:val="superscript"/>
          <w:rtl/>
        </w:rPr>
        <w:t>(</w:t>
      </w:r>
      <w:r w:rsidR="00D75B1B" w:rsidRPr="00A2776C">
        <w:rPr>
          <w:vertAlign w:val="superscript"/>
          <w:rtl/>
        </w:rPr>
        <w:footnoteReference w:id="769"/>
      </w:r>
      <w:r w:rsidR="00D75B1B" w:rsidRPr="00A2776C">
        <w:rPr>
          <w:rFonts w:hint="cs"/>
          <w:vertAlign w:val="superscript"/>
          <w:rtl/>
        </w:rPr>
        <w:t>)</w:t>
      </w:r>
      <w:r w:rsidRPr="00A2776C">
        <w:rPr>
          <w:rtl/>
        </w:rPr>
        <w:t>.</w:t>
      </w:r>
      <w:r w:rsidRPr="00A2776C">
        <w:rPr>
          <w:rFonts w:hint="cs"/>
          <w:rtl/>
        </w:rPr>
        <w:t xml:space="preserve"> </w:t>
      </w:r>
      <w:r w:rsidR="00D75B1B" w:rsidRPr="00A2776C">
        <w:rPr>
          <w:rStyle w:val="Char8"/>
          <w:rFonts w:hint="cs"/>
          <w:rtl/>
        </w:rPr>
        <w:t>«</w:t>
      </w:r>
      <w:r w:rsidRPr="00A2776C">
        <w:rPr>
          <w:rStyle w:val="Chare"/>
          <w:rFonts w:hint="cs"/>
          <w:rtl/>
        </w:rPr>
        <w:t>هر بچه‌ای در گرو و رهن عقیقه‌اش می‌باشد، روز هفتم برای او ذبح می‌شود، و در آن روز اسمی برایش تعیین می‌شود، و سرش تراشیده می‌شود</w:t>
      </w:r>
      <w:r w:rsidR="00D75B1B" w:rsidRPr="00A2776C">
        <w:rPr>
          <w:rStyle w:val="Char8"/>
          <w:rFonts w:hint="cs"/>
          <w:rtl/>
        </w:rPr>
        <w:t>»</w:t>
      </w:r>
      <w:r w:rsidRPr="00A2776C">
        <w:rPr>
          <w:rFonts w:hint="cs"/>
          <w:rtl/>
        </w:rPr>
        <w:t xml:space="preserve">. </w:t>
      </w:r>
    </w:p>
    <w:p w:rsidR="003F4C31" w:rsidRPr="00A2776C" w:rsidRDefault="00EA235A" w:rsidP="00A2776C">
      <w:pPr>
        <w:pStyle w:val="a8"/>
        <w:rPr>
          <w:rtl/>
        </w:rPr>
      </w:pPr>
      <w:r w:rsidRPr="00A2776C">
        <w:rPr>
          <w:rStyle w:val="Char1"/>
          <w:rFonts w:hint="cs"/>
          <w:rtl/>
        </w:rPr>
        <w:t>و</w:t>
      </w:r>
      <w:r w:rsidR="003F4C31" w:rsidRPr="00A2776C">
        <w:rPr>
          <w:rStyle w:val="Char1"/>
          <w:rFonts w:hint="cs"/>
          <w:rtl/>
        </w:rPr>
        <w:t>قال ایضاً</w:t>
      </w:r>
      <w:r w:rsidR="003F4C31" w:rsidRPr="00A2776C">
        <w:rPr>
          <w:rFonts w:hint="cs"/>
          <w:rtl/>
        </w:rPr>
        <w:t xml:space="preserve">: </w:t>
      </w:r>
      <w:r w:rsidR="003F4C31" w:rsidRPr="00A2776C">
        <w:rPr>
          <w:rStyle w:val="Char8"/>
          <w:rtl/>
        </w:rPr>
        <w:t>«</w:t>
      </w:r>
      <w:r w:rsidR="003F4C31" w:rsidRPr="00A2776C">
        <w:rPr>
          <w:rStyle w:val="Char3"/>
          <w:rtl/>
        </w:rPr>
        <w:t>عن الغلام شاتان م</w:t>
      </w:r>
      <w:r w:rsidR="00C172E8" w:rsidRPr="00A2776C">
        <w:rPr>
          <w:rStyle w:val="Char3"/>
          <w:rtl/>
        </w:rPr>
        <w:t>ك</w:t>
      </w:r>
      <w:r w:rsidR="003F4C31" w:rsidRPr="00A2776C">
        <w:rPr>
          <w:rStyle w:val="Char3"/>
          <w:rtl/>
        </w:rPr>
        <w:t>افئتان، وعن الجار</w:t>
      </w:r>
      <w:r w:rsidR="00AF0FC2" w:rsidRPr="00A2776C">
        <w:rPr>
          <w:rStyle w:val="Char3"/>
          <w:rtl/>
        </w:rPr>
        <w:t>ية</w:t>
      </w:r>
      <w:r w:rsidR="003F4C31" w:rsidRPr="00A2776C">
        <w:rPr>
          <w:rStyle w:val="Char3"/>
          <w:rtl/>
        </w:rPr>
        <w:t xml:space="preserve"> شا</w:t>
      </w:r>
      <w:r w:rsidR="00AF0FC2" w:rsidRPr="00A2776C">
        <w:rPr>
          <w:rStyle w:val="Char3"/>
          <w:rtl/>
        </w:rPr>
        <w:t>ة</w:t>
      </w:r>
      <w:r w:rsidR="003F4C31" w:rsidRPr="00A2776C">
        <w:rPr>
          <w:rStyle w:val="Char8"/>
          <w:rtl/>
        </w:rPr>
        <w:t>»</w:t>
      </w:r>
      <w:r w:rsidR="00D75B1B" w:rsidRPr="00A2776C">
        <w:rPr>
          <w:rFonts w:hint="cs"/>
          <w:vertAlign w:val="superscript"/>
          <w:rtl/>
        </w:rPr>
        <w:t>(</w:t>
      </w:r>
      <w:r w:rsidR="00D75B1B" w:rsidRPr="00A2776C">
        <w:rPr>
          <w:vertAlign w:val="superscript"/>
          <w:rtl/>
        </w:rPr>
        <w:footnoteReference w:id="770"/>
      </w:r>
      <w:r w:rsidR="00D75B1B" w:rsidRPr="00A2776C">
        <w:rPr>
          <w:rFonts w:hint="cs"/>
          <w:vertAlign w:val="superscript"/>
          <w:rtl/>
        </w:rPr>
        <w:t>)</w:t>
      </w:r>
      <w:r w:rsidR="003F4C31" w:rsidRPr="00A2776C">
        <w:rPr>
          <w:rFonts w:hint="cs"/>
          <w:rtl/>
        </w:rPr>
        <w:t xml:space="preserve">. </w:t>
      </w:r>
      <w:r w:rsidR="00D75B1B" w:rsidRPr="00A2776C">
        <w:rPr>
          <w:rStyle w:val="Char8"/>
          <w:rFonts w:hint="cs"/>
          <w:rtl/>
        </w:rPr>
        <w:t>«</w:t>
      </w:r>
      <w:r w:rsidR="003F4C31" w:rsidRPr="00A2776C">
        <w:rPr>
          <w:rStyle w:val="Chare"/>
          <w:rFonts w:hint="cs"/>
          <w:rtl/>
        </w:rPr>
        <w:t>برای پسر دو گوسفند مثل هم، و برای دختر یک گوسفند بعنوان عقیقه ذبح می‌شوند</w:t>
      </w:r>
      <w:r w:rsidR="00D75B1B" w:rsidRPr="00A2776C">
        <w:rPr>
          <w:rStyle w:val="Char8"/>
          <w:rFonts w:hint="cs"/>
          <w:rtl/>
        </w:rPr>
        <w:t>»</w:t>
      </w:r>
      <w:r w:rsidR="003F4C31" w:rsidRPr="00A2776C">
        <w:rPr>
          <w:rFonts w:hint="cs"/>
          <w:rtl/>
        </w:rPr>
        <w:t xml:space="preserve">. </w:t>
      </w:r>
    </w:p>
    <w:p w:rsidR="003F4C31" w:rsidRPr="00A2776C" w:rsidRDefault="003F4C31" w:rsidP="00A2776C">
      <w:pPr>
        <w:pStyle w:val="a8"/>
        <w:rPr>
          <w:rtl/>
        </w:rPr>
      </w:pPr>
      <w:r w:rsidRPr="00A2776C">
        <w:rPr>
          <w:rStyle w:val="Char1"/>
          <w:rFonts w:hint="cs"/>
          <w:rtl/>
        </w:rPr>
        <w:t>وقال</w:t>
      </w:r>
      <w:r w:rsidR="00DB720F" w:rsidRPr="00A2776C">
        <w:rPr>
          <w:rFonts w:cs="CTraditional Arabic" w:hint="cs"/>
          <w:rtl/>
        </w:rPr>
        <w:t xml:space="preserve"> ج</w:t>
      </w:r>
      <w:r w:rsidRPr="00A2776C">
        <w:rPr>
          <w:rFonts w:hint="cs"/>
          <w:rtl/>
        </w:rPr>
        <w:t xml:space="preserve">: </w:t>
      </w:r>
      <w:r w:rsidR="007B26DB" w:rsidRPr="00A2776C">
        <w:rPr>
          <w:rStyle w:val="Char8"/>
          <w:rFonts w:hint="cs"/>
          <w:rtl/>
        </w:rPr>
        <w:t>«</w:t>
      </w:r>
      <w:r w:rsidRPr="00A2776C">
        <w:rPr>
          <w:rStyle w:val="Char3"/>
          <w:rtl/>
        </w:rPr>
        <w:t>عن الغلام شاتان، وعن الأنث</w:t>
      </w:r>
      <w:r w:rsidR="00AF0FC2" w:rsidRPr="00A2776C">
        <w:rPr>
          <w:rStyle w:val="Char3"/>
          <w:rtl/>
        </w:rPr>
        <w:t>ي</w:t>
      </w:r>
      <w:r w:rsidRPr="00A2776C">
        <w:rPr>
          <w:rStyle w:val="Char3"/>
          <w:rtl/>
        </w:rPr>
        <w:t xml:space="preserve"> واحد</w:t>
      </w:r>
      <w:r w:rsidR="00AF0FC2" w:rsidRPr="00A2776C">
        <w:rPr>
          <w:rStyle w:val="Char3"/>
          <w:rtl/>
        </w:rPr>
        <w:t>ة</w:t>
      </w:r>
      <w:r w:rsidRPr="00A2776C">
        <w:rPr>
          <w:rStyle w:val="Char3"/>
          <w:rtl/>
        </w:rPr>
        <w:t>، ولا</w:t>
      </w:r>
      <w:r w:rsidR="00AF0FC2" w:rsidRPr="00A2776C">
        <w:rPr>
          <w:rStyle w:val="Char3"/>
          <w:rtl/>
        </w:rPr>
        <w:t>ي</w:t>
      </w:r>
      <w:r w:rsidRPr="00A2776C">
        <w:rPr>
          <w:rStyle w:val="Char3"/>
          <w:rtl/>
        </w:rPr>
        <w:t>ضر</w:t>
      </w:r>
      <w:r w:rsidR="00C172E8" w:rsidRPr="00A2776C">
        <w:rPr>
          <w:rStyle w:val="Char3"/>
          <w:rtl/>
        </w:rPr>
        <w:t>ك</w:t>
      </w:r>
      <w:r w:rsidRPr="00A2776C">
        <w:rPr>
          <w:rStyle w:val="Char3"/>
          <w:rtl/>
        </w:rPr>
        <w:t>م ذ</w:t>
      </w:r>
      <w:r w:rsidR="00C172E8" w:rsidRPr="00A2776C">
        <w:rPr>
          <w:rStyle w:val="Char3"/>
          <w:rtl/>
        </w:rPr>
        <w:t>ك</w:t>
      </w:r>
      <w:r w:rsidRPr="00A2776C">
        <w:rPr>
          <w:rStyle w:val="Char3"/>
          <w:rtl/>
        </w:rPr>
        <w:t>راناً أو إناثاً</w:t>
      </w:r>
      <w:r w:rsidRPr="00A2776C">
        <w:rPr>
          <w:rStyle w:val="Char8"/>
          <w:rtl/>
        </w:rPr>
        <w:t>»</w:t>
      </w:r>
      <w:r w:rsidR="00D75B1B" w:rsidRPr="00A2776C">
        <w:rPr>
          <w:rFonts w:hint="cs"/>
          <w:vertAlign w:val="superscript"/>
          <w:rtl/>
        </w:rPr>
        <w:t>(</w:t>
      </w:r>
      <w:r w:rsidR="00D75B1B" w:rsidRPr="00A2776C">
        <w:rPr>
          <w:vertAlign w:val="superscript"/>
          <w:rtl/>
        </w:rPr>
        <w:footnoteReference w:id="771"/>
      </w:r>
      <w:r w:rsidR="00D75B1B" w:rsidRPr="00A2776C">
        <w:rPr>
          <w:rFonts w:hint="cs"/>
          <w:vertAlign w:val="superscript"/>
          <w:rtl/>
        </w:rPr>
        <w:t>)</w:t>
      </w:r>
      <w:r w:rsidRPr="00A2776C">
        <w:rPr>
          <w:rFonts w:hint="cs"/>
          <w:rtl/>
        </w:rPr>
        <w:t xml:space="preserve">. </w:t>
      </w:r>
      <w:r w:rsidR="00D75B1B" w:rsidRPr="00A2776C">
        <w:rPr>
          <w:rStyle w:val="Char8"/>
          <w:rFonts w:hint="cs"/>
          <w:rtl/>
        </w:rPr>
        <w:t>«</w:t>
      </w:r>
      <w:r w:rsidRPr="00A2776C">
        <w:rPr>
          <w:rStyle w:val="Chare"/>
          <w:rFonts w:hint="cs"/>
          <w:rtl/>
        </w:rPr>
        <w:t>برای پسربچه دو گوسفند و برای دختربچه یک گوسفند ذبح می‌شود، و نر یا ماده بودن</w:t>
      </w:r>
      <w:r w:rsidR="00984728" w:rsidRPr="00A2776C">
        <w:rPr>
          <w:rStyle w:val="Chare"/>
          <w:rFonts w:hint="cs"/>
          <w:rtl/>
        </w:rPr>
        <w:t xml:space="preserve"> آن‌ها ‌</w:t>
      </w:r>
      <w:r w:rsidRPr="00A2776C">
        <w:rPr>
          <w:rStyle w:val="Chare"/>
          <w:rFonts w:hint="cs"/>
          <w:rtl/>
        </w:rPr>
        <w:t>اشکالی ندارد</w:t>
      </w:r>
      <w:r w:rsidR="00D75B1B" w:rsidRPr="00A2776C">
        <w:rPr>
          <w:rStyle w:val="Char8"/>
          <w:rFonts w:hint="cs"/>
          <w:rtl/>
        </w:rPr>
        <w:t>»</w:t>
      </w:r>
      <w:r w:rsidR="00EA235A" w:rsidRPr="00A2776C">
        <w:rPr>
          <w:rFonts w:hint="cs"/>
          <w:rtl/>
        </w:rPr>
        <w:t>.</w:t>
      </w:r>
    </w:p>
    <w:p w:rsidR="003F4C31" w:rsidRPr="00A2776C" w:rsidRDefault="003F4C31" w:rsidP="00A2776C">
      <w:pPr>
        <w:pStyle w:val="a8"/>
        <w:rPr>
          <w:rtl/>
        </w:rPr>
      </w:pPr>
      <w:r w:rsidRPr="00A2776C">
        <w:rPr>
          <w:rFonts w:hint="cs"/>
          <w:rtl/>
        </w:rPr>
        <w:t>و دلایل دیگر که بر مستحب و سنت بودن عقیقه برای بچه‌ای که متولد می‌شود دلالت دارند</w:t>
      </w:r>
      <w:r w:rsidR="00D75B1B" w:rsidRPr="00A2776C">
        <w:rPr>
          <w:rFonts w:hint="cs"/>
          <w:vertAlign w:val="superscript"/>
          <w:rtl/>
        </w:rPr>
        <w:t>(</w:t>
      </w:r>
      <w:r w:rsidR="00D75B1B" w:rsidRPr="00A2776C">
        <w:rPr>
          <w:vertAlign w:val="superscript"/>
          <w:rtl/>
        </w:rPr>
        <w:footnoteReference w:id="772"/>
      </w:r>
      <w:r w:rsidR="00D75B1B"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این سنت و روش حضرت محمد مصطفی</w:t>
      </w:r>
      <w:r w:rsidR="00DB720F" w:rsidRPr="00A2776C">
        <w:rPr>
          <w:rFonts w:cs="CTraditional Arabic" w:hint="cs"/>
          <w:rtl/>
        </w:rPr>
        <w:t xml:space="preserve"> ج</w:t>
      </w:r>
      <w:r w:rsidRPr="00A2776C">
        <w:rPr>
          <w:rFonts w:hint="cs"/>
          <w:rtl/>
        </w:rPr>
        <w:t xml:space="preserve"> می‌باشد، که اکثر مردم آن را ترک کرده‌اند در حالی که انجام دادن آن باعث اجر عظیم می‌شود، و به تقلید از کفار به جشن تولد روی آورده‌اند، که به سبب انجام این کارها دچار عذاب و عقاب خواهند شد. </w:t>
      </w:r>
    </w:p>
    <w:p w:rsidR="003F4C31" w:rsidRPr="00A2776C" w:rsidRDefault="003F4C31" w:rsidP="00A2776C">
      <w:pPr>
        <w:pStyle w:val="a8"/>
        <w:rPr>
          <w:rtl/>
        </w:rPr>
      </w:pPr>
      <w:r w:rsidRPr="00A2776C">
        <w:rPr>
          <w:rFonts w:hint="cs"/>
          <w:rtl/>
        </w:rPr>
        <w:t>که سبب و دلیل این کار ضعف ایمان، جهل و نادانی، تقلیدهای کورکورانه، کم بودن و ضعیف بودن امر به معروف و نهی از منکر، و سستی بعضی از علمای دینی و طلاب علم در مبارزه با این بدعت‌ها می‌باشد، بدعت</w:t>
      </w:r>
      <w:r w:rsidRPr="00A2776C">
        <w:rPr>
          <w:rFonts w:hint="eastAsia"/>
          <w:rtl/>
        </w:rPr>
        <w:t xml:space="preserve">‌هایی که فقط برای از بین بردن سنت‌ها و جایگزین‌ </w:t>
      </w:r>
      <w:r w:rsidRPr="00A2776C">
        <w:rPr>
          <w:rFonts w:hint="cs"/>
          <w:rtl/>
        </w:rPr>
        <w:t>شدنشان</w:t>
      </w:r>
      <w:r w:rsidRPr="00A2776C">
        <w:rPr>
          <w:rFonts w:hint="eastAsia"/>
          <w:rtl/>
        </w:rPr>
        <w:t xml:space="preserve"> انجام می‌شوند، که با این کار دین و اخلاق مردم فاسد خواهد شد، </w:t>
      </w:r>
      <w:r w:rsidRPr="00A2776C">
        <w:rPr>
          <w:rFonts w:hint="cs"/>
          <w:rtl/>
        </w:rPr>
        <w:t xml:space="preserve">که مصیبت و بلایی بزرگ‌تر از این وجود ندارد. </w:t>
      </w:r>
    </w:p>
    <w:p w:rsidR="003F4C31" w:rsidRPr="00A2776C" w:rsidRDefault="003F4C31" w:rsidP="00A2776C">
      <w:pPr>
        <w:pStyle w:val="a8"/>
        <w:rPr>
          <w:rtl/>
        </w:rPr>
      </w:pPr>
      <w:r w:rsidRPr="00A2776C">
        <w:rPr>
          <w:rFonts w:hint="cs"/>
          <w:rtl/>
        </w:rPr>
        <w:t xml:space="preserve">خداوند ما و شما را از هر شر و بدی محفوظ بدارد، و دین و دنیا و آخرت ما را اصلاح فرماید، چون او شنوا و اجابت‌کننده است، والله اعلم. </w:t>
      </w:r>
    </w:p>
    <w:p w:rsidR="003F4C31" w:rsidRPr="00A2776C" w:rsidRDefault="003F4C31" w:rsidP="00A2776C">
      <w:pPr>
        <w:pStyle w:val="a2"/>
        <w:rPr>
          <w:rtl/>
        </w:rPr>
      </w:pPr>
      <w:bookmarkStart w:id="259" w:name="_Toc272451977"/>
      <w:bookmarkStart w:id="260" w:name="_Toc436400697"/>
      <w:r w:rsidRPr="00A2776C">
        <w:rPr>
          <w:rFonts w:hint="cs"/>
          <w:rtl/>
        </w:rPr>
        <w:t>بحث چهارم: مراسم‌ و جشن‌های نوپیدا</w:t>
      </w:r>
      <w:bookmarkEnd w:id="259"/>
      <w:bookmarkEnd w:id="260"/>
    </w:p>
    <w:p w:rsidR="003F4C31" w:rsidRPr="00A2776C" w:rsidRDefault="003F4C31" w:rsidP="00795769">
      <w:pPr>
        <w:pStyle w:val="a8"/>
        <w:widowControl w:val="0"/>
        <w:rPr>
          <w:rtl/>
        </w:rPr>
      </w:pPr>
      <w:r w:rsidRPr="00A2776C">
        <w:rPr>
          <w:rFonts w:hint="cs"/>
          <w:rtl/>
        </w:rPr>
        <w:t>از جمله اموری که امروزه مسلمانان از کفار تقلید می‌کنند، برگزاری بعضی از جشن‌ها و مراسم نوآور می‌باشد، جشن‌ها و مراسمی که در هر زمانی در معرض نابودی و تغییر قرار دارند، چون ساخت</w:t>
      </w:r>
      <w:r w:rsidR="001C1B74" w:rsidRPr="00A2776C">
        <w:rPr>
          <w:rFonts w:hint="cs"/>
          <w:rtl/>
        </w:rPr>
        <w:t>ۀ</w:t>
      </w:r>
      <w:r w:rsidRPr="00A2776C">
        <w:rPr>
          <w:rFonts w:hint="cs"/>
          <w:rtl/>
        </w:rPr>
        <w:t xml:space="preserve"> دست بشر هستند، و طبق شریعت و فرمان خداوند نیستند، بلکه طبق نظر دولت‌ها و حکام</w:t>
      </w:r>
      <w:r w:rsidR="00984728" w:rsidRPr="00A2776C">
        <w:rPr>
          <w:rFonts w:hint="cs"/>
          <w:rtl/>
        </w:rPr>
        <w:t xml:space="preserve"> آن‌ها ‌</w:t>
      </w:r>
      <w:r w:rsidRPr="00A2776C">
        <w:rPr>
          <w:rFonts w:hint="cs"/>
          <w:rtl/>
        </w:rPr>
        <w:t xml:space="preserve">می‌باشد. </w:t>
      </w:r>
    </w:p>
    <w:p w:rsidR="003F4C31" w:rsidRPr="00A2776C" w:rsidRDefault="003F4C31" w:rsidP="00A2776C">
      <w:pPr>
        <w:pStyle w:val="a8"/>
        <w:rPr>
          <w:rtl/>
        </w:rPr>
      </w:pPr>
      <w:r w:rsidRPr="00A2776C">
        <w:rPr>
          <w:rFonts w:hint="cs"/>
          <w:rtl/>
        </w:rPr>
        <w:t>بعضی از حکومت‌ها یک روز معین را به مناسبت انقلاب و استقلال خود عید قرار می‌دهند، و بعد از اینکه آن حکومت و حکمرانی به سبب انقلاب دیگری تغییر کرد روز عید و مراسم در تاریخ انقلاب جدید قرار داده می‌شود، و عید و مراسم انقلاب اولی ترک می‌شود، این جشن‌ها</w:t>
      </w:r>
      <w:r w:rsidR="00EF224C" w:rsidRPr="00A2776C">
        <w:rPr>
          <w:rFonts w:hint="cs"/>
          <w:rtl/>
        </w:rPr>
        <w:t xml:space="preserve"> </w:t>
      </w:r>
      <w:r w:rsidRPr="00A2776C">
        <w:rPr>
          <w:rFonts w:hint="cs"/>
          <w:rtl/>
        </w:rPr>
        <w:t>طبق علاق</w:t>
      </w:r>
      <w:r w:rsidR="001C1B74" w:rsidRPr="00A2776C">
        <w:rPr>
          <w:rFonts w:hint="cs"/>
          <w:rtl/>
        </w:rPr>
        <w:t>ۀ</w:t>
      </w:r>
      <w:r w:rsidRPr="00A2776C">
        <w:rPr>
          <w:rFonts w:hint="cs"/>
          <w:rtl/>
        </w:rPr>
        <w:t xml:space="preserve"> کسی است که آن را قرار می‌دهد، اگر دوست داشت ادامه می‌یابد و اگر دوست نداشت تعطیل می‌شود، که این وضعیت برای مسخره بودن آن کافی است!!!</w:t>
      </w:r>
      <w:r w:rsidR="00EA235A" w:rsidRPr="00A2776C">
        <w:rPr>
          <w:rFonts w:hint="cs"/>
          <w:rtl/>
        </w:rPr>
        <w:t>.</w:t>
      </w:r>
    </w:p>
    <w:p w:rsidR="003F4C31" w:rsidRPr="00A2776C" w:rsidRDefault="003F4C31" w:rsidP="00A2776C">
      <w:pPr>
        <w:pStyle w:val="a8"/>
        <w:rPr>
          <w:rtl/>
        </w:rPr>
      </w:pPr>
      <w:r w:rsidRPr="00A2776C">
        <w:rPr>
          <w:rFonts w:hint="cs"/>
          <w:rtl/>
        </w:rPr>
        <w:t xml:space="preserve">عیدها نزد مردم ارزش و قیمت خود را از دست داده‌اند، چون برای هر چیزی عید و جشنی گذاشته‌اند، - چون هیچ مانعی برای ایجاد عید وجود ندارد؛ زیرا طبق علاقه و خواست دسته‌ای از مردم می‌باشد </w:t>
      </w:r>
      <w:r w:rsidR="00AE784A" w:rsidRPr="00A2776C">
        <w:rPr>
          <w:rStyle w:val="Char4"/>
          <w:rFonts w:hint="cs"/>
          <w:rtl/>
        </w:rPr>
        <w:t>-</w:t>
      </w:r>
      <w:r w:rsidRPr="00A2776C">
        <w:rPr>
          <w:rFonts w:hint="cs"/>
          <w:rtl/>
        </w:rPr>
        <w:t xml:space="preserve"> این عیدها و مراسم‌ در دولت‌ها و کشورهای مختلف، گوناگون هستند، هر حکومت و کشوری جشن‌ها و عیدهای خاص خود را دارد، بعضی‌ها رسمی هستند که تمام اداره‌های حکومتی و مدارس تعطیل می‌شوند، و بعضی‌ها خاص گروه و دسته‌ای مخصوص می‌باشد مثل جشن مادر، عید کارگران، و بعضی از این </w:t>
      </w:r>
      <w:r w:rsidR="00EA235A" w:rsidRPr="00A2776C">
        <w:rPr>
          <w:rFonts w:hint="cs"/>
          <w:rtl/>
        </w:rPr>
        <w:t>عیدها شکلی هستند مثل جشن درخت وغیره ...</w:t>
      </w:r>
      <w:r w:rsidRPr="00A2776C">
        <w:rPr>
          <w:rFonts w:hint="cs"/>
          <w:rtl/>
        </w:rPr>
        <w:t>.</w:t>
      </w:r>
    </w:p>
    <w:p w:rsidR="003F4C31" w:rsidRPr="00A2776C" w:rsidRDefault="003F4C31" w:rsidP="00A2776C">
      <w:pPr>
        <w:pStyle w:val="a8"/>
        <w:rPr>
          <w:rtl/>
        </w:rPr>
      </w:pPr>
      <w:r w:rsidRPr="00A2776C">
        <w:rPr>
          <w:rFonts w:hint="cs"/>
          <w:rtl/>
        </w:rPr>
        <w:t xml:space="preserve">بعضی از کشورها برای این مناسبت‌ها نشریه و اعلان خاصی دارند که اطلاع‌رسانی می‌کنند و مردم را آگاه می‌سازند. </w:t>
      </w:r>
    </w:p>
    <w:p w:rsidR="003F4C31" w:rsidRPr="00A2776C" w:rsidRDefault="003F4C31" w:rsidP="00A2776C">
      <w:pPr>
        <w:pStyle w:val="a8"/>
        <w:rPr>
          <w:rtl/>
        </w:rPr>
      </w:pPr>
      <w:r w:rsidRPr="00A2776C">
        <w:rPr>
          <w:rFonts w:hint="cs"/>
          <w:rtl/>
        </w:rPr>
        <w:t>اکثر کشورهای اسلامی در عصر حاضر حداقل سالانه ده عید و یا بیشتر دارند، در حالی که عید مسلمانان همانطور که معروف و مشهور است فقط دو عید می‌باشند، عید فطر و عید قربان، و عید هفتگی که روز جمعه است به</w:t>
      </w:r>
      <w:r w:rsidR="00984728" w:rsidRPr="00A2776C">
        <w:rPr>
          <w:rFonts w:hint="cs"/>
          <w:rtl/>
        </w:rPr>
        <w:t xml:space="preserve"> آن‌ها ‌</w:t>
      </w:r>
      <w:r w:rsidRPr="00A2776C">
        <w:rPr>
          <w:rFonts w:hint="cs"/>
          <w:rtl/>
        </w:rPr>
        <w:t>اضافه می‌شود. پس بقی</w:t>
      </w:r>
      <w:r w:rsidR="001C1B74" w:rsidRPr="00A2776C">
        <w:rPr>
          <w:rFonts w:hint="cs"/>
          <w:rtl/>
        </w:rPr>
        <w:t>ۀ</w:t>
      </w:r>
      <w:r w:rsidRPr="00A2776C">
        <w:rPr>
          <w:rFonts w:hint="cs"/>
          <w:rtl/>
        </w:rPr>
        <w:t xml:space="preserve"> عیدها را چه کسی تشریع کر</w:t>
      </w:r>
      <w:r w:rsidR="00EA235A" w:rsidRPr="00A2776C">
        <w:rPr>
          <w:rFonts w:hint="cs"/>
          <w:rtl/>
        </w:rPr>
        <w:t>ده و بعنوان عید قرار داده است؟!.</w:t>
      </w:r>
    </w:p>
    <w:p w:rsidR="003F4C31" w:rsidRPr="00A2776C" w:rsidRDefault="0056091F" w:rsidP="00A2776C">
      <w:pPr>
        <w:pStyle w:val="af1"/>
        <w:rPr>
          <w:rStyle w:val="Char4"/>
          <w:rtl/>
        </w:rPr>
      </w:pPr>
      <w:r w:rsidRPr="00A2776C">
        <w:rPr>
          <w:rFonts w:ascii="Tahoma" w:hAnsi="Tahoma" w:cs="Traditional Arabic" w:hint="cs"/>
          <w:color w:val="000000"/>
          <w:rtl/>
        </w:rPr>
        <w:t>﴿</w:t>
      </w:r>
      <w:r w:rsidRPr="00A2776C">
        <w:rPr>
          <w:rtl/>
        </w:rPr>
        <w:t>أَم</w:t>
      </w:r>
      <w:r w:rsidRPr="00A2776C">
        <w:rPr>
          <w:rFonts w:hint="cs"/>
          <w:rtl/>
        </w:rPr>
        <w:t>ۡ</w:t>
      </w:r>
      <w:r w:rsidRPr="00A2776C">
        <w:rPr>
          <w:rtl/>
        </w:rPr>
        <w:t xml:space="preserve"> </w:t>
      </w:r>
      <w:r w:rsidRPr="00A2776C">
        <w:rPr>
          <w:rFonts w:hint="cs"/>
          <w:rtl/>
        </w:rPr>
        <w:t>لَهُمۡ</w:t>
      </w:r>
      <w:r w:rsidRPr="00A2776C">
        <w:rPr>
          <w:rtl/>
        </w:rPr>
        <w:t xml:space="preserve"> </w:t>
      </w:r>
      <w:r w:rsidRPr="00A2776C">
        <w:rPr>
          <w:rFonts w:hint="cs"/>
          <w:rtl/>
        </w:rPr>
        <w:t>شُرَكَٰٓؤُاْ</w:t>
      </w:r>
      <w:r w:rsidRPr="00A2776C">
        <w:rPr>
          <w:rtl/>
        </w:rPr>
        <w:t xml:space="preserve"> </w:t>
      </w:r>
      <w:r w:rsidRPr="00A2776C">
        <w:rPr>
          <w:rFonts w:hint="cs"/>
          <w:rtl/>
        </w:rPr>
        <w:t>شَرَعُواْ</w:t>
      </w:r>
      <w:r w:rsidRPr="00A2776C">
        <w:rPr>
          <w:rtl/>
        </w:rPr>
        <w:t xml:space="preserve"> </w:t>
      </w:r>
      <w:r w:rsidRPr="00A2776C">
        <w:rPr>
          <w:rFonts w:hint="cs"/>
          <w:rtl/>
        </w:rPr>
        <w:t>لَهُم</w:t>
      </w:r>
      <w:r w:rsidRPr="00A2776C">
        <w:rPr>
          <w:rtl/>
        </w:rPr>
        <w:t xml:space="preserve"> </w:t>
      </w:r>
      <w:r w:rsidRPr="00A2776C">
        <w:rPr>
          <w:rFonts w:hint="cs"/>
          <w:rtl/>
        </w:rPr>
        <w:t>مِّنَ</w:t>
      </w:r>
      <w:r w:rsidRPr="00A2776C">
        <w:rPr>
          <w:rtl/>
        </w:rPr>
        <w:t xml:space="preserve"> </w:t>
      </w:r>
      <w:r w:rsidRPr="00A2776C">
        <w:rPr>
          <w:rFonts w:hint="cs"/>
          <w:rtl/>
        </w:rPr>
        <w:t>ٱ</w:t>
      </w:r>
      <w:r w:rsidRPr="00A2776C">
        <w:rPr>
          <w:rFonts w:hint="eastAsia"/>
          <w:rtl/>
        </w:rPr>
        <w:t>لدِّينِ</w:t>
      </w:r>
      <w:r w:rsidRPr="00A2776C">
        <w:rPr>
          <w:rtl/>
        </w:rPr>
        <w:t xml:space="preserve"> مَا لَمۡ يَأۡذَنۢ بِهِ </w:t>
      </w:r>
      <w:r w:rsidRPr="00A2776C">
        <w:rPr>
          <w:rFonts w:hint="cs"/>
          <w:rtl/>
        </w:rPr>
        <w:t>ٱ</w:t>
      </w:r>
      <w:r w:rsidRPr="00A2776C">
        <w:rPr>
          <w:rFonts w:hint="eastAsia"/>
          <w:rtl/>
        </w:rPr>
        <w:t>للَّهُ</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[الشورى: 21]</w:t>
      </w:r>
      <w:r w:rsidRPr="00A2776C">
        <w:rPr>
          <w:rStyle w:val="Char6"/>
          <w:rFonts w:hint="cs"/>
          <w:rtl/>
        </w:rPr>
        <w:t>.</w:t>
      </w:r>
    </w:p>
    <w:p w:rsidR="003F4C31" w:rsidRPr="00A2776C" w:rsidRDefault="003F4C31" w:rsidP="00795769">
      <w:pPr>
        <w:pStyle w:val="ab"/>
        <w:widowControl w:val="0"/>
        <w:rPr>
          <w:rtl/>
        </w:rPr>
      </w:pPr>
      <w:r w:rsidRPr="00A2776C">
        <w:rPr>
          <w:rStyle w:val="Char8"/>
          <w:rFonts w:hint="cs"/>
          <w:rtl/>
        </w:rPr>
        <w:t>«</w:t>
      </w:r>
      <w:r w:rsidRPr="00A2776C">
        <w:rPr>
          <w:rFonts w:hint="cs"/>
          <w:rtl/>
        </w:rPr>
        <w:t>شاید آنان انبازها و معبودهایی دارند که برای ایشان دینی را پدید آورده‌اند که خدا به آن اجازه نداده است</w:t>
      </w:r>
      <w:r w:rsidRPr="00A2776C">
        <w:rPr>
          <w:rStyle w:val="Char8"/>
          <w:rFonts w:hint="cs"/>
          <w:rtl/>
        </w:rPr>
        <w:t>»</w:t>
      </w:r>
      <w:r w:rsidRPr="00A2776C">
        <w:rPr>
          <w:rFonts w:hint="cs"/>
          <w:rtl/>
        </w:rPr>
        <w:t>.</w:t>
      </w:r>
    </w:p>
    <w:p w:rsidR="003F4C31" w:rsidRPr="00A2776C" w:rsidRDefault="003F4C31" w:rsidP="00795769">
      <w:pPr>
        <w:pStyle w:val="a8"/>
        <w:widowControl w:val="0"/>
        <w:rPr>
          <w:rtl/>
        </w:rPr>
      </w:pPr>
      <w:r w:rsidRPr="00A2776C">
        <w:rPr>
          <w:rFonts w:hint="cs"/>
          <w:rtl/>
        </w:rPr>
        <w:t>از نمونه‌های دیگر این اعیاد و جشن‌ها می‌توان عید نصر</w:t>
      </w:r>
      <w:r w:rsidR="00D75B1B" w:rsidRPr="00A2776C">
        <w:rPr>
          <w:rFonts w:hint="cs"/>
          <w:vertAlign w:val="superscript"/>
          <w:rtl/>
        </w:rPr>
        <w:t>(</w:t>
      </w:r>
      <w:r w:rsidRPr="00A2776C">
        <w:rPr>
          <w:vertAlign w:val="superscript"/>
          <w:rtl/>
        </w:rPr>
        <w:footnoteReference w:id="773"/>
      </w:r>
      <w:r w:rsidR="00D75B1B" w:rsidRPr="00A2776C">
        <w:rPr>
          <w:rFonts w:hint="cs"/>
          <w:vertAlign w:val="superscript"/>
          <w:rtl/>
        </w:rPr>
        <w:t>)</w:t>
      </w:r>
      <w:r w:rsidRPr="00A2776C">
        <w:rPr>
          <w:rFonts w:hint="cs"/>
          <w:rtl/>
        </w:rPr>
        <w:t xml:space="preserve">، عید مادر، جشن انقلاب، جشن صلح و سلامتی، جشن کوچ کردن، جشن کارگران، جشن وحدت، جشن احزاب، جشن قانون، و جشن‌های دیگر. </w:t>
      </w:r>
    </w:p>
    <w:p w:rsidR="003F4C31" w:rsidRPr="00A2776C" w:rsidRDefault="003F4C31" w:rsidP="00A2776C">
      <w:pPr>
        <w:pStyle w:val="a8"/>
        <w:rPr>
          <w:rtl/>
        </w:rPr>
      </w:pPr>
      <w:r w:rsidRPr="00A2776C">
        <w:rPr>
          <w:rFonts w:hint="cs"/>
          <w:rtl/>
        </w:rPr>
        <w:t>جشنی که تمام کشورها در تمام گوشه و کنار جهان بر آن اتفاق دارند و همه آن را انجام می‌دهند جشن ملّی یا جشن استقلال یا جشن نشستن و امثال</w:t>
      </w:r>
      <w:r w:rsidR="00984728" w:rsidRPr="00A2776C">
        <w:rPr>
          <w:rFonts w:hint="cs"/>
          <w:rtl/>
        </w:rPr>
        <w:t xml:space="preserve"> این‌ها ‌</w:t>
      </w:r>
      <w:r w:rsidRPr="00A2776C">
        <w:rPr>
          <w:rFonts w:hint="cs"/>
          <w:rtl/>
        </w:rPr>
        <w:t>می‌باشد، که در روزی که ابتدای حکمرانی شروع شده است و یا ابتدای استقلال آن دولت از سلط</w:t>
      </w:r>
      <w:r w:rsidR="001C1B74" w:rsidRPr="00A2776C">
        <w:rPr>
          <w:rFonts w:hint="cs"/>
          <w:rtl/>
        </w:rPr>
        <w:t>ۀ</w:t>
      </w:r>
      <w:r w:rsidRPr="00A2776C">
        <w:rPr>
          <w:rFonts w:hint="cs"/>
          <w:rtl/>
        </w:rPr>
        <w:t xml:space="preserve"> مستعمرین بوده است برپا می‌شود. </w:t>
      </w:r>
    </w:p>
    <w:p w:rsidR="003F4C31" w:rsidRPr="00A2776C" w:rsidRDefault="003F4C31" w:rsidP="00A2776C">
      <w:pPr>
        <w:pStyle w:val="a8"/>
        <w:rPr>
          <w:rtl/>
        </w:rPr>
      </w:pPr>
      <w:r w:rsidRPr="00A2776C">
        <w:rPr>
          <w:rFonts w:hint="cs"/>
          <w:rtl/>
        </w:rPr>
        <w:t>و شکی نیست که چنین عیدها و مراسمی بدعت هستند، حرام می‌باشند، و وضع دین و شریعتی است که خداوند به آن اجازه نداده است و به آن راضی نمی‌باشد</w:t>
      </w:r>
      <w:r w:rsidR="00D75B1B" w:rsidRPr="00A2776C">
        <w:rPr>
          <w:rFonts w:hint="cs"/>
          <w:vertAlign w:val="superscript"/>
          <w:rtl/>
        </w:rPr>
        <w:t>(</w:t>
      </w:r>
      <w:r w:rsidR="00D75B1B" w:rsidRPr="00A2776C">
        <w:rPr>
          <w:vertAlign w:val="superscript"/>
          <w:rtl/>
        </w:rPr>
        <w:footnoteReference w:id="774"/>
      </w:r>
      <w:r w:rsidR="00D75B1B" w:rsidRPr="00A2776C">
        <w:rPr>
          <w:rFonts w:hint="cs"/>
          <w:vertAlign w:val="superscript"/>
          <w:rtl/>
        </w:rPr>
        <w:t>)</w:t>
      </w:r>
      <w:r w:rsidRPr="00A2776C">
        <w:rPr>
          <w:rFonts w:hint="cs"/>
          <w:rtl/>
        </w:rPr>
        <w:t xml:space="preserve">. </w:t>
      </w:r>
    </w:p>
    <w:p w:rsidR="003F4C31" w:rsidRPr="00A2776C" w:rsidRDefault="003F4C31" w:rsidP="00A2776C">
      <w:pPr>
        <w:pStyle w:val="a2"/>
        <w:rPr>
          <w:rtl/>
        </w:rPr>
      </w:pPr>
      <w:bookmarkStart w:id="261" w:name="_Toc272451978"/>
      <w:bookmarkStart w:id="262" w:name="_Toc436400698"/>
      <w:r w:rsidRPr="00A2776C">
        <w:rPr>
          <w:rFonts w:hint="cs"/>
          <w:rtl/>
        </w:rPr>
        <w:t>بحث پنجم: تشکیل مراسم برای ابتدای سال هجری</w:t>
      </w:r>
      <w:bookmarkEnd w:id="261"/>
      <w:bookmarkEnd w:id="262"/>
      <w:r w:rsidRPr="00A2776C">
        <w:rPr>
          <w:rFonts w:hint="cs"/>
          <w:rtl/>
        </w:rPr>
        <w:t xml:space="preserve"> </w:t>
      </w:r>
    </w:p>
    <w:p w:rsidR="003F4C31" w:rsidRPr="00A2776C" w:rsidRDefault="003F4C31" w:rsidP="00A2776C">
      <w:pPr>
        <w:pStyle w:val="a8"/>
        <w:rPr>
          <w:rtl/>
        </w:rPr>
      </w:pPr>
      <w:r w:rsidRPr="00A2776C">
        <w:rPr>
          <w:rFonts w:hint="cs"/>
          <w:rtl/>
        </w:rPr>
        <w:t>بعضی از دولت‌های اسلامی در ابتدای هر سال هجری عیدی را بعنوان اول سال تشکیل می‌دهند، تمام کارها یک روز قبل از این سال و یک روز بعد از آن تعطیل می‌شوند که برای انجام این مراسم و عید هیچ دلیل شرعی ندارند، بلکه تنها دوست دارند از یهودی‌ها و مسیحی‌ها در مراسم‌هایشان از</w:t>
      </w:r>
      <w:r w:rsidR="00984728" w:rsidRPr="00A2776C">
        <w:rPr>
          <w:rFonts w:hint="cs"/>
          <w:rtl/>
        </w:rPr>
        <w:t xml:space="preserve"> آن‌ها ‌</w:t>
      </w:r>
      <w:r w:rsidRPr="00A2776C">
        <w:rPr>
          <w:rFonts w:hint="cs"/>
          <w:rtl/>
        </w:rPr>
        <w:t xml:space="preserve">تقلید نمایند. </w:t>
      </w:r>
    </w:p>
    <w:p w:rsidR="003F4C31" w:rsidRPr="00A2776C" w:rsidRDefault="003F4C31" w:rsidP="00A2776C">
      <w:pPr>
        <w:pStyle w:val="a8"/>
        <w:rPr>
          <w:rtl/>
        </w:rPr>
      </w:pPr>
      <w:r w:rsidRPr="00A2776C">
        <w:rPr>
          <w:rFonts w:hint="cs"/>
          <w:rtl/>
        </w:rPr>
        <w:t xml:space="preserve">و اولین کسانی که عید و جشن ابتدای سال هجری را تشکیل دادند </w:t>
      </w:r>
      <w:r w:rsidR="00AE784A" w:rsidRPr="00A2776C">
        <w:rPr>
          <w:rStyle w:val="Char4"/>
          <w:rFonts w:hint="cs"/>
          <w:rtl/>
        </w:rPr>
        <w:t>-</w:t>
      </w:r>
      <w:r w:rsidRPr="00A2776C">
        <w:rPr>
          <w:rFonts w:hint="cs"/>
          <w:rtl/>
        </w:rPr>
        <w:t xml:space="preserve"> طبق آگاهی محدود من </w:t>
      </w:r>
      <w:r w:rsidR="00AE784A" w:rsidRPr="00A2776C">
        <w:rPr>
          <w:rStyle w:val="Char4"/>
          <w:rFonts w:hint="cs"/>
          <w:rtl/>
        </w:rPr>
        <w:t>-</w:t>
      </w:r>
      <w:r w:rsidRPr="00A2776C">
        <w:rPr>
          <w:rFonts w:hint="cs"/>
          <w:rtl/>
        </w:rPr>
        <w:t xml:space="preserve"> کمک و یاری‌دهندگان بدعت‌ها، حکام و دست‌اندرکاران دولت عبیدیه </w:t>
      </w:r>
      <w:r w:rsidR="00AE784A" w:rsidRPr="00A2776C">
        <w:rPr>
          <w:rStyle w:val="Char4"/>
          <w:rFonts w:hint="cs"/>
          <w:rtl/>
        </w:rPr>
        <w:t>-</w:t>
      </w:r>
      <w:r w:rsidRPr="00A2776C">
        <w:rPr>
          <w:rFonts w:hint="cs"/>
          <w:rtl/>
        </w:rPr>
        <w:t xml:space="preserve"> فاطمی‌ها </w:t>
      </w:r>
      <w:r w:rsidR="00AE784A" w:rsidRPr="00A2776C">
        <w:rPr>
          <w:rStyle w:val="Char4"/>
          <w:rFonts w:hint="cs"/>
          <w:rtl/>
        </w:rPr>
        <w:t>-</w:t>
      </w:r>
      <w:r w:rsidRPr="00A2776C">
        <w:rPr>
          <w:rFonts w:hint="cs"/>
          <w:rtl/>
        </w:rPr>
        <w:t xml:space="preserve"> در مصر بودند. </w:t>
      </w:r>
    </w:p>
    <w:p w:rsidR="003F4C31" w:rsidRPr="00A2776C" w:rsidRDefault="003F4C31" w:rsidP="00A2776C">
      <w:pPr>
        <w:pStyle w:val="a8"/>
        <w:rPr>
          <w:rtl/>
        </w:rPr>
      </w:pPr>
      <w:r w:rsidRPr="00A2776C">
        <w:rPr>
          <w:rFonts w:hint="cs"/>
          <w:rtl/>
        </w:rPr>
        <w:t xml:space="preserve">این مطلب را مقریزی در کتاب خود الخطط در ضمن ذکر ایامی که عبیدی‌ها آن را به عنوان عید و موسم می‌گیرند بیان می‌کند. </w:t>
      </w:r>
    </w:p>
    <w:p w:rsidR="003F4C31" w:rsidRPr="00A2776C" w:rsidRDefault="003F4C31" w:rsidP="00795769">
      <w:pPr>
        <w:pStyle w:val="a8"/>
        <w:widowControl w:val="0"/>
        <w:rPr>
          <w:rtl/>
        </w:rPr>
      </w:pPr>
      <w:r w:rsidRPr="00A2776C">
        <w:rPr>
          <w:rFonts w:hint="cs"/>
          <w:rtl/>
        </w:rPr>
        <w:t>در مورد عید ابتدای سال می‌گوید: و خلفای فاطمی‌ها اعتنا و توجه خاصی به شب اول ماه محرم در هر سال می‌دادند، چون این شب اولین شب از شب‌های سال و ابتدای زمان آن است ...، سپس رسم و رسوم را در این عید بیان می‌کند و همچنین بعد از آن عید اول سال و توجه</w:t>
      </w:r>
      <w:r w:rsidR="00984728" w:rsidRPr="00A2776C">
        <w:rPr>
          <w:rFonts w:hint="cs"/>
          <w:rtl/>
        </w:rPr>
        <w:t xml:space="preserve"> آن‌ها ‌</w:t>
      </w:r>
      <w:r w:rsidRPr="00A2776C">
        <w:rPr>
          <w:rFonts w:hint="cs"/>
          <w:rtl/>
        </w:rPr>
        <w:t>به آن را بیان می‌کند</w:t>
      </w:r>
      <w:r w:rsidR="00580BDE" w:rsidRPr="00A2776C">
        <w:rPr>
          <w:rFonts w:hint="cs"/>
          <w:vertAlign w:val="superscript"/>
          <w:rtl/>
        </w:rPr>
        <w:t>(</w:t>
      </w:r>
      <w:r w:rsidR="00580BDE" w:rsidRPr="00A2776C">
        <w:rPr>
          <w:vertAlign w:val="superscript"/>
          <w:rtl/>
        </w:rPr>
        <w:footnoteReference w:id="775"/>
      </w:r>
      <w:r w:rsidR="00580BDE" w:rsidRPr="00A2776C">
        <w:rPr>
          <w:rFonts w:hint="cs"/>
          <w:vertAlign w:val="superscript"/>
          <w:rtl/>
        </w:rPr>
        <w:t>)</w:t>
      </w:r>
      <w:r w:rsidRPr="00A2776C">
        <w:rPr>
          <w:rFonts w:hint="cs"/>
          <w:rtl/>
        </w:rPr>
        <w:t xml:space="preserve">. </w:t>
      </w:r>
    </w:p>
    <w:p w:rsidR="003F4C31" w:rsidRPr="00A2776C" w:rsidRDefault="003F4C31" w:rsidP="00795769">
      <w:pPr>
        <w:pStyle w:val="a8"/>
        <w:widowControl w:val="0"/>
        <w:rPr>
          <w:rtl/>
        </w:rPr>
      </w:pPr>
      <w:r w:rsidRPr="00A2776C">
        <w:rPr>
          <w:rFonts w:hint="cs"/>
          <w:rtl/>
        </w:rPr>
        <w:t>عید ابتدای سال از جشن‌های یهودی‌ها می‌باشد، که تورات آن را بیان می‌کند، و آن را اول هیشا یعنی عید ابتدای ماه، که اولین روز از ماه تشرین و نزد</w:t>
      </w:r>
      <w:r w:rsidR="00984728" w:rsidRPr="00A2776C">
        <w:rPr>
          <w:rFonts w:hint="cs"/>
          <w:rtl/>
        </w:rPr>
        <w:t xml:space="preserve"> آن‌ها ‌</w:t>
      </w:r>
      <w:r w:rsidRPr="00A2776C">
        <w:rPr>
          <w:rFonts w:hint="cs"/>
          <w:rtl/>
        </w:rPr>
        <w:t xml:space="preserve">مانند عید قربان نزد مسلمانان است می‌نامند، و می‌گویند: خداوند </w:t>
      </w:r>
      <w:r w:rsidR="00795769">
        <w:rPr>
          <w:rFonts w:cs="CTraditional Arabic" w:hint="cs"/>
          <w:rtl/>
        </w:rPr>
        <w:t>ﻷ</w:t>
      </w:r>
      <w:r w:rsidRPr="00A2776C">
        <w:rPr>
          <w:rFonts w:hint="cs"/>
          <w:rtl/>
        </w:rPr>
        <w:t xml:space="preserve"> در این روز به ابراهیم دستور داده است که پسرش اسحاق</w:t>
      </w:r>
      <w:r w:rsidR="00580BDE" w:rsidRPr="00A2776C">
        <w:rPr>
          <w:rFonts w:hint="cs"/>
          <w:vertAlign w:val="superscript"/>
          <w:rtl/>
        </w:rPr>
        <w:t>(</w:t>
      </w:r>
      <w:r w:rsidRPr="00A2776C">
        <w:rPr>
          <w:vertAlign w:val="superscript"/>
          <w:rtl/>
        </w:rPr>
        <w:footnoteReference w:id="776"/>
      </w:r>
      <w:r w:rsidR="00580BDE" w:rsidRPr="00A2776C">
        <w:rPr>
          <w:rFonts w:hint="cs"/>
          <w:vertAlign w:val="superscript"/>
          <w:rtl/>
        </w:rPr>
        <w:t>)</w:t>
      </w:r>
      <w:r w:rsidRPr="00A2776C">
        <w:rPr>
          <w:rFonts w:hint="cs"/>
          <w:rtl/>
        </w:rPr>
        <w:t xml:space="preserve"> را ذبح کند و بعداً خداوند به جای او گوسفندی بزرگ فدیه داد و او را نجات داد</w:t>
      </w:r>
      <w:r w:rsidR="00580BDE" w:rsidRPr="00A2776C">
        <w:rPr>
          <w:rFonts w:hint="cs"/>
          <w:vertAlign w:val="superscript"/>
          <w:rtl/>
        </w:rPr>
        <w:t>(</w:t>
      </w:r>
      <w:r w:rsidR="00580BDE" w:rsidRPr="00A2776C">
        <w:rPr>
          <w:vertAlign w:val="superscript"/>
          <w:rtl/>
        </w:rPr>
        <w:footnoteReference w:id="777"/>
      </w:r>
      <w:r w:rsidR="00580BDE"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بعد از یهودی‌ها مسیحی‌ها آمدند و از</w:t>
      </w:r>
      <w:r w:rsidR="00984728" w:rsidRPr="00A2776C">
        <w:rPr>
          <w:rFonts w:hint="cs"/>
          <w:rtl/>
        </w:rPr>
        <w:t xml:space="preserve"> آن‌ها ‌</w:t>
      </w:r>
      <w:r w:rsidRPr="00A2776C">
        <w:rPr>
          <w:rFonts w:hint="cs"/>
          <w:rtl/>
        </w:rPr>
        <w:t xml:space="preserve">تقلید کردند، و شب اول سال میلادی را جشن گرفتند، و برای این جشن مراسم‌ خاصی دارند، در این شب </w:t>
      </w:r>
      <w:r w:rsidR="00AE784A" w:rsidRPr="00A2776C">
        <w:rPr>
          <w:rStyle w:val="Char4"/>
          <w:rFonts w:hint="cs"/>
          <w:rtl/>
        </w:rPr>
        <w:t>-</w:t>
      </w:r>
      <w:r w:rsidRPr="00A2776C">
        <w:rPr>
          <w:rFonts w:hint="cs"/>
          <w:rtl/>
        </w:rPr>
        <w:t xml:space="preserve"> شب اولین روز سال جدید </w:t>
      </w:r>
      <w:r w:rsidR="00AE784A" w:rsidRPr="00A2776C">
        <w:rPr>
          <w:rStyle w:val="Char4"/>
          <w:rFonts w:hint="cs"/>
          <w:rtl/>
        </w:rPr>
        <w:t>-</w:t>
      </w:r>
      <w:r w:rsidRPr="00A2776C">
        <w:rPr>
          <w:rFonts w:hint="cs"/>
          <w:rtl/>
        </w:rPr>
        <w:t xml:space="preserve"> مردم شرکت‌کننده در این عید در امکن</w:t>
      </w:r>
      <w:r w:rsidR="001C1B74" w:rsidRPr="00A2776C">
        <w:rPr>
          <w:rFonts w:hint="cs"/>
          <w:rtl/>
        </w:rPr>
        <w:t>ۀ</w:t>
      </w:r>
      <w:r w:rsidRPr="00A2776C">
        <w:rPr>
          <w:rFonts w:hint="cs"/>
          <w:rtl/>
        </w:rPr>
        <w:t xml:space="preserve"> عمومی بر سفره‌های که پر از خوردنی‌ها و نوشیدنی‌های حلال و حرام است برای خوردن و نوشیدن و رقص و لهو و لعب جمع می‌شوند، و تا صبح بیدار هستند، هر گاه ساعت دوازد</w:t>
      </w:r>
      <w:r w:rsidR="001C1B74" w:rsidRPr="00A2776C">
        <w:rPr>
          <w:rFonts w:hint="cs"/>
          <w:rtl/>
        </w:rPr>
        <w:t>ۀ</w:t>
      </w:r>
      <w:r w:rsidRPr="00A2776C">
        <w:rPr>
          <w:rFonts w:hint="cs"/>
          <w:rtl/>
        </w:rPr>
        <w:t xml:space="preserve"> شب فرارسید که نیم</w:t>
      </w:r>
      <w:r w:rsidR="001C1B74" w:rsidRPr="00A2776C">
        <w:rPr>
          <w:rFonts w:hint="cs"/>
          <w:rtl/>
        </w:rPr>
        <w:t>ۀ</w:t>
      </w:r>
      <w:r w:rsidRPr="00A2776C">
        <w:rPr>
          <w:rFonts w:hint="cs"/>
          <w:rtl/>
        </w:rPr>
        <w:t xml:space="preserve"> شب می‌باشد، تمام چراغ</w:t>
      </w:r>
      <w:r w:rsidRPr="00A2776C">
        <w:rPr>
          <w:rFonts w:hint="eastAsia"/>
          <w:rtl/>
        </w:rPr>
        <w:t>‌ها</w:t>
      </w:r>
      <w:r w:rsidRPr="00A2776C">
        <w:rPr>
          <w:rFonts w:hint="cs"/>
          <w:rtl/>
        </w:rPr>
        <w:t>‌ خاموش‌ می‌شوند، به مدت بیش از پنج دقیقه هر کس با شخصی که در کنارش است روبرو می‌شود، و جایگاه طوری ترتیب داده شده است که هر مردی، یک زن در کنارش می‌باشد، حالا فرق نمی‌کند او را بشناسد یا خیر، و هم</w:t>
      </w:r>
      <w:r w:rsidR="001C1B74" w:rsidRPr="00A2776C">
        <w:rPr>
          <w:rFonts w:hint="cs"/>
          <w:rtl/>
        </w:rPr>
        <w:t>ۀ</w:t>
      </w:r>
      <w:r w:rsidR="00984728" w:rsidRPr="00A2776C">
        <w:rPr>
          <w:rFonts w:hint="cs"/>
          <w:rtl/>
        </w:rPr>
        <w:t xml:space="preserve"> آن‌ها ‌</w:t>
      </w:r>
      <w:r w:rsidRPr="00A2776C">
        <w:rPr>
          <w:rFonts w:hint="cs"/>
          <w:rtl/>
        </w:rPr>
        <w:t>می‌دانند که هنگام خاموشی با او رو در رو می‌شود، و هدفشان از خاموشی پوشش نیست، بلکه می‌</w:t>
      </w:r>
      <w:r w:rsidRPr="00A2776C">
        <w:rPr>
          <w:rFonts w:hint="eastAsia"/>
          <w:rtl/>
        </w:rPr>
        <w:t>‌گو</w:t>
      </w:r>
      <w:r w:rsidRPr="00A2776C">
        <w:rPr>
          <w:rFonts w:hint="cs"/>
          <w:rtl/>
        </w:rPr>
        <w:t>یند منظور پایان یافتن سال قبلی و شروع سال جدید می‌باشد. به همین خاطر بسیاری از جوانان و حتی پیرهای مسلمان برای حضور و شرکت در این جشن‌ها حریص هستند، حالا مساوی است این جشن</w:t>
      </w:r>
      <w:r w:rsidRPr="00A2776C">
        <w:rPr>
          <w:rFonts w:hint="eastAsia"/>
          <w:rtl/>
        </w:rPr>
        <w:t xml:space="preserve">‌ها در کشور خودشان یا کشورهای غربی یا شرقی برگزار شوند، مهم </w:t>
      </w:r>
      <w:r w:rsidRPr="00A2776C">
        <w:rPr>
          <w:rFonts w:hint="cs"/>
          <w:rtl/>
        </w:rPr>
        <w:t xml:space="preserve">این است که شرکت در این مراسم را از دست ندهند، و در این راه پول و مال زیادی را صرف می‌کنند، و معتقد هستند که این فرصتی است باید از دست داده نشود، چون این اوقات </w:t>
      </w:r>
      <w:r w:rsidR="00AE784A" w:rsidRPr="00A2776C">
        <w:rPr>
          <w:rStyle w:val="Char4"/>
          <w:rFonts w:hint="cs"/>
          <w:rtl/>
        </w:rPr>
        <w:t>-</w:t>
      </w:r>
      <w:r w:rsidRPr="00A2776C">
        <w:rPr>
          <w:rFonts w:hint="cs"/>
          <w:rtl/>
        </w:rPr>
        <w:t xml:space="preserve"> به گمان خود </w:t>
      </w:r>
      <w:r w:rsidR="00AE784A" w:rsidRPr="00A2776C">
        <w:rPr>
          <w:rStyle w:val="Char4"/>
          <w:rFonts w:hint="cs"/>
          <w:rtl/>
        </w:rPr>
        <w:t>-</w:t>
      </w:r>
      <w:r w:rsidRPr="00A2776C">
        <w:rPr>
          <w:rFonts w:hint="cs"/>
          <w:rtl/>
        </w:rPr>
        <w:t xml:space="preserve"> از شب‌های عمر است که هرگز فراموش نخو</w:t>
      </w:r>
      <w:r w:rsidR="00EA235A" w:rsidRPr="00A2776C">
        <w:rPr>
          <w:rFonts w:hint="cs"/>
          <w:rtl/>
        </w:rPr>
        <w:t>اهند شد و به یادماندنی هستند!!!.</w:t>
      </w:r>
    </w:p>
    <w:p w:rsidR="003F4C31" w:rsidRPr="00A2776C" w:rsidRDefault="003F4C31" w:rsidP="00A2776C">
      <w:pPr>
        <w:pStyle w:val="a8"/>
        <w:rPr>
          <w:rtl/>
        </w:rPr>
      </w:pPr>
      <w:r w:rsidRPr="00A2776C">
        <w:rPr>
          <w:rFonts w:hint="cs"/>
          <w:rtl/>
        </w:rPr>
        <w:t xml:space="preserve">این عیدها فقط منحصر به مسیحی‌ها نیست، بلکه بسیاری از کشورهای اسلامی و لو اینکه ارتباط کمی هم با مسیحیت داشته باشند جشن اول سال میلادی را می‌گیرند. </w:t>
      </w:r>
    </w:p>
    <w:p w:rsidR="003F4C31" w:rsidRPr="00A2776C" w:rsidRDefault="003F4C31" w:rsidP="00A2776C">
      <w:pPr>
        <w:pStyle w:val="a8"/>
        <w:rPr>
          <w:rtl/>
        </w:rPr>
      </w:pPr>
      <w:r w:rsidRPr="00A2776C">
        <w:rPr>
          <w:rFonts w:hint="cs"/>
          <w:rtl/>
        </w:rPr>
        <w:t xml:space="preserve">و این تقلید جشن گرفتن به ابتدای سال هجری هم سرایت کرده است ولی مراسم آن با جشن میلادی فرق دارد. شکی نیست این جشن و مراسم </w:t>
      </w:r>
      <w:r w:rsidR="00AE784A" w:rsidRPr="00A2776C">
        <w:rPr>
          <w:rStyle w:val="Char4"/>
          <w:rFonts w:hint="cs"/>
          <w:rtl/>
        </w:rPr>
        <w:t>-</w:t>
      </w:r>
      <w:r w:rsidRPr="00A2776C">
        <w:rPr>
          <w:rFonts w:hint="cs"/>
          <w:rtl/>
        </w:rPr>
        <w:t xml:space="preserve"> جشن ابتدای سال هجری </w:t>
      </w:r>
      <w:r w:rsidR="00AE784A" w:rsidRPr="00A2776C">
        <w:rPr>
          <w:rStyle w:val="Char4"/>
          <w:rFonts w:hint="cs"/>
          <w:rtl/>
        </w:rPr>
        <w:t>-</w:t>
      </w:r>
      <w:r w:rsidRPr="00A2776C">
        <w:rPr>
          <w:rFonts w:hint="cs"/>
          <w:rtl/>
        </w:rPr>
        <w:t xml:space="preserve"> کاری نوآور و بدعت می‌باشد، پیامبر</w:t>
      </w:r>
      <w:r w:rsidR="00DB720F" w:rsidRPr="00A2776C">
        <w:rPr>
          <w:rFonts w:cs="CTraditional Arabic" w:hint="cs"/>
          <w:rtl/>
        </w:rPr>
        <w:t xml:space="preserve"> ج</w:t>
      </w:r>
      <w:r w:rsidRPr="00A2776C">
        <w:rPr>
          <w:rFonts w:hint="cs"/>
          <w:rtl/>
        </w:rPr>
        <w:t xml:space="preserve"> و هیچ یک از صحابه </w:t>
      </w:r>
      <w:r w:rsidR="00AE784A" w:rsidRPr="00A2776C">
        <w:rPr>
          <w:rStyle w:val="Char4"/>
          <w:rFonts w:hint="cs"/>
          <w:rtl/>
        </w:rPr>
        <w:t>-</w:t>
      </w:r>
      <w:r w:rsidRPr="00A2776C">
        <w:rPr>
          <w:rFonts w:hint="cs"/>
          <w:rtl/>
        </w:rPr>
        <w:t xml:space="preserve"> رضوان‌الله تعالی علیهم </w:t>
      </w:r>
      <w:r w:rsidR="00AE784A" w:rsidRPr="00A2776C">
        <w:rPr>
          <w:rStyle w:val="Char4"/>
          <w:rFonts w:hint="cs"/>
          <w:rtl/>
        </w:rPr>
        <w:t>-</w:t>
      </w:r>
      <w:r w:rsidRPr="00A2776C">
        <w:rPr>
          <w:rFonts w:hint="cs"/>
          <w:rtl/>
        </w:rPr>
        <w:t xml:space="preserve"> و هیچ کدام از سلف صالح از تابعین و تَبْع تابعین و همچنین هیچ یک از ائمه و علمای بزرگ از جمله ائمه اربعه و غیر</w:t>
      </w:r>
      <w:r w:rsidR="00984728" w:rsidRPr="00A2776C">
        <w:rPr>
          <w:rFonts w:hint="cs"/>
          <w:rtl/>
        </w:rPr>
        <w:t xml:space="preserve"> آن‌ها ‌</w:t>
      </w:r>
      <w:r w:rsidR="00AE784A" w:rsidRPr="00A2776C">
        <w:rPr>
          <w:rFonts w:hint="cs"/>
          <w:rtl/>
        </w:rPr>
        <w:t>-</w:t>
      </w:r>
      <w:r w:rsidRPr="00A2776C">
        <w:rPr>
          <w:rFonts w:hint="cs"/>
          <w:rtl/>
        </w:rPr>
        <w:t xml:space="preserve"> رحمةالله علیهم </w:t>
      </w:r>
      <w:r w:rsidR="00AE784A" w:rsidRPr="00A2776C">
        <w:rPr>
          <w:rStyle w:val="Char4"/>
          <w:rFonts w:hint="cs"/>
          <w:rtl/>
        </w:rPr>
        <w:t>-</w:t>
      </w:r>
      <w:r w:rsidRPr="00A2776C">
        <w:rPr>
          <w:rFonts w:hint="cs"/>
          <w:rtl/>
        </w:rPr>
        <w:t xml:space="preserve"> این کار را نکرده و به آن دستور نداده‌اند. </w:t>
      </w:r>
    </w:p>
    <w:p w:rsidR="003F4C31" w:rsidRPr="00A2776C" w:rsidRDefault="003F4C31" w:rsidP="00A2776C">
      <w:pPr>
        <w:pStyle w:val="a8"/>
        <w:rPr>
          <w:rtl/>
        </w:rPr>
      </w:pPr>
      <w:r w:rsidRPr="00A2776C">
        <w:rPr>
          <w:rFonts w:hint="cs"/>
          <w:rtl/>
        </w:rPr>
        <w:t>اما این کار در قرن‌های اخیر بعد از اینکه مسلمانان با غیر خود از یهودی‌ها و مسیحی‌ها اختلاط پیدا کردند بوجود آمد، و کسی که می‌خواست با این کار دین مسلمانان را فاسد کند این بدعت را وارد اسلام نمود، پس</w:t>
      </w:r>
      <w:r w:rsidR="00984728" w:rsidRPr="00A2776C">
        <w:rPr>
          <w:rFonts w:hint="cs"/>
          <w:rtl/>
        </w:rPr>
        <w:t xml:space="preserve"> آن‌ها ‌</w:t>
      </w:r>
      <w:r w:rsidRPr="00A2776C">
        <w:rPr>
          <w:rFonts w:hint="cs"/>
          <w:rtl/>
        </w:rPr>
        <w:t>در مراسم و جشن‌های یهودی‌ها و مسیحی‌ها شرکت کردند، و این مصداق و نمون</w:t>
      </w:r>
      <w:r w:rsidR="001C1B74" w:rsidRPr="00A2776C">
        <w:rPr>
          <w:rFonts w:hint="cs"/>
          <w:rtl/>
        </w:rPr>
        <w:t>ۀ</w:t>
      </w:r>
      <w:r w:rsidRPr="00A2776C">
        <w:rPr>
          <w:rFonts w:hint="cs"/>
          <w:rtl/>
        </w:rPr>
        <w:t xml:space="preserve"> قول پیامبر</w:t>
      </w:r>
      <w:r w:rsidR="00DB720F" w:rsidRPr="00A2776C">
        <w:rPr>
          <w:rFonts w:cs="CTraditional Arabic" w:hint="cs"/>
          <w:rtl/>
        </w:rPr>
        <w:t xml:space="preserve"> ج</w:t>
      </w:r>
      <w:r w:rsidRPr="00A2776C">
        <w:rPr>
          <w:rFonts w:hint="cs"/>
          <w:rtl/>
        </w:rPr>
        <w:t xml:space="preserve"> می‌باشد که می‌فرماید: </w:t>
      </w:r>
      <w:r w:rsidRPr="00A2776C">
        <w:rPr>
          <w:rStyle w:val="Char8"/>
          <w:rtl/>
        </w:rPr>
        <w:t>«</w:t>
      </w:r>
      <w:r w:rsidRPr="00A2776C">
        <w:rPr>
          <w:rStyle w:val="Char3"/>
          <w:rtl/>
        </w:rPr>
        <w:t xml:space="preserve">لتتبعن سنن من </w:t>
      </w:r>
      <w:r w:rsidR="00C172E8" w:rsidRPr="00A2776C">
        <w:rPr>
          <w:rStyle w:val="Char3"/>
          <w:rtl/>
        </w:rPr>
        <w:t>ك</w:t>
      </w:r>
      <w:r w:rsidRPr="00A2776C">
        <w:rPr>
          <w:rStyle w:val="Char3"/>
          <w:rtl/>
        </w:rPr>
        <w:t>ان قبل</w:t>
      </w:r>
      <w:r w:rsidR="00C172E8" w:rsidRPr="00A2776C">
        <w:rPr>
          <w:rStyle w:val="Char3"/>
          <w:rtl/>
        </w:rPr>
        <w:t>ك</w:t>
      </w:r>
      <w:r w:rsidRPr="00A2776C">
        <w:rPr>
          <w:rStyle w:val="Char3"/>
          <w:rtl/>
        </w:rPr>
        <w:t>م</w:t>
      </w:r>
      <w:r w:rsidRPr="00A2776C">
        <w:rPr>
          <w:rStyle w:val="Char8"/>
          <w:rtl/>
        </w:rPr>
        <w:t>»</w:t>
      </w:r>
      <w:r w:rsidR="00580BDE" w:rsidRPr="00A2776C">
        <w:rPr>
          <w:rFonts w:ascii="Traditional Arabic" w:hAnsi="Traditional Arabic" w:cs="Traditional Arabic" w:hint="cs"/>
          <w:sz w:val="32"/>
          <w:szCs w:val="32"/>
          <w:vertAlign w:val="superscript"/>
          <w:rtl/>
        </w:rPr>
        <w:t>(</w:t>
      </w:r>
      <w:r w:rsidRPr="00A2776C">
        <w:rPr>
          <w:rStyle w:val="FootnoteReference"/>
          <w:rFonts w:ascii="Traditional Arabic" w:hAnsi="Traditional Arabic"/>
          <w:sz w:val="32"/>
          <w:szCs w:val="32"/>
          <w:rtl/>
        </w:rPr>
        <w:footnoteReference w:id="778"/>
      </w:r>
      <w:r w:rsidR="00580BDE" w:rsidRPr="00A2776C">
        <w:rPr>
          <w:rFonts w:ascii="Traditional Arabic" w:hAnsi="Traditional Arabic" w:cs="Traditional Arabic" w:hint="cs"/>
          <w:sz w:val="32"/>
          <w:szCs w:val="32"/>
          <w:vertAlign w:val="superscript"/>
          <w:rtl/>
        </w:rPr>
        <w:t>)</w:t>
      </w:r>
      <w:r w:rsidRPr="00A2776C">
        <w:rPr>
          <w:rFonts w:ascii="Lotus Linotype" w:hAnsi="Lotus Linotype"/>
          <w:sz w:val="32"/>
          <w:szCs w:val="32"/>
          <w:rtl/>
        </w:rPr>
        <w:t xml:space="preserve"> </w:t>
      </w:r>
      <w:r w:rsidRPr="00A2776C">
        <w:rPr>
          <w:rFonts w:hint="cs"/>
          <w:rtl/>
        </w:rPr>
        <w:t xml:space="preserve">... الی آخر حدیث. </w:t>
      </w:r>
    </w:p>
    <w:p w:rsidR="003F4C31" w:rsidRPr="00A2776C" w:rsidRDefault="003F4C31" w:rsidP="00A2776C">
      <w:pPr>
        <w:pStyle w:val="a8"/>
        <w:rPr>
          <w:rtl/>
        </w:rPr>
      </w:pPr>
      <w:r w:rsidRPr="00A2776C">
        <w:rPr>
          <w:rFonts w:hint="cs"/>
          <w:rtl/>
        </w:rPr>
        <w:t>بدون شک راه و روش کسانی که قبل از شما بودند یهود و نصاری) طی می‌کنید و از</w:t>
      </w:r>
      <w:r w:rsidR="00984728" w:rsidRPr="00A2776C">
        <w:rPr>
          <w:rFonts w:hint="cs"/>
          <w:rtl/>
        </w:rPr>
        <w:t xml:space="preserve"> آن‌ها ‌</w:t>
      </w:r>
      <w:r w:rsidRPr="00A2776C">
        <w:rPr>
          <w:rFonts w:hint="cs"/>
          <w:rtl/>
        </w:rPr>
        <w:t xml:space="preserve">پیروی می‌نمایید. </w:t>
      </w:r>
    </w:p>
    <w:p w:rsidR="003F4C31" w:rsidRPr="00A2776C" w:rsidRDefault="003F4C31" w:rsidP="00A2776C">
      <w:pPr>
        <w:pStyle w:val="a8"/>
        <w:rPr>
          <w:rtl/>
        </w:rPr>
      </w:pPr>
      <w:r w:rsidRPr="00A2776C">
        <w:rPr>
          <w:rFonts w:hint="cs"/>
          <w:rtl/>
        </w:rPr>
        <w:t>بعضی از بدعت‌گزاران برای دو شب اولین روز و آخرین روز سال دعایی را اختراع و بنیاد کرده‌اند، و عموم مردم در بعضی از کشورهای اسلامی در بعضی مساجد آن را با امام جماعت‌ تکرار می‌کنند و آن را می‌خوانند، که این دعا هم از پیامبر</w:t>
      </w:r>
      <w:r w:rsidR="00DB720F" w:rsidRPr="00A2776C">
        <w:rPr>
          <w:rFonts w:cs="CTraditional Arabic" w:hint="cs"/>
          <w:rtl/>
        </w:rPr>
        <w:t xml:space="preserve"> ج</w:t>
      </w:r>
      <w:r w:rsidRPr="00A2776C">
        <w:rPr>
          <w:rFonts w:hint="cs"/>
          <w:rtl/>
        </w:rPr>
        <w:t xml:space="preserve"> و صحابه‌ها و تابعین روایت نشده و در هیچ یک از مسندها هم وجود ندارد</w:t>
      </w:r>
      <w:r w:rsidR="00580BDE" w:rsidRPr="00A2776C">
        <w:rPr>
          <w:rFonts w:hint="cs"/>
          <w:vertAlign w:val="superscript"/>
          <w:rtl/>
        </w:rPr>
        <w:t>(</w:t>
      </w:r>
      <w:r w:rsidR="00580BDE" w:rsidRPr="00A2776C">
        <w:rPr>
          <w:vertAlign w:val="superscript"/>
          <w:rtl/>
        </w:rPr>
        <w:footnoteReference w:id="779"/>
      </w:r>
      <w:r w:rsidR="00580BDE"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مضمون آن دعا این است: خداوندا! در این سال می‌دانی که از چیزهایی مرا نهی کردی و به آن راضی نبودی، من آن را فراموش کردم ولی تو فراموش نکردی، و رزق و روزی مرا دادی با اینکه قدرت انتقام و عقوبت مرا داشتی، مرا برای توبه فراخواندی ولی من جرأت معصیت و گناه تو را پیدا کردم، پروردگارا طلب بخشش دارم پس مرا عفو کن، و آن اعمالی که انجام داده‌ام و به آن راضی بوده‌ای و وعد</w:t>
      </w:r>
      <w:r w:rsidR="001C1B74" w:rsidRPr="00A2776C">
        <w:rPr>
          <w:rFonts w:hint="cs"/>
          <w:rtl/>
        </w:rPr>
        <w:t>ۀ</w:t>
      </w:r>
      <w:r w:rsidRPr="00A2776C">
        <w:rPr>
          <w:rFonts w:hint="cs"/>
          <w:rtl/>
        </w:rPr>
        <w:t xml:space="preserve"> اجر و ثواب را برای آن داده‌ای ای کریم، یا ذالجلال و الإکرام! آن را از من قبول کن، ای کریم! امیدم را از خودت قطع نکن، و صلی الله علی سیدنا محمد و آله و صحبه و سلم. و می‌گویند: شیطان می‌گوید: تمام سال با او زحمت کشیدم و خسته شدم تمام زحمات و کار ما را در یک روز خراب و نابود کرد، و خاک را بر صورت خود می‌پاشد. و قبل از این دعا ده رکعت نماز می‌خوانند، در هر رکعت سوره فاتحه سپس آیة الکرسی را ده مرتبه و سور</w:t>
      </w:r>
      <w:r w:rsidR="001C1B74" w:rsidRPr="00A2776C">
        <w:rPr>
          <w:rFonts w:hint="cs"/>
          <w:rtl/>
        </w:rPr>
        <w:t>ۀ</w:t>
      </w:r>
      <w:r w:rsidRPr="00A2776C">
        <w:rPr>
          <w:rFonts w:hint="cs"/>
          <w:rtl/>
        </w:rPr>
        <w:t xml:space="preserve"> اخلاص را نیز ده مرتبه می‌خوانند</w:t>
      </w:r>
      <w:r w:rsidR="00580BDE" w:rsidRPr="00A2776C">
        <w:rPr>
          <w:rFonts w:hint="cs"/>
          <w:vertAlign w:val="superscript"/>
          <w:rtl/>
        </w:rPr>
        <w:t>(</w:t>
      </w:r>
      <w:r w:rsidR="00580BDE" w:rsidRPr="00A2776C">
        <w:rPr>
          <w:vertAlign w:val="superscript"/>
          <w:rtl/>
        </w:rPr>
        <w:footnoteReference w:id="780"/>
      </w:r>
      <w:r w:rsidR="00580BDE"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بر طالب علم پوشیده نماند که دعا عبادت است، و عبادات توقیفی و جای اجتهاد نیستند، و این دعا هم از پیامبر</w:t>
      </w:r>
      <w:r w:rsidR="00DB720F" w:rsidRPr="00A2776C">
        <w:rPr>
          <w:rFonts w:cs="CTraditional Arabic" w:hint="cs"/>
          <w:rtl/>
        </w:rPr>
        <w:t xml:space="preserve"> ج</w:t>
      </w:r>
      <w:r w:rsidRPr="00A2776C">
        <w:rPr>
          <w:rFonts w:hint="cs"/>
          <w:rtl/>
        </w:rPr>
        <w:t xml:space="preserve"> و صحابه‌</w:t>
      </w:r>
      <w:r w:rsidR="00890DF8" w:rsidRPr="00A2776C">
        <w:rPr>
          <w:rFonts w:cs="CTraditional Arabic" w:hint="cs"/>
          <w:rtl/>
        </w:rPr>
        <w:t xml:space="preserve"> ش</w:t>
      </w:r>
      <w:r w:rsidRPr="00A2776C">
        <w:rPr>
          <w:rFonts w:hint="cs"/>
          <w:rtl/>
        </w:rPr>
        <w:t xml:space="preserve"> وارد نشده است و چنین دعایی را نخوانده‌اند همانطور که بیان شد. </w:t>
      </w:r>
    </w:p>
    <w:p w:rsidR="003F4C31" w:rsidRPr="00A2776C" w:rsidRDefault="003F4C31" w:rsidP="00A2776C">
      <w:pPr>
        <w:pStyle w:val="a8"/>
        <w:rPr>
          <w:rtl/>
        </w:rPr>
      </w:pPr>
      <w:r w:rsidRPr="00A2776C">
        <w:rPr>
          <w:rFonts w:hint="cs"/>
          <w:rtl/>
        </w:rPr>
        <w:t>و از بدعت‌های دیگری که مبتدعین در روزهای اول و آخر سال احداث کرده‌اند روز</w:t>
      </w:r>
      <w:r w:rsidR="001C1B74" w:rsidRPr="00A2776C">
        <w:rPr>
          <w:rFonts w:hint="cs"/>
          <w:rtl/>
        </w:rPr>
        <w:t>ۀ</w:t>
      </w:r>
      <w:r w:rsidRPr="00A2776C">
        <w:rPr>
          <w:rFonts w:hint="cs"/>
          <w:rtl/>
        </w:rPr>
        <w:t xml:space="preserve"> آن دو روز است، که به این حدیث استدلال می‌کنند</w:t>
      </w:r>
      <w:r w:rsidRPr="00A2776C">
        <w:rPr>
          <w:rFonts w:ascii="Lotus Linotype" w:hAnsi="Lotus Linotype" w:cs="Lotus Linotype"/>
          <w:szCs w:val="27"/>
          <w:rtl/>
        </w:rPr>
        <w:t xml:space="preserve"> </w:t>
      </w:r>
      <w:r w:rsidRPr="00A2776C">
        <w:rPr>
          <w:rStyle w:val="Char8"/>
          <w:rtl/>
        </w:rPr>
        <w:t>«</w:t>
      </w:r>
      <w:r w:rsidRPr="00A2776C">
        <w:rPr>
          <w:rStyle w:val="Char3"/>
          <w:rtl/>
        </w:rPr>
        <w:t xml:space="preserve">من صام آخر </w:t>
      </w:r>
      <w:r w:rsidR="00AF0FC2" w:rsidRPr="00A2776C">
        <w:rPr>
          <w:rStyle w:val="Char3"/>
          <w:rtl/>
        </w:rPr>
        <w:t>ي</w:t>
      </w:r>
      <w:r w:rsidRPr="00A2776C">
        <w:rPr>
          <w:rStyle w:val="Char3"/>
          <w:rtl/>
        </w:rPr>
        <w:t>وم من ذ</w:t>
      </w:r>
      <w:r w:rsidR="00AF0FC2" w:rsidRPr="00A2776C">
        <w:rPr>
          <w:rStyle w:val="Char3"/>
          <w:rtl/>
        </w:rPr>
        <w:t>ي</w:t>
      </w:r>
      <w:r w:rsidRPr="00A2776C">
        <w:rPr>
          <w:rStyle w:val="Char3"/>
          <w:rtl/>
        </w:rPr>
        <w:t>‌الحج</w:t>
      </w:r>
      <w:r w:rsidR="00AF0FC2" w:rsidRPr="00A2776C">
        <w:rPr>
          <w:rStyle w:val="Char3"/>
          <w:rtl/>
        </w:rPr>
        <w:t>ة</w:t>
      </w:r>
      <w:r w:rsidRPr="00A2776C">
        <w:rPr>
          <w:rStyle w:val="Char3"/>
          <w:rtl/>
        </w:rPr>
        <w:t xml:space="preserve">، وأول </w:t>
      </w:r>
      <w:r w:rsidR="00AF0FC2" w:rsidRPr="00A2776C">
        <w:rPr>
          <w:rStyle w:val="Char3"/>
          <w:rtl/>
        </w:rPr>
        <w:t>ي</w:t>
      </w:r>
      <w:r w:rsidRPr="00A2776C">
        <w:rPr>
          <w:rStyle w:val="Char3"/>
          <w:rtl/>
        </w:rPr>
        <w:t>وم من ال</w:t>
      </w:r>
      <w:r w:rsidR="00795769">
        <w:rPr>
          <w:rStyle w:val="Char3"/>
          <w:rFonts w:hint="cs"/>
          <w:rtl/>
        </w:rPr>
        <w:t>ـ</w:t>
      </w:r>
      <w:r w:rsidRPr="00A2776C">
        <w:rPr>
          <w:rStyle w:val="Char3"/>
          <w:rtl/>
        </w:rPr>
        <w:t>محرم، فقد ختم السن</w:t>
      </w:r>
      <w:r w:rsidR="00AF0FC2" w:rsidRPr="00A2776C">
        <w:rPr>
          <w:rStyle w:val="Char3"/>
          <w:rtl/>
        </w:rPr>
        <w:t>ة</w:t>
      </w:r>
      <w:r w:rsidRPr="00A2776C">
        <w:rPr>
          <w:rStyle w:val="Char3"/>
          <w:rtl/>
        </w:rPr>
        <w:t xml:space="preserve"> ال</w:t>
      </w:r>
      <w:r w:rsidR="00EA235A" w:rsidRPr="00A2776C">
        <w:rPr>
          <w:rStyle w:val="Char3"/>
          <w:rFonts w:hint="cs"/>
          <w:rtl/>
        </w:rPr>
        <w:t>ـ</w:t>
      </w:r>
      <w:r w:rsidRPr="00A2776C">
        <w:rPr>
          <w:rStyle w:val="Char3"/>
          <w:rtl/>
        </w:rPr>
        <w:t>ماض</w:t>
      </w:r>
      <w:r w:rsidR="00AF0FC2" w:rsidRPr="00A2776C">
        <w:rPr>
          <w:rStyle w:val="Char3"/>
          <w:rtl/>
        </w:rPr>
        <w:t>ية</w:t>
      </w:r>
      <w:r w:rsidRPr="00A2776C">
        <w:rPr>
          <w:rStyle w:val="Char3"/>
          <w:rtl/>
        </w:rPr>
        <w:t>، وافتتح السن</w:t>
      </w:r>
      <w:r w:rsidR="00AF0FC2" w:rsidRPr="00A2776C">
        <w:rPr>
          <w:rStyle w:val="Char3"/>
          <w:rtl/>
        </w:rPr>
        <w:t>ة</w:t>
      </w:r>
      <w:r w:rsidRPr="00A2776C">
        <w:rPr>
          <w:rStyle w:val="Char3"/>
          <w:rtl/>
        </w:rPr>
        <w:t xml:space="preserve"> ال</w:t>
      </w:r>
      <w:r w:rsidR="00EA235A" w:rsidRPr="00A2776C">
        <w:rPr>
          <w:rStyle w:val="Char3"/>
          <w:rFonts w:hint="cs"/>
          <w:rtl/>
        </w:rPr>
        <w:t>ـ</w:t>
      </w:r>
      <w:r w:rsidRPr="00A2776C">
        <w:rPr>
          <w:rStyle w:val="Char3"/>
          <w:rtl/>
        </w:rPr>
        <w:t>مستقبل</w:t>
      </w:r>
      <w:r w:rsidR="00AF0FC2" w:rsidRPr="00A2776C">
        <w:rPr>
          <w:rStyle w:val="Char3"/>
          <w:rtl/>
        </w:rPr>
        <w:t>ة</w:t>
      </w:r>
      <w:r w:rsidRPr="00A2776C">
        <w:rPr>
          <w:rStyle w:val="Char3"/>
          <w:rtl/>
        </w:rPr>
        <w:t xml:space="preserve"> بصوم جعل الله له </w:t>
      </w:r>
      <w:r w:rsidR="00C172E8" w:rsidRPr="00A2776C">
        <w:rPr>
          <w:rStyle w:val="Char3"/>
          <w:rtl/>
        </w:rPr>
        <w:t>ك</w:t>
      </w:r>
      <w:r w:rsidRPr="00A2776C">
        <w:rPr>
          <w:rStyle w:val="Char3"/>
          <w:rtl/>
        </w:rPr>
        <w:t>فار</w:t>
      </w:r>
      <w:r w:rsidR="00AF0FC2" w:rsidRPr="00A2776C">
        <w:rPr>
          <w:rStyle w:val="Char3"/>
          <w:rtl/>
        </w:rPr>
        <w:t>ة</w:t>
      </w:r>
      <w:r w:rsidRPr="00A2776C">
        <w:rPr>
          <w:rStyle w:val="Char3"/>
          <w:rtl/>
        </w:rPr>
        <w:t xml:space="preserve"> خمس</w:t>
      </w:r>
      <w:r w:rsidR="00AF0FC2" w:rsidRPr="00A2776C">
        <w:rPr>
          <w:rStyle w:val="Char3"/>
          <w:rtl/>
        </w:rPr>
        <w:t>ي</w:t>
      </w:r>
      <w:r w:rsidRPr="00A2776C">
        <w:rPr>
          <w:rStyle w:val="Char3"/>
          <w:rtl/>
        </w:rPr>
        <w:t>ن سن</w:t>
      </w:r>
      <w:r w:rsidR="00AF0FC2" w:rsidRPr="00A2776C">
        <w:rPr>
          <w:rStyle w:val="Char3"/>
          <w:rtl/>
        </w:rPr>
        <w:t>ة</w:t>
      </w:r>
      <w:r w:rsidRPr="00A2776C">
        <w:rPr>
          <w:rStyle w:val="Char8"/>
          <w:rtl/>
        </w:rPr>
        <w:t>»</w:t>
      </w:r>
      <w:r w:rsidR="00580BDE" w:rsidRPr="00A2776C">
        <w:rPr>
          <w:rFonts w:hint="cs"/>
          <w:vertAlign w:val="superscript"/>
          <w:rtl/>
        </w:rPr>
        <w:t>(</w:t>
      </w:r>
      <w:r w:rsidR="00580BDE" w:rsidRPr="00A2776C">
        <w:rPr>
          <w:vertAlign w:val="superscript"/>
          <w:rtl/>
        </w:rPr>
        <w:footnoteReference w:id="781"/>
      </w:r>
      <w:r w:rsidR="00580BDE" w:rsidRPr="00A2776C">
        <w:rPr>
          <w:rFonts w:hint="cs"/>
          <w:vertAlign w:val="superscript"/>
          <w:rtl/>
        </w:rPr>
        <w:t>)</w:t>
      </w:r>
      <w:r w:rsidRPr="00A2776C">
        <w:rPr>
          <w:rtl/>
        </w:rPr>
        <w:t>.</w:t>
      </w:r>
      <w:r w:rsidRPr="00A2776C">
        <w:rPr>
          <w:rFonts w:hint="cs"/>
          <w:rtl/>
        </w:rPr>
        <w:t xml:space="preserve"> </w:t>
      </w:r>
      <w:r w:rsidR="00580BDE" w:rsidRPr="00A2776C">
        <w:rPr>
          <w:rStyle w:val="Char8"/>
          <w:rFonts w:hint="cs"/>
          <w:rtl/>
        </w:rPr>
        <w:t>«</w:t>
      </w:r>
      <w:r w:rsidRPr="00A2776C">
        <w:rPr>
          <w:rStyle w:val="Chare"/>
          <w:rFonts w:hint="cs"/>
          <w:rtl/>
        </w:rPr>
        <w:t>هر کس آخرین روز از ماه ذی‌الحجه و اولین روز ماه محرم را روزه بگیرد، در واقع سال گذشته را با روزه به پایان رسانده و سال آینده را نیز با روزه شروع کرده است که خداوند آن را کفار</w:t>
      </w:r>
      <w:r w:rsidR="001C1B74" w:rsidRPr="00A2776C">
        <w:rPr>
          <w:rStyle w:val="Chare"/>
          <w:rFonts w:hint="cs"/>
          <w:rtl/>
        </w:rPr>
        <w:t>ۀ</w:t>
      </w:r>
      <w:r w:rsidRPr="00A2776C">
        <w:rPr>
          <w:rStyle w:val="Chare"/>
          <w:rFonts w:hint="cs"/>
          <w:rtl/>
        </w:rPr>
        <w:t xml:space="preserve"> گناهان پنجاه سالش می‌گرداند</w:t>
      </w:r>
      <w:r w:rsidR="00580BDE" w:rsidRPr="00A2776C">
        <w:rPr>
          <w:rStyle w:val="Char8"/>
          <w:rFonts w:hint="cs"/>
          <w:rtl/>
        </w:rPr>
        <w:t>»</w:t>
      </w:r>
      <w:r w:rsidRPr="00A2776C">
        <w:rPr>
          <w:rFonts w:hint="cs"/>
          <w:rtl/>
        </w:rPr>
        <w:t xml:space="preserve">. </w:t>
      </w:r>
    </w:p>
    <w:p w:rsidR="003F4C31" w:rsidRPr="00A2776C" w:rsidRDefault="003F4C31" w:rsidP="00A2776C">
      <w:pPr>
        <w:pStyle w:val="a2"/>
        <w:rPr>
          <w:rtl/>
        </w:rPr>
      </w:pPr>
      <w:bookmarkStart w:id="263" w:name="_Toc272451979"/>
      <w:bookmarkStart w:id="264" w:name="_Toc436400699"/>
      <w:r w:rsidRPr="00A2776C">
        <w:rPr>
          <w:rFonts w:hint="cs"/>
          <w:rtl/>
        </w:rPr>
        <w:t>بحث ششم: جشن گرفتن ابتدای قرن هجری</w:t>
      </w:r>
      <w:bookmarkEnd w:id="263"/>
      <w:bookmarkEnd w:id="264"/>
      <w:r w:rsidRPr="00A2776C">
        <w:rPr>
          <w:rFonts w:hint="cs"/>
          <w:rtl/>
        </w:rPr>
        <w:t xml:space="preserve"> </w:t>
      </w:r>
    </w:p>
    <w:p w:rsidR="003F4C31" w:rsidRDefault="003F4C31" w:rsidP="00A2776C">
      <w:pPr>
        <w:pStyle w:val="a8"/>
        <w:rPr>
          <w:rtl/>
        </w:rPr>
      </w:pPr>
      <w:r w:rsidRPr="00A2776C">
        <w:rPr>
          <w:rFonts w:hint="cs"/>
          <w:rtl/>
        </w:rPr>
        <w:t>از بدعت‌های دیگر قرون اخیر، جشن گرفتن ابتدای قرن هجری می‌باشد، که در ابتدای قرن پانزدهم هجری روی داد، و بعضی از کشورهای اسلامی به همین مناسبت جشن و مراسم تشکیل دادند، محفل‌های سخنرانی برپا نموده، و به این مناسبت‌ به یکدیگر تبریک و تهنیت می‌گفتند، و کتاب‌هایی چاپ شدند که با این عبارت شروع شده‌اند: به مناسبت جشن قرن پانزدهم هجری)، اعتراض به خاطر چاپ کتاب</w:t>
      </w:r>
      <w:r w:rsidRPr="00A2776C">
        <w:rPr>
          <w:rFonts w:hint="eastAsia"/>
          <w:rtl/>
        </w:rPr>
        <w:t>‌ها نیست، چون انتشار کتا</w:t>
      </w:r>
      <w:r w:rsidRPr="00A2776C">
        <w:rPr>
          <w:rFonts w:hint="cs"/>
          <w:rtl/>
        </w:rPr>
        <w:t>ب‌ها تبلیغ علم و دانش است به خصوص اگر سلفی یا دارای منهج سلفیت باشند، اما اعتراض به این خاطر است که ابتدای قرن را بعنوان عیدی از عیدهایی که مردم برای آن جشن و مراسم می‌گیرند قرار داده‌اند، جشن گرفتن ابتدای قرن هجری کاری بدعی است و پیامبر</w:t>
      </w:r>
      <w:r w:rsidR="00DB720F" w:rsidRPr="00A2776C">
        <w:rPr>
          <w:rFonts w:cs="CTraditional Arabic" w:hint="cs"/>
          <w:rtl/>
        </w:rPr>
        <w:t xml:space="preserve"> ج</w:t>
      </w:r>
      <w:r w:rsidRPr="00A2776C">
        <w:rPr>
          <w:rFonts w:hint="cs"/>
          <w:rtl/>
        </w:rPr>
        <w:t xml:space="preserve"> از بدعت و اضافه کردن به دین نهی فرموده است. </w:t>
      </w:r>
    </w:p>
    <w:p w:rsidR="00795769" w:rsidRDefault="00795769" w:rsidP="00A2776C">
      <w:pPr>
        <w:pStyle w:val="a8"/>
        <w:rPr>
          <w:rtl/>
        </w:rPr>
      </w:pPr>
    </w:p>
    <w:p w:rsidR="00795769" w:rsidRPr="00A2776C" w:rsidRDefault="00795769" w:rsidP="00A2776C">
      <w:pPr>
        <w:pStyle w:val="a8"/>
        <w:rPr>
          <w:rtl/>
        </w:rPr>
      </w:pPr>
    </w:p>
    <w:p w:rsidR="003F4C31" w:rsidRPr="00A2776C" w:rsidRDefault="003F4C31" w:rsidP="00A2776C">
      <w:pPr>
        <w:pStyle w:val="a8"/>
        <w:rPr>
          <w:rtl/>
        </w:rPr>
      </w:pPr>
      <w:r w:rsidRPr="00A2776C">
        <w:rPr>
          <w:rFonts w:hint="cs"/>
          <w:rtl/>
        </w:rPr>
        <w:t xml:space="preserve">جشن گرفتن ابتدای قرن هجری از دو جهت نهی شده است: </w:t>
      </w:r>
    </w:p>
    <w:p w:rsidR="003F4C31" w:rsidRPr="00A2776C" w:rsidRDefault="003F4C31" w:rsidP="00A2776C">
      <w:pPr>
        <w:pStyle w:val="a5"/>
        <w:rPr>
          <w:rtl/>
        </w:rPr>
      </w:pPr>
      <w:bookmarkStart w:id="265" w:name="_Toc272451980"/>
      <w:bookmarkStart w:id="266" w:name="_Toc436400700"/>
      <w:r w:rsidRPr="00A2776C">
        <w:rPr>
          <w:rFonts w:hint="cs"/>
          <w:rtl/>
        </w:rPr>
        <w:t>جهت اول:</w:t>
      </w:r>
      <w:bookmarkEnd w:id="265"/>
      <w:bookmarkEnd w:id="266"/>
      <w:r w:rsidRPr="00A2776C">
        <w:rPr>
          <w:rFonts w:hint="cs"/>
          <w:rtl/>
        </w:rPr>
        <w:t xml:space="preserve"> </w:t>
      </w:r>
    </w:p>
    <w:p w:rsidR="003F4C31" w:rsidRPr="00795769" w:rsidRDefault="003F4C31" w:rsidP="00A2776C">
      <w:pPr>
        <w:pStyle w:val="a8"/>
        <w:rPr>
          <w:spacing w:val="-2"/>
          <w:rtl/>
        </w:rPr>
      </w:pPr>
      <w:r w:rsidRPr="00795769">
        <w:rPr>
          <w:rFonts w:hint="cs"/>
          <w:spacing w:val="-2"/>
          <w:rtl/>
        </w:rPr>
        <w:t>همچنان که جشن گرفتن ابتدای سال نهی شده، جشن قرن هجری هم بر آن قیاس می‌شود، و بیان شد که عید ابتدای سال از عیدهای یهودیان می‌باشد و مسیحی‌ها از</w:t>
      </w:r>
      <w:r w:rsidR="00984728" w:rsidRPr="00795769">
        <w:rPr>
          <w:rFonts w:hint="cs"/>
          <w:spacing w:val="-2"/>
          <w:rtl/>
        </w:rPr>
        <w:t xml:space="preserve"> آن‌ها ‌</w:t>
      </w:r>
      <w:r w:rsidRPr="00795769">
        <w:rPr>
          <w:rFonts w:hint="cs"/>
          <w:spacing w:val="-2"/>
          <w:rtl/>
        </w:rPr>
        <w:t>تقلید، و مسلمانان هم از مسیحی</w:t>
      </w:r>
      <w:r w:rsidRPr="00795769">
        <w:rPr>
          <w:rFonts w:hint="eastAsia"/>
          <w:spacing w:val="-2"/>
          <w:rtl/>
        </w:rPr>
        <w:t xml:space="preserve">‌ها تقلید کردند، </w:t>
      </w:r>
      <w:r w:rsidRPr="00795769">
        <w:rPr>
          <w:rFonts w:hint="cs"/>
          <w:spacing w:val="-2"/>
          <w:rtl/>
        </w:rPr>
        <w:t>و معلوم است که تشبه و تقلید از کفار را هم خداوند در قرآن و هم پیامبر</w:t>
      </w:r>
      <w:r w:rsidR="00DB720F" w:rsidRPr="00795769">
        <w:rPr>
          <w:rFonts w:cs="CTraditional Arabic" w:hint="cs"/>
          <w:spacing w:val="-2"/>
          <w:rtl/>
        </w:rPr>
        <w:t xml:space="preserve"> ج</w:t>
      </w:r>
      <w:r w:rsidRPr="00795769">
        <w:rPr>
          <w:rFonts w:hint="cs"/>
          <w:spacing w:val="-2"/>
          <w:rtl/>
        </w:rPr>
        <w:t xml:space="preserve"> در سنت مطهر خویش نهی کرده‌اند</w:t>
      </w:r>
      <w:r w:rsidR="00580BDE" w:rsidRPr="00795769">
        <w:rPr>
          <w:rFonts w:hint="cs"/>
          <w:spacing w:val="-2"/>
          <w:vertAlign w:val="superscript"/>
          <w:rtl/>
        </w:rPr>
        <w:t>(</w:t>
      </w:r>
      <w:r w:rsidR="00580BDE" w:rsidRPr="00795769">
        <w:rPr>
          <w:spacing w:val="-2"/>
          <w:vertAlign w:val="superscript"/>
          <w:rtl/>
        </w:rPr>
        <w:footnoteReference w:id="782"/>
      </w:r>
      <w:r w:rsidR="00580BDE" w:rsidRPr="00795769">
        <w:rPr>
          <w:rFonts w:hint="cs"/>
          <w:spacing w:val="-2"/>
          <w:vertAlign w:val="superscript"/>
          <w:rtl/>
        </w:rPr>
        <w:t>)</w:t>
      </w:r>
      <w:r w:rsidRPr="00795769">
        <w:rPr>
          <w:rFonts w:hint="cs"/>
          <w:spacing w:val="-2"/>
          <w:rtl/>
        </w:rPr>
        <w:t xml:space="preserve">. </w:t>
      </w:r>
    </w:p>
    <w:p w:rsidR="003F4C31" w:rsidRPr="00A2776C" w:rsidRDefault="003F4C31" w:rsidP="00A2776C">
      <w:pPr>
        <w:pStyle w:val="a8"/>
        <w:rPr>
          <w:rtl/>
        </w:rPr>
      </w:pPr>
      <w:r w:rsidRPr="00A2776C">
        <w:rPr>
          <w:rFonts w:hint="cs"/>
          <w:rtl/>
        </w:rPr>
        <w:t xml:space="preserve">پس همواره آنچه اصل است و از آن نهی شده، فرع هم مثل آن است، در نتیجه جشن گرفتن اول قرن هجری از آن نهی شده است، چون این جشن و مراسم، تقلید و تشبه به اهل کتاب می‌باشد. </w:t>
      </w:r>
    </w:p>
    <w:p w:rsidR="003F4C31" w:rsidRPr="00A2776C" w:rsidRDefault="003F4C31" w:rsidP="00A2776C">
      <w:pPr>
        <w:pStyle w:val="a5"/>
        <w:rPr>
          <w:rtl/>
        </w:rPr>
      </w:pPr>
      <w:bookmarkStart w:id="267" w:name="_Toc272451981"/>
      <w:bookmarkStart w:id="268" w:name="_Toc436400701"/>
      <w:r w:rsidRPr="00A2776C">
        <w:rPr>
          <w:rFonts w:hint="cs"/>
          <w:rtl/>
        </w:rPr>
        <w:t>جهت دوم:</w:t>
      </w:r>
      <w:bookmarkEnd w:id="267"/>
      <w:bookmarkEnd w:id="268"/>
      <w:r w:rsidRPr="00A2776C">
        <w:rPr>
          <w:rFonts w:hint="cs"/>
          <w:rtl/>
        </w:rPr>
        <w:t xml:space="preserve"> </w:t>
      </w:r>
    </w:p>
    <w:p w:rsidR="003F4C31" w:rsidRPr="00A2776C" w:rsidRDefault="003F4C31" w:rsidP="00A2776C">
      <w:pPr>
        <w:pStyle w:val="a8"/>
        <w:rPr>
          <w:rtl/>
        </w:rPr>
      </w:pPr>
      <w:r w:rsidRPr="00A2776C">
        <w:rPr>
          <w:rFonts w:hint="cs"/>
          <w:rtl/>
        </w:rPr>
        <w:t>از این مراسم و جشن نهی شده است چون محدث و بدعت است، زیرا از سلف صالح، تابعین، تبع تابعین، علمای مشهور امت مانند ائمه اربعه و غیر</w:t>
      </w:r>
      <w:r w:rsidR="00984728" w:rsidRPr="00A2776C">
        <w:rPr>
          <w:rFonts w:hint="cs"/>
          <w:rtl/>
        </w:rPr>
        <w:t xml:space="preserve"> آن‌ها ‌</w:t>
      </w:r>
      <w:r w:rsidRPr="00A2776C">
        <w:rPr>
          <w:rFonts w:hint="cs"/>
          <w:rtl/>
        </w:rPr>
        <w:t>و کسانی که بعد از</w:t>
      </w:r>
      <w:r w:rsidR="00984728" w:rsidRPr="00A2776C">
        <w:rPr>
          <w:rFonts w:hint="cs"/>
          <w:rtl/>
        </w:rPr>
        <w:t xml:space="preserve"> آن‌ها ‌</w:t>
      </w:r>
      <w:r w:rsidRPr="00A2776C">
        <w:rPr>
          <w:rFonts w:hint="cs"/>
          <w:rtl/>
        </w:rPr>
        <w:t xml:space="preserve">آمده‌اند روایت نشده است که اول قرن هجری را جشن گرفته باشند و یا به این مناسبت مراسمی را تشکیل داده باشند، و در کتاب‌های تاریخ هم </w:t>
      </w:r>
      <w:r w:rsidR="00AE784A" w:rsidRPr="00A2776C">
        <w:rPr>
          <w:rStyle w:val="Char4"/>
          <w:rFonts w:hint="cs"/>
          <w:rtl/>
        </w:rPr>
        <w:t>-</w:t>
      </w:r>
      <w:r w:rsidRPr="00A2776C">
        <w:rPr>
          <w:rFonts w:hint="cs"/>
          <w:rtl/>
        </w:rPr>
        <w:t xml:space="preserve"> طبق اطلاع محدود من </w:t>
      </w:r>
      <w:r w:rsidR="00AE784A" w:rsidRPr="00A2776C">
        <w:rPr>
          <w:rStyle w:val="Char4"/>
          <w:rFonts w:hint="cs"/>
          <w:rtl/>
        </w:rPr>
        <w:t>-</w:t>
      </w:r>
      <w:r w:rsidRPr="00A2776C">
        <w:rPr>
          <w:rFonts w:hint="cs"/>
          <w:rtl/>
        </w:rPr>
        <w:t xml:space="preserve"> نیامده که هیچ یک از علما و یا حکام، ابتدای قرنی از قرن‌ها را جشن گرفته باشند، و اگر چنین کاری خیر و شایسته بود کسانی که برای انجام اعمال خیر از ما حریص‌تر و کوشاتر بودند، که همان سلف صالح </w:t>
      </w:r>
      <w:r w:rsidR="00AE784A" w:rsidRPr="00A2776C">
        <w:rPr>
          <w:rStyle w:val="Char4"/>
          <w:rFonts w:hint="cs"/>
          <w:rtl/>
        </w:rPr>
        <w:t>-</w:t>
      </w:r>
      <w:r w:rsidRPr="00A2776C">
        <w:rPr>
          <w:rFonts w:hint="cs"/>
          <w:rtl/>
        </w:rPr>
        <w:t xml:space="preserve"> رحمةالله علیهم </w:t>
      </w:r>
      <w:r w:rsidR="00AE784A" w:rsidRPr="00A2776C">
        <w:rPr>
          <w:rStyle w:val="Char4"/>
          <w:rFonts w:hint="cs"/>
          <w:rtl/>
        </w:rPr>
        <w:t>-</w:t>
      </w:r>
      <w:r w:rsidRPr="00A2776C">
        <w:rPr>
          <w:rFonts w:hint="cs"/>
          <w:rtl/>
        </w:rPr>
        <w:t xml:space="preserve"> می‌باشند از ما سبقت می‌گرفتند. </w:t>
      </w:r>
    </w:p>
    <w:p w:rsidR="003F4C31" w:rsidRPr="00A2776C" w:rsidRDefault="003F4C31" w:rsidP="00A2776C">
      <w:pPr>
        <w:pStyle w:val="a8"/>
        <w:rPr>
          <w:rtl/>
        </w:rPr>
      </w:pPr>
      <w:r w:rsidRPr="00A2776C">
        <w:rPr>
          <w:rFonts w:hint="cs"/>
          <w:rtl/>
        </w:rPr>
        <w:t xml:space="preserve">نصوص زیادی در مورد نهی از امور محدثه و بدعت وارد شده‌اند از جمله: </w:t>
      </w:r>
    </w:p>
    <w:p w:rsidR="003F4C31" w:rsidRPr="00A2776C" w:rsidRDefault="003F4C31" w:rsidP="00795769">
      <w:pPr>
        <w:pStyle w:val="a8"/>
        <w:widowControl w:val="0"/>
        <w:rPr>
          <w:rtl/>
        </w:rPr>
      </w:pPr>
      <w:r w:rsidRPr="00A2776C">
        <w:rPr>
          <w:rFonts w:hint="cs"/>
          <w:rtl/>
        </w:rPr>
        <w:t>قوله</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من أحدث ف</w:t>
      </w:r>
      <w:r w:rsidR="00AF0FC2" w:rsidRPr="00A2776C">
        <w:rPr>
          <w:rStyle w:val="Char3"/>
          <w:rtl/>
        </w:rPr>
        <w:t>ي</w:t>
      </w:r>
      <w:r w:rsidRPr="00A2776C">
        <w:rPr>
          <w:rStyle w:val="Char3"/>
          <w:rtl/>
        </w:rPr>
        <w:t xml:space="preserve"> أمرنا هذا ما ل</w:t>
      </w:r>
      <w:r w:rsidR="00AF0FC2" w:rsidRPr="00A2776C">
        <w:rPr>
          <w:rStyle w:val="Char3"/>
          <w:rtl/>
        </w:rPr>
        <w:t>ي</w:t>
      </w:r>
      <w:r w:rsidRPr="00A2776C">
        <w:rPr>
          <w:rStyle w:val="Char3"/>
          <w:rtl/>
        </w:rPr>
        <w:t>س منه فهو رد</w:t>
      </w:r>
      <w:r w:rsidRPr="00A2776C">
        <w:rPr>
          <w:rStyle w:val="Char8"/>
          <w:rtl/>
        </w:rPr>
        <w:t>»</w:t>
      </w:r>
      <w:r w:rsidR="00580BDE" w:rsidRPr="00A2776C">
        <w:rPr>
          <w:rFonts w:hint="cs"/>
          <w:vertAlign w:val="superscript"/>
          <w:rtl/>
        </w:rPr>
        <w:t>(</w:t>
      </w:r>
      <w:r w:rsidR="00580BDE" w:rsidRPr="00A2776C">
        <w:rPr>
          <w:vertAlign w:val="superscript"/>
          <w:rtl/>
        </w:rPr>
        <w:footnoteReference w:id="783"/>
      </w:r>
      <w:r w:rsidR="00580BDE"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80BDE" w:rsidRPr="00A2776C">
        <w:rPr>
          <w:rStyle w:val="Char8"/>
          <w:rFonts w:hint="cs"/>
          <w:rtl/>
        </w:rPr>
        <w:t>«</w:t>
      </w:r>
      <w:r w:rsidRPr="00A2776C">
        <w:rPr>
          <w:rStyle w:val="Chare"/>
          <w:rFonts w:hint="cs"/>
          <w:rtl/>
        </w:rPr>
        <w:t>هر کس در دین ما چیزی ایجاد کند که از آن نباشد مردود است</w:t>
      </w:r>
      <w:r w:rsidR="00580BDE" w:rsidRPr="00A2776C">
        <w:rPr>
          <w:rStyle w:val="Char8"/>
          <w:rFonts w:hint="cs"/>
          <w:rtl/>
        </w:rPr>
        <w:t>»</w:t>
      </w:r>
      <w:r w:rsidRPr="00A2776C">
        <w:rPr>
          <w:rFonts w:hint="cs"/>
          <w:rtl/>
        </w:rPr>
        <w:t xml:space="preserve">. </w:t>
      </w:r>
    </w:p>
    <w:p w:rsidR="003F4C31" w:rsidRPr="00A2776C" w:rsidRDefault="003F4C31" w:rsidP="00795769">
      <w:pPr>
        <w:pStyle w:val="a8"/>
        <w:widowControl w:val="0"/>
        <w:rPr>
          <w:rtl/>
        </w:rPr>
      </w:pPr>
      <w:r w:rsidRPr="00A2776C">
        <w:rPr>
          <w:rFonts w:hint="cs"/>
          <w:rtl/>
        </w:rPr>
        <w:t>و قوله</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من عمل عملاً ل</w:t>
      </w:r>
      <w:r w:rsidR="00AF0FC2" w:rsidRPr="00A2776C">
        <w:rPr>
          <w:rStyle w:val="Char3"/>
          <w:rtl/>
        </w:rPr>
        <w:t>ي</w:t>
      </w:r>
      <w:r w:rsidRPr="00A2776C">
        <w:rPr>
          <w:rStyle w:val="Char3"/>
          <w:rtl/>
        </w:rPr>
        <w:t>س عل</w:t>
      </w:r>
      <w:r w:rsidR="00AF0FC2" w:rsidRPr="00A2776C">
        <w:rPr>
          <w:rStyle w:val="Char3"/>
          <w:rtl/>
        </w:rPr>
        <w:t>ي</w:t>
      </w:r>
      <w:r w:rsidRPr="00A2776C">
        <w:rPr>
          <w:rStyle w:val="Char3"/>
          <w:rtl/>
        </w:rPr>
        <w:t>ه أمرنا فهو رد</w:t>
      </w:r>
      <w:r w:rsidRPr="00A2776C">
        <w:rPr>
          <w:rStyle w:val="Char8"/>
          <w:rtl/>
        </w:rPr>
        <w:t>»</w:t>
      </w:r>
      <w:r w:rsidR="00580BDE" w:rsidRPr="00A2776C">
        <w:rPr>
          <w:rFonts w:hint="cs"/>
          <w:vertAlign w:val="superscript"/>
          <w:rtl/>
        </w:rPr>
        <w:t>(</w:t>
      </w:r>
      <w:r w:rsidR="00580BDE" w:rsidRPr="00A2776C">
        <w:rPr>
          <w:vertAlign w:val="superscript"/>
          <w:rtl/>
        </w:rPr>
        <w:footnoteReference w:id="784"/>
      </w:r>
      <w:r w:rsidR="00580BDE"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80BDE" w:rsidRPr="00A2776C">
        <w:rPr>
          <w:rStyle w:val="Char8"/>
          <w:rFonts w:hint="cs"/>
          <w:rtl/>
        </w:rPr>
        <w:t>«</w:t>
      </w:r>
      <w:r w:rsidRPr="00A2776C">
        <w:rPr>
          <w:rStyle w:val="Chare"/>
          <w:rFonts w:hint="cs"/>
          <w:rtl/>
        </w:rPr>
        <w:t>هر کس عملی را انجام دهد که دستور و فرمان ما برای انجام آن وجود نداشته باشد مردود و باطل است</w:t>
      </w:r>
      <w:r w:rsidR="00580BDE"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کسی که طالب حق و با انصاف باشد شکی ندارد این جشن گرفتن و مراسم‌ها شامل بدعت‌هایی که از</w:t>
      </w:r>
      <w:r w:rsidR="00984728" w:rsidRPr="00A2776C">
        <w:rPr>
          <w:rFonts w:hint="cs"/>
          <w:rtl/>
        </w:rPr>
        <w:t xml:space="preserve"> آن‌ها ‌</w:t>
      </w:r>
      <w:r w:rsidRPr="00A2776C">
        <w:rPr>
          <w:rFonts w:hint="cs"/>
          <w:rtl/>
        </w:rPr>
        <w:t xml:space="preserve">نهی شده می‌شوند، چون به دین اضافه شده‌اند و </w:t>
      </w:r>
      <w:r w:rsidRPr="00A2776C">
        <w:rPr>
          <w:rStyle w:val="Char8"/>
          <w:rtl/>
        </w:rPr>
        <w:t>«</w:t>
      </w:r>
      <w:r w:rsidR="00C172E8" w:rsidRPr="00A2776C">
        <w:rPr>
          <w:rStyle w:val="Char3"/>
          <w:rtl/>
        </w:rPr>
        <w:t>ك</w:t>
      </w:r>
      <w:r w:rsidRPr="00A2776C">
        <w:rPr>
          <w:rStyle w:val="Char3"/>
          <w:rtl/>
        </w:rPr>
        <w:t>ل محدث</w:t>
      </w:r>
      <w:r w:rsidR="00AF0FC2" w:rsidRPr="00A2776C">
        <w:rPr>
          <w:rStyle w:val="Char3"/>
          <w:rtl/>
        </w:rPr>
        <w:t>ة</w:t>
      </w:r>
      <w:r w:rsidRPr="00A2776C">
        <w:rPr>
          <w:rStyle w:val="Char3"/>
          <w:rtl/>
        </w:rPr>
        <w:t xml:space="preserve"> بدع</w:t>
      </w:r>
      <w:r w:rsidR="00AF0FC2" w:rsidRPr="00A2776C">
        <w:rPr>
          <w:rStyle w:val="Char3"/>
          <w:rtl/>
        </w:rPr>
        <w:t>ة</w:t>
      </w:r>
      <w:r w:rsidRPr="00A2776C">
        <w:rPr>
          <w:rStyle w:val="Char8"/>
          <w:rtl/>
        </w:rPr>
        <w:t>»</w:t>
      </w:r>
      <w:r w:rsidR="00580BDE" w:rsidRPr="00A2776C">
        <w:rPr>
          <w:rFonts w:hint="cs"/>
          <w:vertAlign w:val="superscript"/>
          <w:rtl/>
        </w:rPr>
        <w:t>(</w:t>
      </w:r>
      <w:r w:rsidR="00580BDE" w:rsidRPr="00A2776C">
        <w:rPr>
          <w:vertAlign w:val="superscript"/>
          <w:rtl/>
        </w:rPr>
        <w:footnoteReference w:id="785"/>
      </w:r>
      <w:r w:rsidR="00580BDE"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580BDE" w:rsidRPr="00A2776C">
        <w:rPr>
          <w:rStyle w:val="Char8"/>
          <w:rFonts w:hint="cs"/>
          <w:rtl/>
        </w:rPr>
        <w:t>«</w:t>
      </w:r>
      <w:r w:rsidRPr="00A2776C">
        <w:rPr>
          <w:rStyle w:val="Chare"/>
          <w:rFonts w:hint="cs"/>
          <w:rtl/>
        </w:rPr>
        <w:t>هر چیزی که به دین اضافه شود بدعت است</w:t>
      </w:r>
      <w:r w:rsidR="00580BDE" w:rsidRPr="00A2776C">
        <w:rPr>
          <w:rStyle w:val="Char8"/>
          <w:rFonts w:hint="cs"/>
          <w:rtl/>
        </w:rPr>
        <w:t>»</w:t>
      </w:r>
      <w:r w:rsidRPr="00A2776C">
        <w:rPr>
          <w:rFonts w:hint="cs"/>
          <w:rtl/>
        </w:rPr>
        <w:t xml:space="preserve">. </w:t>
      </w:r>
    </w:p>
    <w:p w:rsidR="003F4C31" w:rsidRPr="00A2776C" w:rsidRDefault="003F4C31" w:rsidP="00A2776C">
      <w:pPr>
        <w:pStyle w:val="a8"/>
        <w:rPr>
          <w:rStyle w:val="Char4"/>
          <w:rtl/>
        </w:rPr>
      </w:pPr>
      <w:r w:rsidRPr="00A2776C">
        <w:rPr>
          <w:rFonts w:hint="cs"/>
          <w:rtl/>
        </w:rPr>
        <w:t xml:space="preserve">و از طرف دیگر تقلید از اهل کتاب در مراسم‌ و عیدهایشان می‌باشد، </w:t>
      </w:r>
      <w:r w:rsidRPr="00A2776C">
        <w:rPr>
          <w:rStyle w:val="Char8"/>
          <w:rtl/>
        </w:rPr>
        <w:t>«</w:t>
      </w:r>
      <w:r w:rsidRPr="00A2776C">
        <w:rPr>
          <w:rStyle w:val="Char3"/>
          <w:rtl/>
        </w:rPr>
        <w:t>ومن تشب</w:t>
      </w:r>
      <w:r w:rsidRPr="00A2776C">
        <w:rPr>
          <w:rStyle w:val="Char3"/>
          <w:rFonts w:hint="cs"/>
          <w:rtl/>
        </w:rPr>
        <w:t>ّ</w:t>
      </w:r>
      <w:r w:rsidRPr="00A2776C">
        <w:rPr>
          <w:rStyle w:val="Char3"/>
          <w:rtl/>
        </w:rPr>
        <w:t>ه بقومٍ فهو منهم</w:t>
      </w:r>
      <w:r w:rsidRPr="00A2776C">
        <w:rPr>
          <w:rStyle w:val="Char8"/>
          <w:rtl/>
        </w:rPr>
        <w:t>»</w:t>
      </w:r>
      <w:r w:rsidR="00580BDE" w:rsidRPr="00A2776C">
        <w:rPr>
          <w:rFonts w:hint="cs"/>
          <w:vertAlign w:val="superscript"/>
          <w:rtl/>
        </w:rPr>
        <w:t>(</w:t>
      </w:r>
      <w:r w:rsidRPr="00A2776C">
        <w:rPr>
          <w:vertAlign w:val="superscript"/>
          <w:rtl/>
        </w:rPr>
        <w:footnoteReference w:id="786"/>
      </w:r>
      <w:r w:rsidR="00580BDE" w:rsidRPr="00A2776C">
        <w:rPr>
          <w:rFonts w:hint="cs"/>
          <w:vertAlign w:val="superscript"/>
          <w:rtl/>
        </w:rPr>
        <w:t>)</w:t>
      </w:r>
      <w:r w:rsidRPr="00A2776C">
        <w:rPr>
          <w:rStyle w:val="Char4"/>
          <w:rFonts w:hint="cs"/>
          <w:rtl/>
        </w:rPr>
        <w:t xml:space="preserve"> والله اعلم. </w:t>
      </w:r>
    </w:p>
    <w:p w:rsidR="003F4C31" w:rsidRPr="00A2776C" w:rsidRDefault="003F4C31" w:rsidP="00A2776C">
      <w:pPr>
        <w:pStyle w:val="a2"/>
        <w:rPr>
          <w:rtl/>
        </w:rPr>
      </w:pPr>
      <w:bookmarkStart w:id="269" w:name="_Toc272451982"/>
      <w:bookmarkStart w:id="270" w:name="_Toc436400702"/>
      <w:r w:rsidRPr="00A2776C">
        <w:rPr>
          <w:rFonts w:hint="cs"/>
          <w:rtl/>
        </w:rPr>
        <w:t>بحث هفتم: مراسم برای یادبود بعضی از علما و دانشمندان</w:t>
      </w:r>
      <w:bookmarkEnd w:id="269"/>
      <w:bookmarkEnd w:id="270"/>
      <w:r w:rsidRPr="00A2776C">
        <w:rPr>
          <w:rFonts w:hint="cs"/>
          <w:rtl/>
        </w:rPr>
        <w:t xml:space="preserve"> </w:t>
      </w:r>
    </w:p>
    <w:p w:rsidR="003F4C31" w:rsidRPr="00A2776C" w:rsidRDefault="003F4C31" w:rsidP="00A2776C">
      <w:pPr>
        <w:pStyle w:val="a8"/>
        <w:rPr>
          <w:rtl/>
        </w:rPr>
      </w:pPr>
      <w:r w:rsidRPr="00A2776C">
        <w:rPr>
          <w:rFonts w:hint="cs"/>
          <w:rtl/>
        </w:rPr>
        <w:t>از بدعت‌هایی که در بعضی از کشورها و جامعه‌های اسلامی پیدا شده است، تشکیل مراسم برای یاد بعضی از مُردگان به خصوص علما می‌باشد، که این مراسم معمولاً در تاریخی برگزار می‌شود که با روز وفات آن فرد موافق باشد، یک سال یا بیشتر از مرگش بگذرد آن مراسم را تشکیل می‌دهند. و مراسم‌ با توجه به شخصیت و مقام افراد فرق دارند، مثلاً اگر از مردم عادی یا از کسانی که منتسب به علم باشند و با اینکه جاهل هم باشند، بعد از گذشت چهل روز از مرگش خانواده و نزدیکانش یادبودی به نام اربعین برایش ترتیب می‌دهند، مردم را در چادرهای مخصوصی یا در منزل متوفی جمع می‌کنند و کسانی را که قرآن می‌خوانند حاضر می‌نمایند، و دعوتی مانند دعوت عروسی تشکیل و آماده می‌کنند، آن مکان را با انواع نورهای درخشان و فرش‌‌های نرم و گرانبها زینت می‌دهند، و پول‌های زیادی را خرج و صرف می‌کنند، که هدفشان از این کار فقط ریا و فخرفروشی است، و شکی نیست چنین کاری حرام است، چون صرف کردن مال و ثروت میت برای اهداف نادرست می‌باشد و هیچ‌گونه فایده‌ای برای میت ندارد، و باعث زیان و ضرر خانواد</w:t>
      </w:r>
      <w:r w:rsidR="001C1B74" w:rsidRPr="00A2776C">
        <w:rPr>
          <w:rFonts w:hint="cs"/>
          <w:rtl/>
        </w:rPr>
        <w:t>ۀ</w:t>
      </w:r>
      <w:r w:rsidRPr="00A2776C">
        <w:rPr>
          <w:rFonts w:hint="cs"/>
          <w:rtl/>
        </w:rPr>
        <w:t xml:space="preserve"> او می‌شود. این در حالی است که </w:t>
      </w:r>
      <w:r w:rsidR="00984728" w:rsidRPr="00A2776C">
        <w:rPr>
          <w:rFonts w:hint="cs"/>
          <w:rtl/>
        </w:rPr>
        <w:t>درمیان</w:t>
      </w:r>
      <w:r w:rsidRPr="00A2776C">
        <w:rPr>
          <w:rFonts w:hint="cs"/>
          <w:rtl/>
        </w:rPr>
        <w:t xml:space="preserve"> ورثه‌ها فقیر و ناتوانی وجود نداشته باشد حالا اگر </w:t>
      </w:r>
      <w:r w:rsidR="00984728" w:rsidRPr="00A2776C">
        <w:rPr>
          <w:rFonts w:hint="cs"/>
          <w:rtl/>
        </w:rPr>
        <w:t>درمیان آن‌ها ‌</w:t>
      </w:r>
      <w:r w:rsidRPr="00A2776C">
        <w:rPr>
          <w:rFonts w:hint="cs"/>
          <w:rtl/>
        </w:rPr>
        <w:t>ناتوان و فقیری وجود داشته باشد این کار چگونه است؟!! و بعضی اوقات برای انجام این کار قرض و از طریق ربا استفاده می</w:t>
      </w:r>
      <w:r w:rsidRPr="00A2776C">
        <w:rPr>
          <w:rFonts w:hint="eastAsia"/>
          <w:rtl/>
        </w:rPr>
        <w:t xml:space="preserve">‌کنند </w:t>
      </w:r>
      <w:r w:rsidR="00AE784A" w:rsidRPr="00A2776C">
        <w:rPr>
          <w:rStyle w:val="Char4"/>
          <w:rFonts w:hint="cs"/>
          <w:rtl/>
        </w:rPr>
        <w:t>-</w:t>
      </w:r>
      <w:r w:rsidRPr="00A2776C">
        <w:rPr>
          <w:rFonts w:hint="eastAsia"/>
          <w:rtl/>
        </w:rPr>
        <w:t xml:space="preserve"> </w:t>
      </w:r>
      <w:r w:rsidRPr="00A2776C">
        <w:rPr>
          <w:rFonts w:hint="cs"/>
          <w:rtl/>
        </w:rPr>
        <w:t xml:space="preserve">از خشم و غضب خدا به او پناه می‌بریم </w:t>
      </w:r>
      <w:r w:rsidR="00AE784A" w:rsidRPr="00A2776C">
        <w:rPr>
          <w:rStyle w:val="Char4"/>
          <w:rtl/>
        </w:rPr>
        <w:t>-</w:t>
      </w:r>
      <w:r w:rsidR="0024539B" w:rsidRPr="00A2776C">
        <w:rPr>
          <w:rFonts w:hint="cs"/>
          <w:vertAlign w:val="superscript"/>
          <w:rtl/>
        </w:rPr>
        <w:t>(</w:t>
      </w:r>
      <w:r w:rsidR="0024539B" w:rsidRPr="00A2776C">
        <w:rPr>
          <w:vertAlign w:val="superscript"/>
          <w:rtl/>
        </w:rPr>
        <w:footnoteReference w:id="787"/>
      </w:r>
      <w:r w:rsidR="0024539B"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ابن قیم </w:t>
      </w:r>
      <w:r w:rsidR="00890DF8" w:rsidRPr="00A2776C">
        <w:rPr>
          <w:rFonts w:cs="CTraditional Arabic" w:hint="cs"/>
          <w:rtl/>
        </w:rPr>
        <w:t>/</w:t>
      </w:r>
      <w:r w:rsidRPr="00A2776C">
        <w:rPr>
          <w:rFonts w:hint="cs"/>
          <w:rtl/>
        </w:rPr>
        <w:t xml:space="preserve"> می‌گوید: از جمله سنت‌های پیامبر</w:t>
      </w:r>
      <w:r w:rsidR="00DB720F" w:rsidRPr="00A2776C">
        <w:rPr>
          <w:rFonts w:cs="CTraditional Arabic" w:hint="cs"/>
          <w:rtl/>
        </w:rPr>
        <w:t xml:space="preserve"> ج</w:t>
      </w:r>
      <w:r w:rsidRPr="00A2776C">
        <w:rPr>
          <w:rFonts w:hint="cs"/>
          <w:rtl/>
        </w:rPr>
        <w:t xml:space="preserve"> دلجویی و تعزیه اهل میت می‌باشد، ولی جمع شدن برای تعزیه و قرآن خواندن برای میت از هدایت پیامبر</w:t>
      </w:r>
      <w:r w:rsidR="00DB720F" w:rsidRPr="00A2776C">
        <w:rPr>
          <w:rFonts w:cs="CTraditional Arabic" w:hint="cs"/>
          <w:rtl/>
        </w:rPr>
        <w:t xml:space="preserve"> ج</w:t>
      </w:r>
      <w:r w:rsidRPr="00A2776C">
        <w:rPr>
          <w:rFonts w:hint="cs"/>
          <w:rtl/>
        </w:rPr>
        <w:t xml:space="preserve"> نیست، نه در کنار قبرش و نه غیر آن، هم</w:t>
      </w:r>
      <w:r w:rsidR="001C1B74" w:rsidRPr="00A2776C">
        <w:rPr>
          <w:rFonts w:hint="cs"/>
          <w:rtl/>
        </w:rPr>
        <w:t>ۀ</w:t>
      </w:r>
      <w:r w:rsidRPr="00A2776C">
        <w:rPr>
          <w:rFonts w:hint="cs"/>
          <w:rtl/>
        </w:rPr>
        <w:t xml:space="preserve"> این کارها بدعت می‌باشند</w:t>
      </w:r>
      <w:r w:rsidR="0024539B" w:rsidRPr="00A2776C">
        <w:rPr>
          <w:rFonts w:hint="cs"/>
          <w:vertAlign w:val="superscript"/>
          <w:rtl/>
        </w:rPr>
        <w:t>(</w:t>
      </w:r>
      <w:r w:rsidR="0024539B" w:rsidRPr="00A2776C">
        <w:rPr>
          <w:vertAlign w:val="superscript"/>
          <w:rtl/>
        </w:rPr>
        <w:footnoteReference w:id="788"/>
      </w:r>
      <w:r w:rsidR="0024539B"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علی محفوظ </w:t>
      </w:r>
      <w:r w:rsidR="00890DF8" w:rsidRPr="00A2776C">
        <w:rPr>
          <w:rFonts w:cs="CTraditional Arabic" w:hint="cs"/>
          <w:rtl/>
        </w:rPr>
        <w:t>/</w:t>
      </w:r>
      <w:r w:rsidRPr="00A2776C">
        <w:rPr>
          <w:rFonts w:hint="cs"/>
          <w:rtl/>
        </w:rPr>
        <w:t xml:space="preserve"> می‌گوید: آنچه مردم امروزه از درست کردن غذا و طعام برای تعزیه‌کنندگان انجام می‌دهند، و پول‌هایی که در شب‌های تعزیه و ماتم صرف می‌کنند و یا شب‌های دیگر به همین مناسبت مثل شب‌های جمعه و اربعین هم</w:t>
      </w:r>
      <w:r w:rsidR="001C1B74" w:rsidRPr="00A2776C">
        <w:rPr>
          <w:rFonts w:hint="cs"/>
          <w:rtl/>
        </w:rPr>
        <w:t>ۀ</w:t>
      </w:r>
      <w:r w:rsidR="00984728" w:rsidRPr="00A2776C">
        <w:rPr>
          <w:rFonts w:hint="cs"/>
          <w:rtl/>
        </w:rPr>
        <w:t xml:space="preserve"> این‌ها ‌</w:t>
      </w:r>
      <w:r w:rsidRPr="00A2776C">
        <w:rPr>
          <w:rFonts w:hint="cs"/>
          <w:rtl/>
        </w:rPr>
        <w:t>از بدعت‌های مذموم می‌باشند و مخالفت با آنچه که پیامبر</w:t>
      </w:r>
      <w:r w:rsidR="00DB720F" w:rsidRPr="00A2776C">
        <w:rPr>
          <w:rFonts w:cs="CTraditional Arabic" w:hint="cs"/>
          <w:rtl/>
        </w:rPr>
        <w:t xml:space="preserve"> ج</w:t>
      </w:r>
      <w:r w:rsidRPr="00A2776C">
        <w:rPr>
          <w:rFonts w:hint="cs"/>
          <w:rtl/>
        </w:rPr>
        <w:t xml:space="preserve"> و سلف صالح که بعد از او آمده‌اند می‌باشد</w:t>
      </w:r>
      <w:r w:rsidR="0024539B" w:rsidRPr="00A2776C">
        <w:rPr>
          <w:rFonts w:hint="cs"/>
          <w:vertAlign w:val="superscript"/>
          <w:rtl/>
        </w:rPr>
        <w:t>(</w:t>
      </w:r>
      <w:r w:rsidR="0024539B" w:rsidRPr="00A2776C">
        <w:rPr>
          <w:vertAlign w:val="superscript"/>
          <w:rtl/>
        </w:rPr>
        <w:footnoteReference w:id="789"/>
      </w:r>
      <w:r w:rsidR="0024539B" w:rsidRPr="00A2776C">
        <w:rPr>
          <w:rFonts w:hint="cs"/>
          <w:vertAlign w:val="superscript"/>
          <w:rtl/>
        </w:rPr>
        <w:t>)</w:t>
      </w:r>
      <w:r w:rsidR="00EA235A" w:rsidRPr="00A2776C">
        <w:rPr>
          <w:rFonts w:hint="cs"/>
          <w:rtl/>
        </w:rPr>
        <w:t>.</w:t>
      </w:r>
    </w:p>
    <w:p w:rsidR="003F4C31" w:rsidRPr="00F90C3A" w:rsidRDefault="003F4C31" w:rsidP="00F90C3A">
      <w:pPr>
        <w:pStyle w:val="a8"/>
        <w:widowControl w:val="0"/>
        <w:rPr>
          <w:spacing w:val="-4"/>
          <w:rtl/>
        </w:rPr>
      </w:pPr>
      <w:r w:rsidRPr="00F90C3A">
        <w:rPr>
          <w:rFonts w:hint="cs"/>
          <w:spacing w:val="-4"/>
          <w:rtl/>
        </w:rPr>
        <w:t>این مراسم بدعت هستند، پیامبر</w:t>
      </w:r>
      <w:r w:rsidR="00DB720F" w:rsidRPr="00F90C3A">
        <w:rPr>
          <w:rFonts w:cs="CTraditional Arabic" w:hint="cs"/>
          <w:spacing w:val="-4"/>
          <w:rtl/>
        </w:rPr>
        <w:t xml:space="preserve"> ج</w:t>
      </w:r>
      <w:r w:rsidRPr="00F90C3A">
        <w:rPr>
          <w:rFonts w:hint="cs"/>
          <w:spacing w:val="-4"/>
          <w:rtl/>
        </w:rPr>
        <w:t xml:space="preserve"> و صحابه</w:t>
      </w:r>
      <w:r w:rsidR="00890DF8" w:rsidRPr="00F90C3A">
        <w:rPr>
          <w:rFonts w:cs="CTraditional Arabic" w:hint="cs"/>
          <w:spacing w:val="-4"/>
          <w:sz w:val="24"/>
          <w:szCs w:val="24"/>
          <w:rtl/>
        </w:rPr>
        <w:t xml:space="preserve"> ش</w:t>
      </w:r>
      <w:r w:rsidRPr="00F90C3A">
        <w:rPr>
          <w:rFonts w:hint="cs"/>
          <w:spacing w:val="-4"/>
          <w:rtl/>
        </w:rPr>
        <w:t xml:space="preserve"> و سلف صالح </w:t>
      </w:r>
      <w:r w:rsidR="00AE784A" w:rsidRPr="00F90C3A">
        <w:rPr>
          <w:rStyle w:val="Char4"/>
          <w:rFonts w:hint="cs"/>
          <w:spacing w:val="-4"/>
          <w:rtl/>
        </w:rPr>
        <w:t>-</w:t>
      </w:r>
      <w:r w:rsidRPr="00F90C3A">
        <w:rPr>
          <w:rFonts w:hint="cs"/>
          <w:spacing w:val="-4"/>
          <w:rtl/>
        </w:rPr>
        <w:t xml:space="preserve"> رحمه‌الله علیهم </w:t>
      </w:r>
      <w:r w:rsidR="00AE784A" w:rsidRPr="00F90C3A">
        <w:rPr>
          <w:rStyle w:val="Char4"/>
          <w:rFonts w:hint="cs"/>
          <w:spacing w:val="-4"/>
          <w:rtl/>
        </w:rPr>
        <w:t>-</w:t>
      </w:r>
      <w:r w:rsidRPr="00F90C3A">
        <w:rPr>
          <w:rFonts w:hint="cs"/>
          <w:spacing w:val="-4"/>
          <w:rtl/>
        </w:rPr>
        <w:t xml:space="preserve"> آن را انجام نداده‌اند و از</w:t>
      </w:r>
      <w:r w:rsidR="00984728" w:rsidRPr="00F90C3A">
        <w:rPr>
          <w:rFonts w:hint="cs"/>
          <w:spacing w:val="-4"/>
          <w:rtl/>
        </w:rPr>
        <w:t xml:space="preserve"> آن‌ها ‌</w:t>
      </w:r>
      <w:r w:rsidRPr="00F90C3A">
        <w:rPr>
          <w:rFonts w:hint="cs"/>
          <w:spacing w:val="-4"/>
          <w:rtl/>
        </w:rPr>
        <w:t>روایت نشده است. آنچه در تعزیه سنت است این است: برای خانواد</w:t>
      </w:r>
      <w:r w:rsidR="001C1B74" w:rsidRPr="00F90C3A">
        <w:rPr>
          <w:rFonts w:hint="cs"/>
          <w:spacing w:val="-4"/>
          <w:rtl/>
        </w:rPr>
        <w:t>ۀ</w:t>
      </w:r>
      <w:r w:rsidRPr="00F90C3A">
        <w:rPr>
          <w:rFonts w:hint="cs"/>
          <w:spacing w:val="-4"/>
          <w:rtl/>
        </w:rPr>
        <w:t xml:space="preserve"> میت غذا درست شود و برایشان فرستاده شود، نه اینکه اهل میت خود غذا درست کنند و مردم را برای آن دعوت نمایند، پیامبر</w:t>
      </w:r>
      <w:r w:rsidR="00DB720F" w:rsidRPr="00F90C3A">
        <w:rPr>
          <w:rFonts w:cs="CTraditional Arabic" w:hint="cs"/>
          <w:spacing w:val="-4"/>
          <w:rtl/>
        </w:rPr>
        <w:t xml:space="preserve"> ج</w:t>
      </w:r>
      <w:r w:rsidRPr="00F90C3A">
        <w:rPr>
          <w:rFonts w:hint="cs"/>
          <w:spacing w:val="-4"/>
          <w:rtl/>
        </w:rPr>
        <w:t xml:space="preserve"> هنگامی که خبر مرگ جعفربن ابیطالب را شنید گفت: </w:t>
      </w:r>
      <w:r w:rsidRPr="00F90C3A">
        <w:rPr>
          <w:rStyle w:val="Char8"/>
          <w:spacing w:val="-4"/>
          <w:rtl/>
        </w:rPr>
        <w:t>«</w:t>
      </w:r>
      <w:r w:rsidRPr="00F90C3A">
        <w:rPr>
          <w:rStyle w:val="Char3"/>
          <w:rFonts w:hint="cs"/>
          <w:spacing w:val="-4"/>
          <w:rtl/>
        </w:rPr>
        <w:t>ا</w:t>
      </w:r>
      <w:r w:rsidRPr="00F90C3A">
        <w:rPr>
          <w:rStyle w:val="Char3"/>
          <w:spacing w:val="-4"/>
          <w:rtl/>
        </w:rPr>
        <w:t>صنعوا لآل جعفر طعاماً فإنه قدجائهم ما</w:t>
      </w:r>
      <w:r w:rsidR="00AF0FC2" w:rsidRPr="00F90C3A">
        <w:rPr>
          <w:rStyle w:val="Char3"/>
          <w:spacing w:val="-4"/>
          <w:rtl/>
        </w:rPr>
        <w:t>ي</w:t>
      </w:r>
      <w:r w:rsidRPr="00F90C3A">
        <w:rPr>
          <w:rStyle w:val="Char3"/>
          <w:spacing w:val="-4"/>
          <w:rtl/>
        </w:rPr>
        <w:t>شغلهم</w:t>
      </w:r>
      <w:r w:rsidRPr="00F90C3A">
        <w:rPr>
          <w:rStyle w:val="Char8"/>
          <w:spacing w:val="-4"/>
          <w:rtl/>
        </w:rPr>
        <w:t>»</w:t>
      </w:r>
      <w:r w:rsidR="0024539B" w:rsidRPr="00F90C3A">
        <w:rPr>
          <w:rFonts w:hint="cs"/>
          <w:spacing w:val="-4"/>
          <w:vertAlign w:val="superscript"/>
          <w:rtl/>
        </w:rPr>
        <w:t>(</w:t>
      </w:r>
      <w:r w:rsidR="0024539B" w:rsidRPr="00F90C3A">
        <w:rPr>
          <w:spacing w:val="-4"/>
          <w:vertAlign w:val="superscript"/>
          <w:rtl/>
        </w:rPr>
        <w:footnoteReference w:id="790"/>
      </w:r>
      <w:r w:rsidR="0024539B" w:rsidRPr="00F90C3A">
        <w:rPr>
          <w:rFonts w:hint="cs"/>
          <w:spacing w:val="-4"/>
          <w:vertAlign w:val="superscript"/>
          <w:rtl/>
        </w:rPr>
        <w:t>)</w:t>
      </w:r>
      <w:r w:rsidRPr="00F90C3A">
        <w:rPr>
          <w:rFonts w:ascii="Lotus Linotype" w:hAnsi="Lotus Linotype" w:cs="Lotus Linotype"/>
          <w:spacing w:val="-4"/>
          <w:szCs w:val="27"/>
          <w:rtl/>
        </w:rPr>
        <w:t>.</w:t>
      </w:r>
      <w:r w:rsidRPr="00F90C3A">
        <w:rPr>
          <w:rFonts w:hint="cs"/>
          <w:spacing w:val="-4"/>
          <w:rtl/>
        </w:rPr>
        <w:t xml:space="preserve"> </w:t>
      </w:r>
      <w:r w:rsidR="0024539B" w:rsidRPr="00F90C3A">
        <w:rPr>
          <w:rStyle w:val="Char8"/>
          <w:rFonts w:hint="cs"/>
          <w:spacing w:val="-4"/>
          <w:rtl/>
        </w:rPr>
        <w:t>«</w:t>
      </w:r>
      <w:r w:rsidRPr="00F90C3A">
        <w:rPr>
          <w:rStyle w:val="Chare"/>
          <w:rFonts w:hint="cs"/>
          <w:spacing w:val="-4"/>
          <w:rtl/>
        </w:rPr>
        <w:t>برای خانواد</w:t>
      </w:r>
      <w:r w:rsidR="001C1B74" w:rsidRPr="00F90C3A">
        <w:rPr>
          <w:rStyle w:val="Chare"/>
          <w:rFonts w:hint="cs"/>
          <w:spacing w:val="-4"/>
          <w:rtl/>
        </w:rPr>
        <w:t>ۀ</w:t>
      </w:r>
      <w:r w:rsidRPr="00F90C3A">
        <w:rPr>
          <w:rStyle w:val="Chare"/>
          <w:rFonts w:hint="cs"/>
          <w:spacing w:val="-4"/>
          <w:rtl/>
        </w:rPr>
        <w:t xml:space="preserve"> جعفر غذا درست کنید چون چیزی مرگ)</w:t>
      </w:r>
      <w:r w:rsidR="00984728" w:rsidRPr="00F90C3A">
        <w:rPr>
          <w:rStyle w:val="Chare"/>
          <w:rFonts w:hint="cs"/>
          <w:spacing w:val="-4"/>
          <w:rtl/>
        </w:rPr>
        <w:t xml:space="preserve"> آن‌ها ‌</w:t>
      </w:r>
      <w:r w:rsidRPr="00F90C3A">
        <w:rPr>
          <w:rStyle w:val="Chare"/>
          <w:rFonts w:hint="cs"/>
          <w:spacing w:val="-4"/>
          <w:rtl/>
        </w:rPr>
        <w:t>را مشغول کرده است و توان درست کردن ندارند</w:t>
      </w:r>
      <w:r w:rsidR="0024539B" w:rsidRPr="00F90C3A">
        <w:rPr>
          <w:rStyle w:val="Char8"/>
          <w:rFonts w:hint="cs"/>
          <w:spacing w:val="-4"/>
          <w:rtl/>
        </w:rPr>
        <w:t>»</w:t>
      </w:r>
      <w:r w:rsidRPr="00F90C3A">
        <w:rPr>
          <w:rFonts w:hint="cs"/>
          <w:spacing w:val="-4"/>
          <w:rtl/>
        </w:rPr>
        <w:t xml:space="preserve">. </w:t>
      </w:r>
    </w:p>
    <w:p w:rsidR="003F4C31" w:rsidRPr="00A2776C" w:rsidRDefault="003F4C31" w:rsidP="00F90C3A">
      <w:pPr>
        <w:pStyle w:val="a8"/>
        <w:widowControl w:val="0"/>
        <w:rPr>
          <w:rtl/>
        </w:rPr>
      </w:pPr>
      <w:r w:rsidRPr="00A2776C">
        <w:rPr>
          <w:rFonts w:hint="cs"/>
          <w:rtl/>
        </w:rPr>
        <w:t xml:space="preserve">جریربن عبدالله البجلی می‌گوید: اجتماع مردم را </w:t>
      </w:r>
      <w:r w:rsidR="00984728" w:rsidRPr="00A2776C">
        <w:rPr>
          <w:rFonts w:hint="cs"/>
          <w:rtl/>
        </w:rPr>
        <w:t>درمیان</w:t>
      </w:r>
      <w:r w:rsidRPr="00A2776C">
        <w:rPr>
          <w:rFonts w:hint="cs"/>
          <w:rtl/>
        </w:rPr>
        <w:t xml:space="preserve"> خانواد</w:t>
      </w:r>
      <w:r w:rsidR="001C1B74" w:rsidRPr="00A2776C">
        <w:rPr>
          <w:rFonts w:hint="cs"/>
          <w:rtl/>
        </w:rPr>
        <w:t>ۀ</w:t>
      </w:r>
      <w:r w:rsidRPr="00A2776C">
        <w:rPr>
          <w:rFonts w:hint="cs"/>
          <w:rtl/>
        </w:rPr>
        <w:t xml:space="preserve"> میت و درست کردن غذا و طعام را مثل نوحه‌سرایی فکر</w:t>
      </w:r>
      <w:r w:rsidR="00984728" w:rsidRPr="00A2776C">
        <w:rPr>
          <w:rFonts w:hint="cs"/>
          <w:rtl/>
        </w:rPr>
        <w:t xml:space="preserve"> می‌</w:t>
      </w:r>
      <w:r w:rsidRPr="00A2776C">
        <w:rPr>
          <w:rFonts w:hint="cs"/>
          <w:rtl/>
        </w:rPr>
        <w:t>کردیم</w:t>
      </w:r>
      <w:r w:rsidR="0024539B" w:rsidRPr="00A2776C">
        <w:rPr>
          <w:rFonts w:hint="cs"/>
          <w:vertAlign w:val="superscript"/>
          <w:rtl/>
        </w:rPr>
        <w:t>(</w:t>
      </w:r>
      <w:r w:rsidR="0024539B" w:rsidRPr="00A2776C">
        <w:rPr>
          <w:vertAlign w:val="superscript"/>
          <w:rtl/>
        </w:rPr>
        <w:footnoteReference w:id="791"/>
      </w:r>
      <w:r w:rsidR="0024539B"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اما اگر مراسم برای یادبود یکی از علما و دانشمندان باشد، در روز وفاتش بعد از گذشت یک یا چند سال مراسم خاصی برای او گرفته می‌شود، و به تعدادی از پژوهشگران نوشتن بحث‌ها و مطالبی در مورد سیره، شخصیت و روش او در تأْلیف و هر چه مربوط به آن باشد واگذار می‌کنند سپس در این مراسم ارائه و بیان می‌شوند، تألیفات و کتاب‌هایش به خصوص کتاب‌هایی که مهم و مشهور هستند چاپ می‌شوند، و برای زنده نگه داشتن یاد و نام او به گمان خودشان در بازار توزیع و پخش می‌شوند، و همچنین با این کار تلاش او در راه نشر علم و تألیف و امثال</w:t>
      </w:r>
      <w:r w:rsidR="00984728" w:rsidRPr="00A2776C">
        <w:rPr>
          <w:rFonts w:hint="cs"/>
          <w:rtl/>
        </w:rPr>
        <w:t xml:space="preserve"> آن‌ها ‌</w:t>
      </w:r>
      <w:r w:rsidRPr="00A2776C">
        <w:rPr>
          <w:rFonts w:hint="cs"/>
          <w:rtl/>
        </w:rPr>
        <w:t xml:space="preserve">را بیان می‌کنند. و </w:t>
      </w:r>
      <w:r w:rsidRPr="00F90C3A">
        <w:rPr>
          <w:rFonts w:hint="cs"/>
          <w:spacing w:val="-4"/>
          <w:rtl/>
        </w:rPr>
        <w:t>اگر مراسم یادبود برای یکی از پادشاهان یا سلاطین یا رؤسا باشد بزرگان آن مراسم از کارهای نیک و تلاش او در دوران حکومت سخن می‌گویند، و بعضی اوقات کتاب‌هایی دربار</w:t>
      </w:r>
      <w:r w:rsidR="001C1B74" w:rsidRPr="00F90C3A">
        <w:rPr>
          <w:rFonts w:hint="cs"/>
          <w:spacing w:val="-4"/>
          <w:rtl/>
        </w:rPr>
        <w:t>ۀ</w:t>
      </w:r>
      <w:r w:rsidRPr="00F90C3A">
        <w:rPr>
          <w:rFonts w:hint="cs"/>
          <w:spacing w:val="-4"/>
          <w:rtl/>
        </w:rPr>
        <w:t xml:space="preserve"> او به این مناسبت می‌نویسند و پخش می‌کنند. بعضی از مردم سر مزار و قبر او می‌روند و شاخه‌ای گل روی قبرش می‌گذارند، برای روحش فاتحه می‌خوانند، هم</w:t>
      </w:r>
      <w:r w:rsidR="001C1B74" w:rsidRPr="00F90C3A">
        <w:rPr>
          <w:rFonts w:hint="cs"/>
          <w:spacing w:val="-4"/>
          <w:rtl/>
        </w:rPr>
        <w:t>ۀ</w:t>
      </w:r>
      <w:r w:rsidRPr="00F90C3A">
        <w:rPr>
          <w:rFonts w:hint="cs"/>
          <w:spacing w:val="-4"/>
          <w:rtl/>
        </w:rPr>
        <w:t xml:space="preserve"> این کارها بدعت هستند، و هیچ دلیل شرعی برای آن ندارند و خداوند آن را دستور نداده است.</w:t>
      </w:r>
      <w:r w:rsidRPr="00A2776C">
        <w:rPr>
          <w:rFonts w:hint="cs"/>
          <w:rtl/>
        </w:rPr>
        <w:t xml:space="preserve"> </w:t>
      </w:r>
    </w:p>
    <w:p w:rsidR="003F4C31" w:rsidRPr="00A2776C" w:rsidRDefault="003F4C31" w:rsidP="00A2776C">
      <w:pPr>
        <w:pStyle w:val="a8"/>
        <w:rPr>
          <w:rtl/>
        </w:rPr>
      </w:pPr>
      <w:r w:rsidRPr="00A2776C">
        <w:rPr>
          <w:rFonts w:hint="cs"/>
          <w:rtl/>
        </w:rPr>
        <w:t>انتشار کتاب‌های یک عالم و دانشمند، نوشتن در مورد سیر</w:t>
      </w:r>
      <w:r w:rsidR="001C1B74" w:rsidRPr="00A2776C">
        <w:rPr>
          <w:rFonts w:hint="cs"/>
          <w:rtl/>
        </w:rPr>
        <w:t>ۀ</w:t>
      </w:r>
      <w:r w:rsidRPr="00A2776C">
        <w:rPr>
          <w:rFonts w:hint="cs"/>
          <w:rtl/>
        </w:rPr>
        <w:t xml:space="preserve"> او و روش و منهج تألیف ایشان و یا چاپ کتاب‌هایش اشکالی ندارد بلکه اگر شایسته و سزاوار باشد مطلوب و ضروری است، اما اشکال اینجا است نباید این کارها به زمان معین و مشخصی اختصاص پیدا کنند، و نباید با مراسم‌ و کنفرانس‌ها و سخنرانی‌ها و سایر چیزهای دیگر همراه باشد. و یا در حضور ملوک و حکام باشد. </w:t>
      </w:r>
    </w:p>
    <w:p w:rsidR="003F4C31" w:rsidRPr="00A2776C" w:rsidRDefault="003F4C31" w:rsidP="00A2776C">
      <w:pPr>
        <w:pStyle w:val="a8"/>
        <w:rPr>
          <w:rtl/>
        </w:rPr>
      </w:pPr>
      <w:r w:rsidRPr="00A2776C">
        <w:rPr>
          <w:rFonts w:hint="cs"/>
          <w:rtl/>
        </w:rPr>
        <w:t xml:space="preserve">مراسم یادبود بعضی از مُردگان مانند علما و حکام، و بعضی از مردم عادی و امثال آنها، کاری بدعت و نوآور می‌باشد که همین برای مذموم بودن آن کافی است. </w:t>
      </w:r>
    </w:p>
    <w:p w:rsidR="003F4C31" w:rsidRPr="00A2776C" w:rsidRDefault="003F4C31" w:rsidP="00A2776C">
      <w:pPr>
        <w:pStyle w:val="a8"/>
        <w:rPr>
          <w:rtl/>
        </w:rPr>
      </w:pPr>
      <w:r w:rsidRPr="00A2776C">
        <w:rPr>
          <w:rFonts w:hint="cs"/>
          <w:rtl/>
        </w:rPr>
        <w:t>هیچ احدی عالم‌تر، دارای برترین و بهترین روش دعوت برای دین، بلند مقام‌تر، با اخلاق‌تر از پیامبر</w:t>
      </w:r>
      <w:r w:rsidR="00DB720F" w:rsidRPr="00A2776C">
        <w:rPr>
          <w:rFonts w:cs="CTraditional Arabic" w:hint="cs"/>
          <w:rtl/>
        </w:rPr>
        <w:t xml:space="preserve"> ج</w:t>
      </w:r>
      <w:r w:rsidRPr="00A2776C">
        <w:rPr>
          <w:rFonts w:hint="cs"/>
          <w:rtl/>
        </w:rPr>
        <w:t xml:space="preserve"> وجود نداشته و وجود نخواهد داشت، با این حال صحابه</w:t>
      </w:r>
      <w:r w:rsidR="00890DF8" w:rsidRPr="00A2776C">
        <w:rPr>
          <w:rFonts w:cs="CTraditional Arabic" w:hint="cs"/>
          <w:rtl/>
        </w:rPr>
        <w:t xml:space="preserve"> ش</w:t>
      </w:r>
      <w:r w:rsidRPr="00A2776C">
        <w:rPr>
          <w:rFonts w:hint="cs"/>
          <w:rtl/>
        </w:rPr>
        <w:t xml:space="preserve"> هیچ یادبودی و مراسمی را برای ایشان تشکیل ندادند، با اینکه انسان‌هایی مثل صحابه </w:t>
      </w:r>
      <w:r w:rsidR="00AE784A" w:rsidRPr="00A2776C">
        <w:rPr>
          <w:rStyle w:val="Char4"/>
          <w:rFonts w:hint="cs"/>
          <w:rtl/>
        </w:rPr>
        <w:t>-</w:t>
      </w:r>
      <w:r w:rsidRPr="00A2776C">
        <w:rPr>
          <w:rFonts w:hint="cs"/>
          <w:rtl/>
        </w:rPr>
        <w:t xml:space="preserve"> رضوان</w:t>
      </w:r>
      <w:r w:rsidRPr="00A2776C">
        <w:rPr>
          <w:rFonts w:hint="eastAsia"/>
          <w:rtl/>
        </w:rPr>
        <w:t>‌</w:t>
      </w:r>
      <w:r w:rsidRPr="00A2776C">
        <w:rPr>
          <w:rFonts w:hint="cs"/>
          <w:rtl/>
        </w:rPr>
        <w:t xml:space="preserve">الله علیهم </w:t>
      </w:r>
      <w:r w:rsidR="00AE784A" w:rsidRPr="00A2776C">
        <w:rPr>
          <w:rStyle w:val="Char4"/>
          <w:rFonts w:hint="cs"/>
          <w:rtl/>
        </w:rPr>
        <w:t>-</w:t>
      </w:r>
      <w:r w:rsidRPr="00A2776C">
        <w:rPr>
          <w:rFonts w:hint="cs"/>
          <w:rtl/>
        </w:rPr>
        <w:t xml:space="preserve"> و تابعین و تبع تابعین و سلف صالح پیدا نخواهند شد که مثل</w:t>
      </w:r>
      <w:r w:rsidR="00984728" w:rsidRPr="00A2776C">
        <w:rPr>
          <w:rFonts w:hint="cs"/>
          <w:rtl/>
        </w:rPr>
        <w:t xml:space="preserve"> آن‌ها ‌</w:t>
      </w:r>
      <w:r w:rsidRPr="00A2776C">
        <w:rPr>
          <w:rFonts w:hint="cs"/>
          <w:rtl/>
        </w:rPr>
        <w:t>پیامبر</w:t>
      </w:r>
      <w:r w:rsidR="00DB720F" w:rsidRPr="00A2776C">
        <w:rPr>
          <w:rFonts w:cs="CTraditional Arabic" w:hint="cs"/>
          <w:rtl/>
        </w:rPr>
        <w:t xml:space="preserve"> ج</w:t>
      </w:r>
      <w:r w:rsidRPr="00A2776C">
        <w:rPr>
          <w:rFonts w:hint="cs"/>
          <w:rtl/>
        </w:rPr>
        <w:t xml:space="preserve"> را دوست داشته باشند، اگر در چنین مراسم‌ و یادبودها خیر و صلاحی بود حتماً از هم</w:t>
      </w:r>
      <w:r w:rsidR="001C1B74" w:rsidRPr="00A2776C">
        <w:rPr>
          <w:rFonts w:hint="cs"/>
          <w:rtl/>
        </w:rPr>
        <w:t>ۀ</w:t>
      </w:r>
      <w:r w:rsidRPr="00A2776C">
        <w:rPr>
          <w:rFonts w:hint="cs"/>
          <w:rtl/>
        </w:rPr>
        <w:t xml:space="preserve"> ما پیشی می‌گرفتند. </w:t>
      </w:r>
    </w:p>
    <w:p w:rsidR="003F4C31" w:rsidRPr="00A2776C" w:rsidRDefault="003F4C31" w:rsidP="00A2776C">
      <w:pPr>
        <w:pStyle w:val="a8"/>
        <w:rPr>
          <w:rtl/>
        </w:rPr>
      </w:pPr>
      <w:r w:rsidRPr="00A2776C">
        <w:rPr>
          <w:rFonts w:hint="cs"/>
          <w:rtl/>
        </w:rPr>
        <w:t>تقدیر و تشکر از علما و دانشمندان بوسیل</w:t>
      </w:r>
      <w:r w:rsidR="001C1B74" w:rsidRPr="00A2776C">
        <w:rPr>
          <w:rFonts w:hint="cs"/>
          <w:rtl/>
        </w:rPr>
        <w:t>ۀ</w:t>
      </w:r>
      <w:r w:rsidRPr="00A2776C">
        <w:rPr>
          <w:rFonts w:hint="cs"/>
          <w:rtl/>
        </w:rPr>
        <w:t xml:space="preserve"> مراسم یادبود حاصل نمی‌شود، بلکه بوسیل</w:t>
      </w:r>
      <w:r w:rsidR="001C1B74" w:rsidRPr="00A2776C">
        <w:rPr>
          <w:rFonts w:hint="cs"/>
          <w:rtl/>
        </w:rPr>
        <w:t>ۀ</w:t>
      </w:r>
      <w:r w:rsidRPr="00A2776C">
        <w:rPr>
          <w:rFonts w:hint="cs"/>
          <w:rtl/>
        </w:rPr>
        <w:t xml:space="preserve"> استفاده از تألیفات و نوشته‌های</w:t>
      </w:r>
      <w:r w:rsidR="00984728" w:rsidRPr="00A2776C">
        <w:rPr>
          <w:rFonts w:hint="cs"/>
          <w:rtl/>
        </w:rPr>
        <w:t xml:space="preserve"> آن‌ها ‌</w:t>
      </w:r>
      <w:r w:rsidRPr="00A2776C">
        <w:rPr>
          <w:rFonts w:hint="cs"/>
          <w:rtl/>
        </w:rPr>
        <w:t>از طریق نشر و خواندن و تعلیق و شرح بر</w:t>
      </w:r>
      <w:r w:rsidR="00984728" w:rsidRPr="00A2776C">
        <w:rPr>
          <w:rFonts w:hint="cs"/>
          <w:rtl/>
        </w:rPr>
        <w:t xml:space="preserve"> آن‌ها ‌</w:t>
      </w:r>
      <w:r w:rsidRPr="00A2776C">
        <w:rPr>
          <w:rFonts w:hint="cs"/>
          <w:rtl/>
        </w:rPr>
        <w:t xml:space="preserve">و سایر موارد صورت می‌گیرد. </w:t>
      </w:r>
    </w:p>
    <w:p w:rsidR="003F4C31" w:rsidRPr="00A2776C" w:rsidRDefault="003F4C31" w:rsidP="00A2776C">
      <w:pPr>
        <w:pStyle w:val="a8"/>
        <w:rPr>
          <w:rtl/>
        </w:rPr>
      </w:pPr>
      <w:r w:rsidRPr="00A2776C">
        <w:rPr>
          <w:rFonts w:hint="cs"/>
          <w:rtl/>
        </w:rPr>
        <w:t>این کارها هم زمانی باید انجام شوند که لیاقت و شایستگی آن را داشته باشند و بر منهج و روش صالح رفته باشند، و از منهج و روش گروه‌های گمراه و منحرف و یا متأثر از غرب و امثال</w:t>
      </w:r>
      <w:r w:rsidR="00984728" w:rsidRPr="00A2776C">
        <w:rPr>
          <w:rFonts w:hint="cs"/>
          <w:rtl/>
        </w:rPr>
        <w:t xml:space="preserve"> آن‌ها ‌</w:t>
      </w:r>
      <w:r w:rsidRPr="00A2776C">
        <w:rPr>
          <w:rFonts w:hint="cs"/>
          <w:rtl/>
        </w:rPr>
        <w:t>نباشند. عالمان و دانشمندان از سلف صالح و کسانی که بعد از</w:t>
      </w:r>
      <w:r w:rsidR="00984728" w:rsidRPr="00A2776C">
        <w:rPr>
          <w:rFonts w:hint="cs"/>
          <w:rtl/>
        </w:rPr>
        <w:t xml:space="preserve"> آن‌ها ‌</w:t>
      </w:r>
      <w:r w:rsidRPr="00A2776C">
        <w:rPr>
          <w:rFonts w:hint="cs"/>
          <w:rtl/>
        </w:rPr>
        <w:t>آمده‌اند همیشه یاد و خاطره و روایات</w:t>
      </w:r>
      <w:r w:rsidR="00984728" w:rsidRPr="00A2776C">
        <w:rPr>
          <w:rFonts w:hint="cs"/>
          <w:rtl/>
        </w:rPr>
        <w:t xml:space="preserve"> آن‌ها ‌</w:t>
      </w:r>
      <w:r w:rsidRPr="00A2776C">
        <w:rPr>
          <w:rFonts w:hint="cs"/>
          <w:rtl/>
        </w:rPr>
        <w:t xml:space="preserve">حفظ و نگهداری شده است، و آنچه از علم و دانش برای مردم گفته‌اند باقیمانده است، عالم و دانشمند می‌میرد و از دنیا جدا می‌شود اما علم و دانش او نسل به نسل </w:t>
      </w:r>
      <w:r w:rsidR="00984728" w:rsidRPr="00A2776C">
        <w:rPr>
          <w:rFonts w:hint="cs"/>
          <w:rtl/>
        </w:rPr>
        <w:t>درمیان</w:t>
      </w:r>
      <w:r w:rsidRPr="00A2776C">
        <w:rPr>
          <w:rFonts w:hint="cs"/>
          <w:rtl/>
        </w:rPr>
        <w:t xml:space="preserve"> مردم بیان و پخش می‌شود و همیشه باقی خواهد ماند. </w:t>
      </w:r>
    </w:p>
    <w:p w:rsidR="003F4C31" w:rsidRPr="00A2776C" w:rsidRDefault="003F4C31" w:rsidP="00A2776C">
      <w:pPr>
        <w:pStyle w:val="a8"/>
        <w:rPr>
          <w:rtl/>
        </w:rPr>
      </w:pPr>
      <w:r w:rsidRPr="00A2776C">
        <w:rPr>
          <w:rFonts w:hint="cs"/>
          <w:rtl/>
        </w:rPr>
        <w:t>و به دلیل اینکه مردم از علم او استفاده می‌کنند نسبت به او رحم و شفقت دارند و برای ایشان از خداوند دعا می‌کنند و خواستار اجر و پاداش برای</w:t>
      </w:r>
      <w:r w:rsidR="00984728" w:rsidRPr="00A2776C">
        <w:rPr>
          <w:rFonts w:hint="cs"/>
          <w:rtl/>
        </w:rPr>
        <w:t xml:space="preserve"> آن‌ها ‌</w:t>
      </w:r>
      <w:r w:rsidRPr="00A2776C">
        <w:rPr>
          <w:rFonts w:hint="cs"/>
          <w:rtl/>
        </w:rPr>
        <w:t>می‌باشند که این دعاها بزرگ‌ترین یادبود و بلند کردن نام</w:t>
      </w:r>
      <w:r w:rsidR="00984728" w:rsidRPr="00A2776C">
        <w:rPr>
          <w:rFonts w:hint="cs"/>
          <w:rtl/>
        </w:rPr>
        <w:t xml:space="preserve"> آن‌ها ‌</w:t>
      </w:r>
      <w:r w:rsidRPr="00A2776C">
        <w:rPr>
          <w:rFonts w:hint="cs"/>
          <w:rtl/>
        </w:rPr>
        <w:t xml:space="preserve">است. </w:t>
      </w:r>
    </w:p>
    <w:p w:rsidR="003F4C31" w:rsidRPr="00A2776C" w:rsidRDefault="003F4C31" w:rsidP="00A2776C">
      <w:pPr>
        <w:pStyle w:val="a8"/>
        <w:rPr>
          <w:rtl/>
        </w:rPr>
      </w:pPr>
      <w:r w:rsidRPr="00A2776C">
        <w:rPr>
          <w:rFonts w:hint="cs"/>
          <w:rtl/>
        </w:rPr>
        <w:t>اما تشکیل مراسم یادبود برای آنها، تبرک به آثار آنها، طواف کردن به دور قبر و مزارشان هم</w:t>
      </w:r>
      <w:r w:rsidR="001C1B74" w:rsidRPr="00A2776C">
        <w:rPr>
          <w:rFonts w:hint="cs"/>
          <w:rtl/>
        </w:rPr>
        <w:t>ۀ</w:t>
      </w:r>
      <w:r w:rsidRPr="00A2776C">
        <w:rPr>
          <w:rFonts w:hint="cs"/>
          <w:rtl/>
        </w:rPr>
        <w:t xml:space="preserve"> این کارها بدعت هستند و بعضی اوقات به درج</w:t>
      </w:r>
      <w:r w:rsidR="001C1B74" w:rsidRPr="00A2776C">
        <w:rPr>
          <w:rFonts w:hint="cs"/>
          <w:rtl/>
        </w:rPr>
        <w:t>ۀ</w:t>
      </w:r>
      <w:r w:rsidRPr="00A2776C">
        <w:rPr>
          <w:rFonts w:hint="cs"/>
          <w:rtl/>
        </w:rPr>
        <w:t xml:space="preserve"> شرک هم می‌رسند </w:t>
      </w:r>
      <w:r w:rsidR="00AE784A" w:rsidRPr="00A2776C">
        <w:rPr>
          <w:rStyle w:val="Char4"/>
          <w:rFonts w:hint="cs"/>
          <w:rtl/>
        </w:rPr>
        <w:t>-</w:t>
      </w:r>
      <w:r w:rsidRPr="00A2776C">
        <w:rPr>
          <w:rFonts w:hint="cs"/>
          <w:rtl/>
        </w:rPr>
        <w:t xml:space="preserve"> به خدا پناه می‌بریم- . اگر چنانچه این علما و دانشمندان </w:t>
      </w:r>
      <w:r w:rsidR="00AE784A" w:rsidRPr="00A2776C">
        <w:rPr>
          <w:rStyle w:val="Char4"/>
          <w:rFonts w:hint="cs"/>
          <w:rtl/>
        </w:rPr>
        <w:t>-</w:t>
      </w:r>
      <w:r w:rsidRPr="00A2776C">
        <w:rPr>
          <w:rFonts w:hint="cs"/>
          <w:rtl/>
        </w:rPr>
        <w:t xml:space="preserve"> که مراسم یادبود برایشان تشکیل می‌شود و به آثار</w:t>
      </w:r>
      <w:r w:rsidR="00984728" w:rsidRPr="00A2776C">
        <w:rPr>
          <w:rFonts w:hint="cs"/>
          <w:rtl/>
        </w:rPr>
        <w:t xml:space="preserve"> آن‌ها ‌</w:t>
      </w:r>
      <w:r w:rsidRPr="00A2776C">
        <w:rPr>
          <w:rFonts w:hint="cs"/>
          <w:rtl/>
        </w:rPr>
        <w:t xml:space="preserve">تبرک می‌شود </w:t>
      </w:r>
      <w:r w:rsidR="00AE784A" w:rsidRPr="00A2776C">
        <w:rPr>
          <w:rStyle w:val="Char4"/>
          <w:rFonts w:hint="cs"/>
          <w:rtl/>
        </w:rPr>
        <w:t>-</w:t>
      </w:r>
      <w:r w:rsidRPr="00A2776C">
        <w:rPr>
          <w:rFonts w:hint="cs"/>
          <w:rtl/>
        </w:rPr>
        <w:t xml:space="preserve"> زنده بودند کسانی را که این کارها را انجام می‌داد‌ند منع می‌کردند. </w:t>
      </w:r>
    </w:p>
    <w:p w:rsidR="003F4C31" w:rsidRPr="00A2776C" w:rsidRDefault="003F4C31" w:rsidP="00A2776C">
      <w:pPr>
        <w:pStyle w:val="a8"/>
        <w:rPr>
          <w:rtl/>
        </w:rPr>
      </w:pPr>
      <w:r w:rsidRPr="00A2776C">
        <w:rPr>
          <w:rFonts w:hint="cs"/>
          <w:rtl/>
        </w:rPr>
        <w:t>اما شیطان و هوا و هوس، بعضی از مردم را فریب داده برای بدعت دعوت می‌کنند تا به بهر</w:t>
      </w:r>
      <w:r w:rsidR="001C1B74" w:rsidRPr="00A2776C">
        <w:rPr>
          <w:rFonts w:hint="cs"/>
          <w:rtl/>
        </w:rPr>
        <w:t>ۀ</w:t>
      </w:r>
      <w:r w:rsidRPr="00A2776C">
        <w:rPr>
          <w:rFonts w:hint="cs"/>
          <w:rtl/>
        </w:rPr>
        <w:t xml:space="preserve"> دنیایی و مادی برسند، و یا به مقام و منزلتی دست یابند، پس در گرداب و باتلاق بدعت‌ها غرق می‌شود و نجات نخواهند یافت، مگر اینکه به کتاب خدا و سنت صحیح حضرت رسول</w:t>
      </w:r>
      <w:r w:rsidR="00DB720F" w:rsidRPr="00A2776C">
        <w:rPr>
          <w:rFonts w:cs="CTraditional Arabic" w:hint="cs"/>
          <w:rtl/>
        </w:rPr>
        <w:t xml:space="preserve"> ج</w:t>
      </w:r>
      <w:r w:rsidRPr="00A2776C">
        <w:rPr>
          <w:rFonts w:hint="cs"/>
          <w:rtl/>
        </w:rPr>
        <w:t xml:space="preserve"> برگردند و</w:t>
      </w:r>
      <w:r w:rsidR="00984728" w:rsidRPr="00A2776C">
        <w:rPr>
          <w:rFonts w:hint="cs"/>
          <w:rtl/>
        </w:rPr>
        <w:t xml:space="preserve"> آن‌ها ‌</w:t>
      </w:r>
      <w:r w:rsidRPr="00A2776C">
        <w:rPr>
          <w:rFonts w:hint="cs"/>
          <w:rtl/>
        </w:rPr>
        <w:t xml:space="preserve">را کافی بدانند، و همچنین اجماع علمای امت را قبول نمایند و تمام بدعت‌هایی را که ایجاد کرده‌اند ترک کنند، آن بدعت‌هایی که ذاتاً شر هستند و به شر و بلایی بزرگ‌تر و بدتر منجر خواهند شد. </w:t>
      </w:r>
    </w:p>
    <w:p w:rsidR="003F4C31" w:rsidRPr="00A2776C" w:rsidRDefault="003F4C31" w:rsidP="00A2776C">
      <w:pPr>
        <w:pStyle w:val="a8"/>
        <w:rPr>
          <w:rtl/>
        </w:rPr>
      </w:pPr>
      <w:r w:rsidRPr="00A2776C">
        <w:rPr>
          <w:rFonts w:hint="cs"/>
          <w:rtl/>
        </w:rPr>
        <w:t>از خداوند خواستاریم ما و</w:t>
      </w:r>
      <w:r w:rsidR="00984728" w:rsidRPr="00A2776C">
        <w:rPr>
          <w:rFonts w:hint="cs"/>
          <w:rtl/>
        </w:rPr>
        <w:t xml:space="preserve"> آن‌ها ‌</w:t>
      </w:r>
      <w:r w:rsidRPr="00A2776C">
        <w:rPr>
          <w:rFonts w:hint="cs"/>
          <w:rtl/>
        </w:rPr>
        <w:t>را به راه راست هدایت فرماید، راه کسانی که به</w:t>
      </w:r>
      <w:r w:rsidR="00984728" w:rsidRPr="00A2776C">
        <w:rPr>
          <w:rFonts w:hint="cs"/>
          <w:rtl/>
        </w:rPr>
        <w:t xml:space="preserve"> آن‌ها ‌</w:t>
      </w:r>
      <w:r w:rsidRPr="00A2776C">
        <w:rPr>
          <w:rFonts w:hint="cs"/>
          <w:rtl/>
        </w:rPr>
        <w:t>نعمت عطا کرده است، راه پیامبران، صدیقین، شهداء و صالحین، و از خداوند خواستاریم میان ما و راه کسانی که بر</w:t>
      </w:r>
      <w:r w:rsidR="00984728" w:rsidRPr="00A2776C">
        <w:rPr>
          <w:rFonts w:hint="cs"/>
          <w:rtl/>
        </w:rPr>
        <w:t xml:space="preserve"> آن‌ها ‌</w:t>
      </w:r>
      <w:r w:rsidRPr="00A2776C">
        <w:rPr>
          <w:rFonts w:hint="cs"/>
          <w:rtl/>
        </w:rPr>
        <w:t>خشم گرفته و راه گمراهان فاصله اندازد و ما را از</w:t>
      </w:r>
      <w:r w:rsidR="00984728" w:rsidRPr="00A2776C">
        <w:rPr>
          <w:rFonts w:hint="cs"/>
          <w:rtl/>
        </w:rPr>
        <w:t xml:space="preserve"> آن‌ها ‌</w:t>
      </w:r>
      <w:r w:rsidRPr="00A2776C">
        <w:rPr>
          <w:rFonts w:hint="cs"/>
          <w:rtl/>
        </w:rPr>
        <w:t xml:space="preserve">دور نماید چون او بر هر چیزی قادر و توانا است. </w:t>
      </w:r>
    </w:p>
    <w:p w:rsidR="003F4C31" w:rsidRPr="00A2776C" w:rsidRDefault="003F4C31" w:rsidP="00A2776C">
      <w:pPr>
        <w:pStyle w:val="a2"/>
        <w:rPr>
          <w:rtl/>
        </w:rPr>
      </w:pPr>
      <w:bookmarkStart w:id="271" w:name="_Toc272451983"/>
      <w:bookmarkStart w:id="272" w:name="_Toc436400703"/>
      <w:r w:rsidRPr="00A2776C">
        <w:rPr>
          <w:rFonts w:hint="cs"/>
          <w:rtl/>
        </w:rPr>
        <w:t>بحث هشتم: مشروعیت مخالفت اهل کتاب یهود و مسیحیان)</w:t>
      </w:r>
      <w:bookmarkEnd w:id="271"/>
      <w:bookmarkEnd w:id="272"/>
      <w:r w:rsidRPr="00A2776C">
        <w:rPr>
          <w:rFonts w:hint="cs"/>
          <w:rtl/>
        </w:rPr>
        <w:t xml:space="preserve"> </w:t>
      </w:r>
    </w:p>
    <w:p w:rsidR="003F4C31" w:rsidRPr="00A2776C" w:rsidRDefault="003F4C31" w:rsidP="00A2776C">
      <w:pPr>
        <w:pStyle w:val="a8"/>
        <w:rPr>
          <w:rtl/>
        </w:rPr>
      </w:pPr>
      <w:r w:rsidRPr="00A2776C">
        <w:rPr>
          <w:rFonts w:hint="cs"/>
          <w:rtl/>
        </w:rPr>
        <w:t>بر هیچ مسلمانی پوشیده نیست که تقلید از اهل کتاب حرام است، - مساوی است که این تقلید در عادات و آداب و رسوم باشد یا در عیدها یا اخلاق و رفتار</w:t>
      </w:r>
      <w:r w:rsidR="00984728" w:rsidRPr="00A2776C">
        <w:rPr>
          <w:rFonts w:hint="cs"/>
          <w:rtl/>
        </w:rPr>
        <w:t xml:space="preserve"> آن‌ها ‌</w:t>
      </w:r>
      <w:r w:rsidRPr="00A2776C">
        <w:rPr>
          <w:rFonts w:hint="cs"/>
          <w:rtl/>
        </w:rPr>
        <w:t xml:space="preserve">و غیره باشد </w:t>
      </w:r>
      <w:r w:rsidR="00AE784A" w:rsidRPr="00A2776C">
        <w:rPr>
          <w:rStyle w:val="Char4"/>
          <w:rFonts w:hint="cs"/>
          <w:rtl/>
        </w:rPr>
        <w:t>-</w:t>
      </w:r>
      <w:r w:rsidRPr="00A2776C">
        <w:rPr>
          <w:rFonts w:hint="cs"/>
          <w:rtl/>
        </w:rPr>
        <w:t xml:space="preserve"> چون تقلید و تشبه به</w:t>
      </w:r>
      <w:r w:rsidR="00984728" w:rsidRPr="00A2776C">
        <w:rPr>
          <w:rFonts w:hint="cs"/>
          <w:rtl/>
        </w:rPr>
        <w:t xml:space="preserve"> آن‌ها ‌</w:t>
      </w:r>
      <w:r w:rsidRPr="00A2776C">
        <w:rPr>
          <w:rFonts w:hint="cs"/>
          <w:rtl/>
        </w:rPr>
        <w:t>بر نوعی محبت و دوستی و تمایل به</w:t>
      </w:r>
      <w:r w:rsidR="00984728" w:rsidRPr="00A2776C">
        <w:rPr>
          <w:rFonts w:hint="cs"/>
          <w:rtl/>
        </w:rPr>
        <w:t xml:space="preserve"> آن‌ها ‌</w:t>
      </w:r>
      <w:r w:rsidRPr="00A2776C">
        <w:rPr>
          <w:rFonts w:hint="cs"/>
          <w:rtl/>
        </w:rPr>
        <w:t>دلالت دارد، اگرچه شخص مقلد آن را آشکار نکند، و اگر نوعی موّدت و محبت را هم ایجاد نکند حداقل ظن و گمان آن می‌رود پس به خاطر سد ذریعه و منجر نشدن به آن باز هم حرام است، و علاوه بر اینکه از جهت‌های دیگر به علت نصوص وارده حرام است و باید از</w:t>
      </w:r>
      <w:r w:rsidR="00984728" w:rsidRPr="00A2776C">
        <w:rPr>
          <w:rFonts w:hint="cs"/>
          <w:rtl/>
        </w:rPr>
        <w:t xml:space="preserve"> آن‌ها ‌</w:t>
      </w:r>
      <w:r w:rsidRPr="00A2776C">
        <w:rPr>
          <w:rFonts w:hint="cs"/>
          <w:rtl/>
        </w:rPr>
        <w:t xml:space="preserve">دوری کنیم تا عادات و آداب و رسومی که باعث حب و دوستی کفار می‌شوند قطع شوند و از بین بروند. </w:t>
      </w:r>
    </w:p>
    <w:p w:rsidR="003F4C31" w:rsidRPr="00A2776C" w:rsidRDefault="003F4C31" w:rsidP="00A2776C">
      <w:pPr>
        <w:pStyle w:val="a8"/>
        <w:rPr>
          <w:rtl/>
        </w:rPr>
      </w:pPr>
      <w:r w:rsidRPr="00A2776C">
        <w:rPr>
          <w:rFonts w:hint="cs"/>
          <w:rtl/>
        </w:rPr>
        <w:t>و هرچه مشابهت بیشتر باشد تغییر در اخلاق و صفات کامل‌تر و تمام‌تر صورت می‌گیرد، حتی طوری می‌شود که تشخیص</w:t>
      </w:r>
      <w:r w:rsidR="00984728" w:rsidRPr="00A2776C">
        <w:rPr>
          <w:rFonts w:hint="cs"/>
          <w:rtl/>
        </w:rPr>
        <w:t xml:space="preserve"> آن‌ها ‌</w:t>
      </w:r>
      <w:r w:rsidRPr="00A2776C">
        <w:rPr>
          <w:rFonts w:hint="cs"/>
          <w:rtl/>
        </w:rPr>
        <w:t>از یکدیگر جز با عین و ذات</w:t>
      </w:r>
      <w:r w:rsidR="00984728" w:rsidRPr="00A2776C">
        <w:rPr>
          <w:rFonts w:hint="cs"/>
          <w:rtl/>
        </w:rPr>
        <w:t xml:space="preserve"> آن‌ها ‌</w:t>
      </w:r>
      <w:r w:rsidRPr="00A2776C">
        <w:rPr>
          <w:rFonts w:hint="cs"/>
          <w:rtl/>
        </w:rPr>
        <w:t xml:space="preserve">صورت نخواهد گرفت. </w:t>
      </w:r>
    </w:p>
    <w:p w:rsidR="003F4C31" w:rsidRPr="00A2776C" w:rsidRDefault="003F4C31" w:rsidP="00A2776C">
      <w:pPr>
        <w:pStyle w:val="a8"/>
        <w:rPr>
          <w:rtl/>
        </w:rPr>
      </w:pPr>
      <w:r w:rsidRPr="00A2776C">
        <w:rPr>
          <w:rFonts w:hint="cs"/>
          <w:rtl/>
        </w:rPr>
        <w:t xml:space="preserve">برعکس کسانی که مسلمان هستند و از مشابهت و تقلید ملت‌های دیگر دور هستند، نسبت به غیر مسلمانان نفرت بیشتر و موّدت و محبت کمتر دارند. </w:t>
      </w:r>
    </w:p>
    <w:p w:rsidR="003F4C31" w:rsidRPr="00F90C3A" w:rsidRDefault="003F4C31" w:rsidP="00A2776C">
      <w:pPr>
        <w:pStyle w:val="a8"/>
        <w:rPr>
          <w:spacing w:val="-4"/>
          <w:rtl/>
        </w:rPr>
      </w:pPr>
      <w:r w:rsidRPr="00F90C3A">
        <w:rPr>
          <w:rFonts w:hint="cs"/>
          <w:spacing w:val="-4"/>
          <w:rtl/>
        </w:rPr>
        <w:t>تقلید و تشبه به اهل کتاب فقط بر محبت ظاهری میان مسلمان و کافر منحصر نیست، بلکه به امور اعتقادی و فکری درونی مربوط می‌شود که از محبت ظاهری مهم‌تر است، چون مسلمانی که در ظاهر از کفار تقلید می‌کند این کار سبب می‌شود از اعتقادات باطنی</w:t>
      </w:r>
      <w:r w:rsidR="00984728" w:rsidRPr="00F90C3A">
        <w:rPr>
          <w:rFonts w:hint="cs"/>
          <w:spacing w:val="-4"/>
          <w:rtl/>
        </w:rPr>
        <w:t xml:space="preserve"> آن‌ها ‌</w:t>
      </w:r>
      <w:r w:rsidRPr="00F90C3A">
        <w:rPr>
          <w:rFonts w:hint="cs"/>
          <w:spacing w:val="-4"/>
          <w:rtl/>
        </w:rPr>
        <w:t xml:space="preserve">متأثر شود، آن هم به صورت تدریجی خفی و قدم به قدم پیش می‌رود. </w:t>
      </w:r>
    </w:p>
    <w:p w:rsidR="003F4C31" w:rsidRPr="00A2776C" w:rsidRDefault="003F4C31" w:rsidP="00A2776C">
      <w:pPr>
        <w:pStyle w:val="a8"/>
        <w:rPr>
          <w:rtl/>
        </w:rPr>
      </w:pPr>
      <w:r w:rsidRPr="00A2776C">
        <w:rPr>
          <w:rFonts w:hint="cs"/>
          <w:rtl/>
        </w:rPr>
        <w:t>اکثر کسانی که در کشورهای غربی درس خوانده‌اند، و یا مدتی آنجا زندگی کرده‌اند عاشق زندگی غربی هستند، و به خاطر اینکه خیلی شدید به</w:t>
      </w:r>
      <w:r w:rsidR="00984728" w:rsidRPr="00A2776C">
        <w:rPr>
          <w:rFonts w:hint="cs"/>
          <w:rtl/>
        </w:rPr>
        <w:t xml:space="preserve"> آن‌ها ‌</w:t>
      </w:r>
      <w:r w:rsidRPr="00A2776C">
        <w:rPr>
          <w:rFonts w:hint="cs"/>
          <w:rtl/>
        </w:rPr>
        <w:t>معجب هستند تلاش می‌کنند به انداز</w:t>
      </w:r>
      <w:r w:rsidR="001C1B74" w:rsidRPr="00A2776C">
        <w:rPr>
          <w:rFonts w:hint="cs"/>
          <w:rtl/>
        </w:rPr>
        <w:t>ۀ</w:t>
      </w:r>
      <w:r w:rsidRPr="00A2776C">
        <w:rPr>
          <w:rFonts w:hint="cs"/>
          <w:rtl/>
        </w:rPr>
        <w:t xml:space="preserve"> توان در بسیاری از امور از</w:t>
      </w:r>
      <w:r w:rsidR="00984728" w:rsidRPr="00A2776C">
        <w:rPr>
          <w:rFonts w:hint="cs"/>
          <w:rtl/>
        </w:rPr>
        <w:t xml:space="preserve"> آن‌ها ‌</w:t>
      </w:r>
      <w:r w:rsidRPr="00A2776C">
        <w:rPr>
          <w:rFonts w:hint="cs"/>
          <w:rtl/>
        </w:rPr>
        <w:t>تقلید نمایند. و افکار و اعتقاداتی عجیب و غریب به نام اسلام بیان می‌کنند که با عقید</w:t>
      </w:r>
      <w:r w:rsidR="001C1B74" w:rsidRPr="00A2776C">
        <w:rPr>
          <w:rFonts w:hint="cs"/>
          <w:rtl/>
        </w:rPr>
        <w:t>ۀ</w:t>
      </w:r>
      <w:r w:rsidRPr="00A2776C">
        <w:rPr>
          <w:rFonts w:hint="cs"/>
          <w:rtl/>
        </w:rPr>
        <w:t xml:space="preserve"> اسلامی صحیح در تضاد می‌باشد </w:t>
      </w:r>
      <w:r w:rsidR="00AE784A" w:rsidRPr="00A2776C">
        <w:rPr>
          <w:rStyle w:val="Char4"/>
          <w:rFonts w:hint="cs"/>
          <w:rtl/>
        </w:rPr>
        <w:t>-</w:t>
      </w:r>
      <w:r w:rsidRPr="00A2776C">
        <w:rPr>
          <w:rFonts w:hint="cs"/>
          <w:rtl/>
        </w:rPr>
        <w:t xml:space="preserve"> خداوند ما و ایشان را هدایت دهد - . </w:t>
      </w:r>
    </w:p>
    <w:p w:rsidR="003F4C31" w:rsidRPr="00A2776C" w:rsidRDefault="003F4C31" w:rsidP="00A2776C">
      <w:pPr>
        <w:pStyle w:val="a8"/>
        <w:rPr>
          <w:rtl/>
        </w:rPr>
      </w:pPr>
      <w:r w:rsidRPr="00A2776C">
        <w:rPr>
          <w:rFonts w:hint="cs"/>
          <w:rtl/>
        </w:rPr>
        <w:t>از امور دیگری که بعضی از مسلمانان در مورد</w:t>
      </w:r>
      <w:r w:rsidR="00984728" w:rsidRPr="00A2776C">
        <w:rPr>
          <w:rFonts w:hint="cs"/>
          <w:rtl/>
        </w:rPr>
        <w:t xml:space="preserve"> آن‌ها ‌</w:t>
      </w:r>
      <w:r w:rsidRPr="00A2776C">
        <w:rPr>
          <w:rFonts w:hint="cs"/>
          <w:rtl/>
        </w:rPr>
        <w:t xml:space="preserve">سهل‌انگاری کرده‌اند، و برای تقلید و تشبه به امت و ملت‌های دیگر سرعت پیدا کرده‌اند، عیدها و مراسم‌ بدعتی هستند </w:t>
      </w:r>
      <w:r w:rsidR="00AE784A" w:rsidRPr="00A2776C">
        <w:rPr>
          <w:rStyle w:val="Char4"/>
          <w:rFonts w:hint="cs"/>
          <w:rtl/>
        </w:rPr>
        <w:t>-</w:t>
      </w:r>
      <w:r w:rsidRPr="00A2776C">
        <w:rPr>
          <w:rFonts w:hint="cs"/>
          <w:rtl/>
        </w:rPr>
        <w:t xml:space="preserve"> که موضوع کتاب ما است </w:t>
      </w:r>
      <w:r w:rsidR="00AE784A" w:rsidRPr="00A2776C">
        <w:rPr>
          <w:rStyle w:val="Char4"/>
          <w:rFonts w:hint="cs"/>
          <w:rtl/>
        </w:rPr>
        <w:t>-</w:t>
      </w:r>
      <w:r w:rsidRPr="00A2776C">
        <w:rPr>
          <w:rFonts w:hint="cs"/>
          <w:rtl/>
        </w:rPr>
        <w:t xml:space="preserve"> در این موارد بدعت‌های زیادی ایجاد کرده‌اند، به طوری که باعث شد شیخ الإسلام ابن تیمیه </w:t>
      </w:r>
      <w:r w:rsidR="00890DF8" w:rsidRPr="00A2776C">
        <w:rPr>
          <w:rFonts w:cs="CTraditional Arabic" w:hint="cs"/>
          <w:rtl/>
        </w:rPr>
        <w:t>/</w:t>
      </w:r>
      <w:r w:rsidRPr="00A2776C">
        <w:rPr>
          <w:rFonts w:hint="cs"/>
          <w:rtl/>
        </w:rPr>
        <w:t xml:space="preserve"> کتابی کامل در مورد نهی از تقلید و تشبه به اهل کتاب تألیف کند علی‌الخصوص تقلید از اعیاد و مراسم‌</w:t>
      </w:r>
      <w:r w:rsidR="00984728" w:rsidRPr="00A2776C">
        <w:rPr>
          <w:rFonts w:hint="cs"/>
          <w:rtl/>
        </w:rPr>
        <w:t xml:space="preserve"> آن‌ها ‌</w:t>
      </w:r>
      <w:r w:rsidRPr="00A2776C">
        <w:rPr>
          <w:rFonts w:hint="cs"/>
          <w:rtl/>
        </w:rPr>
        <w:t>و نام آن کتاب را «</w:t>
      </w:r>
      <w:r w:rsidRPr="00F90C3A">
        <w:rPr>
          <w:rStyle w:val="Char1"/>
          <w:rtl/>
        </w:rPr>
        <w:t>اقتضاء الصراط ال</w:t>
      </w:r>
      <w:r w:rsidR="00F90C3A" w:rsidRPr="00F90C3A">
        <w:rPr>
          <w:rStyle w:val="Char1"/>
          <w:rFonts w:hint="cs"/>
          <w:rtl/>
        </w:rPr>
        <w:t>ـ</w:t>
      </w:r>
      <w:r w:rsidRPr="00F90C3A">
        <w:rPr>
          <w:rStyle w:val="Char1"/>
          <w:rtl/>
        </w:rPr>
        <w:t>مستق</w:t>
      </w:r>
      <w:r w:rsidR="00AF0FC2" w:rsidRPr="00F90C3A">
        <w:rPr>
          <w:rStyle w:val="Char1"/>
          <w:rtl/>
        </w:rPr>
        <w:t>ي</w:t>
      </w:r>
      <w:r w:rsidRPr="00F90C3A">
        <w:rPr>
          <w:rStyle w:val="Char1"/>
          <w:rtl/>
        </w:rPr>
        <w:t>م ل</w:t>
      </w:r>
      <w:r w:rsidR="00F90C3A" w:rsidRPr="00F90C3A">
        <w:rPr>
          <w:rStyle w:val="Char1"/>
          <w:rFonts w:hint="cs"/>
          <w:rtl/>
        </w:rPr>
        <w:t>ـ</w:t>
      </w:r>
      <w:r w:rsidRPr="00F90C3A">
        <w:rPr>
          <w:rStyle w:val="Char1"/>
          <w:rtl/>
        </w:rPr>
        <w:t>مخالف</w:t>
      </w:r>
      <w:r w:rsidR="00AF0FC2" w:rsidRPr="00F90C3A">
        <w:rPr>
          <w:rStyle w:val="Char1"/>
          <w:rtl/>
        </w:rPr>
        <w:t>ة</w:t>
      </w:r>
      <w:r w:rsidRPr="00F90C3A">
        <w:rPr>
          <w:rStyle w:val="Char1"/>
          <w:rtl/>
        </w:rPr>
        <w:t xml:space="preserve"> اصحاب الجح</w:t>
      </w:r>
      <w:r w:rsidR="00AF0FC2" w:rsidRPr="00F90C3A">
        <w:rPr>
          <w:rStyle w:val="Char1"/>
          <w:rtl/>
        </w:rPr>
        <w:t>ي</w:t>
      </w:r>
      <w:r w:rsidRPr="00F90C3A">
        <w:rPr>
          <w:rStyle w:val="Char1"/>
          <w:rtl/>
        </w:rPr>
        <w:t>م</w:t>
      </w:r>
      <w:r w:rsidRPr="00A2776C">
        <w:rPr>
          <w:rStyle w:val="Char8"/>
          <w:rFonts w:hint="cs"/>
          <w:rtl/>
        </w:rPr>
        <w:t>»</w:t>
      </w:r>
      <w:r w:rsidRPr="00A2776C">
        <w:rPr>
          <w:rFonts w:hint="cs"/>
          <w:rtl/>
        </w:rPr>
        <w:t xml:space="preserve"> نامید. </w:t>
      </w:r>
    </w:p>
    <w:p w:rsidR="003F4C31" w:rsidRPr="00A2776C" w:rsidRDefault="003F4C31" w:rsidP="00A2776C">
      <w:pPr>
        <w:pStyle w:val="a8"/>
        <w:rPr>
          <w:rtl/>
        </w:rPr>
      </w:pPr>
      <w:r w:rsidRPr="00A2776C">
        <w:rPr>
          <w:rFonts w:hint="cs"/>
          <w:rtl/>
        </w:rPr>
        <w:t xml:space="preserve">ابن تیمیه </w:t>
      </w:r>
      <w:r w:rsidR="00890DF8" w:rsidRPr="00A2776C">
        <w:rPr>
          <w:rFonts w:cs="CTraditional Arabic" w:hint="cs"/>
          <w:rtl/>
        </w:rPr>
        <w:t>/</w:t>
      </w:r>
      <w:r w:rsidRPr="00A2776C">
        <w:rPr>
          <w:rFonts w:hint="cs"/>
          <w:rtl/>
        </w:rPr>
        <w:t xml:space="preserve"> بعد از حمد و ثنا و صلوات بر پیامبر</w:t>
      </w:r>
      <w:r w:rsidR="00DB720F" w:rsidRPr="00A2776C">
        <w:rPr>
          <w:rFonts w:cs="CTraditional Arabic" w:hint="cs"/>
          <w:rtl/>
        </w:rPr>
        <w:t xml:space="preserve"> ج</w:t>
      </w:r>
      <w:r w:rsidRPr="00A2776C">
        <w:rPr>
          <w:rFonts w:hint="cs"/>
          <w:rtl/>
        </w:rPr>
        <w:t xml:space="preserve"> می‌گوید: و اما بعد: من مردم را از تقلید و تشبه به کفار در اعیاد و جشن‌هایشان نهی کرده‌</w:t>
      </w:r>
      <w:r w:rsidRPr="00A2776C">
        <w:rPr>
          <w:rFonts w:hint="eastAsia"/>
          <w:rtl/>
        </w:rPr>
        <w:t xml:space="preserve">‌ام، و بعضی از آثار </w:t>
      </w:r>
      <w:r w:rsidRPr="00A2776C">
        <w:rPr>
          <w:rFonts w:hint="cs"/>
          <w:rtl/>
        </w:rPr>
        <w:t>صحیح</w:t>
      </w:r>
      <w:r w:rsidRPr="00A2776C">
        <w:rPr>
          <w:rFonts w:hint="eastAsia"/>
          <w:rtl/>
        </w:rPr>
        <w:t xml:space="preserve"> و دلایل شرعی را ذکر کرده‌ام، و همچنین بعضی از حکمت و فلسفه‌های شریعت را برای دوری از کفار </w:t>
      </w:r>
      <w:r w:rsidR="00AE784A" w:rsidRPr="00A2776C">
        <w:rPr>
          <w:rStyle w:val="Char4"/>
          <w:rFonts w:hint="cs"/>
          <w:rtl/>
        </w:rPr>
        <w:t>-</w:t>
      </w:r>
      <w:r w:rsidRPr="00A2776C">
        <w:rPr>
          <w:rFonts w:hint="eastAsia"/>
          <w:rtl/>
        </w:rPr>
        <w:t xml:space="preserve"> </w:t>
      </w:r>
      <w:r w:rsidRPr="00A2776C">
        <w:rPr>
          <w:rFonts w:hint="cs"/>
          <w:rtl/>
        </w:rPr>
        <w:t>چه اهل کتاب باشند یا غیر</w:t>
      </w:r>
      <w:r w:rsidR="00984728" w:rsidRPr="00A2776C">
        <w:rPr>
          <w:rFonts w:hint="cs"/>
          <w:rtl/>
        </w:rPr>
        <w:t xml:space="preserve"> آن‌ها ‌</w:t>
      </w:r>
      <w:r w:rsidR="00AE784A" w:rsidRPr="00A2776C">
        <w:rPr>
          <w:rStyle w:val="Char4"/>
          <w:rFonts w:hint="cs"/>
          <w:rtl/>
        </w:rPr>
        <w:t>-</w:t>
      </w:r>
      <w:r w:rsidRPr="00A2776C">
        <w:rPr>
          <w:rFonts w:hint="cs"/>
          <w:rtl/>
        </w:rPr>
        <w:t xml:space="preserve"> و آنچه در شریعت از مخالفت اهل کتاب و عجم‌‌ها آمده است بیان کرده‌ام. </w:t>
      </w:r>
    </w:p>
    <w:p w:rsidR="003F4C31" w:rsidRPr="00A2776C" w:rsidRDefault="003F4C31" w:rsidP="00A2776C">
      <w:pPr>
        <w:pStyle w:val="a8"/>
        <w:rPr>
          <w:rtl/>
        </w:rPr>
      </w:pPr>
      <w:r w:rsidRPr="00A2776C">
        <w:rPr>
          <w:rFonts w:hint="cs"/>
          <w:rtl/>
        </w:rPr>
        <w:t>سپس اخیراً به من رسید که بعضی از مردم این بیانات من را غریب و دور از نظر صحیح، می‌دانند، چون با عادت و روشی که بر اساس آن رشد و نمو کرده</w:t>
      </w:r>
      <w:r w:rsidRPr="00A2776C">
        <w:rPr>
          <w:rFonts w:hint="eastAsia"/>
          <w:rtl/>
        </w:rPr>
        <w:t>‌</w:t>
      </w:r>
      <w:r w:rsidRPr="00A2776C">
        <w:rPr>
          <w:rFonts w:hint="cs"/>
          <w:rtl/>
        </w:rPr>
        <w:t>اند مخالفت دارد، و به عمومیت و اطلاقات تمسک می‌جویند و بر</w:t>
      </w:r>
      <w:r w:rsidR="00984728" w:rsidRPr="00A2776C">
        <w:rPr>
          <w:rFonts w:hint="cs"/>
          <w:rtl/>
        </w:rPr>
        <w:t xml:space="preserve"> آن‌ها ‌</w:t>
      </w:r>
      <w:r w:rsidRPr="00A2776C">
        <w:rPr>
          <w:rFonts w:hint="cs"/>
          <w:rtl/>
        </w:rPr>
        <w:t>اعتماد می‌ورزند، پس بعضی از دوستان از من خواستند که تعلیقی بر این مطلب داشته باشم که به اصل مسأله در آن اشاره کنم، چون بسیار فایده خواهد داشت و تا عموم مردم که به آن مبتلا شده‌اند به طوری که در نوعی جاهلیت قرار گرفتند از آن بهره‌مند شوند به همین دلیل هر آنچه آن لحظه حضور ذهن داشتم نوشتم، در حالی که اگر تمام دلایل، و کلام علما و تمام آثار را می‌نوشتم و بیان می‌کردم از آنچه که نوشته‌ام بسیار بیشتر می‌شد</w:t>
      </w:r>
      <w:r w:rsidR="0024539B" w:rsidRPr="00A2776C">
        <w:rPr>
          <w:rFonts w:hint="cs"/>
          <w:vertAlign w:val="superscript"/>
          <w:rtl/>
        </w:rPr>
        <w:t>(</w:t>
      </w:r>
      <w:r w:rsidR="0024539B" w:rsidRPr="00A2776C">
        <w:rPr>
          <w:vertAlign w:val="superscript"/>
          <w:rtl/>
        </w:rPr>
        <w:footnoteReference w:id="792"/>
      </w:r>
      <w:r w:rsidR="0024539B"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و این کتاب شیخ الإسلام </w:t>
      </w:r>
      <w:r w:rsidR="00890DF8" w:rsidRPr="00A2776C">
        <w:rPr>
          <w:rFonts w:cs="CTraditional Arabic" w:hint="cs"/>
          <w:rtl/>
        </w:rPr>
        <w:t>/</w:t>
      </w:r>
      <w:r w:rsidRPr="00A2776C">
        <w:rPr>
          <w:rFonts w:hint="cs"/>
          <w:rtl/>
        </w:rPr>
        <w:t xml:space="preserve"> از جالب‌ترین و بهترین کتاب‌ها در این مورد محسوب می‌شود، چون حرام بودن تقلید از کفار با دلایلی از قرآن، سنت، اجماع، آثار و اعتبار بیان شده است. از آیات قرآن نزدیک به سی آیه را ذکر کرده است، و بعد از هر آیه وجه و صورت دلالت آن را بیان کرده است، سپس احادیث نبوی</w:t>
      </w:r>
      <w:r w:rsidR="00DB720F" w:rsidRPr="00A2776C">
        <w:rPr>
          <w:rFonts w:cs="CTraditional Arabic" w:hint="cs"/>
          <w:rtl/>
        </w:rPr>
        <w:t xml:space="preserve"> ج</w:t>
      </w:r>
      <w:r w:rsidRPr="00A2776C">
        <w:rPr>
          <w:rFonts w:hint="cs"/>
          <w:rtl/>
        </w:rPr>
        <w:t xml:space="preserve"> که بر این تحریم دلالت دارند نزدیک یکصد حدیث را ذکر کرده است، و به دنبال هر حدیث صورت و شکل دلالت را بر آن تحریم بیان کرده است، سپس دلیل اجماع را بر حرام بودن آن ذکر نموده است، سپس آثار و اعتبار را بیان کرده است. پس حقیقتاً این کتاب بسیار بزرگ و ارزشمند و فایده‌اش بسیار زیاد است</w:t>
      </w:r>
      <w:r w:rsidR="0024539B" w:rsidRPr="00A2776C">
        <w:rPr>
          <w:rFonts w:hint="cs"/>
          <w:vertAlign w:val="superscript"/>
          <w:rtl/>
        </w:rPr>
        <w:t>(</w:t>
      </w:r>
      <w:r w:rsidR="0024539B" w:rsidRPr="00A2776C">
        <w:rPr>
          <w:vertAlign w:val="superscript"/>
          <w:rtl/>
        </w:rPr>
        <w:footnoteReference w:id="793"/>
      </w:r>
      <w:r w:rsidR="0024539B"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به امید خدا بعضی از آیات و احادیث و همچنین اجماع و بعضی از آثار و اعتبار که دال بر حرام بودن تقلید و تشبه به اهل کتاب هستند به صورت زیر بیان می‌کنم: </w:t>
      </w:r>
    </w:p>
    <w:p w:rsidR="003F4C31" w:rsidRPr="00A2776C" w:rsidRDefault="003F4C31" w:rsidP="00A2776C">
      <w:pPr>
        <w:pStyle w:val="a5"/>
        <w:rPr>
          <w:rtl/>
        </w:rPr>
      </w:pPr>
      <w:bookmarkStart w:id="273" w:name="_Toc272451984"/>
      <w:bookmarkStart w:id="274" w:name="_Toc436400704"/>
      <w:r w:rsidRPr="00A2776C">
        <w:rPr>
          <w:rFonts w:hint="cs"/>
          <w:rtl/>
        </w:rPr>
        <w:t>اول: دلایلی از قرآن</w:t>
      </w:r>
      <w:bookmarkEnd w:id="273"/>
      <w:bookmarkEnd w:id="274"/>
    </w:p>
    <w:p w:rsidR="003F4C31" w:rsidRPr="00A2776C" w:rsidRDefault="003F4C31" w:rsidP="00A2776C">
      <w:pPr>
        <w:pStyle w:val="a8"/>
        <w:rPr>
          <w:rtl/>
        </w:rPr>
      </w:pPr>
      <w:r w:rsidRPr="00A2776C">
        <w:rPr>
          <w:rFonts w:hint="cs"/>
          <w:rtl/>
        </w:rPr>
        <w:t>1-</w:t>
      </w:r>
      <w:r w:rsidRPr="00A2776C">
        <w:rPr>
          <w:rtl/>
        </w:rPr>
        <w:t xml:space="preserve"> </w:t>
      </w:r>
      <w:r w:rsidRPr="00A2776C">
        <w:rPr>
          <w:rFonts w:hint="cs"/>
          <w:rtl/>
        </w:rPr>
        <w:t xml:space="preserve">فرموده خداوند: </w:t>
      </w:r>
    </w:p>
    <w:p w:rsidR="003F4C31" w:rsidRPr="00A2776C" w:rsidRDefault="00FC4D66" w:rsidP="00A2776C">
      <w:pPr>
        <w:pStyle w:val="af1"/>
        <w:rPr>
          <w:rStyle w:val="Char4"/>
          <w:rtl/>
        </w:rPr>
      </w:pPr>
      <w:r w:rsidRPr="00A2776C">
        <w:rPr>
          <w:rFonts w:ascii="Tahoma" w:hAnsi="Tahoma" w:cs="Traditional Arabic" w:hint="cs"/>
          <w:rtl/>
        </w:rPr>
        <w:t>﴿</w:t>
      </w:r>
      <w:r w:rsidRPr="00A2776C">
        <w:rPr>
          <w:rtl/>
        </w:rPr>
        <w:t>وَلَقَد</w:t>
      </w:r>
      <w:r w:rsidRPr="00A2776C">
        <w:rPr>
          <w:rFonts w:hint="cs"/>
          <w:rtl/>
        </w:rPr>
        <w:t>ۡ</w:t>
      </w:r>
      <w:r w:rsidRPr="00A2776C">
        <w:rPr>
          <w:rtl/>
        </w:rPr>
        <w:t xml:space="preserve"> </w:t>
      </w:r>
      <w:r w:rsidRPr="00A2776C">
        <w:rPr>
          <w:rFonts w:hint="cs"/>
          <w:rtl/>
        </w:rPr>
        <w:t>ءَاتَيۡنَا</w:t>
      </w:r>
      <w:r w:rsidRPr="00A2776C">
        <w:rPr>
          <w:rtl/>
        </w:rPr>
        <w:t xml:space="preserve"> </w:t>
      </w:r>
      <w:r w:rsidRPr="00A2776C">
        <w:rPr>
          <w:rFonts w:hint="cs"/>
          <w:rtl/>
        </w:rPr>
        <w:t>بَنِيٓ</w:t>
      </w:r>
      <w:r w:rsidRPr="00A2776C">
        <w:rPr>
          <w:rtl/>
        </w:rPr>
        <w:t xml:space="preserve"> </w:t>
      </w:r>
      <w:r w:rsidRPr="00A2776C">
        <w:rPr>
          <w:rFonts w:hint="cs"/>
          <w:rtl/>
        </w:rPr>
        <w:t>إِسۡرَٰٓءِيلَ</w:t>
      </w:r>
      <w:r w:rsidRPr="00A2776C">
        <w:rPr>
          <w:rtl/>
        </w:rPr>
        <w:t xml:space="preserve"> </w:t>
      </w:r>
      <w:r w:rsidRPr="00A2776C">
        <w:rPr>
          <w:rFonts w:hint="cs"/>
          <w:rtl/>
        </w:rPr>
        <w:t>ٱ</w:t>
      </w:r>
      <w:r w:rsidRPr="00A2776C">
        <w:rPr>
          <w:rFonts w:hint="eastAsia"/>
          <w:rtl/>
        </w:rPr>
        <w:t>لۡكِتَٰبَ</w:t>
      </w:r>
      <w:r w:rsidRPr="00A2776C">
        <w:rPr>
          <w:rtl/>
        </w:rPr>
        <w:t xml:space="preserve"> وَ</w:t>
      </w:r>
      <w:r w:rsidRPr="00A2776C">
        <w:rPr>
          <w:rFonts w:hint="cs"/>
          <w:rtl/>
        </w:rPr>
        <w:t>ٱ</w:t>
      </w:r>
      <w:r w:rsidRPr="00A2776C">
        <w:rPr>
          <w:rFonts w:hint="eastAsia"/>
          <w:rtl/>
        </w:rPr>
        <w:t>لۡحُكۡمَ</w:t>
      </w:r>
      <w:r w:rsidRPr="00A2776C">
        <w:rPr>
          <w:rtl/>
        </w:rPr>
        <w:t xml:space="preserve"> وَ</w:t>
      </w:r>
      <w:r w:rsidRPr="00A2776C">
        <w:rPr>
          <w:rFonts w:hint="cs"/>
          <w:rtl/>
        </w:rPr>
        <w:t>ٱ</w:t>
      </w:r>
      <w:r w:rsidRPr="00A2776C">
        <w:rPr>
          <w:rFonts w:hint="eastAsia"/>
          <w:rtl/>
        </w:rPr>
        <w:t>لنُّبُوَّةَ</w:t>
      </w:r>
      <w:r w:rsidRPr="00A2776C">
        <w:rPr>
          <w:rtl/>
        </w:rPr>
        <w:t xml:space="preserve"> وَرَزَقۡنَٰهُم مِّنَ </w:t>
      </w:r>
      <w:r w:rsidRPr="00A2776C">
        <w:rPr>
          <w:rFonts w:hint="cs"/>
          <w:rtl/>
        </w:rPr>
        <w:t>ٱ</w:t>
      </w:r>
      <w:r w:rsidRPr="00A2776C">
        <w:rPr>
          <w:rFonts w:hint="eastAsia"/>
          <w:rtl/>
        </w:rPr>
        <w:t>لطَّيِّبَٰتِ</w:t>
      </w:r>
      <w:r w:rsidRPr="00A2776C">
        <w:rPr>
          <w:rtl/>
        </w:rPr>
        <w:t xml:space="preserve"> وَفَضَّلۡنَٰهُمۡ عَلَى </w:t>
      </w:r>
      <w:r w:rsidRPr="00A2776C">
        <w:rPr>
          <w:rFonts w:hint="cs"/>
          <w:rtl/>
        </w:rPr>
        <w:t>ٱ</w:t>
      </w:r>
      <w:r w:rsidRPr="00A2776C">
        <w:rPr>
          <w:rFonts w:hint="eastAsia"/>
          <w:rtl/>
        </w:rPr>
        <w:t>لۡعَٰلَمِينَ</w:t>
      </w:r>
      <w:r w:rsidRPr="00A2776C">
        <w:rPr>
          <w:rtl/>
        </w:rPr>
        <w:t xml:space="preserve">١٦ وَءَاتَيۡنَٰهُم بَيِّنَٰتٖ مِّنَ </w:t>
      </w:r>
      <w:r w:rsidRPr="00A2776C">
        <w:rPr>
          <w:rFonts w:hint="cs"/>
          <w:rtl/>
        </w:rPr>
        <w:t>ٱ</w:t>
      </w:r>
      <w:r w:rsidRPr="00A2776C">
        <w:rPr>
          <w:rFonts w:hint="eastAsia"/>
          <w:rtl/>
        </w:rPr>
        <w:t>لۡأَمۡرِۖ</w:t>
      </w:r>
      <w:r w:rsidRPr="00A2776C">
        <w:rPr>
          <w:rtl/>
        </w:rPr>
        <w:t xml:space="preserve"> فَمَا </w:t>
      </w:r>
      <w:r w:rsidRPr="00A2776C">
        <w:rPr>
          <w:rFonts w:hint="cs"/>
          <w:rtl/>
        </w:rPr>
        <w:t>ٱ</w:t>
      </w:r>
      <w:r w:rsidRPr="00A2776C">
        <w:rPr>
          <w:rFonts w:hint="eastAsia"/>
          <w:rtl/>
        </w:rPr>
        <w:t>خۡتَلَفُوٓاْ</w:t>
      </w:r>
      <w:r w:rsidRPr="00A2776C">
        <w:rPr>
          <w:rtl/>
        </w:rPr>
        <w:t xml:space="preserve"> إِلَّا مِنۢ بَعۡدِ مَا جَآءَهُمُ </w:t>
      </w:r>
      <w:r w:rsidRPr="00A2776C">
        <w:rPr>
          <w:rFonts w:hint="cs"/>
          <w:rtl/>
        </w:rPr>
        <w:t>ٱ</w:t>
      </w:r>
      <w:r w:rsidRPr="00A2776C">
        <w:rPr>
          <w:rFonts w:hint="eastAsia"/>
          <w:rtl/>
        </w:rPr>
        <w:t>لۡعِلۡمُ</w:t>
      </w:r>
      <w:r w:rsidRPr="00A2776C">
        <w:rPr>
          <w:rtl/>
        </w:rPr>
        <w:t xml:space="preserve"> بَغۡيَۢا بَيۡنَهُمۡۚ إِنَّ رَبَّكَ يَقۡضِي بَيۡنَهُمۡ يَوۡمَ </w:t>
      </w:r>
      <w:r w:rsidRPr="00A2776C">
        <w:rPr>
          <w:rFonts w:hint="cs"/>
          <w:rtl/>
        </w:rPr>
        <w:t>ٱ</w:t>
      </w:r>
      <w:r w:rsidRPr="00A2776C">
        <w:rPr>
          <w:rFonts w:hint="eastAsia"/>
          <w:rtl/>
        </w:rPr>
        <w:t>لۡقِيَٰمَةِ</w:t>
      </w:r>
      <w:r w:rsidRPr="00A2776C">
        <w:rPr>
          <w:rtl/>
        </w:rPr>
        <w:t xml:space="preserve"> فِيمَا كَانُواْ فِيهِ يَخۡتَلِفُونَ١٧ ثُمَّ جَعَلۡنَٰكَ عَلَىٰ شَرِيعَةٖ مِّنَ </w:t>
      </w:r>
      <w:r w:rsidRPr="00A2776C">
        <w:rPr>
          <w:rFonts w:hint="cs"/>
          <w:rtl/>
        </w:rPr>
        <w:t>ٱ</w:t>
      </w:r>
      <w:r w:rsidRPr="00A2776C">
        <w:rPr>
          <w:rFonts w:hint="eastAsia"/>
          <w:rtl/>
        </w:rPr>
        <w:t>لۡأَمۡرِ</w:t>
      </w:r>
      <w:r w:rsidRPr="00A2776C">
        <w:rPr>
          <w:rtl/>
        </w:rPr>
        <w:t xml:space="preserve"> فَ</w:t>
      </w:r>
      <w:r w:rsidRPr="00A2776C">
        <w:rPr>
          <w:rFonts w:hint="cs"/>
          <w:rtl/>
        </w:rPr>
        <w:t>ٱ</w:t>
      </w:r>
      <w:r w:rsidRPr="00A2776C">
        <w:rPr>
          <w:rFonts w:hint="eastAsia"/>
          <w:rtl/>
        </w:rPr>
        <w:t>تَّبِعۡهَا</w:t>
      </w:r>
      <w:r w:rsidRPr="00A2776C">
        <w:rPr>
          <w:rtl/>
        </w:rPr>
        <w:t xml:space="preserve"> وَلَا تَتَّبِعۡ أَهۡوَآءَ </w:t>
      </w:r>
      <w:r w:rsidRPr="00A2776C">
        <w:rPr>
          <w:rFonts w:hint="cs"/>
          <w:rtl/>
        </w:rPr>
        <w:t>ٱ</w:t>
      </w:r>
      <w:r w:rsidRPr="00A2776C">
        <w:rPr>
          <w:rFonts w:hint="eastAsia"/>
          <w:rtl/>
        </w:rPr>
        <w:t>لَّذِينَ</w:t>
      </w:r>
      <w:r w:rsidRPr="00A2776C">
        <w:rPr>
          <w:rtl/>
        </w:rPr>
        <w:t xml:space="preserve"> لَا يَعۡلَمُونَ١٨ إِنَّهُمۡ لَن يُغۡنُواْ عَنكَ مِنَ </w:t>
      </w:r>
      <w:r w:rsidRPr="00A2776C">
        <w:rPr>
          <w:rFonts w:hint="cs"/>
          <w:rtl/>
        </w:rPr>
        <w:t>ٱ</w:t>
      </w:r>
      <w:r w:rsidRPr="00A2776C">
        <w:rPr>
          <w:rFonts w:hint="eastAsia"/>
          <w:rtl/>
        </w:rPr>
        <w:t>للَّهِ</w:t>
      </w:r>
      <w:r w:rsidRPr="00A2776C">
        <w:rPr>
          <w:rtl/>
        </w:rPr>
        <w:t xml:space="preserve"> شَيۡ‍ٔٗاۚ وَإِنَّ </w:t>
      </w:r>
      <w:r w:rsidRPr="00A2776C">
        <w:rPr>
          <w:rFonts w:hint="cs"/>
          <w:rtl/>
        </w:rPr>
        <w:t>ٱ</w:t>
      </w:r>
      <w:r w:rsidRPr="00A2776C">
        <w:rPr>
          <w:rFonts w:hint="eastAsia"/>
          <w:rtl/>
        </w:rPr>
        <w:t>لظَّٰلِمِينَ</w:t>
      </w:r>
      <w:r w:rsidRPr="00A2776C">
        <w:rPr>
          <w:rtl/>
        </w:rPr>
        <w:t xml:space="preserve"> بَعۡضُهُمۡ أَوۡلِيَآءُ بَعۡضٖۖ وَ</w:t>
      </w:r>
      <w:r w:rsidRPr="00A2776C">
        <w:rPr>
          <w:rFonts w:hint="cs"/>
          <w:rtl/>
        </w:rPr>
        <w:t>ٱ</w:t>
      </w:r>
      <w:r w:rsidRPr="00A2776C">
        <w:rPr>
          <w:rFonts w:hint="eastAsia"/>
          <w:rtl/>
        </w:rPr>
        <w:t>للَّهُ</w:t>
      </w:r>
      <w:r w:rsidRPr="00A2776C">
        <w:rPr>
          <w:rtl/>
        </w:rPr>
        <w:t xml:space="preserve"> وَلِيُّ </w:t>
      </w:r>
      <w:r w:rsidRPr="00A2776C">
        <w:rPr>
          <w:rFonts w:hint="cs"/>
          <w:rtl/>
        </w:rPr>
        <w:t>ٱ</w:t>
      </w:r>
      <w:r w:rsidRPr="00A2776C">
        <w:rPr>
          <w:rFonts w:hint="eastAsia"/>
          <w:rtl/>
        </w:rPr>
        <w:t>لۡمُتَّقِينَ</w:t>
      </w:r>
      <w:r w:rsidRPr="00A2776C">
        <w:rPr>
          <w:rtl/>
        </w:rPr>
        <w:t>١٩</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[الجاث</w:t>
      </w:r>
      <w:r w:rsidR="0005389C">
        <w:rPr>
          <w:rStyle w:val="Char6"/>
          <w:rtl/>
        </w:rPr>
        <w:t>ی</w:t>
      </w:r>
      <w:r w:rsidR="001C1B74" w:rsidRPr="00A2776C">
        <w:rPr>
          <w:rStyle w:val="Char6"/>
          <w:rtl/>
        </w:rPr>
        <w:t>ۀ</w:t>
      </w:r>
      <w:r w:rsidRPr="00A2776C">
        <w:rPr>
          <w:rStyle w:val="Char6"/>
          <w:rtl/>
        </w:rPr>
        <w:t>: 16-19]</w:t>
      </w:r>
      <w:r w:rsidR="00EA235A"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ما به بنی‌اسرائیل کتاب آسمانی و حکومت و نبوت بخشیدیم، و از روزی‌های حلال و پاکیزه بدیشان عطا کردیم، و آنان را بر جهانیان عصر خویش) برتری دادیم، ما دلایل واضح و نشانه‌های روشنی دربار</w:t>
      </w:r>
      <w:r w:rsidR="001C1B74" w:rsidRPr="00A2776C">
        <w:rPr>
          <w:rFonts w:hint="cs"/>
          <w:rtl/>
        </w:rPr>
        <w:t>ۀ</w:t>
      </w:r>
      <w:r w:rsidRPr="00A2776C">
        <w:rPr>
          <w:rFonts w:hint="cs"/>
          <w:rtl/>
        </w:rPr>
        <w:t xml:space="preserve"> کار نبوت و شریعت دین خود را) در اختیار بنی‌اسرائیل گذاردیم، ولی آنان در این باره با همدیگر) اختلافی نداشتند مگر بعد از آن که علم و آگاهی از حقیقت دین و احکام آن) پیدا کردند، در این هنگام به سبب برتری‌جویی و عداوت و حسادت میان خود دربار</w:t>
      </w:r>
      <w:r w:rsidR="001C1B74" w:rsidRPr="00A2776C">
        <w:rPr>
          <w:rFonts w:hint="cs"/>
          <w:rtl/>
        </w:rPr>
        <w:t>ۀ</w:t>
      </w:r>
      <w:r w:rsidRPr="00A2776C">
        <w:rPr>
          <w:rFonts w:hint="cs"/>
          <w:rtl/>
        </w:rPr>
        <w:t xml:space="preserve"> دین و احکام آن) اختلاف ورزیدند. قطعاً پروردگار تو، روز قیامت </w:t>
      </w:r>
      <w:r w:rsidR="00984728" w:rsidRPr="00A2776C">
        <w:rPr>
          <w:rFonts w:hint="cs"/>
          <w:rtl/>
        </w:rPr>
        <w:t>درمیان</w:t>
      </w:r>
      <w:r w:rsidRPr="00A2776C">
        <w:rPr>
          <w:rFonts w:hint="cs"/>
          <w:rtl/>
        </w:rPr>
        <w:t xml:space="preserve"> ایشان دربار</w:t>
      </w:r>
      <w:r w:rsidR="001C1B74" w:rsidRPr="00A2776C">
        <w:rPr>
          <w:rFonts w:hint="cs"/>
          <w:rtl/>
        </w:rPr>
        <w:t>ۀ</w:t>
      </w:r>
      <w:r w:rsidRPr="00A2776C">
        <w:rPr>
          <w:rFonts w:hint="cs"/>
          <w:rtl/>
        </w:rPr>
        <w:t xml:space="preserve"> چیزی که راجع بدان اختلاف پیدا کرده‌اند، داوری خواهد کرد. سپس ما تو را مبعوث کردیم و) بر آیین و راه روشنی از دین قرار دادیم، پس از این آیین پیروی کن و بدان راه روشن برو و از هوا و هوس‌های کسانی پیروی مکن که از دین خدا بی‌خبرند و از راه حق) آگاهی ندارند. آنان هرگز تو را از عذاب خدا نمی‌رهانند و در آخرت در برابر خدا کمترین کمکی به تو نمی‌توانند بکنند، و هیچ دردی را از تو دوا نمی‌کنند) ستمگران کفرپیشه، برخی یار و یاور برخی دیگرند، و خدا هم یار و یاور پرهیزگاران است</w:t>
      </w:r>
      <w:r w:rsidRPr="00A2776C">
        <w:rPr>
          <w:rStyle w:val="Char8"/>
          <w:rFonts w:hint="cs"/>
          <w:rtl/>
        </w:rPr>
        <w:t>»</w:t>
      </w:r>
      <w:r w:rsidRPr="00A2776C">
        <w:rPr>
          <w:rFonts w:hint="cs"/>
          <w:rtl/>
        </w:rPr>
        <w:t>.</w:t>
      </w:r>
    </w:p>
    <w:p w:rsidR="003F4C31" w:rsidRPr="00A2776C" w:rsidRDefault="003F4C31" w:rsidP="00A2776C">
      <w:pPr>
        <w:pStyle w:val="a9"/>
        <w:rPr>
          <w:rtl/>
        </w:rPr>
      </w:pPr>
      <w:r w:rsidRPr="00A2776C">
        <w:rPr>
          <w:rFonts w:hint="cs"/>
          <w:rtl/>
        </w:rPr>
        <w:t xml:space="preserve">مطالبی که آیات بر آن دلالت دارند به این شرح است: </w:t>
      </w:r>
    </w:p>
    <w:p w:rsidR="003F4C31" w:rsidRPr="00A2776C" w:rsidRDefault="003F4C31" w:rsidP="00F90C3A">
      <w:pPr>
        <w:pStyle w:val="a8"/>
        <w:widowControl w:val="0"/>
        <w:rPr>
          <w:rtl/>
        </w:rPr>
      </w:pPr>
      <w:r w:rsidRPr="00A2776C">
        <w:rPr>
          <w:rFonts w:hint="cs"/>
          <w:rtl/>
        </w:rPr>
        <w:t xml:space="preserve">خداوند </w:t>
      </w:r>
      <w:r w:rsidR="00AE784A" w:rsidRPr="00A2776C">
        <w:rPr>
          <w:rStyle w:val="Char4"/>
          <w:rFonts w:hint="cs"/>
          <w:rtl/>
        </w:rPr>
        <w:t>-</w:t>
      </w:r>
      <w:r w:rsidRPr="00A2776C">
        <w:rPr>
          <w:rFonts w:hint="cs"/>
          <w:rtl/>
        </w:rPr>
        <w:t xml:space="preserve"> سبحانه و تعالی </w:t>
      </w:r>
      <w:r w:rsidR="00AE784A" w:rsidRPr="00A2776C">
        <w:rPr>
          <w:rStyle w:val="Char4"/>
          <w:rFonts w:hint="cs"/>
          <w:rtl/>
        </w:rPr>
        <w:t>-</w:t>
      </w:r>
      <w:r w:rsidRPr="00A2776C">
        <w:rPr>
          <w:rFonts w:hint="cs"/>
          <w:rtl/>
        </w:rPr>
        <w:t xml:space="preserve"> در این آیات خبر داده است که نعمت دین و دنیا را به بنی‌اسرائیل داده است، ولی</w:t>
      </w:r>
      <w:r w:rsidR="00984728" w:rsidRPr="00A2776C">
        <w:rPr>
          <w:rFonts w:hint="cs"/>
          <w:rtl/>
        </w:rPr>
        <w:t xml:space="preserve"> آن‌ها ‌</w:t>
      </w:r>
      <w:r w:rsidRPr="00A2776C">
        <w:rPr>
          <w:rFonts w:hint="cs"/>
          <w:rtl/>
        </w:rPr>
        <w:t>بعد از آگاه شدن به خاطر عداوت و حسادت میان همدیگر اختلاف پیدا کردند، سپس خداوند برای پیامبر</w:t>
      </w:r>
      <w:r w:rsidR="00DB720F" w:rsidRPr="00A2776C">
        <w:rPr>
          <w:rFonts w:cs="CTraditional Arabic" w:hint="cs"/>
          <w:rtl/>
        </w:rPr>
        <w:t xml:space="preserve"> ج</w:t>
      </w:r>
      <w:r w:rsidRPr="00A2776C">
        <w:rPr>
          <w:rFonts w:hint="cs"/>
          <w:rtl/>
        </w:rPr>
        <w:t xml:space="preserve"> شریعت و دینی قرار داد و به او دستور داد که از آن پیروی کند، و او را از پیروی کردن از هوا و هوس کسانی که آگاهی و علم ندارند نهی فرمود، و هر کس که با شریعت و قوانین الهی مخالفت کند شامل آن کسانی می‌شوند که علم و آگاهی ندارند. </w:t>
      </w:r>
    </w:p>
    <w:p w:rsidR="003F4C31" w:rsidRPr="00A2776C" w:rsidRDefault="003F4C31" w:rsidP="00F90C3A">
      <w:pPr>
        <w:pStyle w:val="a8"/>
        <w:widowControl w:val="0"/>
        <w:rPr>
          <w:rtl/>
        </w:rPr>
      </w:pPr>
      <w:r w:rsidRPr="00A2776C">
        <w:rPr>
          <w:rFonts w:hint="cs"/>
          <w:rtl/>
        </w:rPr>
        <w:t>هوا و هوس آنها: آنچه ایشان را خوار و پست می‌کند. و هدایت ظاهری که مشرکین بر آن هستند چیزهایی هستند که دین باطل خودشان آن را قرار داده است، و تابع آن هستند، و پیروی از هوا و هوس می‌باشد، به همین دلیل کفار به موافقت مسلمانان در بعضی از امور</w:t>
      </w:r>
      <w:r w:rsidR="00984728" w:rsidRPr="00A2776C">
        <w:rPr>
          <w:rFonts w:hint="cs"/>
          <w:rtl/>
        </w:rPr>
        <w:t xml:space="preserve"> آن‌ها ‌</w:t>
      </w:r>
      <w:r w:rsidRPr="00A2776C">
        <w:rPr>
          <w:rFonts w:hint="cs"/>
          <w:rtl/>
        </w:rPr>
        <w:t>خوشحال می‌شوند، چون کسی که نزدیک به محدود</w:t>
      </w:r>
      <w:r w:rsidR="001C1B74" w:rsidRPr="00A2776C">
        <w:rPr>
          <w:rFonts w:hint="cs"/>
          <w:rtl/>
        </w:rPr>
        <w:t>ۀ</w:t>
      </w:r>
      <w:r w:rsidRPr="00A2776C">
        <w:rPr>
          <w:rFonts w:hint="cs"/>
          <w:rtl/>
        </w:rPr>
        <w:t xml:space="preserve"> ممنوع و حرامی قرار گیرد احتمال قرار گرفتن در آن و واقع شدن در آن را دارد</w:t>
      </w:r>
      <w:r w:rsidR="00BE5F59" w:rsidRPr="00A2776C">
        <w:rPr>
          <w:rFonts w:hint="cs"/>
          <w:vertAlign w:val="superscript"/>
          <w:rtl/>
        </w:rPr>
        <w:t>(</w:t>
      </w:r>
      <w:r w:rsidR="00BE5F59" w:rsidRPr="00A2776C">
        <w:rPr>
          <w:vertAlign w:val="superscript"/>
          <w:rtl/>
        </w:rPr>
        <w:footnoteReference w:id="794"/>
      </w:r>
      <w:r w:rsidR="00BE5F5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2- فرموده خداوند: </w:t>
      </w:r>
    </w:p>
    <w:p w:rsidR="003F4C31" w:rsidRPr="00A2776C" w:rsidRDefault="00FC4D66" w:rsidP="00A2776C">
      <w:pPr>
        <w:pStyle w:val="af1"/>
        <w:rPr>
          <w:rStyle w:val="Char4"/>
          <w:rtl/>
        </w:rPr>
      </w:pPr>
      <w:r w:rsidRPr="00A2776C">
        <w:rPr>
          <w:rFonts w:ascii="Tahoma" w:hAnsi="Tahoma" w:cs="Traditional Arabic" w:hint="cs"/>
          <w:rtl/>
        </w:rPr>
        <w:t>﴿</w:t>
      </w:r>
      <w:r w:rsidRPr="00A2776C">
        <w:rPr>
          <w:rtl/>
        </w:rPr>
        <w:t>وَ</w:t>
      </w:r>
      <w:r w:rsidRPr="00A2776C">
        <w:rPr>
          <w:rFonts w:hint="cs"/>
          <w:rtl/>
        </w:rPr>
        <w:t>ٱ</w:t>
      </w:r>
      <w:r w:rsidRPr="00A2776C">
        <w:rPr>
          <w:rFonts w:hint="eastAsia"/>
          <w:rtl/>
        </w:rPr>
        <w:t>لَّذِينَ</w:t>
      </w:r>
      <w:r w:rsidRPr="00A2776C">
        <w:rPr>
          <w:rtl/>
        </w:rPr>
        <w:t xml:space="preserve"> ءَاتَيۡنَٰهُمُ </w:t>
      </w:r>
      <w:r w:rsidRPr="00A2776C">
        <w:rPr>
          <w:rFonts w:hint="cs"/>
          <w:rtl/>
        </w:rPr>
        <w:t>ٱ</w:t>
      </w:r>
      <w:r w:rsidRPr="00A2776C">
        <w:rPr>
          <w:rFonts w:hint="eastAsia"/>
          <w:rtl/>
        </w:rPr>
        <w:t>لۡكِتَٰبَ</w:t>
      </w:r>
      <w:r w:rsidRPr="00A2776C">
        <w:rPr>
          <w:rtl/>
        </w:rPr>
        <w:t xml:space="preserve"> يَفۡرَحُونَ بِمَآ أُنزِلَ إِلَيۡكَۖ وَمِنَ </w:t>
      </w:r>
      <w:r w:rsidRPr="00A2776C">
        <w:rPr>
          <w:rFonts w:hint="cs"/>
          <w:rtl/>
        </w:rPr>
        <w:t>ٱ</w:t>
      </w:r>
      <w:r w:rsidRPr="00A2776C">
        <w:rPr>
          <w:rFonts w:hint="eastAsia"/>
          <w:rtl/>
        </w:rPr>
        <w:t>لۡأَحۡزَابِ</w:t>
      </w:r>
      <w:r w:rsidRPr="00A2776C">
        <w:rPr>
          <w:rtl/>
        </w:rPr>
        <w:t xml:space="preserve"> مَن يُنكِرُ بَعۡضَهُ</w:t>
      </w:r>
      <w:r w:rsidRPr="00A2776C">
        <w:rPr>
          <w:rFonts w:hint="cs"/>
          <w:rtl/>
        </w:rPr>
        <w:t>ۥۚ</w:t>
      </w:r>
      <w:r w:rsidRPr="00A2776C">
        <w:rPr>
          <w:rtl/>
        </w:rPr>
        <w:t xml:space="preserve"> قُلۡ إِنَّمَآ أُمِرۡتُ أَنۡ أَعۡبُدَ </w:t>
      </w:r>
      <w:r w:rsidRPr="00A2776C">
        <w:rPr>
          <w:rFonts w:hint="cs"/>
          <w:rtl/>
        </w:rPr>
        <w:t>ٱ</w:t>
      </w:r>
      <w:r w:rsidRPr="00A2776C">
        <w:rPr>
          <w:rFonts w:hint="eastAsia"/>
          <w:rtl/>
        </w:rPr>
        <w:t>للَّهَ</w:t>
      </w:r>
      <w:r w:rsidRPr="00A2776C">
        <w:rPr>
          <w:rtl/>
        </w:rPr>
        <w:t xml:space="preserve"> وَلَآ أُشۡرِكَ بِهِ</w:t>
      </w:r>
      <w:r w:rsidRPr="00A2776C">
        <w:rPr>
          <w:rFonts w:hint="cs"/>
          <w:rtl/>
        </w:rPr>
        <w:t>ۦٓۚ</w:t>
      </w:r>
      <w:r w:rsidRPr="00A2776C">
        <w:rPr>
          <w:rtl/>
        </w:rPr>
        <w:t xml:space="preserve"> إِلَيۡهِ أَدۡعُواْ وَإِلَيۡهِ مَ‍َٔابِ٣٦ وَكَذَٰلِكَ أَنزَلۡنَٰهُ حُكۡمًا عَرَبِيّٗاۚ وَلَئِنِ </w:t>
      </w:r>
      <w:r w:rsidRPr="00A2776C">
        <w:rPr>
          <w:rFonts w:hint="cs"/>
          <w:rtl/>
        </w:rPr>
        <w:t>ٱ</w:t>
      </w:r>
      <w:r w:rsidRPr="00A2776C">
        <w:rPr>
          <w:rFonts w:hint="eastAsia"/>
          <w:rtl/>
        </w:rPr>
        <w:t>تَّبَعۡتَ</w:t>
      </w:r>
      <w:r w:rsidRPr="00A2776C">
        <w:rPr>
          <w:rtl/>
        </w:rPr>
        <w:t xml:space="preserve"> أَهۡوَآءَهُم بَعۡدَ مَا جَآءَكَ مِنَ </w:t>
      </w:r>
      <w:r w:rsidRPr="00A2776C">
        <w:rPr>
          <w:rFonts w:hint="cs"/>
          <w:rtl/>
        </w:rPr>
        <w:t>ٱ</w:t>
      </w:r>
      <w:r w:rsidRPr="00A2776C">
        <w:rPr>
          <w:rFonts w:hint="eastAsia"/>
          <w:rtl/>
        </w:rPr>
        <w:t>لۡعِلۡمِ</w:t>
      </w:r>
      <w:r w:rsidRPr="00A2776C">
        <w:rPr>
          <w:rtl/>
        </w:rPr>
        <w:t xml:space="preserve"> مَا لَكَ مِنَ </w:t>
      </w:r>
      <w:r w:rsidRPr="00A2776C">
        <w:rPr>
          <w:rFonts w:hint="cs"/>
          <w:rtl/>
        </w:rPr>
        <w:t>ٱ</w:t>
      </w:r>
      <w:r w:rsidRPr="00A2776C">
        <w:rPr>
          <w:rFonts w:hint="eastAsia"/>
          <w:rtl/>
        </w:rPr>
        <w:t>للَّهِ</w:t>
      </w:r>
      <w:r w:rsidRPr="00A2776C">
        <w:rPr>
          <w:rtl/>
        </w:rPr>
        <w:t xml:space="preserve"> مِن وَلِيّٖ وَلَا وَاقٖ٣٧</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[الرعد: 36-37]</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کسانی که کتاب آسمانی) بدیشان داده‌ایم و منصف هستند) از آنچه بر تو نازل شده است خوشحالند، و از میان دسته‌ها و گروه‌های اهل کتاب و سایر مشرکان) کسانی هستند که به سبب تعصب‌های مذهبی و قومی) قسمتی از آن را نمی‌پذیرند. بگو من تنها و تنها مأمورم که خدا را بپرستم و انبازی برای او نسازم، من مردمان را)</w:t>
      </w:r>
      <w:r w:rsidR="005968E4" w:rsidRPr="00A2776C">
        <w:rPr>
          <w:rFonts w:hint="cs"/>
          <w:rtl/>
        </w:rPr>
        <w:t xml:space="preserve"> به‌سوی </w:t>
      </w:r>
      <w:r w:rsidRPr="00A2776C">
        <w:rPr>
          <w:rFonts w:hint="cs"/>
          <w:rtl/>
        </w:rPr>
        <w:t>او می‌خوانم و بازگشت من و همگان به جانب او است). همان‌گونه که کتاب‌های آسمانی را برای پیغمبران پیشین فرستادیم) قرآن را هم به عنوان داور به زبان) عربی بر تو) فرستادیم، پس برابر آن با همگان اعم از اهل کتاب و سایر مشرکان رفتار کن و برابر آرزوها و خواست‌های مردم راه مرو) و اگر از آرزوها و خواست‌هایشان بعد از آن که دانش وحی) به تو رسیده است، پیروی کنی، کسی نمی‌تواند در برابر خدا تو را یاری دهد و تو رااز دست عذاب او) محفوظ دارد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آنچه این آیات بر آن دلالت دارند: </w:t>
      </w:r>
    </w:p>
    <w:p w:rsidR="003F4C31" w:rsidRPr="00A2776C" w:rsidRDefault="003F4C31" w:rsidP="00A2776C">
      <w:pPr>
        <w:pStyle w:val="a8"/>
        <w:rPr>
          <w:rtl/>
        </w:rPr>
      </w:pPr>
      <w:r w:rsidRPr="00A2776C">
        <w:rPr>
          <w:rFonts w:hint="cs"/>
          <w:rtl/>
        </w:rPr>
        <w:t xml:space="preserve">ضمیر هُمْ در أهوائهُمْ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به آنچه قبلاً ذکر شده است برمی‌گردد که احزاب و گروه‌هایی هستند که یکدیگر را نفی و انکار می‌کنند، پس هر کس چیزی و قسمتی از قرآن را انکار کند شامل آن می‌شود، مثل یهودی، مسیحی و غیر آنها، خداوند جل و علا می‌فرماید: </w:t>
      </w:r>
    </w:p>
    <w:p w:rsidR="003F4C31" w:rsidRPr="00A2776C" w:rsidRDefault="007B175A" w:rsidP="00A2776C">
      <w:pPr>
        <w:pStyle w:val="af1"/>
        <w:rPr>
          <w:rStyle w:val="Char4"/>
          <w:rtl/>
        </w:rPr>
      </w:pPr>
      <w:r w:rsidRPr="00A2776C">
        <w:rPr>
          <w:rFonts w:ascii="Tahoma" w:hAnsi="Tahoma" w:cs="Traditional Arabic" w:hint="cs"/>
          <w:color w:val="000000"/>
          <w:rtl/>
        </w:rPr>
        <w:t>﴿</w:t>
      </w:r>
      <w:r w:rsidRPr="00A2776C">
        <w:rPr>
          <w:rtl/>
        </w:rPr>
        <w:t xml:space="preserve">وَلَئِنِ </w:t>
      </w:r>
      <w:r w:rsidRPr="00A2776C">
        <w:rPr>
          <w:rFonts w:hint="cs"/>
          <w:rtl/>
        </w:rPr>
        <w:t>ٱ</w:t>
      </w:r>
      <w:r w:rsidRPr="00A2776C">
        <w:rPr>
          <w:rFonts w:hint="eastAsia"/>
          <w:rtl/>
        </w:rPr>
        <w:t>تَّبَعۡتَ</w:t>
      </w:r>
      <w:r w:rsidRPr="00A2776C">
        <w:rPr>
          <w:rtl/>
        </w:rPr>
        <w:t xml:space="preserve"> أَهۡوَآءَهُم بَعۡدَ مَا جَآءَكَ مِنَ </w:t>
      </w:r>
      <w:r w:rsidRPr="00A2776C">
        <w:rPr>
          <w:rFonts w:hint="cs"/>
          <w:rtl/>
        </w:rPr>
        <w:t>ٱ</w:t>
      </w:r>
      <w:r w:rsidRPr="00A2776C">
        <w:rPr>
          <w:rFonts w:hint="eastAsia"/>
          <w:rtl/>
        </w:rPr>
        <w:t>لۡعِلۡمِ</w:t>
      </w:r>
      <w:r w:rsidRPr="00A2776C">
        <w:rPr>
          <w:rFonts w:ascii="Tahoma" w:hAnsi="Tahoma" w:cs="Traditional Arabic" w:hint="cs"/>
          <w:color w:val="000000"/>
          <w:rtl/>
        </w:rPr>
        <w:t>﴾</w:t>
      </w:r>
      <w:r w:rsidR="00EA235A" w:rsidRPr="00A2776C">
        <w:rPr>
          <w:rStyle w:val="Char4"/>
          <w:rFonts w:hint="cs"/>
          <w:rtl/>
        </w:rPr>
        <w:t>.</w:t>
      </w:r>
    </w:p>
    <w:p w:rsidR="003F4C31" w:rsidRPr="00A2776C" w:rsidRDefault="003F4C31" w:rsidP="00F90C3A">
      <w:pPr>
        <w:pStyle w:val="ab"/>
        <w:widowControl w:val="0"/>
        <w:rPr>
          <w:rtl/>
        </w:rPr>
      </w:pPr>
      <w:r w:rsidRPr="00A2776C">
        <w:rPr>
          <w:rStyle w:val="Char8"/>
          <w:rFonts w:hint="cs"/>
          <w:rtl/>
        </w:rPr>
        <w:t>«</w:t>
      </w:r>
      <w:r w:rsidRPr="00A2776C">
        <w:rPr>
          <w:rFonts w:hint="cs"/>
          <w:rtl/>
        </w:rPr>
        <w:t>و اگر از آرزوها و خواست‌هایشان بعد از آن که دانش وحی) به تو رسیده است، پیروی کنی</w:t>
      </w:r>
      <w:r w:rsidRPr="00A2776C">
        <w:rPr>
          <w:rStyle w:val="Char8"/>
          <w:rFonts w:hint="cs"/>
          <w:rtl/>
        </w:rPr>
        <w:t>»</w:t>
      </w:r>
      <w:r w:rsidRPr="00A2776C">
        <w:rPr>
          <w:rFonts w:hint="cs"/>
          <w:rtl/>
        </w:rPr>
        <w:t>.</w:t>
      </w:r>
    </w:p>
    <w:p w:rsidR="003F4C31" w:rsidRPr="00A2776C" w:rsidRDefault="003F4C31" w:rsidP="00F90C3A">
      <w:pPr>
        <w:pStyle w:val="a8"/>
        <w:widowControl w:val="0"/>
        <w:rPr>
          <w:rtl/>
        </w:rPr>
      </w:pPr>
      <w:r w:rsidRPr="00A2776C">
        <w:rPr>
          <w:rFonts w:hint="cs"/>
          <w:rtl/>
        </w:rPr>
        <w:t>متابعت و پیروی کردن از</w:t>
      </w:r>
      <w:r w:rsidR="00984728" w:rsidRPr="00A2776C">
        <w:rPr>
          <w:rFonts w:hint="cs"/>
          <w:rtl/>
        </w:rPr>
        <w:t xml:space="preserve"> آن‌ها ‌</w:t>
      </w:r>
      <w:r w:rsidRPr="00A2776C">
        <w:rPr>
          <w:rFonts w:hint="cs"/>
          <w:rtl/>
        </w:rPr>
        <w:t>در چیزی که به دین و توابع دین</w:t>
      </w:r>
      <w:r w:rsidR="00984728" w:rsidRPr="00A2776C">
        <w:rPr>
          <w:rFonts w:hint="cs"/>
          <w:rtl/>
        </w:rPr>
        <w:t xml:space="preserve"> آن‌ها ‌</w:t>
      </w:r>
      <w:r w:rsidRPr="00A2776C">
        <w:rPr>
          <w:rFonts w:hint="cs"/>
          <w:rtl/>
        </w:rPr>
        <w:t>اختصاص دارد پیروی کردن از هوا و هوس</w:t>
      </w:r>
      <w:r w:rsidR="00984728" w:rsidRPr="00A2776C">
        <w:rPr>
          <w:rFonts w:hint="cs"/>
          <w:rtl/>
        </w:rPr>
        <w:t xml:space="preserve"> آن‌ها ‌</w:t>
      </w:r>
      <w:r w:rsidRPr="00A2776C">
        <w:rPr>
          <w:rFonts w:hint="cs"/>
          <w:rtl/>
        </w:rPr>
        <w:t>است، حتی پیروی از آرزوها و خواست‌های</w:t>
      </w:r>
      <w:r w:rsidR="00984728" w:rsidRPr="00A2776C">
        <w:rPr>
          <w:rFonts w:hint="cs"/>
          <w:rtl/>
        </w:rPr>
        <w:t xml:space="preserve"> آن‌ها ‌</w:t>
      </w:r>
      <w:r w:rsidRPr="00A2776C">
        <w:rPr>
          <w:rFonts w:hint="cs"/>
          <w:rtl/>
        </w:rPr>
        <w:t>به کمتر از آن هم صورت می‌گیرد</w:t>
      </w:r>
      <w:r w:rsidR="00BE5F59" w:rsidRPr="00A2776C">
        <w:rPr>
          <w:rFonts w:hint="cs"/>
          <w:vertAlign w:val="superscript"/>
          <w:rtl/>
        </w:rPr>
        <w:t>(</w:t>
      </w:r>
      <w:r w:rsidR="00BE5F59" w:rsidRPr="00A2776C">
        <w:rPr>
          <w:vertAlign w:val="superscript"/>
          <w:rtl/>
        </w:rPr>
        <w:footnoteReference w:id="795"/>
      </w:r>
      <w:r w:rsidR="00BE5F5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3- فرموده خداوند: </w:t>
      </w:r>
    </w:p>
    <w:p w:rsidR="003F4C31" w:rsidRPr="00A2776C" w:rsidRDefault="007B175A" w:rsidP="00A2776C">
      <w:pPr>
        <w:pStyle w:val="af1"/>
        <w:rPr>
          <w:rStyle w:val="Char4"/>
          <w:rtl/>
        </w:rPr>
      </w:pPr>
      <w:r w:rsidRPr="00A2776C">
        <w:rPr>
          <w:rFonts w:ascii="Tahoma" w:hAnsi="Tahoma" w:cs="Traditional Arabic" w:hint="cs"/>
          <w:color w:val="000000"/>
          <w:rtl/>
        </w:rPr>
        <w:t>﴿</w:t>
      </w:r>
      <w:r w:rsidRPr="00A2776C">
        <w:rPr>
          <w:rtl/>
        </w:rPr>
        <w:t>وَلَن تَر</w:t>
      </w:r>
      <w:r w:rsidRPr="00A2776C">
        <w:rPr>
          <w:rFonts w:hint="cs"/>
          <w:rtl/>
        </w:rPr>
        <w:t>ۡضَىٰ</w:t>
      </w:r>
      <w:r w:rsidRPr="00A2776C">
        <w:rPr>
          <w:rtl/>
        </w:rPr>
        <w:t xml:space="preserve"> </w:t>
      </w:r>
      <w:r w:rsidRPr="00A2776C">
        <w:rPr>
          <w:rFonts w:hint="cs"/>
          <w:rtl/>
        </w:rPr>
        <w:t>عَنكَ</w:t>
      </w:r>
      <w:r w:rsidRPr="00A2776C">
        <w:rPr>
          <w:rtl/>
        </w:rPr>
        <w:t xml:space="preserve"> </w:t>
      </w:r>
      <w:r w:rsidRPr="00A2776C">
        <w:rPr>
          <w:rFonts w:hint="cs"/>
          <w:rtl/>
        </w:rPr>
        <w:t>ٱ</w:t>
      </w:r>
      <w:r w:rsidRPr="00A2776C">
        <w:rPr>
          <w:rFonts w:hint="eastAsia"/>
          <w:rtl/>
        </w:rPr>
        <w:t>لۡيَهُودُ</w:t>
      </w:r>
      <w:r w:rsidRPr="00A2776C">
        <w:rPr>
          <w:rtl/>
        </w:rPr>
        <w:t xml:space="preserve"> وَلَا </w:t>
      </w:r>
      <w:r w:rsidRPr="00A2776C">
        <w:rPr>
          <w:rFonts w:hint="cs"/>
          <w:rtl/>
        </w:rPr>
        <w:t>ٱ</w:t>
      </w:r>
      <w:r w:rsidRPr="00A2776C">
        <w:rPr>
          <w:rFonts w:hint="eastAsia"/>
          <w:rtl/>
        </w:rPr>
        <w:t>لنَّصَٰرَىٰ</w:t>
      </w:r>
      <w:r w:rsidRPr="00A2776C">
        <w:rPr>
          <w:rtl/>
        </w:rPr>
        <w:t xml:space="preserve"> حَتَّىٰ تَتَّبِعَ مِلَّتَهُمۡۗ قُلۡ إِنَّ هُدَى </w:t>
      </w:r>
      <w:r w:rsidRPr="00A2776C">
        <w:rPr>
          <w:rFonts w:hint="cs"/>
          <w:rtl/>
        </w:rPr>
        <w:t>ٱ</w:t>
      </w:r>
      <w:r w:rsidRPr="00A2776C">
        <w:rPr>
          <w:rFonts w:hint="eastAsia"/>
          <w:rtl/>
        </w:rPr>
        <w:t>للَّهِ</w:t>
      </w:r>
      <w:r w:rsidRPr="00A2776C">
        <w:rPr>
          <w:rtl/>
        </w:rPr>
        <w:t xml:space="preserve"> هُوَ </w:t>
      </w:r>
      <w:r w:rsidRPr="00A2776C">
        <w:rPr>
          <w:rFonts w:hint="cs"/>
          <w:rtl/>
        </w:rPr>
        <w:t>ٱ</w:t>
      </w:r>
      <w:r w:rsidRPr="00A2776C">
        <w:rPr>
          <w:rFonts w:hint="eastAsia"/>
          <w:rtl/>
        </w:rPr>
        <w:t>لۡهُدَىٰۗ</w:t>
      </w:r>
      <w:r w:rsidRPr="00A2776C">
        <w:rPr>
          <w:rtl/>
        </w:rPr>
        <w:t xml:space="preserve"> وَلَئِنِ </w:t>
      </w:r>
      <w:r w:rsidRPr="00A2776C">
        <w:rPr>
          <w:rFonts w:hint="cs"/>
          <w:rtl/>
        </w:rPr>
        <w:t>ٱ</w:t>
      </w:r>
      <w:r w:rsidRPr="00A2776C">
        <w:rPr>
          <w:rFonts w:hint="eastAsia"/>
          <w:rtl/>
        </w:rPr>
        <w:t>تَّبَعۡتَ</w:t>
      </w:r>
      <w:r w:rsidRPr="00A2776C">
        <w:rPr>
          <w:rtl/>
        </w:rPr>
        <w:t xml:space="preserve"> أَهۡوَآءَهُم بَعۡدَ </w:t>
      </w:r>
      <w:r w:rsidRPr="00A2776C">
        <w:rPr>
          <w:rFonts w:hint="cs"/>
          <w:rtl/>
        </w:rPr>
        <w:t>ٱ</w:t>
      </w:r>
      <w:r w:rsidRPr="00A2776C">
        <w:rPr>
          <w:rFonts w:hint="eastAsia"/>
          <w:rtl/>
        </w:rPr>
        <w:t>لَّذِي</w:t>
      </w:r>
      <w:r w:rsidRPr="00A2776C">
        <w:rPr>
          <w:rtl/>
        </w:rPr>
        <w:t xml:space="preserve"> جَآءَكَ مِنَ </w:t>
      </w:r>
      <w:r w:rsidRPr="00A2776C">
        <w:rPr>
          <w:rFonts w:hint="cs"/>
          <w:rtl/>
        </w:rPr>
        <w:t>ٱ</w:t>
      </w:r>
      <w:r w:rsidRPr="00A2776C">
        <w:rPr>
          <w:rFonts w:hint="eastAsia"/>
          <w:rtl/>
        </w:rPr>
        <w:t>لۡعِلۡمِ</w:t>
      </w:r>
      <w:r w:rsidRPr="00A2776C">
        <w:rPr>
          <w:rtl/>
        </w:rPr>
        <w:t xml:space="preserve"> مَا لَكَ مِنَ </w:t>
      </w:r>
      <w:r w:rsidRPr="00A2776C">
        <w:rPr>
          <w:rFonts w:hint="cs"/>
          <w:rtl/>
        </w:rPr>
        <w:t>ٱ</w:t>
      </w:r>
      <w:r w:rsidRPr="00A2776C">
        <w:rPr>
          <w:rFonts w:hint="eastAsia"/>
          <w:rtl/>
        </w:rPr>
        <w:t>للَّهِ</w:t>
      </w:r>
      <w:r w:rsidRPr="00A2776C">
        <w:rPr>
          <w:rtl/>
        </w:rPr>
        <w:t xml:space="preserve"> مِن وَلِيّٖ وَلَا نَصِيرٍ١٢٠</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[البقر</w:t>
      </w:r>
      <w:r w:rsidR="001C1B74" w:rsidRPr="00A2776C">
        <w:rPr>
          <w:rStyle w:val="Char6"/>
          <w:rtl/>
        </w:rPr>
        <w:t>ۀ</w:t>
      </w:r>
      <w:r w:rsidRPr="00A2776C">
        <w:rPr>
          <w:rStyle w:val="Char6"/>
          <w:rtl/>
        </w:rPr>
        <w:t>: 120]</w:t>
      </w:r>
      <w:r w:rsidR="00E5221F"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یهودیان و مسیحیان هرگز از تو خوشنود و راضی نخواهند شد، مگر این که از آیین تحریف شده و خواست‌های نادرست ایشان) پیروی کنی. بگو تنها هدایت الهی هدایت است. و اگر از خواست‌ها و آرزوهای ایشان پیروی کنی، بعد از آن که علم و آگاهی یافته‌ای و با دریافت وحی الهی، یقین و اطمینان به تو داده است) هیچ سرپرست و یاوری از جانب خدا برای تو نخواهد بود</w:t>
      </w:r>
      <w:r w:rsidRPr="00A2776C">
        <w:rPr>
          <w:rStyle w:val="Char8"/>
          <w:rFonts w:hint="cs"/>
          <w:rtl/>
        </w:rPr>
        <w:t>»</w:t>
      </w:r>
      <w:r w:rsidRPr="00A2776C">
        <w:rPr>
          <w:rFonts w:hint="cs"/>
          <w:rtl/>
        </w:rPr>
        <w:t>.</w:t>
      </w:r>
    </w:p>
    <w:p w:rsidR="003F4C31" w:rsidRPr="00A2776C" w:rsidRDefault="003F4C31" w:rsidP="00A2776C">
      <w:pPr>
        <w:pStyle w:val="a9"/>
        <w:rPr>
          <w:rtl/>
        </w:rPr>
      </w:pPr>
      <w:r w:rsidRPr="00A2776C">
        <w:rPr>
          <w:rFonts w:hint="cs"/>
          <w:rtl/>
        </w:rPr>
        <w:t>*</w:t>
      </w:r>
      <w:r w:rsidRPr="00A2776C">
        <w:rPr>
          <w:rtl/>
        </w:rPr>
        <w:t xml:space="preserve"> </w:t>
      </w:r>
      <w:r w:rsidRPr="00A2776C">
        <w:rPr>
          <w:rFonts w:hint="cs"/>
          <w:rtl/>
        </w:rPr>
        <w:t xml:space="preserve">آنچه که آیه بر آن دلالت دارد: </w:t>
      </w:r>
    </w:p>
    <w:p w:rsidR="003F4C31" w:rsidRPr="00A2776C" w:rsidRDefault="003F4C31" w:rsidP="00A2776C">
      <w:pPr>
        <w:pStyle w:val="a8"/>
        <w:rPr>
          <w:rtl/>
        </w:rPr>
      </w:pPr>
      <w:r w:rsidRPr="00A2776C">
        <w:rPr>
          <w:rFonts w:hint="cs"/>
          <w:rtl/>
        </w:rPr>
        <w:t>خداوند سبحان در جمل</w:t>
      </w:r>
      <w:r w:rsidR="001C1B74" w:rsidRPr="00A2776C">
        <w:rPr>
          <w:rFonts w:hint="cs"/>
          <w:rtl/>
        </w:rPr>
        <w:t>ۀ</w:t>
      </w:r>
      <w:r w:rsidRPr="00A2776C">
        <w:rPr>
          <w:rFonts w:hint="cs"/>
          <w:rtl/>
        </w:rPr>
        <w:t xml:space="preserve"> خبر می‌فرماید: </w:t>
      </w:r>
      <w:r w:rsidR="003C2DFE" w:rsidRPr="00A2776C">
        <w:rPr>
          <w:rFonts w:ascii="Traditional Arabic" w:hAnsi="Traditional Arabic" w:cs="Traditional Arabic"/>
          <w:sz w:val="24"/>
          <w:rtl/>
        </w:rPr>
        <w:t>﴿</w:t>
      </w:r>
      <w:r w:rsidR="003C2DFE" w:rsidRPr="00A2776C">
        <w:rPr>
          <w:rtl/>
        </w:rPr>
        <w:t>مِلَّتَهُم</w:t>
      </w:r>
      <w:r w:rsidR="003C2DFE" w:rsidRPr="00A2776C">
        <w:rPr>
          <w:rFonts w:ascii="Tahoma" w:hAnsi="Tahoma" w:cs="Traditional Arabic" w:hint="cs"/>
          <w:sz w:val="24"/>
          <w:rtl/>
        </w:rPr>
        <w:t>﴾</w:t>
      </w:r>
      <w:r w:rsidRPr="00A2776C">
        <w:rPr>
          <w:rFonts w:hint="cs"/>
          <w:rtl/>
        </w:rPr>
        <w:t xml:space="preserve"> و در جمل</w:t>
      </w:r>
      <w:r w:rsidR="001C1B74" w:rsidRPr="00A2776C">
        <w:rPr>
          <w:rFonts w:hint="cs"/>
          <w:rtl/>
        </w:rPr>
        <w:t>ۀ</w:t>
      </w:r>
      <w:r w:rsidRPr="00A2776C">
        <w:rPr>
          <w:rFonts w:hint="cs"/>
          <w:rtl/>
        </w:rPr>
        <w:t xml:space="preserve"> نهی می‌فرماید: </w:t>
      </w:r>
      <w:r w:rsidR="003C2DFE" w:rsidRPr="00A2776C">
        <w:rPr>
          <w:rFonts w:ascii="Traditional Arabic" w:hAnsi="Traditional Arabic" w:cs="Traditional Arabic"/>
          <w:sz w:val="24"/>
          <w:rtl/>
        </w:rPr>
        <w:t>﴿</w:t>
      </w:r>
      <w:r w:rsidR="003C2DFE" w:rsidRPr="00A2776C">
        <w:rPr>
          <w:rStyle w:val="Chard"/>
          <w:rtl/>
        </w:rPr>
        <w:t>أَه</w:t>
      </w:r>
      <w:r w:rsidR="003C2DFE" w:rsidRPr="00A2776C">
        <w:rPr>
          <w:rStyle w:val="Chard"/>
          <w:rFonts w:hint="cs"/>
          <w:rtl/>
        </w:rPr>
        <w:t>ۡوَآءَه</w:t>
      </w:r>
      <w:r w:rsidR="003C2DFE" w:rsidRPr="00A2776C">
        <w:rPr>
          <w:rStyle w:val="Chard"/>
          <w:rtl/>
        </w:rPr>
        <w:t>ُم</w:t>
      </w:r>
      <w:r w:rsidR="003C2DFE" w:rsidRPr="00A2776C">
        <w:rPr>
          <w:rFonts w:ascii="Tahoma" w:hAnsi="Tahoma" w:cs="Traditional Arabic" w:hint="cs"/>
          <w:sz w:val="24"/>
          <w:rtl/>
        </w:rPr>
        <w:t>﴾</w:t>
      </w:r>
      <w:r w:rsidRPr="00A2776C">
        <w:rPr>
          <w:rFonts w:hint="cs"/>
          <w:rtl/>
        </w:rPr>
        <w:t xml:space="preserve"> چون این قوم مطلقاً و جز به پیروی از دین</w:t>
      </w:r>
      <w:r w:rsidR="00984728" w:rsidRPr="00A2776C">
        <w:rPr>
          <w:rFonts w:hint="cs"/>
          <w:rtl/>
        </w:rPr>
        <w:t xml:space="preserve"> آن‌ها ‌</w:t>
      </w:r>
      <w:r w:rsidRPr="00A2776C">
        <w:rPr>
          <w:rFonts w:hint="cs"/>
          <w:rtl/>
        </w:rPr>
        <w:t>راضی و خوشنود نخواهند شد، و منع و خودداری از هوا و آرزوهای</w:t>
      </w:r>
      <w:r w:rsidR="00984728" w:rsidRPr="00A2776C">
        <w:rPr>
          <w:rFonts w:hint="cs"/>
          <w:rtl/>
        </w:rPr>
        <w:t xml:space="preserve"> آن‌ها ‌</w:t>
      </w:r>
      <w:r w:rsidRPr="00A2776C">
        <w:rPr>
          <w:rFonts w:hint="cs"/>
          <w:rtl/>
        </w:rPr>
        <w:t>در کم و زیاد واقع شده است، و روشن است پیروی از</w:t>
      </w:r>
      <w:r w:rsidR="00984728" w:rsidRPr="00A2776C">
        <w:rPr>
          <w:rFonts w:hint="cs"/>
          <w:rtl/>
        </w:rPr>
        <w:t xml:space="preserve"> آن‌ها ‌</w:t>
      </w:r>
      <w:r w:rsidRPr="00A2776C">
        <w:rPr>
          <w:rFonts w:hint="cs"/>
          <w:rtl/>
        </w:rPr>
        <w:t>در بعضی از مسائل دینی آنها، نوعی پیروی از آرزوها و هوا و هوس‌های</w:t>
      </w:r>
      <w:r w:rsidR="00984728" w:rsidRPr="00A2776C">
        <w:rPr>
          <w:rFonts w:hint="cs"/>
          <w:rtl/>
        </w:rPr>
        <w:t xml:space="preserve"> آن‌ها ‌</w:t>
      </w:r>
      <w:r w:rsidRPr="00A2776C">
        <w:rPr>
          <w:rFonts w:hint="cs"/>
          <w:rtl/>
        </w:rPr>
        <w:t>است و یا ظن و گمان این پیروی وجود دارد</w:t>
      </w:r>
      <w:r w:rsidR="00BE5F59" w:rsidRPr="00A2776C">
        <w:rPr>
          <w:rFonts w:hint="cs"/>
          <w:vertAlign w:val="superscript"/>
          <w:rtl/>
        </w:rPr>
        <w:t>(</w:t>
      </w:r>
      <w:r w:rsidR="00BE5F59" w:rsidRPr="00A2776C">
        <w:rPr>
          <w:vertAlign w:val="superscript"/>
          <w:rtl/>
        </w:rPr>
        <w:footnoteReference w:id="796"/>
      </w:r>
      <w:r w:rsidR="00BE5F5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4- فرموده خداوند: </w:t>
      </w:r>
    </w:p>
    <w:p w:rsidR="003F4C31" w:rsidRPr="00F90C3A" w:rsidRDefault="003F4C31" w:rsidP="00A2776C">
      <w:pPr>
        <w:pStyle w:val="af1"/>
        <w:rPr>
          <w:rStyle w:val="Char4"/>
          <w:spacing w:val="-4"/>
          <w:rtl/>
        </w:rPr>
      </w:pPr>
      <w:r w:rsidRPr="00F90C3A">
        <w:rPr>
          <w:rFonts w:hint="cs"/>
          <w:spacing w:val="-4"/>
          <w:rtl/>
        </w:rPr>
        <w:t xml:space="preserve"> </w:t>
      </w:r>
      <w:r w:rsidR="00D53032" w:rsidRPr="00F90C3A">
        <w:rPr>
          <w:rFonts w:ascii="Tahoma" w:hAnsi="Tahoma" w:cs="Traditional Arabic" w:hint="cs"/>
          <w:color w:val="000000"/>
          <w:spacing w:val="-4"/>
          <w:rtl/>
        </w:rPr>
        <w:t>﴿</w:t>
      </w:r>
      <w:r w:rsidR="00D53032" w:rsidRPr="00F90C3A">
        <w:rPr>
          <w:spacing w:val="-4"/>
          <w:rtl/>
        </w:rPr>
        <w:t>وَلَئِن</w:t>
      </w:r>
      <w:r w:rsidR="00D53032" w:rsidRPr="00F90C3A">
        <w:rPr>
          <w:rFonts w:hint="cs"/>
          <w:spacing w:val="-4"/>
          <w:rtl/>
        </w:rPr>
        <w:t>ۡ</w:t>
      </w:r>
      <w:r w:rsidR="00D53032" w:rsidRPr="00F90C3A">
        <w:rPr>
          <w:spacing w:val="-4"/>
          <w:rtl/>
        </w:rPr>
        <w:t xml:space="preserve"> </w:t>
      </w:r>
      <w:r w:rsidR="00D53032" w:rsidRPr="00F90C3A">
        <w:rPr>
          <w:rFonts w:hint="cs"/>
          <w:spacing w:val="-4"/>
          <w:rtl/>
        </w:rPr>
        <w:t>أَتَيۡتَ</w:t>
      </w:r>
      <w:r w:rsidR="00D53032" w:rsidRPr="00F90C3A">
        <w:rPr>
          <w:spacing w:val="-4"/>
          <w:rtl/>
        </w:rPr>
        <w:t xml:space="preserve"> </w:t>
      </w:r>
      <w:r w:rsidR="00D53032" w:rsidRPr="00F90C3A">
        <w:rPr>
          <w:rFonts w:hint="cs"/>
          <w:spacing w:val="-4"/>
          <w:rtl/>
        </w:rPr>
        <w:t>ٱ</w:t>
      </w:r>
      <w:r w:rsidR="00D53032" w:rsidRPr="00F90C3A">
        <w:rPr>
          <w:rFonts w:hint="eastAsia"/>
          <w:spacing w:val="-4"/>
          <w:rtl/>
        </w:rPr>
        <w:t>لَّذِينَ</w:t>
      </w:r>
      <w:r w:rsidR="00D53032" w:rsidRPr="00F90C3A">
        <w:rPr>
          <w:spacing w:val="-4"/>
          <w:rtl/>
        </w:rPr>
        <w:t xml:space="preserve"> أُوتُواْ </w:t>
      </w:r>
      <w:r w:rsidR="00D53032" w:rsidRPr="00F90C3A">
        <w:rPr>
          <w:rFonts w:hint="cs"/>
          <w:spacing w:val="-4"/>
          <w:rtl/>
        </w:rPr>
        <w:t>ٱ</w:t>
      </w:r>
      <w:r w:rsidR="00D53032" w:rsidRPr="00F90C3A">
        <w:rPr>
          <w:rFonts w:hint="eastAsia"/>
          <w:spacing w:val="-4"/>
          <w:rtl/>
        </w:rPr>
        <w:t>لۡكِتَٰبَ</w:t>
      </w:r>
      <w:r w:rsidR="00D53032" w:rsidRPr="00F90C3A">
        <w:rPr>
          <w:spacing w:val="-4"/>
          <w:rtl/>
        </w:rPr>
        <w:t xml:space="preserve"> بِكُلِّ ءَايَةٖ مَّا تَبِعُواْ قِبۡلَتَكَۚ وَمَآ أَنتَ بِتَابِعٖ قِبۡلَتَهُمۡۚ وَمَا بَعۡضُهُم بِتَابِعٖ قِبۡلَةَ بَعۡضٖۚ وَلَئِنِ </w:t>
      </w:r>
      <w:r w:rsidR="00D53032" w:rsidRPr="00F90C3A">
        <w:rPr>
          <w:rFonts w:hint="cs"/>
          <w:spacing w:val="-4"/>
          <w:rtl/>
        </w:rPr>
        <w:t>ٱ</w:t>
      </w:r>
      <w:r w:rsidR="00D53032" w:rsidRPr="00F90C3A">
        <w:rPr>
          <w:rFonts w:hint="eastAsia"/>
          <w:spacing w:val="-4"/>
          <w:rtl/>
        </w:rPr>
        <w:t>تَّبَعۡتَ</w:t>
      </w:r>
      <w:r w:rsidR="00D53032" w:rsidRPr="00F90C3A">
        <w:rPr>
          <w:spacing w:val="-4"/>
          <w:rtl/>
        </w:rPr>
        <w:t xml:space="preserve"> أَهۡوَآءَهُم مِّنۢ بَعۡدِ مَا جَآءَكَ مِنَ </w:t>
      </w:r>
      <w:r w:rsidR="00D53032" w:rsidRPr="00F90C3A">
        <w:rPr>
          <w:rFonts w:hint="cs"/>
          <w:spacing w:val="-4"/>
          <w:rtl/>
        </w:rPr>
        <w:t>ٱ</w:t>
      </w:r>
      <w:r w:rsidR="00D53032" w:rsidRPr="00F90C3A">
        <w:rPr>
          <w:rFonts w:hint="eastAsia"/>
          <w:spacing w:val="-4"/>
          <w:rtl/>
        </w:rPr>
        <w:t>لۡعِلۡمِ</w:t>
      </w:r>
      <w:r w:rsidR="00D53032" w:rsidRPr="00F90C3A">
        <w:rPr>
          <w:spacing w:val="-4"/>
          <w:rtl/>
        </w:rPr>
        <w:t xml:space="preserve"> إِنَّكَ إ</w:t>
      </w:r>
      <w:r w:rsidR="00D53032" w:rsidRPr="00F90C3A">
        <w:rPr>
          <w:rFonts w:hint="eastAsia"/>
          <w:spacing w:val="-4"/>
          <w:rtl/>
        </w:rPr>
        <w:t>ِذ</w:t>
      </w:r>
      <w:r w:rsidR="00D53032" w:rsidRPr="00F90C3A">
        <w:rPr>
          <w:rFonts w:hint="cs"/>
          <w:spacing w:val="-4"/>
          <w:rtl/>
        </w:rPr>
        <w:t>ٗا</w:t>
      </w:r>
      <w:r w:rsidR="00D53032" w:rsidRPr="00F90C3A">
        <w:rPr>
          <w:spacing w:val="-4"/>
          <w:rtl/>
        </w:rPr>
        <w:t xml:space="preserve"> لَّمِنَ </w:t>
      </w:r>
      <w:r w:rsidR="00D53032" w:rsidRPr="00F90C3A">
        <w:rPr>
          <w:rFonts w:hint="cs"/>
          <w:spacing w:val="-4"/>
          <w:rtl/>
        </w:rPr>
        <w:t>ٱ</w:t>
      </w:r>
      <w:r w:rsidR="00D53032" w:rsidRPr="00F90C3A">
        <w:rPr>
          <w:rFonts w:hint="eastAsia"/>
          <w:spacing w:val="-4"/>
          <w:rtl/>
        </w:rPr>
        <w:t>لظَّٰلِمِينَ</w:t>
      </w:r>
      <w:r w:rsidR="00D53032" w:rsidRPr="00F90C3A">
        <w:rPr>
          <w:spacing w:val="-4"/>
          <w:rtl/>
        </w:rPr>
        <w:t xml:space="preserve">١٤٥ </w:t>
      </w:r>
      <w:r w:rsidR="00D53032" w:rsidRPr="00F90C3A">
        <w:rPr>
          <w:rFonts w:hint="cs"/>
          <w:spacing w:val="-4"/>
          <w:rtl/>
        </w:rPr>
        <w:t>ٱ</w:t>
      </w:r>
      <w:r w:rsidR="00D53032" w:rsidRPr="00F90C3A">
        <w:rPr>
          <w:rFonts w:hint="eastAsia"/>
          <w:spacing w:val="-4"/>
          <w:rtl/>
        </w:rPr>
        <w:t>لَّذِينَ</w:t>
      </w:r>
      <w:r w:rsidR="00D53032" w:rsidRPr="00F90C3A">
        <w:rPr>
          <w:spacing w:val="-4"/>
          <w:rtl/>
        </w:rPr>
        <w:t xml:space="preserve"> ءَاتَيۡنَٰهُمُ </w:t>
      </w:r>
      <w:r w:rsidR="00D53032" w:rsidRPr="00F90C3A">
        <w:rPr>
          <w:rFonts w:hint="cs"/>
          <w:spacing w:val="-4"/>
          <w:rtl/>
        </w:rPr>
        <w:t>ٱ</w:t>
      </w:r>
      <w:r w:rsidR="00D53032" w:rsidRPr="00F90C3A">
        <w:rPr>
          <w:rFonts w:hint="eastAsia"/>
          <w:spacing w:val="-4"/>
          <w:rtl/>
        </w:rPr>
        <w:t>لۡكِتَٰبَ</w:t>
      </w:r>
      <w:r w:rsidR="00D53032" w:rsidRPr="00F90C3A">
        <w:rPr>
          <w:spacing w:val="-4"/>
          <w:rtl/>
        </w:rPr>
        <w:t xml:space="preserve"> يَعۡرِفُونَهُ</w:t>
      </w:r>
      <w:r w:rsidR="00D53032" w:rsidRPr="00F90C3A">
        <w:rPr>
          <w:rFonts w:hint="cs"/>
          <w:spacing w:val="-4"/>
          <w:rtl/>
        </w:rPr>
        <w:t>ۥ</w:t>
      </w:r>
      <w:r w:rsidR="00D53032" w:rsidRPr="00F90C3A">
        <w:rPr>
          <w:spacing w:val="-4"/>
          <w:rtl/>
        </w:rPr>
        <w:t xml:space="preserve"> كَمَا يَعۡرِفُونَ أَبۡنَآءَهُمۡۖ وَإِنَّ فَرِيق</w:t>
      </w:r>
      <w:r w:rsidR="00D53032" w:rsidRPr="00F90C3A">
        <w:rPr>
          <w:rFonts w:hint="cs"/>
          <w:spacing w:val="-4"/>
          <w:rtl/>
        </w:rPr>
        <w:t>ٗا</w:t>
      </w:r>
      <w:r w:rsidR="00D53032" w:rsidRPr="00F90C3A">
        <w:rPr>
          <w:spacing w:val="-4"/>
          <w:rtl/>
        </w:rPr>
        <w:t xml:space="preserve"> </w:t>
      </w:r>
      <w:r w:rsidR="00D53032" w:rsidRPr="00F90C3A">
        <w:rPr>
          <w:rFonts w:hint="cs"/>
          <w:spacing w:val="-4"/>
          <w:rtl/>
        </w:rPr>
        <w:t>مِّنۡهُمۡ</w:t>
      </w:r>
      <w:r w:rsidR="00D53032" w:rsidRPr="00F90C3A">
        <w:rPr>
          <w:spacing w:val="-4"/>
          <w:rtl/>
        </w:rPr>
        <w:t xml:space="preserve"> </w:t>
      </w:r>
      <w:r w:rsidR="00D53032" w:rsidRPr="00F90C3A">
        <w:rPr>
          <w:rFonts w:hint="cs"/>
          <w:spacing w:val="-4"/>
          <w:rtl/>
        </w:rPr>
        <w:t>لَيَكۡتُمُونَ</w:t>
      </w:r>
      <w:r w:rsidR="00D53032" w:rsidRPr="00F90C3A">
        <w:rPr>
          <w:spacing w:val="-4"/>
          <w:rtl/>
        </w:rPr>
        <w:t xml:space="preserve"> </w:t>
      </w:r>
      <w:r w:rsidR="00D53032" w:rsidRPr="00F90C3A">
        <w:rPr>
          <w:rFonts w:hint="cs"/>
          <w:spacing w:val="-4"/>
          <w:rtl/>
        </w:rPr>
        <w:t>ٱ</w:t>
      </w:r>
      <w:r w:rsidR="00D53032" w:rsidRPr="00F90C3A">
        <w:rPr>
          <w:rFonts w:hint="eastAsia"/>
          <w:spacing w:val="-4"/>
          <w:rtl/>
        </w:rPr>
        <w:t>لۡحَقَّ</w:t>
      </w:r>
      <w:r w:rsidR="00D53032" w:rsidRPr="00F90C3A">
        <w:rPr>
          <w:spacing w:val="-4"/>
          <w:rtl/>
        </w:rPr>
        <w:t xml:space="preserve"> وَهُمۡ يَعۡلَمُونَ١٤٦ </w:t>
      </w:r>
      <w:r w:rsidR="00D53032" w:rsidRPr="00F90C3A">
        <w:rPr>
          <w:rFonts w:hint="cs"/>
          <w:spacing w:val="-4"/>
          <w:rtl/>
        </w:rPr>
        <w:t>ٱ</w:t>
      </w:r>
      <w:r w:rsidR="00D53032" w:rsidRPr="00F90C3A">
        <w:rPr>
          <w:rFonts w:hint="eastAsia"/>
          <w:spacing w:val="-4"/>
          <w:rtl/>
        </w:rPr>
        <w:t>لۡحَقُّ</w:t>
      </w:r>
      <w:r w:rsidR="00D53032" w:rsidRPr="00F90C3A">
        <w:rPr>
          <w:spacing w:val="-4"/>
          <w:rtl/>
        </w:rPr>
        <w:t xml:space="preserve"> مِن رَّبِّكَ فَلَا تَكُونَنَّ مِنَ </w:t>
      </w:r>
      <w:r w:rsidR="00D53032" w:rsidRPr="00F90C3A">
        <w:rPr>
          <w:rFonts w:hint="cs"/>
          <w:spacing w:val="-4"/>
          <w:rtl/>
        </w:rPr>
        <w:t>ٱ</w:t>
      </w:r>
      <w:r w:rsidR="00D53032" w:rsidRPr="00F90C3A">
        <w:rPr>
          <w:rFonts w:hint="eastAsia"/>
          <w:spacing w:val="-4"/>
          <w:rtl/>
        </w:rPr>
        <w:t>لۡمُمۡتَرِينَ</w:t>
      </w:r>
      <w:r w:rsidR="00D53032" w:rsidRPr="00F90C3A">
        <w:rPr>
          <w:spacing w:val="-4"/>
          <w:rtl/>
        </w:rPr>
        <w:t>١٤٧ وَلِكُلّٖ وِجۡهَةٌ هُوَ مُوَلِّيهَاۖ فَ</w:t>
      </w:r>
      <w:r w:rsidR="00D53032" w:rsidRPr="00F90C3A">
        <w:rPr>
          <w:rFonts w:hint="cs"/>
          <w:spacing w:val="-4"/>
          <w:rtl/>
        </w:rPr>
        <w:t>ٱ</w:t>
      </w:r>
      <w:r w:rsidR="00D53032" w:rsidRPr="00F90C3A">
        <w:rPr>
          <w:rFonts w:hint="eastAsia"/>
          <w:spacing w:val="-4"/>
          <w:rtl/>
        </w:rPr>
        <w:t>سۡتَبِقُواْ</w:t>
      </w:r>
      <w:r w:rsidR="00D53032" w:rsidRPr="00F90C3A">
        <w:rPr>
          <w:spacing w:val="-4"/>
          <w:rtl/>
        </w:rPr>
        <w:t xml:space="preserve"> </w:t>
      </w:r>
      <w:r w:rsidR="00D53032" w:rsidRPr="00F90C3A">
        <w:rPr>
          <w:rFonts w:hint="cs"/>
          <w:spacing w:val="-4"/>
          <w:rtl/>
        </w:rPr>
        <w:t>ٱ</w:t>
      </w:r>
      <w:r w:rsidR="00D53032" w:rsidRPr="00F90C3A">
        <w:rPr>
          <w:rFonts w:hint="eastAsia"/>
          <w:spacing w:val="-4"/>
          <w:rtl/>
        </w:rPr>
        <w:t>لۡخَيۡرَٰتِۚ</w:t>
      </w:r>
      <w:r w:rsidR="00D53032" w:rsidRPr="00F90C3A">
        <w:rPr>
          <w:spacing w:val="-4"/>
          <w:rtl/>
        </w:rPr>
        <w:t xml:space="preserve"> أَيۡنَ مَا تَكُونُواْ يَأۡتِ بِكُمُ </w:t>
      </w:r>
      <w:r w:rsidR="00D53032" w:rsidRPr="00F90C3A">
        <w:rPr>
          <w:rFonts w:hint="cs"/>
          <w:spacing w:val="-4"/>
          <w:rtl/>
        </w:rPr>
        <w:t>ٱ</w:t>
      </w:r>
      <w:r w:rsidR="00D53032" w:rsidRPr="00F90C3A">
        <w:rPr>
          <w:rFonts w:hint="eastAsia"/>
          <w:spacing w:val="-4"/>
          <w:rtl/>
        </w:rPr>
        <w:t>للَّهُ</w:t>
      </w:r>
      <w:r w:rsidR="00D53032" w:rsidRPr="00F90C3A">
        <w:rPr>
          <w:spacing w:val="-4"/>
          <w:rtl/>
        </w:rPr>
        <w:t xml:space="preserve"> جَمِيعًاۚ إِنَّ </w:t>
      </w:r>
      <w:r w:rsidR="00D53032" w:rsidRPr="00F90C3A">
        <w:rPr>
          <w:rFonts w:hint="cs"/>
          <w:spacing w:val="-4"/>
          <w:rtl/>
        </w:rPr>
        <w:t>ٱ</w:t>
      </w:r>
      <w:r w:rsidR="00D53032" w:rsidRPr="00F90C3A">
        <w:rPr>
          <w:rFonts w:hint="eastAsia"/>
          <w:spacing w:val="-4"/>
          <w:rtl/>
        </w:rPr>
        <w:t>للَّهَ</w:t>
      </w:r>
      <w:r w:rsidR="00D53032" w:rsidRPr="00F90C3A">
        <w:rPr>
          <w:spacing w:val="-4"/>
          <w:rtl/>
        </w:rPr>
        <w:t xml:space="preserve"> عَلَىٰ كُلِّ شَيۡءٖ قَدِير</w:t>
      </w:r>
      <w:r w:rsidR="00D53032" w:rsidRPr="00F90C3A">
        <w:rPr>
          <w:rFonts w:hint="cs"/>
          <w:spacing w:val="-4"/>
          <w:rtl/>
        </w:rPr>
        <w:t>ٞ١٤٨</w:t>
      </w:r>
      <w:r w:rsidR="00D53032" w:rsidRPr="00F90C3A">
        <w:rPr>
          <w:spacing w:val="-4"/>
          <w:rtl/>
        </w:rPr>
        <w:t xml:space="preserve"> </w:t>
      </w:r>
      <w:r w:rsidR="00D53032" w:rsidRPr="00F90C3A">
        <w:rPr>
          <w:rFonts w:hint="cs"/>
          <w:spacing w:val="-4"/>
          <w:rtl/>
        </w:rPr>
        <w:t>وَمِنۡ</w:t>
      </w:r>
      <w:r w:rsidR="00D53032" w:rsidRPr="00F90C3A">
        <w:rPr>
          <w:spacing w:val="-4"/>
          <w:rtl/>
        </w:rPr>
        <w:t xml:space="preserve"> </w:t>
      </w:r>
      <w:r w:rsidR="00D53032" w:rsidRPr="00F90C3A">
        <w:rPr>
          <w:rFonts w:hint="cs"/>
          <w:spacing w:val="-4"/>
          <w:rtl/>
        </w:rPr>
        <w:t>حَيۡثُ</w:t>
      </w:r>
      <w:r w:rsidR="00D53032" w:rsidRPr="00F90C3A">
        <w:rPr>
          <w:spacing w:val="-4"/>
          <w:rtl/>
        </w:rPr>
        <w:t xml:space="preserve"> </w:t>
      </w:r>
      <w:r w:rsidR="00D53032" w:rsidRPr="00F90C3A">
        <w:rPr>
          <w:rFonts w:hint="cs"/>
          <w:spacing w:val="-4"/>
          <w:rtl/>
        </w:rPr>
        <w:t>خَرَجۡتَ</w:t>
      </w:r>
      <w:r w:rsidR="00D53032" w:rsidRPr="00F90C3A">
        <w:rPr>
          <w:spacing w:val="-4"/>
          <w:rtl/>
        </w:rPr>
        <w:t xml:space="preserve"> </w:t>
      </w:r>
      <w:r w:rsidR="00D53032" w:rsidRPr="00F90C3A">
        <w:rPr>
          <w:rFonts w:hint="cs"/>
          <w:spacing w:val="-4"/>
          <w:rtl/>
        </w:rPr>
        <w:t>فَوَلِّ</w:t>
      </w:r>
      <w:r w:rsidR="00D53032" w:rsidRPr="00F90C3A">
        <w:rPr>
          <w:spacing w:val="-4"/>
          <w:rtl/>
        </w:rPr>
        <w:t xml:space="preserve"> </w:t>
      </w:r>
      <w:r w:rsidR="00D53032" w:rsidRPr="00F90C3A">
        <w:rPr>
          <w:rFonts w:hint="cs"/>
          <w:spacing w:val="-4"/>
          <w:rtl/>
        </w:rPr>
        <w:t>وَجۡهَكَ</w:t>
      </w:r>
      <w:r w:rsidR="00D53032" w:rsidRPr="00F90C3A">
        <w:rPr>
          <w:spacing w:val="-4"/>
          <w:rtl/>
        </w:rPr>
        <w:t xml:space="preserve"> </w:t>
      </w:r>
      <w:r w:rsidR="00D53032" w:rsidRPr="00F90C3A">
        <w:rPr>
          <w:rFonts w:hint="cs"/>
          <w:spacing w:val="-4"/>
          <w:rtl/>
        </w:rPr>
        <w:t>شَطۡرَ</w:t>
      </w:r>
      <w:r w:rsidR="00D53032" w:rsidRPr="00F90C3A">
        <w:rPr>
          <w:spacing w:val="-4"/>
          <w:rtl/>
        </w:rPr>
        <w:t xml:space="preserve"> </w:t>
      </w:r>
      <w:r w:rsidR="00D53032" w:rsidRPr="00F90C3A">
        <w:rPr>
          <w:rFonts w:hint="cs"/>
          <w:spacing w:val="-4"/>
          <w:rtl/>
        </w:rPr>
        <w:t>ٱ</w:t>
      </w:r>
      <w:r w:rsidR="00D53032" w:rsidRPr="00F90C3A">
        <w:rPr>
          <w:rFonts w:hint="eastAsia"/>
          <w:spacing w:val="-4"/>
          <w:rtl/>
        </w:rPr>
        <w:t>لۡمَسۡجِدِ</w:t>
      </w:r>
      <w:r w:rsidR="00D53032" w:rsidRPr="00F90C3A">
        <w:rPr>
          <w:spacing w:val="-4"/>
          <w:rtl/>
        </w:rPr>
        <w:t xml:space="preserve"> </w:t>
      </w:r>
      <w:r w:rsidR="00D53032" w:rsidRPr="00F90C3A">
        <w:rPr>
          <w:rFonts w:hint="cs"/>
          <w:spacing w:val="-4"/>
          <w:rtl/>
        </w:rPr>
        <w:t>ٱ</w:t>
      </w:r>
      <w:r w:rsidR="00D53032" w:rsidRPr="00F90C3A">
        <w:rPr>
          <w:rFonts w:hint="eastAsia"/>
          <w:spacing w:val="-4"/>
          <w:rtl/>
        </w:rPr>
        <w:t>لۡحَرَامِۖ</w:t>
      </w:r>
      <w:r w:rsidR="00D53032" w:rsidRPr="00F90C3A">
        <w:rPr>
          <w:spacing w:val="-4"/>
          <w:rtl/>
        </w:rPr>
        <w:t xml:space="preserve"> وَإِنَّهُ</w:t>
      </w:r>
      <w:r w:rsidR="00D53032" w:rsidRPr="00F90C3A">
        <w:rPr>
          <w:rFonts w:hint="cs"/>
          <w:spacing w:val="-4"/>
          <w:rtl/>
        </w:rPr>
        <w:t>ۥ</w:t>
      </w:r>
      <w:r w:rsidR="00D53032" w:rsidRPr="00F90C3A">
        <w:rPr>
          <w:spacing w:val="-4"/>
          <w:rtl/>
        </w:rPr>
        <w:t xml:space="preserve"> لَلۡحَقُّ مِن رَّبِّكَۗ وَمَا </w:t>
      </w:r>
      <w:r w:rsidR="00D53032" w:rsidRPr="00F90C3A">
        <w:rPr>
          <w:rFonts w:hint="cs"/>
          <w:spacing w:val="-4"/>
          <w:rtl/>
        </w:rPr>
        <w:t>ٱ</w:t>
      </w:r>
      <w:r w:rsidR="00D53032" w:rsidRPr="00F90C3A">
        <w:rPr>
          <w:rFonts w:hint="eastAsia"/>
          <w:spacing w:val="-4"/>
          <w:rtl/>
        </w:rPr>
        <w:t>للَّهُ</w:t>
      </w:r>
      <w:r w:rsidR="00D53032" w:rsidRPr="00F90C3A">
        <w:rPr>
          <w:spacing w:val="-4"/>
          <w:rtl/>
        </w:rPr>
        <w:t xml:space="preserve"> بِغَٰفِلٍ عَمَّا تَعۡمَلُونَ١٤٩ </w:t>
      </w:r>
      <w:r w:rsidR="00D53032" w:rsidRPr="00F90C3A">
        <w:rPr>
          <w:spacing w:val="-6"/>
          <w:rtl/>
        </w:rPr>
        <w:t xml:space="preserve">وَمِنۡ حَيۡثُ خَرَجۡتَ فَوَلِّ وَجۡهَكَ شَطۡرَ </w:t>
      </w:r>
      <w:r w:rsidR="00D53032" w:rsidRPr="00F90C3A">
        <w:rPr>
          <w:rFonts w:hint="cs"/>
          <w:spacing w:val="-6"/>
          <w:rtl/>
        </w:rPr>
        <w:t>ٱ</w:t>
      </w:r>
      <w:r w:rsidR="00D53032" w:rsidRPr="00F90C3A">
        <w:rPr>
          <w:rFonts w:hint="eastAsia"/>
          <w:spacing w:val="-6"/>
          <w:rtl/>
        </w:rPr>
        <w:t>لۡمَسۡجِدِ</w:t>
      </w:r>
      <w:r w:rsidR="00D53032" w:rsidRPr="00F90C3A">
        <w:rPr>
          <w:spacing w:val="-6"/>
          <w:rtl/>
        </w:rPr>
        <w:t xml:space="preserve"> </w:t>
      </w:r>
      <w:r w:rsidR="00D53032" w:rsidRPr="00F90C3A">
        <w:rPr>
          <w:rFonts w:hint="cs"/>
          <w:spacing w:val="-6"/>
          <w:rtl/>
        </w:rPr>
        <w:t>ٱ</w:t>
      </w:r>
      <w:r w:rsidR="00D53032" w:rsidRPr="00F90C3A">
        <w:rPr>
          <w:rFonts w:hint="eastAsia"/>
          <w:spacing w:val="-6"/>
          <w:rtl/>
        </w:rPr>
        <w:t>لۡحَرَامِۚ</w:t>
      </w:r>
      <w:r w:rsidR="00D53032" w:rsidRPr="00F90C3A">
        <w:rPr>
          <w:spacing w:val="-6"/>
          <w:rtl/>
        </w:rPr>
        <w:t xml:space="preserve"> وَحَيۡثُ مَا كُنتُمۡ فَوَلُّواْ وُجُوهَكُمۡ شَطۡرَهُ</w:t>
      </w:r>
      <w:r w:rsidR="00D53032" w:rsidRPr="00F90C3A">
        <w:rPr>
          <w:rFonts w:hint="cs"/>
          <w:spacing w:val="-6"/>
          <w:rtl/>
        </w:rPr>
        <w:t>ۥ</w:t>
      </w:r>
      <w:r w:rsidR="00D53032" w:rsidRPr="00F90C3A">
        <w:rPr>
          <w:spacing w:val="-6"/>
          <w:rtl/>
        </w:rPr>
        <w:t xml:space="preserve"> لِئَلَّا يَكُونَ لِلنَّاسِ عَلَيۡكُمۡ حُجَّةٌ إِلَّا </w:t>
      </w:r>
      <w:r w:rsidR="00D53032" w:rsidRPr="00F90C3A">
        <w:rPr>
          <w:rFonts w:hint="cs"/>
          <w:spacing w:val="-6"/>
          <w:rtl/>
        </w:rPr>
        <w:t>ٱ</w:t>
      </w:r>
      <w:r w:rsidR="00D53032" w:rsidRPr="00F90C3A">
        <w:rPr>
          <w:rFonts w:hint="eastAsia"/>
          <w:spacing w:val="-6"/>
          <w:rtl/>
        </w:rPr>
        <w:t>لَّذِينَ</w:t>
      </w:r>
      <w:r w:rsidR="00D53032" w:rsidRPr="00F90C3A">
        <w:rPr>
          <w:spacing w:val="-6"/>
          <w:rtl/>
        </w:rPr>
        <w:t xml:space="preserve"> ظَلَمُواْ مِنۡهُمۡ فَلَا تَخۡشَوۡهُمۡ وَ</w:t>
      </w:r>
      <w:r w:rsidR="00D53032" w:rsidRPr="00F90C3A">
        <w:rPr>
          <w:rFonts w:hint="cs"/>
          <w:spacing w:val="-6"/>
          <w:rtl/>
        </w:rPr>
        <w:t>ٱ</w:t>
      </w:r>
      <w:r w:rsidR="00D53032" w:rsidRPr="00F90C3A">
        <w:rPr>
          <w:rFonts w:hint="eastAsia"/>
          <w:spacing w:val="-6"/>
          <w:rtl/>
        </w:rPr>
        <w:t>خۡشَوۡنِي</w:t>
      </w:r>
      <w:r w:rsidR="00D53032" w:rsidRPr="00F90C3A">
        <w:rPr>
          <w:spacing w:val="-6"/>
          <w:rtl/>
        </w:rPr>
        <w:t xml:space="preserve"> وَلِأُتِمَّ نِعۡ</w:t>
      </w:r>
      <w:r w:rsidR="00D53032" w:rsidRPr="00F90C3A">
        <w:rPr>
          <w:rFonts w:hint="eastAsia"/>
          <w:spacing w:val="-6"/>
          <w:rtl/>
        </w:rPr>
        <w:t>مَتِي</w:t>
      </w:r>
      <w:r w:rsidR="00D53032" w:rsidRPr="00F90C3A">
        <w:rPr>
          <w:spacing w:val="-6"/>
          <w:rtl/>
        </w:rPr>
        <w:t xml:space="preserve"> عَلَيۡكُمۡ وَلَعَلَّكُمۡ تَهۡتَدُونَ١٥٠</w:t>
      </w:r>
      <w:r w:rsidR="00D53032" w:rsidRPr="00F90C3A">
        <w:rPr>
          <w:rFonts w:ascii="Tahoma" w:hAnsi="Tahoma" w:cs="Traditional Arabic" w:hint="cs"/>
          <w:color w:val="000000"/>
          <w:spacing w:val="-6"/>
          <w:rtl/>
        </w:rPr>
        <w:t>﴾</w:t>
      </w:r>
      <w:r w:rsidR="00D53032" w:rsidRPr="00F90C3A">
        <w:rPr>
          <w:rFonts w:ascii="Tahoma" w:hAnsi="Tahoma"/>
          <w:color w:val="000000"/>
          <w:spacing w:val="-6"/>
          <w:szCs w:val="24"/>
          <w:rtl/>
        </w:rPr>
        <w:t xml:space="preserve"> </w:t>
      </w:r>
      <w:r w:rsidR="00D53032" w:rsidRPr="00F90C3A">
        <w:rPr>
          <w:rStyle w:val="Char6"/>
          <w:spacing w:val="-6"/>
          <w:rtl/>
        </w:rPr>
        <w:t>[البقر</w:t>
      </w:r>
      <w:r w:rsidR="001C1B74" w:rsidRPr="00F90C3A">
        <w:rPr>
          <w:rStyle w:val="Char6"/>
          <w:spacing w:val="-6"/>
          <w:rtl/>
        </w:rPr>
        <w:t>ۀ</w:t>
      </w:r>
      <w:r w:rsidR="00D53032" w:rsidRPr="00F90C3A">
        <w:rPr>
          <w:rStyle w:val="Char6"/>
          <w:spacing w:val="-6"/>
          <w:rtl/>
        </w:rPr>
        <w:t>: 145-150]</w:t>
      </w:r>
      <w:r w:rsidR="00EA235A" w:rsidRPr="00F90C3A">
        <w:rPr>
          <w:rStyle w:val="Char6"/>
          <w:rFonts w:hint="cs"/>
          <w:spacing w:val="-6"/>
          <w:rtl/>
        </w:rPr>
        <w:t>.</w:t>
      </w:r>
    </w:p>
    <w:p w:rsidR="003F4C31" w:rsidRPr="00F90C3A" w:rsidRDefault="003F4C31" w:rsidP="00A2776C">
      <w:pPr>
        <w:pStyle w:val="ab"/>
        <w:rPr>
          <w:spacing w:val="-2"/>
          <w:rtl/>
        </w:rPr>
      </w:pPr>
      <w:r w:rsidRPr="00F90C3A">
        <w:rPr>
          <w:rStyle w:val="Char8"/>
          <w:rFonts w:hint="cs"/>
          <w:spacing w:val="-2"/>
          <w:rtl/>
        </w:rPr>
        <w:t>«</w:t>
      </w:r>
      <w:r w:rsidRPr="00F90C3A">
        <w:rPr>
          <w:rFonts w:hint="cs"/>
          <w:spacing w:val="-2"/>
          <w:rtl/>
        </w:rPr>
        <w:t>و اگر هر نوع برهان و حجتی برای آنان که کتاب بدیشان داده شده است یعنی یهودیان و مسیحیان) بیاوری از قبل</w:t>
      </w:r>
      <w:r w:rsidR="001C1B74" w:rsidRPr="00F90C3A">
        <w:rPr>
          <w:rFonts w:hint="cs"/>
          <w:spacing w:val="-2"/>
          <w:rtl/>
        </w:rPr>
        <w:t>ۀ</w:t>
      </w:r>
      <w:r w:rsidRPr="00F90C3A">
        <w:rPr>
          <w:rFonts w:hint="cs"/>
          <w:spacing w:val="-2"/>
          <w:rtl/>
        </w:rPr>
        <w:t xml:space="preserve"> تو پیروی نخواهند کرد، و تو نیز از قبل</w:t>
      </w:r>
      <w:r w:rsidR="001C1B74" w:rsidRPr="00F90C3A">
        <w:rPr>
          <w:rFonts w:hint="cs"/>
          <w:spacing w:val="-2"/>
          <w:rtl/>
        </w:rPr>
        <w:t>ۀ</w:t>
      </w:r>
      <w:r w:rsidRPr="00F90C3A">
        <w:rPr>
          <w:rFonts w:hint="cs"/>
          <w:spacing w:val="-2"/>
          <w:rtl/>
        </w:rPr>
        <w:t xml:space="preserve"> ایشان پیروی نخواهی کرد، و برخی از آنان هم از قبل</w:t>
      </w:r>
      <w:r w:rsidR="001C1B74" w:rsidRPr="00F90C3A">
        <w:rPr>
          <w:rFonts w:hint="cs"/>
          <w:spacing w:val="-2"/>
          <w:rtl/>
        </w:rPr>
        <w:t>ۀ</w:t>
      </w:r>
      <w:r w:rsidRPr="00F90C3A">
        <w:rPr>
          <w:rFonts w:hint="cs"/>
          <w:spacing w:val="-2"/>
          <w:rtl/>
        </w:rPr>
        <w:t xml:space="preserve"> برخی دیگر پیروی نخواهند کرد. و اگر از خواست‌ها و آرزوهای ایشان پیروی کنی و برای سازش با آنان رو به قبل</w:t>
      </w:r>
      <w:r w:rsidR="001C1B74" w:rsidRPr="00F90C3A">
        <w:rPr>
          <w:rFonts w:hint="cs"/>
          <w:spacing w:val="-2"/>
          <w:rtl/>
        </w:rPr>
        <w:t>ۀ</w:t>
      </w:r>
      <w:r w:rsidRPr="00F90C3A">
        <w:rPr>
          <w:rFonts w:hint="cs"/>
          <w:spacing w:val="-2"/>
          <w:rtl/>
        </w:rPr>
        <w:t xml:space="preserve"> ایشان شوی) بعد از آن که علم و دانایی به تو داده شده است و به حقیقت امر آشنا گشته‌ای) </w:t>
      </w:r>
      <w:r w:rsidRPr="00F90C3A">
        <w:rPr>
          <w:rFonts w:hint="cs"/>
          <w:rtl/>
        </w:rPr>
        <w:t>در این صورت تو بی‌گمان از زمر</w:t>
      </w:r>
      <w:r w:rsidR="001C1B74" w:rsidRPr="00F90C3A">
        <w:rPr>
          <w:rFonts w:hint="cs"/>
          <w:rtl/>
        </w:rPr>
        <w:t>ۀ</w:t>
      </w:r>
      <w:r w:rsidRPr="00F90C3A">
        <w:rPr>
          <w:rFonts w:hint="cs"/>
          <w:rtl/>
        </w:rPr>
        <w:t xml:space="preserve"> ستمکاران خواهی بود. و حاشا که چنین بکنی، بلکه این اندرزی است برای مؤمنان که هرگز چنین نکنند و کسی به خاطر کسی حق را رها نسازد و از باطل پیروی نکند). آنان که به ایشان کتاب آسمانی) داده‌ایم، او را که محمد</w:t>
      </w:r>
      <w:r w:rsidR="00AE784A" w:rsidRPr="00F90C3A">
        <w:rPr>
          <w:rFonts w:cs="CTraditional Arabic" w:hint="cs"/>
          <w:szCs w:val="28"/>
          <w:rtl/>
        </w:rPr>
        <w:t xml:space="preserve"> ج</w:t>
      </w:r>
      <w:r w:rsidRPr="00F90C3A">
        <w:rPr>
          <w:rFonts w:hint="cs"/>
          <w:spacing w:val="-2"/>
          <w:rtl/>
        </w:rPr>
        <w:t xml:space="preserve"> نام دارد) خوب می‌شناسند، بدان گونه که پسران خود را می‌شناسند، و برخی از آنان بی‌گمان حق را پنهان می‌دارند در حالی که می‌دانند حق همان است که از جانب پروردگارت برایت آمده است، نه آنچه یهودیان و مسیحیان می‌گویند) و جزو شک‌کنندگان مباش. هر ملتی را جهتی است که به هنگام نماز) به آنجا رو می‌کند، پس بسوی نیکی‌ها بشتابید و در انواع خیرات بر یکدیگر سبقت بگیرید، هر جا که باشید خدا همگی شما را گرد می‌آورد، خدا بر هر چیزی توانا است. از هر مکانی که بیرون شدی به هنگام نماز) رویت را</w:t>
      </w:r>
      <w:r w:rsidR="005968E4" w:rsidRPr="00F90C3A">
        <w:rPr>
          <w:rFonts w:hint="cs"/>
          <w:spacing w:val="-2"/>
          <w:rtl/>
        </w:rPr>
        <w:t xml:space="preserve"> به‌سوی </w:t>
      </w:r>
      <w:r w:rsidRPr="00F90C3A">
        <w:rPr>
          <w:rFonts w:hint="cs"/>
          <w:spacing w:val="-2"/>
          <w:rtl/>
        </w:rPr>
        <w:t>مسجد‌الحرام کن و این رو کردنت از هم</w:t>
      </w:r>
      <w:r w:rsidR="001C1B74" w:rsidRPr="00F90C3A">
        <w:rPr>
          <w:rFonts w:hint="cs"/>
          <w:spacing w:val="-2"/>
          <w:rtl/>
        </w:rPr>
        <w:t>ۀ</w:t>
      </w:r>
      <w:r w:rsidRPr="00F90C3A">
        <w:rPr>
          <w:rFonts w:hint="cs"/>
          <w:spacing w:val="-2"/>
          <w:rtl/>
        </w:rPr>
        <w:t xml:space="preserve"> نقاط زمین سوی مسجد‌الحرام) بی‌گمان حق است و از جانب پروردگارت می‌باشد، و خدا از آنچه می‌کنید بی‌خبر نیست. و از هر کجا که بیرون رفتی به هنگام نماز) رویت را</w:t>
      </w:r>
      <w:r w:rsidR="005968E4" w:rsidRPr="00F90C3A">
        <w:rPr>
          <w:rFonts w:hint="cs"/>
          <w:spacing w:val="-2"/>
          <w:rtl/>
        </w:rPr>
        <w:t xml:space="preserve"> به‌سوی </w:t>
      </w:r>
      <w:r w:rsidRPr="00F90C3A">
        <w:rPr>
          <w:rFonts w:hint="cs"/>
          <w:spacing w:val="-2"/>
          <w:rtl/>
        </w:rPr>
        <w:t>مسجد‌الحرام کن، و هر جا که بودید رو</w:t>
      </w:r>
      <w:r w:rsidR="005968E4" w:rsidRPr="00F90C3A">
        <w:rPr>
          <w:rFonts w:hint="cs"/>
          <w:spacing w:val="-2"/>
          <w:rtl/>
        </w:rPr>
        <w:t xml:space="preserve"> به‌سوی </w:t>
      </w:r>
      <w:r w:rsidRPr="00F90C3A">
        <w:rPr>
          <w:rFonts w:hint="cs"/>
          <w:spacing w:val="-2"/>
          <w:rtl/>
        </w:rPr>
        <w:t>آن کنید تا مردم بر شما حجتی نداشته باشند، مگر کسانی که از ایشان ستم نمایند پس از آنان مترسید و از من بترسید تا نعمت خویش را بر شما تکمیل کنم. و شاید رهنمود شوید</w:t>
      </w:r>
      <w:r w:rsidRPr="00F90C3A">
        <w:rPr>
          <w:rStyle w:val="Char8"/>
          <w:rFonts w:hint="cs"/>
          <w:spacing w:val="-2"/>
          <w:rtl/>
        </w:rPr>
        <w:t>»</w:t>
      </w:r>
      <w:r w:rsidRPr="00F90C3A">
        <w:rPr>
          <w:rFonts w:hint="cs"/>
          <w:spacing w:val="-2"/>
          <w:rtl/>
        </w:rPr>
        <w:t>.</w:t>
      </w:r>
    </w:p>
    <w:p w:rsidR="003F4C31" w:rsidRPr="00A2776C" w:rsidRDefault="003F4C31" w:rsidP="00A2776C">
      <w:pPr>
        <w:pStyle w:val="a9"/>
        <w:rPr>
          <w:rtl/>
        </w:rPr>
      </w:pPr>
      <w:r w:rsidRPr="00A2776C">
        <w:rPr>
          <w:rFonts w:hint="cs"/>
          <w:rtl/>
        </w:rPr>
        <w:t xml:space="preserve">* آنچه آیات بر آن دلالت دارند: </w:t>
      </w:r>
    </w:p>
    <w:p w:rsidR="003F4C31" w:rsidRPr="00A2776C" w:rsidRDefault="003F4C31" w:rsidP="00A2776C">
      <w:pPr>
        <w:pStyle w:val="a8"/>
        <w:rPr>
          <w:rtl/>
        </w:rPr>
      </w:pPr>
      <w:r w:rsidRPr="00A2776C">
        <w:rPr>
          <w:rFonts w:hint="cs"/>
          <w:rtl/>
        </w:rPr>
        <w:t>بسیاری از سلف صالح گفته‌اند</w:t>
      </w:r>
      <w:r w:rsidR="00BE5F59" w:rsidRPr="00F90C3A">
        <w:rPr>
          <w:rFonts w:hint="cs"/>
          <w:vertAlign w:val="superscript"/>
          <w:rtl/>
        </w:rPr>
        <w:t>(</w:t>
      </w:r>
      <w:r w:rsidRPr="00F90C3A">
        <w:rPr>
          <w:vertAlign w:val="superscript"/>
          <w:rtl/>
        </w:rPr>
        <w:footnoteReference w:id="797"/>
      </w:r>
      <w:r w:rsidR="00BE5F59" w:rsidRPr="00F90C3A">
        <w:rPr>
          <w:rFonts w:hint="cs"/>
          <w:vertAlign w:val="superscript"/>
          <w:rtl/>
        </w:rPr>
        <w:t>)</w:t>
      </w:r>
      <w:r w:rsidRPr="00A2776C">
        <w:rPr>
          <w:rFonts w:hint="cs"/>
          <w:rtl/>
        </w:rPr>
        <w:t>: معنی آیه این است: تا یهود با موافقت در قبله دلیل و حجتی بر علیه شما نداشته باشند و بگویند: در قبل</w:t>
      </w:r>
      <w:r w:rsidR="001C1B74" w:rsidRPr="00A2776C">
        <w:rPr>
          <w:rFonts w:hint="cs"/>
          <w:rtl/>
        </w:rPr>
        <w:t>ۀ</w:t>
      </w:r>
      <w:r w:rsidRPr="00A2776C">
        <w:rPr>
          <w:rFonts w:hint="cs"/>
          <w:rtl/>
        </w:rPr>
        <w:t xml:space="preserve"> با ما موافق هستند، پس نزدیک است که در دین هم با ما موافقت کنند، اما خداوند با مخالفت در قبل</w:t>
      </w:r>
      <w:r w:rsidR="001C1B74" w:rsidRPr="00A2776C">
        <w:rPr>
          <w:rFonts w:hint="cs"/>
          <w:rtl/>
        </w:rPr>
        <w:t>ۀ</w:t>
      </w:r>
      <w:r w:rsidR="00984728" w:rsidRPr="00A2776C">
        <w:rPr>
          <w:rFonts w:hint="cs"/>
          <w:rtl/>
        </w:rPr>
        <w:t xml:space="preserve"> آن‌ها ‌</w:t>
      </w:r>
      <w:r w:rsidRPr="00A2776C">
        <w:rPr>
          <w:rFonts w:hint="cs"/>
          <w:rtl/>
        </w:rPr>
        <w:t>این حجت و دلیل را از</w:t>
      </w:r>
      <w:r w:rsidR="00984728" w:rsidRPr="00A2776C">
        <w:rPr>
          <w:rFonts w:hint="cs"/>
          <w:rtl/>
        </w:rPr>
        <w:t xml:space="preserve"> آن‌ها ‌</w:t>
      </w:r>
      <w:r w:rsidRPr="00A2776C">
        <w:rPr>
          <w:rFonts w:hint="cs"/>
          <w:rtl/>
        </w:rPr>
        <w:t xml:space="preserve">قطع کرد، چون حجت هر حق و باطل است که به آن استدلال شود. </w:t>
      </w:r>
    </w:p>
    <w:p w:rsidR="003F4C31" w:rsidRPr="00A2776C" w:rsidRDefault="00022B11" w:rsidP="00A2776C">
      <w:pPr>
        <w:pStyle w:val="af1"/>
        <w:rPr>
          <w:rStyle w:val="Char4"/>
          <w:rtl/>
        </w:rPr>
      </w:pPr>
      <w:r w:rsidRPr="00A2776C">
        <w:rPr>
          <w:rFonts w:ascii="Tahoma" w:hAnsi="Tahoma" w:cs="Traditional Arabic" w:hint="cs"/>
          <w:rtl/>
        </w:rPr>
        <w:t>﴿</w:t>
      </w:r>
      <w:r w:rsidRPr="00A2776C">
        <w:rPr>
          <w:rtl/>
        </w:rPr>
        <w:t xml:space="preserve">إِلَّا </w:t>
      </w:r>
      <w:r w:rsidRPr="00A2776C">
        <w:rPr>
          <w:rFonts w:hint="cs"/>
          <w:rtl/>
        </w:rPr>
        <w:t>ٱ</w:t>
      </w:r>
      <w:r w:rsidRPr="00A2776C">
        <w:rPr>
          <w:rFonts w:hint="eastAsia"/>
          <w:rtl/>
        </w:rPr>
        <w:t>لَّذِينَ</w:t>
      </w:r>
      <w:r w:rsidRPr="00A2776C">
        <w:rPr>
          <w:rtl/>
        </w:rPr>
        <w:t xml:space="preserve"> ظَلَمُواْ مِنۡهُم</w:t>
      </w:r>
      <w:r w:rsidRPr="00A2776C">
        <w:rPr>
          <w:rFonts w:hint="cs"/>
          <w:rtl/>
        </w:rPr>
        <w:t>ۡ</w:t>
      </w:r>
      <w:r w:rsidRPr="00A2776C">
        <w:rPr>
          <w:rFonts w:ascii="Tahoma" w:hAnsi="Tahoma" w:cs="Traditional Arabic" w:hint="cs"/>
          <w:rtl/>
        </w:rPr>
        <w:t>﴾</w:t>
      </w:r>
      <w:r w:rsidR="00EA235A" w:rsidRPr="00A2776C">
        <w:rPr>
          <w:rStyle w:val="Char4"/>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مگر کسانی که از ایشان ستم نمایند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که قریش هستند،</w:t>
      </w:r>
      <w:r w:rsidR="00984728" w:rsidRPr="00A2776C">
        <w:rPr>
          <w:rFonts w:hint="cs"/>
          <w:rtl/>
        </w:rPr>
        <w:t xml:space="preserve"> آن‌ها ‌</w:t>
      </w:r>
      <w:r w:rsidRPr="00A2776C">
        <w:rPr>
          <w:rFonts w:hint="cs"/>
          <w:rtl/>
        </w:rPr>
        <w:t>می‌گویند: به قبل</w:t>
      </w:r>
      <w:r w:rsidR="001C1B74" w:rsidRPr="00A2776C">
        <w:rPr>
          <w:rFonts w:hint="cs"/>
          <w:rtl/>
        </w:rPr>
        <w:t>ۀ</w:t>
      </w:r>
      <w:r w:rsidRPr="00A2776C">
        <w:rPr>
          <w:rFonts w:hint="cs"/>
          <w:rtl/>
        </w:rPr>
        <w:t xml:space="preserve"> ما برگشتند پس احتمال دارد که به دین ما برگردند. خداوند بیان می‌کند که در نسخ قبله و تغییر آن به خاطر مخالفت مردم با کفار در قبله‌شان حکمت و فلسفه‌ای وجود دارد. </w:t>
      </w:r>
    </w:p>
    <w:p w:rsidR="003F4C31" w:rsidRPr="00A2776C" w:rsidRDefault="003F4C31" w:rsidP="00A2776C">
      <w:pPr>
        <w:pStyle w:val="a8"/>
        <w:rPr>
          <w:rtl/>
        </w:rPr>
      </w:pPr>
      <w:r w:rsidRPr="00A2776C">
        <w:rPr>
          <w:rFonts w:hint="cs"/>
          <w:rtl/>
        </w:rPr>
        <w:t>تا این مخالفت تمام نیت و آرزوهای باطل</w:t>
      </w:r>
      <w:r w:rsidR="00984728" w:rsidRPr="00A2776C">
        <w:rPr>
          <w:rFonts w:hint="cs"/>
          <w:rtl/>
        </w:rPr>
        <w:t xml:space="preserve"> آن‌ها ‌</w:t>
      </w:r>
      <w:r w:rsidRPr="00A2776C">
        <w:rPr>
          <w:rFonts w:hint="cs"/>
          <w:rtl/>
        </w:rPr>
        <w:t>را قطع و بر باد نماید، و روشن است این معنی برای تمام مخالفت‌ها و موافقت‌ها ثابت است، چون کافر زمانی که در چیزی از کارش از او پیروی شود برایش حجت و دلیل می‌شود، مثل یهودیان به خاطر حجت و دلیل در قبله</w:t>
      </w:r>
      <w:r w:rsidR="00BE5F59" w:rsidRPr="00A2776C">
        <w:rPr>
          <w:rFonts w:hint="cs"/>
          <w:vertAlign w:val="superscript"/>
          <w:rtl/>
        </w:rPr>
        <w:t>(</w:t>
      </w:r>
      <w:r w:rsidR="00BE5F59" w:rsidRPr="00A2776C">
        <w:rPr>
          <w:vertAlign w:val="superscript"/>
          <w:rtl/>
        </w:rPr>
        <w:footnoteReference w:id="798"/>
      </w:r>
      <w:r w:rsidR="00BE5F5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5- فرمود</w:t>
      </w:r>
      <w:r w:rsidR="001C1B74" w:rsidRPr="00A2776C">
        <w:rPr>
          <w:rFonts w:hint="cs"/>
          <w:rtl/>
        </w:rPr>
        <w:t>ۀ</w:t>
      </w:r>
      <w:r w:rsidRPr="00A2776C">
        <w:rPr>
          <w:rFonts w:hint="cs"/>
          <w:rtl/>
        </w:rPr>
        <w:t xml:space="preserve"> خداوند: </w:t>
      </w:r>
    </w:p>
    <w:p w:rsidR="003F4C31" w:rsidRPr="00F90C3A" w:rsidRDefault="00904198" w:rsidP="00A2776C">
      <w:pPr>
        <w:pStyle w:val="af1"/>
        <w:rPr>
          <w:rStyle w:val="Char4"/>
          <w:spacing w:val="-6"/>
          <w:rtl/>
        </w:rPr>
      </w:pPr>
      <w:r w:rsidRPr="00F90C3A">
        <w:rPr>
          <w:rFonts w:ascii="Tahoma" w:hAnsi="Tahoma" w:cs="Traditional Arabic" w:hint="cs"/>
          <w:spacing w:val="-8"/>
          <w:rtl/>
        </w:rPr>
        <w:t>﴿</w:t>
      </w:r>
      <w:r w:rsidRPr="00F90C3A">
        <w:rPr>
          <w:spacing w:val="-8"/>
          <w:rtl/>
        </w:rPr>
        <w:t>وَلَا تَكُونُواْ كَ</w:t>
      </w:r>
      <w:r w:rsidRPr="00F90C3A">
        <w:rPr>
          <w:rFonts w:hint="cs"/>
          <w:spacing w:val="-8"/>
          <w:rtl/>
        </w:rPr>
        <w:t>ٱ</w:t>
      </w:r>
      <w:r w:rsidRPr="00F90C3A">
        <w:rPr>
          <w:rFonts w:hint="eastAsia"/>
          <w:spacing w:val="-8"/>
          <w:rtl/>
        </w:rPr>
        <w:t>لَّذِينَ</w:t>
      </w:r>
      <w:r w:rsidRPr="00F90C3A">
        <w:rPr>
          <w:spacing w:val="-8"/>
          <w:rtl/>
        </w:rPr>
        <w:t xml:space="preserve"> تَفَرَّقُواْ وَ</w:t>
      </w:r>
      <w:r w:rsidRPr="00F90C3A">
        <w:rPr>
          <w:rFonts w:hint="cs"/>
          <w:spacing w:val="-8"/>
          <w:rtl/>
        </w:rPr>
        <w:t>ٱ</w:t>
      </w:r>
      <w:r w:rsidRPr="00F90C3A">
        <w:rPr>
          <w:rFonts w:hint="eastAsia"/>
          <w:spacing w:val="-8"/>
          <w:rtl/>
        </w:rPr>
        <w:t>خۡتَلَفُواْ</w:t>
      </w:r>
      <w:r w:rsidRPr="00F90C3A">
        <w:rPr>
          <w:spacing w:val="-8"/>
          <w:rtl/>
        </w:rPr>
        <w:t xml:space="preserve"> مِنۢ بَعۡدِ مَا جَآءَهُمُ </w:t>
      </w:r>
      <w:r w:rsidRPr="00F90C3A">
        <w:rPr>
          <w:rFonts w:hint="cs"/>
          <w:spacing w:val="-8"/>
          <w:rtl/>
        </w:rPr>
        <w:t>ٱ</w:t>
      </w:r>
      <w:r w:rsidRPr="00F90C3A">
        <w:rPr>
          <w:rFonts w:hint="eastAsia"/>
          <w:spacing w:val="-8"/>
          <w:rtl/>
        </w:rPr>
        <w:t>لۡبَيِّنَٰت</w:t>
      </w:r>
      <w:r w:rsidRPr="00F90C3A">
        <w:rPr>
          <w:rFonts w:hint="cs"/>
          <w:spacing w:val="-8"/>
          <w:rtl/>
        </w:rPr>
        <w:t>ُ</w:t>
      </w:r>
      <w:r w:rsidRPr="00F90C3A">
        <w:rPr>
          <w:rFonts w:ascii="Tahoma" w:hAnsi="Tahoma" w:cs="Traditional Arabic" w:hint="cs"/>
          <w:spacing w:val="-8"/>
          <w:rtl/>
        </w:rPr>
        <w:t>﴾</w:t>
      </w:r>
      <w:r w:rsidRPr="00F90C3A">
        <w:rPr>
          <w:rFonts w:ascii="Tahoma" w:hAnsi="Tahoma" w:cs="IRNazli"/>
          <w:spacing w:val="-8"/>
          <w:szCs w:val="24"/>
          <w:rtl/>
        </w:rPr>
        <w:t xml:space="preserve"> </w:t>
      </w:r>
      <w:r w:rsidRPr="00F90C3A">
        <w:rPr>
          <w:rStyle w:val="Char6"/>
          <w:spacing w:val="-6"/>
          <w:rtl/>
        </w:rPr>
        <w:t>[آل عمران: 105]</w:t>
      </w:r>
      <w:r w:rsidRPr="00F90C3A">
        <w:rPr>
          <w:rStyle w:val="Char6"/>
          <w:rFonts w:hint="cs"/>
          <w:spacing w:val="-6"/>
          <w:rtl/>
        </w:rPr>
        <w:t>.</w:t>
      </w:r>
    </w:p>
    <w:p w:rsidR="003F4C31" w:rsidRPr="00A2776C" w:rsidRDefault="003F4C31" w:rsidP="00A2776C">
      <w:pPr>
        <w:pStyle w:val="ab"/>
        <w:rPr>
          <w:rtl/>
        </w:rPr>
      </w:pPr>
      <w:r w:rsidRPr="00A2776C">
        <w:rPr>
          <w:rStyle w:val="Char8"/>
          <w:rFonts w:hint="cs"/>
          <w:rtl/>
        </w:rPr>
        <w:t>«</w:t>
      </w:r>
      <w:r w:rsidRPr="00A2776C">
        <w:rPr>
          <w:rFonts w:hint="cs"/>
          <w:rtl/>
        </w:rPr>
        <w:t>و مانند کسانی نشوید که پراکنده شدند و اختلاف ورزیدند آن هم) پس از آنکه نشانه‌های روشن پروردگارشان) به آنان رسید، و ایشان را عذاب بزرگی است</w:t>
      </w:r>
      <w:r w:rsidRPr="00A2776C">
        <w:rPr>
          <w:rStyle w:val="Char8"/>
          <w:rFonts w:hint="cs"/>
          <w:rtl/>
        </w:rPr>
        <w:t>»</w:t>
      </w:r>
      <w:r w:rsidRPr="00A2776C">
        <w:rPr>
          <w:rFonts w:hint="cs"/>
          <w:rtl/>
        </w:rPr>
        <w:t>.</w:t>
      </w:r>
    </w:p>
    <w:p w:rsidR="003F4C31" w:rsidRPr="00A2776C" w:rsidRDefault="003F4C31" w:rsidP="00A2776C">
      <w:pPr>
        <w:pStyle w:val="a9"/>
        <w:rPr>
          <w:rtl/>
        </w:rPr>
      </w:pPr>
      <w:r w:rsidRPr="00A2776C">
        <w:rPr>
          <w:rFonts w:hint="cs"/>
          <w:rtl/>
        </w:rPr>
        <w:t xml:space="preserve">* آنچه این آیه بر آن دلالت دارد: </w:t>
      </w:r>
    </w:p>
    <w:p w:rsidR="003F4C31" w:rsidRPr="00A2776C" w:rsidRDefault="003F4C31" w:rsidP="00F90C3A">
      <w:pPr>
        <w:pStyle w:val="a8"/>
        <w:widowControl w:val="0"/>
        <w:rPr>
          <w:rtl/>
        </w:rPr>
      </w:pPr>
      <w:r w:rsidRPr="00A2776C">
        <w:rPr>
          <w:rFonts w:hint="cs"/>
          <w:rtl/>
        </w:rPr>
        <w:t>مراد از تفّرقُوا) یهودی‌ها و مسیحی‌ها هستند، که به بیشتر از هفتاد فرقه و گروه تقسیم شدند، به همین خاطر پیامبر</w:t>
      </w:r>
      <w:r w:rsidR="00DB720F" w:rsidRPr="00A2776C">
        <w:rPr>
          <w:rFonts w:cs="CTraditional Arabic" w:hint="cs"/>
          <w:rtl/>
        </w:rPr>
        <w:t xml:space="preserve"> ج</w:t>
      </w:r>
      <w:r w:rsidRPr="00A2776C">
        <w:rPr>
          <w:rFonts w:hint="cs"/>
          <w:rtl/>
        </w:rPr>
        <w:t xml:space="preserve"> از پیروی کردن از</w:t>
      </w:r>
      <w:r w:rsidR="00984728" w:rsidRPr="00A2776C">
        <w:rPr>
          <w:rFonts w:hint="cs"/>
          <w:rtl/>
        </w:rPr>
        <w:t xml:space="preserve"> آن‌ها ‌</w:t>
      </w:r>
      <w:r w:rsidRPr="00A2776C">
        <w:rPr>
          <w:rFonts w:hint="cs"/>
          <w:rtl/>
        </w:rPr>
        <w:t>به خاطر نفس تفرقه و اختلاف نهی کرده است، با اینکه پیامبر</w:t>
      </w:r>
      <w:r w:rsidR="00DB720F" w:rsidRPr="00A2776C">
        <w:rPr>
          <w:rFonts w:cs="CTraditional Arabic" w:hint="cs"/>
          <w:rtl/>
        </w:rPr>
        <w:t xml:space="preserve"> ج</w:t>
      </w:r>
      <w:r w:rsidRPr="00A2776C">
        <w:rPr>
          <w:rFonts w:hint="cs"/>
          <w:rtl/>
        </w:rPr>
        <w:t xml:space="preserve"> خبر داده است که امتش به هفتاد و سه فرقه تقسیم می‌شوند، و می‌فرماید: مثل فلان کس مباش. مماثلت و مشابهت به فلانی شامل لفظ و معنی می‌شود، و اگر عام و شامل نباشند بر جنس مخالفت با</w:t>
      </w:r>
      <w:r w:rsidR="00984728" w:rsidRPr="00A2776C">
        <w:rPr>
          <w:rFonts w:hint="cs"/>
          <w:rtl/>
        </w:rPr>
        <w:t xml:space="preserve"> آن‌ها ‌</w:t>
      </w:r>
      <w:r w:rsidRPr="00A2776C">
        <w:rPr>
          <w:rFonts w:hint="cs"/>
          <w:rtl/>
        </w:rPr>
        <w:t>و ترک مشابهت با</w:t>
      </w:r>
      <w:r w:rsidR="00984728" w:rsidRPr="00A2776C">
        <w:rPr>
          <w:rFonts w:hint="cs"/>
          <w:rtl/>
        </w:rPr>
        <w:t xml:space="preserve"> آن‌ها ‌</w:t>
      </w:r>
      <w:r w:rsidRPr="00A2776C">
        <w:rPr>
          <w:rFonts w:hint="cs"/>
          <w:rtl/>
        </w:rPr>
        <w:t>دلالت دارد و بیان می‌کند که کاری مشروع است، و بر این مطلب دلالت دارد که هر گاه انسان از مشابهت و تقلید از</w:t>
      </w:r>
      <w:r w:rsidR="00984728" w:rsidRPr="00A2776C">
        <w:rPr>
          <w:rFonts w:hint="cs"/>
          <w:rtl/>
        </w:rPr>
        <w:t xml:space="preserve"> آن‌ها ‌</w:t>
      </w:r>
      <w:r w:rsidRPr="00A2776C">
        <w:rPr>
          <w:rFonts w:hint="cs"/>
          <w:rtl/>
        </w:rPr>
        <w:t>دور باشد از واقع شدن در اصل مشابهت و تقلید که از آن نهی شده است دورتر و محفوظ‌تر خواهد شد، و این مصلحت و منفعتی آشکار است</w:t>
      </w:r>
      <w:r w:rsidR="00BE5F59" w:rsidRPr="00A2776C">
        <w:rPr>
          <w:rFonts w:hint="cs"/>
          <w:vertAlign w:val="superscript"/>
          <w:rtl/>
        </w:rPr>
        <w:t>(</w:t>
      </w:r>
      <w:r w:rsidR="00BE5F59" w:rsidRPr="00A2776C">
        <w:rPr>
          <w:vertAlign w:val="superscript"/>
          <w:rtl/>
        </w:rPr>
        <w:footnoteReference w:id="799"/>
      </w:r>
      <w:r w:rsidR="00BE5F59"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6- فرموده خداوند: </w:t>
      </w:r>
    </w:p>
    <w:p w:rsidR="003F4C31" w:rsidRPr="00A2776C" w:rsidRDefault="00B158B5" w:rsidP="00A2776C">
      <w:pPr>
        <w:pStyle w:val="af1"/>
        <w:rPr>
          <w:rStyle w:val="Char4"/>
          <w:rtl/>
        </w:rPr>
      </w:pPr>
      <w:r w:rsidRPr="00A2776C">
        <w:rPr>
          <w:rFonts w:ascii="Tahoma" w:hAnsi="Tahoma" w:cs="Traditional Arabic" w:hint="cs"/>
          <w:rtl/>
        </w:rPr>
        <w:t>﴿</w:t>
      </w:r>
      <w:r w:rsidRPr="00A2776C">
        <w:rPr>
          <w:rtl/>
        </w:rPr>
        <w:t>وَأَنزَل</w:t>
      </w:r>
      <w:r w:rsidRPr="00A2776C">
        <w:rPr>
          <w:rFonts w:hint="cs"/>
          <w:rtl/>
        </w:rPr>
        <w:t>ۡنَآ</w:t>
      </w:r>
      <w:r w:rsidRPr="00A2776C">
        <w:rPr>
          <w:rtl/>
        </w:rPr>
        <w:t xml:space="preserve"> </w:t>
      </w:r>
      <w:r w:rsidRPr="00A2776C">
        <w:rPr>
          <w:rFonts w:hint="cs"/>
          <w:rtl/>
        </w:rPr>
        <w:t>إِلَيۡكَ</w:t>
      </w:r>
      <w:r w:rsidRPr="00A2776C">
        <w:rPr>
          <w:rtl/>
        </w:rPr>
        <w:t xml:space="preserve"> </w:t>
      </w:r>
      <w:r w:rsidRPr="00A2776C">
        <w:rPr>
          <w:rFonts w:hint="cs"/>
          <w:rtl/>
        </w:rPr>
        <w:t>ٱ</w:t>
      </w:r>
      <w:r w:rsidRPr="00A2776C">
        <w:rPr>
          <w:rFonts w:hint="eastAsia"/>
          <w:rtl/>
        </w:rPr>
        <w:t>لۡكِتَٰبَ</w:t>
      </w:r>
      <w:r w:rsidRPr="00A2776C">
        <w:rPr>
          <w:rtl/>
        </w:rPr>
        <w:t xml:space="preserve"> بِ</w:t>
      </w:r>
      <w:r w:rsidRPr="00A2776C">
        <w:rPr>
          <w:rFonts w:hint="cs"/>
          <w:rtl/>
        </w:rPr>
        <w:t>ٱ</w:t>
      </w:r>
      <w:r w:rsidRPr="00A2776C">
        <w:rPr>
          <w:rFonts w:hint="eastAsia"/>
          <w:rtl/>
        </w:rPr>
        <w:t>لۡحَقِّ</w:t>
      </w:r>
      <w:r w:rsidRPr="00A2776C">
        <w:rPr>
          <w:rtl/>
        </w:rPr>
        <w:t xml:space="preserve"> مُصَدِّقٗا لِّمَا بَيۡنَ يَدَيۡهِ مِنَ </w:t>
      </w:r>
      <w:r w:rsidRPr="00A2776C">
        <w:rPr>
          <w:rFonts w:hint="cs"/>
          <w:rtl/>
        </w:rPr>
        <w:t>ٱ</w:t>
      </w:r>
      <w:r w:rsidRPr="00A2776C">
        <w:rPr>
          <w:rFonts w:hint="eastAsia"/>
          <w:rtl/>
        </w:rPr>
        <w:t>لۡكِتَٰبِ</w:t>
      </w:r>
      <w:r w:rsidRPr="00A2776C">
        <w:rPr>
          <w:rtl/>
        </w:rPr>
        <w:t xml:space="preserve"> وَمُهَيۡمِنًا عَلَيۡهِۖ فَ</w:t>
      </w:r>
      <w:r w:rsidRPr="00A2776C">
        <w:rPr>
          <w:rFonts w:hint="cs"/>
          <w:rtl/>
        </w:rPr>
        <w:t>ٱ</w:t>
      </w:r>
      <w:r w:rsidRPr="00A2776C">
        <w:rPr>
          <w:rFonts w:hint="eastAsia"/>
          <w:rtl/>
        </w:rPr>
        <w:t>حۡكُم</w:t>
      </w:r>
      <w:r w:rsidRPr="00A2776C">
        <w:rPr>
          <w:rtl/>
        </w:rPr>
        <w:t xml:space="preserve"> بَيۡنَهُم بِمَآ أَنزَلَ </w:t>
      </w:r>
      <w:r w:rsidRPr="00A2776C">
        <w:rPr>
          <w:rFonts w:hint="cs"/>
          <w:rtl/>
        </w:rPr>
        <w:t>ٱ</w:t>
      </w:r>
      <w:r w:rsidRPr="00A2776C">
        <w:rPr>
          <w:rFonts w:hint="eastAsia"/>
          <w:rtl/>
        </w:rPr>
        <w:t>للَّهُۖ</w:t>
      </w:r>
      <w:r w:rsidRPr="00A2776C">
        <w:rPr>
          <w:rtl/>
        </w:rPr>
        <w:t xml:space="preserve"> وَلَا تَتَّبِعۡ أَهۡوَآءَهُمۡ عَمَّا جَآءَكَ مِنَ </w:t>
      </w:r>
      <w:r w:rsidRPr="00A2776C">
        <w:rPr>
          <w:rFonts w:hint="cs"/>
          <w:rtl/>
        </w:rPr>
        <w:t>ٱ</w:t>
      </w:r>
      <w:r w:rsidRPr="00A2776C">
        <w:rPr>
          <w:rFonts w:hint="eastAsia"/>
          <w:rtl/>
        </w:rPr>
        <w:t>لۡحَقِّۚ</w:t>
      </w:r>
      <w:r w:rsidRPr="00A2776C">
        <w:rPr>
          <w:rtl/>
        </w:rPr>
        <w:t xml:space="preserve"> لِكُلّٖ جَعَلۡنَا مِنكُمۡ شِرۡع</w:t>
      </w:r>
      <w:r w:rsidRPr="00A2776C">
        <w:rPr>
          <w:rFonts w:hint="eastAsia"/>
          <w:rtl/>
        </w:rPr>
        <w:t>َةٗ</w:t>
      </w:r>
      <w:r w:rsidRPr="00A2776C">
        <w:rPr>
          <w:rtl/>
        </w:rPr>
        <w:t xml:space="preserve"> وَمِنۡهَاجٗاۚ وَلَوۡ شَآءَ </w:t>
      </w:r>
      <w:r w:rsidRPr="00A2776C">
        <w:rPr>
          <w:rFonts w:hint="cs"/>
          <w:rtl/>
        </w:rPr>
        <w:t>ٱ</w:t>
      </w:r>
      <w:r w:rsidRPr="00A2776C">
        <w:rPr>
          <w:rFonts w:hint="eastAsia"/>
          <w:rtl/>
        </w:rPr>
        <w:t>للَّهُ</w:t>
      </w:r>
      <w:r w:rsidRPr="00A2776C">
        <w:rPr>
          <w:rtl/>
        </w:rPr>
        <w:t xml:space="preserve"> لَجَعَلَكُمۡ أُمَّةٗ وَٰحِدَةٗ وَلَٰكِن لِّيَبۡلُوَكُمۡ فِي مَآ ءَاتَىٰكُمۡۖ فَ</w:t>
      </w:r>
      <w:r w:rsidRPr="00A2776C">
        <w:rPr>
          <w:rFonts w:hint="cs"/>
          <w:rtl/>
        </w:rPr>
        <w:t>ٱ</w:t>
      </w:r>
      <w:r w:rsidRPr="00A2776C">
        <w:rPr>
          <w:rFonts w:hint="eastAsia"/>
          <w:rtl/>
        </w:rPr>
        <w:t>سۡتَبِقُواْ</w:t>
      </w:r>
      <w:r w:rsidRPr="00A2776C">
        <w:rPr>
          <w:rtl/>
        </w:rPr>
        <w:t xml:space="preserve"> </w:t>
      </w:r>
      <w:r w:rsidRPr="00A2776C">
        <w:rPr>
          <w:rFonts w:hint="cs"/>
          <w:rtl/>
        </w:rPr>
        <w:t>ٱ</w:t>
      </w:r>
      <w:r w:rsidRPr="00A2776C">
        <w:rPr>
          <w:rFonts w:hint="eastAsia"/>
          <w:rtl/>
        </w:rPr>
        <w:t>لۡخَيۡرَٰتِۚ</w:t>
      </w:r>
      <w:r w:rsidRPr="00A2776C">
        <w:rPr>
          <w:rtl/>
        </w:rPr>
        <w:t xml:space="preserve"> إِلَى </w:t>
      </w:r>
      <w:r w:rsidRPr="00A2776C">
        <w:rPr>
          <w:rFonts w:hint="cs"/>
          <w:rtl/>
        </w:rPr>
        <w:t>ٱ</w:t>
      </w:r>
      <w:r w:rsidRPr="00A2776C">
        <w:rPr>
          <w:rFonts w:hint="eastAsia"/>
          <w:rtl/>
        </w:rPr>
        <w:t>للَّهِ</w:t>
      </w:r>
      <w:r w:rsidRPr="00A2776C">
        <w:rPr>
          <w:rtl/>
        </w:rPr>
        <w:t xml:space="preserve"> مَرۡجِعُكُمۡ جَمِيعٗا فَيُنَبِّئُكُم بِمَا كُنتُمۡ فِيهِ تَخۡتَلِفُونَ٤٨ وَأَنِ </w:t>
      </w:r>
      <w:r w:rsidRPr="00A2776C">
        <w:rPr>
          <w:rFonts w:hint="cs"/>
          <w:rtl/>
        </w:rPr>
        <w:t>ٱ</w:t>
      </w:r>
      <w:r w:rsidRPr="00A2776C">
        <w:rPr>
          <w:rFonts w:hint="eastAsia"/>
          <w:rtl/>
        </w:rPr>
        <w:t>حۡكُم</w:t>
      </w:r>
      <w:r w:rsidRPr="00A2776C">
        <w:rPr>
          <w:rtl/>
        </w:rPr>
        <w:t xml:space="preserve"> بَيۡنَهُم بِمَآ أَنزَلَ </w:t>
      </w:r>
      <w:r w:rsidRPr="00A2776C">
        <w:rPr>
          <w:rFonts w:hint="cs"/>
          <w:rtl/>
        </w:rPr>
        <w:t>ٱ</w:t>
      </w:r>
      <w:r w:rsidRPr="00A2776C">
        <w:rPr>
          <w:rFonts w:hint="eastAsia"/>
          <w:rtl/>
        </w:rPr>
        <w:t>للَّهُ</w:t>
      </w:r>
      <w:r w:rsidRPr="00A2776C">
        <w:rPr>
          <w:rtl/>
        </w:rPr>
        <w:t xml:space="preserve"> وَلَا تَتَّبِعۡ أَهۡوَآءَهُمۡ وَ</w:t>
      </w:r>
      <w:r w:rsidRPr="00A2776C">
        <w:rPr>
          <w:rFonts w:hint="cs"/>
          <w:rtl/>
        </w:rPr>
        <w:t>ٱ</w:t>
      </w:r>
      <w:r w:rsidRPr="00A2776C">
        <w:rPr>
          <w:rFonts w:hint="eastAsia"/>
          <w:rtl/>
        </w:rPr>
        <w:t>حۡذَرۡهُمۡ</w:t>
      </w:r>
      <w:r w:rsidRPr="00A2776C">
        <w:rPr>
          <w:rtl/>
        </w:rPr>
        <w:t xml:space="preserve"> أَن يَفۡتِنُوكَ عَنۢ بَعۡضِ مَآ أَنزَلَ </w:t>
      </w:r>
      <w:r w:rsidRPr="00A2776C">
        <w:rPr>
          <w:rFonts w:hint="cs"/>
          <w:rtl/>
        </w:rPr>
        <w:t>ٱ</w:t>
      </w:r>
      <w:r w:rsidRPr="00A2776C">
        <w:rPr>
          <w:rFonts w:hint="eastAsia"/>
          <w:rtl/>
        </w:rPr>
        <w:t>للَّهُ</w:t>
      </w:r>
      <w:r w:rsidRPr="00A2776C">
        <w:rPr>
          <w:rtl/>
        </w:rPr>
        <w:t xml:space="preserve"> إِلَيۡكَۖ فَإِن تَوَلَّوۡاْ فَ</w:t>
      </w:r>
      <w:r w:rsidRPr="00A2776C">
        <w:rPr>
          <w:rFonts w:hint="cs"/>
          <w:rtl/>
        </w:rPr>
        <w:t>ٱ</w:t>
      </w:r>
      <w:r w:rsidRPr="00A2776C">
        <w:rPr>
          <w:rFonts w:hint="eastAsia"/>
          <w:rtl/>
        </w:rPr>
        <w:t>عۡلَمۡ</w:t>
      </w:r>
      <w:r w:rsidRPr="00A2776C">
        <w:rPr>
          <w:rtl/>
        </w:rPr>
        <w:t xml:space="preserve"> أَنَّمَا يُرِيدُ </w:t>
      </w:r>
      <w:r w:rsidRPr="00A2776C">
        <w:rPr>
          <w:rFonts w:hint="cs"/>
          <w:rtl/>
        </w:rPr>
        <w:t>ٱ</w:t>
      </w:r>
      <w:r w:rsidRPr="00A2776C">
        <w:rPr>
          <w:rFonts w:hint="eastAsia"/>
          <w:rtl/>
        </w:rPr>
        <w:t>للَّهُ</w:t>
      </w:r>
      <w:r w:rsidRPr="00A2776C">
        <w:rPr>
          <w:rtl/>
        </w:rPr>
        <w:t xml:space="preserve"> أَن يُصِيبَهُم بِبَعۡضِ ذُنُوبِهِمۡۗ وَإِنَّ كَثِيرٗا مِّنَ </w:t>
      </w:r>
      <w:r w:rsidRPr="00A2776C">
        <w:rPr>
          <w:rFonts w:hint="cs"/>
          <w:rtl/>
        </w:rPr>
        <w:t>ٱ</w:t>
      </w:r>
      <w:r w:rsidRPr="00A2776C">
        <w:rPr>
          <w:rFonts w:hint="eastAsia"/>
          <w:rtl/>
        </w:rPr>
        <w:t>لنَّاسِ</w:t>
      </w:r>
      <w:r w:rsidRPr="00A2776C">
        <w:rPr>
          <w:rtl/>
        </w:rPr>
        <w:t xml:space="preserve"> لَفَٰسِقُونَ٤٩</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48-49]</w:t>
      </w:r>
      <w:r w:rsidRPr="00A2776C">
        <w:rPr>
          <w:rStyle w:val="Char6"/>
          <w:rFonts w:hint="cs"/>
          <w:rtl/>
        </w:rPr>
        <w:t>.</w:t>
      </w:r>
    </w:p>
    <w:p w:rsidR="003F4C31" w:rsidRDefault="003F4C31" w:rsidP="00A2776C">
      <w:pPr>
        <w:pStyle w:val="ab"/>
        <w:rPr>
          <w:rtl/>
        </w:rPr>
      </w:pPr>
      <w:r w:rsidRPr="00A2776C">
        <w:rPr>
          <w:rStyle w:val="Char8"/>
          <w:rFonts w:hint="cs"/>
          <w:rtl/>
        </w:rPr>
        <w:t>«</w:t>
      </w:r>
      <w:r w:rsidRPr="00A2776C">
        <w:rPr>
          <w:rFonts w:hint="cs"/>
          <w:rtl/>
        </w:rPr>
        <w:t>و بر تو ای پیامبر</w:t>
      </w:r>
      <w:r w:rsidR="00BE5F59" w:rsidRPr="00A2776C">
        <w:rPr>
          <w:rFonts w:hint="cs"/>
          <w:rtl/>
        </w:rPr>
        <w:t xml:space="preserve"> </w:t>
      </w:r>
      <w:r w:rsidR="00BE5F59" w:rsidRPr="00A2776C">
        <w:rPr>
          <w:rFonts w:cs="CTraditional Arabic" w:hint="cs"/>
          <w:rtl/>
        </w:rPr>
        <w:t>ج</w:t>
      </w:r>
      <w:r w:rsidRPr="00A2776C">
        <w:rPr>
          <w:rFonts w:hint="cs"/>
          <w:rtl/>
        </w:rPr>
        <w:t>) کتاب کامل و شامل قرآن) را نازل کردیم، که در هم</w:t>
      </w:r>
      <w:r w:rsidR="001C1B74" w:rsidRPr="00A2776C">
        <w:rPr>
          <w:rFonts w:hint="cs"/>
          <w:rtl/>
        </w:rPr>
        <w:t>ۀ</w:t>
      </w:r>
      <w:r w:rsidRPr="00A2776C">
        <w:rPr>
          <w:rFonts w:hint="cs"/>
          <w:rtl/>
        </w:rPr>
        <w:t xml:space="preserve"> احکام و اخبار خود) ملازم حق، و موافق و مصدق کتاب‌های پیشین آسمانی)، و شاهد بر صحت و سقم) و حافظ اصول مسائل)</w:t>
      </w:r>
      <w:r w:rsidR="00984728" w:rsidRPr="00A2776C">
        <w:rPr>
          <w:rFonts w:hint="cs"/>
          <w:rtl/>
        </w:rPr>
        <w:t xml:space="preserve"> آن‌ها ‌</w:t>
      </w:r>
      <w:r w:rsidRPr="00A2776C">
        <w:rPr>
          <w:rFonts w:hint="cs"/>
          <w:rtl/>
        </w:rPr>
        <w:t>است. پس اگر اهل کتاب از تو داوری خواستند) میان</w:t>
      </w:r>
      <w:r w:rsidR="00984728" w:rsidRPr="00A2776C">
        <w:rPr>
          <w:rFonts w:hint="cs"/>
          <w:rtl/>
        </w:rPr>
        <w:t xml:space="preserve"> آن‌ها ‌</w:t>
      </w:r>
      <w:r w:rsidRPr="00A2776C">
        <w:rPr>
          <w:rFonts w:hint="cs"/>
          <w:rtl/>
        </w:rPr>
        <w:t>بر طبق چیزی داوری کن که خدا بر تو نازل کرده است. و به خاطر پیروی از امیال و آرزوهای ایشان، از حق و حقیقتی که برای تو آمده است، روی مگردان. ای مردم!) برای هر ملتی از شما راهی برای رسیدن به حقایق) و برنامه‌ای قرار داده‌ایم. اگر خدا می‌خواست هم</w:t>
      </w:r>
      <w:r w:rsidR="001C1B74" w:rsidRPr="00A2776C">
        <w:rPr>
          <w:rFonts w:hint="cs"/>
          <w:rtl/>
        </w:rPr>
        <w:t>ۀ</w:t>
      </w:r>
      <w:r w:rsidRPr="00A2776C">
        <w:rPr>
          <w:rFonts w:hint="cs"/>
          <w:rtl/>
        </w:rPr>
        <w:t xml:space="preserve"> شما مردمان) را ملت واحدی می‌کرد و بر یک روال می‌سرشت) اما خدا چنین نکرد) تا شما را در آنچه از شرائع) به شما داده است بیازماید و فرمانبردار و سرکش معلوم شود) پس فرصت را دریابید و)</w:t>
      </w:r>
      <w:r w:rsidR="005968E4" w:rsidRPr="00A2776C">
        <w:rPr>
          <w:rFonts w:hint="cs"/>
          <w:rtl/>
        </w:rPr>
        <w:t xml:space="preserve"> به‌سوی </w:t>
      </w:r>
      <w:r w:rsidRPr="00A2776C">
        <w:rPr>
          <w:rFonts w:hint="cs"/>
          <w:rtl/>
        </w:rPr>
        <w:t>نیکی‌ها بشتابید جملگی بازگشتتان</w:t>
      </w:r>
      <w:r w:rsidR="005968E4" w:rsidRPr="00A2776C">
        <w:rPr>
          <w:rFonts w:hint="cs"/>
          <w:rtl/>
        </w:rPr>
        <w:t xml:space="preserve"> به‌سوی </w:t>
      </w:r>
      <w:r w:rsidRPr="00A2776C">
        <w:rPr>
          <w:rFonts w:hint="cs"/>
          <w:rtl/>
        </w:rPr>
        <w:t>خدا خواهد بود. و از آنچه در آن اختلاف می‌کرده</w:t>
      </w:r>
      <w:r w:rsidRPr="00A2776C">
        <w:rPr>
          <w:rFonts w:hint="eastAsia"/>
          <w:rtl/>
        </w:rPr>
        <w:t>‌اید آگاه</w:t>
      </w:r>
      <w:r w:rsidRPr="00A2776C">
        <w:rPr>
          <w:rFonts w:hint="cs"/>
          <w:rtl/>
        </w:rPr>
        <w:t>تان خواهد کرد. و هر یک را برابر کردار خوب یا بد پاداش و پادافره خواهد داد). و به تو ای پیامبر</w:t>
      </w:r>
      <w:r w:rsidR="00BE5F59" w:rsidRPr="00A2776C">
        <w:rPr>
          <w:rFonts w:hint="cs"/>
          <w:rtl/>
        </w:rPr>
        <w:t xml:space="preserve"> </w:t>
      </w:r>
      <w:r w:rsidR="00BE5F59" w:rsidRPr="00A2776C">
        <w:rPr>
          <w:rFonts w:cs="CTraditional Arabic" w:hint="cs"/>
          <w:rtl/>
        </w:rPr>
        <w:t>ج</w:t>
      </w:r>
      <w:r w:rsidRPr="00A2776C">
        <w:rPr>
          <w:rFonts w:hint="cs"/>
          <w:rtl/>
        </w:rPr>
        <w:t xml:space="preserve"> فرمان می‌دهم به اینکه) </w:t>
      </w:r>
      <w:r w:rsidR="00984728" w:rsidRPr="00A2776C">
        <w:rPr>
          <w:rFonts w:hint="cs"/>
          <w:rtl/>
        </w:rPr>
        <w:t>درمیان</w:t>
      </w:r>
      <w:r w:rsidRPr="00A2776C">
        <w:rPr>
          <w:rFonts w:hint="cs"/>
          <w:rtl/>
        </w:rPr>
        <w:t xml:space="preserve"> آنان طبق چیزی حکم کن که خدا بر تو نازل کرده است. و از امیال و آرزوهای ایشان پیروی مکن، و از آنان برحذر باش که با کذب و حق‌پوشی و خیانت و غرض‌ورزی) تو را از برخی چیزهایی که خدا بر تو نازل کرده است بدور و منحرف نکنند و احکامی را پایمال هوی و هوس باطل خود نسازند) پس اگر از حکم خدا روی‌گردان شدند و به قانون خدا) پشت کردند، بدان که می‌خواهد به سبب پاره‌ای از گناهانشان ایشان را دچار بلا و مصیبت سازد و به عذاب دنیوی، پیش از عذاب اُخروی گرفتار کند). بی‌گمان بسیاری از مردم از احکام شریعت) سرپیچی و تمرد می‌کنند</w:t>
      </w:r>
      <w:r w:rsidRPr="00A2776C">
        <w:rPr>
          <w:rStyle w:val="Char8"/>
          <w:rFonts w:hint="cs"/>
          <w:rtl/>
        </w:rPr>
        <w:t>»</w:t>
      </w:r>
      <w:r w:rsidRPr="00A2776C">
        <w:rPr>
          <w:rFonts w:hint="cs"/>
          <w:rtl/>
        </w:rPr>
        <w:t>.</w:t>
      </w:r>
    </w:p>
    <w:p w:rsidR="00F90C3A" w:rsidRPr="00F90C3A" w:rsidRDefault="00F90C3A" w:rsidP="00A2776C">
      <w:pPr>
        <w:pStyle w:val="ab"/>
        <w:rPr>
          <w:sz w:val="22"/>
          <w:szCs w:val="22"/>
          <w:rtl/>
        </w:rPr>
      </w:pPr>
    </w:p>
    <w:p w:rsidR="003F4C31" w:rsidRPr="00A2776C" w:rsidRDefault="003F4C31" w:rsidP="00A2776C">
      <w:pPr>
        <w:pStyle w:val="a9"/>
        <w:rPr>
          <w:rtl/>
        </w:rPr>
      </w:pPr>
      <w:r w:rsidRPr="00A2776C">
        <w:rPr>
          <w:rFonts w:hint="cs"/>
          <w:rtl/>
        </w:rPr>
        <w:t xml:space="preserve">* آنچه که این آیات بر آن دلالت دارند: </w:t>
      </w:r>
    </w:p>
    <w:p w:rsidR="003F4C31" w:rsidRPr="00A2776C" w:rsidRDefault="003F4C31" w:rsidP="00A2776C">
      <w:pPr>
        <w:pStyle w:val="a8"/>
        <w:rPr>
          <w:rtl/>
        </w:rPr>
      </w:pPr>
      <w:r w:rsidRPr="00A2776C">
        <w:rPr>
          <w:rFonts w:hint="cs"/>
          <w:rtl/>
        </w:rPr>
        <w:t>متابعت و تقلید از یهودی‌ها و مسیحی</w:t>
      </w:r>
      <w:r w:rsidRPr="00A2776C">
        <w:rPr>
          <w:rFonts w:hint="eastAsia"/>
          <w:rtl/>
        </w:rPr>
        <w:t xml:space="preserve">‌ها در </w:t>
      </w:r>
      <w:r w:rsidRPr="00A2776C">
        <w:rPr>
          <w:rFonts w:hint="cs"/>
          <w:rtl/>
        </w:rPr>
        <w:t>روش</w:t>
      </w:r>
      <w:r w:rsidRPr="00A2776C">
        <w:rPr>
          <w:rFonts w:hint="eastAsia"/>
          <w:rtl/>
        </w:rPr>
        <w:t xml:space="preserve"> و دینشان تبعیت از هوا و هوس </w:t>
      </w:r>
      <w:r w:rsidRPr="00A2776C">
        <w:rPr>
          <w:rFonts w:hint="cs"/>
          <w:rtl/>
        </w:rPr>
        <w:t xml:space="preserve">آنان </w:t>
      </w:r>
      <w:r w:rsidRPr="00A2776C">
        <w:rPr>
          <w:rFonts w:hint="eastAsia"/>
          <w:rtl/>
        </w:rPr>
        <w:t>است یا</w:t>
      </w:r>
      <w:r w:rsidRPr="00A2776C">
        <w:rPr>
          <w:rFonts w:hint="cs"/>
          <w:rtl/>
        </w:rPr>
        <w:t xml:space="preserve"> </w:t>
      </w:r>
      <w:r w:rsidRPr="00A2776C">
        <w:rPr>
          <w:rFonts w:hint="eastAsia"/>
          <w:rtl/>
        </w:rPr>
        <w:t>مظن</w:t>
      </w:r>
      <w:r w:rsidR="001C1B74" w:rsidRPr="00A2776C">
        <w:rPr>
          <w:rFonts w:hint="cs"/>
          <w:rtl/>
        </w:rPr>
        <w:t>ۀ</w:t>
      </w:r>
      <w:r w:rsidRPr="00A2776C">
        <w:rPr>
          <w:rFonts w:hint="eastAsia"/>
          <w:rtl/>
        </w:rPr>
        <w:t xml:space="preserve"> این تقلید </w:t>
      </w:r>
      <w:r w:rsidRPr="00A2776C">
        <w:rPr>
          <w:rFonts w:hint="cs"/>
          <w:rtl/>
        </w:rPr>
        <w:t>از</w:t>
      </w:r>
      <w:r w:rsidR="00984728" w:rsidRPr="00A2776C">
        <w:rPr>
          <w:rFonts w:hint="cs"/>
          <w:rtl/>
        </w:rPr>
        <w:t xml:space="preserve"> آن‌ها ‌</w:t>
      </w:r>
      <w:r w:rsidRPr="00A2776C">
        <w:rPr>
          <w:rFonts w:hint="eastAsia"/>
          <w:rtl/>
        </w:rPr>
        <w:t xml:space="preserve">می‌باشد، </w:t>
      </w:r>
      <w:r w:rsidRPr="00A2776C">
        <w:rPr>
          <w:rFonts w:hint="cs"/>
          <w:rtl/>
        </w:rPr>
        <w:t>و ترک تقلید و مشابهت کمک است برای ترک آن، و متابعت و پیروی از هوا و هوس</w:t>
      </w:r>
      <w:r w:rsidR="00984728" w:rsidRPr="00A2776C">
        <w:rPr>
          <w:rFonts w:hint="cs"/>
          <w:rtl/>
        </w:rPr>
        <w:t xml:space="preserve"> آن‌ها ‌</w:t>
      </w:r>
      <w:r w:rsidRPr="00A2776C">
        <w:rPr>
          <w:rFonts w:hint="cs"/>
          <w:rtl/>
        </w:rPr>
        <w:t>را قطع خواهد کرد</w:t>
      </w:r>
      <w:r w:rsidR="00BE5F59" w:rsidRPr="00A2776C">
        <w:rPr>
          <w:rFonts w:hint="cs"/>
          <w:vertAlign w:val="superscript"/>
          <w:rtl/>
        </w:rPr>
        <w:t>(</w:t>
      </w:r>
      <w:r w:rsidR="00BE5F59" w:rsidRPr="00A2776C">
        <w:rPr>
          <w:vertAlign w:val="superscript"/>
          <w:rtl/>
        </w:rPr>
        <w:footnoteReference w:id="800"/>
      </w:r>
      <w:r w:rsidR="00BE5F59" w:rsidRPr="00A2776C">
        <w:rPr>
          <w:rFonts w:hint="cs"/>
          <w:vertAlign w:val="superscript"/>
          <w:rtl/>
        </w:rPr>
        <w:t>)</w:t>
      </w:r>
      <w:r w:rsidR="008129CF" w:rsidRPr="00A2776C">
        <w:rPr>
          <w:rFonts w:hint="cs"/>
          <w:rtl/>
        </w:rPr>
        <w:t>.</w:t>
      </w:r>
    </w:p>
    <w:p w:rsidR="003F4C31" w:rsidRPr="00A2776C" w:rsidRDefault="003F4C31"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می‌گوید: بدان که کتاب خدا قرآن) از مشابهت و تقلید از امت‌های کافر را نهی می‌کند، و در داستان</w:t>
      </w:r>
      <w:r w:rsidR="00984728" w:rsidRPr="00A2776C">
        <w:rPr>
          <w:rFonts w:hint="cs"/>
          <w:rtl/>
        </w:rPr>
        <w:t xml:space="preserve"> آن‌ها ‌</w:t>
      </w:r>
      <w:r w:rsidRPr="00A2776C">
        <w:rPr>
          <w:rFonts w:hint="cs"/>
          <w:rtl/>
        </w:rPr>
        <w:t>عبرت و پندی برای ما است که بسیاری از اموری که</w:t>
      </w:r>
      <w:r w:rsidR="00984728" w:rsidRPr="00A2776C">
        <w:rPr>
          <w:rFonts w:hint="cs"/>
          <w:rtl/>
        </w:rPr>
        <w:t xml:space="preserve"> آن‌ها ‌</w:t>
      </w:r>
      <w:r w:rsidRPr="00A2776C">
        <w:rPr>
          <w:rFonts w:hint="cs"/>
          <w:rtl/>
        </w:rPr>
        <w:t xml:space="preserve">انجام داده‌اند ترک کنیم، مثل قول خداوند آنجا که بیان می‌کند چه عذاب و عقوباتی دچار اهل کتاب شده است: </w:t>
      </w:r>
    </w:p>
    <w:p w:rsidR="003F4C31" w:rsidRPr="00A2776C" w:rsidRDefault="003F4C31" w:rsidP="00A2776C">
      <w:pPr>
        <w:pStyle w:val="af1"/>
        <w:rPr>
          <w:rStyle w:val="Char4"/>
          <w:rtl/>
        </w:rPr>
      </w:pPr>
      <w:r w:rsidRPr="00A2776C">
        <w:rPr>
          <w:rFonts w:hint="cs"/>
          <w:rtl/>
        </w:rPr>
        <w:t xml:space="preserve"> </w:t>
      </w:r>
      <w:r w:rsidR="001A63F3" w:rsidRPr="00A2776C">
        <w:rPr>
          <w:rFonts w:ascii="Tahoma" w:hAnsi="Tahoma" w:cs="Traditional Arabic" w:hint="cs"/>
          <w:color w:val="000000"/>
          <w:rtl/>
        </w:rPr>
        <w:t>﴿</w:t>
      </w:r>
      <w:r w:rsidR="001A63F3" w:rsidRPr="00A2776C">
        <w:rPr>
          <w:rtl/>
        </w:rPr>
        <w:t>فَ</w:t>
      </w:r>
      <w:r w:rsidR="001A63F3" w:rsidRPr="00A2776C">
        <w:rPr>
          <w:rFonts w:hint="cs"/>
          <w:rtl/>
        </w:rPr>
        <w:t>ٱ</w:t>
      </w:r>
      <w:r w:rsidR="001A63F3" w:rsidRPr="00A2776C">
        <w:rPr>
          <w:rFonts w:hint="eastAsia"/>
          <w:rtl/>
        </w:rPr>
        <w:t>عۡتَبِرُواْ</w:t>
      </w:r>
      <w:r w:rsidR="001A63F3" w:rsidRPr="00A2776C">
        <w:rPr>
          <w:rtl/>
        </w:rPr>
        <w:t xml:space="preserve"> يَٰٓأُوْلِي </w:t>
      </w:r>
      <w:r w:rsidR="001A63F3" w:rsidRPr="00A2776C">
        <w:rPr>
          <w:rFonts w:hint="cs"/>
          <w:rtl/>
        </w:rPr>
        <w:t>ٱ</w:t>
      </w:r>
      <w:r w:rsidR="001A63F3" w:rsidRPr="00A2776C">
        <w:rPr>
          <w:rFonts w:hint="eastAsia"/>
          <w:rtl/>
        </w:rPr>
        <w:t>لۡأَبۡصَٰرِ</w:t>
      </w:r>
      <w:r w:rsidR="001A63F3" w:rsidRPr="00A2776C">
        <w:rPr>
          <w:rFonts w:ascii="Tahoma" w:hAnsi="Tahoma" w:cs="Traditional Arabic" w:hint="cs"/>
          <w:color w:val="000000"/>
          <w:rtl/>
        </w:rPr>
        <w:t>﴾</w:t>
      </w:r>
      <w:r w:rsidR="001A63F3" w:rsidRPr="00A2776C">
        <w:rPr>
          <w:rFonts w:ascii="Tahoma" w:hAnsi="Tahoma"/>
          <w:color w:val="000000"/>
          <w:szCs w:val="24"/>
          <w:rtl/>
        </w:rPr>
        <w:t xml:space="preserve"> </w:t>
      </w:r>
      <w:r w:rsidR="001A63F3" w:rsidRPr="00A2776C">
        <w:rPr>
          <w:rStyle w:val="Char6"/>
          <w:rtl/>
        </w:rPr>
        <w:t>[الحشر: 2]</w:t>
      </w:r>
      <w:r w:rsidR="008129CF"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ای خردمندان، درس عبرت بگیرید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یا می‌فرماید: </w:t>
      </w:r>
    </w:p>
    <w:p w:rsidR="003F4C31" w:rsidRPr="00A2776C" w:rsidRDefault="003F4C31" w:rsidP="00A2776C">
      <w:pPr>
        <w:pStyle w:val="af1"/>
        <w:rPr>
          <w:rStyle w:val="Char4"/>
          <w:rtl/>
        </w:rPr>
      </w:pPr>
      <w:r w:rsidRPr="00A2776C">
        <w:rPr>
          <w:rFonts w:hint="cs"/>
          <w:rtl/>
        </w:rPr>
        <w:t xml:space="preserve"> </w:t>
      </w:r>
      <w:r w:rsidR="002D7F19" w:rsidRPr="00A2776C">
        <w:rPr>
          <w:rFonts w:ascii="Tahoma" w:hAnsi="Tahoma" w:cs="Traditional Arabic" w:hint="cs"/>
          <w:color w:val="000000"/>
          <w:rtl/>
        </w:rPr>
        <w:t>﴿</w:t>
      </w:r>
      <w:r w:rsidR="002D7F19" w:rsidRPr="00A2776C">
        <w:rPr>
          <w:rtl/>
        </w:rPr>
        <w:t>لَقَد</w:t>
      </w:r>
      <w:r w:rsidR="002D7F19" w:rsidRPr="00A2776C">
        <w:rPr>
          <w:rFonts w:hint="cs"/>
          <w:rtl/>
        </w:rPr>
        <w:t>ۡ</w:t>
      </w:r>
      <w:r w:rsidR="002D7F19" w:rsidRPr="00A2776C">
        <w:rPr>
          <w:rtl/>
        </w:rPr>
        <w:t xml:space="preserve"> </w:t>
      </w:r>
      <w:r w:rsidR="002D7F19" w:rsidRPr="00A2776C">
        <w:rPr>
          <w:rFonts w:hint="cs"/>
          <w:rtl/>
        </w:rPr>
        <w:t>كَانَ</w:t>
      </w:r>
      <w:r w:rsidR="002D7F19" w:rsidRPr="00A2776C">
        <w:rPr>
          <w:rtl/>
        </w:rPr>
        <w:t xml:space="preserve"> </w:t>
      </w:r>
      <w:r w:rsidR="002D7F19" w:rsidRPr="00A2776C">
        <w:rPr>
          <w:rFonts w:hint="cs"/>
          <w:rtl/>
        </w:rPr>
        <w:t>فِي</w:t>
      </w:r>
      <w:r w:rsidR="002D7F19" w:rsidRPr="00A2776C">
        <w:rPr>
          <w:rtl/>
        </w:rPr>
        <w:t xml:space="preserve"> </w:t>
      </w:r>
      <w:r w:rsidR="002D7F19" w:rsidRPr="00A2776C">
        <w:rPr>
          <w:rFonts w:hint="cs"/>
          <w:rtl/>
        </w:rPr>
        <w:t>قَصَصِهِمۡ</w:t>
      </w:r>
      <w:r w:rsidR="002D7F19" w:rsidRPr="00A2776C">
        <w:rPr>
          <w:rtl/>
        </w:rPr>
        <w:t xml:space="preserve"> </w:t>
      </w:r>
      <w:r w:rsidR="002D7F19" w:rsidRPr="00A2776C">
        <w:rPr>
          <w:rFonts w:hint="cs"/>
          <w:rtl/>
        </w:rPr>
        <w:t>عِبۡرَةٞ</w:t>
      </w:r>
      <w:r w:rsidR="002D7F19" w:rsidRPr="00A2776C">
        <w:rPr>
          <w:rtl/>
        </w:rPr>
        <w:t xml:space="preserve"> </w:t>
      </w:r>
      <w:r w:rsidR="002D7F19" w:rsidRPr="00A2776C">
        <w:rPr>
          <w:rFonts w:hint="cs"/>
          <w:rtl/>
        </w:rPr>
        <w:t>لِّأُوْلِي</w:t>
      </w:r>
      <w:r w:rsidR="002D7F19" w:rsidRPr="00A2776C">
        <w:rPr>
          <w:rtl/>
        </w:rPr>
        <w:t xml:space="preserve"> </w:t>
      </w:r>
      <w:r w:rsidR="002D7F19" w:rsidRPr="00A2776C">
        <w:rPr>
          <w:rFonts w:hint="cs"/>
          <w:rtl/>
        </w:rPr>
        <w:t>ٱ</w:t>
      </w:r>
      <w:r w:rsidR="002D7F19" w:rsidRPr="00A2776C">
        <w:rPr>
          <w:rFonts w:hint="eastAsia"/>
          <w:rtl/>
        </w:rPr>
        <w:t>لۡأَلۡبَٰبِ</w:t>
      </w:r>
      <w:r w:rsidR="002D7F19" w:rsidRPr="00A2776C">
        <w:rPr>
          <w:rFonts w:ascii="Tahoma" w:hAnsi="Tahoma" w:cs="Traditional Arabic" w:hint="cs"/>
          <w:color w:val="000000"/>
          <w:rtl/>
        </w:rPr>
        <w:t>﴾</w:t>
      </w:r>
      <w:r w:rsidR="002D7F19" w:rsidRPr="00A2776C">
        <w:rPr>
          <w:rFonts w:ascii="Tahoma" w:hAnsi="Tahoma"/>
          <w:color w:val="000000"/>
          <w:szCs w:val="24"/>
          <w:rtl/>
        </w:rPr>
        <w:t xml:space="preserve"> </w:t>
      </w:r>
      <w:r w:rsidR="002D7F19" w:rsidRPr="00A2776C">
        <w:rPr>
          <w:rStyle w:val="Char6"/>
          <w:rtl/>
        </w:rPr>
        <w:t>[</w:t>
      </w:r>
      <w:r w:rsidR="0005389C">
        <w:rPr>
          <w:rStyle w:val="Char6"/>
          <w:rtl/>
        </w:rPr>
        <w:t>ی</w:t>
      </w:r>
      <w:r w:rsidR="002D7F19" w:rsidRPr="00A2776C">
        <w:rPr>
          <w:rStyle w:val="Char6"/>
          <w:rtl/>
        </w:rPr>
        <w:t>وسف: 111]</w:t>
      </w:r>
      <w:r w:rsidR="008129CF"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به حقیقت در سرگذشت آنان، عبرت برای هم</w:t>
      </w:r>
      <w:r w:rsidR="001C1B74" w:rsidRPr="00A2776C">
        <w:rPr>
          <w:rFonts w:hint="cs"/>
          <w:rtl/>
        </w:rPr>
        <w:t>ۀ</w:t>
      </w:r>
      <w:r w:rsidRPr="00A2776C">
        <w:rPr>
          <w:rFonts w:hint="cs"/>
          <w:rtl/>
        </w:rPr>
        <w:t xml:space="preserve"> اندیشمندان است</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و آیات دیگر، و بعضی از آن بر مقصود ما دلالت دارد و بعضی به آن اشاره می‌کند و در واقع تتم</w:t>
      </w:r>
      <w:r w:rsidR="001C1B74" w:rsidRPr="00A2776C">
        <w:rPr>
          <w:rFonts w:hint="cs"/>
          <w:rtl/>
        </w:rPr>
        <w:t>ۀ</w:t>
      </w:r>
      <w:r w:rsidRPr="00A2776C">
        <w:rPr>
          <w:rFonts w:hint="cs"/>
          <w:rtl/>
        </w:rPr>
        <w:t xml:space="preserve"> مقصود است. </w:t>
      </w:r>
    </w:p>
    <w:p w:rsidR="003F4C31" w:rsidRPr="00A2776C" w:rsidRDefault="003F4C31" w:rsidP="00A2776C">
      <w:pPr>
        <w:pStyle w:val="a8"/>
        <w:rPr>
          <w:rtl/>
        </w:rPr>
      </w:pPr>
      <w:r w:rsidRPr="00A2776C">
        <w:rPr>
          <w:rFonts w:hint="cs"/>
          <w:rtl/>
        </w:rPr>
        <w:t>پس زمانی که مقصود بیان این مطلب است که مخالفت اهل کتاب و کفار در عموم کارهایشان برای ما بهتر است تمام آیات بر این مطلب دلالت دارند، و اگر مقصود این باشد که مخالفت با</w:t>
      </w:r>
      <w:r w:rsidR="00984728" w:rsidRPr="00A2776C">
        <w:rPr>
          <w:rFonts w:hint="cs"/>
          <w:rtl/>
        </w:rPr>
        <w:t xml:space="preserve"> آن‌ها ‌</w:t>
      </w:r>
      <w:r w:rsidRPr="00A2776C">
        <w:rPr>
          <w:rFonts w:hint="cs"/>
          <w:rtl/>
        </w:rPr>
        <w:t>بر ما واجب است، بعضی از آیات بر آن دلالت دارند و بعضی هم دلالت ندارند، و ما بیان کردیم که در کل مخالفت با</w:t>
      </w:r>
      <w:r w:rsidR="00984728" w:rsidRPr="00A2776C">
        <w:rPr>
          <w:rFonts w:hint="cs"/>
          <w:rtl/>
        </w:rPr>
        <w:t xml:space="preserve"> آن‌ها ‌</w:t>
      </w:r>
      <w:r w:rsidRPr="00A2776C">
        <w:rPr>
          <w:rFonts w:hint="cs"/>
          <w:rtl/>
        </w:rPr>
        <w:t>مشروع است، که هدف و مقصود در اینجا همین است</w:t>
      </w:r>
      <w:r w:rsidR="00BE5F59" w:rsidRPr="00A2776C">
        <w:rPr>
          <w:rFonts w:hint="cs"/>
          <w:vertAlign w:val="superscript"/>
          <w:rtl/>
        </w:rPr>
        <w:t>(</w:t>
      </w:r>
      <w:r w:rsidR="00BE5F59" w:rsidRPr="00A2776C">
        <w:rPr>
          <w:vertAlign w:val="superscript"/>
          <w:rtl/>
        </w:rPr>
        <w:footnoteReference w:id="801"/>
      </w:r>
      <w:r w:rsidR="00BE5F59" w:rsidRPr="00A2776C">
        <w:rPr>
          <w:rFonts w:hint="cs"/>
          <w:vertAlign w:val="superscript"/>
          <w:rtl/>
        </w:rPr>
        <w:t>)</w:t>
      </w:r>
      <w:r w:rsidRPr="00A2776C">
        <w:rPr>
          <w:rFonts w:hint="cs"/>
          <w:rtl/>
        </w:rPr>
        <w:t xml:space="preserve">. </w:t>
      </w:r>
    </w:p>
    <w:p w:rsidR="003F4C31" w:rsidRPr="00A2776C" w:rsidRDefault="003F4C31" w:rsidP="00F90C3A">
      <w:pPr>
        <w:pStyle w:val="a5"/>
        <w:widowControl w:val="0"/>
        <w:rPr>
          <w:rtl/>
        </w:rPr>
      </w:pPr>
      <w:bookmarkStart w:id="275" w:name="_Toc272451985"/>
      <w:bookmarkStart w:id="276" w:name="_Toc436400705"/>
      <w:r w:rsidRPr="00A2776C">
        <w:rPr>
          <w:rFonts w:hint="cs"/>
          <w:rtl/>
        </w:rPr>
        <w:t>دوم: دلایلی از سنت نبوی</w:t>
      </w:r>
      <w:bookmarkEnd w:id="275"/>
      <w:bookmarkEnd w:id="276"/>
    </w:p>
    <w:p w:rsidR="003F4C31" w:rsidRPr="00F90C3A" w:rsidRDefault="008129CF" w:rsidP="00F90C3A">
      <w:pPr>
        <w:pStyle w:val="a8"/>
        <w:widowControl w:val="0"/>
        <w:rPr>
          <w:rtl/>
        </w:rPr>
      </w:pPr>
      <w:r w:rsidRPr="00F90C3A">
        <w:rPr>
          <w:rFonts w:hint="cs"/>
          <w:rtl/>
        </w:rPr>
        <w:t xml:space="preserve">1- </w:t>
      </w:r>
      <w:r w:rsidR="003F4C31" w:rsidRPr="00F90C3A">
        <w:rPr>
          <w:rFonts w:hint="cs"/>
          <w:rtl/>
        </w:rPr>
        <w:t>قال</w:t>
      </w:r>
      <w:r w:rsidR="00DB720F" w:rsidRPr="00F90C3A">
        <w:rPr>
          <w:rFonts w:hint="cs"/>
          <w:rtl/>
        </w:rPr>
        <w:t xml:space="preserve"> </w:t>
      </w:r>
      <w:r w:rsidR="003C64FC" w:rsidRPr="00F90C3A">
        <w:rPr>
          <w:rFonts w:cs="CTraditional Arabic" w:hint="cs"/>
          <w:rtl/>
        </w:rPr>
        <w:t>ج</w:t>
      </w:r>
      <w:r w:rsidR="003F4C31" w:rsidRPr="00F90C3A">
        <w:rPr>
          <w:rFonts w:hint="cs"/>
          <w:rtl/>
        </w:rPr>
        <w:t xml:space="preserve">: </w:t>
      </w:r>
      <w:r w:rsidR="003F4C31" w:rsidRPr="00F90C3A">
        <w:rPr>
          <w:rStyle w:val="Char8"/>
          <w:rtl/>
        </w:rPr>
        <w:t>«</w:t>
      </w:r>
      <w:r w:rsidR="003F4C31" w:rsidRPr="00F90C3A">
        <w:rPr>
          <w:rStyle w:val="Char3"/>
          <w:rtl/>
        </w:rPr>
        <w:t>إن ال</w:t>
      </w:r>
      <w:r w:rsidR="00AF0FC2" w:rsidRPr="00F90C3A">
        <w:rPr>
          <w:rStyle w:val="Char3"/>
          <w:rtl/>
        </w:rPr>
        <w:t>ي</w:t>
      </w:r>
      <w:r w:rsidR="003F4C31" w:rsidRPr="00F90C3A">
        <w:rPr>
          <w:rStyle w:val="Char3"/>
          <w:rtl/>
        </w:rPr>
        <w:t>هود و النصار</w:t>
      </w:r>
      <w:r w:rsidR="00AF0FC2" w:rsidRPr="00F90C3A">
        <w:rPr>
          <w:rStyle w:val="Char3"/>
          <w:rtl/>
        </w:rPr>
        <w:t>ي</w:t>
      </w:r>
      <w:r w:rsidR="003F4C31" w:rsidRPr="00F90C3A">
        <w:rPr>
          <w:rStyle w:val="Char3"/>
          <w:rtl/>
        </w:rPr>
        <w:t xml:space="preserve"> لا</w:t>
      </w:r>
      <w:r w:rsidR="00AF0FC2" w:rsidRPr="00F90C3A">
        <w:rPr>
          <w:rStyle w:val="Char3"/>
          <w:rtl/>
        </w:rPr>
        <w:t>ي</w:t>
      </w:r>
      <w:r w:rsidR="003F4C31" w:rsidRPr="00F90C3A">
        <w:rPr>
          <w:rStyle w:val="Char3"/>
          <w:rtl/>
        </w:rPr>
        <w:t>صبغُون فخالفوهم</w:t>
      </w:r>
      <w:r w:rsidR="003F4C31" w:rsidRPr="00F90C3A">
        <w:rPr>
          <w:rStyle w:val="Char8"/>
          <w:rtl/>
        </w:rPr>
        <w:t>»</w:t>
      </w:r>
      <w:r w:rsidR="00BE5F59" w:rsidRPr="00F90C3A">
        <w:rPr>
          <w:rFonts w:hint="cs"/>
          <w:vertAlign w:val="superscript"/>
          <w:rtl/>
        </w:rPr>
        <w:t>(</w:t>
      </w:r>
      <w:r w:rsidR="00BE5F59" w:rsidRPr="00F90C3A">
        <w:rPr>
          <w:vertAlign w:val="superscript"/>
          <w:rtl/>
        </w:rPr>
        <w:footnoteReference w:id="802"/>
      </w:r>
      <w:r w:rsidR="00BE5F59" w:rsidRPr="00F90C3A">
        <w:rPr>
          <w:rFonts w:hint="cs"/>
          <w:vertAlign w:val="superscript"/>
          <w:rtl/>
        </w:rPr>
        <w:t>)</w:t>
      </w:r>
      <w:r w:rsidR="003F4C31" w:rsidRPr="00F90C3A">
        <w:rPr>
          <w:rFonts w:ascii="Lotus Linotype" w:hAnsi="Lotus Linotype" w:cs="Lotus Linotype"/>
          <w:szCs w:val="27"/>
          <w:rtl/>
        </w:rPr>
        <w:t>.</w:t>
      </w:r>
      <w:r w:rsidR="003F4C31" w:rsidRPr="00F90C3A">
        <w:rPr>
          <w:rFonts w:hint="cs"/>
          <w:rtl/>
        </w:rPr>
        <w:t xml:space="preserve"> پیامبر</w:t>
      </w:r>
      <w:r w:rsidR="00DB720F" w:rsidRPr="00F90C3A">
        <w:rPr>
          <w:rFonts w:cs="CTraditional Arabic" w:hint="cs"/>
          <w:rtl/>
        </w:rPr>
        <w:t xml:space="preserve"> ج</w:t>
      </w:r>
      <w:r w:rsidR="003F4C31" w:rsidRPr="00F90C3A">
        <w:rPr>
          <w:rFonts w:hint="cs"/>
          <w:rtl/>
        </w:rPr>
        <w:t xml:space="preserve"> می‌فرماید: </w:t>
      </w:r>
      <w:r w:rsidR="00BE5F59" w:rsidRPr="00F90C3A">
        <w:rPr>
          <w:rStyle w:val="Char8"/>
          <w:rFonts w:hint="cs"/>
          <w:rtl/>
        </w:rPr>
        <w:t>«</w:t>
      </w:r>
      <w:r w:rsidR="003F4C31" w:rsidRPr="00F90C3A">
        <w:rPr>
          <w:rStyle w:val="Chare"/>
          <w:rFonts w:hint="cs"/>
          <w:rtl/>
        </w:rPr>
        <w:t>یهودی‌ها و مسیحی‌ها رنگ و حنا) را نمی‌زنند و از آن استفاده نمی‌کنند پس شما مخالف</w:t>
      </w:r>
      <w:r w:rsidR="00984728" w:rsidRPr="00F90C3A">
        <w:rPr>
          <w:rStyle w:val="Chare"/>
          <w:rFonts w:hint="cs"/>
          <w:rtl/>
        </w:rPr>
        <w:t xml:space="preserve"> آن‌ها ‌</w:t>
      </w:r>
      <w:r w:rsidR="003F4C31" w:rsidRPr="00F90C3A">
        <w:rPr>
          <w:rStyle w:val="Chare"/>
          <w:rFonts w:hint="cs"/>
          <w:rtl/>
        </w:rPr>
        <w:t>عمل کنید</w:t>
      </w:r>
      <w:r w:rsidR="00BE5F59" w:rsidRPr="00F90C3A">
        <w:rPr>
          <w:rStyle w:val="Char8"/>
          <w:rFonts w:hint="cs"/>
          <w:rtl/>
        </w:rPr>
        <w:t>»</w:t>
      </w:r>
      <w:r w:rsidR="003F4C31" w:rsidRPr="00F90C3A">
        <w:rPr>
          <w:rFonts w:hint="cs"/>
          <w:rtl/>
        </w:rPr>
        <w:t xml:space="preserve">. </w:t>
      </w:r>
    </w:p>
    <w:p w:rsidR="003F4C31" w:rsidRPr="00A2776C" w:rsidRDefault="003F4C31" w:rsidP="00A2776C">
      <w:pPr>
        <w:pStyle w:val="a9"/>
        <w:rPr>
          <w:rtl/>
        </w:rPr>
      </w:pPr>
      <w:r w:rsidRPr="00A2776C">
        <w:rPr>
          <w:rFonts w:hint="cs"/>
          <w:rtl/>
        </w:rPr>
        <w:t xml:space="preserve">* آنچه که این حدیث بر آن دلالت دارد: </w:t>
      </w:r>
    </w:p>
    <w:p w:rsidR="003F4C31" w:rsidRPr="00A2776C" w:rsidRDefault="003F4C31"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به مخالفت یهود و نصاری دستور داده است، و جنس و نوع مخالفت ایجاب می‌کند، طوری باشد که مقصود و هدف خداوند است، چون اگر امر به جنس مخالفت باشد مقصود حاصل می‌شود و اگر امر به مخالفت فقط در تغییر رنگ مو باشد به این خاطر است که در این کار مخالفت وجود دارد. </w:t>
      </w:r>
    </w:p>
    <w:p w:rsidR="003F4C31" w:rsidRPr="00A2776C" w:rsidRDefault="003F4C31" w:rsidP="00A2776C">
      <w:pPr>
        <w:pStyle w:val="a8"/>
        <w:rPr>
          <w:rtl/>
        </w:rPr>
      </w:pPr>
      <w:r w:rsidRPr="00A2776C">
        <w:rPr>
          <w:rFonts w:hint="cs"/>
          <w:rtl/>
        </w:rPr>
        <w:t xml:space="preserve">مخالفت یا علت مفرده است </w:t>
      </w:r>
      <w:r w:rsidR="00AE784A" w:rsidRPr="00A2776C">
        <w:rPr>
          <w:rStyle w:val="Char4"/>
          <w:rFonts w:hint="cs"/>
          <w:rtl/>
        </w:rPr>
        <w:t>-</w:t>
      </w:r>
      <w:r w:rsidRPr="00A2776C">
        <w:rPr>
          <w:rFonts w:hint="cs"/>
          <w:rtl/>
        </w:rPr>
        <w:t xml:space="preserve"> یعنی مخالفت به تنهایی سبب و علت نهی می‌باشد </w:t>
      </w:r>
      <w:r w:rsidR="00AE784A" w:rsidRPr="00A2776C">
        <w:rPr>
          <w:rStyle w:val="Char4"/>
          <w:rFonts w:hint="cs"/>
          <w:rtl/>
        </w:rPr>
        <w:t>-</w:t>
      </w:r>
      <w:r w:rsidRPr="00A2776C">
        <w:rPr>
          <w:rFonts w:hint="cs"/>
          <w:rtl/>
        </w:rPr>
        <w:t xml:space="preserve"> و یا علت دیگری است، یا بعضی از علت است، بر اساس هم</w:t>
      </w:r>
      <w:r w:rsidR="001C1B74" w:rsidRPr="00A2776C">
        <w:rPr>
          <w:rFonts w:hint="cs"/>
          <w:rtl/>
        </w:rPr>
        <w:t>ۀ</w:t>
      </w:r>
      <w:r w:rsidRPr="00A2776C">
        <w:rPr>
          <w:rFonts w:hint="cs"/>
          <w:rtl/>
        </w:rPr>
        <w:t xml:space="preserve"> این فرض‌ها، به آن مخالفت امر شده است و شارع خدا و رسول</w:t>
      </w:r>
      <w:r w:rsidR="00DB720F" w:rsidRPr="00A2776C">
        <w:rPr>
          <w:rFonts w:cs="CTraditional Arabic" w:hint="cs"/>
          <w:rtl/>
        </w:rPr>
        <w:t xml:space="preserve"> ج</w:t>
      </w:r>
      <w:r w:rsidRPr="00A2776C">
        <w:rPr>
          <w:rFonts w:hint="cs"/>
          <w:rtl/>
        </w:rPr>
        <w:t>) آن را می‌خواهند</w:t>
      </w:r>
      <w:r w:rsidR="003C64FC" w:rsidRPr="00A2776C">
        <w:rPr>
          <w:rFonts w:hint="cs"/>
          <w:vertAlign w:val="superscript"/>
          <w:rtl/>
        </w:rPr>
        <w:t>(</w:t>
      </w:r>
      <w:r w:rsidR="003C64FC" w:rsidRPr="00A2776C">
        <w:rPr>
          <w:vertAlign w:val="superscript"/>
          <w:rtl/>
        </w:rPr>
        <w:footnoteReference w:id="803"/>
      </w:r>
      <w:r w:rsidR="003C64FC" w:rsidRPr="00A2776C">
        <w:rPr>
          <w:rFonts w:hint="cs"/>
          <w:vertAlign w:val="superscript"/>
          <w:rtl/>
        </w:rPr>
        <w:t>)</w:t>
      </w:r>
      <w:r w:rsidRPr="00A2776C">
        <w:rPr>
          <w:rFonts w:hint="cs"/>
          <w:rtl/>
        </w:rPr>
        <w:t xml:space="preserve">. </w:t>
      </w:r>
    </w:p>
    <w:p w:rsidR="003F4C31" w:rsidRPr="00A2776C" w:rsidRDefault="008129CF" w:rsidP="00F90C3A">
      <w:pPr>
        <w:pStyle w:val="a8"/>
        <w:rPr>
          <w:rtl/>
        </w:rPr>
      </w:pPr>
      <w:r w:rsidRPr="00A2776C">
        <w:rPr>
          <w:rFonts w:hint="cs"/>
          <w:rtl/>
        </w:rPr>
        <w:t xml:space="preserve">2- </w:t>
      </w:r>
      <w:r w:rsidR="003F4C31" w:rsidRPr="00A2776C">
        <w:rPr>
          <w:rFonts w:hint="cs"/>
          <w:rtl/>
        </w:rPr>
        <w:t>قوله</w:t>
      </w:r>
      <w:r w:rsidR="00DB720F" w:rsidRPr="00A2776C">
        <w:rPr>
          <w:rFonts w:cs="CTraditional Arabic" w:hint="cs"/>
          <w:rtl/>
        </w:rPr>
        <w:t xml:space="preserve"> ج</w:t>
      </w:r>
      <w:r w:rsidR="003F4C31" w:rsidRPr="00A2776C">
        <w:rPr>
          <w:rFonts w:hint="cs"/>
          <w:rtl/>
        </w:rPr>
        <w:t xml:space="preserve">: </w:t>
      </w:r>
      <w:r w:rsidR="003F4C31" w:rsidRPr="00A2776C">
        <w:rPr>
          <w:rStyle w:val="Char8"/>
          <w:rtl/>
        </w:rPr>
        <w:t>«</w:t>
      </w:r>
      <w:r w:rsidR="003F4C31" w:rsidRPr="00A2776C">
        <w:rPr>
          <w:rStyle w:val="Char3"/>
          <w:rtl/>
        </w:rPr>
        <w:t>خالفوا ال</w:t>
      </w:r>
      <w:r w:rsidRPr="00A2776C">
        <w:rPr>
          <w:rStyle w:val="Char3"/>
          <w:rFonts w:hint="cs"/>
          <w:rtl/>
        </w:rPr>
        <w:t>ـ</w:t>
      </w:r>
      <w:r w:rsidR="003F4C31" w:rsidRPr="00A2776C">
        <w:rPr>
          <w:rStyle w:val="Char3"/>
          <w:rtl/>
        </w:rPr>
        <w:t>مشر</w:t>
      </w:r>
      <w:r w:rsidR="00C172E8" w:rsidRPr="00A2776C">
        <w:rPr>
          <w:rStyle w:val="Char3"/>
          <w:rtl/>
        </w:rPr>
        <w:t>ك</w:t>
      </w:r>
      <w:r w:rsidR="00AF0FC2" w:rsidRPr="00A2776C">
        <w:rPr>
          <w:rStyle w:val="Char3"/>
          <w:rtl/>
        </w:rPr>
        <w:t>ي</w:t>
      </w:r>
      <w:r w:rsidR="003F4C31" w:rsidRPr="00A2776C">
        <w:rPr>
          <w:rStyle w:val="Char3"/>
          <w:rtl/>
        </w:rPr>
        <w:t>ن أحفوا الشوارب و أوفوا اللح</w:t>
      </w:r>
      <w:r w:rsidR="00F90C3A">
        <w:rPr>
          <w:rStyle w:val="Char3"/>
          <w:rFonts w:hint="cs"/>
          <w:rtl/>
        </w:rPr>
        <w:t>ى</w:t>
      </w:r>
      <w:r w:rsidR="003F4C31" w:rsidRPr="00A2776C">
        <w:rPr>
          <w:rStyle w:val="Char8"/>
          <w:rtl/>
        </w:rPr>
        <w:t>»</w:t>
      </w:r>
      <w:r w:rsidR="003C64FC" w:rsidRPr="00A2776C">
        <w:rPr>
          <w:rFonts w:hint="cs"/>
          <w:vertAlign w:val="superscript"/>
          <w:rtl/>
        </w:rPr>
        <w:t>(</w:t>
      </w:r>
      <w:r w:rsidR="003C64FC" w:rsidRPr="00A2776C">
        <w:rPr>
          <w:vertAlign w:val="superscript"/>
          <w:rtl/>
        </w:rPr>
        <w:footnoteReference w:id="804"/>
      </w:r>
      <w:r w:rsidR="003C64FC" w:rsidRPr="00A2776C">
        <w:rPr>
          <w:rFonts w:hint="cs"/>
          <w:vertAlign w:val="superscript"/>
          <w:rtl/>
        </w:rPr>
        <w:t>)</w:t>
      </w:r>
      <w:r w:rsidR="003F4C31" w:rsidRPr="00A2776C">
        <w:rPr>
          <w:rFonts w:ascii="Lotus Linotype" w:hAnsi="Lotus Linotype" w:cs="Lotus Linotype"/>
          <w:szCs w:val="27"/>
          <w:rtl/>
        </w:rPr>
        <w:t>.</w:t>
      </w:r>
      <w:r w:rsidR="003F4C31" w:rsidRPr="00A2776C">
        <w:rPr>
          <w:rFonts w:hint="cs"/>
          <w:rtl/>
        </w:rPr>
        <w:t xml:space="preserve"> </w:t>
      </w:r>
      <w:r w:rsidR="003C64FC" w:rsidRPr="00A2776C">
        <w:rPr>
          <w:rStyle w:val="Char8"/>
          <w:rFonts w:hint="cs"/>
          <w:rtl/>
        </w:rPr>
        <w:t>«</w:t>
      </w:r>
      <w:r w:rsidR="003F4C31" w:rsidRPr="00A2776C">
        <w:rPr>
          <w:rStyle w:val="Chare"/>
          <w:rFonts w:hint="cs"/>
          <w:rtl/>
        </w:rPr>
        <w:t>با مشرکین مخالفت کنید سبیل‌ها را کوتاه کنید و ریش را رها کنید</w:t>
      </w:r>
      <w:r w:rsidR="003C64FC" w:rsidRPr="00A2776C">
        <w:rPr>
          <w:rStyle w:val="Char8"/>
          <w:rFonts w:hint="cs"/>
          <w:rtl/>
        </w:rPr>
        <w:t>»</w:t>
      </w:r>
      <w:r w:rsidR="003F4C31" w:rsidRPr="00A2776C">
        <w:rPr>
          <w:rFonts w:hint="cs"/>
          <w:rtl/>
        </w:rPr>
        <w:t>.</w:t>
      </w:r>
    </w:p>
    <w:p w:rsidR="003F4C31" w:rsidRPr="00A2776C" w:rsidRDefault="003F4C31" w:rsidP="00A2776C">
      <w:pPr>
        <w:pStyle w:val="a9"/>
        <w:rPr>
          <w:rtl/>
        </w:rPr>
      </w:pPr>
      <w:r w:rsidRPr="00A2776C">
        <w:rPr>
          <w:rFonts w:hint="cs"/>
          <w:rtl/>
        </w:rPr>
        <w:t xml:space="preserve">* آنچه این حدیث بر آن دلالت دارد: </w:t>
      </w:r>
    </w:p>
    <w:p w:rsidR="003F4C31" w:rsidRPr="00A2776C" w:rsidRDefault="003F4C31" w:rsidP="00A2776C">
      <w:pPr>
        <w:pStyle w:val="a8"/>
        <w:rPr>
          <w:rtl/>
        </w:rPr>
      </w:pPr>
      <w:r w:rsidRPr="00A2776C">
        <w:rPr>
          <w:rFonts w:hint="cs"/>
          <w:rtl/>
        </w:rPr>
        <w:t>پیامبر</w:t>
      </w:r>
      <w:r w:rsidR="00DB720F" w:rsidRPr="00A2776C">
        <w:rPr>
          <w:rFonts w:hint="cs"/>
          <w:rtl/>
        </w:rPr>
        <w:t xml:space="preserve"> </w:t>
      </w:r>
      <w:r w:rsidR="003C64FC" w:rsidRPr="00A2776C">
        <w:rPr>
          <w:rFonts w:cs="CTraditional Arabic" w:hint="cs"/>
          <w:rtl/>
        </w:rPr>
        <w:t>ج</w:t>
      </w:r>
      <w:r w:rsidRPr="00A2776C">
        <w:rPr>
          <w:rFonts w:hint="cs"/>
          <w:rtl/>
        </w:rPr>
        <w:t xml:space="preserve"> بطور مطلق، بدون قید و به صورت عموم به مخالفت با مشرکین دستور داده است، سپس فرموده است: </w:t>
      </w:r>
      <w:r w:rsidRPr="00A2776C">
        <w:rPr>
          <w:rStyle w:val="Char8"/>
          <w:rtl/>
        </w:rPr>
        <w:t>«</w:t>
      </w:r>
      <w:r w:rsidRPr="00A2776C">
        <w:rPr>
          <w:rStyle w:val="Char3"/>
          <w:rtl/>
        </w:rPr>
        <w:t>أحفوا الشوارب و أوفوا اللح</w:t>
      </w:r>
      <w:r w:rsidR="00AF0FC2" w:rsidRPr="00A2776C">
        <w:rPr>
          <w:rStyle w:val="Char3"/>
          <w:rtl/>
        </w:rPr>
        <w:t>ي</w:t>
      </w:r>
      <w:r w:rsidRPr="00A2776C">
        <w:rPr>
          <w:rStyle w:val="Char8"/>
          <w:rtl/>
        </w:rPr>
        <w:t>»</w:t>
      </w:r>
      <w:r w:rsidRPr="00A2776C">
        <w:rPr>
          <w:rFonts w:hint="cs"/>
          <w:rtl/>
        </w:rPr>
        <w:t xml:space="preserve"> که این جمله بدل جمل</w:t>
      </w:r>
      <w:r w:rsidR="001C1B74" w:rsidRPr="00A2776C">
        <w:rPr>
          <w:rFonts w:hint="cs"/>
          <w:rtl/>
        </w:rPr>
        <w:t>ۀ</w:t>
      </w:r>
      <w:r w:rsidRPr="00A2776C">
        <w:rPr>
          <w:rFonts w:hint="cs"/>
          <w:rtl/>
        </w:rPr>
        <w:t xml:space="preserve"> اولی است، چون ابدال در جمله‌ها هم واقع می‌شود همانطور که در مفردات صورت می‌گیرد، مثل قول تعالی: </w:t>
      </w:r>
    </w:p>
    <w:p w:rsidR="003F4C31" w:rsidRPr="00A2776C" w:rsidRDefault="003F4C31" w:rsidP="00A2776C">
      <w:pPr>
        <w:pStyle w:val="af1"/>
        <w:rPr>
          <w:rStyle w:val="Char4"/>
          <w:rtl/>
        </w:rPr>
      </w:pPr>
      <w:r w:rsidRPr="00A2776C">
        <w:rPr>
          <w:rFonts w:hint="cs"/>
          <w:rtl/>
        </w:rPr>
        <w:t xml:space="preserve"> </w:t>
      </w:r>
      <w:r w:rsidR="00222AAA" w:rsidRPr="00A2776C">
        <w:rPr>
          <w:rFonts w:ascii="Tahoma" w:hAnsi="Tahoma" w:cs="Traditional Arabic" w:hint="cs"/>
          <w:color w:val="000000"/>
          <w:rtl/>
        </w:rPr>
        <w:t>﴿</w:t>
      </w:r>
      <w:r w:rsidR="00222AAA" w:rsidRPr="00A2776C">
        <w:rPr>
          <w:rtl/>
        </w:rPr>
        <w:t>يَسُومُونَكُم</w:t>
      </w:r>
      <w:r w:rsidR="00222AAA" w:rsidRPr="00A2776C">
        <w:rPr>
          <w:rFonts w:hint="cs"/>
          <w:rtl/>
        </w:rPr>
        <w:t>ۡ</w:t>
      </w:r>
      <w:r w:rsidR="00222AAA" w:rsidRPr="00A2776C">
        <w:rPr>
          <w:rtl/>
        </w:rPr>
        <w:t xml:space="preserve"> </w:t>
      </w:r>
      <w:r w:rsidR="00222AAA" w:rsidRPr="00A2776C">
        <w:rPr>
          <w:rFonts w:hint="cs"/>
          <w:rtl/>
        </w:rPr>
        <w:t>سُوٓءَ</w:t>
      </w:r>
      <w:r w:rsidR="00222AAA" w:rsidRPr="00A2776C">
        <w:rPr>
          <w:rtl/>
        </w:rPr>
        <w:t xml:space="preserve"> </w:t>
      </w:r>
      <w:r w:rsidR="00222AAA" w:rsidRPr="00A2776C">
        <w:rPr>
          <w:rFonts w:hint="cs"/>
          <w:rtl/>
        </w:rPr>
        <w:t>ٱ</w:t>
      </w:r>
      <w:r w:rsidR="00222AAA" w:rsidRPr="00A2776C">
        <w:rPr>
          <w:rFonts w:hint="eastAsia"/>
          <w:rtl/>
        </w:rPr>
        <w:t>لۡعَذَابِ</w:t>
      </w:r>
      <w:r w:rsidR="00222AAA" w:rsidRPr="00A2776C">
        <w:rPr>
          <w:rtl/>
        </w:rPr>
        <w:t xml:space="preserve"> يُذَبِّحُونَ أَبۡنَآءَكُمۡ وَيَسۡتَحۡيُونَ نِسَآءَكُم</w:t>
      </w:r>
      <w:r w:rsidR="00222AAA" w:rsidRPr="00A2776C">
        <w:rPr>
          <w:rFonts w:hint="cs"/>
          <w:rtl/>
        </w:rPr>
        <w:t>ۡ</w:t>
      </w:r>
      <w:r w:rsidR="00222AAA" w:rsidRPr="00A2776C">
        <w:rPr>
          <w:rFonts w:ascii="Tahoma" w:hAnsi="Tahoma" w:cs="Traditional Arabic" w:hint="cs"/>
          <w:color w:val="000000"/>
          <w:rtl/>
        </w:rPr>
        <w:t>﴾</w:t>
      </w:r>
      <w:r w:rsidR="00222AAA" w:rsidRPr="00A2776C">
        <w:rPr>
          <w:rFonts w:ascii="Tahoma" w:hAnsi="Tahoma"/>
          <w:color w:val="000000"/>
          <w:szCs w:val="24"/>
          <w:rtl/>
        </w:rPr>
        <w:t xml:space="preserve"> </w:t>
      </w:r>
      <w:r w:rsidR="00222AAA" w:rsidRPr="00A2776C">
        <w:rPr>
          <w:rStyle w:val="Char6"/>
          <w:rtl/>
        </w:rPr>
        <w:t>[البقر</w:t>
      </w:r>
      <w:r w:rsidR="001C1B74" w:rsidRPr="00A2776C">
        <w:rPr>
          <w:rStyle w:val="Char6"/>
          <w:rtl/>
        </w:rPr>
        <w:t>ۀ</w:t>
      </w:r>
      <w:r w:rsidR="00222AAA" w:rsidRPr="00A2776C">
        <w:rPr>
          <w:rStyle w:val="Char6"/>
          <w:rtl/>
        </w:rPr>
        <w:t>: 49]</w:t>
      </w:r>
      <w:r w:rsidR="00222AAA"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آنان که بدترین شکنجه‌ها را به شما می‌رسانیدند، پسرانتان را سر می‌بریدند و زنانتان را زنده نگه می‌داشتند</w:t>
      </w:r>
      <w:r w:rsidRPr="00A2776C">
        <w:rPr>
          <w:rStyle w:val="Char8"/>
          <w:rFonts w:hint="cs"/>
          <w:rtl/>
        </w:rPr>
        <w:t>»</w:t>
      </w:r>
      <w:r w:rsidRPr="00A2776C">
        <w:rPr>
          <w:rFonts w:hint="cs"/>
          <w:rtl/>
        </w:rPr>
        <w:t>.</w:t>
      </w:r>
    </w:p>
    <w:p w:rsidR="003F4C31" w:rsidRPr="00A2776C" w:rsidRDefault="003F4C31" w:rsidP="00F90C3A">
      <w:pPr>
        <w:pStyle w:val="a8"/>
        <w:rPr>
          <w:rtl/>
        </w:rPr>
      </w:pPr>
      <w:r w:rsidRPr="00A2776C">
        <w:rPr>
          <w:rFonts w:hint="cs"/>
          <w:rtl/>
        </w:rPr>
        <w:t xml:space="preserve">این ذبح و استحیاء همان سوء العذاب شکنجه) است، دراین جا نیز مخالفت با مشرکین است که به آن امر شده ایم، اما دستور با لفظ مخالفت با مشرکین، دلیل بر این است که جنس مخالفت منظور و هدف شارع می‌باشد، اگرچه در اینجا به این کار کوتاه کردن سبیل و گذاشتن ریش) توجه شده باشد، چون تقدیم مخالفت دلیل تقدیم عام بر خاص است، در روایت امام مسلم </w:t>
      </w:r>
      <w:r w:rsidR="00F90C3A">
        <w:rPr>
          <w:rFonts w:cs="CTraditional Arabic" w:hint="cs"/>
          <w:rtl/>
        </w:rPr>
        <w:t>/</w:t>
      </w:r>
      <w:r w:rsidRPr="00A2776C">
        <w:rPr>
          <w:rFonts w:hint="cs"/>
          <w:rtl/>
        </w:rPr>
        <w:t xml:space="preserve"> آمده است: </w:t>
      </w:r>
      <w:r w:rsidRPr="00A2776C">
        <w:rPr>
          <w:rStyle w:val="Char8"/>
          <w:rtl/>
        </w:rPr>
        <w:t>«</w:t>
      </w:r>
      <w:r w:rsidRPr="00A2776C">
        <w:rPr>
          <w:rStyle w:val="Char3"/>
          <w:rtl/>
        </w:rPr>
        <w:t>جزوا الشوارب وأرخوا اللح</w:t>
      </w:r>
      <w:r w:rsidR="00F90C3A">
        <w:rPr>
          <w:rStyle w:val="Char3"/>
          <w:rFonts w:hint="cs"/>
          <w:rtl/>
        </w:rPr>
        <w:t>ى</w:t>
      </w:r>
      <w:r w:rsidRPr="00A2776C">
        <w:rPr>
          <w:rStyle w:val="Char3"/>
          <w:rtl/>
        </w:rPr>
        <w:t>، وخالفوا ال</w:t>
      </w:r>
      <w:r w:rsidR="008129CF" w:rsidRPr="00A2776C">
        <w:rPr>
          <w:rStyle w:val="Char3"/>
          <w:rFonts w:hint="cs"/>
          <w:rtl/>
        </w:rPr>
        <w:t>ـ</w:t>
      </w:r>
      <w:r w:rsidRPr="00A2776C">
        <w:rPr>
          <w:rStyle w:val="Char3"/>
          <w:rtl/>
        </w:rPr>
        <w:t>مجوس</w:t>
      </w:r>
      <w:r w:rsidRPr="00A2776C">
        <w:rPr>
          <w:rStyle w:val="Char8"/>
          <w:rtl/>
        </w:rPr>
        <w:t>»</w:t>
      </w:r>
      <w:r w:rsidR="003C64FC" w:rsidRPr="00A2776C">
        <w:rPr>
          <w:rFonts w:hint="cs"/>
          <w:vertAlign w:val="superscript"/>
          <w:rtl/>
        </w:rPr>
        <w:t>(</w:t>
      </w:r>
      <w:r w:rsidR="003C64FC" w:rsidRPr="00A2776C">
        <w:rPr>
          <w:vertAlign w:val="superscript"/>
          <w:rtl/>
        </w:rPr>
        <w:footnoteReference w:id="805"/>
      </w:r>
      <w:r w:rsidR="003C64FC"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p>
    <w:p w:rsidR="003F4C31" w:rsidRPr="00A2776C" w:rsidRDefault="003F4C31"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می‌فرماید: سبیل‌ها را بزنید و کوتاه کنید، و ریش را رها کنید تا زیاد شود، و با آتش‌پرست‌ها مخالفت ورزید. </w:t>
      </w:r>
    </w:p>
    <w:p w:rsidR="003F4C31" w:rsidRPr="00A2776C" w:rsidRDefault="003F4C31" w:rsidP="00A2776C">
      <w:pPr>
        <w:pStyle w:val="a8"/>
        <w:rPr>
          <w:rtl/>
        </w:rPr>
      </w:pPr>
      <w:r w:rsidRPr="00A2776C">
        <w:rPr>
          <w:rFonts w:hint="cs"/>
          <w:rtl/>
        </w:rPr>
        <w:t>3-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خالفوا ال</w:t>
      </w:r>
      <w:r w:rsidR="00AF0FC2" w:rsidRPr="00A2776C">
        <w:rPr>
          <w:rStyle w:val="Char3"/>
          <w:rtl/>
        </w:rPr>
        <w:t>ي</w:t>
      </w:r>
      <w:r w:rsidRPr="00A2776C">
        <w:rPr>
          <w:rStyle w:val="Char3"/>
          <w:rtl/>
        </w:rPr>
        <w:t>هود فإنهم لا</w:t>
      </w:r>
      <w:r w:rsidR="00AF0FC2" w:rsidRPr="00A2776C">
        <w:rPr>
          <w:rStyle w:val="Char3"/>
          <w:rtl/>
        </w:rPr>
        <w:t>ي</w:t>
      </w:r>
      <w:r w:rsidRPr="00A2776C">
        <w:rPr>
          <w:rStyle w:val="Char3"/>
          <w:rtl/>
        </w:rPr>
        <w:t>صلون ف</w:t>
      </w:r>
      <w:r w:rsidR="00AF0FC2" w:rsidRPr="00A2776C">
        <w:rPr>
          <w:rStyle w:val="Char3"/>
          <w:rtl/>
        </w:rPr>
        <w:t>ي</w:t>
      </w:r>
      <w:r w:rsidRPr="00A2776C">
        <w:rPr>
          <w:rStyle w:val="Char3"/>
          <w:rtl/>
        </w:rPr>
        <w:t xml:space="preserve"> نعالهم ولاخفافهم</w:t>
      </w:r>
      <w:r w:rsidRPr="00A2776C">
        <w:rPr>
          <w:rStyle w:val="Char8"/>
          <w:rtl/>
        </w:rPr>
        <w:t>»</w:t>
      </w:r>
      <w:r w:rsidR="003C64FC" w:rsidRPr="00A2776C">
        <w:rPr>
          <w:rFonts w:hint="cs"/>
          <w:vertAlign w:val="superscript"/>
          <w:rtl/>
        </w:rPr>
        <w:t>(</w:t>
      </w:r>
      <w:r w:rsidR="003C64FC" w:rsidRPr="00A2776C">
        <w:rPr>
          <w:vertAlign w:val="superscript"/>
          <w:rtl/>
        </w:rPr>
        <w:footnoteReference w:id="806"/>
      </w:r>
      <w:r w:rsidR="003C64FC" w:rsidRPr="00A2776C">
        <w:rPr>
          <w:rFonts w:hint="cs"/>
          <w:vertAlign w:val="superscript"/>
          <w:rtl/>
        </w:rPr>
        <w:t>)</w:t>
      </w:r>
      <w:r w:rsidRPr="00A2776C">
        <w:rPr>
          <w:rtl/>
        </w:rPr>
        <w:t>.</w:t>
      </w:r>
      <w:r w:rsidR="003C64FC" w:rsidRPr="00A2776C">
        <w:rPr>
          <w:rFonts w:ascii="Lotus Linotype" w:hAnsi="Lotus Linotype" w:cs="Lotus Linotype" w:hint="cs"/>
          <w:szCs w:val="27"/>
          <w:rtl/>
        </w:rPr>
        <w:t xml:space="preserve"> </w:t>
      </w:r>
      <w:r w:rsidR="003C64FC" w:rsidRPr="00A2776C">
        <w:rPr>
          <w:rStyle w:val="Char8"/>
          <w:rFonts w:hint="cs"/>
          <w:rtl/>
        </w:rPr>
        <w:t>«</w:t>
      </w:r>
      <w:r w:rsidRPr="00A2776C">
        <w:rPr>
          <w:rStyle w:val="Chare"/>
          <w:rFonts w:hint="cs"/>
          <w:rtl/>
        </w:rPr>
        <w:t>با یهودیان مخالفت کنید،</w:t>
      </w:r>
      <w:r w:rsidR="00984728" w:rsidRPr="00A2776C">
        <w:rPr>
          <w:rStyle w:val="Chare"/>
          <w:rFonts w:hint="cs"/>
          <w:rtl/>
        </w:rPr>
        <w:t xml:space="preserve"> آن‌ها ‌</w:t>
      </w:r>
      <w:r w:rsidRPr="00A2776C">
        <w:rPr>
          <w:rStyle w:val="Chare"/>
          <w:rFonts w:hint="cs"/>
          <w:rtl/>
        </w:rPr>
        <w:t>با کفش‌هایشان و با خف نماز نمی‌خوانند</w:t>
      </w:r>
      <w:r w:rsidR="003C64FC" w:rsidRPr="00A2776C">
        <w:rPr>
          <w:rStyle w:val="Char8"/>
          <w:rFonts w:hint="cs"/>
          <w:rtl/>
        </w:rPr>
        <w:t>»</w:t>
      </w:r>
      <w:r w:rsidRPr="00A2776C">
        <w:rPr>
          <w:rFonts w:hint="cs"/>
          <w:rtl/>
        </w:rPr>
        <w:t xml:space="preserve">. </w:t>
      </w:r>
    </w:p>
    <w:p w:rsidR="003F4C31" w:rsidRPr="00A2776C" w:rsidRDefault="003F4C31" w:rsidP="00A2776C">
      <w:pPr>
        <w:pStyle w:val="a9"/>
        <w:rPr>
          <w:rStyle w:val="Char5"/>
          <w:rtl/>
        </w:rPr>
      </w:pPr>
      <w:r w:rsidRPr="00A2776C">
        <w:rPr>
          <w:rFonts w:hint="cs"/>
          <w:rtl/>
        </w:rPr>
        <w:t xml:space="preserve">* آنچه این حدیث بر آن دلالت دارد: </w:t>
      </w:r>
    </w:p>
    <w:p w:rsidR="003F4C31" w:rsidRPr="00F90C3A" w:rsidRDefault="003F4C31" w:rsidP="00F90C3A">
      <w:pPr>
        <w:pStyle w:val="a8"/>
        <w:rPr>
          <w:rtl/>
        </w:rPr>
      </w:pPr>
      <w:r w:rsidRPr="00F90C3A">
        <w:rPr>
          <w:rFonts w:hint="cs"/>
          <w:rtl/>
        </w:rPr>
        <w:t>«درست مثل حدیث سابق است، که توضیح داده شد</w:t>
      </w:r>
      <w:r w:rsidRPr="00F90C3A">
        <w:rPr>
          <w:rStyle w:val="Char8"/>
          <w:rFonts w:ascii="IRNazli" w:hAnsi="IRNazli" w:cs="IRNazli" w:hint="cs"/>
          <w:rtl/>
        </w:rPr>
        <w:t>»</w:t>
      </w:r>
      <w:r w:rsidRPr="00F90C3A">
        <w:rPr>
          <w:rFonts w:hint="cs"/>
          <w:rtl/>
        </w:rPr>
        <w:t xml:space="preserve">. </w:t>
      </w:r>
    </w:p>
    <w:p w:rsidR="003F4C31" w:rsidRPr="00A2776C" w:rsidRDefault="003F4C31" w:rsidP="00A2776C">
      <w:pPr>
        <w:pStyle w:val="a8"/>
        <w:rPr>
          <w:rStyle w:val="Char5"/>
          <w:rtl/>
        </w:rPr>
      </w:pPr>
      <w:r w:rsidRPr="00A2776C">
        <w:rPr>
          <w:rFonts w:hint="cs"/>
          <w:rtl/>
        </w:rPr>
        <w:t>4- پیامبر</w:t>
      </w:r>
      <w:r w:rsidR="00DB720F" w:rsidRPr="00A2776C">
        <w:rPr>
          <w:rFonts w:cs="CTraditional Arabic" w:hint="cs"/>
          <w:rtl/>
        </w:rPr>
        <w:t xml:space="preserve"> ج</w:t>
      </w:r>
      <w:r w:rsidRPr="00A2776C">
        <w:rPr>
          <w:rFonts w:hint="cs"/>
          <w:rtl/>
        </w:rPr>
        <w:t xml:space="preserve"> می‌فرماید:</w:t>
      </w:r>
      <w:r w:rsidRPr="00A2776C">
        <w:rPr>
          <w:rStyle w:val="Char5"/>
          <w:rFonts w:hint="cs"/>
          <w:rtl/>
        </w:rPr>
        <w:t xml:space="preserve"> </w:t>
      </w:r>
    </w:p>
    <w:p w:rsidR="003F4C31" w:rsidRPr="00A2776C" w:rsidRDefault="003F4C31" w:rsidP="00A2776C">
      <w:pPr>
        <w:pStyle w:val="a8"/>
        <w:rPr>
          <w:rtl/>
        </w:rPr>
      </w:pPr>
      <w:r w:rsidRPr="00A2776C">
        <w:rPr>
          <w:rStyle w:val="Char8"/>
          <w:rtl/>
        </w:rPr>
        <w:t>«</w:t>
      </w:r>
      <w:r w:rsidRPr="00A2776C">
        <w:rPr>
          <w:rStyle w:val="Char3"/>
          <w:rtl/>
        </w:rPr>
        <w:t>فصلُ ما ب</w:t>
      </w:r>
      <w:r w:rsidR="00AF0FC2" w:rsidRPr="00A2776C">
        <w:rPr>
          <w:rStyle w:val="Char3"/>
          <w:rtl/>
        </w:rPr>
        <w:t>ي</w:t>
      </w:r>
      <w:r w:rsidRPr="00A2776C">
        <w:rPr>
          <w:rStyle w:val="Char3"/>
          <w:rtl/>
        </w:rPr>
        <w:t>ن ص</w:t>
      </w:r>
      <w:r w:rsidR="00AF0FC2" w:rsidRPr="00A2776C">
        <w:rPr>
          <w:rStyle w:val="Char3"/>
          <w:rtl/>
        </w:rPr>
        <w:t>ي</w:t>
      </w:r>
      <w:r w:rsidRPr="00A2776C">
        <w:rPr>
          <w:rStyle w:val="Char3"/>
          <w:rtl/>
        </w:rPr>
        <w:t>امنا وص</w:t>
      </w:r>
      <w:r w:rsidR="00AF0FC2" w:rsidRPr="00A2776C">
        <w:rPr>
          <w:rStyle w:val="Char3"/>
          <w:rtl/>
        </w:rPr>
        <w:t>ي</w:t>
      </w:r>
      <w:r w:rsidRPr="00A2776C">
        <w:rPr>
          <w:rStyle w:val="Char3"/>
          <w:rtl/>
        </w:rPr>
        <w:t>ام أهل ال</w:t>
      </w:r>
      <w:r w:rsidR="00C172E8" w:rsidRPr="00A2776C">
        <w:rPr>
          <w:rStyle w:val="Char3"/>
          <w:rtl/>
        </w:rPr>
        <w:t>ك</w:t>
      </w:r>
      <w:r w:rsidRPr="00A2776C">
        <w:rPr>
          <w:rStyle w:val="Char3"/>
          <w:rtl/>
        </w:rPr>
        <w:t>تاب أ</w:t>
      </w:r>
      <w:r w:rsidR="00C172E8" w:rsidRPr="00A2776C">
        <w:rPr>
          <w:rStyle w:val="Char3"/>
          <w:rtl/>
        </w:rPr>
        <w:t>ك</w:t>
      </w:r>
      <w:r w:rsidRPr="00A2776C">
        <w:rPr>
          <w:rStyle w:val="Char3"/>
          <w:rtl/>
        </w:rPr>
        <w:t>ل</w:t>
      </w:r>
      <w:r w:rsidR="00AF0FC2" w:rsidRPr="00A2776C">
        <w:rPr>
          <w:rStyle w:val="Char3"/>
          <w:rtl/>
        </w:rPr>
        <w:t>ة</w:t>
      </w:r>
      <w:r w:rsidRPr="00A2776C">
        <w:rPr>
          <w:rStyle w:val="Char3"/>
          <w:rtl/>
        </w:rPr>
        <w:t xml:space="preserve"> السحر</w:t>
      </w:r>
      <w:r w:rsidRPr="00A2776C">
        <w:rPr>
          <w:rStyle w:val="Char8"/>
          <w:rtl/>
        </w:rPr>
        <w:t>»</w:t>
      </w:r>
      <w:r w:rsidR="003C64FC" w:rsidRPr="00A2776C">
        <w:rPr>
          <w:rFonts w:hint="cs"/>
          <w:vertAlign w:val="superscript"/>
          <w:rtl/>
        </w:rPr>
        <w:t>(</w:t>
      </w:r>
      <w:r w:rsidR="003C64FC" w:rsidRPr="00A2776C">
        <w:rPr>
          <w:vertAlign w:val="superscript"/>
          <w:rtl/>
        </w:rPr>
        <w:footnoteReference w:id="807"/>
      </w:r>
      <w:r w:rsidR="003C64FC" w:rsidRPr="00A2776C">
        <w:rPr>
          <w:rFonts w:hint="cs"/>
          <w:vertAlign w:val="superscript"/>
          <w:rtl/>
        </w:rPr>
        <w:t>)</w:t>
      </w:r>
      <w:r w:rsidRPr="00A2776C">
        <w:rPr>
          <w:rtl/>
        </w:rPr>
        <w:t>.</w:t>
      </w:r>
      <w:r w:rsidRPr="00A2776C">
        <w:rPr>
          <w:rFonts w:hint="cs"/>
          <w:rtl/>
        </w:rPr>
        <w:t xml:space="preserve"> </w:t>
      </w:r>
      <w:r w:rsidR="003C64FC" w:rsidRPr="00A2776C">
        <w:rPr>
          <w:rStyle w:val="Char8"/>
          <w:rFonts w:hint="cs"/>
          <w:rtl/>
        </w:rPr>
        <w:t>«</w:t>
      </w:r>
      <w:r w:rsidRPr="00A2776C">
        <w:rPr>
          <w:rStyle w:val="Chare"/>
          <w:rFonts w:hint="cs"/>
          <w:rtl/>
        </w:rPr>
        <w:t>جدایی روز</w:t>
      </w:r>
      <w:r w:rsidR="008129CF" w:rsidRPr="00A2776C">
        <w:rPr>
          <w:rStyle w:val="Chare"/>
          <w:rFonts w:hint="cs"/>
          <w:rtl/>
        </w:rPr>
        <w:t>ۀ</w:t>
      </w:r>
      <w:r w:rsidRPr="00A2776C">
        <w:rPr>
          <w:rStyle w:val="Chare"/>
          <w:rFonts w:hint="cs"/>
          <w:rtl/>
        </w:rPr>
        <w:t xml:space="preserve"> ما مسلمانان) با روز</w:t>
      </w:r>
      <w:r w:rsidR="001C1B74" w:rsidRPr="00A2776C">
        <w:rPr>
          <w:rStyle w:val="Chare"/>
          <w:rFonts w:hint="cs"/>
          <w:rtl/>
        </w:rPr>
        <w:t>ۀ</w:t>
      </w:r>
      <w:r w:rsidRPr="00A2776C">
        <w:rPr>
          <w:rStyle w:val="Chare"/>
          <w:rFonts w:hint="cs"/>
          <w:rtl/>
        </w:rPr>
        <w:t xml:space="preserve"> اهل کتاب یهودی‌ها و مسیحی‌ها) خوردن سحری می‌باشد</w:t>
      </w:r>
      <w:r w:rsidR="003C64FC" w:rsidRPr="00A2776C">
        <w:rPr>
          <w:rStyle w:val="Char8"/>
          <w:rFonts w:hint="cs"/>
          <w:rtl/>
        </w:rPr>
        <w:t>»</w:t>
      </w:r>
      <w:r w:rsidRPr="00A2776C">
        <w:rPr>
          <w:rFonts w:hint="cs"/>
          <w:rtl/>
        </w:rPr>
        <w:t xml:space="preserve">. </w:t>
      </w:r>
    </w:p>
    <w:p w:rsidR="003F4C31" w:rsidRPr="00A2776C" w:rsidRDefault="003F4C31" w:rsidP="00A2776C">
      <w:pPr>
        <w:pStyle w:val="a9"/>
        <w:rPr>
          <w:rtl/>
        </w:rPr>
      </w:pPr>
      <w:r w:rsidRPr="00A2776C">
        <w:rPr>
          <w:rFonts w:hint="cs"/>
          <w:rtl/>
        </w:rPr>
        <w:t xml:space="preserve">* آنچه این حدیث بر آن دلالت دارد: </w:t>
      </w:r>
    </w:p>
    <w:p w:rsidR="003F4C31" w:rsidRPr="00A2776C" w:rsidRDefault="003F4C31" w:rsidP="00F90C3A">
      <w:pPr>
        <w:pStyle w:val="a8"/>
        <w:rPr>
          <w:rtl/>
        </w:rPr>
      </w:pPr>
      <w:r w:rsidRPr="00A2776C">
        <w:rPr>
          <w:rFonts w:hint="cs"/>
          <w:rtl/>
        </w:rPr>
        <w:t>فرق میان عبادت مسلمانان و اهل کتاب، هدف و مقصود شارع می‌باشد، و این مطلب را هم به صراحت بیان کرده است، ابوداود از ابوهریره</w:t>
      </w:r>
      <w:r w:rsidR="00B903C9" w:rsidRPr="00A2776C">
        <w:rPr>
          <w:rFonts w:cs="CTraditional Arabic" w:hint="cs"/>
          <w:rtl/>
        </w:rPr>
        <w:t xml:space="preserve"> س </w:t>
      </w:r>
      <w:r w:rsidRPr="00A2776C">
        <w:rPr>
          <w:rFonts w:hint="cs"/>
          <w:rtl/>
        </w:rPr>
        <w:t>روایت می‌کند که پیامبر</w:t>
      </w:r>
      <w:r w:rsidR="00B903C9" w:rsidRPr="00A2776C">
        <w:rPr>
          <w:rFonts w:cs="CTraditional Arabic" w:hint="cs"/>
          <w:rtl/>
        </w:rPr>
        <w:t xml:space="preserve"> ج </w:t>
      </w:r>
      <w:r w:rsidRPr="00A2776C">
        <w:rPr>
          <w:rFonts w:hint="cs"/>
          <w:rtl/>
        </w:rPr>
        <w:t xml:space="preserve">می‌فرماید: </w:t>
      </w:r>
      <w:r w:rsidRPr="00A2776C">
        <w:rPr>
          <w:rStyle w:val="Char8"/>
          <w:rtl/>
        </w:rPr>
        <w:t>«</w:t>
      </w:r>
      <w:r w:rsidRPr="00A2776C">
        <w:rPr>
          <w:rStyle w:val="Char3"/>
          <w:rtl/>
        </w:rPr>
        <w:t>لا</w:t>
      </w:r>
      <w:r w:rsidR="00AF0FC2" w:rsidRPr="00A2776C">
        <w:rPr>
          <w:rStyle w:val="Char3"/>
          <w:rtl/>
        </w:rPr>
        <w:t>ي</w:t>
      </w:r>
      <w:r w:rsidRPr="00A2776C">
        <w:rPr>
          <w:rStyle w:val="Char3"/>
          <w:rtl/>
        </w:rPr>
        <w:t>زال الد</w:t>
      </w:r>
      <w:r w:rsidR="00AF0FC2" w:rsidRPr="00A2776C">
        <w:rPr>
          <w:rStyle w:val="Char3"/>
          <w:rtl/>
        </w:rPr>
        <w:t>ي</w:t>
      </w:r>
      <w:r w:rsidRPr="00A2776C">
        <w:rPr>
          <w:rStyle w:val="Char3"/>
          <w:rtl/>
        </w:rPr>
        <w:t>ن ظاهراً ما عجل الناسُ الفطر، لأن ال</w:t>
      </w:r>
      <w:r w:rsidR="00AF0FC2" w:rsidRPr="00A2776C">
        <w:rPr>
          <w:rStyle w:val="Char3"/>
          <w:rtl/>
        </w:rPr>
        <w:t>ي</w:t>
      </w:r>
      <w:r w:rsidRPr="00A2776C">
        <w:rPr>
          <w:rStyle w:val="Char3"/>
          <w:rtl/>
        </w:rPr>
        <w:t>هود والنصار</w:t>
      </w:r>
      <w:r w:rsidR="00F90C3A">
        <w:rPr>
          <w:rStyle w:val="Char3"/>
          <w:rFonts w:hint="cs"/>
          <w:rtl/>
        </w:rPr>
        <w:t>ى</w:t>
      </w:r>
      <w:r w:rsidRPr="00A2776C">
        <w:rPr>
          <w:rStyle w:val="Char3"/>
          <w:rtl/>
        </w:rPr>
        <w:t xml:space="preserve"> </w:t>
      </w:r>
      <w:r w:rsidR="00AF0FC2" w:rsidRPr="00A2776C">
        <w:rPr>
          <w:rStyle w:val="Char3"/>
          <w:rtl/>
        </w:rPr>
        <w:t>ي</w:t>
      </w:r>
      <w:r w:rsidRPr="00A2776C">
        <w:rPr>
          <w:rStyle w:val="Char3"/>
          <w:rtl/>
        </w:rPr>
        <w:t>ؤخرون</w:t>
      </w:r>
      <w:r w:rsidRPr="00A2776C">
        <w:rPr>
          <w:rStyle w:val="Char8"/>
          <w:rtl/>
        </w:rPr>
        <w:t>»</w:t>
      </w:r>
      <w:r w:rsidR="003C64FC" w:rsidRPr="00F90C3A">
        <w:rPr>
          <w:rFonts w:hint="cs"/>
          <w:vertAlign w:val="superscript"/>
          <w:rtl/>
        </w:rPr>
        <w:t>(</w:t>
      </w:r>
      <w:r w:rsidR="003C64FC" w:rsidRPr="00F90C3A">
        <w:rPr>
          <w:vertAlign w:val="superscript"/>
          <w:rtl/>
        </w:rPr>
        <w:footnoteReference w:id="808"/>
      </w:r>
      <w:r w:rsidR="003C64FC" w:rsidRPr="00F90C3A">
        <w:rPr>
          <w:rFonts w:hint="cs"/>
          <w:vertAlign w:val="superscript"/>
          <w:rtl/>
        </w:rPr>
        <w:t>)</w:t>
      </w:r>
      <w:r w:rsidRPr="00F90C3A">
        <w:rPr>
          <w:rtl/>
        </w:rPr>
        <w:t>.</w:t>
      </w:r>
      <w:r w:rsidRPr="00A2776C">
        <w:rPr>
          <w:rFonts w:hint="cs"/>
          <w:rtl/>
        </w:rPr>
        <w:t xml:space="preserve"> </w:t>
      </w:r>
      <w:r w:rsidR="003C64FC" w:rsidRPr="00A2776C">
        <w:rPr>
          <w:rStyle w:val="Char8"/>
          <w:rFonts w:hint="cs"/>
          <w:rtl/>
        </w:rPr>
        <w:t>«</w:t>
      </w:r>
      <w:r w:rsidRPr="00A2776C">
        <w:rPr>
          <w:rStyle w:val="Chare"/>
          <w:rFonts w:hint="cs"/>
          <w:rtl/>
        </w:rPr>
        <w:t>پیوسته دین آشکار خواهد بود تا هنگامی که مردم برای افطار عجله کنند چون یهودی‌ها و مسیحی‌ها افطار را به تأخیر می‌اندازند</w:t>
      </w:r>
      <w:r w:rsidR="003C64FC"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این نصی است برای ظهور دین که با تعجیل افطار، حاصل می‌شود آن هم به خاطر مخالفت با یهودی‌ها و مسیحی‌ها. </w:t>
      </w:r>
    </w:p>
    <w:p w:rsidR="003F4C31" w:rsidRPr="00A2776C" w:rsidRDefault="003F4C31" w:rsidP="00A2776C">
      <w:pPr>
        <w:pStyle w:val="a8"/>
        <w:rPr>
          <w:rtl/>
        </w:rPr>
      </w:pPr>
      <w:r w:rsidRPr="00A2776C">
        <w:rPr>
          <w:rFonts w:hint="cs"/>
          <w:rtl/>
        </w:rPr>
        <w:t>هر زمان مخالفت با یهودی‌ها و مسیحی‌ها سبب ظهور دین شود، و مقصود و هدف ارسال پیامبران هم این بوده که دین خداوند بر تمام دین‌های دیگر تسلط پیدا کند، پس نفس مخالفت با یهودی‌ها و مسیحی‌ها از بزرگ‌ترین هدف‌های بعثت پیامبران بوده است</w:t>
      </w:r>
      <w:r w:rsidR="003C64FC" w:rsidRPr="00A2776C">
        <w:rPr>
          <w:rFonts w:hint="cs"/>
          <w:vertAlign w:val="superscript"/>
          <w:rtl/>
        </w:rPr>
        <w:t>(</w:t>
      </w:r>
      <w:r w:rsidR="003C64FC" w:rsidRPr="00A2776C">
        <w:rPr>
          <w:vertAlign w:val="superscript"/>
          <w:rtl/>
        </w:rPr>
        <w:footnoteReference w:id="809"/>
      </w:r>
      <w:r w:rsidR="003C64FC"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5- پیامبر</w:t>
      </w:r>
      <w:r w:rsidR="00DB720F" w:rsidRPr="00A2776C">
        <w:rPr>
          <w:rFonts w:cs="CTraditional Arabic" w:hint="cs"/>
          <w:rtl/>
        </w:rPr>
        <w:t xml:space="preserve"> ج</w:t>
      </w:r>
      <w:r w:rsidRPr="00A2776C">
        <w:rPr>
          <w:rFonts w:hint="cs"/>
          <w:rtl/>
        </w:rPr>
        <w:t xml:space="preserve"> می‌فرماید: </w:t>
      </w:r>
      <w:r w:rsidRPr="00A2776C">
        <w:rPr>
          <w:rStyle w:val="Char8"/>
          <w:rtl/>
        </w:rPr>
        <w:t>«</w:t>
      </w:r>
      <w:r w:rsidRPr="00A2776C">
        <w:rPr>
          <w:rStyle w:val="Char3"/>
          <w:rtl/>
        </w:rPr>
        <w:t>من تشبه بقوم فهو منهم</w:t>
      </w:r>
      <w:r w:rsidRPr="00A2776C">
        <w:rPr>
          <w:rStyle w:val="Char8"/>
          <w:rtl/>
        </w:rPr>
        <w:t>»</w:t>
      </w:r>
      <w:r w:rsidR="003C64FC" w:rsidRPr="00A2776C">
        <w:rPr>
          <w:rFonts w:hint="cs"/>
          <w:vertAlign w:val="superscript"/>
          <w:rtl/>
        </w:rPr>
        <w:t>(</w:t>
      </w:r>
      <w:r w:rsidR="003C64FC" w:rsidRPr="00A2776C">
        <w:rPr>
          <w:vertAlign w:val="superscript"/>
          <w:rtl/>
        </w:rPr>
        <w:footnoteReference w:id="810"/>
      </w:r>
      <w:r w:rsidR="003C64FC" w:rsidRPr="00A2776C">
        <w:rPr>
          <w:rFonts w:hint="cs"/>
          <w:vertAlign w:val="superscript"/>
          <w:rtl/>
        </w:rPr>
        <w:t>)</w:t>
      </w:r>
      <w:r w:rsidRPr="00A2776C">
        <w:rPr>
          <w:rFonts w:ascii="Lotus Linotype" w:hAnsi="Lotus Linotype" w:cs="Lotus Linotype"/>
          <w:szCs w:val="27"/>
          <w:rtl/>
        </w:rPr>
        <w:t>.</w:t>
      </w:r>
      <w:r w:rsidRPr="00A2776C">
        <w:rPr>
          <w:rFonts w:hint="cs"/>
          <w:rtl/>
        </w:rPr>
        <w:t xml:space="preserve"> </w:t>
      </w:r>
      <w:r w:rsidR="003C64FC" w:rsidRPr="00A2776C">
        <w:rPr>
          <w:rStyle w:val="Char8"/>
          <w:rFonts w:hint="cs"/>
          <w:rtl/>
        </w:rPr>
        <w:t>«</w:t>
      </w:r>
      <w:r w:rsidRPr="00A2776C">
        <w:rPr>
          <w:rStyle w:val="Chare"/>
          <w:rFonts w:hint="cs"/>
          <w:rtl/>
        </w:rPr>
        <w:t>هر کس از قوم و ملتی تقلید کند و خود را به</w:t>
      </w:r>
      <w:r w:rsidR="00984728" w:rsidRPr="00A2776C">
        <w:rPr>
          <w:rStyle w:val="Chare"/>
          <w:rFonts w:hint="cs"/>
          <w:rtl/>
        </w:rPr>
        <w:t xml:space="preserve"> آن‌ها ‌</w:t>
      </w:r>
      <w:r w:rsidRPr="00A2776C">
        <w:rPr>
          <w:rStyle w:val="Chare"/>
          <w:rFonts w:hint="cs"/>
          <w:rtl/>
        </w:rPr>
        <w:t>شباهت دهد از آن قوم و ملت حساب می‌شود</w:t>
      </w:r>
      <w:r w:rsidR="003C64FC" w:rsidRPr="00A2776C">
        <w:rPr>
          <w:rStyle w:val="Char8"/>
          <w:rFonts w:hint="cs"/>
          <w:rtl/>
        </w:rPr>
        <w:t>»</w:t>
      </w:r>
      <w:r w:rsidRPr="00A2776C">
        <w:rPr>
          <w:rFonts w:hint="cs"/>
          <w:rtl/>
        </w:rPr>
        <w:t xml:space="preserve">. </w:t>
      </w:r>
    </w:p>
    <w:p w:rsidR="003F4C31" w:rsidRPr="00A2776C" w:rsidRDefault="003F4C31" w:rsidP="00A2776C">
      <w:pPr>
        <w:pStyle w:val="a9"/>
        <w:rPr>
          <w:rtl/>
        </w:rPr>
      </w:pPr>
      <w:r w:rsidRPr="00A2776C">
        <w:rPr>
          <w:rFonts w:hint="cs"/>
          <w:rtl/>
        </w:rPr>
        <w:t xml:space="preserve">* آنچه این حدیث بر آن دلالت دارد: </w:t>
      </w:r>
    </w:p>
    <w:p w:rsidR="003F4C31" w:rsidRPr="00A2776C" w:rsidRDefault="003F4C31" w:rsidP="00A2776C">
      <w:pPr>
        <w:pStyle w:val="a8"/>
        <w:rPr>
          <w:rtl/>
        </w:rPr>
      </w:pPr>
      <w:r w:rsidRPr="00A2776C">
        <w:rPr>
          <w:rFonts w:hint="cs"/>
          <w:rtl/>
        </w:rPr>
        <w:t>این تقلید و شباهت بر تقلید و شباهت مطلق حمل می‌شود، و باعث کفر هم می‌شود، و بر وجوب تحریم مقداری از آن نیز دلالت دارد. و گاهی هم بر انداز</w:t>
      </w:r>
      <w:r w:rsidR="001C1B74" w:rsidRPr="00A2776C">
        <w:rPr>
          <w:rFonts w:hint="cs"/>
          <w:rtl/>
        </w:rPr>
        <w:t>ۀ</w:t>
      </w:r>
      <w:r w:rsidRPr="00A2776C">
        <w:rPr>
          <w:rFonts w:hint="cs"/>
          <w:rtl/>
        </w:rPr>
        <w:t xml:space="preserve"> مشترکی که با</w:t>
      </w:r>
      <w:r w:rsidR="00984728" w:rsidRPr="00A2776C">
        <w:rPr>
          <w:rFonts w:hint="cs"/>
          <w:rtl/>
        </w:rPr>
        <w:t xml:space="preserve"> آن‌ها ‌</w:t>
      </w:r>
      <w:r w:rsidRPr="00A2776C">
        <w:rPr>
          <w:rFonts w:hint="cs"/>
          <w:rtl/>
        </w:rPr>
        <w:t>شباهت پیدا کرده است حمل می‌شود. اگر حکم آن کفر یا معصیت یا آن کار شعار</w:t>
      </w:r>
      <w:r w:rsidR="00984728" w:rsidRPr="00A2776C">
        <w:rPr>
          <w:rFonts w:hint="cs"/>
          <w:rtl/>
        </w:rPr>
        <w:t xml:space="preserve"> آن‌ها ‌</w:t>
      </w:r>
      <w:r w:rsidRPr="00A2776C">
        <w:rPr>
          <w:rFonts w:hint="cs"/>
          <w:rtl/>
        </w:rPr>
        <w:t>باش، همان حکم را دارد. در هر حالتی تشبّه و تقلید به دلیل نفس همان تشبه و تقلید حرام است، و تشبه عام است برای کسی که آن کار را انجام می‌دهد چون</w:t>
      </w:r>
      <w:r w:rsidR="00984728" w:rsidRPr="00A2776C">
        <w:rPr>
          <w:rFonts w:hint="cs"/>
          <w:rtl/>
        </w:rPr>
        <w:t xml:space="preserve"> آن‌ها ‌</w:t>
      </w:r>
      <w:r w:rsidRPr="00A2776C">
        <w:rPr>
          <w:rFonts w:hint="cs"/>
          <w:rtl/>
        </w:rPr>
        <w:t>آن را انجام داده‌اند، و این خیلی نادر و کم است، و برای کسی که از غیر خود پیروی می‌کند به منظور رسیدن به هدف و غرضی که دارد، پس اصل فعل و کار از آن غیر گرفته شده است، اما اگر کسی چیزی را انجام دهد و بگوید که غیر او هم آن را انجام داده است و هیچ کدام از</w:t>
      </w:r>
      <w:r w:rsidR="00984728" w:rsidRPr="00A2776C">
        <w:rPr>
          <w:rFonts w:hint="cs"/>
          <w:rtl/>
        </w:rPr>
        <w:t xml:space="preserve"> آن‌ها ‌</w:t>
      </w:r>
      <w:r w:rsidRPr="00A2776C">
        <w:rPr>
          <w:rFonts w:hint="cs"/>
          <w:rtl/>
        </w:rPr>
        <w:t>از دوست و رفیق خود آن را نگرفته است این تشبه و تقلید جای تفکر و نظر است، اما از این هم نهی شده است تا به تشبه و تقلید سرنکشد و چون در ترک آن مخالفت وجود دارد</w:t>
      </w:r>
      <w:r w:rsidR="003C64FC" w:rsidRPr="00A2776C">
        <w:rPr>
          <w:rFonts w:hint="cs"/>
          <w:vertAlign w:val="superscript"/>
          <w:rtl/>
        </w:rPr>
        <w:t>(</w:t>
      </w:r>
      <w:r w:rsidR="003C64FC" w:rsidRPr="00A2776C">
        <w:rPr>
          <w:vertAlign w:val="superscript"/>
          <w:rtl/>
        </w:rPr>
        <w:footnoteReference w:id="811"/>
      </w:r>
      <w:r w:rsidR="003C64FC" w:rsidRPr="00A2776C">
        <w:rPr>
          <w:rFonts w:hint="cs"/>
          <w:vertAlign w:val="superscript"/>
          <w:rtl/>
        </w:rPr>
        <w:t>)</w:t>
      </w:r>
      <w:r w:rsidR="008129CF" w:rsidRPr="00A2776C">
        <w:rPr>
          <w:rFonts w:hint="cs"/>
          <w:rtl/>
        </w:rPr>
        <w:t>.</w:t>
      </w:r>
    </w:p>
    <w:p w:rsidR="003F4C31" w:rsidRPr="00A2776C" w:rsidRDefault="003F4C31" w:rsidP="00A2776C">
      <w:pPr>
        <w:pStyle w:val="a8"/>
        <w:rPr>
          <w:rtl/>
        </w:rPr>
      </w:pPr>
      <w:r w:rsidRPr="00A2776C">
        <w:rPr>
          <w:rFonts w:hint="cs"/>
          <w:rtl/>
        </w:rPr>
        <w:t>شیخ الإسلام ابن</w:t>
      </w:r>
      <w:r w:rsidR="00EF224C" w:rsidRPr="00A2776C">
        <w:rPr>
          <w:rFonts w:hint="cs"/>
          <w:rtl/>
        </w:rPr>
        <w:t xml:space="preserve"> </w:t>
      </w:r>
      <w:r w:rsidRPr="00A2776C">
        <w:rPr>
          <w:rFonts w:hint="cs"/>
          <w:rtl/>
        </w:rPr>
        <w:t xml:space="preserve">تیمیه </w:t>
      </w:r>
      <w:r w:rsidR="00890DF8" w:rsidRPr="00A2776C">
        <w:rPr>
          <w:rFonts w:cs="CTraditional Arabic" w:hint="cs"/>
          <w:rtl/>
        </w:rPr>
        <w:t>/</w:t>
      </w:r>
      <w:r w:rsidRPr="00A2776C">
        <w:rPr>
          <w:rFonts w:hint="cs"/>
          <w:rtl/>
        </w:rPr>
        <w:t xml:space="preserve"> می‌گوید: حداقل چیزی که این حدیث مقتضی آن است حرام بودن تشبه و تقلید از</w:t>
      </w:r>
      <w:r w:rsidR="00984728" w:rsidRPr="00A2776C">
        <w:rPr>
          <w:rFonts w:hint="cs"/>
          <w:rtl/>
        </w:rPr>
        <w:t xml:space="preserve"> آن‌ها ‌</w:t>
      </w:r>
      <w:r w:rsidRPr="00A2776C">
        <w:rPr>
          <w:rFonts w:hint="cs"/>
          <w:rtl/>
        </w:rPr>
        <w:t>می‌باشد، با اینکه ظاهر آن مقتضی کفر کسی است که خود را به</w:t>
      </w:r>
      <w:r w:rsidR="00984728" w:rsidRPr="00A2776C">
        <w:rPr>
          <w:rFonts w:hint="cs"/>
          <w:rtl/>
        </w:rPr>
        <w:t xml:space="preserve"> آن‌ها ‌</w:t>
      </w:r>
      <w:r w:rsidRPr="00A2776C">
        <w:rPr>
          <w:rFonts w:hint="cs"/>
          <w:rtl/>
        </w:rPr>
        <w:t>شباهت می‌دهد و از</w:t>
      </w:r>
      <w:r w:rsidR="00984728" w:rsidRPr="00A2776C">
        <w:rPr>
          <w:rFonts w:hint="cs"/>
          <w:rtl/>
        </w:rPr>
        <w:t xml:space="preserve"> آن‌ها ‌</w:t>
      </w:r>
      <w:r w:rsidRPr="00A2776C">
        <w:rPr>
          <w:rFonts w:hint="cs"/>
          <w:rtl/>
        </w:rPr>
        <w:t>تقلید می‌کند</w:t>
      </w:r>
      <w:r w:rsidR="003C64FC" w:rsidRPr="00A2776C">
        <w:rPr>
          <w:rFonts w:hint="cs"/>
          <w:vertAlign w:val="superscript"/>
          <w:rtl/>
        </w:rPr>
        <w:t>(</w:t>
      </w:r>
      <w:r w:rsidR="003C64FC" w:rsidRPr="00A2776C">
        <w:rPr>
          <w:vertAlign w:val="superscript"/>
          <w:rtl/>
        </w:rPr>
        <w:footnoteReference w:id="812"/>
      </w:r>
      <w:r w:rsidR="003C64FC" w:rsidRPr="00A2776C">
        <w:rPr>
          <w:rFonts w:hint="cs"/>
          <w:vertAlign w:val="superscript"/>
          <w:rtl/>
        </w:rPr>
        <w:t>)</w:t>
      </w:r>
      <w:r w:rsidRPr="00A2776C">
        <w:rPr>
          <w:rFonts w:hint="cs"/>
          <w:rtl/>
        </w:rPr>
        <w:t xml:space="preserve">. </w:t>
      </w:r>
    </w:p>
    <w:p w:rsidR="003F4C31" w:rsidRPr="00A2776C" w:rsidRDefault="003F4C31" w:rsidP="00A2776C">
      <w:pPr>
        <w:pStyle w:val="a5"/>
        <w:rPr>
          <w:rtl/>
        </w:rPr>
      </w:pPr>
      <w:bookmarkStart w:id="277" w:name="_Toc272451986"/>
      <w:bookmarkStart w:id="278" w:name="_Toc436400706"/>
      <w:r w:rsidRPr="00A2776C">
        <w:rPr>
          <w:rFonts w:hint="cs"/>
          <w:rtl/>
        </w:rPr>
        <w:t>سوم: دلایلی از اجماع</w:t>
      </w:r>
      <w:bookmarkEnd w:id="277"/>
      <w:bookmarkEnd w:id="278"/>
      <w:r w:rsidRPr="00A2776C">
        <w:rPr>
          <w:rFonts w:hint="cs"/>
          <w:rtl/>
        </w:rPr>
        <w:t xml:space="preserve"> </w:t>
      </w:r>
    </w:p>
    <w:p w:rsidR="003F4C31" w:rsidRPr="00A2776C" w:rsidRDefault="003F4C31" w:rsidP="00A2776C">
      <w:pPr>
        <w:pStyle w:val="a8"/>
        <w:rPr>
          <w:rtl/>
        </w:rPr>
      </w:pPr>
      <w:r w:rsidRPr="00A2776C">
        <w:rPr>
          <w:rFonts w:hint="cs"/>
          <w:rtl/>
        </w:rPr>
        <w:t>1-</w:t>
      </w:r>
      <w:r w:rsidRPr="00A2776C">
        <w:rPr>
          <w:rtl/>
        </w:rPr>
        <w:t xml:space="preserve"> </w:t>
      </w:r>
      <w:r w:rsidRPr="00A2776C">
        <w:rPr>
          <w:rFonts w:hint="cs"/>
          <w:rtl/>
        </w:rPr>
        <w:t>عمربن خطاب</w:t>
      </w:r>
      <w:r w:rsidR="006C4AC7">
        <w:rPr>
          <w:rFonts w:hint="cs"/>
          <w:rtl/>
        </w:rPr>
        <w:t xml:space="preserve"> </w:t>
      </w:r>
      <w:r w:rsidRPr="00A2776C">
        <w:rPr>
          <w:rFonts w:hint="cs"/>
          <w:rtl/>
        </w:rPr>
        <w:sym w:font="AGA Arabesque" w:char="F074"/>
      </w:r>
      <w:r w:rsidRPr="00A2776C">
        <w:rPr>
          <w:rFonts w:hint="cs"/>
          <w:rtl/>
        </w:rPr>
        <w:t>، اکثر ائم</w:t>
      </w:r>
      <w:r w:rsidR="001C1B74" w:rsidRPr="00A2776C">
        <w:rPr>
          <w:rFonts w:hint="cs"/>
          <w:rtl/>
        </w:rPr>
        <w:t>ۀ</w:t>
      </w:r>
      <w:r w:rsidRPr="00A2776C">
        <w:rPr>
          <w:rFonts w:hint="cs"/>
          <w:rtl/>
        </w:rPr>
        <w:t xml:space="preserve"> بعد از او و سایر فقها شرایطی را برای اهل ذمه از مسیحی‌ها و غیر</w:t>
      </w:r>
      <w:r w:rsidR="00984728" w:rsidRPr="00A2776C">
        <w:rPr>
          <w:rFonts w:hint="cs"/>
          <w:rtl/>
        </w:rPr>
        <w:t xml:space="preserve"> آن‌ها ‌</w:t>
      </w:r>
      <w:r w:rsidRPr="00A2776C">
        <w:rPr>
          <w:rFonts w:hint="cs"/>
          <w:rtl/>
        </w:rPr>
        <w:t>قرار داده‌اند که باید حتماً رعایت کنند، و</w:t>
      </w:r>
      <w:r w:rsidR="00984728" w:rsidRPr="00A2776C">
        <w:rPr>
          <w:rFonts w:hint="cs"/>
          <w:rtl/>
        </w:rPr>
        <w:t xml:space="preserve"> آن‌ها ‌</w:t>
      </w:r>
      <w:r w:rsidRPr="00A2776C">
        <w:rPr>
          <w:rFonts w:hint="cs"/>
          <w:rtl/>
        </w:rPr>
        <w:t>خود را به اجرای آن ملزم دانستند که: به مسلمانان احترام</w:t>
      </w:r>
      <w:r w:rsidR="00984728" w:rsidRPr="00A2776C">
        <w:rPr>
          <w:rFonts w:hint="cs"/>
          <w:rtl/>
        </w:rPr>
        <w:t xml:space="preserve"> می‌</w:t>
      </w:r>
      <w:r w:rsidRPr="00A2776C">
        <w:rPr>
          <w:rFonts w:hint="cs"/>
          <w:rtl/>
        </w:rPr>
        <w:t>کزاریم، هر گاه خواستند در مجالس ما بنشینند به احترام</w:t>
      </w:r>
      <w:r w:rsidR="00984728" w:rsidRPr="00A2776C">
        <w:rPr>
          <w:rFonts w:hint="cs"/>
          <w:rtl/>
        </w:rPr>
        <w:t xml:space="preserve"> آن‌ها ‌</w:t>
      </w:r>
      <w:r w:rsidRPr="00A2776C">
        <w:rPr>
          <w:rFonts w:hint="cs"/>
          <w:rtl/>
        </w:rPr>
        <w:t>بلند</w:t>
      </w:r>
      <w:r w:rsidR="00984728" w:rsidRPr="00A2776C">
        <w:rPr>
          <w:rFonts w:hint="cs"/>
          <w:rtl/>
        </w:rPr>
        <w:t xml:space="preserve"> می‌</w:t>
      </w:r>
      <w:r w:rsidRPr="00A2776C">
        <w:rPr>
          <w:rFonts w:hint="cs"/>
          <w:rtl/>
        </w:rPr>
        <w:t>شویم، در لباسشان به</w:t>
      </w:r>
      <w:r w:rsidR="00984728" w:rsidRPr="00A2776C">
        <w:rPr>
          <w:rFonts w:hint="cs"/>
          <w:rtl/>
        </w:rPr>
        <w:t xml:space="preserve"> آن‌ها ‌</w:t>
      </w:r>
      <w:r w:rsidRPr="00A2776C">
        <w:rPr>
          <w:rFonts w:hint="cs"/>
          <w:rtl/>
        </w:rPr>
        <w:t>تشبه و شباهت پیدا</w:t>
      </w:r>
      <w:r w:rsidR="00984728" w:rsidRPr="00A2776C">
        <w:rPr>
          <w:rFonts w:hint="cs"/>
          <w:rtl/>
        </w:rPr>
        <w:t xml:space="preserve"> </w:t>
      </w:r>
      <w:r w:rsidR="00984728" w:rsidRPr="006C4AC7">
        <w:rPr>
          <w:rFonts w:hint="cs"/>
          <w:spacing w:val="-4"/>
          <w:rtl/>
        </w:rPr>
        <w:t>نمی‌</w:t>
      </w:r>
      <w:r w:rsidRPr="006C4AC7">
        <w:rPr>
          <w:rFonts w:hint="cs"/>
          <w:spacing w:val="-4"/>
          <w:rtl/>
        </w:rPr>
        <w:t>کنیم: مثل کلاه، عمامه، کفش</w:t>
      </w:r>
      <w:r w:rsidRPr="006C4AC7">
        <w:rPr>
          <w:rFonts w:hint="eastAsia"/>
          <w:spacing w:val="-4"/>
          <w:rtl/>
        </w:rPr>
        <w:t xml:space="preserve">‌ها، </w:t>
      </w:r>
      <w:r w:rsidRPr="006C4AC7">
        <w:rPr>
          <w:rFonts w:hint="cs"/>
          <w:spacing w:val="-4"/>
          <w:rtl/>
        </w:rPr>
        <w:t>فرق کردن</w:t>
      </w:r>
      <w:r w:rsidRPr="006C4AC7">
        <w:rPr>
          <w:rFonts w:hint="eastAsia"/>
          <w:spacing w:val="-4"/>
          <w:rtl/>
        </w:rPr>
        <w:t xml:space="preserve"> مو، به زبان</w:t>
      </w:r>
      <w:r w:rsidR="00984728" w:rsidRPr="006C4AC7">
        <w:rPr>
          <w:rFonts w:hint="eastAsia"/>
          <w:spacing w:val="-4"/>
          <w:rtl/>
        </w:rPr>
        <w:t xml:space="preserve"> آن‌ها ‌</w:t>
      </w:r>
      <w:r w:rsidRPr="006C4AC7">
        <w:rPr>
          <w:rFonts w:hint="eastAsia"/>
          <w:spacing w:val="-4"/>
          <w:rtl/>
        </w:rPr>
        <w:t>سخن</w:t>
      </w:r>
      <w:r w:rsidR="00984728" w:rsidRPr="006C4AC7">
        <w:rPr>
          <w:rFonts w:hint="eastAsia"/>
          <w:spacing w:val="-4"/>
          <w:rtl/>
        </w:rPr>
        <w:t xml:space="preserve"> نمی‌</w:t>
      </w:r>
      <w:r w:rsidRPr="006C4AC7">
        <w:rPr>
          <w:rFonts w:hint="eastAsia"/>
          <w:spacing w:val="-4"/>
          <w:rtl/>
        </w:rPr>
        <w:t>گوی</w:t>
      </w:r>
      <w:r w:rsidRPr="006C4AC7">
        <w:rPr>
          <w:rFonts w:hint="cs"/>
          <w:spacing w:val="-4"/>
          <w:rtl/>
        </w:rPr>
        <w:t>یم</w:t>
      </w:r>
      <w:r w:rsidRPr="006C4AC7">
        <w:rPr>
          <w:rFonts w:hint="eastAsia"/>
          <w:spacing w:val="-4"/>
          <w:rtl/>
        </w:rPr>
        <w:t>، کنیه و اسم</w:t>
      </w:r>
      <w:r w:rsidR="00984728" w:rsidRPr="006C4AC7">
        <w:rPr>
          <w:rFonts w:hint="eastAsia"/>
          <w:spacing w:val="-4"/>
          <w:rtl/>
        </w:rPr>
        <w:t xml:space="preserve"> آن‌ها ‌</w:t>
      </w:r>
      <w:r w:rsidRPr="006C4AC7">
        <w:rPr>
          <w:rFonts w:hint="eastAsia"/>
          <w:spacing w:val="-4"/>
          <w:rtl/>
        </w:rPr>
        <w:t>را بر خود</w:t>
      </w:r>
      <w:r w:rsidR="00984728" w:rsidRPr="006C4AC7">
        <w:rPr>
          <w:rFonts w:hint="eastAsia"/>
          <w:spacing w:val="-4"/>
          <w:rtl/>
        </w:rPr>
        <w:t xml:space="preserve"> نمی‌</w:t>
      </w:r>
      <w:r w:rsidRPr="006C4AC7">
        <w:rPr>
          <w:rFonts w:hint="eastAsia"/>
          <w:spacing w:val="-4"/>
          <w:rtl/>
        </w:rPr>
        <w:t>گذار</w:t>
      </w:r>
      <w:r w:rsidRPr="006C4AC7">
        <w:rPr>
          <w:rFonts w:hint="cs"/>
          <w:spacing w:val="-4"/>
          <w:rtl/>
        </w:rPr>
        <w:t>یم</w:t>
      </w:r>
      <w:r w:rsidRPr="006C4AC7">
        <w:rPr>
          <w:rFonts w:hint="eastAsia"/>
          <w:spacing w:val="-4"/>
          <w:rtl/>
        </w:rPr>
        <w:t xml:space="preserve">، بر </w:t>
      </w:r>
      <w:r w:rsidRPr="006C4AC7">
        <w:rPr>
          <w:rFonts w:hint="cs"/>
          <w:spacing w:val="-4"/>
          <w:rtl/>
        </w:rPr>
        <w:t>زین</w:t>
      </w:r>
      <w:r w:rsidR="00BD33C9" w:rsidRPr="006C4AC7">
        <w:rPr>
          <w:rFonts w:hint="cs"/>
          <w:spacing w:val="-4"/>
          <w:rtl/>
        </w:rPr>
        <w:t>‌ها</w:t>
      </w:r>
      <w:r w:rsidRPr="006C4AC7">
        <w:rPr>
          <w:rFonts w:hint="eastAsia"/>
          <w:spacing w:val="-4"/>
          <w:rtl/>
        </w:rPr>
        <w:t xml:space="preserve"> سوار</w:t>
      </w:r>
      <w:r w:rsidR="00984728" w:rsidRPr="006C4AC7">
        <w:rPr>
          <w:rFonts w:hint="eastAsia"/>
          <w:spacing w:val="-4"/>
          <w:rtl/>
        </w:rPr>
        <w:t xml:space="preserve"> نمی‌</w:t>
      </w:r>
      <w:r w:rsidRPr="006C4AC7">
        <w:rPr>
          <w:rFonts w:hint="cs"/>
          <w:spacing w:val="-4"/>
          <w:rtl/>
        </w:rPr>
        <w:t>شویم</w:t>
      </w:r>
      <w:r w:rsidRPr="006C4AC7">
        <w:rPr>
          <w:rFonts w:hint="eastAsia"/>
          <w:spacing w:val="-4"/>
          <w:rtl/>
        </w:rPr>
        <w:t xml:space="preserve">، شمشیر </w:t>
      </w:r>
      <w:r w:rsidRPr="006C4AC7">
        <w:rPr>
          <w:rFonts w:hint="cs"/>
          <w:spacing w:val="-4"/>
          <w:rtl/>
        </w:rPr>
        <w:t>با خود</w:t>
      </w:r>
      <w:r w:rsidR="00984728" w:rsidRPr="006C4AC7">
        <w:rPr>
          <w:rFonts w:hint="eastAsia"/>
          <w:spacing w:val="-4"/>
          <w:rtl/>
        </w:rPr>
        <w:t xml:space="preserve"> نمی‌</w:t>
      </w:r>
      <w:r w:rsidRPr="006C4AC7">
        <w:rPr>
          <w:rFonts w:hint="cs"/>
          <w:spacing w:val="-4"/>
          <w:rtl/>
        </w:rPr>
        <w:t>گیریم</w:t>
      </w:r>
      <w:r w:rsidRPr="006C4AC7">
        <w:rPr>
          <w:rFonts w:hint="eastAsia"/>
          <w:spacing w:val="-4"/>
          <w:rtl/>
        </w:rPr>
        <w:t xml:space="preserve">، هیچ اسلحه‌ای </w:t>
      </w:r>
      <w:r w:rsidRPr="006C4AC7">
        <w:rPr>
          <w:rFonts w:hint="cs"/>
          <w:spacing w:val="-4"/>
          <w:rtl/>
        </w:rPr>
        <w:t>نداشته و حمل</w:t>
      </w:r>
      <w:r w:rsidR="00984728" w:rsidRPr="006C4AC7">
        <w:rPr>
          <w:rFonts w:hint="cs"/>
          <w:spacing w:val="-4"/>
          <w:rtl/>
        </w:rPr>
        <w:t xml:space="preserve"> نمی‌</w:t>
      </w:r>
      <w:r w:rsidRPr="006C4AC7">
        <w:rPr>
          <w:rFonts w:hint="cs"/>
          <w:spacing w:val="-4"/>
          <w:rtl/>
        </w:rPr>
        <w:t>کنیم، مُهر یا انگشتری را با زبان عربی نقش و نگار</w:t>
      </w:r>
      <w:r w:rsidR="00984728" w:rsidRPr="006C4AC7">
        <w:rPr>
          <w:rFonts w:hint="cs"/>
          <w:spacing w:val="-4"/>
          <w:rtl/>
        </w:rPr>
        <w:t xml:space="preserve"> نمی‌</w:t>
      </w:r>
      <w:r w:rsidRPr="006C4AC7">
        <w:rPr>
          <w:rFonts w:hint="cs"/>
          <w:spacing w:val="-4"/>
          <w:rtl/>
        </w:rPr>
        <w:t>کنیم، مشروبات الکلی خرید و فروش</w:t>
      </w:r>
      <w:r w:rsidR="00984728" w:rsidRPr="006C4AC7">
        <w:rPr>
          <w:rFonts w:hint="cs"/>
          <w:spacing w:val="-4"/>
          <w:rtl/>
        </w:rPr>
        <w:t xml:space="preserve"> نمی‌</w:t>
      </w:r>
      <w:r w:rsidRPr="006C4AC7">
        <w:rPr>
          <w:rFonts w:hint="cs"/>
          <w:spacing w:val="-4"/>
          <w:rtl/>
        </w:rPr>
        <w:t>کنیم، موی پیشانی سر مان را کوتاه</w:t>
      </w:r>
      <w:r w:rsidR="00984728" w:rsidRPr="006C4AC7">
        <w:rPr>
          <w:rFonts w:hint="cs"/>
          <w:spacing w:val="-4"/>
          <w:rtl/>
        </w:rPr>
        <w:t xml:space="preserve"> نمی‌</w:t>
      </w:r>
      <w:r w:rsidRPr="006C4AC7">
        <w:rPr>
          <w:rFonts w:hint="cs"/>
          <w:spacing w:val="-4"/>
          <w:rtl/>
        </w:rPr>
        <w:t>کنیم ، هر کجا که باشیم، به لباس مخصوص خودمان ملزم</w:t>
      </w:r>
      <w:r w:rsidR="00984728" w:rsidRPr="006C4AC7">
        <w:rPr>
          <w:rFonts w:hint="cs"/>
          <w:spacing w:val="-4"/>
          <w:rtl/>
        </w:rPr>
        <w:t xml:space="preserve"> می‌</w:t>
      </w:r>
      <w:r w:rsidRPr="006C4AC7">
        <w:rPr>
          <w:rFonts w:hint="cs"/>
          <w:spacing w:val="-4"/>
          <w:rtl/>
        </w:rPr>
        <w:t>باشیم، زنار بسته</w:t>
      </w:r>
      <w:r w:rsidR="00984728" w:rsidRPr="006C4AC7">
        <w:rPr>
          <w:rFonts w:hint="cs"/>
          <w:spacing w:val="-4"/>
          <w:rtl/>
        </w:rPr>
        <w:t xml:space="preserve"> می‌</w:t>
      </w:r>
      <w:r w:rsidRPr="006C4AC7">
        <w:rPr>
          <w:rFonts w:hint="cs"/>
          <w:spacing w:val="-4"/>
          <w:rtl/>
        </w:rPr>
        <w:t>کنیم، صلیب را بر روی کلیساهای خود آویزان</w:t>
      </w:r>
      <w:r w:rsidR="00984728" w:rsidRPr="006C4AC7">
        <w:rPr>
          <w:rFonts w:hint="cs"/>
          <w:spacing w:val="-4"/>
          <w:rtl/>
        </w:rPr>
        <w:t xml:space="preserve"> نمی‌</w:t>
      </w:r>
      <w:r w:rsidRPr="006C4AC7">
        <w:rPr>
          <w:rFonts w:hint="cs"/>
          <w:spacing w:val="-4"/>
          <w:rtl/>
        </w:rPr>
        <w:t>کنیم، در سر راه مسلمانان هیچ صلیب و یا نوشته‌ای را آشکار و ظاهر</w:t>
      </w:r>
      <w:r w:rsidR="00984728" w:rsidRPr="006C4AC7">
        <w:rPr>
          <w:rFonts w:hint="cs"/>
          <w:spacing w:val="-4"/>
          <w:rtl/>
        </w:rPr>
        <w:t xml:space="preserve"> نمی‌</w:t>
      </w:r>
      <w:r w:rsidRPr="006C4AC7">
        <w:rPr>
          <w:rFonts w:hint="cs"/>
          <w:spacing w:val="-4"/>
          <w:rtl/>
        </w:rPr>
        <w:t>کنیم، در بازار هم به همین صورت، در کلیساها ناقوس زنگ مخصوص) را خیلی خفیف و بدون صدا</w:t>
      </w:r>
      <w:r w:rsidR="00984728" w:rsidRPr="006C4AC7">
        <w:rPr>
          <w:rFonts w:hint="cs"/>
          <w:spacing w:val="-4"/>
          <w:rtl/>
        </w:rPr>
        <w:t xml:space="preserve"> می‌</w:t>
      </w:r>
      <w:r w:rsidRPr="006C4AC7">
        <w:rPr>
          <w:rFonts w:hint="cs"/>
          <w:spacing w:val="-4"/>
          <w:rtl/>
        </w:rPr>
        <w:t>زنیم، هنگام همراهی با جنازه صدا را بلند</w:t>
      </w:r>
      <w:r w:rsidR="00984728" w:rsidRPr="006C4AC7">
        <w:rPr>
          <w:rFonts w:hint="cs"/>
          <w:spacing w:val="-4"/>
          <w:rtl/>
        </w:rPr>
        <w:t xml:space="preserve"> نمی‌</w:t>
      </w:r>
      <w:r w:rsidRPr="006C4AC7">
        <w:rPr>
          <w:rFonts w:hint="cs"/>
          <w:spacing w:val="-4"/>
          <w:rtl/>
        </w:rPr>
        <w:t>کنیم، در سر راه مسلمانان هیچ آتشی را همراه</w:t>
      </w:r>
      <w:r w:rsidR="00984728" w:rsidRPr="006C4AC7">
        <w:rPr>
          <w:rFonts w:hint="cs"/>
          <w:spacing w:val="-4"/>
          <w:rtl/>
        </w:rPr>
        <w:t xml:space="preserve"> آن‌ها ‌‌</w:t>
      </w:r>
      <w:r w:rsidRPr="006C4AC7">
        <w:rPr>
          <w:rFonts w:hint="cs"/>
          <w:spacing w:val="-4"/>
          <w:rtl/>
        </w:rPr>
        <w:t>روشن</w:t>
      </w:r>
      <w:r w:rsidR="00984728" w:rsidRPr="006C4AC7">
        <w:rPr>
          <w:rFonts w:hint="cs"/>
          <w:spacing w:val="-4"/>
          <w:rtl/>
        </w:rPr>
        <w:t xml:space="preserve"> نمی‌</w:t>
      </w:r>
      <w:r w:rsidRPr="006C4AC7">
        <w:rPr>
          <w:rFonts w:hint="cs"/>
          <w:spacing w:val="-4"/>
          <w:rtl/>
        </w:rPr>
        <w:t>کنیم</w:t>
      </w:r>
      <w:r w:rsidR="003C64FC" w:rsidRPr="006C4AC7">
        <w:rPr>
          <w:rFonts w:hint="cs"/>
          <w:spacing w:val="-4"/>
          <w:vertAlign w:val="superscript"/>
          <w:rtl/>
        </w:rPr>
        <w:t>(</w:t>
      </w:r>
      <w:r w:rsidR="003C64FC" w:rsidRPr="006C4AC7">
        <w:rPr>
          <w:spacing w:val="-4"/>
          <w:vertAlign w:val="superscript"/>
          <w:rtl/>
        </w:rPr>
        <w:footnoteReference w:id="813"/>
      </w:r>
      <w:r w:rsidR="003C64FC" w:rsidRPr="006C4AC7">
        <w:rPr>
          <w:rFonts w:hint="cs"/>
          <w:spacing w:val="-4"/>
          <w:vertAlign w:val="superscript"/>
          <w:rtl/>
        </w:rPr>
        <w:t>)</w:t>
      </w:r>
      <w:r w:rsidRPr="006C4AC7">
        <w:rPr>
          <w:rFonts w:hint="cs"/>
          <w:spacing w:val="-4"/>
          <w:rtl/>
        </w:rPr>
        <w:t xml:space="preserve">. </w:t>
      </w:r>
    </w:p>
    <w:p w:rsidR="003F4C31" w:rsidRPr="00A2776C" w:rsidRDefault="003F4C31" w:rsidP="00A2776C">
      <w:pPr>
        <w:pStyle w:val="a8"/>
        <w:rPr>
          <w:rtl/>
        </w:rPr>
      </w:pPr>
      <w:r w:rsidRPr="00A2776C">
        <w:rPr>
          <w:rFonts w:hint="cs"/>
          <w:rtl/>
        </w:rPr>
        <w:t>این شرایط‌ مشهورترین مطالب کتاب‌های فقهی و علمی می‌باشند، و در کل ائمه و اصحاب</w:t>
      </w:r>
      <w:r w:rsidR="00984728" w:rsidRPr="00A2776C">
        <w:rPr>
          <w:rFonts w:hint="cs"/>
          <w:rtl/>
        </w:rPr>
        <w:t xml:space="preserve"> آن‌ها ‌‌</w:t>
      </w:r>
      <w:r w:rsidRPr="00A2776C">
        <w:rPr>
          <w:rFonts w:hint="cs"/>
          <w:rtl/>
        </w:rPr>
        <w:t xml:space="preserve">و غیره بر آن اتفاق نظر دارند و اجماع بر آن وجود دارد. </w:t>
      </w:r>
    </w:p>
    <w:p w:rsidR="003F4C31" w:rsidRPr="00A2776C" w:rsidRDefault="003F4C31" w:rsidP="00A2776C">
      <w:pPr>
        <w:pStyle w:val="a8"/>
        <w:rPr>
          <w:rtl/>
        </w:rPr>
      </w:pPr>
      <w:r w:rsidRPr="00A2776C">
        <w:rPr>
          <w:rFonts w:hint="cs"/>
          <w:rtl/>
        </w:rPr>
        <w:t>هدف از تعیین این شرایط این است که مسلمانان از کفار جدا و مشخص شوند، و در ظاهر هیچ کدام به دیگری شباهت نداشته باشند، و عمر فاروق</w:t>
      </w:r>
      <w:r w:rsidR="00EF224C" w:rsidRPr="00A2776C">
        <w:rPr>
          <w:rFonts w:hint="cs"/>
          <w:rtl/>
        </w:rPr>
        <w:t xml:space="preserve"> </w:t>
      </w:r>
      <w:r w:rsidR="006B39E0" w:rsidRPr="00A2776C">
        <w:rPr>
          <w:rFonts w:cs="CTraditional Arabic" w:hint="cs"/>
          <w:rtl/>
        </w:rPr>
        <w:t xml:space="preserve">س </w:t>
      </w:r>
      <w:r w:rsidRPr="00A2776C">
        <w:rPr>
          <w:rFonts w:hint="cs"/>
          <w:rtl/>
        </w:rPr>
        <w:t>و مسلمانان به اصل جدایی راضی نبودند بلکه به جدایی در عموم هدایت و برنامه راضی بودند، و این هم مقتضی اجماع مسلمانان برای جدایی از کفار در ظاهر و ترک تشبه و تقلید از</w:t>
      </w:r>
      <w:r w:rsidR="00984728" w:rsidRPr="00A2776C">
        <w:rPr>
          <w:rFonts w:hint="cs"/>
          <w:rtl/>
        </w:rPr>
        <w:t xml:space="preserve"> آن‌ها ‌‌</w:t>
      </w:r>
      <w:r w:rsidRPr="00A2776C">
        <w:rPr>
          <w:rFonts w:hint="cs"/>
          <w:rtl/>
        </w:rPr>
        <w:t>بود و مقصود و هدف از این جدایی این است که شناخته شوند</w:t>
      </w:r>
      <w:r w:rsidR="003C64FC" w:rsidRPr="006C4AC7">
        <w:rPr>
          <w:rFonts w:hint="cs"/>
          <w:vertAlign w:val="superscript"/>
          <w:rtl/>
        </w:rPr>
        <w:t>(</w:t>
      </w:r>
      <w:r w:rsidR="003C64FC" w:rsidRPr="006C4AC7">
        <w:rPr>
          <w:vertAlign w:val="superscript"/>
          <w:rtl/>
        </w:rPr>
        <w:footnoteReference w:id="814"/>
      </w:r>
      <w:r w:rsidR="003C64FC" w:rsidRPr="006C4AC7">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2- قیس‌بن أبی‌حازم می‌گوید: ابوبکر صدیق</w:t>
      </w:r>
      <w:r w:rsidR="006B39E0" w:rsidRPr="00A2776C">
        <w:rPr>
          <w:rFonts w:cs="CTraditional Arabic" w:hint="cs"/>
          <w:rtl/>
        </w:rPr>
        <w:t xml:space="preserve"> س </w:t>
      </w:r>
      <w:r w:rsidRPr="00A2776C">
        <w:rPr>
          <w:rFonts w:hint="cs"/>
          <w:rtl/>
        </w:rPr>
        <w:t>نزد زنی از طایفه أحمس</w:t>
      </w:r>
      <w:r w:rsidR="003C64FC" w:rsidRPr="006C4AC7">
        <w:rPr>
          <w:rFonts w:hint="cs"/>
          <w:vertAlign w:val="superscript"/>
          <w:rtl/>
        </w:rPr>
        <w:t>(</w:t>
      </w:r>
      <w:r w:rsidRPr="006C4AC7">
        <w:rPr>
          <w:vertAlign w:val="superscript"/>
          <w:rtl/>
        </w:rPr>
        <w:footnoteReference w:id="815"/>
      </w:r>
      <w:r w:rsidR="003C64FC" w:rsidRPr="006C4AC7">
        <w:rPr>
          <w:rFonts w:hint="cs"/>
          <w:vertAlign w:val="superscript"/>
          <w:rtl/>
        </w:rPr>
        <w:t>)</w:t>
      </w:r>
      <w:r w:rsidRPr="00A2776C">
        <w:rPr>
          <w:rFonts w:hint="cs"/>
          <w:rtl/>
        </w:rPr>
        <w:t xml:space="preserve"> که به او زینب می‌گفتند رفت، دید که حرف نمی‌زند، ابوبکر گفت چرا حرف نمی‌زند؟ گفتند حج انجام داده و قصد کرده است حرف نزند، ابوبکر به او گفت: حرف بزن، این کار شما حلال نیست، این کار از اعمال جاهلیت است، پس آن زن حرف زد و گفت: تو کیستی؟ گفت: مردی از مهاجرین، گفت: کدام مهاجرین؟ گفت از قریش. گفت: شما از کدام قریشی هستی؟ ابوبکر گفت: شما بسیار سؤال می‌کنی، من ابوبکر هستم، گفت: چه اشکالی دارد که ما کار صالح و خیری را که خداوند بعد از جاهلیت آورده است بر آن دوام داشته باشیم؟ ابوبکر گفت: هر گاه یکی از ائمه شما به استقامت بر آن دستور دادند اشکالی ندارد، زن گفت: کدام ائمه؟ گفت: آیا قوم و طایف</w:t>
      </w:r>
      <w:r w:rsidR="001C1B74" w:rsidRPr="00A2776C">
        <w:rPr>
          <w:rFonts w:hint="cs"/>
          <w:rtl/>
        </w:rPr>
        <w:t>ۀ</w:t>
      </w:r>
      <w:r w:rsidRPr="00A2776C">
        <w:rPr>
          <w:rFonts w:hint="cs"/>
          <w:rtl/>
        </w:rPr>
        <w:t xml:space="preserve"> شما رئیس و اشرافی ندارند که به</w:t>
      </w:r>
      <w:r w:rsidR="00984728" w:rsidRPr="00A2776C">
        <w:rPr>
          <w:rFonts w:hint="cs"/>
          <w:rtl/>
        </w:rPr>
        <w:t xml:space="preserve"> آن‌ها ‌</w:t>
      </w:r>
      <w:r w:rsidRPr="00A2776C">
        <w:rPr>
          <w:rFonts w:hint="cs"/>
          <w:rtl/>
        </w:rPr>
        <w:t>امر می‌کنند</w:t>
      </w:r>
      <w:r w:rsidR="00984728" w:rsidRPr="00A2776C">
        <w:rPr>
          <w:rFonts w:hint="cs"/>
          <w:rtl/>
        </w:rPr>
        <w:t xml:space="preserve"> آن‌ها ‌</w:t>
      </w:r>
      <w:r w:rsidRPr="00A2776C">
        <w:rPr>
          <w:rFonts w:hint="cs"/>
          <w:rtl/>
        </w:rPr>
        <w:t>هم از ایشان اطاعت می‌نمایند؟ زن گفت: بلی، ابوبکر گفت: پس</w:t>
      </w:r>
      <w:r w:rsidR="00984728" w:rsidRPr="00A2776C">
        <w:rPr>
          <w:rFonts w:hint="cs"/>
          <w:rtl/>
        </w:rPr>
        <w:t xml:space="preserve"> آن‌ها ‌</w:t>
      </w:r>
      <w:r w:rsidRPr="00A2776C">
        <w:rPr>
          <w:rFonts w:hint="cs"/>
          <w:rtl/>
        </w:rPr>
        <w:t>همان مردم و و ائمه هستند</w:t>
      </w:r>
      <w:r w:rsidR="004F515C" w:rsidRPr="00A2776C">
        <w:rPr>
          <w:rFonts w:hint="cs"/>
          <w:vertAlign w:val="superscript"/>
          <w:rtl/>
        </w:rPr>
        <w:t>(</w:t>
      </w:r>
      <w:r w:rsidR="004F515C" w:rsidRPr="00A2776C">
        <w:rPr>
          <w:vertAlign w:val="superscript"/>
          <w:rtl/>
        </w:rPr>
        <w:footnoteReference w:id="816"/>
      </w:r>
      <w:r w:rsidR="004F515C"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ابوبکر صدیق</w:t>
      </w:r>
      <w:r w:rsidR="00F425C6" w:rsidRPr="00A2776C">
        <w:rPr>
          <w:rFonts w:hint="cs"/>
          <w:rtl/>
        </w:rPr>
        <w:t xml:space="preserve"> </w:t>
      </w:r>
      <w:r w:rsidR="006B39E0" w:rsidRPr="00A2776C">
        <w:rPr>
          <w:rFonts w:cs="CTraditional Arabic" w:hint="cs"/>
          <w:rtl/>
        </w:rPr>
        <w:t xml:space="preserve">س </w:t>
      </w:r>
      <w:r w:rsidRPr="00A2776C">
        <w:rPr>
          <w:rFonts w:hint="cs"/>
          <w:rtl/>
        </w:rPr>
        <w:t xml:space="preserve">خبر می‌دهد که سکوت مطلق حلال نیست، و به دنبال آن می‌فرماید: این عمل از اعمال جاهلیت است، می‌خواهد با این سخن عیب و مذموم بودن این عمل را بیان کند. </w:t>
      </w:r>
    </w:p>
    <w:p w:rsidR="003F4C31" w:rsidRPr="00A2776C" w:rsidRDefault="003F4C31" w:rsidP="00A2776C">
      <w:pPr>
        <w:pStyle w:val="a8"/>
        <w:rPr>
          <w:rtl/>
        </w:rPr>
      </w:pPr>
      <w:r w:rsidRPr="00A2776C">
        <w:rPr>
          <w:rFonts w:hint="cs"/>
          <w:rtl/>
        </w:rPr>
        <w:t xml:space="preserve">و اینکه بعد از حکم آن را توصیف می‌کند دلیل بر این است که وصف علت و دلیل می‌باشد، پس بر این مطلب دلالت دارد که به خاطر اینکه از عمل جاهلیت است واجب است از آن نهی و منع کرد. </w:t>
      </w:r>
    </w:p>
    <w:p w:rsidR="003F4C31" w:rsidRPr="00A2776C" w:rsidRDefault="003F4C31" w:rsidP="00A2776C">
      <w:pPr>
        <w:pStyle w:val="a8"/>
        <w:rPr>
          <w:rtl/>
        </w:rPr>
      </w:pPr>
      <w:r w:rsidRPr="00A2776C">
        <w:rPr>
          <w:rFonts w:hint="cs"/>
          <w:rtl/>
        </w:rPr>
        <w:t xml:space="preserve">و معنی قول ایشان که می‌گوید: </w:t>
      </w:r>
      <w:r w:rsidRPr="00A2776C">
        <w:rPr>
          <w:rStyle w:val="Char8"/>
          <w:rtl/>
        </w:rPr>
        <w:t>«</w:t>
      </w:r>
      <w:r w:rsidRPr="00A2776C">
        <w:rPr>
          <w:rStyle w:val="Char3"/>
          <w:rtl/>
        </w:rPr>
        <w:t>من عمل الجاهل</w:t>
      </w:r>
      <w:r w:rsidR="00AF0FC2" w:rsidRPr="00A2776C">
        <w:rPr>
          <w:rStyle w:val="Char3"/>
          <w:rtl/>
        </w:rPr>
        <w:t>ية</w:t>
      </w:r>
      <w:r w:rsidRPr="00A2776C">
        <w:rPr>
          <w:rStyle w:val="Char8"/>
          <w:rtl/>
        </w:rPr>
        <w:t>»</w:t>
      </w:r>
      <w:r w:rsidRPr="00A2776C">
        <w:rPr>
          <w:rFonts w:ascii="Lotus Linotype" w:hAnsi="Lotus Linotype" w:cs="Lotus Linotype"/>
          <w:szCs w:val="27"/>
          <w:rtl/>
        </w:rPr>
        <w:t xml:space="preserve"> </w:t>
      </w:r>
      <w:r w:rsidRPr="00A2776C">
        <w:rPr>
          <w:rFonts w:hint="cs"/>
          <w:rtl/>
        </w:rPr>
        <w:t>یعنی اهل جاهلیت آن را انجام می‌دادند، و در دین اسلام چنین چیزی وجود ندارد، پس هر عبادتی شامل این کار می‌شود، مثل تمام کارهایی که اهل جاهلیت بوسیل</w:t>
      </w:r>
      <w:r w:rsidR="001C1B74" w:rsidRPr="00A2776C">
        <w:rPr>
          <w:rFonts w:hint="cs"/>
          <w:rtl/>
        </w:rPr>
        <w:t>ۀ</w:t>
      </w:r>
      <w:r w:rsidRPr="00A2776C">
        <w:rPr>
          <w:rFonts w:hint="cs"/>
          <w:rtl/>
        </w:rPr>
        <w:t xml:space="preserve"> آن عبادت می‌کردند، و خداوند هم در دین اسلام به تعبد آن دستور نداده است، با اینکه عین کار هدف نباشد، مثل سوت کشیدن و کف زدن، خداوند در مورد کفار می‌فرماید: </w:t>
      </w:r>
    </w:p>
    <w:p w:rsidR="003F4C31" w:rsidRPr="00A2776C" w:rsidRDefault="003F4C31" w:rsidP="00A2776C">
      <w:pPr>
        <w:pStyle w:val="af1"/>
        <w:rPr>
          <w:rStyle w:val="Char4"/>
          <w:rtl/>
        </w:rPr>
      </w:pPr>
      <w:r w:rsidRPr="00A2776C">
        <w:rPr>
          <w:rFonts w:hint="cs"/>
          <w:rtl/>
        </w:rPr>
        <w:t xml:space="preserve"> </w:t>
      </w:r>
      <w:r w:rsidR="00222AAA" w:rsidRPr="00A2776C">
        <w:rPr>
          <w:rFonts w:ascii="Tahoma" w:hAnsi="Tahoma" w:cs="Traditional Arabic" w:hint="cs"/>
          <w:color w:val="000000"/>
          <w:rtl/>
        </w:rPr>
        <w:t>﴿</w:t>
      </w:r>
      <w:r w:rsidR="00222AAA" w:rsidRPr="00A2776C">
        <w:rPr>
          <w:rtl/>
        </w:rPr>
        <w:t>وَمَا كَانَ صَلَاتُهُم</w:t>
      </w:r>
      <w:r w:rsidR="00222AAA" w:rsidRPr="00A2776C">
        <w:rPr>
          <w:rFonts w:hint="cs"/>
          <w:rtl/>
        </w:rPr>
        <w:t>ۡ</w:t>
      </w:r>
      <w:r w:rsidR="00222AAA" w:rsidRPr="00A2776C">
        <w:rPr>
          <w:rtl/>
        </w:rPr>
        <w:t xml:space="preserve"> </w:t>
      </w:r>
      <w:r w:rsidR="00222AAA" w:rsidRPr="00A2776C">
        <w:rPr>
          <w:rFonts w:hint="cs"/>
          <w:rtl/>
        </w:rPr>
        <w:t>عِندَ</w:t>
      </w:r>
      <w:r w:rsidR="00222AAA" w:rsidRPr="00A2776C">
        <w:rPr>
          <w:rtl/>
        </w:rPr>
        <w:t xml:space="preserve"> </w:t>
      </w:r>
      <w:r w:rsidR="00222AAA" w:rsidRPr="00A2776C">
        <w:rPr>
          <w:rFonts w:hint="cs"/>
          <w:rtl/>
        </w:rPr>
        <w:t>ٱ</w:t>
      </w:r>
      <w:r w:rsidR="00222AAA" w:rsidRPr="00A2776C">
        <w:rPr>
          <w:rFonts w:hint="eastAsia"/>
          <w:rtl/>
        </w:rPr>
        <w:t>لۡبَيۡتِ</w:t>
      </w:r>
      <w:r w:rsidR="00222AAA" w:rsidRPr="00A2776C">
        <w:rPr>
          <w:rtl/>
        </w:rPr>
        <w:t xml:space="preserve"> إِلَّا مُكَآء</w:t>
      </w:r>
      <w:r w:rsidR="00222AAA" w:rsidRPr="00A2776C">
        <w:rPr>
          <w:rFonts w:hint="cs"/>
          <w:rtl/>
        </w:rPr>
        <w:t>ٗ</w:t>
      </w:r>
      <w:r w:rsidR="00222AAA" w:rsidRPr="00A2776C">
        <w:rPr>
          <w:rtl/>
        </w:rPr>
        <w:t xml:space="preserve"> </w:t>
      </w:r>
      <w:r w:rsidR="00222AAA" w:rsidRPr="00A2776C">
        <w:rPr>
          <w:rFonts w:hint="cs"/>
          <w:rtl/>
        </w:rPr>
        <w:t>وَتَصۡدِيَةٗ</w:t>
      </w:r>
      <w:r w:rsidR="00222AAA" w:rsidRPr="00A2776C">
        <w:rPr>
          <w:rFonts w:ascii="Tahoma" w:hAnsi="Tahoma" w:cs="Traditional Arabic" w:hint="cs"/>
          <w:color w:val="000000"/>
          <w:rtl/>
        </w:rPr>
        <w:t>﴾</w:t>
      </w:r>
      <w:r w:rsidR="00222AAA" w:rsidRPr="00A2776C">
        <w:rPr>
          <w:rFonts w:ascii="Tahoma" w:hAnsi="Tahoma"/>
          <w:color w:val="000000"/>
          <w:szCs w:val="24"/>
          <w:rtl/>
        </w:rPr>
        <w:t xml:space="preserve"> </w:t>
      </w:r>
      <w:r w:rsidR="00222AAA" w:rsidRPr="00A2776C">
        <w:rPr>
          <w:rStyle w:val="Char6"/>
          <w:rtl/>
        </w:rPr>
        <w:t>[الأنفال: 35]</w:t>
      </w:r>
      <w:r w:rsidR="00DE0927" w:rsidRPr="00A2776C">
        <w:rPr>
          <w:rStyle w:val="Char6"/>
        </w:rPr>
        <w:t>.</w:t>
      </w:r>
    </w:p>
    <w:p w:rsidR="003F4C31" w:rsidRPr="00A2776C" w:rsidRDefault="003F4C31" w:rsidP="00A2776C">
      <w:pPr>
        <w:pStyle w:val="ab"/>
        <w:rPr>
          <w:rtl/>
        </w:rPr>
      </w:pPr>
      <w:r w:rsidRPr="00A2776C">
        <w:rPr>
          <w:rStyle w:val="Char8"/>
          <w:rFonts w:hint="cs"/>
          <w:rtl/>
        </w:rPr>
        <w:t>«</w:t>
      </w:r>
      <w:r w:rsidRPr="00A2776C">
        <w:rPr>
          <w:rFonts w:hint="cs"/>
          <w:rtl/>
        </w:rPr>
        <w:t>دعا و تضرع ایشان در کنار مسجد‌الحرام جز سوت کشیدن و کف زدن نمی‌باشد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مکاء یعنی سوت کشیدن و چیزهایی مثل آن، و تصدیه یعنی کف زدن. </w:t>
      </w:r>
    </w:p>
    <w:p w:rsidR="003F4C31" w:rsidRPr="00A2776C" w:rsidRDefault="003F4C31" w:rsidP="00A2776C">
      <w:pPr>
        <w:pStyle w:val="a8"/>
        <w:rPr>
          <w:rtl/>
        </w:rPr>
      </w:pPr>
      <w:r w:rsidRPr="00A2776C">
        <w:rPr>
          <w:rFonts w:hint="cs"/>
          <w:rtl/>
        </w:rPr>
        <w:t>آنچه از آیات و احادیث و آثاری که گذشت، مشخص می‌گردد این است که همگی به صورت عموم بر واجب بودن مخالفت با اهل کتاب و کفار و عدم مشابهت و تقلید در اعیاد و مراسم‌</w:t>
      </w:r>
      <w:r w:rsidR="00984728" w:rsidRPr="00A2776C">
        <w:rPr>
          <w:rFonts w:hint="cs"/>
          <w:rtl/>
        </w:rPr>
        <w:t xml:space="preserve"> آن‌ها ‌</w:t>
      </w:r>
      <w:r w:rsidRPr="00A2776C">
        <w:rPr>
          <w:rFonts w:hint="cs"/>
          <w:rtl/>
        </w:rPr>
        <w:t xml:space="preserve">دلالت دارد آیات و احادیث و آثاری در مورد آن وارد شده است که شیخ الإسلام ابن تیمیه </w:t>
      </w:r>
      <w:r w:rsidR="00890DF8" w:rsidRPr="00A2776C">
        <w:rPr>
          <w:rFonts w:cs="CTraditional Arabic" w:hint="cs"/>
          <w:rtl/>
        </w:rPr>
        <w:t>/</w:t>
      </w:r>
      <w:r w:rsidR="00984728" w:rsidRPr="00A2776C">
        <w:rPr>
          <w:rFonts w:hint="cs"/>
          <w:rtl/>
        </w:rPr>
        <w:t xml:space="preserve"> آن‌ها ‌</w:t>
      </w:r>
      <w:r w:rsidRPr="00A2776C">
        <w:rPr>
          <w:rFonts w:hint="cs"/>
          <w:rtl/>
        </w:rPr>
        <w:t>را ذکر کرده است و من هم بعضی از</w:t>
      </w:r>
      <w:r w:rsidR="00984728" w:rsidRPr="00A2776C">
        <w:rPr>
          <w:rFonts w:hint="cs"/>
          <w:rtl/>
        </w:rPr>
        <w:t xml:space="preserve"> آن‌ها ‌</w:t>
      </w:r>
      <w:r w:rsidRPr="00A2776C">
        <w:rPr>
          <w:rFonts w:hint="cs"/>
          <w:rtl/>
        </w:rPr>
        <w:t xml:space="preserve">را بیان می‌کنم: </w:t>
      </w:r>
    </w:p>
    <w:p w:rsidR="003F4C31" w:rsidRPr="00A2776C" w:rsidRDefault="003F4C31" w:rsidP="00A2776C">
      <w:pPr>
        <w:pStyle w:val="a5"/>
        <w:rPr>
          <w:rtl/>
        </w:rPr>
      </w:pPr>
      <w:bookmarkStart w:id="279" w:name="_Toc272451987"/>
      <w:bookmarkStart w:id="280" w:name="_Toc436400707"/>
      <w:r w:rsidRPr="00A2776C">
        <w:rPr>
          <w:rFonts w:hint="cs"/>
          <w:rtl/>
        </w:rPr>
        <w:t>اول: قرآن کریم</w:t>
      </w:r>
      <w:bookmarkEnd w:id="279"/>
      <w:bookmarkEnd w:id="280"/>
    </w:p>
    <w:p w:rsidR="003F4C31" w:rsidRPr="00A2776C" w:rsidRDefault="003F4C31" w:rsidP="00A2776C">
      <w:pPr>
        <w:pStyle w:val="a8"/>
        <w:rPr>
          <w:rtl/>
        </w:rPr>
      </w:pPr>
      <w:r w:rsidRPr="00A2776C">
        <w:rPr>
          <w:rFonts w:hint="cs"/>
          <w:rtl/>
        </w:rPr>
        <w:t>بسیاری از تابعین و غیر</w:t>
      </w:r>
      <w:r w:rsidR="00984728" w:rsidRPr="00A2776C">
        <w:rPr>
          <w:rFonts w:hint="cs"/>
          <w:rtl/>
        </w:rPr>
        <w:t xml:space="preserve"> آن‌ها ‌</w:t>
      </w:r>
      <w:r w:rsidRPr="00A2776C">
        <w:rPr>
          <w:rFonts w:hint="cs"/>
          <w:rtl/>
        </w:rPr>
        <w:t xml:space="preserve">این آیه را چنین تفسیر کرده‌اند: </w:t>
      </w:r>
    </w:p>
    <w:p w:rsidR="003F4C31" w:rsidRPr="00A2776C" w:rsidRDefault="003F4C31" w:rsidP="00A2776C">
      <w:pPr>
        <w:pStyle w:val="af1"/>
        <w:rPr>
          <w:rStyle w:val="Char4"/>
          <w:rtl/>
        </w:rPr>
      </w:pPr>
      <w:r w:rsidRPr="00A2776C">
        <w:rPr>
          <w:rFonts w:hint="cs"/>
          <w:rtl/>
        </w:rPr>
        <w:t xml:space="preserve"> </w:t>
      </w:r>
      <w:r w:rsidR="00DE10FE" w:rsidRPr="00A2776C">
        <w:rPr>
          <w:rFonts w:ascii="Tahoma" w:hAnsi="Tahoma" w:cs="Traditional Arabic" w:hint="cs"/>
          <w:color w:val="000000"/>
          <w:rtl/>
        </w:rPr>
        <w:t>﴿</w:t>
      </w:r>
      <w:r w:rsidR="00DE10FE" w:rsidRPr="00A2776C">
        <w:rPr>
          <w:rtl/>
        </w:rPr>
        <w:t>وَ</w:t>
      </w:r>
      <w:r w:rsidR="00DE10FE" w:rsidRPr="00A2776C">
        <w:rPr>
          <w:rFonts w:hint="cs"/>
          <w:rtl/>
        </w:rPr>
        <w:t>ٱ</w:t>
      </w:r>
      <w:r w:rsidR="00DE10FE" w:rsidRPr="00A2776C">
        <w:rPr>
          <w:rFonts w:hint="eastAsia"/>
          <w:rtl/>
        </w:rPr>
        <w:t>لَّذِينَ</w:t>
      </w:r>
      <w:r w:rsidR="00DE10FE" w:rsidRPr="00A2776C">
        <w:rPr>
          <w:rtl/>
        </w:rPr>
        <w:t xml:space="preserve"> لَا يَشۡهَدُونَ </w:t>
      </w:r>
      <w:r w:rsidR="00DE10FE" w:rsidRPr="00A2776C">
        <w:rPr>
          <w:rFonts w:hint="cs"/>
          <w:rtl/>
        </w:rPr>
        <w:t>ٱ</w:t>
      </w:r>
      <w:r w:rsidR="00DE10FE" w:rsidRPr="00A2776C">
        <w:rPr>
          <w:rFonts w:hint="eastAsia"/>
          <w:rtl/>
        </w:rPr>
        <w:t>لزُّورَ</w:t>
      </w:r>
      <w:r w:rsidR="00DE10FE" w:rsidRPr="00A2776C">
        <w:rPr>
          <w:rtl/>
        </w:rPr>
        <w:t xml:space="preserve"> وَإِذَا مَرُّواْ بِ</w:t>
      </w:r>
      <w:r w:rsidR="00DE10FE" w:rsidRPr="00A2776C">
        <w:rPr>
          <w:rFonts w:hint="cs"/>
          <w:rtl/>
        </w:rPr>
        <w:t>ٱ</w:t>
      </w:r>
      <w:r w:rsidR="00DE10FE" w:rsidRPr="00A2776C">
        <w:rPr>
          <w:rFonts w:hint="eastAsia"/>
          <w:rtl/>
        </w:rPr>
        <w:t>للَّغۡوِ</w:t>
      </w:r>
      <w:r w:rsidR="00DE10FE" w:rsidRPr="00A2776C">
        <w:rPr>
          <w:rtl/>
        </w:rPr>
        <w:t xml:space="preserve"> مَرُّواْ كِرَام</w:t>
      </w:r>
      <w:r w:rsidR="00DE10FE" w:rsidRPr="00A2776C">
        <w:rPr>
          <w:rFonts w:hint="cs"/>
          <w:rtl/>
        </w:rPr>
        <w:t>ٗا٧٢</w:t>
      </w:r>
      <w:r w:rsidR="00DE10FE" w:rsidRPr="00A2776C">
        <w:rPr>
          <w:rFonts w:ascii="Tahoma" w:hAnsi="Tahoma" w:cs="Traditional Arabic" w:hint="cs"/>
          <w:color w:val="000000"/>
          <w:rtl/>
        </w:rPr>
        <w:t>﴾</w:t>
      </w:r>
      <w:r w:rsidR="00DE10FE" w:rsidRPr="00A2776C">
        <w:rPr>
          <w:rFonts w:ascii="Tahoma" w:hAnsi="Tahoma"/>
          <w:color w:val="000000"/>
          <w:szCs w:val="24"/>
          <w:rtl/>
        </w:rPr>
        <w:t xml:space="preserve"> </w:t>
      </w:r>
      <w:r w:rsidR="00DE10FE" w:rsidRPr="00A2776C">
        <w:rPr>
          <w:rStyle w:val="Char6"/>
          <w:rtl/>
        </w:rPr>
        <w:t>[الفرقان: 72]</w:t>
      </w:r>
      <w:r w:rsidR="00DE0927" w:rsidRPr="00A2776C">
        <w:rPr>
          <w:rStyle w:val="Char6"/>
        </w:rPr>
        <w:t>.</w:t>
      </w:r>
    </w:p>
    <w:p w:rsidR="003F4C31" w:rsidRPr="00A2776C" w:rsidRDefault="003F4C31" w:rsidP="00A2776C">
      <w:pPr>
        <w:pStyle w:val="ab"/>
        <w:rPr>
          <w:rtl/>
        </w:rPr>
      </w:pPr>
      <w:r w:rsidRPr="00A2776C">
        <w:rPr>
          <w:rStyle w:val="Char8"/>
          <w:rFonts w:hint="cs"/>
          <w:rtl/>
        </w:rPr>
        <w:t>«</w:t>
      </w:r>
      <w:r w:rsidRPr="00A2776C">
        <w:rPr>
          <w:rFonts w:hint="cs"/>
          <w:rtl/>
        </w:rPr>
        <w:t>و بندگان خدا) کسانی هستند که بر باطل گواهی نمی‌دهند، و هنگامی که کارهای یاوه و سخنان پوچی را ببینند و بشنوند بزرگوارانه از</w:t>
      </w:r>
      <w:r w:rsidR="00984728" w:rsidRPr="00A2776C">
        <w:rPr>
          <w:rFonts w:hint="cs"/>
          <w:rtl/>
        </w:rPr>
        <w:t xml:space="preserve"> آن‌ها ‌</w:t>
      </w:r>
      <w:r w:rsidRPr="00A2776C">
        <w:rPr>
          <w:rFonts w:hint="cs"/>
          <w:rtl/>
        </w:rPr>
        <w:t>می‌گذرند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ابوعالیه، طاوس، ابن سیرین، ضحاک، الربیع بن أنس، و غیر</w:t>
      </w:r>
      <w:r w:rsidR="00984728" w:rsidRPr="00A2776C">
        <w:rPr>
          <w:rFonts w:hint="cs"/>
          <w:rtl/>
        </w:rPr>
        <w:t xml:space="preserve"> آن‌ها ‌</w:t>
      </w:r>
      <w:r w:rsidRPr="00A2776C">
        <w:rPr>
          <w:rFonts w:hint="cs"/>
          <w:rtl/>
        </w:rPr>
        <w:t>می‌گویند: لغو یعنی اعیاد و جشن‌های مشرکین</w:t>
      </w:r>
      <w:r w:rsidR="004F515C" w:rsidRPr="00A2776C">
        <w:rPr>
          <w:rFonts w:hint="cs"/>
          <w:vertAlign w:val="superscript"/>
          <w:rtl/>
        </w:rPr>
        <w:t>(</w:t>
      </w:r>
      <w:r w:rsidR="004F515C" w:rsidRPr="00A2776C">
        <w:rPr>
          <w:vertAlign w:val="superscript"/>
          <w:rtl/>
        </w:rPr>
        <w:footnoteReference w:id="817"/>
      </w:r>
      <w:r w:rsidR="004F515C"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در روایتی از ابن عباس </w:t>
      </w:r>
      <w:r w:rsidR="00EC26F3" w:rsidRPr="00A2776C">
        <w:rPr>
          <w:rFonts w:cs="CTraditional Arabic" w:hint="cs"/>
          <w:rtl/>
        </w:rPr>
        <w:t>ب</w:t>
      </w:r>
      <w:r w:rsidRPr="00A2776C">
        <w:rPr>
          <w:rFonts w:hint="cs"/>
          <w:rtl/>
        </w:rPr>
        <w:t xml:space="preserve"> روایت شده که گفته است: منظور اعیاد و جشن‌های مشرکین است. و عکرمه </w:t>
      </w:r>
      <w:r w:rsidR="00890DF8" w:rsidRPr="00A2776C">
        <w:rPr>
          <w:rFonts w:cs="CTraditional Arabic" w:hint="cs"/>
          <w:rtl/>
        </w:rPr>
        <w:t>/</w:t>
      </w:r>
      <w:r w:rsidRPr="00A2776C">
        <w:rPr>
          <w:rFonts w:hint="cs"/>
          <w:rtl/>
        </w:rPr>
        <w:t xml:space="preserve"> می‌گوید: لغو یک نوع بازی است که در زمان جاهلیت وجود داشت و زور نام داشت</w:t>
      </w:r>
      <w:r w:rsidR="004F515C" w:rsidRPr="00A2776C">
        <w:rPr>
          <w:rFonts w:hint="cs"/>
          <w:vertAlign w:val="superscript"/>
          <w:rtl/>
        </w:rPr>
        <w:t>(</w:t>
      </w:r>
      <w:r w:rsidR="004F515C" w:rsidRPr="00A2776C">
        <w:rPr>
          <w:vertAlign w:val="superscript"/>
          <w:rtl/>
        </w:rPr>
        <w:footnoteReference w:id="818"/>
      </w:r>
      <w:r w:rsidR="004F515C"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و قول تابعین که می</w:t>
      </w:r>
      <w:r w:rsidR="00AE784A" w:rsidRPr="00A2776C">
        <w:rPr>
          <w:rFonts w:hint="eastAsia"/>
          <w:rtl/>
        </w:rPr>
        <w:t>‌</w:t>
      </w:r>
      <w:r w:rsidRPr="00A2776C">
        <w:rPr>
          <w:rFonts w:hint="cs"/>
          <w:rtl/>
        </w:rPr>
        <w:t>گویند منظور اعیاد کفار است با قول بعضی که می</w:t>
      </w:r>
      <w:r w:rsidR="00AE784A" w:rsidRPr="00A2776C">
        <w:rPr>
          <w:rFonts w:hint="eastAsia"/>
          <w:rtl/>
        </w:rPr>
        <w:t>‌</w:t>
      </w:r>
      <w:r w:rsidRPr="00A2776C">
        <w:rPr>
          <w:rFonts w:hint="cs"/>
          <w:rtl/>
        </w:rPr>
        <w:t>گویند منظور از آن شرک یا بُتی در جاهلیت است، یا با قول بعضی که می</w:t>
      </w:r>
      <w:r w:rsidR="00AE784A" w:rsidRPr="00A2776C">
        <w:rPr>
          <w:rFonts w:hint="eastAsia"/>
          <w:rtl/>
        </w:rPr>
        <w:t>‌</w:t>
      </w:r>
      <w:r w:rsidRPr="00A2776C">
        <w:rPr>
          <w:rFonts w:hint="cs"/>
          <w:rtl/>
        </w:rPr>
        <w:t>گویند منظور مجالس فحش و ناسزا می</w:t>
      </w:r>
      <w:r w:rsidR="00AE784A" w:rsidRPr="00A2776C">
        <w:rPr>
          <w:rFonts w:hint="eastAsia"/>
          <w:rtl/>
        </w:rPr>
        <w:t>‌</w:t>
      </w:r>
      <w:r w:rsidRPr="00A2776C">
        <w:rPr>
          <w:rFonts w:hint="cs"/>
          <w:rtl/>
        </w:rPr>
        <w:t>باشد یا با قول بعضی که می</w:t>
      </w:r>
      <w:r w:rsidR="00AE784A" w:rsidRPr="00A2776C">
        <w:rPr>
          <w:rFonts w:hint="eastAsia"/>
          <w:rtl/>
        </w:rPr>
        <w:t>‌</w:t>
      </w:r>
      <w:r w:rsidRPr="00A2776C">
        <w:rPr>
          <w:rFonts w:hint="cs"/>
          <w:rtl/>
        </w:rPr>
        <w:t>گویند منظور آواز است در تضاد نیست و با</w:t>
      </w:r>
      <w:r w:rsidR="00984728" w:rsidRPr="00A2776C">
        <w:rPr>
          <w:rFonts w:hint="cs"/>
          <w:rtl/>
        </w:rPr>
        <w:t xml:space="preserve"> آنها </w:t>
      </w:r>
      <w:r w:rsidRPr="00A2776C">
        <w:rPr>
          <w:rFonts w:hint="cs"/>
          <w:rtl/>
        </w:rPr>
        <w:t>مخالفت ندارد، چون روش و عادت سلف صالح در تفسیرشان همین گونه بوده است، هر یک از</w:t>
      </w:r>
      <w:r w:rsidR="00984728" w:rsidRPr="00A2776C">
        <w:rPr>
          <w:rFonts w:hint="cs"/>
          <w:rtl/>
        </w:rPr>
        <w:t xml:space="preserve"> آنها </w:t>
      </w:r>
      <w:r w:rsidRPr="00A2776C">
        <w:rPr>
          <w:rFonts w:hint="cs"/>
          <w:rtl/>
        </w:rPr>
        <w:t>نوعی از انواع چیزهایی که نام برده شدند با توجه به نیاز شنوندگان ذکر می</w:t>
      </w:r>
      <w:r w:rsidR="00AE784A" w:rsidRPr="00A2776C">
        <w:rPr>
          <w:rFonts w:hint="eastAsia"/>
          <w:rtl/>
        </w:rPr>
        <w:t>‌</w:t>
      </w:r>
      <w:r w:rsidRPr="00A2776C">
        <w:rPr>
          <w:rFonts w:hint="cs"/>
          <w:rtl/>
        </w:rPr>
        <w:t xml:space="preserve">کردند و یا به این خاطر بوده است تا جنس آن چیز را بیان کنند. </w:t>
      </w:r>
    </w:p>
    <w:p w:rsidR="003F4C31" w:rsidRPr="006C4AC7" w:rsidRDefault="003F4C31" w:rsidP="00A2776C">
      <w:pPr>
        <w:pStyle w:val="a8"/>
        <w:rPr>
          <w:spacing w:val="-4"/>
          <w:rtl/>
        </w:rPr>
      </w:pPr>
      <w:r w:rsidRPr="006C4AC7">
        <w:rPr>
          <w:rFonts w:hint="cs"/>
          <w:spacing w:val="-4"/>
          <w:rtl/>
        </w:rPr>
        <w:t xml:space="preserve">و بعضی هم گفته‌اند منظور از شهادة الزور دروغ است، اما این نظر اشکال دارد، چون خداوند می‌فرماید: </w:t>
      </w:r>
      <w:r w:rsidR="00DE10FE" w:rsidRPr="006C4AC7">
        <w:rPr>
          <w:rFonts w:ascii="Traditional Arabic" w:hAnsi="Traditional Arabic" w:cs="Traditional Arabic"/>
          <w:spacing w:val="-8"/>
          <w:sz w:val="32"/>
          <w:rtl/>
        </w:rPr>
        <w:t>﴿</w:t>
      </w:r>
      <w:r w:rsidR="00DE10FE" w:rsidRPr="006C4AC7">
        <w:rPr>
          <w:rStyle w:val="Chard"/>
          <w:spacing w:val="-8"/>
          <w:rtl/>
        </w:rPr>
        <w:t xml:space="preserve">لَا يَشۡهَدُونَ </w:t>
      </w:r>
      <w:r w:rsidR="00DE10FE" w:rsidRPr="006C4AC7">
        <w:rPr>
          <w:rStyle w:val="Chard"/>
          <w:rFonts w:hint="cs"/>
          <w:spacing w:val="-8"/>
          <w:rtl/>
        </w:rPr>
        <w:t>ٱ</w:t>
      </w:r>
      <w:r w:rsidR="00DE10FE" w:rsidRPr="006C4AC7">
        <w:rPr>
          <w:rStyle w:val="Chard"/>
          <w:rFonts w:hint="eastAsia"/>
          <w:spacing w:val="-8"/>
          <w:rtl/>
        </w:rPr>
        <w:t>لزُّورَ</w:t>
      </w:r>
      <w:r w:rsidR="00DE10FE" w:rsidRPr="006C4AC7">
        <w:rPr>
          <w:rFonts w:ascii="Tahoma" w:hAnsi="Tahoma" w:cs="Traditional Arabic" w:hint="cs"/>
          <w:spacing w:val="-8"/>
          <w:sz w:val="32"/>
          <w:rtl/>
        </w:rPr>
        <w:t>﴾</w:t>
      </w:r>
      <w:r w:rsidRPr="006C4AC7">
        <w:rPr>
          <w:rFonts w:hint="cs"/>
          <w:spacing w:val="-4"/>
          <w:rtl/>
        </w:rPr>
        <w:t xml:space="preserve"> و نگفته است: </w:t>
      </w:r>
      <w:r w:rsidR="004F515C" w:rsidRPr="006C4AC7">
        <w:rPr>
          <w:rStyle w:val="Char8"/>
          <w:rFonts w:hint="cs"/>
          <w:spacing w:val="-8"/>
          <w:rtl/>
        </w:rPr>
        <w:t>«</w:t>
      </w:r>
      <w:r w:rsidRPr="006C4AC7">
        <w:rPr>
          <w:rStyle w:val="Char1"/>
          <w:spacing w:val="-8"/>
          <w:rtl/>
        </w:rPr>
        <w:t>لا</w:t>
      </w:r>
      <w:r w:rsidR="00AF0FC2" w:rsidRPr="006C4AC7">
        <w:rPr>
          <w:rStyle w:val="Char1"/>
          <w:spacing w:val="-8"/>
          <w:rtl/>
        </w:rPr>
        <w:t>ي</w:t>
      </w:r>
      <w:r w:rsidRPr="006C4AC7">
        <w:rPr>
          <w:rStyle w:val="Char1"/>
          <w:spacing w:val="-8"/>
          <w:rtl/>
        </w:rPr>
        <w:t>شهدون بالزور</w:t>
      </w:r>
      <w:r w:rsidRPr="006C4AC7">
        <w:rPr>
          <w:rStyle w:val="Char8"/>
          <w:spacing w:val="-8"/>
          <w:rtl/>
        </w:rPr>
        <w:t>»</w:t>
      </w:r>
      <w:r w:rsidRPr="006C4AC7">
        <w:rPr>
          <w:rFonts w:hint="cs"/>
          <w:spacing w:val="-8"/>
          <w:rtl/>
        </w:rPr>
        <w:t>:</w:t>
      </w:r>
      <w:r w:rsidR="00EF224C" w:rsidRPr="006C4AC7">
        <w:rPr>
          <w:rFonts w:hint="cs"/>
          <w:spacing w:val="-4"/>
          <w:rtl/>
        </w:rPr>
        <w:t xml:space="preserve"> </w:t>
      </w:r>
      <w:r w:rsidRPr="006C4AC7">
        <w:rPr>
          <w:rFonts w:hint="cs"/>
          <w:spacing w:val="-4"/>
          <w:rtl/>
        </w:rPr>
        <w:t xml:space="preserve">عرب می‌گویند: </w:t>
      </w:r>
      <w:r w:rsidR="004F515C" w:rsidRPr="006C4AC7">
        <w:rPr>
          <w:rStyle w:val="Char8"/>
          <w:rFonts w:hint="cs"/>
          <w:spacing w:val="-4"/>
          <w:rtl/>
        </w:rPr>
        <w:t>«</w:t>
      </w:r>
      <w:r w:rsidRPr="006C4AC7">
        <w:rPr>
          <w:rStyle w:val="Char3"/>
          <w:spacing w:val="-4"/>
          <w:rtl/>
        </w:rPr>
        <w:t xml:space="preserve">شهدت </w:t>
      </w:r>
      <w:r w:rsidR="00C172E8" w:rsidRPr="006C4AC7">
        <w:rPr>
          <w:rStyle w:val="Char3"/>
          <w:spacing w:val="-4"/>
          <w:rtl/>
        </w:rPr>
        <w:t>ك</w:t>
      </w:r>
      <w:r w:rsidRPr="006C4AC7">
        <w:rPr>
          <w:rStyle w:val="Char3"/>
          <w:spacing w:val="-4"/>
          <w:rtl/>
        </w:rPr>
        <w:t>ذا إذا حضرته</w:t>
      </w:r>
      <w:r w:rsidRPr="006C4AC7">
        <w:rPr>
          <w:rStyle w:val="Char8"/>
          <w:spacing w:val="-4"/>
          <w:rtl/>
        </w:rPr>
        <w:t>»</w:t>
      </w:r>
      <w:r w:rsidRPr="006C4AC7">
        <w:rPr>
          <w:rFonts w:hint="cs"/>
          <w:spacing w:val="-4"/>
          <w:rtl/>
        </w:rPr>
        <w:t xml:space="preserve"> شاهد آن چیز بودم اگر آنجا حضور داشتم. مانند قول ابن عباس </w:t>
      </w:r>
      <w:r w:rsidR="004F515C" w:rsidRPr="006C4AC7">
        <w:rPr>
          <w:rFonts w:ascii="Times New Roman" w:cs="CTraditional Arabic" w:hint="cs"/>
          <w:spacing w:val="-4"/>
          <w:rtl/>
        </w:rPr>
        <w:t>ب</w:t>
      </w:r>
      <w:r w:rsidR="004F515C" w:rsidRPr="006C4AC7">
        <w:rPr>
          <w:rFonts w:hint="cs"/>
          <w:spacing w:val="-4"/>
          <w:rtl/>
        </w:rPr>
        <w:t>:</w:t>
      </w:r>
      <w:r w:rsidRPr="006C4AC7">
        <w:rPr>
          <w:rFonts w:ascii="Lotus Linotype" w:hAnsi="Lotus Linotype" w:cs="Lotus Linotype"/>
          <w:spacing w:val="-4"/>
          <w:szCs w:val="27"/>
          <w:rtl/>
        </w:rPr>
        <w:t xml:space="preserve"> </w:t>
      </w:r>
      <w:r w:rsidR="004F515C" w:rsidRPr="006C4AC7">
        <w:rPr>
          <w:rStyle w:val="Char8"/>
          <w:rFonts w:hint="cs"/>
          <w:spacing w:val="-4"/>
          <w:rtl/>
        </w:rPr>
        <w:t>«</w:t>
      </w:r>
      <w:r w:rsidRPr="006C4AC7">
        <w:rPr>
          <w:rStyle w:val="Char3"/>
          <w:spacing w:val="-4"/>
          <w:rtl/>
        </w:rPr>
        <w:t>شهدت الع</w:t>
      </w:r>
      <w:r w:rsidR="00AF0FC2" w:rsidRPr="006C4AC7">
        <w:rPr>
          <w:rStyle w:val="Char3"/>
          <w:spacing w:val="-4"/>
          <w:rtl/>
        </w:rPr>
        <w:t>ي</w:t>
      </w:r>
      <w:r w:rsidRPr="006C4AC7">
        <w:rPr>
          <w:rStyle w:val="Char3"/>
          <w:spacing w:val="-4"/>
          <w:rtl/>
        </w:rPr>
        <w:t>د مع رسول</w:t>
      </w:r>
      <w:r w:rsidRPr="006C4AC7">
        <w:rPr>
          <w:rFonts w:ascii="Lotus Linotype" w:hAnsi="Lotus Linotype" w:cs="B Zar"/>
          <w:spacing w:val="-4"/>
          <w:sz w:val="32"/>
          <w:szCs w:val="32"/>
          <w:rtl/>
        </w:rPr>
        <w:t>‌</w:t>
      </w:r>
      <w:r w:rsidRPr="006C4AC7">
        <w:rPr>
          <w:rStyle w:val="Char3"/>
          <w:spacing w:val="-4"/>
          <w:rtl/>
        </w:rPr>
        <w:t>الله</w:t>
      </w:r>
      <w:r w:rsidR="00F425C6" w:rsidRPr="006C4AC7">
        <w:rPr>
          <w:rStyle w:val="Char3"/>
          <w:rFonts w:hint="cs"/>
          <w:spacing w:val="-4"/>
          <w:rtl/>
        </w:rPr>
        <w:t xml:space="preserve"> </w:t>
      </w:r>
      <w:r w:rsidR="00F425C6" w:rsidRPr="006C4AC7">
        <w:rPr>
          <w:rStyle w:val="Char3"/>
          <w:rFonts w:cs="CTraditional Arabic" w:hint="cs"/>
          <w:spacing w:val="-4"/>
          <w:rtl/>
        </w:rPr>
        <w:t>ج</w:t>
      </w:r>
      <w:r w:rsidRPr="006C4AC7">
        <w:rPr>
          <w:rStyle w:val="Char8"/>
          <w:spacing w:val="-4"/>
          <w:rtl/>
        </w:rPr>
        <w:t>»</w:t>
      </w:r>
      <w:r w:rsidR="004F515C" w:rsidRPr="006C4AC7">
        <w:rPr>
          <w:rFonts w:hint="cs"/>
          <w:spacing w:val="-4"/>
          <w:vertAlign w:val="superscript"/>
          <w:rtl/>
        </w:rPr>
        <w:t>(</w:t>
      </w:r>
      <w:r w:rsidR="004F515C" w:rsidRPr="006C4AC7">
        <w:rPr>
          <w:spacing w:val="-4"/>
          <w:vertAlign w:val="superscript"/>
          <w:rtl/>
        </w:rPr>
        <w:footnoteReference w:id="819"/>
      </w:r>
      <w:r w:rsidR="004F515C" w:rsidRPr="006C4AC7">
        <w:rPr>
          <w:rFonts w:hint="cs"/>
          <w:spacing w:val="-4"/>
          <w:vertAlign w:val="superscript"/>
          <w:rtl/>
        </w:rPr>
        <w:t>)</w:t>
      </w:r>
      <w:r w:rsidRPr="006C4AC7">
        <w:rPr>
          <w:spacing w:val="-4"/>
          <w:rtl/>
        </w:rPr>
        <w:t>.</w:t>
      </w:r>
      <w:r w:rsidRPr="006C4AC7">
        <w:rPr>
          <w:rFonts w:hint="cs"/>
          <w:spacing w:val="-4"/>
          <w:rtl/>
        </w:rPr>
        <w:t xml:space="preserve"> </w:t>
      </w:r>
      <w:r w:rsidR="004F515C" w:rsidRPr="006C4AC7">
        <w:rPr>
          <w:rStyle w:val="Char8"/>
          <w:rFonts w:hint="cs"/>
          <w:spacing w:val="-4"/>
          <w:rtl/>
        </w:rPr>
        <w:t>«</w:t>
      </w:r>
      <w:r w:rsidRPr="006C4AC7">
        <w:rPr>
          <w:rStyle w:val="Chare"/>
          <w:rFonts w:hint="cs"/>
          <w:spacing w:val="-4"/>
          <w:rtl/>
        </w:rPr>
        <w:t>با رسول خدا</w:t>
      </w:r>
      <w:r w:rsidR="00DB720F" w:rsidRPr="006C4AC7">
        <w:rPr>
          <w:rFonts w:cs="CTraditional Arabic" w:hint="cs"/>
          <w:spacing w:val="-4"/>
          <w:rtl/>
        </w:rPr>
        <w:t xml:space="preserve"> ج</w:t>
      </w:r>
      <w:r w:rsidRPr="006C4AC7">
        <w:rPr>
          <w:rFonts w:hint="cs"/>
          <w:spacing w:val="-4"/>
          <w:rtl/>
        </w:rPr>
        <w:t xml:space="preserve"> </w:t>
      </w:r>
      <w:r w:rsidRPr="006C4AC7">
        <w:rPr>
          <w:rStyle w:val="Chare"/>
          <w:rFonts w:hint="cs"/>
          <w:spacing w:val="-4"/>
          <w:rtl/>
        </w:rPr>
        <w:t>در عید حضور داشتم</w:t>
      </w:r>
      <w:r w:rsidR="004F515C" w:rsidRPr="006C4AC7">
        <w:rPr>
          <w:rStyle w:val="Char8"/>
          <w:rFonts w:hint="cs"/>
          <w:spacing w:val="-4"/>
          <w:rtl/>
        </w:rPr>
        <w:t>»</w:t>
      </w:r>
      <w:r w:rsidRPr="006C4AC7">
        <w:rPr>
          <w:rFonts w:hint="cs"/>
          <w:spacing w:val="-4"/>
          <w:rtl/>
        </w:rPr>
        <w:t xml:space="preserve">. </w:t>
      </w:r>
    </w:p>
    <w:p w:rsidR="003F4C31" w:rsidRPr="00A2776C" w:rsidRDefault="003F4C31" w:rsidP="00A2776C">
      <w:pPr>
        <w:pStyle w:val="a8"/>
        <w:rPr>
          <w:rtl/>
        </w:rPr>
      </w:pPr>
      <w:r w:rsidRPr="00A2776C">
        <w:rPr>
          <w:rFonts w:hint="cs"/>
          <w:rtl/>
        </w:rPr>
        <w:t>تفسیر تابعین مذکور به این صورت است: زور یعنی چیزی را نیکو جلوه دادن تا بر خلاف حقیقت ظاهر شود، مانند قول پیامبر</w:t>
      </w:r>
      <w:r w:rsidR="00DB720F" w:rsidRPr="00A2776C">
        <w:rPr>
          <w:rFonts w:cs="CTraditional Arabic" w:hint="cs"/>
          <w:rtl/>
        </w:rPr>
        <w:t xml:space="preserve"> ج</w:t>
      </w:r>
      <w:r w:rsidRPr="00A2776C">
        <w:rPr>
          <w:rFonts w:hint="cs"/>
          <w:rtl/>
        </w:rPr>
        <w:t xml:space="preserve">: </w:t>
      </w:r>
      <w:r w:rsidR="004F515C" w:rsidRPr="00A2776C">
        <w:rPr>
          <w:rStyle w:val="Char8"/>
          <w:rFonts w:hint="cs"/>
          <w:rtl/>
        </w:rPr>
        <w:t>«</w:t>
      </w:r>
      <w:r w:rsidRPr="00A2776C">
        <w:rPr>
          <w:rStyle w:val="Char3"/>
          <w:rtl/>
        </w:rPr>
        <w:t>ال</w:t>
      </w:r>
      <w:r w:rsidR="008129CF" w:rsidRPr="00A2776C">
        <w:rPr>
          <w:rStyle w:val="Char3"/>
          <w:rFonts w:hint="cs"/>
          <w:rtl/>
        </w:rPr>
        <w:t>ـ</w:t>
      </w:r>
      <w:r w:rsidRPr="00A2776C">
        <w:rPr>
          <w:rStyle w:val="Char3"/>
          <w:rtl/>
        </w:rPr>
        <w:t xml:space="preserve">متشبع بما لم </w:t>
      </w:r>
      <w:r w:rsidR="00AF0FC2" w:rsidRPr="00A2776C">
        <w:rPr>
          <w:rStyle w:val="Char3"/>
          <w:rtl/>
        </w:rPr>
        <w:t>ي</w:t>
      </w:r>
      <w:r w:rsidRPr="00A2776C">
        <w:rPr>
          <w:rStyle w:val="Char3"/>
          <w:rtl/>
        </w:rPr>
        <w:t xml:space="preserve">عط </w:t>
      </w:r>
      <w:r w:rsidR="00C172E8" w:rsidRPr="00A2776C">
        <w:rPr>
          <w:rStyle w:val="Char3"/>
          <w:rtl/>
        </w:rPr>
        <w:t>ك</w:t>
      </w:r>
      <w:r w:rsidRPr="00A2776C">
        <w:rPr>
          <w:rStyle w:val="Char3"/>
          <w:rtl/>
        </w:rPr>
        <w:t>لابس ثوب</w:t>
      </w:r>
      <w:r w:rsidR="00AF0FC2" w:rsidRPr="00A2776C">
        <w:rPr>
          <w:rStyle w:val="Char3"/>
          <w:rtl/>
        </w:rPr>
        <w:t>ي</w:t>
      </w:r>
      <w:r w:rsidRPr="00A2776C">
        <w:rPr>
          <w:rStyle w:val="Char3"/>
          <w:rtl/>
        </w:rPr>
        <w:t xml:space="preserve"> زور</w:t>
      </w:r>
      <w:r w:rsidRPr="00A2776C">
        <w:rPr>
          <w:rStyle w:val="Char8"/>
          <w:rtl/>
        </w:rPr>
        <w:t>»</w:t>
      </w:r>
      <w:r w:rsidR="004F515C" w:rsidRPr="006C4AC7">
        <w:rPr>
          <w:rFonts w:hint="cs"/>
          <w:vertAlign w:val="superscript"/>
          <w:rtl/>
        </w:rPr>
        <w:t>(</w:t>
      </w:r>
      <w:r w:rsidR="004F515C" w:rsidRPr="006C4AC7">
        <w:rPr>
          <w:vertAlign w:val="superscript"/>
          <w:rtl/>
        </w:rPr>
        <w:footnoteReference w:id="820"/>
      </w:r>
      <w:r w:rsidR="004F515C" w:rsidRPr="006C4AC7">
        <w:rPr>
          <w:rFonts w:hint="cs"/>
          <w:vertAlign w:val="superscript"/>
          <w:rtl/>
        </w:rPr>
        <w:t>)</w:t>
      </w:r>
      <w:r w:rsidRPr="006C4AC7">
        <w:rPr>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کسی که شهادت زور می‌دهد، کلام و سخنی را می‌گوید که با باطن و درون مخالف است، به همین خاطر سلف یک دفعه آن را به چیزی تفسیر کرده‌اند که نیکویی و حُسن خودرا به خاطر شبهه‌ای یا به سبب شاهدان ظاهر می‌کند، که در درون قبیح و زشت است، پس شرک و مانند آن حسن و نیکویی آن به خاطر ایجاد شبهه ظاهر می‌شود، موسیقی و مثل آن به خاطر شهوت ظاهر می‌شود. </w:t>
      </w:r>
    </w:p>
    <w:p w:rsidR="003F4C31" w:rsidRPr="00A2776C" w:rsidRDefault="003F4C31" w:rsidP="00A2776C">
      <w:pPr>
        <w:pStyle w:val="a8"/>
        <w:rPr>
          <w:rtl/>
        </w:rPr>
      </w:pPr>
      <w:r w:rsidRPr="00A2776C">
        <w:rPr>
          <w:rFonts w:hint="cs"/>
          <w:rtl/>
        </w:rPr>
        <w:t>اما اعیاد مشرکین، شبهه و شهود را جمع کرده است، که باطل می‌باشد چون هیچ نفع و سودی برای دین ندارد، و لذت و خوشی زودگذر که دارد عاقبت و آینده‌اش عذاب و المی است که به دروغ تبدیل شده است، و حاضر شدن در آن شهود می‌شود.</w:t>
      </w:r>
    </w:p>
    <w:p w:rsidR="003F4C31" w:rsidRPr="00A2776C" w:rsidRDefault="003F4C31" w:rsidP="00A2776C">
      <w:pPr>
        <w:pStyle w:val="a8"/>
        <w:rPr>
          <w:rtl/>
        </w:rPr>
      </w:pPr>
      <w:r w:rsidRPr="00A2776C">
        <w:rPr>
          <w:rFonts w:hint="cs"/>
          <w:rtl/>
        </w:rPr>
        <w:t>و خداوند در این آیه عدم حضور در</w:t>
      </w:r>
      <w:r w:rsidR="00984728" w:rsidRPr="00A2776C">
        <w:rPr>
          <w:rFonts w:hint="cs"/>
          <w:rtl/>
        </w:rPr>
        <w:t xml:space="preserve"> آن‌ها ‌</w:t>
      </w:r>
      <w:r w:rsidRPr="00A2776C">
        <w:rPr>
          <w:rFonts w:hint="cs"/>
          <w:rtl/>
        </w:rPr>
        <w:t>را ستوده است، یعنی مجرد حضور در این اعیاد، دیدن یا شنیدن، پس تأیید و موافقت با این اعیاد مثل عمل کردن به آن که عملی زور است، نه فقط حضور، باید چگونه باشد؟!! مجرد این آیه، کسانی را می‌ستاید و مدح می‌کند و تشویق و ترغیب می‌کند که در اعیاد و کارهای دیگر</w:t>
      </w:r>
      <w:r w:rsidR="00984728" w:rsidRPr="00A2776C">
        <w:rPr>
          <w:rFonts w:hint="cs"/>
          <w:rtl/>
        </w:rPr>
        <w:t xml:space="preserve"> آن‌ها ‌</w:t>
      </w:r>
      <w:r w:rsidRPr="00A2776C">
        <w:rPr>
          <w:rFonts w:hint="cs"/>
          <w:rtl/>
        </w:rPr>
        <w:t>حضور پیدا نکنند و آن را ترک نمایند، و مقتضی ترک حضور در</w:t>
      </w:r>
      <w:r w:rsidR="00984728" w:rsidRPr="00A2776C">
        <w:rPr>
          <w:rFonts w:hint="cs"/>
          <w:rtl/>
        </w:rPr>
        <w:t xml:space="preserve"> آن‌ها ‌</w:t>
      </w:r>
      <w:r w:rsidRPr="00A2776C">
        <w:rPr>
          <w:rFonts w:hint="cs"/>
          <w:rtl/>
        </w:rPr>
        <w:t>است، و کراهت حضور را هم می‌رساند چون خداوند آن را زور می‌نامد، اما حرام بودن حضور که از این آیه فهم شود اشکال دارد، اما دلالت این آیه بر حرام بودن انجام دادن آن به صورت‌های مختلف و گوناگون است</w:t>
      </w:r>
      <w:r w:rsidR="004F515C" w:rsidRPr="00A2776C">
        <w:rPr>
          <w:rFonts w:hint="cs"/>
          <w:vertAlign w:val="superscript"/>
          <w:rtl/>
        </w:rPr>
        <w:t>(</w:t>
      </w:r>
      <w:r w:rsidR="004F515C" w:rsidRPr="00A2776C">
        <w:rPr>
          <w:vertAlign w:val="superscript"/>
          <w:rtl/>
        </w:rPr>
        <w:footnoteReference w:id="821"/>
      </w:r>
      <w:r w:rsidR="004F515C" w:rsidRPr="00A2776C">
        <w:rPr>
          <w:rFonts w:hint="cs"/>
          <w:vertAlign w:val="superscript"/>
          <w:rtl/>
        </w:rPr>
        <w:t>)</w:t>
      </w:r>
      <w:r w:rsidRPr="00A2776C">
        <w:rPr>
          <w:rFonts w:hint="cs"/>
          <w:rtl/>
        </w:rPr>
        <w:t xml:space="preserve">. </w:t>
      </w:r>
    </w:p>
    <w:p w:rsidR="003F4C31" w:rsidRPr="00A2776C" w:rsidRDefault="003F4C31" w:rsidP="00A2776C">
      <w:pPr>
        <w:pStyle w:val="a5"/>
        <w:rPr>
          <w:rtl/>
        </w:rPr>
      </w:pPr>
      <w:bookmarkStart w:id="281" w:name="_Toc272451988"/>
      <w:bookmarkStart w:id="282" w:name="_Toc436400708"/>
      <w:r w:rsidRPr="00A2776C">
        <w:rPr>
          <w:rFonts w:hint="cs"/>
          <w:rtl/>
        </w:rPr>
        <w:t>دوم: دلایلی از سنت</w:t>
      </w:r>
      <w:bookmarkEnd w:id="281"/>
      <w:bookmarkEnd w:id="282"/>
    </w:p>
    <w:p w:rsidR="003F4C31" w:rsidRPr="00A2776C" w:rsidRDefault="003F4C31" w:rsidP="006C4AC7">
      <w:pPr>
        <w:pStyle w:val="a8"/>
        <w:rPr>
          <w:rtl/>
        </w:rPr>
      </w:pPr>
      <w:r w:rsidRPr="00A2776C">
        <w:rPr>
          <w:rFonts w:hint="cs"/>
          <w:rtl/>
        </w:rPr>
        <w:t>1-</w:t>
      </w:r>
      <w:r w:rsidRPr="00A2776C">
        <w:rPr>
          <w:rtl/>
        </w:rPr>
        <w:t xml:space="preserve"> </w:t>
      </w:r>
      <w:r w:rsidRPr="00A2776C">
        <w:rPr>
          <w:rFonts w:hint="cs"/>
          <w:rtl/>
        </w:rPr>
        <w:t>انس بن مالک</w:t>
      </w:r>
      <w:r w:rsidR="00B903C9" w:rsidRPr="00A2776C">
        <w:rPr>
          <w:rFonts w:cs="CTraditional Arabic" w:hint="cs"/>
          <w:rtl/>
        </w:rPr>
        <w:t xml:space="preserve"> س </w:t>
      </w:r>
      <w:r w:rsidRPr="00A2776C">
        <w:rPr>
          <w:rFonts w:hint="cs"/>
          <w:rtl/>
        </w:rPr>
        <w:t>می‌گوید: پیامبر</w:t>
      </w:r>
      <w:r w:rsidR="00B903C9" w:rsidRPr="00A2776C">
        <w:rPr>
          <w:rFonts w:cs="CTraditional Arabic" w:hint="cs"/>
          <w:rtl/>
        </w:rPr>
        <w:t xml:space="preserve"> ج </w:t>
      </w:r>
      <w:r w:rsidRPr="00A2776C">
        <w:rPr>
          <w:rFonts w:hint="cs"/>
          <w:rtl/>
        </w:rPr>
        <w:t>وارد مدینه شد اهل مدینه دو روز داشتند که در آن روزها بازی و شادی می‌کردند، پیامبر</w:t>
      </w:r>
      <w:r w:rsidR="00DB720F" w:rsidRPr="00A2776C">
        <w:rPr>
          <w:rFonts w:hint="cs"/>
          <w:rtl/>
        </w:rPr>
        <w:t xml:space="preserve"> </w:t>
      </w:r>
      <w:r w:rsidR="004F515C" w:rsidRPr="00A2776C">
        <w:rPr>
          <w:rFonts w:cs="CTraditional Arabic" w:hint="cs"/>
          <w:rtl/>
        </w:rPr>
        <w:t>ج</w:t>
      </w:r>
      <w:r w:rsidRPr="00A2776C">
        <w:rPr>
          <w:rFonts w:hint="cs"/>
          <w:rtl/>
        </w:rPr>
        <w:t xml:space="preserve"> فرمود: </w:t>
      </w:r>
      <w:r w:rsidR="004F515C" w:rsidRPr="00A2776C">
        <w:rPr>
          <w:rStyle w:val="Char8"/>
          <w:rFonts w:hint="cs"/>
          <w:rtl/>
        </w:rPr>
        <w:t>«</w:t>
      </w:r>
      <w:r w:rsidRPr="00A2776C">
        <w:rPr>
          <w:rStyle w:val="Char3"/>
          <w:rtl/>
        </w:rPr>
        <w:t>ما هذان ال</w:t>
      </w:r>
      <w:r w:rsidR="00AF0FC2" w:rsidRPr="00A2776C">
        <w:rPr>
          <w:rStyle w:val="Char3"/>
          <w:rtl/>
        </w:rPr>
        <w:t>ي</w:t>
      </w:r>
      <w:r w:rsidRPr="00A2776C">
        <w:rPr>
          <w:rStyle w:val="Char3"/>
          <w:rtl/>
        </w:rPr>
        <w:t>ومان؟</w:t>
      </w:r>
      <w:r w:rsidRPr="00A2776C">
        <w:rPr>
          <w:rStyle w:val="Char8"/>
          <w:rtl/>
        </w:rPr>
        <w:t>»</w:t>
      </w:r>
      <w:r w:rsidRPr="00A2776C">
        <w:rPr>
          <w:rFonts w:ascii="Lotus Linotype" w:hAnsi="Lotus Linotype" w:cs="Lotus Linotype"/>
          <w:szCs w:val="27"/>
          <w:rtl/>
        </w:rPr>
        <w:t xml:space="preserve"> </w:t>
      </w:r>
      <w:r w:rsidR="004F515C" w:rsidRPr="00A2776C">
        <w:rPr>
          <w:rFonts w:hint="cs"/>
          <w:rtl/>
        </w:rPr>
        <w:t>«</w:t>
      </w:r>
      <w:r w:rsidRPr="00A2776C">
        <w:rPr>
          <w:rStyle w:val="Chare"/>
          <w:rFonts w:hint="cs"/>
          <w:rtl/>
        </w:rPr>
        <w:t>این دو روز چه روزهایی هستند؟</w:t>
      </w:r>
      <w:r w:rsidR="004F515C" w:rsidRPr="00A2776C">
        <w:rPr>
          <w:rFonts w:hint="cs"/>
          <w:rtl/>
        </w:rPr>
        <w:t>»</w:t>
      </w:r>
      <w:r w:rsidRPr="00A2776C">
        <w:rPr>
          <w:rFonts w:hint="cs"/>
          <w:rtl/>
        </w:rPr>
        <w:t xml:space="preserve"> گفتند: در زمان جاهلیت در این دو روز بازی و شادی می‌کردیم، پیامبر</w:t>
      </w:r>
      <w:r w:rsidR="00DB720F" w:rsidRPr="00A2776C">
        <w:rPr>
          <w:rFonts w:hint="cs"/>
          <w:rtl/>
        </w:rPr>
        <w:t xml:space="preserve"> </w:t>
      </w:r>
      <w:r w:rsidR="004F515C" w:rsidRPr="00A2776C">
        <w:rPr>
          <w:rFonts w:cs="CTraditional Arabic" w:hint="cs"/>
          <w:rtl/>
        </w:rPr>
        <w:t>ج</w:t>
      </w:r>
      <w:r w:rsidRPr="00A2776C">
        <w:rPr>
          <w:rFonts w:hint="cs"/>
          <w:rtl/>
        </w:rPr>
        <w:t xml:space="preserve"> فرمود: «</w:t>
      </w:r>
      <w:r w:rsidRPr="00A2776C">
        <w:rPr>
          <w:rStyle w:val="Char3"/>
          <w:rtl/>
        </w:rPr>
        <w:t>إن الله قد أبدل</w:t>
      </w:r>
      <w:r w:rsidR="00C172E8" w:rsidRPr="00A2776C">
        <w:rPr>
          <w:rStyle w:val="Char3"/>
          <w:rtl/>
        </w:rPr>
        <w:t>ك</w:t>
      </w:r>
      <w:r w:rsidRPr="00A2776C">
        <w:rPr>
          <w:rStyle w:val="Char3"/>
          <w:rtl/>
        </w:rPr>
        <w:t>م بهما خ</w:t>
      </w:r>
      <w:r w:rsidR="00AF0FC2" w:rsidRPr="00A2776C">
        <w:rPr>
          <w:rStyle w:val="Char3"/>
          <w:rtl/>
        </w:rPr>
        <w:t>ي</w:t>
      </w:r>
      <w:r w:rsidRPr="00A2776C">
        <w:rPr>
          <w:rStyle w:val="Char3"/>
          <w:rtl/>
        </w:rPr>
        <w:t xml:space="preserve">راً منهما: </w:t>
      </w:r>
      <w:r w:rsidR="00AF0FC2" w:rsidRPr="00A2776C">
        <w:rPr>
          <w:rStyle w:val="Char3"/>
          <w:rtl/>
        </w:rPr>
        <w:t>ي</w:t>
      </w:r>
      <w:r w:rsidRPr="00A2776C">
        <w:rPr>
          <w:rStyle w:val="Char3"/>
          <w:rtl/>
        </w:rPr>
        <w:t>وم الأضح</w:t>
      </w:r>
      <w:r w:rsidR="006C4AC7">
        <w:rPr>
          <w:rStyle w:val="Char3"/>
          <w:rFonts w:hint="cs"/>
          <w:rtl/>
        </w:rPr>
        <w:t>ى</w:t>
      </w:r>
      <w:r w:rsidRPr="00A2776C">
        <w:rPr>
          <w:rStyle w:val="Char3"/>
          <w:rtl/>
        </w:rPr>
        <w:t>، و</w:t>
      </w:r>
      <w:r w:rsidR="00AF0FC2" w:rsidRPr="00A2776C">
        <w:rPr>
          <w:rStyle w:val="Char3"/>
          <w:rtl/>
        </w:rPr>
        <w:t>ي</w:t>
      </w:r>
      <w:r w:rsidRPr="00A2776C">
        <w:rPr>
          <w:rStyle w:val="Char3"/>
          <w:rtl/>
        </w:rPr>
        <w:t>وم الفطر</w:t>
      </w:r>
      <w:r w:rsidRPr="00A2776C">
        <w:rPr>
          <w:rStyle w:val="Char8"/>
          <w:rtl/>
        </w:rPr>
        <w:t>»</w:t>
      </w:r>
      <w:r w:rsidR="008E7F03" w:rsidRPr="006C4AC7">
        <w:rPr>
          <w:rFonts w:hint="cs"/>
          <w:vertAlign w:val="superscript"/>
          <w:rtl/>
        </w:rPr>
        <w:t>(</w:t>
      </w:r>
      <w:r w:rsidR="008E7F03" w:rsidRPr="006C4AC7">
        <w:rPr>
          <w:vertAlign w:val="superscript"/>
          <w:rtl/>
        </w:rPr>
        <w:footnoteReference w:id="822"/>
      </w:r>
      <w:r w:rsidR="008E7F03" w:rsidRPr="006C4AC7">
        <w:rPr>
          <w:rFonts w:hint="cs"/>
          <w:vertAlign w:val="superscript"/>
          <w:rtl/>
        </w:rPr>
        <w:t>)</w:t>
      </w:r>
      <w:r w:rsidRPr="00A2776C">
        <w:rPr>
          <w:rtl/>
        </w:rPr>
        <w:t>.</w:t>
      </w:r>
      <w:r w:rsidRPr="00A2776C">
        <w:rPr>
          <w:rFonts w:hint="cs"/>
          <w:rtl/>
        </w:rPr>
        <w:t xml:space="preserve"> </w:t>
      </w:r>
      <w:r w:rsidR="004F515C" w:rsidRPr="006C4AC7">
        <w:rPr>
          <w:rStyle w:val="Char8"/>
          <w:rFonts w:hint="cs"/>
          <w:rtl/>
        </w:rPr>
        <w:t>«</w:t>
      </w:r>
      <w:r w:rsidRPr="00A2776C">
        <w:rPr>
          <w:rStyle w:val="Chare"/>
          <w:rFonts w:hint="cs"/>
          <w:rtl/>
        </w:rPr>
        <w:t>خداوند به جای</w:t>
      </w:r>
      <w:r w:rsidR="00984728" w:rsidRPr="00A2776C">
        <w:rPr>
          <w:rStyle w:val="Chare"/>
          <w:rFonts w:hint="cs"/>
          <w:rtl/>
        </w:rPr>
        <w:t xml:space="preserve"> آن‌ها ‌</w:t>
      </w:r>
      <w:r w:rsidRPr="00A2776C">
        <w:rPr>
          <w:rStyle w:val="Chare"/>
          <w:rFonts w:hint="cs"/>
          <w:rtl/>
        </w:rPr>
        <w:t>دو روز خوب‌تر و بهتر قرار داده است: روز عید قربان و روز عید فطر</w:t>
      </w:r>
      <w:r w:rsidR="004F515C" w:rsidRPr="006C4AC7">
        <w:rPr>
          <w:rStyle w:val="Char8"/>
          <w:rFonts w:hint="cs"/>
          <w:rtl/>
        </w:rPr>
        <w:t>»</w:t>
      </w:r>
      <w:r w:rsidRPr="00A2776C">
        <w:rPr>
          <w:rFonts w:hint="cs"/>
          <w:rtl/>
        </w:rPr>
        <w:t xml:space="preserve">. </w:t>
      </w:r>
    </w:p>
    <w:p w:rsidR="003F4C31" w:rsidRPr="00A2776C" w:rsidRDefault="003F4C31" w:rsidP="00A2776C">
      <w:pPr>
        <w:pStyle w:val="a9"/>
        <w:rPr>
          <w:rtl/>
        </w:rPr>
      </w:pPr>
      <w:r w:rsidRPr="00A2776C">
        <w:rPr>
          <w:rFonts w:hint="cs"/>
          <w:rtl/>
        </w:rPr>
        <w:t xml:space="preserve">* آنچه این حدیث بر آن دلالت دارد: </w:t>
      </w:r>
    </w:p>
    <w:p w:rsidR="003F4C31" w:rsidRPr="00A2776C" w:rsidRDefault="003F4C31"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آن دو روز زمان جاهلیت را تأیید نکرد، و مردم را رها نکرد که طبق عادت خود در آن دو روز بازی و شادی کنند، بلکه فرمود: خداوند دو روز بهتر و خوب‌تر را برای شما قرار داده است، ابدال از چیزی مقتضی ترک مبدل منه می‌باشد، چون بدل و مبدل منه با هم جمع نمی‌شوند. به همین خاطر این عبارت برای ترک اجتماع</w:t>
      </w:r>
      <w:r w:rsidR="00984728" w:rsidRPr="00A2776C">
        <w:rPr>
          <w:rFonts w:hint="cs"/>
          <w:rtl/>
        </w:rPr>
        <w:t xml:space="preserve"> آن‌ها ‌</w:t>
      </w:r>
      <w:r w:rsidRPr="00A2776C">
        <w:rPr>
          <w:rFonts w:hint="cs"/>
          <w:rtl/>
        </w:rPr>
        <w:t xml:space="preserve">بکار می‌رود و استعمال می‌شود، مثل فرموده خداوند: </w:t>
      </w:r>
    </w:p>
    <w:p w:rsidR="003F4C31" w:rsidRPr="00A2776C" w:rsidRDefault="00DE10FE" w:rsidP="00A2776C">
      <w:pPr>
        <w:pStyle w:val="af1"/>
        <w:rPr>
          <w:rStyle w:val="Char4"/>
          <w:rtl/>
        </w:rPr>
      </w:pPr>
      <w:r w:rsidRPr="00A2776C">
        <w:rPr>
          <w:rFonts w:ascii="Tahoma" w:hAnsi="Tahoma" w:cs="Traditional Arabic" w:hint="cs"/>
          <w:color w:val="000000"/>
          <w:rtl/>
        </w:rPr>
        <w:t>﴿</w:t>
      </w:r>
      <w:r w:rsidRPr="00A2776C">
        <w:rPr>
          <w:rtl/>
        </w:rPr>
        <w:t>أَفَتَتَّخِذُونَهُ</w:t>
      </w:r>
      <w:r w:rsidRPr="00A2776C">
        <w:rPr>
          <w:rFonts w:hint="cs"/>
          <w:rtl/>
        </w:rPr>
        <w:t>ۥ</w:t>
      </w:r>
      <w:r w:rsidRPr="00A2776C">
        <w:rPr>
          <w:rtl/>
        </w:rPr>
        <w:t xml:space="preserve"> وَذُرِّيَّتَهُ</w:t>
      </w:r>
      <w:r w:rsidRPr="00A2776C">
        <w:rPr>
          <w:rFonts w:hint="cs"/>
          <w:rtl/>
        </w:rPr>
        <w:t>ۥٓ</w:t>
      </w:r>
      <w:r w:rsidRPr="00A2776C">
        <w:rPr>
          <w:rtl/>
        </w:rPr>
        <w:t xml:space="preserve"> أَوۡلِيَآءَ مِن دُونِي وَهُمۡ لَكُمۡ عَدُوُّۢۚ بِئۡسَ لِلظَّٰلِمِينَ بَدَل</w:t>
      </w:r>
      <w:r w:rsidRPr="00A2776C">
        <w:rPr>
          <w:rFonts w:hint="cs"/>
          <w:rtl/>
        </w:rPr>
        <w:t>ٗا</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[الكهف: 50]</w:t>
      </w:r>
      <w:r w:rsidR="008129CF"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آیا او شیطان) و فرزندانش را با وجود اینکه ایشان دشمنان شمایند به جای من سرپرست و مددکار خود می‌گیرید؟! ستمکاران چه عوض بدی دارند!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و فرموده خداوند: </w:t>
      </w:r>
    </w:p>
    <w:p w:rsidR="003F4C31" w:rsidRPr="00A2776C" w:rsidRDefault="001E3FBF" w:rsidP="00A2776C">
      <w:pPr>
        <w:pStyle w:val="af1"/>
        <w:rPr>
          <w:rStyle w:val="Char4"/>
          <w:rtl/>
        </w:rPr>
      </w:pPr>
      <w:r w:rsidRPr="00A2776C">
        <w:rPr>
          <w:rFonts w:ascii="Tahoma" w:hAnsi="Tahoma" w:cs="Traditional Arabic" w:hint="cs"/>
          <w:color w:val="000000"/>
          <w:rtl/>
        </w:rPr>
        <w:t>﴿</w:t>
      </w:r>
      <w:r w:rsidRPr="00A2776C">
        <w:rPr>
          <w:rtl/>
        </w:rPr>
        <w:t xml:space="preserve">وَلَا تَتَبَدَّلُواْ </w:t>
      </w:r>
      <w:r w:rsidRPr="00A2776C">
        <w:rPr>
          <w:rFonts w:hint="cs"/>
          <w:rtl/>
        </w:rPr>
        <w:t>ٱ</w:t>
      </w:r>
      <w:r w:rsidRPr="00A2776C">
        <w:rPr>
          <w:rFonts w:hint="eastAsia"/>
          <w:rtl/>
        </w:rPr>
        <w:t>لۡخَبِيثَ</w:t>
      </w:r>
      <w:r w:rsidRPr="00A2776C">
        <w:rPr>
          <w:rtl/>
        </w:rPr>
        <w:t xml:space="preserve"> بِ</w:t>
      </w:r>
      <w:r w:rsidRPr="00A2776C">
        <w:rPr>
          <w:rFonts w:hint="cs"/>
          <w:rtl/>
        </w:rPr>
        <w:t>ٱ</w:t>
      </w:r>
      <w:r w:rsidRPr="00A2776C">
        <w:rPr>
          <w:rFonts w:hint="eastAsia"/>
          <w:rtl/>
        </w:rPr>
        <w:t>لطَّيِّبِ</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[النساء: 2]</w:t>
      </w:r>
      <w:r w:rsidR="00DE0927" w:rsidRPr="00A2776C">
        <w:rPr>
          <w:rStyle w:val="Char6"/>
        </w:rPr>
        <w:t>.</w:t>
      </w:r>
    </w:p>
    <w:p w:rsidR="003F4C31" w:rsidRPr="00A2776C" w:rsidRDefault="003F4C31" w:rsidP="00A2776C">
      <w:pPr>
        <w:pStyle w:val="ab"/>
        <w:rPr>
          <w:rtl/>
        </w:rPr>
      </w:pPr>
      <w:r w:rsidRPr="00A2776C">
        <w:rPr>
          <w:rStyle w:val="Char8"/>
          <w:rFonts w:hint="cs"/>
          <w:rtl/>
        </w:rPr>
        <w:t>«</w:t>
      </w:r>
      <w:r w:rsidRPr="00A2776C">
        <w:rPr>
          <w:rFonts w:hint="cs"/>
          <w:rtl/>
        </w:rPr>
        <w:t>و اموال ناپاک را با اموال پاک جابجا نکنید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و فرموده خداوند: </w:t>
      </w:r>
    </w:p>
    <w:p w:rsidR="003F4C31" w:rsidRPr="00A2776C" w:rsidRDefault="00BF220C" w:rsidP="00A2776C">
      <w:pPr>
        <w:pStyle w:val="af1"/>
        <w:rPr>
          <w:rStyle w:val="Char4"/>
          <w:rtl/>
        </w:rPr>
      </w:pPr>
      <w:r w:rsidRPr="00A2776C">
        <w:rPr>
          <w:rFonts w:ascii="Tahoma" w:hAnsi="Tahoma" w:cs="Traditional Arabic" w:hint="cs"/>
          <w:sz w:val="26"/>
          <w:rtl/>
        </w:rPr>
        <w:t>﴿</w:t>
      </w:r>
      <w:r w:rsidRPr="00A2776C">
        <w:rPr>
          <w:rtl/>
        </w:rPr>
        <w:t xml:space="preserve">فَبَدَّلَ </w:t>
      </w:r>
      <w:r w:rsidRPr="00A2776C">
        <w:rPr>
          <w:rFonts w:hint="cs"/>
          <w:rtl/>
        </w:rPr>
        <w:t>ٱ</w:t>
      </w:r>
      <w:r w:rsidRPr="00A2776C">
        <w:rPr>
          <w:rFonts w:hint="eastAsia"/>
          <w:rtl/>
        </w:rPr>
        <w:t>لَّذِينَ</w:t>
      </w:r>
      <w:r w:rsidRPr="00A2776C">
        <w:rPr>
          <w:rtl/>
        </w:rPr>
        <w:t xml:space="preserve"> ظَلَمُواْ قَوۡلًا غَيۡرَ </w:t>
      </w:r>
      <w:r w:rsidRPr="00A2776C">
        <w:rPr>
          <w:rFonts w:hint="cs"/>
          <w:rtl/>
        </w:rPr>
        <w:t>ٱ</w:t>
      </w:r>
      <w:r w:rsidRPr="00A2776C">
        <w:rPr>
          <w:rFonts w:hint="eastAsia"/>
          <w:rtl/>
        </w:rPr>
        <w:t>لَّذِي</w:t>
      </w:r>
      <w:r w:rsidRPr="00A2776C">
        <w:rPr>
          <w:rtl/>
        </w:rPr>
        <w:t xml:space="preserve"> قِيلَ لَهُم</w:t>
      </w:r>
      <w:r w:rsidRPr="00A2776C">
        <w:rPr>
          <w:rFonts w:hint="cs"/>
          <w:rtl/>
        </w:rPr>
        <w:t>ۡ</w:t>
      </w:r>
      <w:r w:rsidRPr="00A2776C">
        <w:rPr>
          <w:rFonts w:ascii="Tahoma" w:hAnsi="Tahoma" w:cs="Traditional Arabic" w:hint="cs"/>
          <w:sz w:val="26"/>
          <w:rtl/>
        </w:rPr>
        <w:t>﴾</w:t>
      </w:r>
      <w:r w:rsidRPr="00A2776C">
        <w:rPr>
          <w:rFonts w:ascii="Tahoma" w:hAnsi="Tahoma" w:cs="IRNazli"/>
          <w:sz w:val="26"/>
          <w:szCs w:val="24"/>
          <w:rtl/>
        </w:rPr>
        <w:t xml:space="preserve"> </w:t>
      </w:r>
      <w:r w:rsidRPr="00A2776C">
        <w:rPr>
          <w:rStyle w:val="Char6"/>
          <w:rtl/>
        </w:rPr>
        <w:t>[البقر</w:t>
      </w:r>
      <w:r w:rsidR="001C1B74" w:rsidRPr="00A2776C">
        <w:rPr>
          <w:rStyle w:val="Char6"/>
          <w:rtl/>
        </w:rPr>
        <w:t>ۀ</w:t>
      </w:r>
      <w:r w:rsidRPr="00A2776C">
        <w:rPr>
          <w:rStyle w:val="Char6"/>
          <w:rtl/>
        </w:rPr>
        <w:t>: 59]</w:t>
      </w:r>
      <w:r w:rsidR="00DE0927" w:rsidRPr="00A2776C">
        <w:rPr>
          <w:rStyle w:val="Char6"/>
        </w:rPr>
        <w:t>.</w:t>
      </w:r>
    </w:p>
    <w:p w:rsidR="003F4C31" w:rsidRPr="00A2776C" w:rsidRDefault="003F4C31" w:rsidP="00A2776C">
      <w:pPr>
        <w:pStyle w:val="ab"/>
        <w:rPr>
          <w:rtl/>
        </w:rPr>
      </w:pPr>
      <w:r w:rsidRPr="00A2776C">
        <w:rPr>
          <w:rStyle w:val="Char8"/>
          <w:rFonts w:hint="cs"/>
          <w:rtl/>
        </w:rPr>
        <w:t>«</w:t>
      </w:r>
      <w:r w:rsidRPr="00A2776C">
        <w:rPr>
          <w:rFonts w:hint="cs"/>
          <w:rtl/>
        </w:rPr>
        <w:t>سپس ستمگران از فرمان خدایشان سرپیچی کردند) و گفتاری را که به آنان گفته بودیم تبدیل کردند و دگرگون گفتند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و فرموده خداوند: </w:t>
      </w:r>
    </w:p>
    <w:p w:rsidR="003F4C31" w:rsidRPr="00A2776C" w:rsidRDefault="00672C21" w:rsidP="006C4AC7">
      <w:pPr>
        <w:pStyle w:val="af1"/>
        <w:widowControl w:val="0"/>
        <w:rPr>
          <w:rStyle w:val="Char4"/>
          <w:rtl/>
        </w:rPr>
      </w:pPr>
      <w:r w:rsidRPr="00A2776C">
        <w:rPr>
          <w:rFonts w:ascii="Tahoma" w:hAnsi="Tahoma" w:cs="Traditional Arabic" w:hint="cs"/>
          <w:color w:val="000000"/>
          <w:rtl/>
        </w:rPr>
        <w:t>﴿</w:t>
      </w:r>
      <w:r w:rsidRPr="00A2776C">
        <w:rPr>
          <w:rtl/>
        </w:rPr>
        <w:t>وَبَدَّل</w:t>
      </w:r>
      <w:r w:rsidRPr="00A2776C">
        <w:rPr>
          <w:rFonts w:hint="cs"/>
          <w:rtl/>
        </w:rPr>
        <w:t>ۡنَٰهُم</w:t>
      </w:r>
      <w:r w:rsidRPr="00A2776C">
        <w:rPr>
          <w:rtl/>
        </w:rPr>
        <w:t xml:space="preserve"> </w:t>
      </w:r>
      <w:r w:rsidRPr="00A2776C">
        <w:rPr>
          <w:rFonts w:hint="cs"/>
          <w:rtl/>
        </w:rPr>
        <w:t>بِجَنَّتَيۡهِمۡ</w:t>
      </w:r>
      <w:r w:rsidRPr="00A2776C">
        <w:rPr>
          <w:rtl/>
        </w:rPr>
        <w:t xml:space="preserve"> </w:t>
      </w:r>
      <w:r w:rsidRPr="00A2776C">
        <w:rPr>
          <w:rFonts w:hint="cs"/>
          <w:rtl/>
        </w:rPr>
        <w:t>جَنَّتَيۡنِ</w:t>
      </w:r>
      <w:r w:rsidRPr="00A2776C">
        <w:rPr>
          <w:rtl/>
        </w:rPr>
        <w:t xml:space="preserve"> </w:t>
      </w:r>
      <w:r w:rsidRPr="00A2776C">
        <w:rPr>
          <w:rFonts w:hint="cs"/>
          <w:rtl/>
        </w:rPr>
        <w:t>ذَوَ</w:t>
      </w:r>
      <w:r w:rsidRPr="00A2776C">
        <w:rPr>
          <w:rtl/>
        </w:rPr>
        <w:t>اتَيۡ أُكُلٍ خَمۡطٖ وَأَثۡلٖ وَشَيۡءٖ مِّن سِدۡرٖ قَلِيلٖ١٦</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[سبأ: 16]</w:t>
      </w:r>
      <w:r w:rsidRPr="00A2776C">
        <w:rPr>
          <w:rStyle w:val="Char6"/>
          <w:rFonts w:hint="cs"/>
          <w:rtl/>
        </w:rPr>
        <w:t>.</w:t>
      </w:r>
    </w:p>
    <w:p w:rsidR="003F4C31" w:rsidRPr="00A2776C" w:rsidRDefault="003F4C31" w:rsidP="006C4AC7">
      <w:pPr>
        <w:pStyle w:val="ab"/>
        <w:widowControl w:val="0"/>
        <w:rPr>
          <w:rtl/>
        </w:rPr>
      </w:pPr>
      <w:r w:rsidRPr="00A2776C">
        <w:rPr>
          <w:rStyle w:val="Char8"/>
          <w:rFonts w:hint="cs"/>
          <w:rtl/>
        </w:rPr>
        <w:t>«</w:t>
      </w:r>
      <w:r w:rsidRPr="00A2776C">
        <w:rPr>
          <w:rFonts w:hint="cs"/>
          <w:rtl/>
        </w:rPr>
        <w:t>و باغ‌های پربرکت و پرمیو</w:t>
      </w:r>
      <w:r w:rsidR="001C1B74" w:rsidRPr="00A2776C">
        <w:rPr>
          <w:rFonts w:hint="cs"/>
          <w:rtl/>
        </w:rPr>
        <w:t>ۀ</w:t>
      </w:r>
      <w:r w:rsidRPr="00A2776C">
        <w:rPr>
          <w:rFonts w:hint="cs"/>
          <w:rtl/>
        </w:rPr>
        <w:t>) ایشان را به باغ‌های بی‌ارزش) با میوه‌های تلخ و درخت‌های شوره گز و اندکی درخت سدر، مبدل ساختیم</w:t>
      </w:r>
      <w:r w:rsidRPr="00A2776C">
        <w:rPr>
          <w:rStyle w:val="Char8"/>
          <w:rFonts w:hint="cs"/>
          <w:rtl/>
        </w:rPr>
        <w:t>»</w:t>
      </w:r>
      <w:r w:rsidRPr="00A2776C">
        <w:rPr>
          <w:rFonts w:hint="cs"/>
          <w:rtl/>
        </w:rPr>
        <w:t>.</w:t>
      </w:r>
    </w:p>
    <w:p w:rsidR="003F4C31" w:rsidRPr="00A2776C" w:rsidRDefault="003F4C31" w:rsidP="006C4AC7">
      <w:pPr>
        <w:pStyle w:val="a8"/>
        <w:rPr>
          <w:rtl/>
        </w:rPr>
      </w:pPr>
      <w:r w:rsidRPr="00A2776C">
        <w:rPr>
          <w:rFonts w:hint="cs"/>
          <w:rtl/>
        </w:rPr>
        <w:t>و از جمله حدیث میت که وارد قبر</w:t>
      </w:r>
      <w:r w:rsidR="00984728" w:rsidRPr="00A2776C">
        <w:rPr>
          <w:rFonts w:hint="cs"/>
          <w:rtl/>
        </w:rPr>
        <w:t xml:space="preserve"> می‌</w:t>
      </w:r>
      <w:r w:rsidRPr="00A2776C">
        <w:rPr>
          <w:rFonts w:hint="cs"/>
          <w:rtl/>
        </w:rPr>
        <w:t>شود:</w:t>
      </w:r>
      <w:r w:rsidRPr="00A2776C">
        <w:rPr>
          <w:rStyle w:val="Char5"/>
          <w:rFonts w:hint="cs"/>
          <w:rtl/>
        </w:rPr>
        <w:t xml:space="preserve"> </w:t>
      </w:r>
      <w:r w:rsidRPr="00A2776C">
        <w:rPr>
          <w:rStyle w:val="Char8"/>
          <w:rtl/>
        </w:rPr>
        <w:t>«</w:t>
      </w:r>
      <w:r w:rsidRPr="00A2776C">
        <w:rPr>
          <w:rStyle w:val="Char3"/>
          <w:rtl/>
        </w:rPr>
        <w:t>ف</w:t>
      </w:r>
      <w:r w:rsidR="00AF0FC2" w:rsidRPr="00A2776C">
        <w:rPr>
          <w:rStyle w:val="Char3"/>
          <w:rtl/>
        </w:rPr>
        <w:t>ي</w:t>
      </w:r>
      <w:r w:rsidRPr="00A2776C">
        <w:rPr>
          <w:rStyle w:val="Char3"/>
          <w:rtl/>
        </w:rPr>
        <w:t>قال له: انظر إل</w:t>
      </w:r>
      <w:r w:rsidR="006C4AC7">
        <w:rPr>
          <w:rStyle w:val="Char3"/>
          <w:rFonts w:hint="cs"/>
          <w:rtl/>
        </w:rPr>
        <w:t>ى</w:t>
      </w:r>
      <w:r w:rsidRPr="00A2776C">
        <w:rPr>
          <w:rStyle w:val="Char3"/>
          <w:rtl/>
        </w:rPr>
        <w:t xml:space="preserve"> مقعد</w:t>
      </w:r>
      <w:r w:rsidR="00C172E8" w:rsidRPr="00A2776C">
        <w:rPr>
          <w:rStyle w:val="Char3"/>
          <w:rtl/>
        </w:rPr>
        <w:t>ك</w:t>
      </w:r>
      <w:r w:rsidRPr="00A2776C">
        <w:rPr>
          <w:rStyle w:val="Char3"/>
          <w:rtl/>
        </w:rPr>
        <w:t xml:space="preserve"> من النار قد أبدل</w:t>
      </w:r>
      <w:r w:rsidR="00C172E8" w:rsidRPr="00A2776C">
        <w:rPr>
          <w:rStyle w:val="Char3"/>
          <w:rtl/>
        </w:rPr>
        <w:t>ك</w:t>
      </w:r>
      <w:r w:rsidRPr="00A2776C">
        <w:rPr>
          <w:rStyle w:val="Char3"/>
          <w:rtl/>
        </w:rPr>
        <w:t xml:space="preserve"> الله به خ</w:t>
      </w:r>
      <w:r w:rsidR="00AF0FC2" w:rsidRPr="00A2776C">
        <w:rPr>
          <w:rStyle w:val="Char3"/>
          <w:rtl/>
        </w:rPr>
        <w:t>ي</w:t>
      </w:r>
      <w:r w:rsidRPr="00A2776C">
        <w:rPr>
          <w:rStyle w:val="Char3"/>
          <w:rtl/>
        </w:rPr>
        <w:t>راً منه معقداً ف</w:t>
      </w:r>
      <w:r w:rsidR="00AF0FC2" w:rsidRPr="00A2776C">
        <w:rPr>
          <w:rStyle w:val="Char3"/>
          <w:rtl/>
        </w:rPr>
        <w:t>ي</w:t>
      </w:r>
      <w:r w:rsidRPr="00A2776C">
        <w:rPr>
          <w:rStyle w:val="Char3"/>
          <w:rtl/>
        </w:rPr>
        <w:t xml:space="preserve"> الجن</w:t>
      </w:r>
      <w:r w:rsidR="00AF0FC2" w:rsidRPr="00A2776C">
        <w:rPr>
          <w:rStyle w:val="Char3"/>
          <w:rtl/>
        </w:rPr>
        <w:t>ة</w:t>
      </w:r>
      <w:r w:rsidRPr="00A2776C">
        <w:rPr>
          <w:rStyle w:val="Char8"/>
          <w:rtl/>
        </w:rPr>
        <w:t>»</w:t>
      </w:r>
      <w:r w:rsidR="008E7F03" w:rsidRPr="006C4AC7">
        <w:rPr>
          <w:rFonts w:hint="cs"/>
          <w:vertAlign w:val="superscript"/>
          <w:rtl/>
        </w:rPr>
        <w:t>(</w:t>
      </w:r>
      <w:r w:rsidR="008E7F03" w:rsidRPr="006C4AC7">
        <w:rPr>
          <w:vertAlign w:val="superscript"/>
          <w:rtl/>
        </w:rPr>
        <w:footnoteReference w:id="823"/>
      </w:r>
      <w:r w:rsidR="008E7F03" w:rsidRPr="006C4AC7">
        <w:rPr>
          <w:rFonts w:hint="cs"/>
          <w:vertAlign w:val="superscript"/>
          <w:rtl/>
        </w:rPr>
        <w:t>)</w:t>
      </w:r>
      <w:r w:rsidRPr="00A2776C">
        <w:rPr>
          <w:rtl/>
        </w:rPr>
        <w:t>.</w:t>
      </w:r>
      <w:r w:rsidRPr="00A2776C">
        <w:rPr>
          <w:rFonts w:hint="cs"/>
          <w:rtl/>
        </w:rPr>
        <w:t xml:space="preserve"> </w:t>
      </w:r>
      <w:r w:rsidR="008E7F03" w:rsidRPr="00A2776C">
        <w:rPr>
          <w:rStyle w:val="Char8"/>
          <w:rFonts w:hint="cs"/>
          <w:rtl/>
        </w:rPr>
        <w:t>«</w:t>
      </w:r>
      <w:r w:rsidRPr="00A2776C">
        <w:rPr>
          <w:rStyle w:val="Chare"/>
          <w:rFonts w:hint="cs"/>
          <w:rtl/>
        </w:rPr>
        <w:t>به او گفته می‌شود: به جایگاه خودت در جهنم نگاه کن خداوند آن را به جایگاه خوب‌تر و بهتری در بهشت تبدیل و عوض کرده است</w:t>
      </w:r>
      <w:r w:rsidR="008E7F03" w:rsidRPr="00A2776C">
        <w:rPr>
          <w:rStyle w:val="Char8"/>
          <w:rFonts w:hint="cs"/>
          <w:rtl/>
        </w:rPr>
        <w:t>»</w:t>
      </w:r>
      <w:r w:rsidRPr="00A2776C">
        <w:rPr>
          <w:rFonts w:hint="cs"/>
          <w:rtl/>
        </w:rPr>
        <w:t>. قول پیامبر</w:t>
      </w:r>
      <w:r w:rsidR="00DB720F" w:rsidRPr="00A2776C">
        <w:rPr>
          <w:rFonts w:cs="CTraditional Arabic" w:hint="cs"/>
          <w:rtl/>
        </w:rPr>
        <w:t xml:space="preserve"> ج</w:t>
      </w:r>
      <w:r w:rsidRPr="00A2776C">
        <w:rPr>
          <w:rFonts w:hint="cs"/>
          <w:rtl/>
        </w:rPr>
        <w:t xml:space="preserve"> که می‌فرماید: </w:t>
      </w:r>
      <w:r w:rsidRPr="00A2776C">
        <w:rPr>
          <w:rStyle w:val="Char8"/>
          <w:rtl/>
        </w:rPr>
        <w:t>«</w:t>
      </w:r>
      <w:r w:rsidRPr="00A2776C">
        <w:rPr>
          <w:rStyle w:val="Char3"/>
          <w:rtl/>
        </w:rPr>
        <w:t>إن الله قد أبدل</w:t>
      </w:r>
      <w:r w:rsidR="00C172E8" w:rsidRPr="00A2776C">
        <w:rPr>
          <w:rStyle w:val="Char3"/>
          <w:rtl/>
        </w:rPr>
        <w:t>ك</w:t>
      </w:r>
      <w:r w:rsidRPr="00A2776C">
        <w:rPr>
          <w:rStyle w:val="Char3"/>
          <w:rtl/>
        </w:rPr>
        <w:t>م بهما خ</w:t>
      </w:r>
      <w:r w:rsidR="00AF0FC2" w:rsidRPr="00A2776C">
        <w:rPr>
          <w:rStyle w:val="Char3"/>
          <w:rtl/>
        </w:rPr>
        <w:t>ي</w:t>
      </w:r>
      <w:r w:rsidRPr="00A2776C">
        <w:rPr>
          <w:rStyle w:val="Char3"/>
          <w:rtl/>
        </w:rPr>
        <w:t>راً منهما</w:t>
      </w:r>
      <w:r w:rsidRPr="00A2776C">
        <w:rPr>
          <w:rStyle w:val="Char8"/>
          <w:rtl/>
        </w:rPr>
        <w:t>»</w:t>
      </w:r>
      <w:r w:rsidRPr="00A2776C">
        <w:rPr>
          <w:rFonts w:ascii="Lotus Linotype" w:hAnsi="Lotus Linotype" w:cs="Lotus Linotype" w:hint="cs"/>
          <w:szCs w:val="27"/>
          <w:rtl/>
        </w:rPr>
        <w:t xml:space="preserve"> </w:t>
      </w:r>
      <w:r w:rsidRPr="00A2776C">
        <w:rPr>
          <w:rFonts w:hint="cs"/>
          <w:rtl/>
        </w:rPr>
        <w:t>مقتضی ترک جمع بین</w:t>
      </w:r>
      <w:r w:rsidR="00984728" w:rsidRPr="00A2776C">
        <w:rPr>
          <w:rFonts w:hint="cs"/>
          <w:rtl/>
        </w:rPr>
        <w:t xml:space="preserve"> آن‌ها ‌</w:t>
      </w:r>
      <w:r w:rsidRPr="00A2776C">
        <w:rPr>
          <w:rFonts w:hint="cs"/>
          <w:rtl/>
        </w:rPr>
        <w:t xml:space="preserve">است، یعنی نباید هم جشن جاهلیت و هم جشن اسلام هر دو انجام شوند، به خصوص آنجا که می‌فرماید: </w:t>
      </w:r>
      <w:r w:rsidRPr="00A2776C">
        <w:rPr>
          <w:rStyle w:val="Char8"/>
          <w:rtl/>
        </w:rPr>
        <w:t>«</w:t>
      </w:r>
      <w:r w:rsidRPr="00A2776C">
        <w:rPr>
          <w:rStyle w:val="Char3"/>
          <w:rtl/>
        </w:rPr>
        <w:t>خ</w:t>
      </w:r>
      <w:r w:rsidR="00AF0FC2" w:rsidRPr="00A2776C">
        <w:rPr>
          <w:rStyle w:val="Char3"/>
          <w:rtl/>
        </w:rPr>
        <w:t>ي</w:t>
      </w:r>
      <w:r w:rsidRPr="00A2776C">
        <w:rPr>
          <w:rStyle w:val="Char3"/>
          <w:rtl/>
        </w:rPr>
        <w:t>راً منهما</w:t>
      </w:r>
      <w:r w:rsidRPr="00A2776C">
        <w:rPr>
          <w:rStyle w:val="Char8"/>
          <w:rtl/>
        </w:rPr>
        <w:t>»</w:t>
      </w:r>
      <w:r w:rsidRPr="00A2776C">
        <w:rPr>
          <w:rFonts w:ascii="Lotus Linotype" w:hAnsi="Lotus Linotype" w:cs="Lotus Linotype"/>
          <w:szCs w:val="27"/>
          <w:rtl/>
        </w:rPr>
        <w:t xml:space="preserve"> </w:t>
      </w:r>
      <w:r w:rsidRPr="00A2776C">
        <w:rPr>
          <w:rFonts w:hint="cs"/>
          <w:rtl/>
        </w:rPr>
        <w:t>از آن دو روز بهتر و خوب‌تر هستند، این جمله دلالت می‌کند به اینکه دو روز عید قربان و رمضان جای عیدهای جاهلیت را بگیرند و عوض</w:t>
      </w:r>
      <w:r w:rsidR="00984728" w:rsidRPr="00A2776C">
        <w:rPr>
          <w:rFonts w:hint="cs"/>
          <w:rtl/>
        </w:rPr>
        <w:t xml:space="preserve"> آن‌ها ‌</w:t>
      </w:r>
      <w:r w:rsidRPr="00A2776C">
        <w:rPr>
          <w:rFonts w:hint="cs"/>
          <w:rtl/>
        </w:rPr>
        <w:t xml:space="preserve">باشند. </w:t>
      </w:r>
    </w:p>
    <w:p w:rsidR="003F4C31" w:rsidRPr="006C4AC7" w:rsidRDefault="003F4C31" w:rsidP="00A2776C">
      <w:pPr>
        <w:pStyle w:val="a8"/>
        <w:rPr>
          <w:spacing w:val="-4"/>
          <w:rtl/>
        </w:rPr>
      </w:pPr>
      <w:r w:rsidRPr="006C4AC7">
        <w:rPr>
          <w:rFonts w:hint="cs"/>
          <w:spacing w:val="-4"/>
          <w:rtl/>
        </w:rPr>
        <w:t>و همچنان که به</w:t>
      </w:r>
      <w:r w:rsidR="00984728" w:rsidRPr="006C4AC7">
        <w:rPr>
          <w:rFonts w:hint="cs"/>
          <w:spacing w:val="-4"/>
          <w:rtl/>
        </w:rPr>
        <w:t xml:space="preserve"> آن‌ها ‌</w:t>
      </w:r>
      <w:r w:rsidRPr="006C4AC7">
        <w:rPr>
          <w:rFonts w:hint="cs"/>
          <w:spacing w:val="-4"/>
          <w:rtl/>
        </w:rPr>
        <w:t xml:space="preserve">می‌گوید: </w:t>
      </w:r>
      <w:r w:rsidRPr="006C4AC7">
        <w:rPr>
          <w:rStyle w:val="Char8"/>
          <w:spacing w:val="-4"/>
          <w:rtl/>
        </w:rPr>
        <w:t>«</w:t>
      </w:r>
      <w:r w:rsidRPr="006C4AC7">
        <w:rPr>
          <w:rStyle w:val="Char3"/>
          <w:spacing w:val="-4"/>
          <w:rtl/>
        </w:rPr>
        <w:t>إن الله قد أبدل</w:t>
      </w:r>
      <w:r w:rsidR="00C172E8" w:rsidRPr="006C4AC7">
        <w:rPr>
          <w:rStyle w:val="Char3"/>
          <w:spacing w:val="-4"/>
          <w:rtl/>
        </w:rPr>
        <w:t>ك</w:t>
      </w:r>
      <w:r w:rsidRPr="006C4AC7">
        <w:rPr>
          <w:rStyle w:val="Char3"/>
          <w:spacing w:val="-4"/>
          <w:rtl/>
        </w:rPr>
        <w:t>م</w:t>
      </w:r>
      <w:r w:rsidRPr="006C4AC7">
        <w:rPr>
          <w:rStyle w:val="Char8"/>
          <w:spacing w:val="-4"/>
          <w:rtl/>
        </w:rPr>
        <w:t>»</w:t>
      </w:r>
      <w:r w:rsidRPr="006C4AC7">
        <w:rPr>
          <w:rFonts w:ascii="Traditional Arabic" w:hAnsi="Traditional Arabic" w:cs="Traditional Arabic" w:hint="cs"/>
          <w:spacing w:val="-4"/>
          <w:sz w:val="32"/>
          <w:szCs w:val="32"/>
          <w:rtl/>
        </w:rPr>
        <w:t xml:space="preserve"> </w:t>
      </w:r>
      <w:r w:rsidRPr="006C4AC7">
        <w:rPr>
          <w:rFonts w:hint="cs"/>
          <w:spacing w:val="-4"/>
          <w:rtl/>
        </w:rPr>
        <w:t>خداوند عوضی را برای شما فرستاده است، هنگامی که از</w:t>
      </w:r>
      <w:r w:rsidR="00984728" w:rsidRPr="006C4AC7">
        <w:rPr>
          <w:rFonts w:hint="cs"/>
          <w:spacing w:val="-4"/>
          <w:rtl/>
        </w:rPr>
        <w:t xml:space="preserve"> آن‌ها ‌</w:t>
      </w:r>
      <w:r w:rsidRPr="006C4AC7">
        <w:rPr>
          <w:rFonts w:hint="cs"/>
          <w:spacing w:val="-4"/>
          <w:rtl/>
        </w:rPr>
        <w:t>در مورد آن دو روز پرسید و</w:t>
      </w:r>
      <w:r w:rsidR="00984728" w:rsidRPr="006C4AC7">
        <w:rPr>
          <w:rFonts w:hint="cs"/>
          <w:spacing w:val="-4"/>
          <w:rtl/>
        </w:rPr>
        <w:t xml:space="preserve"> آن‌ها ‌</w:t>
      </w:r>
      <w:r w:rsidRPr="006C4AC7">
        <w:rPr>
          <w:rFonts w:hint="cs"/>
          <w:spacing w:val="-4"/>
          <w:rtl/>
        </w:rPr>
        <w:t>جواب دادند: دو روزی هستند که در زمان جاهلیت در</w:t>
      </w:r>
      <w:r w:rsidR="00984728" w:rsidRPr="006C4AC7">
        <w:rPr>
          <w:rFonts w:hint="cs"/>
          <w:spacing w:val="-4"/>
          <w:rtl/>
        </w:rPr>
        <w:t xml:space="preserve"> آن‌ها ‌</w:t>
      </w:r>
      <w:r w:rsidRPr="006C4AC7">
        <w:rPr>
          <w:rFonts w:hint="cs"/>
          <w:spacing w:val="-4"/>
          <w:rtl/>
        </w:rPr>
        <w:t>بازی و شادی می‌کردیم، این جواب پیامبر</w:t>
      </w:r>
      <w:r w:rsidR="00DB720F" w:rsidRPr="006C4AC7">
        <w:rPr>
          <w:rFonts w:cs="CTraditional Arabic" w:hint="cs"/>
          <w:spacing w:val="-4"/>
          <w:rtl/>
        </w:rPr>
        <w:t xml:space="preserve"> ج</w:t>
      </w:r>
      <w:r w:rsidRPr="006C4AC7">
        <w:rPr>
          <w:rFonts w:hint="cs"/>
          <w:spacing w:val="-4"/>
          <w:rtl/>
        </w:rPr>
        <w:t xml:space="preserve"> دلیل بر آن است که</w:t>
      </w:r>
      <w:r w:rsidR="00984728" w:rsidRPr="006C4AC7">
        <w:rPr>
          <w:rFonts w:hint="cs"/>
          <w:spacing w:val="-4"/>
          <w:rtl/>
        </w:rPr>
        <w:t xml:space="preserve"> آن‌ها ‌</w:t>
      </w:r>
      <w:r w:rsidRPr="006C4AC7">
        <w:rPr>
          <w:rFonts w:hint="cs"/>
          <w:spacing w:val="-4"/>
          <w:rtl/>
        </w:rPr>
        <w:t>را نفی کرد و به جای آن دو روز، دو روز مبارک در دین اسلام جایگزین کرده است، اگر قصد نهی نداشت ذکر این ابدال مناسب نبود، چون اصل دو روز عید اسلامی را می‌دانستند، و</w:t>
      </w:r>
      <w:r w:rsidR="00984728" w:rsidRPr="006C4AC7">
        <w:rPr>
          <w:rFonts w:hint="cs"/>
          <w:spacing w:val="-4"/>
          <w:rtl/>
        </w:rPr>
        <w:t xml:space="preserve"> آن‌ها ‌</w:t>
      </w:r>
      <w:r w:rsidRPr="006C4AC7">
        <w:rPr>
          <w:rFonts w:hint="cs"/>
          <w:spacing w:val="-4"/>
          <w:rtl/>
        </w:rPr>
        <w:t xml:space="preserve">را به خاطر آن دو روز زمان جاهلیت ترک نمی‌کردند. </w:t>
      </w:r>
    </w:p>
    <w:p w:rsidR="003F4C31" w:rsidRPr="00A2776C" w:rsidRDefault="003F4C31" w:rsidP="00A2776C">
      <w:pPr>
        <w:pStyle w:val="a8"/>
        <w:rPr>
          <w:rtl/>
        </w:rPr>
      </w:pPr>
      <w:r w:rsidRPr="006C4AC7">
        <w:rPr>
          <w:rFonts w:hint="cs"/>
          <w:spacing w:val="-4"/>
          <w:rtl/>
        </w:rPr>
        <w:t>و در قول انس</w:t>
      </w:r>
      <w:r w:rsidR="006B39E0" w:rsidRPr="006C4AC7">
        <w:rPr>
          <w:rFonts w:cs="CTraditional Arabic" w:hint="cs"/>
          <w:spacing w:val="-4"/>
          <w:rtl/>
        </w:rPr>
        <w:t xml:space="preserve"> س </w:t>
      </w:r>
      <w:r w:rsidRPr="006C4AC7">
        <w:rPr>
          <w:rFonts w:hint="cs"/>
          <w:spacing w:val="-4"/>
          <w:rtl/>
        </w:rPr>
        <w:t xml:space="preserve">که می‌گوید: </w:t>
      </w:r>
      <w:r w:rsidRPr="006C4AC7">
        <w:rPr>
          <w:rStyle w:val="Char8"/>
          <w:spacing w:val="-4"/>
          <w:rtl/>
        </w:rPr>
        <w:t>«</w:t>
      </w:r>
      <w:r w:rsidRPr="006C4AC7">
        <w:rPr>
          <w:rStyle w:val="Char3"/>
          <w:spacing w:val="-4"/>
          <w:rtl/>
        </w:rPr>
        <w:t>ول</w:t>
      </w:r>
      <w:r w:rsidR="008129CF" w:rsidRPr="006C4AC7">
        <w:rPr>
          <w:rStyle w:val="Char3"/>
          <w:rFonts w:hint="cs"/>
          <w:spacing w:val="-4"/>
          <w:rtl/>
        </w:rPr>
        <w:t>ـ</w:t>
      </w:r>
      <w:r w:rsidRPr="006C4AC7">
        <w:rPr>
          <w:rStyle w:val="Char3"/>
          <w:spacing w:val="-4"/>
          <w:rtl/>
        </w:rPr>
        <w:t xml:space="preserve">هم </w:t>
      </w:r>
      <w:r w:rsidR="00AF0FC2" w:rsidRPr="006C4AC7">
        <w:rPr>
          <w:rStyle w:val="Char3"/>
          <w:spacing w:val="-4"/>
          <w:rtl/>
        </w:rPr>
        <w:t>ي</w:t>
      </w:r>
      <w:r w:rsidRPr="006C4AC7">
        <w:rPr>
          <w:rStyle w:val="Char3"/>
          <w:spacing w:val="-4"/>
          <w:rtl/>
        </w:rPr>
        <w:t xml:space="preserve">ومان </w:t>
      </w:r>
      <w:r w:rsidR="00AF0FC2" w:rsidRPr="006C4AC7">
        <w:rPr>
          <w:rStyle w:val="Char3"/>
          <w:spacing w:val="-4"/>
          <w:rtl/>
        </w:rPr>
        <w:t>ي</w:t>
      </w:r>
      <w:r w:rsidRPr="006C4AC7">
        <w:rPr>
          <w:rStyle w:val="Char3"/>
          <w:spacing w:val="-4"/>
          <w:rtl/>
        </w:rPr>
        <w:t>لعبون ف</w:t>
      </w:r>
      <w:r w:rsidR="00AF0FC2" w:rsidRPr="006C4AC7">
        <w:rPr>
          <w:rStyle w:val="Char3"/>
          <w:spacing w:val="-4"/>
          <w:rtl/>
        </w:rPr>
        <w:t>ي</w:t>
      </w:r>
      <w:r w:rsidRPr="006C4AC7">
        <w:rPr>
          <w:rStyle w:val="Char3"/>
          <w:spacing w:val="-4"/>
          <w:rtl/>
        </w:rPr>
        <w:t>هما</w:t>
      </w:r>
      <w:r w:rsidRPr="006C4AC7">
        <w:rPr>
          <w:rStyle w:val="Char8"/>
          <w:spacing w:val="-4"/>
          <w:rtl/>
        </w:rPr>
        <w:t>»</w:t>
      </w:r>
      <w:r w:rsidR="00984728" w:rsidRPr="006C4AC7">
        <w:rPr>
          <w:rFonts w:hint="cs"/>
          <w:spacing w:val="-4"/>
          <w:rtl/>
        </w:rPr>
        <w:t xml:space="preserve"> </w:t>
      </w:r>
      <w:r w:rsidR="008E7F03" w:rsidRPr="006C4AC7">
        <w:rPr>
          <w:rStyle w:val="Char8"/>
          <w:rFonts w:hint="cs"/>
          <w:spacing w:val="-4"/>
          <w:rtl/>
        </w:rPr>
        <w:t>«</w:t>
      </w:r>
      <w:r w:rsidR="00984728" w:rsidRPr="006C4AC7">
        <w:rPr>
          <w:rStyle w:val="Chare"/>
          <w:rFonts w:hint="cs"/>
          <w:spacing w:val="-4"/>
          <w:rtl/>
        </w:rPr>
        <w:t>آن‌ها ‌</w:t>
      </w:r>
      <w:r w:rsidRPr="006C4AC7">
        <w:rPr>
          <w:rStyle w:val="Chare"/>
          <w:rFonts w:hint="cs"/>
          <w:spacing w:val="-4"/>
          <w:rtl/>
        </w:rPr>
        <w:t>دو روزی داشتند که در آن بازی و شادی می‌کردند</w:t>
      </w:r>
      <w:r w:rsidR="008E7F03" w:rsidRPr="006C4AC7">
        <w:rPr>
          <w:rStyle w:val="Char8"/>
          <w:rFonts w:hint="cs"/>
          <w:spacing w:val="-4"/>
          <w:rtl/>
        </w:rPr>
        <w:t>»</w:t>
      </w:r>
      <w:r w:rsidRPr="006C4AC7">
        <w:rPr>
          <w:rFonts w:hint="cs"/>
          <w:spacing w:val="-4"/>
          <w:rtl/>
        </w:rPr>
        <w:t>، و قول پیامبر</w:t>
      </w:r>
      <w:r w:rsidR="00B903C9" w:rsidRPr="006C4AC7">
        <w:rPr>
          <w:rFonts w:cs="CTraditional Arabic" w:hint="cs"/>
          <w:spacing w:val="-4"/>
          <w:rtl/>
        </w:rPr>
        <w:t xml:space="preserve"> ج </w:t>
      </w:r>
      <w:r w:rsidRPr="006C4AC7">
        <w:rPr>
          <w:rFonts w:hint="cs"/>
          <w:spacing w:val="-4"/>
          <w:rtl/>
        </w:rPr>
        <w:t xml:space="preserve">که می‌فرماید: </w:t>
      </w:r>
      <w:r w:rsidRPr="006C4AC7">
        <w:rPr>
          <w:rStyle w:val="Char8"/>
          <w:spacing w:val="-4"/>
          <w:rtl/>
        </w:rPr>
        <w:t>«</w:t>
      </w:r>
      <w:r w:rsidRPr="006C4AC7">
        <w:rPr>
          <w:rStyle w:val="Char3"/>
          <w:spacing w:val="-4"/>
          <w:rtl/>
        </w:rPr>
        <w:t>إن الله قد أبدل</w:t>
      </w:r>
      <w:r w:rsidR="00C172E8" w:rsidRPr="006C4AC7">
        <w:rPr>
          <w:rStyle w:val="Char3"/>
          <w:spacing w:val="-4"/>
          <w:rtl/>
        </w:rPr>
        <w:t>ك</w:t>
      </w:r>
      <w:r w:rsidRPr="006C4AC7">
        <w:rPr>
          <w:rStyle w:val="Char3"/>
          <w:spacing w:val="-4"/>
          <w:rtl/>
        </w:rPr>
        <w:t>م بهما خ</w:t>
      </w:r>
      <w:r w:rsidR="00AF0FC2" w:rsidRPr="006C4AC7">
        <w:rPr>
          <w:rStyle w:val="Char3"/>
          <w:spacing w:val="-4"/>
          <w:rtl/>
        </w:rPr>
        <w:t>ي</w:t>
      </w:r>
      <w:r w:rsidRPr="006C4AC7">
        <w:rPr>
          <w:rStyle w:val="Char3"/>
          <w:spacing w:val="-4"/>
          <w:rtl/>
        </w:rPr>
        <w:t xml:space="preserve">راً منها: </w:t>
      </w:r>
      <w:r w:rsidR="00AF0FC2" w:rsidRPr="006C4AC7">
        <w:rPr>
          <w:rStyle w:val="Char3"/>
          <w:spacing w:val="-4"/>
          <w:rtl/>
        </w:rPr>
        <w:t>ي</w:t>
      </w:r>
      <w:r w:rsidRPr="006C4AC7">
        <w:rPr>
          <w:rStyle w:val="Char3"/>
          <w:spacing w:val="-4"/>
          <w:rtl/>
        </w:rPr>
        <w:t>وم الأضح</w:t>
      </w:r>
      <w:r w:rsidR="00AF0FC2" w:rsidRPr="006C4AC7">
        <w:rPr>
          <w:rStyle w:val="Char3"/>
          <w:spacing w:val="-4"/>
          <w:rtl/>
        </w:rPr>
        <w:t>ي</w:t>
      </w:r>
      <w:r w:rsidRPr="006C4AC7">
        <w:rPr>
          <w:rStyle w:val="Char3"/>
          <w:spacing w:val="-4"/>
          <w:rtl/>
        </w:rPr>
        <w:t xml:space="preserve"> و </w:t>
      </w:r>
      <w:r w:rsidR="00AF0FC2" w:rsidRPr="006C4AC7">
        <w:rPr>
          <w:rStyle w:val="Char3"/>
          <w:spacing w:val="-4"/>
          <w:rtl/>
        </w:rPr>
        <w:t>ي</w:t>
      </w:r>
      <w:r w:rsidRPr="006C4AC7">
        <w:rPr>
          <w:rStyle w:val="Char3"/>
          <w:spacing w:val="-4"/>
          <w:rtl/>
        </w:rPr>
        <w:t>وم الفطر</w:t>
      </w:r>
      <w:r w:rsidRPr="006C4AC7">
        <w:rPr>
          <w:rStyle w:val="Char8"/>
          <w:spacing w:val="-4"/>
          <w:rtl/>
        </w:rPr>
        <w:t>»</w:t>
      </w:r>
      <w:r w:rsidRPr="006C4AC7">
        <w:rPr>
          <w:rFonts w:hint="cs"/>
          <w:spacing w:val="-4"/>
          <w:rtl/>
        </w:rPr>
        <w:t xml:space="preserve"> دلیل بر این است که انس</w:t>
      </w:r>
      <w:r w:rsidR="006B39E0" w:rsidRPr="006C4AC7">
        <w:rPr>
          <w:rFonts w:hint="cs"/>
          <w:spacing w:val="-4"/>
          <w:rtl/>
        </w:rPr>
        <w:t xml:space="preserve"> </w:t>
      </w:r>
      <w:r w:rsidR="008E7F03" w:rsidRPr="006C4AC7">
        <w:rPr>
          <w:rFonts w:cs="CTraditional Arabic" w:hint="cs"/>
          <w:spacing w:val="-4"/>
          <w:rtl/>
        </w:rPr>
        <w:t>س</w:t>
      </w:r>
      <w:r w:rsidR="006B39E0" w:rsidRPr="006C4AC7">
        <w:rPr>
          <w:rFonts w:hint="cs"/>
          <w:spacing w:val="-4"/>
          <w:rtl/>
        </w:rPr>
        <w:t xml:space="preserve"> </w:t>
      </w:r>
      <w:r w:rsidRPr="006C4AC7">
        <w:rPr>
          <w:rFonts w:hint="cs"/>
          <w:spacing w:val="-4"/>
          <w:rtl/>
        </w:rPr>
        <w:t>از قول پیامبر</w:t>
      </w:r>
      <w:r w:rsidR="00DB720F" w:rsidRPr="006C4AC7">
        <w:rPr>
          <w:rFonts w:hint="cs"/>
          <w:spacing w:val="-4"/>
          <w:rtl/>
        </w:rPr>
        <w:t xml:space="preserve"> </w:t>
      </w:r>
      <w:r w:rsidR="008E7F03" w:rsidRPr="006C4AC7">
        <w:rPr>
          <w:rFonts w:cs="CTraditional Arabic" w:hint="cs"/>
          <w:spacing w:val="-4"/>
          <w:rtl/>
        </w:rPr>
        <w:t>ج</w:t>
      </w:r>
      <w:r w:rsidRPr="00A2776C">
        <w:rPr>
          <w:rFonts w:hint="cs"/>
          <w:rtl/>
        </w:rPr>
        <w:t xml:space="preserve"> فهمیده است که می‌فرماید:</w:t>
      </w:r>
      <w:r w:rsidRPr="00A2776C">
        <w:rPr>
          <w:rFonts w:ascii="Lotus Linotype" w:hAnsi="Lotus Linotype" w:cs="Lotus Linotype"/>
          <w:szCs w:val="27"/>
          <w:rtl/>
        </w:rPr>
        <w:t xml:space="preserve"> </w:t>
      </w:r>
      <w:r w:rsidRPr="00A2776C">
        <w:rPr>
          <w:rStyle w:val="Char8"/>
          <w:rtl/>
        </w:rPr>
        <w:t>«</w:t>
      </w:r>
      <w:r w:rsidRPr="00A2776C">
        <w:rPr>
          <w:rStyle w:val="Char3"/>
          <w:rtl/>
        </w:rPr>
        <w:t>أبدل</w:t>
      </w:r>
      <w:r w:rsidR="00C172E8" w:rsidRPr="00A2776C">
        <w:rPr>
          <w:rStyle w:val="Char3"/>
          <w:rtl/>
        </w:rPr>
        <w:t>ك</w:t>
      </w:r>
      <w:r w:rsidRPr="00A2776C">
        <w:rPr>
          <w:rStyle w:val="Char3"/>
          <w:rtl/>
        </w:rPr>
        <w:t>م بهما</w:t>
      </w:r>
      <w:r w:rsidRPr="00A2776C">
        <w:rPr>
          <w:rStyle w:val="Char8"/>
          <w:rtl/>
        </w:rPr>
        <w:t>»</w:t>
      </w:r>
      <w:r w:rsidRPr="00A2776C">
        <w:rPr>
          <w:rFonts w:hint="cs"/>
          <w:rtl/>
        </w:rPr>
        <w:t xml:space="preserve"> </w:t>
      </w:r>
      <w:r w:rsidR="008E7F03" w:rsidRPr="00A2776C">
        <w:rPr>
          <w:rStyle w:val="Char8"/>
          <w:rFonts w:hint="cs"/>
          <w:rtl/>
        </w:rPr>
        <w:t>«</w:t>
      </w:r>
      <w:r w:rsidRPr="00A2776C">
        <w:rPr>
          <w:rStyle w:val="Chare"/>
          <w:rFonts w:hint="cs"/>
          <w:rtl/>
        </w:rPr>
        <w:t>تعویض آن دو روز است</w:t>
      </w:r>
      <w:r w:rsidR="008E7F03"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و همچنین آن دو روز زمان جاهلیت در عصر اسلام از بین رفته بودند، در زمان پیامبر</w:t>
      </w:r>
      <w:r w:rsidR="00DB720F" w:rsidRPr="00A2776C">
        <w:rPr>
          <w:rFonts w:cs="CTraditional Arabic" w:hint="cs"/>
          <w:rtl/>
        </w:rPr>
        <w:t xml:space="preserve"> ج</w:t>
      </w:r>
      <w:r w:rsidRPr="00A2776C">
        <w:rPr>
          <w:rFonts w:hint="cs"/>
          <w:rtl/>
        </w:rPr>
        <w:t xml:space="preserve"> و خلفای راشدین اثری از آن باقی نمانده بود، اگر چنانچه مردم را از آن نهی نکرده بود از چیزهایی که در این روزها انجام می‌دادند در بین مردم باقی می‌ماند، چون عادات جز با چیزی که باعث تغییر آن می‌شود تغییر داده نمی‌شوند و از بین نمی‌روند علی‌الخصوص طبیعت و سرشت زنان و بچه‌ها، و نفس بیشتر مردم به روزی که عید گرفته شود و درآن کارهای باطل و بازی و شادی صورت گیرد تمایل و شوق دارد. به همین دلیل اکثر پادشاهان و رؤسا از تغییر عادات مردم در اعیاد و جشن‌هایشان عاجز مانده‌اند، چون نفس</w:t>
      </w:r>
      <w:r w:rsidR="00984728" w:rsidRPr="00A2776C">
        <w:rPr>
          <w:rFonts w:hint="cs"/>
          <w:rtl/>
        </w:rPr>
        <w:t xml:space="preserve"> آن‌ها ‌</w:t>
      </w:r>
      <w:r w:rsidRPr="00A2776C">
        <w:rPr>
          <w:rFonts w:hint="cs"/>
          <w:rtl/>
        </w:rPr>
        <w:t>به شدت خواستار آن است، و جمهور مردم با تمام همت و قوت به آن اهمیت می‌دهند، پس اگر پیامبر</w:t>
      </w:r>
      <w:r w:rsidR="00DB720F" w:rsidRPr="00A2776C">
        <w:rPr>
          <w:rFonts w:cs="CTraditional Arabic" w:hint="cs"/>
          <w:rtl/>
        </w:rPr>
        <w:t xml:space="preserve"> ج</w:t>
      </w:r>
      <w:r w:rsidRPr="00A2776C">
        <w:rPr>
          <w:rFonts w:hint="cs"/>
          <w:rtl/>
        </w:rPr>
        <w:t xml:space="preserve"> با قوت و حدّت آن را منع نمی‌کرد بر آن باقی می‌ماندند، حتی اگر این باقی ماندن به صورت ضعیف و کم</w:t>
      </w:r>
      <w:r w:rsidRPr="00A2776C">
        <w:rPr>
          <w:rFonts w:hint="eastAsia"/>
          <w:rtl/>
        </w:rPr>
        <w:t>‌</w:t>
      </w:r>
      <w:r w:rsidRPr="00A2776C">
        <w:rPr>
          <w:rFonts w:hint="cs"/>
          <w:rtl/>
        </w:rPr>
        <w:t xml:space="preserve">رنگ هم بود، باز </w:t>
      </w:r>
      <w:r w:rsidR="00984728" w:rsidRPr="00A2776C">
        <w:rPr>
          <w:rFonts w:hint="cs"/>
          <w:rtl/>
        </w:rPr>
        <w:t>درمیان آن‌ها ‌</w:t>
      </w:r>
      <w:r w:rsidRPr="00A2776C">
        <w:rPr>
          <w:rFonts w:hint="cs"/>
          <w:rtl/>
        </w:rPr>
        <w:t>می‌ماند پس دانسته شد که این ممنوعیت قوی از جانب پیامبر</w:t>
      </w:r>
      <w:r w:rsidR="00DB720F" w:rsidRPr="00A2776C">
        <w:rPr>
          <w:rFonts w:cs="CTraditional Arabic" w:hint="cs"/>
          <w:rtl/>
        </w:rPr>
        <w:t xml:space="preserve"> ج</w:t>
      </w:r>
      <w:r w:rsidRPr="00A2776C">
        <w:rPr>
          <w:rFonts w:hint="cs"/>
          <w:rtl/>
        </w:rPr>
        <w:t xml:space="preserve"> ثابت است، و هر چیزی که پیامبر</w:t>
      </w:r>
      <w:r w:rsidR="00DB720F" w:rsidRPr="00A2776C">
        <w:rPr>
          <w:rFonts w:cs="CTraditional Arabic" w:hint="cs"/>
          <w:rtl/>
        </w:rPr>
        <w:t xml:space="preserve"> ج</w:t>
      </w:r>
      <w:r w:rsidRPr="00A2776C">
        <w:rPr>
          <w:rFonts w:hint="cs"/>
          <w:rtl/>
        </w:rPr>
        <w:t xml:space="preserve"> آن را قویاً منع کند حرام است، و چیزی دیگری مراد نیست. </w:t>
      </w:r>
    </w:p>
    <w:p w:rsidR="003F4C31" w:rsidRPr="00A2776C" w:rsidRDefault="003F4C31" w:rsidP="00A2776C">
      <w:pPr>
        <w:pStyle w:val="a8"/>
        <w:rPr>
          <w:rtl/>
        </w:rPr>
      </w:pPr>
      <w:r w:rsidRPr="00A2776C">
        <w:rPr>
          <w:rFonts w:hint="cs"/>
          <w:rtl/>
        </w:rPr>
        <w:t>این امری واضح بوده و جای هیچ شک و شبهه‌ای نیست که امثال این دو عید، اگر مردم به آن برمی‌گشتند</w:t>
      </w:r>
      <w:r w:rsidR="00AE784A" w:rsidRPr="00A2776C">
        <w:rPr>
          <w:rStyle w:val="Char4"/>
          <w:rFonts w:hint="cs"/>
          <w:rtl/>
        </w:rPr>
        <w:t>-</w:t>
      </w:r>
      <w:r w:rsidRPr="00A2776C">
        <w:rPr>
          <w:rFonts w:hint="cs"/>
          <w:rtl/>
        </w:rPr>
        <w:t xml:space="preserve"> اگر به آن اجازه داده می‌شد </w:t>
      </w:r>
      <w:r w:rsidR="00AE784A" w:rsidRPr="00A2776C">
        <w:rPr>
          <w:rStyle w:val="Char4"/>
          <w:rFonts w:hint="cs"/>
          <w:rtl/>
        </w:rPr>
        <w:t>-</w:t>
      </w:r>
      <w:r w:rsidRPr="00A2776C">
        <w:rPr>
          <w:rFonts w:hint="cs"/>
          <w:rtl/>
        </w:rPr>
        <w:t xml:space="preserve"> بین آن و بین آنچه پیامبر</w:t>
      </w:r>
      <w:r w:rsidR="00DB720F" w:rsidRPr="00A2776C">
        <w:rPr>
          <w:rFonts w:cs="CTraditional Arabic" w:hint="cs"/>
          <w:rtl/>
        </w:rPr>
        <w:t xml:space="preserve"> ج</w:t>
      </w:r>
      <w:r w:rsidRPr="00A2776C">
        <w:rPr>
          <w:rFonts w:hint="cs"/>
          <w:rtl/>
        </w:rPr>
        <w:t xml:space="preserve"> نهی کرده است راه فراری می‌بود و مطلوب مردم واقع می‌شد. و آنچه که در اعیاد اهل کتاب ممنوع و حرام است در حالی که</w:t>
      </w:r>
      <w:r w:rsidR="00984728" w:rsidRPr="00A2776C">
        <w:rPr>
          <w:rFonts w:hint="cs"/>
          <w:rtl/>
        </w:rPr>
        <w:t xml:space="preserve"> آن‌ها ‌</w:t>
      </w:r>
      <w:r w:rsidRPr="00A2776C">
        <w:rPr>
          <w:rFonts w:hint="cs"/>
          <w:rtl/>
        </w:rPr>
        <w:t>را به رسمیت می‌شناسیم خیلی حرام‌تر و بدتر است از آنچه در اعیاد جاهلیت ممنوع و حرام است. چون جاهلیت را هیچ کسی تأیید نمی‌کنند، تمام ائمه مشابهت و تقلید از یهودی‌ها و مسیحی‌ها را حرام می‌دانند و مردم را از آن ترسانده‌اند، و خبر داده‌اند که در آینده بعضی از</w:t>
      </w:r>
      <w:r w:rsidR="00984728" w:rsidRPr="00A2776C">
        <w:rPr>
          <w:rFonts w:hint="cs"/>
          <w:rtl/>
        </w:rPr>
        <w:t xml:space="preserve"> آن‌ها ‌</w:t>
      </w:r>
      <w:r w:rsidRPr="00A2776C">
        <w:rPr>
          <w:rFonts w:hint="cs"/>
          <w:rtl/>
        </w:rPr>
        <w:t>این حرام و ممنوع را انجام می‌دهند بر خلاف دین جاهلیت، که آن در آخر زمان برمی‌گردد، آن زمان بر می‌گردد که تمام مؤمنین به صورت عمومی بمیرند، آن وقت است که مصیبت بدتر می‌شود و بر کسی پوشیده نخواهد بود، چون شری که فاعل و انجام‌دهنده‌ای حاضر و موجود داشته باشد برای مردم از شری که بالقوه شر است بیشتر جای ترس دارد</w:t>
      </w:r>
      <w:r w:rsidR="008E7F03" w:rsidRPr="00A2776C">
        <w:rPr>
          <w:rFonts w:hint="cs"/>
          <w:vertAlign w:val="superscript"/>
          <w:rtl/>
        </w:rPr>
        <w:t>(</w:t>
      </w:r>
      <w:r w:rsidR="008E7F03" w:rsidRPr="00A2776C">
        <w:rPr>
          <w:vertAlign w:val="superscript"/>
          <w:rtl/>
        </w:rPr>
        <w:footnoteReference w:id="824"/>
      </w:r>
      <w:r w:rsidR="008E7F03" w:rsidRPr="00A2776C">
        <w:rPr>
          <w:rFonts w:hint="cs"/>
          <w:vertAlign w:val="superscript"/>
          <w:rtl/>
        </w:rPr>
        <w:t>)</w:t>
      </w:r>
      <w:r w:rsidRPr="00A2776C">
        <w:rPr>
          <w:rFonts w:hint="cs"/>
          <w:rtl/>
        </w:rPr>
        <w:t>.</w:t>
      </w:r>
    </w:p>
    <w:p w:rsidR="003F4C31" w:rsidRPr="00A2776C" w:rsidRDefault="003F4C31" w:rsidP="006C4AC7">
      <w:pPr>
        <w:pStyle w:val="a8"/>
        <w:widowControl w:val="0"/>
        <w:rPr>
          <w:rtl/>
        </w:rPr>
      </w:pPr>
      <w:r w:rsidRPr="00A2776C">
        <w:rPr>
          <w:rFonts w:hint="cs"/>
          <w:rtl/>
        </w:rPr>
        <w:t>2- ثابت بن ضحاک روایت می‌کند و می‌گوید: در زمان پیامبر</w:t>
      </w:r>
      <w:r w:rsidR="00DB720F" w:rsidRPr="00A2776C">
        <w:rPr>
          <w:rFonts w:cs="CTraditional Arabic" w:hint="cs"/>
          <w:rtl/>
        </w:rPr>
        <w:t xml:space="preserve"> ج</w:t>
      </w:r>
      <w:r w:rsidRPr="00A2776C">
        <w:rPr>
          <w:rFonts w:hint="cs"/>
          <w:rtl/>
        </w:rPr>
        <w:t xml:space="preserve"> مردی نذر کرد شتری را در محلی به نام بوانه قربانی و ذبح کند، نزد پیامبر</w:t>
      </w:r>
      <w:r w:rsidR="00DB720F" w:rsidRPr="00A2776C">
        <w:rPr>
          <w:rFonts w:cs="CTraditional Arabic" w:hint="cs"/>
          <w:rtl/>
        </w:rPr>
        <w:t xml:space="preserve"> ج</w:t>
      </w:r>
      <w:r w:rsidRPr="00A2776C">
        <w:rPr>
          <w:rFonts w:hint="cs"/>
          <w:rtl/>
        </w:rPr>
        <w:t xml:space="preserve"> آمد و گفت: نذر کرده‌ام شتری را در بوانه قربانی کنم،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Pr="00A2776C">
        <w:rPr>
          <w:rStyle w:val="Char3"/>
          <w:rtl/>
        </w:rPr>
        <w:t xml:space="preserve">هل </w:t>
      </w:r>
      <w:r w:rsidR="00C172E8" w:rsidRPr="00A2776C">
        <w:rPr>
          <w:rStyle w:val="Char3"/>
          <w:rtl/>
        </w:rPr>
        <w:t>ك</w:t>
      </w:r>
      <w:r w:rsidRPr="00A2776C">
        <w:rPr>
          <w:rStyle w:val="Char3"/>
          <w:rtl/>
        </w:rPr>
        <w:t>ان ف</w:t>
      </w:r>
      <w:r w:rsidR="00AF0FC2" w:rsidRPr="00A2776C">
        <w:rPr>
          <w:rStyle w:val="Char3"/>
          <w:rtl/>
        </w:rPr>
        <w:t>ي</w:t>
      </w:r>
      <w:r w:rsidRPr="00A2776C">
        <w:rPr>
          <w:rStyle w:val="Char3"/>
          <w:rtl/>
        </w:rPr>
        <w:t>ه وثن من أوثان الجاهل</w:t>
      </w:r>
      <w:r w:rsidR="00AF0FC2" w:rsidRPr="00A2776C">
        <w:rPr>
          <w:rStyle w:val="Char3"/>
          <w:rtl/>
        </w:rPr>
        <w:t>ية</w:t>
      </w:r>
      <w:r w:rsidRPr="00A2776C">
        <w:rPr>
          <w:rStyle w:val="Char3"/>
          <w:rtl/>
        </w:rPr>
        <w:t xml:space="preserve"> </w:t>
      </w:r>
      <w:r w:rsidR="00AF0FC2" w:rsidRPr="00A2776C">
        <w:rPr>
          <w:rStyle w:val="Char3"/>
          <w:rtl/>
        </w:rPr>
        <w:t>ي</w:t>
      </w:r>
      <w:r w:rsidR="008129CF" w:rsidRPr="00A2776C">
        <w:rPr>
          <w:rStyle w:val="Char3"/>
          <w:rtl/>
        </w:rPr>
        <w:t>عبد؟</w:t>
      </w:r>
      <w:r w:rsidR="008129CF" w:rsidRPr="00A2776C">
        <w:rPr>
          <w:rStyle w:val="Char8"/>
          <w:rtl/>
        </w:rPr>
        <w:t>»</w:t>
      </w:r>
      <w:r w:rsidRPr="00A2776C">
        <w:rPr>
          <w:rStyle w:val="Char3"/>
          <w:rtl/>
        </w:rPr>
        <w:t xml:space="preserve">. </w:t>
      </w:r>
      <w:r w:rsidR="00CD132F" w:rsidRPr="00A2776C">
        <w:rPr>
          <w:rStyle w:val="Char8"/>
          <w:rFonts w:hint="cs"/>
          <w:rtl/>
        </w:rPr>
        <w:t>«</w:t>
      </w:r>
      <w:r w:rsidRPr="00A2776C">
        <w:rPr>
          <w:rStyle w:val="Chare"/>
          <w:rFonts w:hint="cs"/>
          <w:rtl/>
        </w:rPr>
        <w:t>آیا در آن مکان بتی از بت</w:t>
      </w:r>
      <w:r w:rsidRPr="00A2776C">
        <w:rPr>
          <w:rStyle w:val="Chare"/>
          <w:rFonts w:hint="eastAsia"/>
          <w:rtl/>
        </w:rPr>
        <w:t>‌های زمان ج</w:t>
      </w:r>
      <w:r w:rsidR="00CD132F" w:rsidRPr="00A2776C">
        <w:rPr>
          <w:rStyle w:val="Chare"/>
          <w:rFonts w:hint="eastAsia"/>
          <w:rtl/>
        </w:rPr>
        <w:t>اهلیت پرستش می‌شد؟</w:t>
      </w:r>
      <w:r w:rsidR="00CD132F" w:rsidRPr="00A2776C">
        <w:rPr>
          <w:rStyle w:val="Char8"/>
          <w:rFonts w:hint="cs"/>
          <w:rtl/>
        </w:rPr>
        <w:t>»</w:t>
      </w:r>
      <w:r w:rsidR="008129CF" w:rsidRPr="00A2776C">
        <w:rPr>
          <w:rFonts w:hint="cs"/>
          <w:rtl/>
        </w:rPr>
        <w:t>.</w:t>
      </w:r>
    </w:p>
    <w:p w:rsidR="003F4C31" w:rsidRPr="00A2776C" w:rsidRDefault="003F4C31" w:rsidP="006C4AC7">
      <w:pPr>
        <w:pStyle w:val="a8"/>
        <w:widowControl w:val="0"/>
        <w:rPr>
          <w:rtl/>
        </w:rPr>
      </w:pPr>
      <w:r w:rsidRPr="00A2776C">
        <w:rPr>
          <w:rFonts w:hint="cs"/>
          <w:rtl/>
        </w:rPr>
        <w:t>گفتند: خیر، پیامبر</w:t>
      </w:r>
      <w:r w:rsidR="00DB720F" w:rsidRPr="00A2776C">
        <w:rPr>
          <w:rFonts w:cs="CTraditional Arabic" w:hint="cs"/>
          <w:rtl/>
        </w:rPr>
        <w:t xml:space="preserve"> ج</w:t>
      </w:r>
      <w:r w:rsidRPr="00A2776C">
        <w:rPr>
          <w:rFonts w:hint="cs"/>
          <w:rtl/>
        </w:rPr>
        <w:t xml:space="preserve"> فرمود: آیا در آن مکان عیدی از عیدهای جاهلیت برپا می‌شد؟ گفت: خیر، پیامبر</w:t>
      </w:r>
      <w:r w:rsidR="00DB720F" w:rsidRPr="00A2776C">
        <w:rPr>
          <w:rFonts w:cs="CTraditional Arabic" w:hint="cs"/>
          <w:rtl/>
        </w:rPr>
        <w:t xml:space="preserve"> ج</w:t>
      </w:r>
      <w:r w:rsidRPr="00A2776C">
        <w:rPr>
          <w:rFonts w:hint="cs"/>
          <w:rtl/>
        </w:rPr>
        <w:t xml:space="preserve"> گفت: </w:t>
      </w:r>
      <w:r w:rsidRPr="00A2776C">
        <w:rPr>
          <w:rStyle w:val="Char8"/>
          <w:rtl/>
        </w:rPr>
        <w:t>«</w:t>
      </w:r>
      <w:r w:rsidRPr="00A2776C">
        <w:rPr>
          <w:rStyle w:val="Char3"/>
          <w:rtl/>
        </w:rPr>
        <w:t>أوف بنذر</w:t>
      </w:r>
      <w:r w:rsidR="00C172E8" w:rsidRPr="00A2776C">
        <w:rPr>
          <w:rStyle w:val="Char3"/>
          <w:rtl/>
        </w:rPr>
        <w:t>ك</w:t>
      </w:r>
      <w:r w:rsidRPr="00A2776C">
        <w:rPr>
          <w:rStyle w:val="Char3"/>
          <w:rtl/>
        </w:rPr>
        <w:t>، فإنه لاوفاء لنذرٍ ف</w:t>
      </w:r>
      <w:r w:rsidR="00AF0FC2" w:rsidRPr="00A2776C">
        <w:rPr>
          <w:rStyle w:val="Char3"/>
          <w:rtl/>
        </w:rPr>
        <w:t>ي</w:t>
      </w:r>
      <w:r w:rsidRPr="00A2776C">
        <w:rPr>
          <w:rStyle w:val="Char3"/>
          <w:rtl/>
        </w:rPr>
        <w:t xml:space="preserve"> معص</w:t>
      </w:r>
      <w:r w:rsidR="00AF0FC2" w:rsidRPr="00A2776C">
        <w:rPr>
          <w:rStyle w:val="Char3"/>
          <w:rtl/>
        </w:rPr>
        <w:t>ية</w:t>
      </w:r>
      <w:r w:rsidRPr="00A2776C">
        <w:rPr>
          <w:rStyle w:val="Char3"/>
          <w:rtl/>
        </w:rPr>
        <w:t xml:space="preserve"> الله، ولاف</w:t>
      </w:r>
      <w:r w:rsidR="00AF0FC2" w:rsidRPr="00A2776C">
        <w:rPr>
          <w:rStyle w:val="Char3"/>
          <w:rtl/>
        </w:rPr>
        <w:t>ي</w:t>
      </w:r>
      <w:r w:rsidRPr="00A2776C">
        <w:rPr>
          <w:rStyle w:val="Char3"/>
          <w:rtl/>
        </w:rPr>
        <w:t>ما لا</w:t>
      </w:r>
      <w:r w:rsidR="00AF0FC2" w:rsidRPr="00A2776C">
        <w:rPr>
          <w:rStyle w:val="Char3"/>
          <w:rtl/>
        </w:rPr>
        <w:t>ي</w:t>
      </w:r>
      <w:r w:rsidRPr="00A2776C">
        <w:rPr>
          <w:rStyle w:val="Char3"/>
          <w:rtl/>
        </w:rPr>
        <w:t>مل</w:t>
      </w:r>
      <w:r w:rsidR="00C172E8" w:rsidRPr="00A2776C">
        <w:rPr>
          <w:rStyle w:val="Char3"/>
          <w:rtl/>
        </w:rPr>
        <w:t>ك</w:t>
      </w:r>
      <w:r w:rsidRPr="00A2776C">
        <w:rPr>
          <w:rStyle w:val="Char3"/>
          <w:rtl/>
        </w:rPr>
        <w:t xml:space="preserve"> ابن آدم</w:t>
      </w:r>
      <w:r w:rsidRPr="00A2776C">
        <w:rPr>
          <w:rStyle w:val="Char8"/>
          <w:rtl/>
        </w:rPr>
        <w:t>»</w:t>
      </w:r>
      <w:r w:rsidR="00CD132F" w:rsidRPr="006C4AC7">
        <w:rPr>
          <w:rFonts w:hint="cs"/>
          <w:vertAlign w:val="superscript"/>
          <w:rtl/>
        </w:rPr>
        <w:t>(</w:t>
      </w:r>
      <w:r w:rsidR="00CD132F" w:rsidRPr="006C4AC7">
        <w:rPr>
          <w:vertAlign w:val="superscript"/>
          <w:rtl/>
        </w:rPr>
        <w:footnoteReference w:id="825"/>
      </w:r>
      <w:r w:rsidR="00CD132F" w:rsidRPr="006C4AC7">
        <w:rPr>
          <w:rFonts w:hint="cs"/>
          <w:vertAlign w:val="superscript"/>
          <w:rtl/>
        </w:rPr>
        <w:t>)</w:t>
      </w:r>
      <w:r w:rsidRPr="00A2776C">
        <w:rPr>
          <w:rtl/>
        </w:rPr>
        <w:t>.</w:t>
      </w:r>
      <w:r w:rsidRPr="00A2776C">
        <w:rPr>
          <w:rFonts w:hint="cs"/>
          <w:rtl/>
        </w:rPr>
        <w:t xml:space="preserve"> </w:t>
      </w:r>
      <w:r w:rsidR="00CD132F" w:rsidRPr="00A2776C">
        <w:rPr>
          <w:rStyle w:val="Char8"/>
          <w:rFonts w:hint="cs"/>
          <w:rtl/>
        </w:rPr>
        <w:t>«</w:t>
      </w:r>
      <w:r w:rsidRPr="00A2776C">
        <w:rPr>
          <w:rStyle w:val="Chare"/>
          <w:rFonts w:hint="cs"/>
          <w:rtl/>
        </w:rPr>
        <w:t>به نذر خود وفا کن، چون نذری که برای معصیت خدا صورت گیرد و یا نذر کردن چیزی که انسان مالک آن نیست درست نمی‌باشد</w:t>
      </w:r>
      <w:r w:rsidR="00CD132F" w:rsidRPr="00A2776C">
        <w:rPr>
          <w:rStyle w:val="Char8"/>
          <w:rFonts w:hint="cs"/>
          <w:rtl/>
        </w:rPr>
        <w:t>»</w:t>
      </w:r>
      <w:r w:rsidRPr="00A2776C">
        <w:rPr>
          <w:rFonts w:hint="cs"/>
          <w:rtl/>
        </w:rPr>
        <w:t xml:space="preserve">. </w:t>
      </w:r>
    </w:p>
    <w:p w:rsidR="003F4C31" w:rsidRPr="00A2776C" w:rsidRDefault="003F4C31" w:rsidP="00A2776C">
      <w:pPr>
        <w:pStyle w:val="a9"/>
        <w:rPr>
          <w:rtl/>
        </w:rPr>
      </w:pPr>
      <w:r w:rsidRPr="00A2776C">
        <w:rPr>
          <w:rFonts w:hint="cs"/>
          <w:rtl/>
        </w:rPr>
        <w:t xml:space="preserve">* آنچه از این حدیث فهم می‌شود: </w:t>
      </w:r>
    </w:p>
    <w:p w:rsidR="003F4C31" w:rsidRPr="00A2776C" w:rsidRDefault="003F4C31" w:rsidP="00A2776C">
      <w:pPr>
        <w:pStyle w:val="a8"/>
        <w:rPr>
          <w:rtl/>
        </w:rPr>
      </w:pPr>
      <w:r w:rsidRPr="00A2776C">
        <w:rPr>
          <w:rFonts w:hint="cs"/>
          <w:rtl/>
        </w:rPr>
        <w:t>شخص نذرکننده، نذر کرده است شتر و یا به روایتی گوسفندی را در مکانی به نام بوانه ذبح کند، پیامبر</w:t>
      </w:r>
      <w:r w:rsidR="00DB720F" w:rsidRPr="00A2776C">
        <w:rPr>
          <w:rFonts w:cs="CTraditional Arabic" w:hint="cs"/>
          <w:rtl/>
        </w:rPr>
        <w:t xml:space="preserve"> ج</w:t>
      </w:r>
      <w:r w:rsidRPr="00A2776C">
        <w:rPr>
          <w:rFonts w:hint="cs"/>
          <w:rtl/>
        </w:rPr>
        <w:t xml:space="preserve"> از او می‌پرسد: آیا در این مکان بتی از بت‌های زمان جاهلیت پرستش می‌شد؟ آیا عید و جشنی از جشن‌های جاهلیت در این مکان برپا می‌شد؟ جواب داد: خیر، فرمود: به نذر خود وفا کن و آن را انجام بده، سپس فرمود: نذری که برای معصیت خدا باشد وفا به آن درست نیست، این جواب پیامبر</w:t>
      </w:r>
      <w:r w:rsidR="00DB720F" w:rsidRPr="00A2776C">
        <w:rPr>
          <w:rFonts w:cs="CTraditional Arabic" w:hint="cs"/>
          <w:rtl/>
        </w:rPr>
        <w:t xml:space="preserve"> ج</w:t>
      </w:r>
      <w:r w:rsidRPr="00A2776C">
        <w:rPr>
          <w:rFonts w:hint="cs"/>
          <w:rtl/>
        </w:rPr>
        <w:t xml:space="preserve"> بر این مطلب دلالت دارد که ذبح و قربانی در مکان عید و محل پرستش بُت‌ها از چند جهت معصیت خداوند می‌باشند: </w:t>
      </w:r>
    </w:p>
    <w:p w:rsidR="003F4C31" w:rsidRPr="00A2776C" w:rsidRDefault="003F4C31" w:rsidP="00A2776C">
      <w:pPr>
        <w:pStyle w:val="a8"/>
        <w:rPr>
          <w:rtl/>
        </w:rPr>
      </w:pPr>
      <w:r w:rsidRPr="00A2776C">
        <w:rPr>
          <w:rStyle w:val="Char5"/>
          <w:rFonts w:hint="cs"/>
          <w:rtl/>
        </w:rPr>
        <w:t>اول:</w:t>
      </w:r>
      <w:r w:rsidRPr="00A2776C">
        <w:rPr>
          <w:rFonts w:hint="cs"/>
          <w:rtl/>
        </w:rPr>
        <w:t xml:space="preserve"> قول پیامبر</w:t>
      </w:r>
      <w:r w:rsidR="00DB720F" w:rsidRPr="00A2776C">
        <w:rPr>
          <w:rFonts w:hint="cs"/>
          <w:rtl/>
        </w:rPr>
        <w:t xml:space="preserve"> </w:t>
      </w:r>
      <w:r w:rsidR="00CD132F" w:rsidRPr="00A2776C">
        <w:rPr>
          <w:rFonts w:cs="CTraditional Arabic" w:hint="cs"/>
          <w:rtl/>
        </w:rPr>
        <w:t>ج</w:t>
      </w:r>
      <w:r w:rsidRPr="00A2776C">
        <w:rPr>
          <w:rFonts w:hint="cs"/>
          <w:rtl/>
        </w:rPr>
        <w:t xml:space="preserve"> که می‌فرماید: </w:t>
      </w:r>
      <w:r w:rsidRPr="00A2776C">
        <w:rPr>
          <w:rStyle w:val="Char8"/>
          <w:rtl/>
        </w:rPr>
        <w:t>«</w:t>
      </w:r>
      <w:r w:rsidRPr="00A2776C">
        <w:rPr>
          <w:rStyle w:val="Char3"/>
          <w:rtl/>
        </w:rPr>
        <w:t>فأوف بنذر</w:t>
      </w:r>
      <w:r w:rsidR="00C172E8" w:rsidRPr="00A2776C">
        <w:rPr>
          <w:rStyle w:val="Char3"/>
          <w:rtl/>
        </w:rPr>
        <w:t>ك</w:t>
      </w:r>
      <w:r w:rsidRPr="00A2776C">
        <w:rPr>
          <w:rStyle w:val="Char8"/>
          <w:rtl/>
        </w:rPr>
        <w:t>»</w:t>
      </w:r>
      <w:r w:rsidRPr="00A2776C">
        <w:rPr>
          <w:rFonts w:hint="cs"/>
          <w:rtl/>
        </w:rPr>
        <w:t xml:space="preserve"> </w:t>
      </w:r>
      <w:r w:rsidR="00CD132F" w:rsidRPr="00A2776C">
        <w:rPr>
          <w:rFonts w:hint="cs"/>
          <w:rtl/>
        </w:rPr>
        <w:t>«</w:t>
      </w:r>
      <w:r w:rsidRPr="00A2776C">
        <w:rPr>
          <w:rStyle w:val="Chare"/>
          <w:rFonts w:hint="cs"/>
          <w:rtl/>
        </w:rPr>
        <w:t>به نذرت وفا کن</w:t>
      </w:r>
      <w:r w:rsidR="00CD132F" w:rsidRPr="00A2776C">
        <w:rPr>
          <w:rFonts w:hint="cs"/>
          <w:rtl/>
        </w:rPr>
        <w:t>»</w:t>
      </w:r>
      <w:r w:rsidRPr="00A2776C">
        <w:rPr>
          <w:rFonts w:hint="cs"/>
          <w:rtl/>
        </w:rPr>
        <w:t>، بوسیل</w:t>
      </w:r>
      <w:r w:rsidR="001C1B74" w:rsidRPr="00A2776C">
        <w:rPr>
          <w:rFonts w:hint="cs"/>
          <w:rtl/>
        </w:rPr>
        <w:t>ۀ</w:t>
      </w:r>
      <w:r w:rsidRPr="00A2776C">
        <w:rPr>
          <w:rFonts w:hint="cs"/>
          <w:rtl/>
        </w:rPr>
        <w:t xml:space="preserve"> حرف فاء حکم توصیف شده است و این دلیل بر این است که وصف سبب حکم می‌شود، پس سبب آن امر و کار که انجام شود این است که آن نذر از این دو صفت خالی باشد، در واقع آن دو صفت مانع انجام وفا به نذر می‌باشند، و اگر معصیت و گناه نبودند وفا به آن درست بود. </w:t>
      </w:r>
    </w:p>
    <w:p w:rsidR="003F4C31" w:rsidRPr="006C4AC7" w:rsidRDefault="003F4C31" w:rsidP="00A2776C">
      <w:pPr>
        <w:pStyle w:val="a8"/>
        <w:rPr>
          <w:spacing w:val="-4"/>
          <w:rtl/>
        </w:rPr>
      </w:pPr>
      <w:r w:rsidRPr="006C4AC7">
        <w:rPr>
          <w:rStyle w:val="Char5"/>
          <w:rFonts w:hint="cs"/>
          <w:spacing w:val="-4"/>
          <w:rtl/>
        </w:rPr>
        <w:t>دوم:</w:t>
      </w:r>
      <w:r w:rsidRPr="006C4AC7">
        <w:rPr>
          <w:rFonts w:hint="cs"/>
          <w:spacing w:val="-4"/>
          <w:rtl/>
        </w:rPr>
        <w:t xml:space="preserve"> بعد از آنکه پیامبر</w:t>
      </w:r>
      <w:r w:rsidR="00DB720F" w:rsidRPr="006C4AC7">
        <w:rPr>
          <w:rFonts w:hint="cs"/>
          <w:spacing w:val="-4"/>
          <w:rtl/>
        </w:rPr>
        <w:t xml:space="preserve"> </w:t>
      </w:r>
      <w:r w:rsidR="00CD132F" w:rsidRPr="006C4AC7">
        <w:rPr>
          <w:rFonts w:cs="CTraditional Arabic" w:hint="cs"/>
          <w:spacing w:val="-4"/>
          <w:rtl/>
        </w:rPr>
        <w:t>ج</w:t>
      </w:r>
      <w:r w:rsidRPr="006C4AC7">
        <w:rPr>
          <w:rFonts w:hint="cs"/>
          <w:spacing w:val="-4"/>
          <w:rtl/>
        </w:rPr>
        <w:t xml:space="preserve"> فرمود: به نذرت وفا کن، به دنبال آن فرمود: </w:t>
      </w:r>
      <w:r w:rsidRPr="006C4AC7">
        <w:rPr>
          <w:rStyle w:val="Char8"/>
          <w:spacing w:val="-4"/>
          <w:rtl/>
        </w:rPr>
        <w:t>«</w:t>
      </w:r>
      <w:r w:rsidRPr="006C4AC7">
        <w:rPr>
          <w:rStyle w:val="Char3"/>
          <w:spacing w:val="-4"/>
          <w:rtl/>
        </w:rPr>
        <w:t>لاوفاء لنذرٍ ف</w:t>
      </w:r>
      <w:r w:rsidR="00AF0FC2" w:rsidRPr="006C4AC7">
        <w:rPr>
          <w:rStyle w:val="Char3"/>
          <w:spacing w:val="-4"/>
          <w:rtl/>
        </w:rPr>
        <w:t>ي</w:t>
      </w:r>
      <w:r w:rsidRPr="006C4AC7">
        <w:rPr>
          <w:rStyle w:val="Char3"/>
          <w:spacing w:val="-4"/>
          <w:rtl/>
        </w:rPr>
        <w:t xml:space="preserve"> معص</w:t>
      </w:r>
      <w:r w:rsidR="00AF0FC2" w:rsidRPr="006C4AC7">
        <w:rPr>
          <w:rStyle w:val="Char3"/>
          <w:spacing w:val="-4"/>
          <w:rtl/>
        </w:rPr>
        <w:t>ية</w:t>
      </w:r>
      <w:r w:rsidRPr="006C4AC7">
        <w:rPr>
          <w:rStyle w:val="Char3"/>
          <w:spacing w:val="-4"/>
          <w:rtl/>
        </w:rPr>
        <w:t xml:space="preserve"> الله</w:t>
      </w:r>
      <w:r w:rsidRPr="006C4AC7">
        <w:rPr>
          <w:rStyle w:val="Char8"/>
          <w:spacing w:val="-4"/>
          <w:rtl/>
        </w:rPr>
        <w:t>»</w:t>
      </w:r>
      <w:r w:rsidRPr="006C4AC7">
        <w:rPr>
          <w:rFonts w:hint="cs"/>
          <w:spacing w:val="-4"/>
          <w:rtl/>
        </w:rPr>
        <w:t xml:space="preserve"> </w:t>
      </w:r>
      <w:r w:rsidR="00CD132F" w:rsidRPr="006C4AC7">
        <w:rPr>
          <w:rStyle w:val="Char8"/>
          <w:rFonts w:hint="cs"/>
          <w:spacing w:val="-4"/>
          <w:rtl/>
        </w:rPr>
        <w:t>«</w:t>
      </w:r>
      <w:r w:rsidRPr="006C4AC7">
        <w:rPr>
          <w:rStyle w:val="Chare"/>
          <w:rFonts w:hint="cs"/>
          <w:spacing w:val="-4"/>
          <w:rtl/>
        </w:rPr>
        <w:t>در معصیت خداوند وفا به نذر صحیح نیست</w:t>
      </w:r>
      <w:r w:rsidR="00CD132F" w:rsidRPr="006C4AC7">
        <w:rPr>
          <w:rStyle w:val="Char8"/>
          <w:rFonts w:hint="cs"/>
          <w:spacing w:val="-4"/>
          <w:rtl/>
        </w:rPr>
        <w:t>»</w:t>
      </w:r>
      <w:r w:rsidRPr="006C4AC7">
        <w:rPr>
          <w:rFonts w:hint="cs"/>
          <w:spacing w:val="-4"/>
          <w:rtl/>
        </w:rPr>
        <w:t xml:space="preserve">، اگر شکل و صورت چیزی که از </w:t>
      </w:r>
      <w:r w:rsidRPr="006C4AC7">
        <w:rPr>
          <w:rFonts w:hint="cs"/>
          <w:spacing w:val="-2"/>
          <w:rtl/>
        </w:rPr>
        <w:t xml:space="preserve">آن سؤال شده است در لفظ عام داخل نبود در آن کلام هیچ ارتباطی وجود نداشت، و آنچه که نذر شده است </w:t>
      </w:r>
      <w:r w:rsidR="00AE784A" w:rsidRPr="006C4AC7">
        <w:rPr>
          <w:rStyle w:val="Char4"/>
          <w:rFonts w:hint="cs"/>
          <w:spacing w:val="-2"/>
          <w:rtl/>
        </w:rPr>
        <w:t>-</w:t>
      </w:r>
      <w:r w:rsidRPr="006C4AC7">
        <w:rPr>
          <w:rFonts w:hint="cs"/>
          <w:spacing w:val="-2"/>
          <w:rtl/>
        </w:rPr>
        <w:t xml:space="preserve"> اما پیامبر</w:t>
      </w:r>
      <w:r w:rsidR="00B903C9" w:rsidRPr="006C4AC7">
        <w:rPr>
          <w:rFonts w:cs="CTraditional Arabic" w:hint="cs"/>
          <w:spacing w:val="-2"/>
          <w:rtl/>
        </w:rPr>
        <w:t xml:space="preserve"> ج </w:t>
      </w:r>
      <w:r w:rsidRPr="006C4AC7">
        <w:rPr>
          <w:rFonts w:hint="cs"/>
          <w:spacing w:val="-2"/>
          <w:rtl/>
        </w:rPr>
        <w:t>زمانی که از شکل و صورت آن سؤال کرد گفت: به نذر خود وفا کن، یعنی مادام که چیزی که موجب تحریم است وجود ندارد جواب پیامبر</w:t>
      </w:r>
      <w:r w:rsidR="00DB720F" w:rsidRPr="006C4AC7">
        <w:rPr>
          <w:rFonts w:hint="cs"/>
          <w:spacing w:val="-2"/>
          <w:rtl/>
        </w:rPr>
        <w:t xml:space="preserve"> </w:t>
      </w:r>
      <w:r w:rsidR="00CD132F" w:rsidRPr="006C4AC7">
        <w:rPr>
          <w:rFonts w:cs="CTraditional Arabic" w:hint="cs"/>
          <w:spacing w:val="-2"/>
          <w:rtl/>
        </w:rPr>
        <w:t>ج</w:t>
      </w:r>
      <w:r w:rsidRPr="006C4AC7">
        <w:rPr>
          <w:rFonts w:hint="cs"/>
          <w:spacing w:val="-4"/>
          <w:rtl/>
        </w:rPr>
        <w:t xml:space="preserve"> این است که به نذر خود وفا کن، و از وجود آن دو صفت نهی کرد، و اصل وفا به نذر معلوم و روشن است ولی ایشان آنچه را که وفا به آن درست نیست بیان کرد، و هر گاه لفظ عام بر سببی وارد شد لازم است سبب داخل آن لفظ شود. </w:t>
      </w:r>
    </w:p>
    <w:p w:rsidR="003F4C31" w:rsidRPr="00A2776C" w:rsidRDefault="003F4C31" w:rsidP="00A2776C">
      <w:pPr>
        <w:pStyle w:val="a8"/>
        <w:rPr>
          <w:rtl/>
        </w:rPr>
      </w:pPr>
      <w:r w:rsidRPr="00A2776C">
        <w:rPr>
          <w:rStyle w:val="Char5"/>
          <w:rFonts w:hint="cs"/>
          <w:rtl/>
        </w:rPr>
        <w:t>سوم:</w:t>
      </w:r>
      <w:r w:rsidRPr="00A2776C">
        <w:rPr>
          <w:rFonts w:hint="cs"/>
          <w:rtl/>
        </w:rPr>
        <w:t xml:space="preserve"> اگر چنانچه ذبح در مکان‌های عید جایز و درست بود پیامبر</w:t>
      </w:r>
      <w:r w:rsidR="00DB720F" w:rsidRPr="00A2776C">
        <w:rPr>
          <w:rFonts w:cs="CTraditional Arabic" w:hint="cs"/>
          <w:rtl/>
        </w:rPr>
        <w:t xml:space="preserve"> ج</w:t>
      </w:r>
      <w:r w:rsidRPr="00A2776C">
        <w:rPr>
          <w:rFonts w:hint="cs"/>
          <w:rtl/>
        </w:rPr>
        <w:t xml:space="preserve"> آن را برای نذرکننده صحیح می‌دانست، همانطور که دف زدن را برای کسی که نذر کرده است با زدن دف نذرش را انجام دهد جایز شمرد</w:t>
      </w:r>
      <w:r w:rsidR="00CD132F" w:rsidRPr="00A2776C">
        <w:rPr>
          <w:rFonts w:hint="cs"/>
          <w:vertAlign w:val="superscript"/>
          <w:rtl/>
        </w:rPr>
        <w:t>(</w:t>
      </w:r>
      <w:r w:rsidRPr="00A2776C">
        <w:rPr>
          <w:vertAlign w:val="superscript"/>
          <w:rtl/>
        </w:rPr>
        <w:footnoteReference w:id="826"/>
      </w:r>
      <w:r w:rsidR="00CD132F" w:rsidRPr="00A2776C">
        <w:rPr>
          <w:rFonts w:hint="cs"/>
          <w:vertAlign w:val="superscript"/>
          <w:rtl/>
        </w:rPr>
        <w:t>)</w:t>
      </w:r>
      <w:r w:rsidRPr="00A2776C">
        <w:rPr>
          <w:rFonts w:hint="cs"/>
          <w:rtl/>
        </w:rPr>
        <w:t>، بلکه حتی وفا به آن واجب هم می‌شد، زمانی که ذبح در مکان نذر شده واجب است، و زمانی که ذبح در مکان عید</w:t>
      </w:r>
      <w:r w:rsidR="00984728" w:rsidRPr="00A2776C">
        <w:rPr>
          <w:rFonts w:hint="cs"/>
          <w:rtl/>
        </w:rPr>
        <w:t xml:space="preserve"> آن‌ها ‌</w:t>
      </w:r>
      <w:r w:rsidRPr="00A2776C">
        <w:rPr>
          <w:rFonts w:hint="cs"/>
          <w:rtl/>
        </w:rPr>
        <w:t>نهی شده است، پس چگونه با خود عید موافقت می‌شود، آن هم با انجام بعضی از اعمالی که به سبب عید</w:t>
      </w:r>
      <w:r w:rsidR="00984728" w:rsidRPr="00A2776C">
        <w:rPr>
          <w:rFonts w:hint="cs"/>
          <w:rtl/>
        </w:rPr>
        <w:t xml:space="preserve"> آن‌ها ‌</w:t>
      </w:r>
      <w:r w:rsidRPr="00A2776C">
        <w:rPr>
          <w:rFonts w:hint="cs"/>
          <w:rtl/>
        </w:rPr>
        <w:t xml:space="preserve">صورت می‌گیرد؟ </w:t>
      </w:r>
    </w:p>
    <w:p w:rsidR="003F4C31" w:rsidRPr="00A2776C" w:rsidRDefault="003F4C31" w:rsidP="00A2776C">
      <w:pPr>
        <w:pStyle w:val="a8"/>
        <w:rPr>
          <w:rtl/>
        </w:rPr>
      </w:pPr>
      <w:r w:rsidRPr="00A2776C">
        <w:rPr>
          <w:rFonts w:hint="cs"/>
          <w:rtl/>
        </w:rPr>
        <w:t>زمانی که پیامبر</w:t>
      </w:r>
      <w:r w:rsidR="00DB720F" w:rsidRPr="00A2776C">
        <w:rPr>
          <w:rFonts w:cs="CTraditional Arabic" w:hint="cs"/>
          <w:rtl/>
        </w:rPr>
        <w:t xml:space="preserve"> ج</w:t>
      </w:r>
      <w:r w:rsidRPr="00A2776C">
        <w:rPr>
          <w:rFonts w:hint="cs"/>
          <w:rtl/>
        </w:rPr>
        <w:t xml:space="preserve"> از مکانی که در آن کفار مراسم عید را برگزار کرده‌اند جلوگیری می‌کند تا حیوانی ذبح شود، با اینکه آن کفّار، مسلمان هم شده باشند و آن عید را ترک نموده باشند و سؤال‌کننده هم نمی‌خواهد در آن مکان عید برگزار کند، بلکه فقط حیوانی را ذبح می‌کند، پس روشن می‌شود که این ممانعت‌ها به خاطر جلوگیری از واقع شدن در حرام است و به خاطر ترس از این است که این ذبح ممکن است باعث احیا و زنده کردن آن عید در آن مکان شود، و جلوگیری از قرار دادن آن مکان برای برگزاری مراسم عید می‌باشد، در حالی که آن عید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بازاری بود که در آن خرید و فروش می‌کردند و بازی و شادی می‌کردند، همچنان که انصار گفتند: دو روز هستند که در زمان جاهلیت در</w:t>
      </w:r>
      <w:r w:rsidR="00984728" w:rsidRPr="00A2776C">
        <w:rPr>
          <w:rFonts w:hint="cs"/>
          <w:rtl/>
        </w:rPr>
        <w:t xml:space="preserve"> آن‌ها ‌</w:t>
      </w:r>
      <w:r w:rsidRPr="00A2776C">
        <w:rPr>
          <w:rFonts w:hint="cs"/>
          <w:rtl/>
        </w:rPr>
        <w:t>بازی و شادی می‌کردیم. اعیاد زمان جاهلیت برای</w:t>
      </w:r>
      <w:r w:rsidR="00984728" w:rsidRPr="00A2776C">
        <w:rPr>
          <w:rFonts w:hint="cs"/>
          <w:rtl/>
        </w:rPr>
        <w:t xml:space="preserve"> آن‌ها ‌</w:t>
      </w:r>
      <w:r w:rsidRPr="00A2776C">
        <w:rPr>
          <w:rFonts w:hint="cs"/>
          <w:rtl/>
        </w:rPr>
        <w:t>عبادت نبود، به همین خاطر پیامبر</w:t>
      </w:r>
      <w:r w:rsidR="00DB720F" w:rsidRPr="00A2776C">
        <w:rPr>
          <w:rFonts w:cs="CTraditional Arabic" w:hint="cs"/>
          <w:rtl/>
        </w:rPr>
        <w:t xml:space="preserve"> ج</w:t>
      </w:r>
      <w:r w:rsidRPr="00A2776C">
        <w:rPr>
          <w:rFonts w:hint="cs"/>
          <w:rtl/>
        </w:rPr>
        <w:t xml:space="preserve"> فرق انداخت میان مکانی که مکان بت بوده است و مکانی که، مکان عید و جشن بوده است، به همین خاطر به شدت از انجام کاری و چیزی از اعیاد جاهلیت به هر شکل و صورتی که باشد نهی فرموده است.</w:t>
      </w:r>
    </w:p>
    <w:p w:rsidR="003F4C31" w:rsidRPr="00A2776C" w:rsidRDefault="003F4C31" w:rsidP="00A2776C">
      <w:pPr>
        <w:pStyle w:val="a8"/>
        <w:rPr>
          <w:rtl/>
        </w:rPr>
      </w:pPr>
      <w:r w:rsidRPr="00A2776C">
        <w:rPr>
          <w:rFonts w:hint="cs"/>
          <w:rtl/>
        </w:rPr>
        <w:t>انجام مراسم عیدهای یهودی‌ها و مسیحی‌ها که بعنوان دین و عبادت انجام می‌شوند از عیدی که بعنوان لهو و لعب انجام می‌شود حرام‌تر و گناه‌تر می‌باشند، چون تعبد به چیزی است که باعث خشم خدا می‌شود و او را ناراحت می‌کند از دنبال شهوات رفتن به وسیل</w:t>
      </w:r>
      <w:r w:rsidR="001C1B74" w:rsidRPr="00A2776C">
        <w:rPr>
          <w:rFonts w:hint="cs"/>
          <w:rtl/>
        </w:rPr>
        <w:t>ۀ</w:t>
      </w:r>
      <w:r w:rsidRPr="00A2776C">
        <w:rPr>
          <w:rFonts w:hint="cs"/>
          <w:rtl/>
        </w:rPr>
        <w:t xml:space="preserve"> چیزهای حرام گناه‌تر و قبیح‌تر هستند، به همین خاطر شریک قرار دادن برای خدا از زنا بزرگ</w:t>
      </w:r>
      <w:r w:rsidRPr="00A2776C">
        <w:rPr>
          <w:rFonts w:hint="eastAsia"/>
          <w:rtl/>
        </w:rPr>
        <w:t>‌تر و گناه</w:t>
      </w:r>
      <w:r w:rsidRPr="00A2776C">
        <w:rPr>
          <w:rFonts w:hint="cs"/>
          <w:rtl/>
        </w:rPr>
        <w:t>‌تر می‌باشد، به همین دلیل جهاد با یهود و نصاری از جهاد با بت‌پرستان خوب‌تر و افضل‌تر می‌باشد. زمانی که شارع و قانون‌گذار ماد</w:t>
      </w:r>
      <w:r w:rsidR="001C1B74" w:rsidRPr="00A2776C">
        <w:rPr>
          <w:rFonts w:hint="cs"/>
          <w:rtl/>
        </w:rPr>
        <w:t>ۀ</w:t>
      </w:r>
      <w:r w:rsidRPr="00A2776C">
        <w:rPr>
          <w:rFonts w:hint="cs"/>
          <w:rtl/>
        </w:rPr>
        <w:t xml:space="preserve"> اعیاد بت‌پرستان را به خاطر ترس از آلوده شدن مسلمان به چیزی از کارهای کفار قطع و ممنوع کرده است، - آن کفاری که شیطان از پیاده شدن آرزوهای آنان در جزیرة العرب ناامید شده است </w:t>
      </w:r>
      <w:r w:rsidR="00AE784A" w:rsidRPr="00A2776C">
        <w:rPr>
          <w:rStyle w:val="Char4"/>
          <w:rFonts w:hint="cs"/>
          <w:rtl/>
        </w:rPr>
        <w:t>-</w:t>
      </w:r>
      <w:r w:rsidRPr="00A2776C">
        <w:rPr>
          <w:rFonts w:hint="cs"/>
          <w:rtl/>
        </w:rPr>
        <w:t xml:space="preserve"> </w:t>
      </w:r>
      <w:r w:rsidRPr="00A2776C">
        <w:rPr>
          <w:rFonts w:cs="KFGQPC Uthmanic Script HAFS" w:hint="cs"/>
          <w:rtl/>
        </w:rPr>
        <w:t>ترس</w:t>
      </w:r>
      <w:r w:rsidRPr="00A2776C">
        <w:rPr>
          <w:rFonts w:hint="cs"/>
          <w:rtl/>
        </w:rPr>
        <w:t xml:space="preserve"> </w:t>
      </w:r>
      <w:r w:rsidRPr="00A2776C">
        <w:rPr>
          <w:rFonts w:cs="KFGQPC Uthmanic Script HAFS" w:hint="cs"/>
          <w:rtl/>
        </w:rPr>
        <w:t>از</w:t>
      </w:r>
      <w:r w:rsidRPr="00A2776C">
        <w:rPr>
          <w:rFonts w:hint="cs"/>
          <w:rtl/>
        </w:rPr>
        <w:t xml:space="preserve"> </w:t>
      </w:r>
      <w:r w:rsidRPr="00A2776C">
        <w:rPr>
          <w:rFonts w:cs="KFGQPC Uthmanic Script HAFS" w:hint="cs"/>
          <w:rtl/>
        </w:rPr>
        <w:t>آلوده</w:t>
      </w:r>
      <w:r w:rsidRPr="00A2776C">
        <w:rPr>
          <w:rFonts w:hint="cs"/>
          <w:rtl/>
        </w:rPr>
        <w:t xml:space="preserve"> </w:t>
      </w:r>
      <w:r w:rsidRPr="00A2776C">
        <w:rPr>
          <w:rFonts w:cs="KFGQPC Uthmanic Script HAFS" w:hint="cs"/>
          <w:rtl/>
        </w:rPr>
        <w:t>شدن</w:t>
      </w:r>
      <w:r w:rsidRPr="00A2776C">
        <w:rPr>
          <w:rFonts w:hint="cs"/>
          <w:rtl/>
        </w:rPr>
        <w:t xml:space="preserve"> به کثافت‌های یهودیان و مسیحیان خطرناک‌تر می‌باشد و نهی از آن شدیدتر است، چگونه ترس نباشد در حالی که پیامبر</w:t>
      </w:r>
      <w:r w:rsidR="00DB720F" w:rsidRPr="00A2776C">
        <w:rPr>
          <w:rFonts w:cs="CTraditional Arabic" w:hint="cs"/>
          <w:rtl/>
        </w:rPr>
        <w:t xml:space="preserve"> ج</w:t>
      </w:r>
      <w:r w:rsidRPr="00A2776C">
        <w:rPr>
          <w:rFonts w:hint="cs"/>
          <w:rtl/>
        </w:rPr>
        <w:t xml:space="preserve"> خبر داده است که گروهی از این امت راه و روش</w:t>
      </w:r>
      <w:r w:rsidR="00984728" w:rsidRPr="00A2776C">
        <w:rPr>
          <w:rFonts w:hint="cs"/>
          <w:rtl/>
        </w:rPr>
        <w:t xml:space="preserve"> آن‌ها ‌</w:t>
      </w:r>
      <w:r w:rsidRPr="00A2776C">
        <w:rPr>
          <w:rFonts w:hint="cs"/>
          <w:rtl/>
        </w:rPr>
        <w:t>را می‌پیمایند و از</w:t>
      </w:r>
      <w:r w:rsidR="00984728" w:rsidRPr="00A2776C">
        <w:rPr>
          <w:rFonts w:hint="cs"/>
          <w:rtl/>
        </w:rPr>
        <w:t xml:space="preserve"> آن‌ها ‌</w:t>
      </w:r>
      <w:r w:rsidRPr="00A2776C">
        <w:rPr>
          <w:rFonts w:hint="cs"/>
          <w:rtl/>
        </w:rPr>
        <w:t>تقلید می‌کنند، علاوه بر آنچه گذشت، این حدیث علاوه بر این مطلب دلالت دارد که مردم در زمان جاهلیت عیدهایی داشتند و در آن روزها جمع می‌شدند و روشن است با مبعوث شدن رسول‌الله</w:t>
      </w:r>
      <w:r w:rsidR="00DB720F" w:rsidRPr="00A2776C">
        <w:rPr>
          <w:rFonts w:cs="CTraditional Arabic" w:hint="cs"/>
          <w:rtl/>
        </w:rPr>
        <w:t xml:space="preserve"> ج</w:t>
      </w:r>
      <w:r w:rsidRPr="00A2776C">
        <w:rPr>
          <w:rFonts w:hint="cs"/>
          <w:rtl/>
        </w:rPr>
        <w:t xml:space="preserve"> خداوند هم</w:t>
      </w:r>
      <w:r w:rsidR="001C1B74" w:rsidRPr="00A2776C">
        <w:rPr>
          <w:rFonts w:hint="cs"/>
          <w:rtl/>
        </w:rPr>
        <w:t>ۀ</w:t>
      </w:r>
      <w:r w:rsidR="00984728" w:rsidRPr="00A2776C">
        <w:rPr>
          <w:rFonts w:hint="cs"/>
          <w:rtl/>
        </w:rPr>
        <w:t xml:space="preserve"> آن‌ها ‌</w:t>
      </w:r>
      <w:r w:rsidRPr="00A2776C">
        <w:rPr>
          <w:rFonts w:hint="cs"/>
          <w:rtl/>
        </w:rPr>
        <w:t>را محو و نابود کرد و هیچ چیزی از</w:t>
      </w:r>
      <w:r w:rsidR="00984728" w:rsidRPr="00A2776C">
        <w:rPr>
          <w:rFonts w:hint="cs"/>
          <w:rtl/>
        </w:rPr>
        <w:t xml:space="preserve"> آن‌ها ‌</w:t>
      </w:r>
      <w:r w:rsidRPr="00A2776C">
        <w:rPr>
          <w:rFonts w:hint="cs"/>
          <w:rtl/>
        </w:rPr>
        <w:t>باقی نماند، و همچنین روشن است که اگر نهی و منع پیامبر</w:t>
      </w:r>
      <w:r w:rsidR="00DB720F" w:rsidRPr="00A2776C">
        <w:rPr>
          <w:rFonts w:cs="CTraditional Arabic" w:hint="cs"/>
          <w:rtl/>
        </w:rPr>
        <w:t xml:space="preserve"> ج</w:t>
      </w:r>
      <w:r w:rsidRPr="00A2776C">
        <w:rPr>
          <w:rFonts w:hint="cs"/>
          <w:rtl/>
        </w:rPr>
        <w:t xml:space="preserve"> نبود مردم هرگز آن اعیاد را ترک نمی‌کردند، چون با توجه به طبیعت و سرشت انسان آنچه که در این اعیاد انجام می‌شد به خصوص عیدهای باطل که شامل بازی و شادی و لذات باشد نفس انسان خواستار</w:t>
      </w:r>
      <w:r w:rsidR="00984728" w:rsidRPr="00A2776C">
        <w:rPr>
          <w:rFonts w:hint="cs"/>
          <w:rtl/>
        </w:rPr>
        <w:t xml:space="preserve"> آن‌ها ‌</w:t>
      </w:r>
      <w:r w:rsidRPr="00A2776C">
        <w:rPr>
          <w:rFonts w:hint="cs"/>
          <w:rtl/>
        </w:rPr>
        <w:t>است و همچنین عادت</w:t>
      </w:r>
      <w:r w:rsidR="00984728" w:rsidRPr="00A2776C">
        <w:rPr>
          <w:rFonts w:hint="cs"/>
          <w:rtl/>
        </w:rPr>
        <w:t xml:space="preserve"> آن‌ها ‌</w:t>
      </w:r>
      <w:r w:rsidRPr="00A2776C">
        <w:rPr>
          <w:rFonts w:hint="cs"/>
          <w:rtl/>
        </w:rPr>
        <w:t>هم به آن الفت گرفته بود و عادت طبیعت و سرشت دوم است، و زمانی که چیزی که مقتضی قوی برای برپا کردن آن باشد اگر یک مانع قوی و محکم از طرف پیامبر</w:t>
      </w:r>
      <w:r w:rsidR="00DB720F" w:rsidRPr="00A2776C">
        <w:rPr>
          <w:rFonts w:cs="CTraditional Arabic" w:hint="cs"/>
          <w:rtl/>
        </w:rPr>
        <w:t xml:space="preserve"> ج</w:t>
      </w:r>
      <w:r w:rsidRPr="00A2776C">
        <w:rPr>
          <w:rFonts w:hint="cs"/>
          <w:rtl/>
        </w:rPr>
        <w:t xml:space="preserve"> نبود هرگز این عیدها نابود و محو نمی‌شدند. </w:t>
      </w:r>
    </w:p>
    <w:p w:rsidR="003F4C31" w:rsidRPr="00A2776C" w:rsidRDefault="003F4C31" w:rsidP="00A2776C">
      <w:pPr>
        <w:pStyle w:val="a8"/>
        <w:rPr>
          <w:rtl/>
        </w:rPr>
      </w:pPr>
      <w:r w:rsidRPr="00A2776C">
        <w:rPr>
          <w:rFonts w:hint="cs"/>
          <w:rtl/>
        </w:rPr>
        <w:t>باید به طور یقین بدانیم که امام المتقین حضرت محمد</w:t>
      </w:r>
      <w:r w:rsidR="00DB720F" w:rsidRPr="00A2776C">
        <w:rPr>
          <w:rFonts w:cs="CTraditional Arabic" w:hint="cs"/>
          <w:rtl/>
        </w:rPr>
        <w:t xml:space="preserve"> ج</w:t>
      </w:r>
      <w:r w:rsidRPr="00A2776C">
        <w:rPr>
          <w:rFonts w:hint="cs"/>
          <w:rtl/>
        </w:rPr>
        <w:t xml:space="preserve"> امت خود را خیلی قوی و محکم از برگزاری و شرکت در اعیاد کفار منع کرده است. و به هر طریق ممکن برای نابودی و محو آن تلاش کرده است، و در حق امت خود هیچ چیزی از اعیاد اهل کتاب را باقی نگذاشته و آن را ثابت نکرده است. به همین صورت به نسبت سایر اعمال و کفرها و معاصی آنان</w:t>
      </w:r>
      <w:r w:rsidR="00984728" w:rsidRPr="00A2776C">
        <w:rPr>
          <w:rFonts w:hint="cs"/>
          <w:rtl/>
        </w:rPr>
        <w:t xml:space="preserve"> آن‌ها ‌</w:t>
      </w:r>
      <w:r w:rsidRPr="00A2776C">
        <w:rPr>
          <w:rFonts w:hint="cs"/>
          <w:rtl/>
        </w:rPr>
        <w:t>را باقی نگذاشت، بلکه در بسیاری از مباحات و صفات طاعات به منظور مخالفت با</w:t>
      </w:r>
      <w:r w:rsidR="00984728" w:rsidRPr="00A2776C">
        <w:rPr>
          <w:rFonts w:hint="cs"/>
          <w:rtl/>
        </w:rPr>
        <w:t xml:space="preserve"> آن‌ها ‌</w:t>
      </w:r>
      <w:r w:rsidRPr="00A2776C">
        <w:rPr>
          <w:rFonts w:hint="cs"/>
          <w:rtl/>
        </w:rPr>
        <w:t>در نهی و منع</w:t>
      </w:r>
      <w:r w:rsidR="00984728" w:rsidRPr="00A2776C">
        <w:rPr>
          <w:rFonts w:hint="cs"/>
          <w:rtl/>
        </w:rPr>
        <w:t xml:space="preserve"> آن‌ها ‌</w:t>
      </w:r>
      <w:r w:rsidRPr="00A2776C">
        <w:rPr>
          <w:rFonts w:hint="cs"/>
          <w:rtl/>
        </w:rPr>
        <w:t>مبالغه نمود. تا انجام این کارها باعث موافقت در سایر کارهای دیگر آنان نگردد، و تا این مخالفت مانع سایر کارهای دیگر گردد، چون هر گاه مخالفت بین شما و اهل جهنم زیادتر و بیشتر باشد از اعمال و کارهایی که اهل جهنم انجام می‌دهند دورتر و محفوظ‌تر خواهی شد</w:t>
      </w:r>
      <w:r w:rsidR="00CD132F" w:rsidRPr="00A2776C">
        <w:rPr>
          <w:rFonts w:hint="cs"/>
          <w:vertAlign w:val="superscript"/>
          <w:rtl/>
        </w:rPr>
        <w:t>(</w:t>
      </w:r>
      <w:r w:rsidR="00CD132F" w:rsidRPr="00A2776C">
        <w:rPr>
          <w:vertAlign w:val="superscript"/>
          <w:rtl/>
        </w:rPr>
        <w:footnoteReference w:id="827"/>
      </w:r>
      <w:r w:rsidR="00CD132F" w:rsidRPr="00A2776C">
        <w:rPr>
          <w:rFonts w:hint="cs"/>
          <w:vertAlign w:val="superscript"/>
          <w:rtl/>
        </w:rPr>
        <w:t>)</w:t>
      </w:r>
      <w:r w:rsidRPr="00A2776C">
        <w:rPr>
          <w:rFonts w:hint="cs"/>
          <w:rtl/>
        </w:rPr>
        <w:t xml:space="preserve">. </w:t>
      </w:r>
    </w:p>
    <w:p w:rsidR="003F4C31" w:rsidRPr="00A2776C" w:rsidRDefault="003F4C31" w:rsidP="00261DF2">
      <w:pPr>
        <w:pStyle w:val="a8"/>
        <w:spacing w:line="235" w:lineRule="auto"/>
        <w:rPr>
          <w:rtl/>
        </w:rPr>
      </w:pPr>
      <w:r w:rsidRPr="00A2776C">
        <w:rPr>
          <w:rFonts w:hint="cs"/>
          <w:rtl/>
        </w:rPr>
        <w:t xml:space="preserve">3- عایشه صدیقه </w:t>
      </w:r>
      <w:r w:rsidR="00EF224C" w:rsidRPr="00A2776C">
        <w:rPr>
          <w:rFonts w:cs="CTraditional Arabic" w:hint="cs"/>
          <w:rtl/>
        </w:rPr>
        <w:t>ل</w:t>
      </w:r>
      <w:r w:rsidRPr="00A2776C">
        <w:rPr>
          <w:rFonts w:hint="cs"/>
          <w:rtl/>
        </w:rPr>
        <w:t xml:space="preserve"> روایت می‌کند و می‌گوید: ابوبکر</w:t>
      </w:r>
      <w:r w:rsidR="00EF224C" w:rsidRPr="00A2776C">
        <w:rPr>
          <w:rFonts w:hint="cs"/>
          <w:rtl/>
        </w:rPr>
        <w:t xml:space="preserve"> </w:t>
      </w:r>
      <w:r w:rsidR="006B39E0" w:rsidRPr="00A2776C">
        <w:rPr>
          <w:rFonts w:cs="CTraditional Arabic" w:hint="cs"/>
          <w:rtl/>
        </w:rPr>
        <w:t xml:space="preserve">س </w:t>
      </w:r>
      <w:r w:rsidRPr="00A2776C">
        <w:rPr>
          <w:rFonts w:hint="cs"/>
          <w:rtl/>
        </w:rPr>
        <w:t>نزد من آمد در حالی که دو جاریه از جاریه</w:t>
      </w:r>
      <w:r w:rsidRPr="00A2776C">
        <w:rPr>
          <w:rFonts w:hint="eastAsia"/>
          <w:rtl/>
        </w:rPr>
        <w:t xml:space="preserve">‌های انصار نزد من بودند و </w:t>
      </w:r>
      <w:r w:rsidRPr="00A2776C">
        <w:rPr>
          <w:rFonts w:hint="cs"/>
          <w:rtl/>
        </w:rPr>
        <w:t>آواز می‌خواندند و چیزهایی می‌گفتند که انصار روزی که در بعاث</w:t>
      </w:r>
      <w:r w:rsidR="00CD132F" w:rsidRPr="00A2776C">
        <w:rPr>
          <w:rFonts w:hint="cs"/>
          <w:vertAlign w:val="superscript"/>
          <w:rtl/>
        </w:rPr>
        <w:t>(</w:t>
      </w:r>
      <w:r w:rsidRPr="00A2776C">
        <w:rPr>
          <w:vertAlign w:val="superscript"/>
          <w:rtl/>
        </w:rPr>
        <w:footnoteReference w:id="828"/>
      </w:r>
      <w:r w:rsidR="00CD132F" w:rsidRPr="00A2776C">
        <w:rPr>
          <w:rFonts w:hint="cs"/>
          <w:vertAlign w:val="superscript"/>
          <w:rtl/>
        </w:rPr>
        <w:t>)</w:t>
      </w:r>
      <w:r w:rsidR="00261DF2">
        <w:rPr>
          <w:rFonts w:hint="cs"/>
          <w:vertAlign w:val="superscript"/>
          <w:rtl/>
        </w:rPr>
        <w:t xml:space="preserve"> </w:t>
      </w:r>
      <w:r w:rsidRPr="00A2776C">
        <w:rPr>
          <w:rFonts w:hint="cs"/>
          <w:rtl/>
        </w:rPr>
        <w:t>بودند می‌گفتند، گفت: آن دو جاریه آوازخوان نبودند، ابوبکر</w:t>
      </w:r>
      <w:r w:rsidR="006B39E0" w:rsidRPr="00A2776C">
        <w:rPr>
          <w:rFonts w:cs="CTraditional Arabic" w:hint="cs"/>
          <w:rtl/>
        </w:rPr>
        <w:t xml:space="preserve"> س </w:t>
      </w:r>
      <w:r w:rsidRPr="00A2776C">
        <w:rPr>
          <w:rFonts w:hint="cs"/>
          <w:rtl/>
        </w:rPr>
        <w:t>گفت: آیا ترانه‌های شیطان در منزل رسول‌الله</w:t>
      </w:r>
      <w:r w:rsidR="00DB720F" w:rsidRPr="00A2776C">
        <w:rPr>
          <w:rFonts w:cs="CTraditional Arabic" w:hint="cs"/>
          <w:rtl/>
        </w:rPr>
        <w:t xml:space="preserve"> ج</w:t>
      </w:r>
      <w:r w:rsidRPr="00A2776C">
        <w:rPr>
          <w:rFonts w:hint="cs"/>
          <w:rtl/>
        </w:rPr>
        <w:t xml:space="preserve"> خوانده می‌شود؟ و آن روز روز عید بود، پیامبر</w:t>
      </w:r>
      <w:r w:rsidR="00DB720F" w:rsidRPr="00A2776C">
        <w:rPr>
          <w:rFonts w:cs="CTraditional Arabic" w:hint="cs"/>
          <w:rtl/>
        </w:rPr>
        <w:t xml:space="preserve"> ج</w:t>
      </w:r>
      <w:r w:rsidRPr="00A2776C">
        <w:rPr>
          <w:rFonts w:hint="cs"/>
          <w:rtl/>
        </w:rPr>
        <w:t xml:space="preserve"> فرمود: </w:t>
      </w:r>
      <w:r w:rsidRPr="00A2776C">
        <w:rPr>
          <w:rStyle w:val="Char8"/>
          <w:rtl/>
        </w:rPr>
        <w:t>«</w:t>
      </w:r>
      <w:r w:rsidR="00AF0FC2" w:rsidRPr="00A2776C">
        <w:rPr>
          <w:rStyle w:val="Char3"/>
          <w:rtl/>
        </w:rPr>
        <w:t>ي</w:t>
      </w:r>
      <w:r w:rsidRPr="00A2776C">
        <w:rPr>
          <w:rStyle w:val="Char3"/>
          <w:rtl/>
        </w:rPr>
        <w:t>ا أباب</w:t>
      </w:r>
      <w:r w:rsidR="00C172E8" w:rsidRPr="00A2776C">
        <w:rPr>
          <w:rStyle w:val="Char3"/>
          <w:rtl/>
        </w:rPr>
        <w:t>ك</w:t>
      </w:r>
      <w:r w:rsidRPr="00A2776C">
        <w:rPr>
          <w:rStyle w:val="Char3"/>
          <w:rtl/>
        </w:rPr>
        <w:t>ر إن ل</w:t>
      </w:r>
      <w:r w:rsidR="00C172E8" w:rsidRPr="00A2776C">
        <w:rPr>
          <w:rStyle w:val="Char3"/>
          <w:rtl/>
        </w:rPr>
        <w:t>ك</w:t>
      </w:r>
      <w:r w:rsidRPr="00A2776C">
        <w:rPr>
          <w:rStyle w:val="Char3"/>
          <w:rtl/>
        </w:rPr>
        <w:t>ل قومٍ ع</w:t>
      </w:r>
      <w:r w:rsidR="00AF0FC2" w:rsidRPr="00A2776C">
        <w:rPr>
          <w:rStyle w:val="Char3"/>
          <w:rtl/>
        </w:rPr>
        <w:t>ي</w:t>
      </w:r>
      <w:r w:rsidRPr="00A2776C">
        <w:rPr>
          <w:rStyle w:val="Char3"/>
          <w:rtl/>
        </w:rPr>
        <w:t>داً، وهذا ع</w:t>
      </w:r>
      <w:r w:rsidR="00AF0FC2" w:rsidRPr="00A2776C">
        <w:rPr>
          <w:rStyle w:val="Char3"/>
          <w:rtl/>
        </w:rPr>
        <w:t>ي</w:t>
      </w:r>
      <w:r w:rsidRPr="00A2776C">
        <w:rPr>
          <w:rStyle w:val="Char3"/>
          <w:rtl/>
        </w:rPr>
        <w:t>دنا</w:t>
      </w:r>
      <w:r w:rsidRPr="00A2776C">
        <w:rPr>
          <w:rStyle w:val="Char8"/>
          <w:rtl/>
        </w:rPr>
        <w:t>»</w:t>
      </w:r>
      <w:r w:rsidR="00CD132F" w:rsidRPr="00261DF2">
        <w:rPr>
          <w:rFonts w:hint="cs"/>
          <w:vertAlign w:val="superscript"/>
          <w:rtl/>
        </w:rPr>
        <w:t>(</w:t>
      </w:r>
      <w:r w:rsidR="00CD132F" w:rsidRPr="00261DF2">
        <w:rPr>
          <w:vertAlign w:val="superscript"/>
          <w:rtl/>
        </w:rPr>
        <w:footnoteReference w:id="829"/>
      </w:r>
      <w:r w:rsidR="00CD132F" w:rsidRPr="00261DF2">
        <w:rPr>
          <w:rFonts w:hint="cs"/>
          <w:vertAlign w:val="superscript"/>
          <w:rtl/>
        </w:rPr>
        <w:t>)</w:t>
      </w:r>
      <w:r w:rsidRPr="00261DF2">
        <w:rPr>
          <w:rtl/>
        </w:rPr>
        <w:t>.</w:t>
      </w:r>
      <w:r w:rsidRPr="00A2776C">
        <w:rPr>
          <w:rFonts w:hint="cs"/>
          <w:rtl/>
        </w:rPr>
        <w:t xml:space="preserve"> </w:t>
      </w:r>
      <w:r w:rsidR="00CD132F" w:rsidRPr="00A2776C">
        <w:rPr>
          <w:rStyle w:val="Char8"/>
          <w:rFonts w:hint="cs"/>
          <w:rtl/>
        </w:rPr>
        <w:t>«</w:t>
      </w:r>
      <w:r w:rsidRPr="00A2776C">
        <w:rPr>
          <w:rStyle w:val="Chare"/>
          <w:rFonts w:hint="cs"/>
          <w:rtl/>
        </w:rPr>
        <w:t>ای ابوبکر هر قوم و ملتی عید و جشنی دارد، و این عید و جشن ما است</w:t>
      </w:r>
      <w:r w:rsidR="00CD132F" w:rsidRPr="00A2776C">
        <w:rPr>
          <w:rStyle w:val="Char8"/>
          <w:rFonts w:hint="cs"/>
          <w:rtl/>
        </w:rPr>
        <w:t>»</w:t>
      </w:r>
      <w:r w:rsidRPr="00A2776C">
        <w:rPr>
          <w:rFonts w:hint="cs"/>
          <w:rtl/>
        </w:rPr>
        <w:t xml:space="preserve">. </w:t>
      </w:r>
    </w:p>
    <w:p w:rsidR="003F4C31" w:rsidRPr="00A2776C" w:rsidRDefault="003F4C31" w:rsidP="00261DF2">
      <w:pPr>
        <w:pStyle w:val="a8"/>
        <w:spacing w:line="235" w:lineRule="auto"/>
        <w:rPr>
          <w:rtl/>
        </w:rPr>
      </w:pPr>
      <w:r w:rsidRPr="00A2776C">
        <w:rPr>
          <w:rFonts w:hint="cs"/>
          <w:rtl/>
        </w:rPr>
        <w:t xml:space="preserve">و در روایتی می‌فرماید: </w:t>
      </w:r>
      <w:r w:rsidRPr="00261DF2">
        <w:rPr>
          <w:rStyle w:val="Char8"/>
          <w:rtl/>
        </w:rPr>
        <w:t>«</w:t>
      </w:r>
      <w:r w:rsidR="00AF0FC2" w:rsidRPr="00A2776C">
        <w:rPr>
          <w:rStyle w:val="Char3"/>
          <w:rtl/>
        </w:rPr>
        <w:t>ي</w:t>
      </w:r>
      <w:r w:rsidRPr="00A2776C">
        <w:rPr>
          <w:rStyle w:val="Char3"/>
          <w:rtl/>
        </w:rPr>
        <w:t>ا أباب</w:t>
      </w:r>
      <w:r w:rsidR="00C172E8" w:rsidRPr="00A2776C">
        <w:rPr>
          <w:rStyle w:val="Char3"/>
          <w:rtl/>
        </w:rPr>
        <w:t>ك</w:t>
      </w:r>
      <w:r w:rsidRPr="00A2776C">
        <w:rPr>
          <w:rStyle w:val="Char3"/>
          <w:rtl/>
        </w:rPr>
        <w:t>ر! إن ل</w:t>
      </w:r>
      <w:r w:rsidR="00C172E8" w:rsidRPr="00A2776C">
        <w:rPr>
          <w:rStyle w:val="Char3"/>
          <w:rtl/>
        </w:rPr>
        <w:t>ك</w:t>
      </w:r>
      <w:r w:rsidRPr="00A2776C">
        <w:rPr>
          <w:rStyle w:val="Char3"/>
          <w:rtl/>
        </w:rPr>
        <w:t>ل قوم ع</w:t>
      </w:r>
      <w:r w:rsidR="00AF0FC2" w:rsidRPr="00A2776C">
        <w:rPr>
          <w:rStyle w:val="Char3"/>
          <w:rtl/>
        </w:rPr>
        <w:t>ي</w:t>
      </w:r>
      <w:r w:rsidRPr="00A2776C">
        <w:rPr>
          <w:rStyle w:val="Char3"/>
          <w:rtl/>
        </w:rPr>
        <w:t>داًَ و إن ع</w:t>
      </w:r>
      <w:r w:rsidR="00AF0FC2" w:rsidRPr="00A2776C">
        <w:rPr>
          <w:rStyle w:val="Char3"/>
          <w:rtl/>
        </w:rPr>
        <w:t>ي</w:t>
      </w:r>
      <w:r w:rsidRPr="00A2776C">
        <w:rPr>
          <w:rStyle w:val="Char3"/>
          <w:rtl/>
        </w:rPr>
        <w:t>دنا هذا ال</w:t>
      </w:r>
      <w:r w:rsidR="00AF0FC2" w:rsidRPr="00A2776C">
        <w:rPr>
          <w:rStyle w:val="Char3"/>
          <w:rtl/>
        </w:rPr>
        <w:t>ي</w:t>
      </w:r>
      <w:r w:rsidRPr="00A2776C">
        <w:rPr>
          <w:rStyle w:val="Char3"/>
          <w:rtl/>
        </w:rPr>
        <w:t>وم</w:t>
      </w:r>
      <w:r w:rsidRPr="00A2776C">
        <w:rPr>
          <w:rStyle w:val="Char8"/>
          <w:rtl/>
        </w:rPr>
        <w:t>»</w:t>
      </w:r>
      <w:r w:rsidR="00CD132F" w:rsidRPr="00261DF2">
        <w:rPr>
          <w:rFonts w:hint="cs"/>
          <w:vertAlign w:val="superscript"/>
          <w:rtl/>
        </w:rPr>
        <w:t>(</w:t>
      </w:r>
      <w:r w:rsidRPr="00261DF2">
        <w:rPr>
          <w:vertAlign w:val="superscript"/>
          <w:rtl/>
        </w:rPr>
        <w:footnoteReference w:id="830"/>
      </w:r>
      <w:r w:rsidR="00CD132F" w:rsidRPr="00261DF2">
        <w:rPr>
          <w:rFonts w:hint="cs"/>
          <w:vertAlign w:val="superscript"/>
          <w:rtl/>
        </w:rPr>
        <w:t>)</w:t>
      </w:r>
      <w:r w:rsidRPr="00A2776C">
        <w:rPr>
          <w:rFonts w:hint="cs"/>
          <w:rtl/>
        </w:rPr>
        <w:t xml:space="preserve"> و در روایتی: </w:t>
      </w:r>
      <w:r w:rsidRPr="00A2776C">
        <w:rPr>
          <w:rStyle w:val="Char8"/>
          <w:rtl/>
        </w:rPr>
        <w:t>«</w:t>
      </w:r>
      <w:r w:rsidRPr="00A2776C">
        <w:rPr>
          <w:rStyle w:val="Char3"/>
          <w:rtl/>
        </w:rPr>
        <w:t xml:space="preserve">دعهما </w:t>
      </w:r>
      <w:r w:rsidR="00AF0FC2" w:rsidRPr="00A2776C">
        <w:rPr>
          <w:rStyle w:val="Char3"/>
          <w:rtl/>
        </w:rPr>
        <w:t>ي</w:t>
      </w:r>
      <w:r w:rsidRPr="00A2776C">
        <w:rPr>
          <w:rStyle w:val="Char3"/>
          <w:rtl/>
        </w:rPr>
        <w:t>ا أب</w:t>
      </w:r>
      <w:r w:rsidR="00AF0FC2" w:rsidRPr="00A2776C">
        <w:rPr>
          <w:rStyle w:val="Char3"/>
          <w:rtl/>
        </w:rPr>
        <w:t>ي</w:t>
      </w:r>
      <w:r w:rsidRPr="00A2776C">
        <w:rPr>
          <w:rFonts w:ascii="Lotus Linotype" w:hAnsi="Lotus Linotype" w:cs="B Zar"/>
          <w:sz w:val="32"/>
          <w:szCs w:val="32"/>
          <w:rtl/>
        </w:rPr>
        <w:t>‌</w:t>
      </w:r>
      <w:r w:rsidRPr="00A2776C">
        <w:rPr>
          <w:rStyle w:val="Char3"/>
          <w:rtl/>
        </w:rPr>
        <w:t>ب</w:t>
      </w:r>
      <w:r w:rsidR="00C172E8" w:rsidRPr="00A2776C">
        <w:rPr>
          <w:rStyle w:val="Char3"/>
          <w:rtl/>
        </w:rPr>
        <w:t>ك</w:t>
      </w:r>
      <w:r w:rsidRPr="00A2776C">
        <w:rPr>
          <w:rStyle w:val="Char3"/>
          <w:rtl/>
        </w:rPr>
        <w:t xml:space="preserve">ر، </w:t>
      </w:r>
      <w:r w:rsidRPr="00261DF2">
        <w:rPr>
          <w:rStyle w:val="Char3"/>
          <w:rtl/>
        </w:rPr>
        <w:t>فإنها أ</w:t>
      </w:r>
      <w:r w:rsidR="00AF0FC2" w:rsidRPr="00261DF2">
        <w:rPr>
          <w:rStyle w:val="Char3"/>
          <w:rtl/>
        </w:rPr>
        <w:t>ي</w:t>
      </w:r>
      <w:r w:rsidRPr="00261DF2">
        <w:rPr>
          <w:rStyle w:val="Char3"/>
          <w:rtl/>
        </w:rPr>
        <w:t>ام ع</w:t>
      </w:r>
      <w:r w:rsidR="00AF0FC2" w:rsidRPr="00261DF2">
        <w:rPr>
          <w:rStyle w:val="Char3"/>
          <w:rtl/>
        </w:rPr>
        <w:t>ي</w:t>
      </w:r>
      <w:r w:rsidRPr="00261DF2">
        <w:rPr>
          <w:rStyle w:val="Char3"/>
          <w:rtl/>
        </w:rPr>
        <w:t>د</w:t>
      </w:r>
      <w:r w:rsidR="00261DF2" w:rsidRPr="00261DF2">
        <w:rPr>
          <w:rStyle w:val="Char3"/>
          <w:rFonts w:hint="cs"/>
          <w:rtl/>
        </w:rPr>
        <w:t xml:space="preserve">، </w:t>
      </w:r>
      <w:r w:rsidRPr="00261DF2">
        <w:rPr>
          <w:rStyle w:val="Char3"/>
          <w:rtl/>
        </w:rPr>
        <w:t>وتل</w:t>
      </w:r>
      <w:r w:rsidR="00261DF2">
        <w:rPr>
          <w:rStyle w:val="Char3"/>
          <w:rFonts w:hint="cs"/>
          <w:rtl/>
        </w:rPr>
        <w:t>ك</w:t>
      </w:r>
      <w:r w:rsidRPr="00261DF2">
        <w:rPr>
          <w:rStyle w:val="Char3"/>
          <w:rtl/>
        </w:rPr>
        <w:t xml:space="preserve"> الأیام أیام من</w:t>
      </w:r>
      <w:r w:rsidR="00DC61B6" w:rsidRPr="00261DF2">
        <w:rPr>
          <w:rStyle w:val="Char3"/>
          <w:rFonts w:hint="cs"/>
          <w:rtl/>
        </w:rPr>
        <w:t>ي</w:t>
      </w:r>
      <w:r w:rsidR="00261DF2" w:rsidRPr="00261DF2">
        <w:rPr>
          <w:rStyle w:val="Char8"/>
          <w:rFonts w:hint="cs"/>
          <w:rtl/>
        </w:rPr>
        <w:t>»</w:t>
      </w:r>
      <w:r w:rsidR="00CD132F" w:rsidRPr="00261DF2">
        <w:rPr>
          <w:rFonts w:hint="cs"/>
          <w:vertAlign w:val="superscript"/>
          <w:rtl/>
        </w:rPr>
        <w:t>(</w:t>
      </w:r>
      <w:r w:rsidR="00CD132F" w:rsidRPr="00261DF2">
        <w:rPr>
          <w:vertAlign w:val="superscript"/>
          <w:rtl/>
        </w:rPr>
        <w:footnoteReference w:id="831"/>
      </w:r>
      <w:r w:rsidR="00CD132F" w:rsidRPr="00261DF2">
        <w:rPr>
          <w:rFonts w:hint="cs"/>
          <w:vertAlign w:val="superscript"/>
          <w:rtl/>
        </w:rPr>
        <w:t>)</w:t>
      </w:r>
      <w:r w:rsidRPr="00A2776C">
        <w:rPr>
          <w:rtl/>
        </w:rPr>
        <w:t>.</w:t>
      </w:r>
      <w:r w:rsidRPr="00A2776C">
        <w:rPr>
          <w:rFonts w:ascii="Lotus Linotype" w:hAnsi="Lotus Linotype" w:cs="Lotus Linotype"/>
          <w:szCs w:val="27"/>
          <w:rtl/>
        </w:rPr>
        <w:t xml:space="preserve"> </w:t>
      </w:r>
      <w:r w:rsidR="00CD132F" w:rsidRPr="00A2776C">
        <w:rPr>
          <w:rStyle w:val="Char8"/>
          <w:rFonts w:hint="cs"/>
          <w:rtl/>
        </w:rPr>
        <w:t>«</w:t>
      </w:r>
      <w:r w:rsidRPr="00A2776C">
        <w:rPr>
          <w:rStyle w:val="Chare"/>
          <w:rFonts w:hint="cs"/>
          <w:rtl/>
        </w:rPr>
        <w:t>ای ابوبکر! هر قوم و ملتی عید و جشنی دارند و عید ما این روز است</w:t>
      </w:r>
      <w:r w:rsidR="00CD132F" w:rsidRPr="00A2776C">
        <w:rPr>
          <w:rStyle w:val="Char8"/>
          <w:rFonts w:hint="cs"/>
          <w:rtl/>
        </w:rPr>
        <w:t>»</w:t>
      </w:r>
      <w:r w:rsidRPr="00A2776C">
        <w:rPr>
          <w:rFonts w:hint="cs"/>
          <w:rtl/>
        </w:rPr>
        <w:t xml:space="preserve">. </w:t>
      </w:r>
    </w:p>
    <w:p w:rsidR="003F4C31" w:rsidRPr="00A2776C" w:rsidRDefault="003F4C31" w:rsidP="00A2776C">
      <w:pPr>
        <w:pStyle w:val="a8"/>
        <w:rPr>
          <w:rtl/>
        </w:rPr>
      </w:pPr>
      <w:r w:rsidRPr="00A2776C">
        <w:rPr>
          <w:rFonts w:hint="cs"/>
          <w:rtl/>
        </w:rPr>
        <w:t>در روایتی دیگر آمده است: ای ابوبکر مانع</w:t>
      </w:r>
      <w:r w:rsidR="00984728" w:rsidRPr="00A2776C">
        <w:rPr>
          <w:rFonts w:hint="cs"/>
          <w:rtl/>
        </w:rPr>
        <w:t xml:space="preserve"> آن‌ها ‌</w:t>
      </w:r>
      <w:r w:rsidRPr="00A2776C">
        <w:rPr>
          <w:rFonts w:hint="cs"/>
          <w:rtl/>
        </w:rPr>
        <w:t xml:space="preserve">نشو، که آن روز، از روزهای عید قربان بود. </w:t>
      </w:r>
    </w:p>
    <w:p w:rsidR="003F4C31" w:rsidRPr="00A2776C" w:rsidRDefault="003F4C31" w:rsidP="00A2776C">
      <w:pPr>
        <w:pStyle w:val="a9"/>
        <w:rPr>
          <w:rtl/>
        </w:rPr>
      </w:pPr>
      <w:r w:rsidRPr="00A2776C">
        <w:rPr>
          <w:rFonts w:hint="cs"/>
          <w:rtl/>
        </w:rPr>
        <w:t xml:space="preserve">* آنچه از این حدیث فهم می‌شود: </w:t>
      </w:r>
    </w:p>
    <w:p w:rsidR="003F4C31" w:rsidRPr="00A2776C" w:rsidRDefault="003F4C31" w:rsidP="00A2776C">
      <w:pPr>
        <w:pStyle w:val="a8"/>
        <w:rPr>
          <w:rtl/>
        </w:rPr>
      </w:pPr>
      <w:r w:rsidRPr="00A2776C">
        <w:rPr>
          <w:rStyle w:val="Char5"/>
          <w:rFonts w:hint="cs"/>
          <w:rtl/>
        </w:rPr>
        <w:t>اول:</w:t>
      </w:r>
      <w:r w:rsidRPr="00A2776C">
        <w:rPr>
          <w:rFonts w:hint="cs"/>
          <w:rtl/>
        </w:rPr>
        <w:t xml:space="preserve"> قول پیامبر</w:t>
      </w:r>
      <w:r w:rsidR="00DB720F" w:rsidRPr="00A2776C">
        <w:rPr>
          <w:rFonts w:hint="cs"/>
          <w:rtl/>
        </w:rPr>
        <w:t xml:space="preserve"> </w:t>
      </w:r>
      <w:r w:rsidR="008E7F03" w:rsidRPr="00A2776C">
        <w:rPr>
          <w:rFonts w:cs="CTraditional Arabic" w:hint="cs"/>
          <w:rtl/>
        </w:rPr>
        <w:t>ج</w:t>
      </w:r>
      <w:r w:rsidRPr="00A2776C">
        <w:rPr>
          <w:rFonts w:hint="cs"/>
          <w:rtl/>
        </w:rPr>
        <w:t xml:space="preserve"> که می‌فرماید: </w:t>
      </w:r>
      <w:r w:rsidRPr="00A2776C">
        <w:rPr>
          <w:rStyle w:val="Char8"/>
          <w:rtl/>
        </w:rPr>
        <w:t>«</w:t>
      </w:r>
      <w:r w:rsidRPr="00A2776C">
        <w:rPr>
          <w:rStyle w:val="Char3"/>
          <w:rtl/>
        </w:rPr>
        <w:t>إن ل</w:t>
      </w:r>
      <w:r w:rsidR="00C172E8" w:rsidRPr="00A2776C">
        <w:rPr>
          <w:rStyle w:val="Char3"/>
          <w:rtl/>
        </w:rPr>
        <w:t>ك</w:t>
      </w:r>
      <w:r w:rsidRPr="00A2776C">
        <w:rPr>
          <w:rStyle w:val="Char3"/>
          <w:rtl/>
        </w:rPr>
        <w:t>ل قوم ع</w:t>
      </w:r>
      <w:r w:rsidR="00AF0FC2" w:rsidRPr="00A2776C">
        <w:rPr>
          <w:rStyle w:val="Char3"/>
          <w:rtl/>
        </w:rPr>
        <w:t>ي</w:t>
      </w:r>
      <w:r w:rsidRPr="00A2776C">
        <w:rPr>
          <w:rStyle w:val="Char3"/>
          <w:rtl/>
        </w:rPr>
        <w:t>داً و هذا ع</w:t>
      </w:r>
      <w:r w:rsidR="00AF0FC2" w:rsidRPr="00A2776C">
        <w:rPr>
          <w:rStyle w:val="Char3"/>
          <w:rtl/>
        </w:rPr>
        <w:t>ي</w:t>
      </w:r>
      <w:r w:rsidRPr="00A2776C">
        <w:rPr>
          <w:rStyle w:val="Char3"/>
          <w:rtl/>
        </w:rPr>
        <w:t>دنا</w:t>
      </w:r>
      <w:r w:rsidRPr="00A2776C">
        <w:rPr>
          <w:rStyle w:val="Char8"/>
          <w:rtl/>
        </w:rPr>
        <w:t>»</w:t>
      </w:r>
      <w:r w:rsidRPr="00A2776C">
        <w:rPr>
          <w:rFonts w:ascii="Lotus Linotype" w:hAnsi="Lotus Linotype" w:cs="Lotus Linotype"/>
          <w:szCs w:val="27"/>
          <w:rtl/>
        </w:rPr>
        <w:t xml:space="preserve"> </w:t>
      </w:r>
      <w:r w:rsidRPr="00A2776C">
        <w:rPr>
          <w:rFonts w:hint="cs"/>
          <w:rtl/>
        </w:rPr>
        <w:t xml:space="preserve">این قول واجب می‌کند که هر قوم و ملتی باید عیدی مخصوص خود داشته باشند، همانطور که خداوند سبحان فرمود: </w:t>
      </w:r>
    </w:p>
    <w:p w:rsidR="003F4C31" w:rsidRPr="00A2776C" w:rsidRDefault="00092730" w:rsidP="00261DF2">
      <w:pPr>
        <w:pStyle w:val="af1"/>
        <w:spacing w:line="235" w:lineRule="auto"/>
        <w:rPr>
          <w:rStyle w:val="Char4"/>
          <w:rtl/>
        </w:rPr>
      </w:pPr>
      <w:r w:rsidRPr="00A2776C">
        <w:rPr>
          <w:rFonts w:ascii="Tahoma" w:hAnsi="Tahoma" w:cs="Traditional Arabic" w:hint="cs"/>
          <w:color w:val="000000"/>
          <w:rtl/>
        </w:rPr>
        <w:t>﴿</w:t>
      </w:r>
      <w:r w:rsidRPr="00A2776C">
        <w:rPr>
          <w:rtl/>
        </w:rPr>
        <w:t>وَلِكُلّ</w:t>
      </w:r>
      <w:r w:rsidRPr="00A2776C">
        <w:rPr>
          <w:rFonts w:hint="cs"/>
          <w:rtl/>
        </w:rPr>
        <w:t>ٖ</w:t>
      </w:r>
      <w:r w:rsidRPr="00A2776C">
        <w:rPr>
          <w:rtl/>
        </w:rPr>
        <w:t xml:space="preserve"> </w:t>
      </w:r>
      <w:r w:rsidRPr="00A2776C">
        <w:rPr>
          <w:rFonts w:hint="cs"/>
          <w:rtl/>
        </w:rPr>
        <w:t>وِجۡهَةٌ</w:t>
      </w:r>
      <w:r w:rsidRPr="00A2776C">
        <w:rPr>
          <w:rtl/>
        </w:rPr>
        <w:t xml:space="preserve"> </w:t>
      </w:r>
      <w:r w:rsidRPr="00A2776C">
        <w:rPr>
          <w:rFonts w:hint="cs"/>
          <w:rtl/>
        </w:rPr>
        <w:t>ه</w:t>
      </w:r>
      <w:r w:rsidRPr="00A2776C">
        <w:rPr>
          <w:rtl/>
        </w:rPr>
        <w:t>ُوَ مُوَلِّيهَا</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[البقر</w:t>
      </w:r>
      <w:r w:rsidR="001C1B74" w:rsidRPr="00A2776C">
        <w:rPr>
          <w:rStyle w:val="Char6"/>
          <w:rtl/>
        </w:rPr>
        <w:t>ۀ</w:t>
      </w:r>
      <w:r w:rsidRPr="00A2776C">
        <w:rPr>
          <w:rStyle w:val="Char6"/>
          <w:rtl/>
        </w:rPr>
        <w:t>: 148]</w:t>
      </w:r>
      <w:r w:rsidRPr="00A2776C">
        <w:rPr>
          <w:rFonts w:ascii="Tahoma" w:hAnsi="Tahoma" w:hint="cs"/>
          <w:color w:val="000000"/>
          <w:szCs w:val="24"/>
          <w:rtl/>
        </w:rPr>
        <w:t>.</w:t>
      </w:r>
    </w:p>
    <w:p w:rsidR="003F4C31" w:rsidRPr="00A2776C" w:rsidRDefault="003F4C31" w:rsidP="00A2776C">
      <w:pPr>
        <w:pStyle w:val="ab"/>
        <w:rPr>
          <w:rtl/>
        </w:rPr>
      </w:pPr>
      <w:r w:rsidRPr="00A2776C">
        <w:rPr>
          <w:rStyle w:val="Char8"/>
          <w:rFonts w:hint="cs"/>
          <w:rtl/>
        </w:rPr>
        <w:t>«</w:t>
      </w:r>
      <w:r w:rsidRPr="00A2776C">
        <w:rPr>
          <w:rFonts w:hint="cs"/>
          <w:rtl/>
        </w:rPr>
        <w:t>هر ملتی را جهتی است که به هنگام نماز) به آنجا رو می‌کند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و خداوند می‌فرماید: </w:t>
      </w:r>
    </w:p>
    <w:p w:rsidR="003F4C31" w:rsidRPr="00A2776C" w:rsidRDefault="00092730" w:rsidP="00261DF2">
      <w:pPr>
        <w:pStyle w:val="af1"/>
        <w:spacing w:line="235" w:lineRule="auto"/>
        <w:rPr>
          <w:rStyle w:val="Char4"/>
          <w:rtl/>
        </w:rPr>
      </w:pPr>
      <w:r w:rsidRPr="00A2776C">
        <w:rPr>
          <w:rFonts w:ascii="Tahoma" w:hAnsi="Tahoma" w:cs="Traditional Arabic" w:hint="cs"/>
          <w:color w:val="000000"/>
          <w:rtl/>
        </w:rPr>
        <w:t>﴿</w:t>
      </w:r>
      <w:r w:rsidRPr="00A2776C">
        <w:rPr>
          <w:rtl/>
        </w:rPr>
        <w:t>لِكُلّ</w:t>
      </w:r>
      <w:r w:rsidRPr="00A2776C">
        <w:rPr>
          <w:rFonts w:hint="cs"/>
          <w:rtl/>
        </w:rPr>
        <w:t>ٖ</w:t>
      </w:r>
      <w:r w:rsidRPr="00A2776C">
        <w:rPr>
          <w:rtl/>
        </w:rPr>
        <w:t xml:space="preserve"> </w:t>
      </w:r>
      <w:r w:rsidRPr="00A2776C">
        <w:rPr>
          <w:rFonts w:hint="cs"/>
          <w:rtl/>
        </w:rPr>
        <w:t>جَعَلۡنَا</w:t>
      </w:r>
      <w:r w:rsidRPr="00A2776C">
        <w:rPr>
          <w:rtl/>
        </w:rPr>
        <w:t xml:space="preserve"> </w:t>
      </w:r>
      <w:r w:rsidRPr="00A2776C">
        <w:rPr>
          <w:rFonts w:hint="cs"/>
          <w:rtl/>
        </w:rPr>
        <w:t>مِنكُمۡ</w:t>
      </w:r>
      <w:r w:rsidRPr="00A2776C">
        <w:rPr>
          <w:rtl/>
        </w:rPr>
        <w:t xml:space="preserve"> </w:t>
      </w:r>
      <w:r w:rsidRPr="00A2776C">
        <w:rPr>
          <w:rFonts w:hint="cs"/>
          <w:rtl/>
        </w:rPr>
        <w:t>شِرۡع</w:t>
      </w:r>
      <w:r w:rsidRPr="00A2776C">
        <w:rPr>
          <w:rFonts w:hint="eastAsia"/>
          <w:rtl/>
        </w:rPr>
        <w:t>َة</w:t>
      </w:r>
      <w:r w:rsidRPr="00A2776C">
        <w:rPr>
          <w:rFonts w:hint="cs"/>
          <w:rtl/>
        </w:rPr>
        <w:t>ٗ</w:t>
      </w:r>
      <w:r w:rsidRPr="00A2776C">
        <w:rPr>
          <w:rtl/>
        </w:rPr>
        <w:t xml:space="preserve"> وَمِنۡهَاج</w:t>
      </w:r>
      <w:r w:rsidRPr="00A2776C">
        <w:rPr>
          <w:rFonts w:hint="cs"/>
          <w:rtl/>
        </w:rPr>
        <w:t>ٗا</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[المائد</w:t>
      </w:r>
      <w:r w:rsidR="001C1B74" w:rsidRPr="00A2776C">
        <w:rPr>
          <w:rStyle w:val="Char6"/>
          <w:rtl/>
        </w:rPr>
        <w:t>ۀ</w:t>
      </w:r>
      <w:r w:rsidRPr="00A2776C">
        <w:rPr>
          <w:rStyle w:val="Char6"/>
          <w:rtl/>
        </w:rPr>
        <w:t>: 48</w:t>
      </w:r>
      <w:r w:rsidRPr="00A2776C">
        <w:rPr>
          <w:rFonts w:ascii="Tahoma" w:hAnsi="Tahoma"/>
          <w:color w:val="000000"/>
          <w:szCs w:val="24"/>
          <w:rtl/>
        </w:rPr>
        <w:t>]</w:t>
      </w:r>
      <w:r w:rsidR="00154266" w:rsidRPr="00A2776C">
        <w:rPr>
          <w:rFonts w:ascii="Tahoma" w:hAnsi="Tahoma" w:hint="cs"/>
          <w:color w:val="000000"/>
          <w:szCs w:val="24"/>
          <w:rtl/>
        </w:rPr>
        <w:t>.</w:t>
      </w:r>
    </w:p>
    <w:p w:rsidR="003F4C31" w:rsidRPr="00A2776C" w:rsidRDefault="003F4C31" w:rsidP="00A2776C">
      <w:pPr>
        <w:pStyle w:val="ab"/>
        <w:rPr>
          <w:rtl/>
        </w:rPr>
      </w:pPr>
      <w:r w:rsidRPr="00A2776C">
        <w:rPr>
          <w:rStyle w:val="Char8"/>
          <w:rFonts w:hint="cs"/>
          <w:rtl/>
        </w:rPr>
        <w:t>«</w:t>
      </w:r>
      <w:r w:rsidRPr="00A2776C">
        <w:rPr>
          <w:rFonts w:hint="cs"/>
          <w:rtl/>
        </w:rPr>
        <w:t>برای هر ملتی از شما راهی و برنامه‌ای قرار داده‌ایم</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این نصوص ایجاب می‌کند که هر قوم و ملتی باید راه و برنامه‌ای مختص به خود داشته باشد. چون لام برای اختصاص است، هر گاه‌ یهودی‌ها و مسیحی‌ها عیدی داشته باشند، این عید به</w:t>
      </w:r>
      <w:r w:rsidR="00984728" w:rsidRPr="00A2776C">
        <w:rPr>
          <w:rFonts w:hint="cs"/>
          <w:rtl/>
        </w:rPr>
        <w:t xml:space="preserve"> آن‌ها ‌</w:t>
      </w:r>
      <w:r w:rsidRPr="00A2776C">
        <w:rPr>
          <w:rFonts w:hint="cs"/>
          <w:rtl/>
        </w:rPr>
        <w:t xml:space="preserve">اختصاص دارد پس ما نباید در آن شرکت کنیم همچنان که در قبله و قانون و برنامه‌های آنان شرکت نمی‌کنیم، به همین صورت اجازه نمی‌دهیم در عیدهای ما هم شرکت کنند. </w:t>
      </w:r>
    </w:p>
    <w:p w:rsidR="003F4C31" w:rsidRPr="00A2776C" w:rsidRDefault="003F4C31" w:rsidP="00A2776C">
      <w:pPr>
        <w:pStyle w:val="a8"/>
        <w:rPr>
          <w:rtl/>
        </w:rPr>
      </w:pPr>
      <w:r w:rsidRPr="00A2776C">
        <w:rPr>
          <w:rStyle w:val="Char5"/>
          <w:rFonts w:hint="cs"/>
          <w:rtl/>
        </w:rPr>
        <w:t>دوم:</w:t>
      </w:r>
      <w:r w:rsidRPr="00A2776C">
        <w:rPr>
          <w:rFonts w:hint="cs"/>
          <w:rtl/>
        </w:rPr>
        <w:t xml:space="preserve"> قول پیامبر</w:t>
      </w:r>
      <w:r w:rsidR="00B903C9" w:rsidRPr="00A2776C">
        <w:rPr>
          <w:rFonts w:cs="CTraditional Arabic" w:hint="cs"/>
          <w:rtl/>
        </w:rPr>
        <w:t xml:space="preserve"> ج </w:t>
      </w:r>
      <w:r w:rsidRPr="00A2776C">
        <w:rPr>
          <w:rFonts w:hint="cs"/>
          <w:rtl/>
        </w:rPr>
        <w:t xml:space="preserve">که می‌فرماید: </w:t>
      </w:r>
      <w:r w:rsidRPr="00A2776C">
        <w:rPr>
          <w:rStyle w:val="Char8"/>
          <w:rtl/>
        </w:rPr>
        <w:t>«</w:t>
      </w:r>
      <w:r w:rsidRPr="00A2776C">
        <w:rPr>
          <w:rStyle w:val="Char3"/>
          <w:rtl/>
        </w:rPr>
        <w:t>و هذا ع</w:t>
      </w:r>
      <w:r w:rsidR="00AF0FC2" w:rsidRPr="00A2776C">
        <w:rPr>
          <w:rStyle w:val="Char3"/>
          <w:rtl/>
        </w:rPr>
        <w:t>ي</w:t>
      </w:r>
      <w:r w:rsidRPr="00A2776C">
        <w:rPr>
          <w:rStyle w:val="Char3"/>
          <w:rtl/>
        </w:rPr>
        <w:t>دنا</w:t>
      </w:r>
      <w:r w:rsidRPr="00A2776C">
        <w:rPr>
          <w:rStyle w:val="Char8"/>
          <w:rtl/>
        </w:rPr>
        <w:t>»</w:t>
      </w:r>
      <w:r w:rsidRPr="00A2776C">
        <w:rPr>
          <w:rFonts w:hint="cs"/>
          <w:rtl/>
        </w:rPr>
        <w:t xml:space="preserve"> مقتضی حصر می‌باشد یعنی غیر آن عیدی‌ نداریم، و همین طور </w:t>
      </w:r>
      <w:r w:rsidRPr="00A2776C">
        <w:rPr>
          <w:rStyle w:val="Char8"/>
          <w:rtl/>
        </w:rPr>
        <w:t>«</w:t>
      </w:r>
      <w:r w:rsidRPr="00A2776C">
        <w:rPr>
          <w:rStyle w:val="Char3"/>
          <w:rtl/>
        </w:rPr>
        <w:t>وإن ع</w:t>
      </w:r>
      <w:r w:rsidR="00AF0FC2" w:rsidRPr="00A2776C">
        <w:rPr>
          <w:rStyle w:val="Char3"/>
          <w:rtl/>
        </w:rPr>
        <w:t>ي</w:t>
      </w:r>
      <w:r w:rsidRPr="00A2776C">
        <w:rPr>
          <w:rStyle w:val="Char3"/>
          <w:rtl/>
        </w:rPr>
        <w:t>دنا هذا ال</w:t>
      </w:r>
      <w:r w:rsidR="00AF0FC2" w:rsidRPr="00A2776C">
        <w:rPr>
          <w:rStyle w:val="Char3"/>
          <w:rtl/>
        </w:rPr>
        <w:t>ي</w:t>
      </w:r>
      <w:r w:rsidRPr="00A2776C">
        <w:rPr>
          <w:rStyle w:val="Char3"/>
          <w:rtl/>
        </w:rPr>
        <w:t>وم</w:t>
      </w:r>
      <w:r w:rsidRPr="00A2776C">
        <w:rPr>
          <w:rStyle w:val="Char8"/>
          <w:rtl/>
        </w:rPr>
        <w:t>»</w:t>
      </w:r>
      <w:r w:rsidRPr="00A2776C">
        <w:rPr>
          <w:rFonts w:hint="cs"/>
          <w:rtl/>
        </w:rPr>
        <w:t xml:space="preserve"> معرفه بوسیل</w:t>
      </w:r>
      <w:r w:rsidR="001C1B74" w:rsidRPr="00A2776C">
        <w:rPr>
          <w:rFonts w:hint="cs"/>
          <w:rtl/>
        </w:rPr>
        <w:t>ۀ</w:t>
      </w:r>
      <w:r w:rsidRPr="00A2776C">
        <w:rPr>
          <w:rFonts w:hint="cs"/>
          <w:rtl/>
        </w:rPr>
        <w:t xml:space="preserve"> الف و لام و اضافه مقتضی استغراق می‌باشد، پس ایجاب می‌کند که جنس عید ما منحصر در آن جنس باشد، همانطور که در این قول پیامبر</w:t>
      </w:r>
      <w:r w:rsidR="00B903C9" w:rsidRPr="00A2776C">
        <w:rPr>
          <w:rFonts w:cs="CTraditional Arabic" w:hint="cs"/>
          <w:rtl/>
        </w:rPr>
        <w:t xml:space="preserve"> ج </w:t>
      </w:r>
      <w:r w:rsidRPr="00A2776C">
        <w:rPr>
          <w:rFonts w:hint="cs"/>
          <w:rtl/>
        </w:rPr>
        <w:t>چنین است که می</w:t>
      </w:r>
      <w:r w:rsidRPr="00A2776C">
        <w:rPr>
          <w:rFonts w:hint="eastAsia"/>
          <w:rtl/>
        </w:rPr>
        <w:t>‌</w:t>
      </w:r>
      <w:r w:rsidRPr="00A2776C">
        <w:rPr>
          <w:rFonts w:hint="cs"/>
          <w:rtl/>
        </w:rPr>
        <w:t xml:space="preserve">فرماید: </w:t>
      </w:r>
      <w:r w:rsidRPr="00A2776C">
        <w:rPr>
          <w:rStyle w:val="Char8"/>
          <w:rtl/>
        </w:rPr>
        <w:t>«</w:t>
      </w:r>
      <w:r w:rsidRPr="00A2776C">
        <w:rPr>
          <w:rStyle w:val="Char3"/>
          <w:rtl/>
        </w:rPr>
        <w:t>تحر</w:t>
      </w:r>
      <w:r w:rsidR="00AF0FC2" w:rsidRPr="00A2776C">
        <w:rPr>
          <w:rStyle w:val="Char3"/>
          <w:rtl/>
        </w:rPr>
        <w:t>ي</w:t>
      </w:r>
      <w:r w:rsidRPr="00A2776C">
        <w:rPr>
          <w:rStyle w:val="Char3"/>
          <w:rtl/>
        </w:rPr>
        <w:t>مها الت</w:t>
      </w:r>
      <w:r w:rsidR="00C172E8" w:rsidRPr="00A2776C">
        <w:rPr>
          <w:rStyle w:val="Char3"/>
          <w:rtl/>
        </w:rPr>
        <w:t>ك</w:t>
      </w:r>
      <w:r w:rsidRPr="00A2776C">
        <w:rPr>
          <w:rStyle w:val="Char3"/>
          <w:rtl/>
        </w:rPr>
        <w:t>ب</w:t>
      </w:r>
      <w:r w:rsidR="00AF0FC2" w:rsidRPr="00A2776C">
        <w:rPr>
          <w:rStyle w:val="Char3"/>
          <w:rtl/>
        </w:rPr>
        <w:t>ي</w:t>
      </w:r>
      <w:r w:rsidRPr="00A2776C">
        <w:rPr>
          <w:rStyle w:val="Char3"/>
          <w:rtl/>
        </w:rPr>
        <w:t>ر وتحل</w:t>
      </w:r>
      <w:r w:rsidR="00AF0FC2" w:rsidRPr="00A2776C">
        <w:rPr>
          <w:rStyle w:val="Char3"/>
          <w:rtl/>
        </w:rPr>
        <w:t>ي</w:t>
      </w:r>
      <w:r w:rsidRPr="00A2776C">
        <w:rPr>
          <w:rStyle w:val="Char3"/>
          <w:rtl/>
        </w:rPr>
        <w:t>لها التسل</w:t>
      </w:r>
      <w:r w:rsidR="00AF0FC2" w:rsidRPr="00A2776C">
        <w:rPr>
          <w:rStyle w:val="Char3"/>
          <w:rtl/>
        </w:rPr>
        <w:t>ي</w:t>
      </w:r>
      <w:r w:rsidRPr="00A2776C">
        <w:rPr>
          <w:rStyle w:val="Char3"/>
          <w:rtl/>
        </w:rPr>
        <w:t>م</w:t>
      </w:r>
      <w:r w:rsidRPr="00A2776C">
        <w:rPr>
          <w:rStyle w:val="Char8"/>
          <w:rtl/>
        </w:rPr>
        <w:t>»</w:t>
      </w:r>
      <w:r w:rsidR="00A67892" w:rsidRPr="00261DF2">
        <w:rPr>
          <w:rFonts w:hint="cs"/>
          <w:vertAlign w:val="superscript"/>
          <w:rtl/>
        </w:rPr>
        <w:t>(</w:t>
      </w:r>
      <w:r w:rsidR="00A67892" w:rsidRPr="00261DF2">
        <w:rPr>
          <w:vertAlign w:val="superscript"/>
          <w:rtl/>
        </w:rPr>
        <w:footnoteReference w:id="832"/>
      </w:r>
      <w:r w:rsidR="00A67892" w:rsidRPr="00261DF2">
        <w:rPr>
          <w:rFonts w:hint="cs"/>
          <w:vertAlign w:val="superscript"/>
          <w:rtl/>
        </w:rPr>
        <w:t>)</w:t>
      </w:r>
      <w:r w:rsidRPr="00A2776C">
        <w:rPr>
          <w:rFonts w:ascii="Lotus Linotype" w:hAnsi="Lotus Linotype" w:cs="Lotus Linotype"/>
          <w:szCs w:val="27"/>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با الله اکبر نماز شروع و کارهای عادی غیر از امور نماز حرام می‌شوند، و با سلام دادن حلال می‌گردند. </w:t>
      </w:r>
    </w:p>
    <w:p w:rsidR="003F4C31" w:rsidRPr="00A2776C" w:rsidRDefault="003F4C31" w:rsidP="00A2776C">
      <w:pPr>
        <w:pStyle w:val="a8"/>
        <w:rPr>
          <w:rtl/>
        </w:rPr>
      </w:pPr>
      <w:r w:rsidRPr="00A2776C">
        <w:rPr>
          <w:rFonts w:hint="cs"/>
          <w:rtl/>
        </w:rPr>
        <w:t>هدف پیامبر</w:t>
      </w:r>
      <w:r w:rsidR="00DB720F" w:rsidRPr="00A2776C">
        <w:rPr>
          <w:rFonts w:cs="CTraditional Arabic" w:hint="cs"/>
          <w:rtl/>
        </w:rPr>
        <w:t xml:space="preserve"> ج</w:t>
      </w:r>
      <w:r w:rsidRPr="00A2776C">
        <w:rPr>
          <w:rFonts w:hint="cs"/>
          <w:rtl/>
        </w:rPr>
        <w:t xml:space="preserve"> حصر در عین آن عید یا عین آن روز نیست، بلکه اشاره به جنس مشروع است، همانطور که فقها می‌گویند: باب صلاة العید در حالی که </w:t>
      </w:r>
      <w:r w:rsidRPr="00A2776C">
        <w:rPr>
          <w:rStyle w:val="Char1"/>
          <w:rFonts w:hint="cs"/>
          <w:rtl/>
        </w:rPr>
        <w:t>صلاة</w:t>
      </w:r>
      <w:r w:rsidRPr="00A2776C">
        <w:rPr>
          <w:rFonts w:hint="cs"/>
          <w:rtl/>
        </w:rPr>
        <w:t xml:space="preserve"> العیدین شامل آن می‌شود، همانطور که گفته می‌شود: روز</w:t>
      </w:r>
      <w:r w:rsidR="001C1B74" w:rsidRPr="00A2776C">
        <w:rPr>
          <w:rFonts w:hint="cs"/>
          <w:rtl/>
        </w:rPr>
        <w:t>ۀ</w:t>
      </w:r>
      <w:r w:rsidRPr="00A2776C">
        <w:rPr>
          <w:rFonts w:hint="cs"/>
          <w:rtl/>
        </w:rPr>
        <w:t xml:space="preserve">، روز عید درست نیست. </w:t>
      </w:r>
    </w:p>
    <w:p w:rsidR="003F4C31" w:rsidRPr="00A2776C" w:rsidRDefault="003F4C31" w:rsidP="00261DF2">
      <w:pPr>
        <w:pStyle w:val="a8"/>
        <w:widowControl w:val="0"/>
        <w:rPr>
          <w:rtl/>
        </w:rPr>
      </w:pPr>
      <w:r w:rsidRPr="00A2776C">
        <w:rPr>
          <w:rFonts w:hint="cs"/>
          <w:rtl/>
        </w:rPr>
        <w:t>به همان صورت است که قول پیامبر</w:t>
      </w:r>
      <w:r w:rsidR="00DB720F" w:rsidRPr="00A2776C">
        <w:rPr>
          <w:rFonts w:cs="CTraditional Arabic" w:hint="cs"/>
          <w:rtl/>
        </w:rPr>
        <w:t xml:space="preserve"> ج</w:t>
      </w:r>
      <w:r w:rsidRPr="00A2776C">
        <w:rPr>
          <w:rFonts w:hint="cs"/>
          <w:rtl/>
        </w:rPr>
        <w:t xml:space="preserve">: </w:t>
      </w:r>
      <w:r w:rsidRPr="00A2776C">
        <w:rPr>
          <w:rStyle w:val="Char8"/>
          <w:rtl/>
        </w:rPr>
        <w:t>«</w:t>
      </w:r>
      <w:r w:rsidRPr="00A2776C">
        <w:rPr>
          <w:rStyle w:val="Char3"/>
          <w:rtl/>
        </w:rPr>
        <w:t>وإن هذا ال</w:t>
      </w:r>
      <w:r w:rsidR="00AF0FC2" w:rsidRPr="00A2776C">
        <w:rPr>
          <w:rStyle w:val="Char3"/>
          <w:rtl/>
        </w:rPr>
        <w:t>ي</w:t>
      </w:r>
      <w:r w:rsidRPr="00A2776C">
        <w:rPr>
          <w:rStyle w:val="Char3"/>
          <w:rtl/>
        </w:rPr>
        <w:t>وم</w:t>
      </w:r>
      <w:r w:rsidRPr="00A2776C">
        <w:rPr>
          <w:rStyle w:val="Char8"/>
          <w:rtl/>
        </w:rPr>
        <w:t>»</w:t>
      </w:r>
      <w:r w:rsidRPr="00A2776C">
        <w:rPr>
          <w:rFonts w:hint="cs"/>
          <w:rtl/>
        </w:rPr>
        <w:t xml:space="preserve"> یعنی جنس این روز، همانطور کسی که نمازی را مشاهده می‌کند می‌گوید: </w:t>
      </w:r>
      <w:r w:rsidR="00345160" w:rsidRPr="00A2776C">
        <w:rPr>
          <w:rFonts w:hint="cs"/>
          <w:rtl/>
        </w:rPr>
        <w:t>«</w:t>
      </w:r>
      <w:r w:rsidRPr="00A2776C">
        <w:rPr>
          <w:rStyle w:val="Char1"/>
          <w:rtl/>
        </w:rPr>
        <w:t>هذه صلا</w:t>
      </w:r>
      <w:r w:rsidR="00AF0FC2" w:rsidRPr="00A2776C">
        <w:rPr>
          <w:rStyle w:val="Char1"/>
          <w:rtl/>
        </w:rPr>
        <w:t>ة</w:t>
      </w:r>
      <w:r w:rsidRPr="00A2776C">
        <w:rPr>
          <w:rStyle w:val="Char1"/>
          <w:rtl/>
        </w:rPr>
        <w:t xml:space="preserve"> ال</w:t>
      </w:r>
      <w:r w:rsidR="00345160" w:rsidRPr="00A2776C">
        <w:rPr>
          <w:rStyle w:val="Char1"/>
          <w:rFonts w:hint="cs"/>
          <w:rtl/>
        </w:rPr>
        <w:t>ـ</w:t>
      </w:r>
      <w:r w:rsidRPr="00A2776C">
        <w:rPr>
          <w:rStyle w:val="Char1"/>
          <w:rtl/>
        </w:rPr>
        <w:t>مسلم</w:t>
      </w:r>
      <w:r w:rsidR="00AF0FC2" w:rsidRPr="00A2776C">
        <w:rPr>
          <w:rStyle w:val="Char1"/>
          <w:rtl/>
        </w:rPr>
        <w:t>ي</w:t>
      </w:r>
      <w:r w:rsidRPr="00A2776C">
        <w:rPr>
          <w:rStyle w:val="Char1"/>
          <w:rtl/>
        </w:rPr>
        <w:t>ن</w:t>
      </w:r>
      <w:r w:rsidR="00345160" w:rsidRPr="00A2776C">
        <w:rPr>
          <w:rFonts w:hint="cs"/>
          <w:rtl/>
        </w:rPr>
        <w:t>»</w:t>
      </w:r>
      <w:r w:rsidRPr="00A2776C">
        <w:rPr>
          <w:rFonts w:hint="cs"/>
          <w:rtl/>
        </w:rPr>
        <w:t xml:space="preserve"> این جنس و نوع، نماز مسلمانان است، و به کسانی که به صحرا می‌روند و تکبیر و نماز و سایر چیزهای دیگر را انجام می‌دهند می‌گوید: </w:t>
      </w:r>
      <w:r w:rsidR="00261DF2">
        <w:rPr>
          <w:rFonts w:hint="cs"/>
          <w:rtl/>
        </w:rPr>
        <w:t>«</w:t>
      </w:r>
      <w:r w:rsidRPr="00A2776C">
        <w:rPr>
          <w:rStyle w:val="Char3"/>
          <w:rtl/>
        </w:rPr>
        <w:t>هذه ع</w:t>
      </w:r>
      <w:r w:rsidR="00AF0FC2" w:rsidRPr="00A2776C">
        <w:rPr>
          <w:rStyle w:val="Char3"/>
          <w:rtl/>
        </w:rPr>
        <w:t>ي</w:t>
      </w:r>
      <w:r w:rsidRPr="00A2776C">
        <w:rPr>
          <w:rStyle w:val="Char3"/>
          <w:rtl/>
        </w:rPr>
        <w:t>د ال</w:t>
      </w:r>
      <w:r w:rsidR="00261DF2">
        <w:rPr>
          <w:rStyle w:val="Char3"/>
          <w:rFonts w:hint="cs"/>
          <w:rtl/>
        </w:rPr>
        <w:t>ـ</w:t>
      </w:r>
      <w:r w:rsidRPr="00A2776C">
        <w:rPr>
          <w:rStyle w:val="Char3"/>
          <w:rtl/>
        </w:rPr>
        <w:t>مسلم</w:t>
      </w:r>
      <w:r w:rsidR="00AF0FC2" w:rsidRPr="00A2776C">
        <w:rPr>
          <w:rStyle w:val="Char3"/>
          <w:rtl/>
        </w:rPr>
        <w:t>ي</w:t>
      </w:r>
      <w:r w:rsidRPr="00A2776C">
        <w:rPr>
          <w:rStyle w:val="Char3"/>
          <w:rtl/>
        </w:rPr>
        <w:t>ن</w:t>
      </w:r>
      <w:r w:rsidR="00261DF2">
        <w:rPr>
          <w:rFonts w:hint="cs"/>
          <w:rtl/>
        </w:rPr>
        <w:t xml:space="preserve">» </w:t>
      </w:r>
      <w:r w:rsidRPr="00A2776C">
        <w:rPr>
          <w:rFonts w:hint="cs"/>
          <w:rtl/>
        </w:rPr>
        <w:t xml:space="preserve">این عید مسلمانان است و امثال این چیزها. </w:t>
      </w:r>
    </w:p>
    <w:p w:rsidR="003F4C31" w:rsidRPr="00A2776C" w:rsidRDefault="003F4C31" w:rsidP="00261DF2">
      <w:pPr>
        <w:pStyle w:val="a8"/>
        <w:widowControl w:val="0"/>
        <w:rPr>
          <w:rtl/>
        </w:rPr>
      </w:pPr>
      <w:r w:rsidRPr="00A2776C">
        <w:rPr>
          <w:rFonts w:hint="cs"/>
          <w:rtl/>
        </w:rPr>
        <w:t>قول پیامبر</w:t>
      </w:r>
      <w:r w:rsidR="00DB720F" w:rsidRPr="00A2776C">
        <w:rPr>
          <w:rFonts w:cs="CTraditional Arabic" w:hint="cs"/>
          <w:rtl/>
        </w:rPr>
        <w:t xml:space="preserve"> ج</w:t>
      </w:r>
      <w:r w:rsidRPr="00A2776C">
        <w:rPr>
          <w:rFonts w:hint="cs"/>
          <w:rtl/>
        </w:rPr>
        <w:t xml:space="preserve"> که می‌فرماید از همین باب به شمار می‌رود: </w:t>
      </w:r>
      <w:r w:rsidRPr="00A2776C">
        <w:rPr>
          <w:rStyle w:val="Char8"/>
          <w:rtl/>
        </w:rPr>
        <w:t>«</w:t>
      </w:r>
      <w:r w:rsidR="00AF0FC2" w:rsidRPr="00A2776C">
        <w:rPr>
          <w:rStyle w:val="Char3"/>
          <w:rtl/>
        </w:rPr>
        <w:t>ي</w:t>
      </w:r>
      <w:r w:rsidRPr="00A2776C">
        <w:rPr>
          <w:rStyle w:val="Char3"/>
          <w:rtl/>
        </w:rPr>
        <w:t>وم عرف</w:t>
      </w:r>
      <w:r w:rsidR="00AF0FC2" w:rsidRPr="00A2776C">
        <w:rPr>
          <w:rStyle w:val="Char3"/>
          <w:rtl/>
        </w:rPr>
        <w:t>ة</w:t>
      </w:r>
      <w:r w:rsidRPr="00A2776C">
        <w:rPr>
          <w:rStyle w:val="Char3"/>
          <w:rtl/>
        </w:rPr>
        <w:t>، و</w:t>
      </w:r>
      <w:r w:rsidR="00AF0FC2" w:rsidRPr="00A2776C">
        <w:rPr>
          <w:rStyle w:val="Char3"/>
          <w:rtl/>
        </w:rPr>
        <w:t>ي</w:t>
      </w:r>
      <w:r w:rsidRPr="00A2776C">
        <w:rPr>
          <w:rStyle w:val="Char3"/>
          <w:rtl/>
        </w:rPr>
        <w:t>وم النحر، وأ</w:t>
      </w:r>
      <w:r w:rsidR="00AF0FC2" w:rsidRPr="00A2776C">
        <w:rPr>
          <w:rStyle w:val="Char3"/>
          <w:rtl/>
        </w:rPr>
        <w:t>ي</w:t>
      </w:r>
      <w:r w:rsidRPr="00A2776C">
        <w:rPr>
          <w:rStyle w:val="Char3"/>
          <w:rtl/>
        </w:rPr>
        <w:t>ام من</w:t>
      </w:r>
      <w:r w:rsidR="00AF0FC2" w:rsidRPr="00A2776C">
        <w:rPr>
          <w:rStyle w:val="Char3"/>
          <w:rtl/>
        </w:rPr>
        <w:t>ي</w:t>
      </w:r>
      <w:r w:rsidRPr="00A2776C">
        <w:rPr>
          <w:rStyle w:val="Char3"/>
          <w:rtl/>
        </w:rPr>
        <w:t xml:space="preserve"> ع</w:t>
      </w:r>
      <w:r w:rsidR="00AF0FC2" w:rsidRPr="00A2776C">
        <w:rPr>
          <w:rStyle w:val="Char3"/>
          <w:rtl/>
        </w:rPr>
        <w:t>ي</w:t>
      </w:r>
      <w:r w:rsidRPr="00A2776C">
        <w:rPr>
          <w:rStyle w:val="Char3"/>
          <w:rtl/>
        </w:rPr>
        <w:t>دنا أهل الإسلام، وه</w:t>
      </w:r>
      <w:r w:rsidR="00AF0FC2" w:rsidRPr="00A2776C">
        <w:rPr>
          <w:rStyle w:val="Char3"/>
          <w:rtl/>
        </w:rPr>
        <w:t>ي</w:t>
      </w:r>
      <w:r w:rsidRPr="00A2776C">
        <w:rPr>
          <w:rStyle w:val="Char3"/>
          <w:rtl/>
        </w:rPr>
        <w:t xml:space="preserve"> أ</w:t>
      </w:r>
      <w:r w:rsidR="00AF0FC2" w:rsidRPr="00A2776C">
        <w:rPr>
          <w:rStyle w:val="Char3"/>
          <w:rtl/>
        </w:rPr>
        <w:t>ي</w:t>
      </w:r>
      <w:r w:rsidRPr="00A2776C">
        <w:rPr>
          <w:rStyle w:val="Char3"/>
          <w:rtl/>
        </w:rPr>
        <w:t>ام أ</w:t>
      </w:r>
      <w:r w:rsidR="00C172E8" w:rsidRPr="00A2776C">
        <w:rPr>
          <w:rStyle w:val="Char3"/>
          <w:rtl/>
        </w:rPr>
        <w:t>ك</w:t>
      </w:r>
      <w:r w:rsidRPr="00A2776C">
        <w:rPr>
          <w:rStyle w:val="Char3"/>
          <w:rtl/>
        </w:rPr>
        <w:t>ل و شربٍ</w:t>
      </w:r>
      <w:r w:rsidRPr="00A2776C">
        <w:rPr>
          <w:rStyle w:val="Char8"/>
          <w:rtl/>
        </w:rPr>
        <w:t>»</w:t>
      </w:r>
      <w:r w:rsidR="00A67892" w:rsidRPr="00261DF2">
        <w:rPr>
          <w:rFonts w:hint="cs"/>
          <w:vertAlign w:val="superscript"/>
          <w:rtl/>
        </w:rPr>
        <w:t>(</w:t>
      </w:r>
      <w:r w:rsidR="00A67892" w:rsidRPr="00261DF2">
        <w:rPr>
          <w:vertAlign w:val="superscript"/>
          <w:rtl/>
        </w:rPr>
        <w:footnoteReference w:id="833"/>
      </w:r>
      <w:r w:rsidR="00A67892" w:rsidRPr="00261DF2">
        <w:rPr>
          <w:rFonts w:hint="cs"/>
          <w:vertAlign w:val="superscript"/>
          <w:rtl/>
        </w:rPr>
        <w:t>)</w:t>
      </w:r>
      <w:r w:rsidRPr="00A2776C">
        <w:rPr>
          <w:rFonts w:ascii="Lotus Linotype" w:hAnsi="Lotus Linotype" w:cs="Lotus Linotype"/>
          <w:szCs w:val="27"/>
          <w:rtl/>
        </w:rPr>
        <w:t>.</w:t>
      </w:r>
      <w:r w:rsidRPr="00A2776C">
        <w:rPr>
          <w:rFonts w:hint="cs"/>
          <w:rtl/>
        </w:rPr>
        <w:t xml:space="preserve"> </w:t>
      </w:r>
      <w:r w:rsidR="00A67892" w:rsidRPr="00A2776C">
        <w:rPr>
          <w:rStyle w:val="Char8"/>
          <w:rFonts w:hint="cs"/>
          <w:rtl/>
        </w:rPr>
        <w:t>«</w:t>
      </w:r>
      <w:r w:rsidRPr="00A2776C">
        <w:rPr>
          <w:rStyle w:val="Chare"/>
          <w:rFonts w:hint="cs"/>
          <w:rtl/>
        </w:rPr>
        <w:t>روز عرفه، روز عید قربان، و أیام التشریق سه روز بعد از عید قربان) عید ما مسلمانان می‌باشد، این روزها، روزهای خوردن و نوشیدن هستند</w:t>
      </w:r>
      <w:r w:rsidR="00A67892" w:rsidRPr="00A2776C">
        <w:rPr>
          <w:rStyle w:val="Char8"/>
          <w:rFonts w:hint="cs"/>
          <w:rtl/>
        </w:rPr>
        <w:t>»</w:t>
      </w:r>
      <w:r w:rsidRPr="00A2776C">
        <w:rPr>
          <w:rFonts w:hint="cs"/>
          <w:rtl/>
        </w:rPr>
        <w:t>. این فرمود</w:t>
      </w:r>
      <w:r w:rsidR="001C1B74" w:rsidRPr="00A2776C">
        <w:rPr>
          <w:rFonts w:hint="cs"/>
          <w:rtl/>
        </w:rPr>
        <w:t>ۀ</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دلیل جدایی ما مسلمانان و با غیر مسلمان</w:t>
      </w:r>
      <w:r w:rsidRPr="00A2776C">
        <w:rPr>
          <w:rFonts w:hint="eastAsia"/>
          <w:rtl/>
        </w:rPr>
        <w:t xml:space="preserve">‌ها در عید و جشن می‌باشد، و اختصاص عید به این پنج روز می‌باشد، </w:t>
      </w:r>
      <w:r w:rsidRPr="00A2776C">
        <w:rPr>
          <w:rFonts w:hint="cs"/>
          <w:rtl/>
        </w:rPr>
        <w:t>چون هر دو عید مکانی و زمانی در</w:t>
      </w:r>
      <w:r w:rsidR="00984728" w:rsidRPr="00A2776C">
        <w:rPr>
          <w:rFonts w:hint="cs"/>
          <w:rtl/>
        </w:rPr>
        <w:t xml:space="preserve"> آن‌ها ‌</w:t>
      </w:r>
      <w:r w:rsidRPr="00A2776C">
        <w:rPr>
          <w:rFonts w:hint="cs"/>
          <w:rtl/>
        </w:rPr>
        <w:t xml:space="preserve">جمع می‌شوند، و زمانش طولانی است، به همین خاطر عیدالکبیر یعنی عید بزرگ نامیده می‌شود، هر گاه صفات و ویژگی‌های عبادت در آن کامل شد، حکم در آن به خاطر کامل شدن حصر می‌شود، یا چون روزهایی را حساب کرده است و برای ما جز این پنج روز عیدی وجود ندارد. </w:t>
      </w:r>
    </w:p>
    <w:p w:rsidR="003F4C31" w:rsidRPr="00A2776C" w:rsidRDefault="003F4C31" w:rsidP="00A2776C">
      <w:pPr>
        <w:pStyle w:val="a8"/>
        <w:rPr>
          <w:rtl/>
        </w:rPr>
      </w:pPr>
      <w:r w:rsidRPr="00A2776C">
        <w:rPr>
          <w:rStyle w:val="Char5"/>
          <w:rFonts w:hint="cs"/>
          <w:rtl/>
        </w:rPr>
        <w:t>سوم:</w:t>
      </w:r>
      <w:r w:rsidRPr="00A2776C">
        <w:rPr>
          <w:rFonts w:hint="cs"/>
          <w:rtl/>
        </w:rPr>
        <w:t xml:space="preserve"> برای بازی و شادی جاریه‌ها بوسیله دف و همچنین آواز و ترانه خواندن</w:t>
      </w:r>
      <w:r w:rsidR="00984728" w:rsidRPr="00A2776C">
        <w:rPr>
          <w:rFonts w:hint="cs"/>
          <w:rtl/>
        </w:rPr>
        <w:t xml:space="preserve"> آن‌ها ‌</w:t>
      </w:r>
      <w:r w:rsidRPr="00A2776C">
        <w:rPr>
          <w:rFonts w:hint="cs"/>
          <w:rtl/>
        </w:rPr>
        <w:t>اجازه داده شده است، به این دلیل که برای هر قوم و ملتی عیدی وجود دارد و عید ما این روز است، این امر نشان</w:t>
      </w:r>
      <w:r w:rsidR="00984728" w:rsidRPr="00A2776C">
        <w:rPr>
          <w:rFonts w:hint="cs"/>
          <w:rtl/>
        </w:rPr>
        <w:t xml:space="preserve"> می‌</w:t>
      </w:r>
      <w:r w:rsidRPr="00A2776C">
        <w:rPr>
          <w:rFonts w:hint="cs"/>
          <w:rtl/>
        </w:rPr>
        <w:t xml:space="preserve">دهد که رخصت وقتی است که عید مسلمانان باشد، و شامل عید کفار نخواهد شد، و بازی و شادی در اعیاد کفار جایز نمی‌باشد، </w:t>
      </w:r>
      <w:r w:rsidRPr="00261DF2">
        <w:rPr>
          <w:rFonts w:hint="cs"/>
          <w:spacing w:val="-4"/>
          <w:rtl/>
        </w:rPr>
        <w:t>همانطور که در اعیاد مسلمانان جایز و درست است، چون اگر چنانچه این بازی و شادی‌هایی که در عید ما مسلمانان انجام می‌شود در اعیاد کفار هم درست بود پیامبر</w:t>
      </w:r>
      <w:r w:rsidR="00B903C9" w:rsidRPr="00261DF2">
        <w:rPr>
          <w:rFonts w:cs="CTraditional Arabic" w:hint="cs"/>
          <w:spacing w:val="-4"/>
          <w:rtl/>
        </w:rPr>
        <w:t xml:space="preserve"> ج</w:t>
      </w:r>
      <w:r w:rsidR="00B903C9" w:rsidRPr="00A2776C">
        <w:rPr>
          <w:rFonts w:cs="CTraditional Arabic" w:hint="cs"/>
          <w:rtl/>
        </w:rPr>
        <w:t xml:space="preserve"> </w:t>
      </w:r>
      <w:r w:rsidRPr="00A2776C">
        <w:rPr>
          <w:rFonts w:hint="cs"/>
          <w:rtl/>
        </w:rPr>
        <w:t xml:space="preserve">نمی‌گفت: </w:t>
      </w:r>
      <w:r w:rsidRPr="00A2776C">
        <w:rPr>
          <w:rStyle w:val="Char8"/>
          <w:rtl/>
        </w:rPr>
        <w:t>«</w:t>
      </w:r>
      <w:r w:rsidRPr="00A2776C">
        <w:rPr>
          <w:rStyle w:val="Char3"/>
          <w:rtl/>
        </w:rPr>
        <w:t>فإن ل</w:t>
      </w:r>
      <w:r w:rsidR="00C172E8" w:rsidRPr="00A2776C">
        <w:rPr>
          <w:rStyle w:val="Char3"/>
          <w:rtl/>
        </w:rPr>
        <w:t>ك</w:t>
      </w:r>
      <w:r w:rsidRPr="00A2776C">
        <w:rPr>
          <w:rStyle w:val="Char3"/>
          <w:rtl/>
        </w:rPr>
        <w:t>ل قوم ع</w:t>
      </w:r>
      <w:r w:rsidR="00AF0FC2" w:rsidRPr="00A2776C">
        <w:rPr>
          <w:rStyle w:val="Char3"/>
          <w:rtl/>
        </w:rPr>
        <w:t>ي</w:t>
      </w:r>
      <w:r w:rsidRPr="00A2776C">
        <w:rPr>
          <w:rStyle w:val="Char3"/>
          <w:rtl/>
        </w:rPr>
        <w:t>داً، وإن هذا ع</w:t>
      </w:r>
      <w:r w:rsidR="00AF0FC2" w:rsidRPr="00A2776C">
        <w:rPr>
          <w:rStyle w:val="Char3"/>
          <w:rtl/>
        </w:rPr>
        <w:t>ي</w:t>
      </w:r>
      <w:r w:rsidRPr="00A2776C">
        <w:rPr>
          <w:rStyle w:val="Char3"/>
          <w:rtl/>
        </w:rPr>
        <w:t>دنا</w:t>
      </w:r>
      <w:r w:rsidRPr="00A2776C">
        <w:rPr>
          <w:rStyle w:val="Char8"/>
          <w:rtl/>
        </w:rPr>
        <w:t>»</w:t>
      </w:r>
      <w:r w:rsidRPr="00A2776C">
        <w:rPr>
          <w:rFonts w:ascii="Lotus Linotype" w:hAnsi="Lotus Linotype" w:cs="Lotus Linotype"/>
          <w:szCs w:val="27"/>
          <w:rtl/>
        </w:rPr>
        <w:t xml:space="preserve"> </w:t>
      </w:r>
      <w:r w:rsidRPr="00A2776C">
        <w:rPr>
          <w:rFonts w:hint="cs"/>
          <w:rtl/>
        </w:rPr>
        <w:t>چون تعقیب حکم به وصف بوسیل</w:t>
      </w:r>
      <w:r w:rsidR="001C1B74" w:rsidRPr="00A2776C">
        <w:rPr>
          <w:rFonts w:hint="cs"/>
          <w:rtl/>
        </w:rPr>
        <w:t>ۀ</w:t>
      </w:r>
      <w:r w:rsidRPr="00A2776C">
        <w:rPr>
          <w:rFonts w:hint="cs"/>
          <w:rtl/>
        </w:rPr>
        <w:t xml:space="preserve"> حرف فاء دلیل بر این است که علت است، سپس سبب رخصت این است که هر ملتی عیدی مختص به خود دارد، و این عید ما است، و این علت مختص به مسلمانان است، پس برای ما درست نیست در هر عیدی که برای مردم وجود دارد بازی و شادی کنیم و آنچه در هر عیدی که برای مردم وجود دارد در آن عیدها هم انجام دهیم، و این دلالت دارد بر این که تشبه و تقلید از</w:t>
      </w:r>
      <w:r w:rsidR="00984728" w:rsidRPr="00A2776C">
        <w:rPr>
          <w:rFonts w:hint="cs"/>
          <w:rtl/>
        </w:rPr>
        <w:t xml:space="preserve"> آن‌ها ‌</w:t>
      </w:r>
      <w:r w:rsidRPr="00A2776C">
        <w:rPr>
          <w:rFonts w:hint="cs"/>
          <w:rtl/>
        </w:rPr>
        <w:t>در بازی و شادی و سایر موارد دیگر درست نیست و از آن نهی شده است</w:t>
      </w:r>
      <w:r w:rsidR="00A67892" w:rsidRPr="00A2776C">
        <w:rPr>
          <w:rFonts w:hint="cs"/>
          <w:vertAlign w:val="superscript"/>
          <w:rtl/>
        </w:rPr>
        <w:t>(</w:t>
      </w:r>
      <w:r w:rsidR="00A67892" w:rsidRPr="00A2776C">
        <w:rPr>
          <w:vertAlign w:val="superscript"/>
          <w:rtl/>
        </w:rPr>
        <w:footnoteReference w:id="834"/>
      </w:r>
      <w:r w:rsidR="00A67892"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4- سرزمین عرب‌ها همیشه و در همه حال در آن یهودی و مسیحی وجود داشته است، تا اینکه عمر فاروق</w:t>
      </w:r>
      <w:r w:rsidR="006B39E0" w:rsidRPr="00A2776C">
        <w:rPr>
          <w:rFonts w:cs="CTraditional Arabic" w:hint="cs"/>
          <w:rtl/>
        </w:rPr>
        <w:t xml:space="preserve"> س </w:t>
      </w:r>
      <w:r w:rsidRPr="00A2776C">
        <w:rPr>
          <w:rFonts w:hint="cs"/>
          <w:rtl/>
        </w:rPr>
        <w:t>در زمان خلافت خود آنان را مجبور به کوچ کرد، یهودی‌ها در زمان حیات رسول‌الله</w:t>
      </w:r>
      <w:r w:rsidR="00DB720F" w:rsidRPr="00A2776C">
        <w:rPr>
          <w:rFonts w:cs="CTraditional Arabic" w:hint="cs"/>
          <w:rtl/>
        </w:rPr>
        <w:t xml:space="preserve"> ج</w:t>
      </w:r>
      <w:r w:rsidRPr="00A2776C">
        <w:rPr>
          <w:rFonts w:hint="cs"/>
          <w:rtl/>
        </w:rPr>
        <w:t xml:space="preserve"> در مدینه زیاد بودند، و تا زمانی که نقض عهد کردند با</w:t>
      </w:r>
      <w:r w:rsidR="00984728" w:rsidRPr="00A2776C">
        <w:rPr>
          <w:rFonts w:hint="cs"/>
          <w:rtl/>
        </w:rPr>
        <w:t xml:space="preserve"> آن‌ها ‌</w:t>
      </w:r>
      <w:r w:rsidRPr="00A2776C">
        <w:rPr>
          <w:rFonts w:hint="cs"/>
          <w:rtl/>
        </w:rPr>
        <w:t>مدارا کردند، چند طایفه</w:t>
      </w:r>
      <w:r w:rsidRPr="00A2776C">
        <w:rPr>
          <w:rFonts w:hint="eastAsia"/>
          <w:rtl/>
        </w:rPr>
        <w:t>‌ای</w:t>
      </w:r>
      <w:r w:rsidRPr="00A2776C">
        <w:rPr>
          <w:rFonts w:hint="cs"/>
          <w:rtl/>
        </w:rPr>
        <w:t xml:space="preserve"> یهودی در مدینه وجود داشتند، پیامبر</w:t>
      </w:r>
      <w:r w:rsidR="00DB720F" w:rsidRPr="00A2776C">
        <w:rPr>
          <w:rFonts w:cs="CTraditional Arabic" w:hint="cs"/>
          <w:rtl/>
        </w:rPr>
        <w:t xml:space="preserve"> ج</w:t>
      </w:r>
      <w:r w:rsidRPr="00A2776C">
        <w:rPr>
          <w:rFonts w:hint="cs"/>
          <w:rtl/>
        </w:rPr>
        <w:t xml:space="preserve"> فوت کردند زره جنگی‌شان نزد یک یهودی رهن گذاشته شده بود. در یمن یهودی</w:t>
      </w:r>
      <w:r w:rsidRPr="00A2776C">
        <w:rPr>
          <w:rFonts w:hint="eastAsia"/>
          <w:rtl/>
        </w:rPr>
        <w:t>‌ها</w:t>
      </w:r>
      <w:r w:rsidRPr="00A2776C">
        <w:rPr>
          <w:rFonts w:hint="cs"/>
          <w:rtl/>
        </w:rPr>
        <w:t xml:space="preserve"> زیاد، مسیحی‌ها در نجران</w:t>
      </w:r>
      <w:r w:rsidR="00A67892" w:rsidRPr="00A2776C">
        <w:rPr>
          <w:rFonts w:hint="cs"/>
          <w:vertAlign w:val="superscript"/>
          <w:rtl/>
        </w:rPr>
        <w:t>(</w:t>
      </w:r>
      <w:r w:rsidRPr="00A2776C">
        <w:rPr>
          <w:vertAlign w:val="superscript"/>
          <w:rtl/>
        </w:rPr>
        <w:footnoteReference w:id="835"/>
      </w:r>
      <w:r w:rsidR="00A67892" w:rsidRPr="00A2776C">
        <w:rPr>
          <w:rFonts w:hint="cs"/>
          <w:vertAlign w:val="superscript"/>
          <w:rtl/>
        </w:rPr>
        <w:t>)</w:t>
      </w:r>
      <w:r w:rsidRPr="00A2776C">
        <w:rPr>
          <w:rFonts w:hint="cs"/>
          <w:vertAlign w:val="superscript"/>
          <w:rtl/>
        </w:rPr>
        <w:t xml:space="preserve"> </w:t>
      </w:r>
      <w:r w:rsidRPr="00A2776C">
        <w:rPr>
          <w:rFonts w:hint="cs"/>
          <w:rtl/>
        </w:rPr>
        <w:t>و غیر آن و فارس‌ها در بحرین</w:t>
      </w:r>
      <w:r w:rsidR="00A67892" w:rsidRPr="00A2776C">
        <w:rPr>
          <w:rFonts w:hint="cs"/>
          <w:vertAlign w:val="superscript"/>
          <w:rtl/>
        </w:rPr>
        <w:t>(</w:t>
      </w:r>
      <w:r w:rsidRPr="00A2776C">
        <w:rPr>
          <w:vertAlign w:val="superscript"/>
          <w:rtl/>
        </w:rPr>
        <w:footnoteReference w:id="836"/>
      </w:r>
      <w:r w:rsidR="00A67892" w:rsidRPr="00A2776C">
        <w:rPr>
          <w:rFonts w:hint="cs"/>
          <w:vertAlign w:val="superscript"/>
          <w:rtl/>
        </w:rPr>
        <w:t>)</w:t>
      </w:r>
      <w:r w:rsidRPr="00A2776C">
        <w:rPr>
          <w:rFonts w:hint="cs"/>
          <w:rtl/>
        </w:rPr>
        <w:t xml:space="preserve"> بودند. </w:t>
      </w:r>
    </w:p>
    <w:p w:rsidR="003F4C31" w:rsidRPr="00A2776C" w:rsidRDefault="003F4C31" w:rsidP="00A2776C">
      <w:pPr>
        <w:pStyle w:val="a8"/>
        <w:rPr>
          <w:rtl/>
        </w:rPr>
      </w:pPr>
      <w:r w:rsidRPr="00A2776C">
        <w:rPr>
          <w:rFonts w:hint="cs"/>
          <w:rtl/>
        </w:rPr>
        <w:t>معلوم است که این اقوام عیدهایی داشتند که</w:t>
      </w:r>
      <w:r w:rsidR="00984728" w:rsidRPr="00A2776C">
        <w:rPr>
          <w:rFonts w:hint="cs"/>
          <w:rtl/>
        </w:rPr>
        <w:t xml:space="preserve"> آن‌ها ‌</w:t>
      </w:r>
      <w:r w:rsidRPr="00A2776C">
        <w:rPr>
          <w:rFonts w:hint="cs"/>
          <w:rtl/>
        </w:rPr>
        <w:t>را برگزار می‌کردند، و معلوم است که در این اعیاد: خوردن، نوشیدن، پوشیدن لباس‌های قشنگ و انواع زینت، بازی و شادی و غیره صورت می‌گرفت، که هم</w:t>
      </w:r>
      <w:r w:rsidR="001C1B74" w:rsidRPr="00A2776C">
        <w:rPr>
          <w:rFonts w:hint="cs"/>
          <w:rtl/>
        </w:rPr>
        <w:t>ۀ</w:t>
      </w:r>
      <w:r w:rsidR="00984728" w:rsidRPr="00A2776C">
        <w:rPr>
          <w:rFonts w:hint="cs"/>
          <w:rtl/>
        </w:rPr>
        <w:t xml:space="preserve"> آن‌ها ‌</w:t>
      </w:r>
      <w:r w:rsidRPr="00A2776C">
        <w:rPr>
          <w:rFonts w:hint="cs"/>
          <w:rtl/>
        </w:rPr>
        <w:t xml:space="preserve">در نفس انسان‌ها جای داشتند و طبیعتاً نفس خواستار آن است، به شرطی که مانعی وجود نداشته باشد به خصوص برای بچه‌ها و زنان و بیشتر مردم بیکار. </w:t>
      </w:r>
    </w:p>
    <w:p w:rsidR="003F4C31" w:rsidRPr="00A2776C" w:rsidRDefault="003F4C31" w:rsidP="00A2776C">
      <w:pPr>
        <w:pStyle w:val="a8"/>
        <w:rPr>
          <w:rtl/>
        </w:rPr>
      </w:pPr>
      <w:r w:rsidRPr="00A2776C">
        <w:rPr>
          <w:rFonts w:hint="cs"/>
          <w:rtl/>
        </w:rPr>
        <w:t>هر کس از سیر</w:t>
      </w:r>
      <w:r w:rsidR="001C1B74" w:rsidRPr="00A2776C">
        <w:rPr>
          <w:rFonts w:hint="cs"/>
          <w:rtl/>
        </w:rPr>
        <w:t>ۀ</w:t>
      </w:r>
      <w:r w:rsidRPr="00A2776C">
        <w:rPr>
          <w:rFonts w:hint="cs"/>
          <w:rtl/>
        </w:rPr>
        <w:t xml:space="preserve"> پیامبر</w:t>
      </w:r>
      <w:r w:rsidR="00DB720F" w:rsidRPr="00A2776C">
        <w:rPr>
          <w:rFonts w:cs="CTraditional Arabic" w:hint="cs"/>
          <w:rtl/>
        </w:rPr>
        <w:t xml:space="preserve"> ج</w:t>
      </w:r>
      <w:r w:rsidRPr="00A2776C">
        <w:rPr>
          <w:rFonts w:hint="cs"/>
          <w:rtl/>
        </w:rPr>
        <w:t xml:space="preserve"> آگاهی داشته باشد، به طور یقین می‌داند که مسلمان در هیچ کاری از کارهای غیر مسلمانان شرکت نمی</w:t>
      </w:r>
      <w:r w:rsidRPr="00A2776C">
        <w:rPr>
          <w:rFonts w:hint="eastAsia"/>
          <w:rtl/>
        </w:rPr>
        <w:t>‌</w:t>
      </w:r>
      <w:r w:rsidRPr="00A2776C">
        <w:rPr>
          <w:rFonts w:hint="cs"/>
          <w:rtl/>
        </w:rPr>
        <w:t>کردند، و اعیاد کفار هیچ تغییری در عادات آنان نمی‌داد، بلکه آن روز برای پیامبر</w:t>
      </w:r>
      <w:r w:rsidR="00DB720F" w:rsidRPr="00A2776C">
        <w:rPr>
          <w:rFonts w:cs="CTraditional Arabic" w:hint="cs"/>
          <w:rtl/>
        </w:rPr>
        <w:t xml:space="preserve"> ج</w:t>
      </w:r>
      <w:r w:rsidRPr="00A2776C">
        <w:rPr>
          <w:rFonts w:hint="cs"/>
          <w:rtl/>
        </w:rPr>
        <w:t xml:space="preserve"> و سایر مسلمانان مثل سایر روزهای دیگر بود و هیچ فرقی نداشت، آن روز را به هیچ چیزی اختصاص نمی‌دادند، مگر اینکه به منظور مخالفت با</w:t>
      </w:r>
      <w:r w:rsidR="00984728" w:rsidRPr="00A2776C">
        <w:rPr>
          <w:rFonts w:hint="cs"/>
          <w:rtl/>
        </w:rPr>
        <w:t xml:space="preserve"> آن‌ها ‌</w:t>
      </w:r>
      <w:r w:rsidRPr="00A2776C">
        <w:rPr>
          <w:rFonts w:hint="cs"/>
          <w:rtl/>
        </w:rPr>
        <w:t>آن را روزه می‌گرفتند و یا چیزی شبیه آن انجام می‌دادند.</w:t>
      </w:r>
    </w:p>
    <w:p w:rsidR="003F4C31" w:rsidRPr="00A2776C" w:rsidRDefault="003F4C31" w:rsidP="00A2776C">
      <w:pPr>
        <w:pStyle w:val="a8"/>
        <w:rPr>
          <w:rtl/>
        </w:rPr>
      </w:pPr>
      <w:r w:rsidRPr="00261DF2">
        <w:rPr>
          <w:rFonts w:hint="cs"/>
          <w:spacing w:val="-4"/>
          <w:rtl/>
        </w:rPr>
        <w:t>اگر مسلمانان دینشان مانع آن نبود و از آن نهی نمی‌کرد؛ همان دینی که از پیامبر</w:t>
      </w:r>
      <w:r w:rsidR="00DB720F" w:rsidRPr="00261DF2">
        <w:rPr>
          <w:rFonts w:cs="CTraditional Arabic" w:hint="cs"/>
          <w:spacing w:val="-4"/>
          <w:rtl/>
        </w:rPr>
        <w:t xml:space="preserve"> ج</w:t>
      </w:r>
      <w:r w:rsidRPr="00A2776C">
        <w:rPr>
          <w:rFonts w:hint="cs"/>
          <w:rtl/>
        </w:rPr>
        <w:t xml:space="preserve"> گرفته‌اند، حتماً بعضی از</w:t>
      </w:r>
      <w:r w:rsidR="00984728" w:rsidRPr="00A2776C">
        <w:rPr>
          <w:rFonts w:hint="cs"/>
          <w:rtl/>
        </w:rPr>
        <w:t xml:space="preserve"> آن‌ها ‌</w:t>
      </w:r>
      <w:r w:rsidRPr="00A2776C">
        <w:rPr>
          <w:rFonts w:hint="cs"/>
          <w:rtl/>
        </w:rPr>
        <w:t>این کارها را انجام می‌دادند و در عید کفار شرکت می‌کردند، چون هوا و هوس و نفس خواستار</w:t>
      </w:r>
      <w:r w:rsidR="00984728" w:rsidRPr="00A2776C">
        <w:rPr>
          <w:rFonts w:hint="cs"/>
          <w:rtl/>
        </w:rPr>
        <w:t xml:space="preserve"> آن‌ها ‌</w:t>
      </w:r>
      <w:r w:rsidRPr="00A2776C">
        <w:rPr>
          <w:rFonts w:hint="cs"/>
          <w:rtl/>
        </w:rPr>
        <w:t>هستند، اگر مانع شرعی وجود نداشت چیزی که مقتضی انجام</w:t>
      </w:r>
      <w:r w:rsidR="00984728" w:rsidRPr="00A2776C">
        <w:rPr>
          <w:rFonts w:hint="cs"/>
          <w:rtl/>
        </w:rPr>
        <w:t xml:space="preserve"> آن‌ها ‌</w:t>
      </w:r>
      <w:r w:rsidRPr="00A2776C">
        <w:rPr>
          <w:rFonts w:hint="cs"/>
          <w:rtl/>
        </w:rPr>
        <w:t xml:space="preserve">است </w:t>
      </w:r>
      <w:r w:rsidR="00890DF8" w:rsidRPr="00A2776C">
        <w:rPr>
          <w:rFonts w:hint="cs"/>
          <w:rtl/>
        </w:rPr>
        <w:t>موجود بود. در زمان خلفای راشدین</w:t>
      </w:r>
      <w:r w:rsidR="00890DF8" w:rsidRPr="00A2776C">
        <w:rPr>
          <w:rFonts w:cs="CTraditional Arabic"/>
          <w:rtl/>
        </w:rPr>
        <w:t xml:space="preserve"> ش</w:t>
      </w:r>
      <w:r w:rsidRPr="00A2776C">
        <w:rPr>
          <w:rFonts w:hint="cs"/>
          <w:rtl/>
        </w:rPr>
        <w:t xml:space="preserve"> هم عادت و روش مسلمانان بر منوال زمان پیامبر</w:t>
      </w:r>
      <w:r w:rsidR="00DB720F" w:rsidRPr="00A2776C">
        <w:rPr>
          <w:rFonts w:cs="CTraditional Arabic" w:hint="cs"/>
          <w:rtl/>
        </w:rPr>
        <w:t xml:space="preserve"> ج</w:t>
      </w:r>
      <w:r w:rsidRPr="00A2776C">
        <w:rPr>
          <w:rFonts w:hint="cs"/>
          <w:rtl/>
        </w:rPr>
        <w:t xml:space="preserve"> بود، پس شکی نیست مسلمانان از پیامبر</w:t>
      </w:r>
      <w:r w:rsidR="00DB720F" w:rsidRPr="00A2776C">
        <w:rPr>
          <w:rFonts w:cs="CTraditional Arabic" w:hint="cs"/>
          <w:rtl/>
        </w:rPr>
        <w:t xml:space="preserve"> ج</w:t>
      </w:r>
      <w:r w:rsidRPr="00A2776C">
        <w:rPr>
          <w:rFonts w:hint="cs"/>
          <w:rtl/>
        </w:rPr>
        <w:t xml:space="preserve"> خود یاد گرفته‌اند و دریافته‌اند که باید در اعیاد و جشن‌های غیر مسلمانان شرکت نکنند</w:t>
      </w:r>
      <w:r w:rsidR="00A67892" w:rsidRPr="00A2776C">
        <w:rPr>
          <w:rFonts w:hint="cs"/>
          <w:vertAlign w:val="superscript"/>
          <w:rtl/>
        </w:rPr>
        <w:t>(</w:t>
      </w:r>
      <w:r w:rsidR="00A67892" w:rsidRPr="00A2776C">
        <w:rPr>
          <w:vertAlign w:val="superscript"/>
          <w:rtl/>
        </w:rPr>
        <w:footnoteReference w:id="837"/>
      </w:r>
      <w:r w:rsidR="00A67892"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5- ابوهریره</w:t>
      </w:r>
      <w:r w:rsidR="006B39E0" w:rsidRPr="00A2776C">
        <w:rPr>
          <w:rFonts w:cs="CTraditional Arabic" w:hint="cs"/>
          <w:rtl/>
        </w:rPr>
        <w:t xml:space="preserve"> س </w:t>
      </w:r>
      <w:r w:rsidRPr="00A2776C">
        <w:rPr>
          <w:rFonts w:hint="cs"/>
          <w:rtl/>
        </w:rPr>
        <w:t>روایت می‌کند که از پیامبر</w:t>
      </w:r>
      <w:r w:rsidR="00DB720F" w:rsidRPr="00A2776C">
        <w:rPr>
          <w:rFonts w:cs="CTraditional Arabic" w:hint="cs"/>
          <w:rtl/>
        </w:rPr>
        <w:t xml:space="preserve"> ج</w:t>
      </w:r>
      <w:r w:rsidRPr="00A2776C">
        <w:rPr>
          <w:rFonts w:hint="cs"/>
          <w:rtl/>
        </w:rPr>
        <w:t xml:space="preserve"> شنیده است که می‌فرماید: </w:t>
      </w:r>
      <w:r w:rsidRPr="00A2776C">
        <w:rPr>
          <w:rStyle w:val="Char8"/>
          <w:rtl/>
        </w:rPr>
        <w:t>«</w:t>
      </w:r>
      <w:r w:rsidRPr="00A2776C">
        <w:rPr>
          <w:rStyle w:val="Char3"/>
          <w:rtl/>
        </w:rPr>
        <w:t xml:space="preserve">نحن الآخرون السابقون </w:t>
      </w:r>
      <w:r w:rsidR="00AF0FC2" w:rsidRPr="00A2776C">
        <w:rPr>
          <w:rStyle w:val="Char3"/>
          <w:rtl/>
        </w:rPr>
        <w:t>ي</w:t>
      </w:r>
      <w:r w:rsidRPr="00A2776C">
        <w:rPr>
          <w:rStyle w:val="Char3"/>
          <w:rtl/>
        </w:rPr>
        <w:t>وم الق</w:t>
      </w:r>
      <w:r w:rsidR="00AF0FC2" w:rsidRPr="00A2776C">
        <w:rPr>
          <w:rStyle w:val="Char3"/>
          <w:rtl/>
        </w:rPr>
        <w:t>ي</w:t>
      </w:r>
      <w:r w:rsidRPr="00A2776C">
        <w:rPr>
          <w:rStyle w:val="Char3"/>
          <w:rtl/>
        </w:rPr>
        <w:t>ام</w:t>
      </w:r>
      <w:r w:rsidR="00AF0FC2" w:rsidRPr="00A2776C">
        <w:rPr>
          <w:rStyle w:val="Char3"/>
          <w:rtl/>
        </w:rPr>
        <w:t>ة</w:t>
      </w:r>
      <w:r w:rsidRPr="00A2776C">
        <w:rPr>
          <w:rStyle w:val="Char3"/>
          <w:rtl/>
        </w:rPr>
        <w:t>، ب</w:t>
      </w:r>
      <w:r w:rsidR="00AF0FC2" w:rsidRPr="00A2776C">
        <w:rPr>
          <w:rStyle w:val="Char3"/>
          <w:rtl/>
        </w:rPr>
        <w:t>ي</w:t>
      </w:r>
      <w:r w:rsidRPr="00A2776C">
        <w:rPr>
          <w:rStyle w:val="Char3"/>
          <w:rtl/>
        </w:rPr>
        <w:t>د</w:t>
      </w:r>
      <w:r w:rsidRPr="00A2776C">
        <w:rPr>
          <w:rStyle w:val="Char3"/>
          <w:rFonts w:hint="cs"/>
          <w:rtl/>
        </w:rPr>
        <w:t xml:space="preserve"> </w:t>
      </w:r>
      <w:r w:rsidRPr="00A2776C">
        <w:rPr>
          <w:rStyle w:val="Char3"/>
          <w:rtl/>
        </w:rPr>
        <w:t>أنهم أوتوا ال</w:t>
      </w:r>
      <w:r w:rsidR="00C172E8" w:rsidRPr="00A2776C">
        <w:rPr>
          <w:rStyle w:val="Char3"/>
          <w:rtl/>
        </w:rPr>
        <w:t>ك</w:t>
      </w:r>
      <w:r w:rsidRPr="00A2776C">
        <w:rPr>
          <w:rStyle w:val="Char3"/>
          <w:rtl/>
        </w:rPr>
        <w:t>تاب من قبلنا، وأوت</w:t>
      </w:r>
      <w:r w:rsidR="00AF0FC2" w:rsidRPr="00A2776C">
        <w:rPr>
          <w:rStyle w:val="Char3"/>
          <w:rtl/>
        </w:rPr>
        <w:t>ي</w:t>
      </w:r>
      <w:r w:rsidRPr="00A2776C">
        <w:rPr>
          <w:rStyle w:val="Char3"/>
          <w:rtl/>
        </w:rPr>
        <w:t xml:space="preserve">نا من بعدهم، ثم هذا </w:t>
      </w:r>
      <w:r w:rsidR="00AF0FC2" w:rsidRPr="00A2776C">
        <w:rPr>
          <w:rStyle w:val="Char3"/>
          <w:rtl/>
        </w:rPr>
        <w:t>ي</w:t>
      </w:r>
      <w:r w:rsidRPr="00A2776C">
        <w:rPr>
          <w:rStyle w:val="Char3"/>
          <w:rtl/>
        </w:rPr>
        <w:t>ومهم الذ</w:t>
      </w:r>
      <w:r w:rsidR="00AF0FC2" w:rsidRPr="00A2776C">
        <w:rPr>
          <w:rStyle w:val="Char3"/>
          <w:rtl/>
        </w:rPr>
        <w:t>ي</w:t>
      </w:r>
      <w:r w:rsidRPr="00A2776C">
        <w:rPr>
          <w:rStyle w:val="Char3"/>
          <w:rtl/>
        </w:rPr>
        <w:t xml:space="preserve"> فرض الله عل</w:t>
      </w:r>
      <w:r w:rsidR="00AF0FC2" w:rsidRPr="00A2776C">
        <w:rPr>
          <w:rStyle w:val="Char3"/>
          <w:rtl/>
        </w:rPr>
        <w:t>ي</w:t>
      </w:r>
      <w:r w:rsidRPr="00A2776C">
        <w:rPr>
          <w:rStyle w:val="Char3"/>
          <w:rtl/>
        </w:rPr>
        <w:t>هم، فاختلفوا ف</w:t>
      </w:r>
      <w:r w:rsidR="00AF0FC2" w:rsidRPr="00A2776C">
        <w:rPr>
          <w:rStyle w:val="Char3"/>
          <w:rtl/>
        </w:rPr>
        <w:t>ي</w:t>
      </w:r>
      <w:r w:rsidRPr="00A2776C">
        <w:rPr>
          <w:rStyle w:val="Char3"/>
          <w:rtl/>
        </w:rPr>
        <w:t>ه فهدانا الله له، فالناس لنا ف</w:t>
      </w:r>
      <w:r w:rsidR="00AF0FC2" w:rsidRPr="00A2776C">
        <w:rPr>
          <w:rStyle w:val="Char3"/>
          <w:rtl/>
        </w:rPr>
        <w:t>ي</w:t>
      </w:r>
      <w:r w:rsidRPr="00A2776C">
        <w:rPr>
          <w:rStyle w:val="Char3"/>
          <w:rtl/>
        </w:rPr>
        <w:t>ه تبع: ال</w:t>
      </w:r>
      <w:r w:rsidR="00AF0FC2" w:rsidRPr="00A2776C">
        <w:rPr>
          <w:rStyle w:val="Char3"/>
          <w:rtl/>
        </w:rPr>
        <w:t>ي</w:t>
      </w:r>
      <w:r w:rsidRPr="00A2776C">
        <w:rPr>
          <w:rStyle w:val="Char3"/>
          <w:rtl/>
        </w:rPr>
        <w:t>هود غداً، والنصار</w:t>
      </w:r>
      <w:r w:rsidR="00AF0FC2" w:rsidRPr="00A2776C">
        <w:rPr>
          <w:rStyle w:val="Char3"/>
          <w:rtl/>
        </w:rPr>
        <w:t>ي</w:t>
      </w:r>
      <w:r w:rsidRPr="00A2776C">
        <w:rPr>
          <w:rStyle w:val="Char3"/>
          <w:rtl/>
        </w:rPr>
        <w:t xml:space="preserve"> بعد غداً</w:t>
      </w:r>
      <w:r w:rsidRPr="00A2776C">
        <w:rPr>
          <w:rStyle w:val="Char8"/>
          <w:rtl/>
        </w:rPr>
        <w:t>»</w:t>
      </w:r>
      <w:r w:rsidR="00A67892" w:rsidRPr="00261DF2">
        <w:rPr>
          <w:rFonts w:hint="cs"/>
          <w:vertAlign w:val="superscript"/>
          <w:rtl/>
        </w:rPr>
        <w:t>(</w:t>
      </w:r>
      <w:r w:rsidR="00A67892" w:rsidRPr="00261DF2">
        <w:rPr>
          <w:vertAlign w:val="superscript"/>
          <w:rtl/>
        </w:rPr>
        <w:footnoteReference w:id="838"/>
      </w:r>
      <w:r w:rsidR="00A67892" w:rsidRPr="00261DF2">
        <w:rPr>
          <w:rFonts w:hint="cs"/>
          <w:vertAlign w:val="superscript"/>
          <w:rtl/>
        </w:rPr>
        <w:t>)</w:t>
      </w:r>
      <w:r w:rsidRPr="00A2776C">
        <w:rPr>
          <w:rFonts w:ascii="Lotus Linotype" w:hAnsi="Lotus Linotype" w:cs="Lotus Linotype"/>
          <w:szCs w:val="27"/>
          <w:rtl/>
        </w:rPr>
        <w:t>.</w:t>
      </w:r>
      <w:r w:rsidRPr="00A2776C">
        <w:rPr>
          <w:rFonts w:hint="cs"/>
          <w:rtl/>
        </w:rPr>
        <w:t xml:space="preserve"> </w:t>
      </w:r>
    </w:p>
    <w:p w:rsidR="003F4C31" w:rsidRPr="00A2776C" w:rsidRDefault="003F4C31" w:rsidP="00261DF2">
      <w:pPr>
        <w:pStyle w:val="a8"/>
        <w:rPr>
          <w:rtl/>
        </w:rPr>
      </w:pPr>
      <w:r w:rsidRPr="00A2776C">
        <w:rPr>
          <w:rFonts w:hint="cs"/>
          <w:rtl/>
        </w:rPr>
        <w:t xml:space="preserve">در روایتی دیگر: </w:t>
      </w:r>
      <w:r w:rsidRPr="00A2776C">
        <w:rPr>
          <w:rStyle w:val="Char8"/>
          <w:rtl/>
        </w:rPr>
        <w:t>«</w:t>
      </w:r>
      <w:r w:rsidRPr="00A2776C">
        <w:rPr>
          <w:rStyle w:val="Char3"/>
          <w:rtl/>
        </w:rPr>
        <w:t>ب</w:t>
      </w:r>
      <w:r w:rsidR="00AF0FC2" w:rsidRPr="00A2776C">
        <w:rPr>
          <w:rStyle w:val="Char3"/>
          <w:rtl/>
        </w:rPr>
        <w:t>ي</w:t>
      </w:r>
      <w:r w:rsidRPr="00A2776C">
        <w:rPr>
          <w:rStyle w:val="Char3"/>
          <w:rtl/>
        </w:rPr>
        <w:t>د أنهم أوتوا ال</w:t>
      </w:r>
      <w:r w:rsidR="00C172E8" w:rsidRPr="00A2776C">
        <w:rPr>
          <w:rStyle w:val="Char3"/>
          <w:rtl/>
        </w:rPr>
        <w:t>ك</w:t>
      </w:r>
      <w:r w:rsidRPr="00A2776C">
        <w:rPr>
          <w:rStyle w:val="Char3"/>
          <w:rtl/>
        </w:rPr>
        <w:t>تاب من قلبنا، وأوت</w:t>
      </w:r>
      <w:r w:rsidR="00AF0FC2" w:rsidRPr="00A2776C">
        <w:rPr>
          <w:rStyle w:val="Char3"/>
          <w:rtl/>
        </w:rPr>
        <w:t>ي</w:t>
      </w:r>
      <w:r w:rsidRPr="00A2776C">
        <w:rPr>
          <w:rStyle w:val="Char3"/>
          <w:rtl/>
        </w:rPr>
        <w:t xml:space="preserve">ناه من بعدهم فهذا </w:t>
      </w:r>
      <w:r w:rsidR="00AF0FC2" w:rsidRPr="00A2776C">
        <w:rPr>
          <w:rStyle w:val="Char3"/>
          <w:rtl/>
        </w:rPr>
        <w:t>ي</w:t>
      </w:r>
      <w:r w:rsidRPr="00A2776C">
        <w:rPr>
          <w:rStyle w:val="Char3"/>
          <w:rtl/>
        </w:rPr>
        <w:t>ومهم الذ</w:t>
      </w:r>
      <w:r w:rsidR="00AF0FC2" w:rsidRPr="00A2776C">
        <w:rPr>
          <w:rStyle w:val="Char3"/>
          <w:rtl/>
        </w:rPr>
        <w:t>ي</w:t>
      </w:r>
      <w:r w:rsidRPr="00A2776C">
        <w:rPr>
          <w:rStyle w:val="Char3"/>
          <w:rtl/>
        </w:rPr>
        <w:t xml:space="preserve"> اختلفوا ف</w:t>
      </w:r>
      <w:r w:rsidR="00AF0FC2" w:rsidRPr="00A2776C">
        <w:rPr>
          <w:rStyle w:val="Char3"/>
          <w:rtl/>
        </w:rPr>
        <w:t>ي</w:t>
      </w:r>
      <w:r w:rsidRPr="00A2776C">
        <w:rPr>
          <w:rStyle w:val="Char3"/>
          <w:rtl/>
        </w:rPr>
        <w:t>ه، فهدانا الله له</w:t>
      </w:r>
      <w:r w:rsidRPr="00A2776C">
        <w:rPr>
          <w:rStyle w:val="Char8"/>
          <w:rtl/>
        </w:rPr>
        <w:t>»</w:t>
      </w:r>
      <w:r w:rsidR="00A67892" w:rsidRPr="00A2776C">
        <w:rPr>
          <w:rFonts w:ascii="Traditional Arabic" w:hAnsi="Traditional Arabic" w:cs="Traditional Arabic" w:hint="cs"/>
          <w:sz w:val="32"/>
          <w:szCs w:val="32"/>
          <w:vertAlign w:val="superscript"/>
          <w:rtl/>
        </w:rPr>
        <w:t>(</w:t>
      </w:r>
      <w:r w:rsidR="00A67892" w:rsidRPr="00A2776C">
        <w:rPr>
          <w:vertAlign w:val="superscript"/>
          <w:rtl/>
        </w:rPr>
        <w:footnoteReference w:id="839"/>
      </w:r>
      <w:r w:rsidR="00A67892" w:rsidRPr="00A2776C">
        <w:rPr>
          <w:rFonts w:ascii="Traditional Arabic" w:hAnsi="Traditional Arabic" w:cs="Traditional Arabic" w:hint="cs"/>
          <w:sz w:val="32"/>
          <w:szCs w:val="32"/>
          <w:vertAlign w:val="superscript"/>
          <w:rtl/>
        </w:rPr>
        <w:t>)</w:t>
      </w:r>
      <w:r w:rsidRPr="00A2776C">
        <w:rPr>
          <w:rFonts w:ascii="Lotus Linotype" w:hAnsi="Lotus Linotype" w:cs="Lotus Linotype"/>
          <w:szCs w:val="27"/>
          <w:rtl/>
        </w:rPr>
        <w:t>.</w:t>
      </w:r>
      <w:r w:rsidRPr="00A2776C">
        <w:rPr>
          <w:rFonts w:hint="cs"/>
          <w:rtl/>
        </w:rPr>
        <w:t xml:space="preserve"> </w:t>
      </w:r>
      <w:r w:rsidR="00345160" w:rsidRPr="00A2776C">
        <w:rPr>
          <w:rStyle w:val="Char8"/>
          <w:rtl/>
        </w:rPr>
        <w:t>«</w:t>
      </w:r>
      <w:r w:rsidRPr="00A2776C">
        <w:rPr>
          <w:rStyle w:val="Chare"/>
          <w:rFonts w:hint="cs"/>
          <w:rtl/>
        </w:rPr>
        <w:t>ما مسلمانان آخرین امت هستیم و در آخر زمان قرار داریم، اما روز قیامت قبل از امت‌های قبلی وارد بهشت می‌شویم، اما قبل از ما به</w:t>
      </w:r>
      <w:r w:rsidR="00984728" w:rsidRPr="00A2776C">
        <w:rPr>
          <w:rStyle w:val="Chare"/>
          <w:rFonts w:hint="cs"/>
          <w:rtl/>
        </w:rPr>
        <w:t xml:space="preserve"> آن‌ها ‌</w:t>
      </w:r>
      <w:r w:rsidRPr="00A2776C">
        <w:rPr>
          <w:rStyle w:val="Chare"/>
          <w:rFonts w:hint="cs"/>
          <w:rtl/>
        </w:rPr>
        <w:t>کتاب داده شده و به ما بعد از آنها، این روز جمعه، روزی بود که خداوند ما را برای آن هدایت داد، بعد از آنکه بر آن اختلاف کردند مردمان دیگر از ما پیروی می‌کنند، یهودی‌ها روز واجب خود را فردا یعنی شنبه) و مسیحی‌ها پس فردا یعنی یکشنبه) قرار داده‌اند</w:t>
      </w:r>
      <w:r w:rsidR="00345160" w:rsidRPr="00A2776C">
        <w:rPr>
          <w:rStyle w:val="Char8"/>
          <w:rtl/>
        </w:rPr>
        <w:t>»</w:t>
      </w:r>
      <w:r w:rsidRPr="00A2776C">
        <w:rPr>
          <w:rFonts w:hint="cs"/>
          <w:rtl/>
        </w:rPr>
        <w:t xml:space="preserve">. </w:t>
      </w:r>
    </w:p>
    <w:p w:rsidR="003F4C31" w:rsidRPr="00A2776C" w:rsidRDefault="00345160" w:rsidP="00A2776C">
      <w:pPr>
        <w:pStyle w:val="a8"/>
        <w:rPr>
          <w:rtl/>
        </w:rPr>
      </w:pPr>
      <w:r w:rsidRPr="00A2776C">
        <w:rPr>
          <w:rStyle w:val="Char1"/>
          <w:rFonts w:hint="cs"/>
          <w:rtl/>
        </w:rPr>
        <w:t>و</w:t>
      </w:r>
      <w:r w:rsidR="003F4C31" w:rsidRPr="00A2776C">
        <w:rPr>
          <w:rStyle w:val="Char1"/>
          <w:rFonts w:hint="cs"/>
          <w:rtl/>
        </w:rPr>
        <w:t>عن ابی</w:t>
      </w:r>
      <w:r w:rsidR="003F4C31" w:rsidRPr="00A2776C">
        <w:rPr>
          <w:rStyle w:val="Char1"/>
          <w:rFonts w:ascii="Times New Roman" w:hAnsi="Times New Roman" w:cs="Times New Roman" w:hint="cs"/>
          <w:rtl/>
        </w:rPr>
        <w:t>‌</w:t>
      </w:r>
      <w:r w:rsidR="003F4C31" w:rsidRPr="00A2776C">
        <w:rPr>
          <w:rStyle w:val="Char1"/>
          <w:rFonts w:hint="cs"/>
          <w:rtl/>
        </w:rPr>
        <w:t>هریره و حذیفه</w:t>
      </w:r>
      <w:r w:rsidR="003F4C31" w:rsidRPr="00A2776C">
        <w:rPr>
          <w:rFonts w:hint="cs"/>
          <w:rtl/>
        </w:rPr>
        <w:t xml:space="preserve"> </w:t>
      </w:r>
      <w:r w:rsidR="00EC26F3" w:rsidRPr="00A2776C">
        <w:rPr>
          <w:rFonts w:cs="CTraditional Arabic" w:hint="cs"/>
          <w:rtl/>
        </w:rPr>
        <w:t>ب</w:t>
      </w:r>
      <w:r w:rsidR="003F4C31" w:rsidRPr="00A2776C">
        <w:rPr>
          <w:rFonts w:hint="cs"/>
          <w:rtl/>
        </w:rPr>
        <w:t xml:space="preserve"> </w:t>
      </w:r>
      <w:r w:rsidR="003F4C31" w:rsidRPr="00A2776C">
        <w:rPr>
          <w:rStyle w:val="Char1"/>
          <w:rFonts w:hint="cs"/>
          <w:rtl/>
        </w:rPr>
        <w:t>قالا: قال رسول</w:t>
      </w:r>
      <w:r w:rsidR="003F4C31" w:rsidRPr="00A2776C">
        <w:rPr>
          <w:rStyle w:val="Char1"/>
          <w:rFonts w:ascii="Times New Roman" w:hAnsi="Times New Roman" w:cs="Times New Roman" w:hint="cs"/>
          <w:rtl/>
        </w:rPr>
        <w:t>‌‌</w:t>
      </w:r>
      <w:r w:rsidR="003F4C31" w:rsidRPr="00A2776C">
        <w:rPr>
          <w:rStyle w:val="Char1"/>
          <w:rFonts w:hint="cs"/>
          <w:rtl/>
        </w:rPr>
        <w:t>الله</w:t>
      </w:r>
      <w:r w:rsidR="00DB720F" w:rsidRPr="00A2776C">
        <w:rPr>
          <w:rFonts w:cs="CTraditional Arabic" w:hint="cs"/>
          <w:rtl/>
        </w:rPr>
        <w:t xml:space="preserve"> ج</w:t>
      </w:r>
      <w:r w:rsidR="003F4C31" w:rsidRPr="00A2776C">
        <w:rPr>
          <w:rFonts w:hint="cs"/>
          <w:rtl/>
        </w:rPr>
        <w:t xml:space="preserve">: </w:t>
      </w:r>
      <w:r w:rsidR="003F4C31" w:rsidRPr="00A2776C">
        <w:rPr>
          <w:rStyle w:val="Char8"/>
          <w:rtl/>
        </w:rPr>
        <w:t>«</w:t>
      </w:r>
      <w:r w:rsidR="003F4C31" w:rsidRPr="00A2776C">
        <w:rPr>
          <w:rStyle w:val="Char3"/>
          <w:rtl/>
        </w:rPr>
        <w:t>أضل الله عن الجمع</w:t>
      </w:r>
      <w:r w:rsidR="00AF0FC2" w:rsidRPr="00A2776C">
        <w:rPr>
          <w:rStyle w:val="Char3"/>
          <w:rtl/>
        </w:rPr>
        <w:t>ة</w:t>
      </w:r>
      <w:r w:rsidR="003F4C31" w:rsidRPr="00A2776C">
        <w:rPr>
          <w:rStyle w:val="Char3"/>
          <w:rtl/>
        </w:rPr>
        <w:t xml:space="preserve"> من </w:t>
      </w:r>
      <w:r w:rsidR="00C172E8" w:rsidRPr="00A2776C">
        <w:rPr>
          <w:rStyle w:val="Char3"/>
          <w:rtl/>
        </w:rPr>
        <w:t>ك</w:t>
      </w:r>
      <w:r w:rsidR="003F4C31" w:rsidRPr="00A2776C">
        <w:rPr>
          <w:rStyle w:val="Char3"/>
          <w:rtl/>
        </w:rPr>
        <w:t>ان قبلنا، ف</w:t>
      </w:r>
      <w:r w:rsidR="00C172E8" w:rsidRPr="00A2776C">
        <w:rPr>
          <w:rStyle w:val="Char3"/>
          <w:rtl/>
        </w:rPr>
        <w:t>ك</w:t>
      </w:r>
      <w:r w:rsidR="003F4C31" w:rsidRPr="00A2776C">
        <w:rPr>
          <w:rStyle w:val="Char3"/>
          <w:rtl/>
        </w:rPr>
        <w:t>ان لل</w:t>
      </w:r>
      <w:r w:rsidR="00AF0FC2" w:rsidRPr="00A2776C">
        <w:rPr>
          <w:rStyle w:val="Char3"/>
          <w:rtl/>
        </w:rPr>
        <w:t>ي</w:t>
      </w:r>
      <w:r w:rsidR="003F4C31" w:rsidRPr="00A2776C">
        <w:rPr>
          <w:rStyle w:val="Char3"/>
          <w:rtl/>
        </w:rPr>
        <w:t xml:space="preserve">هود </w:t>
      </w:r>
      <w:r w:rsidR="00AF0FC2" w:rsidRPr="00A2776C">
        <w:rPr>
          <w:rStyle w:val="Char3"/>
          <w:rtl/>
        </w:rPr>
        <w:t>ي</w:t>
      </w:r>
      <w:r w:rsidR="003F4C31" w:rsidRPr="00A2776C">
        <w:rPr>
          <w:rStyle w:val="Char3"/>
          <w:rtl/>
        </w:rPr>
        <w:t>وم السبت، و</w:t>
      </w:r>
      <w:r w:rsidR="00C172E8" w:rsidRPr="00A2776C">
        <w:rPr>
          <w:rStyle w:val="Char3"/>
          <w:rtl/>
        </w:rPr>
        <w:t>ك</w:t>
      </w:r>
      <w:r w:rsidR="003F4C31" w:rsidRPr="00A2776C">
        <w:rPr>
          <w:rStyle w:val="Char3"/>
          <w:rtl/>
        </w:rPr>
        <w:t>ان للنصار</w:t>
      </w:r>
      <w:r w:rsidR="00AF0FC2" w:rsidRPr="00A2776C">
        <w:rPr>
          <w:rStyle w:val="Char3"/>
          <w:rtl/>
        </w:rPr>
        <w:t>ي</w:t>
      </w:r>
      <w:r w:rsidR="003F4C31" w:rsidRPr="00A2776C">
        <w:rPr>
          <w:rStyle w:val="Char3"/>
          <w:rtl/>
        </w:rPr>
        <w:t xml:space="preserve"> </w:t>
      </w:r>
      <w:r w:rsidR="00AF0FC2" w:rsidRPr="00A2776C">
        <w:rPr>
          <w:rStyle w:val="Char3"/>
          <w:rtl/>
        </w:rPr>
        <w:t>ي</w:t>
      </w:r>
      <w:r w:rsidR="003F4C31" w:rsidRPr="00A2776C">
        <w:rPr>
          <w:rStyle w:val="Char3"/>
          <w:rtl/>
        </w:rPr>
        <w:t>وم الأحد فجاء الله بنا، فهدانا الله ل</w:t>
      </w:r>
      <w:r w:rsidR="00AF0FC2" w:rsidRPr="00A2776C">
        <w:rPr>
          <w:rStyle w:val="Char3"/>
          <w:rtl/>
        </w:rPr>
        <w:t>ي</w:t>
      </w:r>
      <w:r w:rsidR="003F4C31" w:rsidRPr="00A2776C">
        <w:rPr>
          <w:rStyle w:val="Char3"/>
          <w:rtl/>
        </w:rPr>
        <w:t>وم الجمع</w:t>
      </w:r>
      <w:r w:rsidR="00AF0FC2" w:rsidRPr="00A2776C">
        <w:rPr>
          <w:rStyle w:val="Char3"/>
          <w:rtl/>
        </w:rPr>
        <w:t>ة</w:t>
      </w:r>
      <w:r w:rsidR="003F4C31" w:rsidRPr="00A2776C">
        <w:rPr>
          <w:rStyle w:val="Char3"/>
          <w:rtl/>
        </w:rPr>
        <w:t>، فجعل الجمع</w:t>
      </w:r>
      <w:r w:rsidR="00AF0FC2" w:rsidRPr="00A2776C">
        <w:rPr>
          <w:rStyle w:val="Char3"/>
          <w:rtl/>
        </w:rPr>
        <w:t>ة</w:t>
      </w:r>
      <w:r w:rsidR="003F4C31" w:rsidRPr="00A2776C">
        <w:rPr>
          <w:rStyle w:val="Char3"/>
          <w:rtl/>
        </w:rPr>
        <w:t xml:space="preserve"> والسبت والأحد، و</w:t>
      </w:r>
      <w:r w:rsidR="00C172E8" w:rsidRPr="00A2776C">
        <w:rPr>
          <w:rStyle w:val="Char3"/>
          <w:rtl/>
        </w:rPr>
        <w:t>ك</w:t>
      </w:r>
      <w:r w:rsidR="003F4C31" w:rsidRPr="00A2776C">
        <w:rPr>
          <w:rStyle w:val="Char3"/>
          <w:rtl/>
        </w:rPr>
        <w:t>ذل</w:t>
      </w:r>
      <w:r w:rsidR="00C172E8" w:rsidRPr="00A2776C">
        <w:rPr>
          <w:rStyle w:val="Char3"/>
          <w:rtl/>
        </w:rPr>
        <w:t>ك</w:t>
      </w:r>
      <w:r w:rsidR="003F4C31" w:rsidRPr="00A2776C">
        <w:rPr>
          <w:rStyle w:val="Char3"/>
          <w:rtl/>
        </w:rPr>
        <w:t xml:space="preserve"> هم تبع لنا </w:t>
      </w:r>
      <w:r w:rsidR="00AF0FC2" w:rsidRPr="00A2776C">
        <w:rPr>
          <w:rStyle w:val="Char3"/>
          <w:rtl/>
        </w:rPr>
        <w:t>ي</w:t>
      </w:r>
      <w:r w:rsidR="003F4C31" w:rsidRPr="00A2776C">
        <w:rPr>
          <w:rStyle w:val="Char3"/>
          <w:rtl/>
        </w:rPr>
        <w:t>وم الق</w:t>
      </w:r>
      <w:r w:rsidR="00AF0FC2" w:rsidRPr="00A2776C">
        <w:rPr>
          <w:rStyle w:val="Char3"/>
          <w:rtl/>
        </w:rPr>
        <w:t>ي</w:t>
      </w:r>
      <w:r w:rsidR="003F4C31" w:rsidRPr="00A2776C">
        <w:rPr>
          <w:rStyle w:val="Char3"/>
          <w:rtl/>
        </w:rPr>
        <w:t>ام</w:t>
      </w:r>
      <w:r w:rsidR="00AF0FC2" w:rsidRPr="00A2776C">
        <w:rPr>
          <w:rStyle w:val="Char3"/>
          <w:rtl/>
        </w:rPr>
        <w:t>ة</w:t>
      </w:r>
      <w:r w:rsidR="003F4C31" w:rsidRPr="00A2776C">
        <w:rPr>
          <w:rStyle w:val="Char3"/>
          <w:rtl/>
        </w:rPr>
        <w:t>، نحن ال</w:t>
      </w:r>
      <w:r w:rsidR="003F4C31" w:rsidRPr="00A2776C">
        <w:rPr>
          <w:rStyle w:val="Char3"/>
          <w:rFonts w:hint="cs"/>
          <w:rtl/>
        </w:rPr>
        <w:t>آ</w:t>
      </w:r>
      <w:r w:rsidR="003F4C31" w:rsidRPr="00A2776C">
        <w:rPr>
          <w:rStyle w:val="Char3"/>
          <w:rtl/>
        </w:rPr>
        <w:t>خرون من أهل الدن</w:t>
      </w:r>
      <w:r w:rsidR="00AF0FC2" w:rsidRPr="00A2776C">
        <w:rPr>
          <w:rStyle w:val="Char3"/>
          <w:rtl/>
        </w:rPr>
        <w:t>ي</w:t>
      </w:r>
      <w:r w:rsidR="003F4C31" w:rsidRPr="00A2776C">
        <w:rPr>
          <w:rStyle w:val="Char3"/>
          <w:rtl/>
        </w:rPr>
        <w:t xml:space="preserve">ا، و الأولون </w:t>
      </w:r>
      <w:r w:rsidR="00AF0FC2" w:rsidRPr="00A2776C">
        <w:rPr>
          <w:rStyle w:val="Char3"/>
          <w:rtl/>
        </w:rPr>
        <w:t>ي</w:t>
      </w:r>
      <w:r w:rsidR="003F4C31" w:rsidRPr="00A2776C">
        <w:rPr>
          <w:rStyle w:val="Char3"/>
          <w:rtl/>
        </w:rPr>
        <w:t>وم الق</w:t>
      </w:r>
      <w:r w:rsidR="00AF0FC2" w:rsidRPr="00A2776C">
        <w:rPr>
          <w:rStyle w:val="Char3"/>
          <w:rtl/>
        </w:rPr>
        <w:t>ي</w:t>
      </w:r>
      <w:r w:rsidR="003F4C31" w:rsidRPr="00A2776C">
        <w:rPr>
          <w:rStyle w:val="Char3"/>
          <w:rtl/>
        </w:rPr>
        <w:t>ام</w:t>
      </w:r>
      <w:r w:rsidR="00AF0FC2" w:rsidRPr="00A2776C">
        <w:rPr>
          <w:rStyle w:val="Char3"/>
          <w:rtl/>
        </w:rPr>
        <w:t>ة</w:t>
      </w:r>
      <w:r w:rsidR="003F4C31" w:rsidRPr="00A2776C">
        <w:rPr>
          <w:rStyle w:val="Char3"/>
          <w:rtl/>
        </w:rPr>
        <w:t>، ال</w:t>
      </w:r>
      <w:r w:rsidRPr="00A2776C">
        <w:rPr>
          <w:rStyle w:val="Char3"/>
          <w:rFonts w:hint="cs"/>
          <w:rtl/>
        </w:rPr>
        <w:t>ـ</w:t>
      </w:r>
      <w:r w:rsidR="003F4C31" w:rsidRPr="00A2776C">
        <w:rPr>
          <w:rStyle w:val="Char3"/>
          <w:rtl/>
        </w:rPr>
        <w:t>مقتض</w:t>
      </w:r>
      <w:r w:rsidR="00AF0FC2" w:rsidRPr="00A2776C">
        <w:rPr>
          <w:rStyle w:val="Char3"/>
          <w:rtl/>
        </w:rPr>
        <w:t>ي</w:t>
      </w:r>
      <w:r w:rsidR="003F4C31" w:rsidRPr="00A2776C">
        <w:rPr>
          <w:rStyle w:val="Char3"/>
          <w:rtl/>
        </w:rPr>
        <w:t xml:space="preserve"> ل</w:t>
      </w:r>
      <w:r w:rsidRPr="00A2776C">
        <w:rPr>
          <w:rStyle w:val="Char3"/>
          <w:rFonts w:hint="cs"/>
          <w:rtl/>
        </w:rPr>
        <w:t>ـ</w:t>
      </w:r>
      <w:r w:rsidR="003F4C31" w:rsidRPr="00A2776C">
        <w:rPr>
          <w:rStyle w:val="Char3"/>
          <w:rtl/>
        </w:rPr>
        <w:t>هم</w:t>
      </w:r>
      <w:r w:rsidR="003F4C31" w:rsidRPr="00A2776C">
        <w:rPr>
          <w:rStyle w:val="Char8"/>
          <w:rtl/>
        </w:rPr>
        <w:t>»</w:t>
      </w:r>
      <w:r w:rsidR="003F4C31" w:rsidRPr="00A2776C">
        <w:rPr>
          <w:rtl/>
        </w:rPr>
        <w:t xml:space="preserve"> </w:t>
      </w:r>
      <w:r w:rsidR="003F4C31" w:rsidRPr="00A2776C">
        <w:rPr>
          <w:rStyle w:val="Char1"/>
          <w:rtl/>
        </w:rPr>
        <w:t>وف</w:t>
      </w:r>
      <w:r w:rsidR="00DC61B6" w:rsidRPr="00A2776C">
        <w:rPr>
          <w:rStyle w:val="Char1"/>
          <w:rFonts w:hint="cs"/>
          <w:rtl/>
        </w:rPr>
        <w:t>ي</w:t>
      </w:r>
      <w:r w:rsidR="003F4C31" w:rsidRPr="00A2776C">
        <w:rPr>
          <w:rStyle w:val="Char1"/>
          <w:rtl/>
        </w:rPr>
        <w:t xml:space="preserve"> روایة</w:t>
      </w:r>
      <w:r w:rsidR="003F4C31" w:rsidRPr="00A2776C">
        <w:rPr>
          <w:rtl/>
        </w:rPr>
        <w:t xml:space="preserve"> </w:t>
      </w:r>
      <w:r w:rsidR="003F4C31" w:rsidRPr="00A2776C">
        <w:rPr>
          <w:rStyle w:val="Char8"/>
          <w:rtl/>
        </w:rPr>
        <w:t>«</w:t>
      </w:r>
      <w:r w:rsidR="003F4C31" w:rsidRPr="00A2776C">
        <w:rPr>
          <w:rStyle w:val="Char3"/>
          <w:rtl/>
        </w:rPr>
        <w:t>ال</w:t>
      </w:r>
      <w:r w:rsidRPr="00A2776C">
        <w:rPr>
          <w:rStyle w:val="Char3"/>
          <w:rFonts w:hint="cs"/>
          <w:rtl/>
        </w:rPr>
        <w:t>ـ</w:t>
      </w:r>
      <w:r w:rsidR="003F4C31" w:rsidRPr="00A2776C">
        <w:rPr>
          <w:rStyle w:val="Char3"/>
          <w:rtl/>
        </w:rPr>
        <w:t>مقتض</w:t>
      </w:r>
      <w:r w:rsidR="00AF0FC2" w:rsidRPr="00A2776C">
        <w:rPr>
          <w:rStyle w:val="Char3"/>
          <w:rtl/>
        </w:rPr>
        <w:t>ي</w:t>
      </w:r>
      <w:r w:rsidR="003F4C31" w:rsidRPr="00A2776C">
        <w:rPr>
          <w:rStyle w:val="Char3"/>
          <w:rtl/>
        </w:rPr>
        <w:t xml:space="preserve"> ب</w:t>
      </w:r>
      <w:r w:rsidR="00AF0FC2" w:rsidRPr="00A2776C">
        <w:rPr>
          <w:rStyle w:val="Char3"/>
          <w:rtl/>
        </w:rPr>
        <w:t>ي</w:t>
      </w:r>
      <w:r w:rsidR="003F4C31" w:rsidRPr="00A2776C">
        <w:rPr>
          <w:rStyle w:val="Char3"/>
          <w:rtl/>
        </w:rPr>
        <w:t xml:space="preserve">نهم </w:t>
      </w:r>
      <w:r w:rsidR="00AE784A" w:rsidRPr="00A2776C">
        <w:rPr>
          <w:rStyle w:val="Char4"/>
          <w:rFonts w:hint="cs"/>
          <w:rtl/>
        </w:rPr>
        <w:t>-</w:t>
      </w:r>
      <w:r w:rsidR="003F4C31" w:rsidRPr="00A2776C">
        <w:rPr>
          <w:rStyle w:val="Char3"/>
          <w:rtl/>
        </w:rPr>
        <w:t xml:space="preserve"> قبل الخلائق</w:t>
      </w:r>
      <w:r w:rsidR="003F4C31" w:rsidRPr="00A2776C">
        <w:rPr>
          <w:rStyle w:val="Char8"/>
          <w:rtl/>
        </w:rPr>
        <w:t>»</w:t>
      </w:r>
      <w:r w:rsidR="00A67892" w:rsidRPr="00261DF2">
        <w:rPr>
          <w:rFonts w:hint="cs"/>
          <w:vertAlign w:val="superscript"/>
          <w:rtl/>
        </w:rPr>
        <w:t>(</w:t>
      </w:r>
      <w:r w:rsidR="00A67892" w:rsidRPr="00261DF2">
        <w:rPr>
          <w:vertAlign w:val="superscript"/>
          <w:rtl/>
        </w:rPr>
        <w:footnoteReference w:id="840"/>
      </w:r>
      <w:r w:rsidR="00A67892" w:rsidRPr="00261DF2">
        <w:rPr>
          <w:rFonts w:hint="cs"/>
          <w:vertAlign w:val="superscript"/>
          <w:rtl/>
        </w:rPr>
        <w:t>)</w:t>
      </w:r>
      <w:r w:rsidR="003F4C31" w:rsidRPr="00261DF2">
        <w:rPr>
          <w:rtl/>
        </w:rPr>
        <w:t>.</w:t>
      </w:r>
      <w:r w:rsidR="003F4C31" w:rsidRPr="00A2776C">
        <w:rPr>
          <w:rFonts w:hint="cs"/>
          <w:rtl/>
        </w:rPr>
        <w:t xml:space="preserve"> </w:t>
      </w:r>
      <w:r w:rsidR="00A67892" w:rsidRPr="00A2776C">
        <w:rPr>
          <w:rStyle w:val="Char8"/>
          <w:rFonts w:hint="cs"/>
          <w:rtl/>
        </w:rPr>
        <w:t>«</w:t>
      </w:r>
      <w:r w:rsidR="003F4C31" w:rsidRPr="00A2776C">
        <w:rPr>
          <w:rStyle w:val="Chare"/>
          <w:rFonts w:hint="cs"/>
          <w:rtl/>
        </w:rPr>
        <w:t xml:space="preserve">ابوهریره و حذیفه </w:t>
      </w:r>
      <w:r w:rsidR="00EC26F3" w:rsidRPr="00A2776C">
        <w:rPr>
          <w:rFonts w:cs="CTraditional Arabic" w:hint="cs"/>
          <w:rtl/>
        </w:rPr>
        <w:t>ب</w:t>
      </w:r>
      <w:r w:rsidR="003F4C31" w:rsidRPr="00A2776C">
        <w:rPr>
          <w:rStyle w:val="Chare"/>
          <w:rFonts w:hint="cs"/>
          <w:rtl/>
        </w:rPr>
        <w:t xml:space="preserve"> می‌گویند: پیامبر</w:t>
      </w:r>
      <w:r w:rsidR="00DB720F" w:rsidRPr="00A2776C">
        <w:rPr>
          <w:rStyle w:val="Chare"/>
          <w:rFonts w:hint="cs"/>
          <w:rtl/>
        </w:rPr>
        <w:t xml:space="preserve"> </w:t>
      </w:r>
      <w:r w:rsidR="00DB720F" w:rsidRPr="00A2776C">
        <w:rPr>
          <w:rFonts w:cs="CTraditional Arabic" w:hint="cs"/>
          <w:rtl/>
        </w:rPr>
        <w:t>ج</w:t>
      </w:r>
      <w:r w:rsidR="003F4C31" w:rsidRPr="00A2776C">
        <w:rPr>
          <w:rStyle w:val="Chare"/>
          <w:rFonts w:hint="cs"/>
          <w:rtl/>
        </w:rPr>
        <w:t xml:space="preserve"> فرمود: خداوند کسانی را که قبل از ما بودند از روز جمعه گمراه و منحرف کرد، یهودی‌ها روز شنبه و مسیحی‌ها روز یکشنبه را برای خود قرار دادند، خداوند بعد از</w:t>
      </w:r>
      <w:r w:rsidR="00984728" w:rsidRPr="00A2776C">
        <w:rPr>
          <w:rStyle w:val="Chare"/>
          <w:rFonts w:hint="cs"/>
          <w:rtl/>
        </w:rPr>
        <w:t xml:space="preserve"> آن‌ها ‌</w:t>
      </w:r>
      <w:r w:rsidR="003F4C31" w:rsidRPr="00A2776C">
        <w:rPr>
          <w:rStyle w:val="Chare"/>
          <w:rFonts w:hint="cs"/>
          <w:rtl/>
        </w:rPr>
        <w:t>ما را آورد، ما را برای روز جمعه و برکت آن هدایت داد، جمعه، شنبه و یکشنبه را قرار داد، و به همین دلیل</w:t>
      </w:r>
      <w:r w:rsidR="00984728" w:rsidRPr="00A2776C">
        <w:rPr>
          <w:rStyle w:val="Chare"/>
          <w:rFonts w:hint="cs"/>
          <w:rtl/>
        </w:rPr>
        <w:t xml:space="preserve"> آن‌ها ‌</w:t>
      </w:r>
      <w:r w:rsidR="003F4C31" w:rsidRPr="00A2776C">
        <w:rPr>
          <w:rStyle w:val="Chare"/>
          <w:rFonts w:hint="cs"/>
          <w:rtl/>
        </w:rPr>
        <w:t>یهودی‌ها و مسیحی‌ها) در روز قیامت برای حساب و کتاب و غیره بعد از ما و به دنبال ما می‌آیند، ما مسلمانان آخرین اهل دنیا هستیم، و روز قیامت اولین کسان برای قضاوت و حساب و کتاب می‌باشیم</w:t>
      </w:r>
      <w:r w:rsidR="00A67892" w:rsidRPr="00A2776C">
        <w:rPr>
          <w:rStyle w:val="Char8"/>
          <w:rFonts w:hint="cs"/>
          <w:rtl/>
        </w:rPr>
        <w:t>»</w:t>
      </w:r>
      <w:r w:rsidR="003F4C31" w:rsidRPr="00A2776C">
        <w:rPr>
          <w:rFonts w:hint="cs"/>
          <w:rtl/>
        </w:rPr>
        <w:t xml:space="preserve">. </w:t>
      </w:r>
    </w:p>
    <w:p w:rsidR="003F4C31" w:rsidRPr="00A2776C" w:rsidRDefault="003F4C31" w:rsidP="00A2776C">
      <w:pPr>
        <w:pStyle w:val="a8"/>
        <w:rPr>
          <w:rtl/>
        </w:rPr>
      </w:pPr>
      <w:r w:rsidRPr="00A2776C">
        <w:rPr>
          <w:rFonts w:hint="cs"/>
          <w:rtl/>
        </w:rPr>
        <w:t>پیامبر</w:t>
      </w:r>
      <w:r w:rsidR="00DB720F" w:rsidRPr="00A2776C">
        <w:rPr>
          <w:rFonts w:cs="CTraditional Arabic" w:hint="cs"/>
          <w:rtl/>
        </w:rPr>
        <w:t xml:space="preserve"> ج</w:t>
      </w:r>
      <w:r w:rsidRPr="00A2776C">
        <w:rPr>
          <w:rFonts w:hint="cs"/>
          <w:rtl/>
        </w:rPr>
        <w:t xml:space="preserve"> در چند جا روز جمعه را عید می‌نامد و از اینکه این روز را به روزه گرفتن اختصاص دهیم نهی کرده است، چون معنی عید در آن وجود دارد. </w:t>
      </w:r>
    </w:p>
    <w:p w:rsidR="003F4C31" w:rsidRPr="00A2776C" w:rsidRDefault="003F4C31" w:rsidP="00A2776C">
      <w:pPr>
        <w:pStyle w:val="a8"/>
        <w:rPr>
          <w:rtl/>
        </w:rPr>
      </w:pPr>
      <w:r w:rsidRPr="00A2776C">
        <w:rPr>
          <w:rFonts w:hint="cs"/>
          <w:rtl/>
        </w:rPr>
        <w:t xml:space="preserve">* آنچه از این حدیث فهم می‌شود: </w:t>
      </w:r>
    </w:p>
    <w:p w:rsidR="003F4C31" w:rsidRPr="00261DF2" w:rsidRDefault="003F4C31" w:rsidP="00A2776C">
      <w:pPr>
        <w:pStyle w:val="a8"/>
        <w:rPr>
          <w:spacing w:val="-4"/>
          <w:rtl/>
        </w:rPr>
      </w:pPr>
      <w:r w:rsidRPr="00261DF2">
        <w:rPr>
          <w:rFonts w:hint="cs"/>
          <w:spacing w:val="-4"/>
          <w:rtl/>
        </w:rPr>
        <w:t>پیامبر</w:t>
      </w:r>
      <w:r w:rsidR="00DB720F" w:rsidRPr="00261DF2">
        <w:rPr>
          <w:rFonts w:cs="CTraditional Arabic" w:hint="cs"/>
          <w:spacing w:val="-4"/>
          <w:rtl/>
        </w:rPr>
        <w:t xml:space="preserve"> ج</w:t>
      </w:r>
      <w:r w:rsidRPr="00261DF2">
        <w:rPr>
          <w:rFonts w:hint="cs"/>
          <w:spacing w:val="-4"/>
          <w:rtl/>
        </w:rPr>
        <w:t xml:space="preserve"> فرموده که روز جمعه مخصوص ما است، همچنان که روز شنبه برای یهودی‌ها و روز یکشنبه برای مسیحی‌ها می‌باشد، لام در آن جمله برای اختصاص است، و این کلام مقتضی اقتسام و تقسیم‌بندی می‌باشد، هر گاه گفته شود: </w:t>
      </w:r>
      <w:r w:rsidR="00345160" w:rsidRPr="00261DF2">
        <w:rPr>
          <w:rFonts w:hint="cs"/>
          <w:spacing w:val="-4"/>
          <w:rtl/>
        </w:rPr>
        <w:t>«</w:t>
      </w:r>
      <w:r w:rsidRPr="00261DF2">
        <w:rPr>
          <w:rStyle w:val="Char1"/>
          <w:spacing w:val="-4"/>
          <w:rtl/>
        </w:rPr>
        <w:t>هذه ثلاث</w:t>
      </w:r>
      <w:r w:rsidR="00AF0FC2" w:rsidRPr="00261DF2">
        <w:rPr>
          <w:rStyle w:val="Char1"/>
          <w:spacing w:val="-4"/>
          <w:rtl/>
        </w:rPr>
        <w:t>ة</w:t>
      </w:r>
      <w:r w:rsidRPr="00261DF2">
        <w:rPr>
          <w:rStyle w:val="Char1"/>
          <w:spacing w:val="-4"/>
          <w:rtl/>
        </w:rPr>
        <w:t xml:space="preserve"> أبواب: هذا ل</w:t>
      </w:r>
      <w:r w:rsidR="00AF0FC2" w:rsidRPr="00261DF2">
        <w:rPr>
          <w:rStyle w:val="Char1"/>
          <w:spacing w:val="-4"/>
          <w:rtl/>
        </w:rPr>
        <w:t>ي</w:t>
      </w:r>
      <w:r w:rsidRPr="00261DF2">
        <w:rPr>
          <w:rStyle w:val="Char1"/>
          <w:spacing w:val="-4"/>
          <w:rtl/>
        </w:rPr>
        <w:t>، وهذا لز</w:t>
      </w:r>
      <w:r w:rsidR="00AF0FC2" w:rsidRPr="00261DF2">
        <w:rPr>
          <w:rStyle w:val="Char1"/>
          <w:spacing w:val="-4"/>
          <w:rtl/>
        </w:rPr>
        <w:t>ي</w:t>
      </w:r>
      <w:r w:rsidRPr="00261DF2">
        <w:rPr>
          <w:rStyle w:val="Char1"/>
          <w:spacing w:val="-4"/>
          <w:rtl/>
        </w:rPr>
        <w:t>د و هذا لعمرو</w:t>
      </w:r>
      <w:r w:rsidR="00345160" w:rsidRPr="00261DF2">
        <w:rPr>
          <w:rFonts w:hint="cs"/>
          <w:spacing w:val="-4"/>
          <w:rtl/>
        </w:rPr>
        <w:t>»</w:t>
      </w:r>
      <w:r w:rsidRPr="00261DF2">
        <w:rPr>
          <w:rFonts w:hint="cs"/>
          <w:spacing w:val="-4"/>
          <w:rtl/>
        </w:rPr>
        <w:t>، این سه باب است: این برای من، این برای زید و این هم برای عمرو، این تقسیم‌بندی ایجاب می‌کند هر یک از</w:t>
      </w:r>
      <w:r w:rsidR="00984728" w:rsidRPr="00261DF2">
        <w:rPr>
          <w:rFonts w:hint="cs"/>
          <w:spacing w:val="-4"/>
          <w:rtl/>
        </w:rPr>
        <w:t xml:space="preserve"> آن‌ها ‌</w:t>
      </w:r>
      <w:r w:rsidRPr="00261DF2">
        <w:rPr>
          <w:rFonts w:hint="cs"/>
          <w:spacing w:val="-4"/>
          <w:rtl/>
        </w:rPr>
        <w:t>به چیزی که برای او قرار داده شده است اختصاص دارد و خاص او می‌شود، و هیچ کسی در آن شریک او نمی‌شود، پس هر زمان ما مسلمانان در عید</w:t>
      </w:r>
      <w:r w:rsidR="00984728" w:rsidRPr="00261DF2">
        <w:rPr>
          <w:rFonts w:hint="cs"/>
          <w:spacing w:val="-4"/>
          <w:rtl/>
        </w:rPr>
        <w:t xml:space="preserve"> آن‌ها ‌</w:t>
      </w:r>
      <w:r w:rsidRPr="00261DF2">
        <w:rPr>
          <w:rFonts w:hint="cs"/>
          <w:spacing w:val="-4"/>
          <w:rtl/>
        </w:rPr>
        <w:t>روز شنبه یا یکشنبه شرکت کنیم با این حدیث پیامبر</w:t>
      </w:r>
      <w:r w:rsidR="00DB720F" w:rsidRPr="00261DF2">
        <w:rPr>
          <w:rFonts w:hint="cs"/>
          <w:spacing w:val="-4"/>
          <w:rtl/>
        </w:rPr>
        <w:t xml:space="preserve"> </w:t>
      </w:r>
      <w:r w:rsidR="00A67892" w:rsidRPr="00261DF2">
        <w:rPr>
          <w:rFonts w:cs="CTraditional Arabic" w:hint="cs"/>
          <w:spacing w:val="-4"/>
          <w:rtl/>
        </w:rPr>
        <w:t>ج</w:t>
      </w:r>
      <w:r w:rsidRPr="00261DF2">
        <w:rPr>
          <w:rFonts w:hint="cs"/>
          <w:spacing w:val="-4"/>
          <w:rtl/>
        </w:rPr>
        <w:t xml:space="preserve"> مخالفت نموده‌ایم، این برای عید هفتگی است، برای عید سالگردی هم به همین صورت است و هیچ فرقی ندارد، این به نسبت عیدی است که با حساب و کتاب عربی صورت می‌گیرد پس اگر اعیاد کفار أعجمی که جز با حساب و کتاب رومی یا قبطی یا فارسی و عبری و غیره صورت نمی‌گیرد باید چگونه باشد؟ و باید چقدر از</w:t>
      </w:r>
      <w:r w:rsidR="00984728" w:rsidRPr="00261DF2">
        <w:rPr>
          <w:rFonts w:hint="cs"/>
          <w:spacing w:val="-4"/>
          <w:rtl/>
        </w:rPr>
        <w:t xml:space="preserve"> آن‌ها ‌</w:t>
      </w:r>
      <w:r w:rsidRPr="00261DF2">
        <w:rPr>
          <w:rFonts w:hint="cs"/>
          <w:spacing w:val="-4"/>
          <w:rtl/>
        </w:rPr>
        <w:t>دوری کنیم؟</w:t>
      </w:r>
      <w:r w:rsidR="00927AE8" w:rsidRPr="00261DF2">
        <w:rPr>
          <w:rFonts w:hint="cs"/>
          <w:spacing w:val="-4"/>
          <w:vertAlign w:val="superscript"/>
          <w:rtl/>
        </w:rPr>
        <w:t>(</w:t>
      </w:r>
      <w:r w:rsidRPr="00261DF2">
        <w:rPr>
          <w:spacing w:val="-4"/>
          <w:vertAlign w:val="superscript"/>
          <w:rtl/>
        </w:rPr>
        <w:footnoteReference w:id="841"/>
      </w:r>
      <w:r w:rsidR="00927AE8" w:rsidRPr="00261DF2">
        <w:rPr>
          <w:rFonts w:hint="cs"/>
          <w:spacing w:val="-4"/>
          <w:vertAlign w:val="superscript"/>
          <w:rtl/>
        </w:rPr>
        <w:t>)</w:t>
      </w:r>
      <w:r w:rsidR="00345160" w:rsidRPr="00261DF2">
        <w:rPr>
          <w:rFonts w:hint="cs"/>
          <w:spacing w:val="-4"/>
          <w:rtl/>
        </w:rPr>
        <w:t>.</w:t>
      </w:r>
    </w:p>
    <w:p w:rsidR="003F4C31" w:rsidRPr="00A2776C" w:rsidRDefault="003F4C31" w:rsidP="00A2776C">
      <w:pPr>
        <w:pStyle w:val="a5"/>
        <w:rPr>
          <w:rtl/>
        </w:rPr>
      </w:pPr>
      <w:bookmarkStart w:id="283" w:name="_Toc272451989"/>
      <w:bookmarkStart w:id="284" w:name="_Toc436400709"/>
      <w:r w:rsidRPr="00A2776C">
        <w:rPr>
          <w:rFonts w:hint="cs"/>
          <w:rtl/>
        </w:rPr>
        <w:t>سوم: دلایلی از اجماع</w:t>
      </w:r>
      <w:bookmarkEnd w:id="283"/>
      <w:bookmarkEnd w:id="284"/>
      <w:r w:rsidRPr="00A2776C">
        <w:rPr>
          <w:rFonts w:hint="cs"/>
          <w:rtl/>
        </w:rPr>
        <w:t xml:space="preserve"> </w:t>
      </w:r>
    </w:p>
    <w:p w:rsidR="003F4C31" w:rsidRPr="00A2776C" w:rsidRDefault="003F4C31" w:rsidP="00261DF2">
      <w:pPr>
        <w:pStyle w:val="a8"/>
        <w:widowControl w:val="0"/>
        <w:rPr>
          <w:rFonts w:cs="B Zar"/>
          <w:i/>
          <w:iCs/>
          <w:rtl/>
        </w:rPr>
      </w:pPr>
      <w:r w:rsidRPr="00A2776C">
        <w:rPr>
          <w:rFonts w:hint="cs"/>
          <w:rtl/>
        </w:rPr>
        <w:t>1- همچنانکه بیان کردیم، یهودی‌ها، مسیحی‌ها، و مجوسی‌ها همیشه در شهرها و سرزمین‌های مسلمانان سرانه و جزیه داده‌اند و اعیاد و جشن‌های خود را برگزار کرده‌اند، و چیزی که باعث برگزاری آن عیدها باشد در بعضی از نفس‌ها وجود داشت، اما در زمان مسلمانان سابقین هیچ کسی وجود نداشت در هیچ مورد و چیزی از این عیدها با</w:t>
      </w:r>
      <w:r w:rsidR="00984728" w:rsidRPr="00A2776C">
        <w:rPr>
          <w:rFonts w:hint="cs"/>
          <w:rtl/>
        </w:rPr>
        <w:t xml:space="preserve"> آن‌ها ‌</w:t>
      </w:r>
      <w:r w:rsidRPr="00A2776C">
        <w:rPr>
          <w:rFonts w:hint="cs"/>
          <w:rtl/>
        </w:rPr>
        <w:t>شرکت کند و یا حضور داشته باشد. اگر واقعاً مانعی به صورت نهی و کراهت در نفس آنان جای نداشت</w:t>
      </w:r>
      <w:r w:rsidR="00984728" w:rsidRPr="00A2776C">
        <w:rPr>
          <w:rFonts w:hint="cs"/>
          <w:rtl/>
        </w:rPr>
        <w:t xml:space="preserve"> آن‌ها ‌</w:t>
      </w:r>
      <w:r w:rsidRPr="00A2776C">
        <w:rPr>
          <w:rFonts w:hint="cs"/>
          <w:rtl/>
        </w:rPr>
        <w:t>حتماً شرکت می‌کردند و این شرکت و حضور گسترده هم می‌شد، و تنها مانع و بازدارنده دین بود پس دانسته‌اند دین اسلام مانع از موافقت با این کار</w:t>
      </w:r>
      <w:r w:rsidR="00984728" w:rsidRPr="00A2776C">
        <w:rPr>
          <w:rFonts w:hint="cs"/>
          <w:rtl/>
        </w:rPr>
        <w:t xml:space="preserve"> آن‌ها ‌</w:t>
      </w:r>
      <w:r w:rsidRPr="00A2776C">
        <w:rPr>
          <w:rFonts w:hint="cs"/>
          <w:rtl/>
        </w:rPr>
        <w:t xml:space="preserve">می‌باشد و این امری مطلوب و پسندیده است. </w:t>
      </w:r>
    </w:p>
    <w:p w:rsidR="003F4C31" w:rsidRPr="00A2776C" w:rsidRDefault="003F4C31" w:rsidP="00A2776C">
      <w:pPr>
        <w:pStyle w:val="a8"/>
        <w:rPr>
          <w:rtl/>
        </w:rPr>
      </w:pPr>
      <w:r w:rsidRPr="00A2776C">
        <w:rPr>
          <w:rFonts w:hint="cs"/>
          <w:rtl/>
        </w:rPr>
        <w:t>2- در بیان شرایط عمر فاروق</w:t>
      </w:r>
      <w:r w:rsidR="00EF224C" w:rsidRPr="00A2776C">
        <w:rPr>
          <w:rFonts w:hint="cs"/>
          <w:rtl/>
        </w:rPr>
        <w:t xml:space="preserve"> </w:t>
      </w:r>
      <w:r w:rsidR="006B39E0" w:rsidRPr="00A2776C">
        <w:rPr>
          <w:rFonts w:cs="CTraditional Arabic" w:hint="cs"/>
          <w:rtl/>
        </w:rPr>
        <w:t xml:space="preserve">س </w:t>
      </w:r>
      <w:r w:rsidRPr="00A2776C">
        <w:rPr>
          <w:rFonts w:hint="cs"/>
          <w:rtl/>
        </w:rPr>
        <w:t>برای اهل کتاب بیان شد که تمام صحابه و سایر فقهای بعد از</w:t>
      </w:r>
      <w:r w:rsidR="00984728" w:rsidRPr="00A2776C">
        <w:rPr>
          <w:rFonts w:hint="cs"/>
          <w:rtl/>
        </w:rPr>
        <w:t xml:space="preserve"> آن‌ها ‌</w:t>
      </w:r>
      <w:r w:rsidRPr="00A2776C">
        <w:rPr>
          <w:rFonts w:hint="cs"/>
          <w:rtl/>
        </w:rPr>
        <w:t>بر آن اتفاق نظر داشتند که اهل ذمه ـ اهل کتاب ـ نباید در دارالإسلام اعیاد و جشن‌های خود را آشکارا و ظاهری انجام دهند، که آن عیدها را شعانین</w:t>
      </w:r>
      <w:r w:rsidR="00927AE8" w:rsidRPr="00A2776C">
        <w:rPr>
          <w:rFonts w:hint="cs"/>
          <w:vertAlign w:val="superscript"/>
          <w:rtl/>
        </w:rPr>
        <w:t>(</w:t>
      </w:r>
      <w:r w:rsidRPr="00A2776C">
        <w:rPr>
          <w:vertAlign w:val="superscript"/>
          <w:rtl/>
        </w:rPr>
        <w:footnoteReference w:id="842"/>
      </w:r>
      <w:r w:rsidR="00927AE8" w:rsidRPr="00A2776C">
        <w:rPr>
          <w:rFonts w:hint="cs"/>
          <w:vertAlign w:val="superscript"/>
          <w:rtl/>
        </w:rPr>
        <w:t>)</w:t>
      </w:r>
      <w:r w:rsidRPr="00A2776C">
        <w:rPr>
          <w:rFonts w:hint="cs"/>
          <w:vertAlign w:val="superscript"/>
          <w:rtl/>
        </w:rPr>
        <w:t xml:space="preserve"> </w:t>
      </w:r>
      <w:r w:rsidRPr="00A2776C">
        <w:rPr>
          <w:rFonts w:hint="cs"/>
          <w:rtl/>
        </w:rPr>
        <w:t>و باعوث</w:t>
      </w:r>
      <w:r w:rsidR="00927AE8" w:rsidRPr="00A2776C">
        <w:rPr>
          <w:rFonts w:hint="cs"/>
          <w:vertAlign w:val="superscript"/>
          <w:rtl/>
        </w:rPr>
        <w:t>(</w:t>
      </w:r>
      <w:r w:rsidRPr="00A2776C">
        <w:rPr>
          <w:vertAlign w:val="superscript"/>
          <w:rtl/>
        </w:rPr>
        <w:footnoteReference w:id="843"/>
      </w:r>
      <w:r w:rsidR="00927AE8" w:rsidRPr="00A2776C">
        <w:rPr>
          <w:rFonts w:hint="cs"/>
          <w:vertAlign w:val="superscript"/>
          <w:rtl/>
        </w:rPr>
        <w:t>)</w:t>
      </w:r>
      <w:r w:rsidRPr="00A2776C">
        <w:rPr>
          <w:rFonts w:hint="cs"/>
          <w:rtl/>
        </w:rPr>
        <w:t xml:space="preserve"> می‌نامیدند. </w:t>
      </w:r>
    </w:p>
    <w:p w:rsidR="003F4C31" w:rsidRPr="00A2776C" w:rsidRDefault="003F4C31" w:rsidP="00A2776C">
      <w:pPr>
        <w:pStyle w:val="a8"/>
        <w:rPr>
          <w:rtl/>
        </w:rPr>
      </w:pPr>
      <w:r w:rsidRPr="00A2776C">
        <w:rPr>
          <w:rFonts w:hint="cs"/>
          <w:rtl/>
        </w:rPr>
        <w:t>زمانی که تمام مسلمانان اتفاق نظر دارند که آشکار کردن این عیدها ممنوع است و جایز نمی‌باشد، چگونه برای مسلمان صحیح و درست است آن را انجام دهد؟ آیا اگر یک مسلمان آن را آشکارا انجام دهد و در آن شرکت کند از فعل کفار قبیح‌تر و خطرناک‌تر نیست؟! و ما مسلمانان</w:t>
      </w:r>
      <w:r w:rsidR="00984728" w:rsidRPr="00A2776C">
        <w:rPr>
          <w:rFonts w:hint="cs"/>
          <w:rtl/>
        </w:rPr>
        <w:t xml:space="preserve"> آن‌ها ‌</w:t>
      </w:r>
      <w:r w:rsidRPr="00A2776C">
        <w:rPr>
          <w:rFonts w:hint="cs"/>
          <w:rtl/>
        </w:rPr>
        <w:t>را به این خاطر از اظهار آن عید منع می‌کنیم چون در آن فساد و بی‌بند و باری وجود دارد، این فسادها هم یا معصیت و گناه هستند، و یا شعار و مقدم</w:t>
      </w:r>
      <w:r w:rsidR="001C1B74" w:rsidRPr="00A2776C">
        <w:rPr>
          <w:rFonts w:hint="cs"/>
          <w:rtl/>
        </w:rPr>
        <w:t>ۀ</w:t>
      </w:r>
      <w:r w:rsidRPr="00A2776C">
        <w:rPr>
          <w:rFonts w:hint="cs"/>
          <w:rtl/>
        </w:rPr>
        <w:t xml:space="preserve"> معصیت می‌باشند، حالا با هر فرضی، انسان مسلمان نباید معصیت و یا چیزی که مقدمه و شعار معصیت است انجام دهد چون از آن منع شده است، و این اندازه از شر و بدی برای انجام و شرکت در این عیدها کافی است که کفار برای اظهار و آشکار کردن</w:t>
      </w:r>
      <w:r w:rsidR="00984728" w:rsidRPr="00A2776C">
        <w:rPr>
          <w:rFonts w:hint="cs"/>
          <w:rtl/>
        </w:rPr>
        <w:t xml:space="preserve"> آن‌ها ‌</w:t>
      </w:r>
      <w:r w:rsidRPr="00A2776C">
        <w:rPr>
          <w:rFonts w:hint="cs"/>
          <w:rtl/>
        </w:rPr>
        <w:t>جرئت پیدا می‌کنند و قوت قلب می‌گیرند، در حالی که شامل شر و بدی و فسادهای بسیار زیادی می‌باشد!!!</w:t>
      </w:r>
      <w:r w:rsidR="00927AE8" w:rsidRPr="00A2776C">
        <w:rPr>
          <w:rFonts w:hint="cs"/>
          <w:vertAlign w:val="superscript"/>
          <w:rtl/>
        </w:rPr>
        <w:t>(</w:t>
      </w:r>
      <w:r w:rsidRPr="00A2776C">
        <w:rPr>
          <w:vertAlign w:val="superscript"/>
          <w:rtl/>
        </w:rPr>
        <w:footnoteReference w:id="844"/>
      </w:r>
      <w:r w:rsidR="00927AE8" w:rsidRPr="00A2776C">
        <w:rPr>
          <w:rFonts w:hint="cs"/>
          <w:vertAlign w:val="superscript"/>
          <w:rtl/>
        </w:rPr>
        <w:t>)</w:t>
      </w:r>
      <w:r w:rsidR="00345160" w:rsidRPr="00A2776C">
        <w:rPr>
          <w:rFonts w:hint="cs"/>
          <w:rtl/>
        </w:rPr>
        <w:t>.</w:t>
      </w:r>
    </w:p>
    <w:p w:rsidR="003F4C31" w:rsidRPr="00A2776C" w:rsidRDefault="003F4C31" w:rsidP="00A2776C">
      <w:pPr>
        <w:pStyle w:val="a5"/>
        <w:rPr>
          <w:rtl/>
        </w:rPr>
      </w:pPr>
      <w:bookmarkStart w:id="285" w:name="_Toc272451990"/>
      <w:bookmarkStart w:id="286" w:name="_Toc436400710"/>
      <w:r w:rsidRPr="00A2776C">
        <w:rPr>
          <w:rFonts w:hint="cs"/>
          <w:rtl/>
        </w:rPr>
        <w:t>چهارم: دلایلی از آثار</w:t>
      </w:r>
      <w:bookmarkEnd w:id="285"/>
      <w:bookmarkEnd w:id="286"/>
      <w:r w:rsidRPr="00A2776C">
        <w:rPr>
          <w:rFonts w:hint="cs"/>
          <w:rtl/>
        </w:rPr>
        <w:t xml:space="preserve"> </w:t>
      </w:r>
    </w:p>
    <w:p w:rsidR="003F4C31" w:rsidRPr="00A2776C" w:rsidRDefault="003F4C31" w:rsidP="00A2776C">
      <w:pPr>
        <w:pStyle w:val="a8"/>
        <w:rPr>
          <w:rtl/>
        </w:rPr>
      </w:pPr>
      <w:r w:rsidRPr="00A2776C">
        <w:rPr>
          <w:rFonts w:hint="cs"/>
          <w:rtl/>
        </w:rPr>
        <w:t>گفته عمر فاروق</w:t>
      </w:r>
      <w:r w:rsidR="00EF224C" w:rsidRPr="00A2776C">
        <w:rPr>
          <w:rFonts w:hint="cs"/>
          <w:rtl/>
        </w:rPr>
        <w:t xml:space="preserve"> </w:t>
      </w:r>
      <w:r w:rsidR="006B39E0" w:rsidRPr="00A2776C">
        <w:rPr>
          <w:rFonts w:cs="CTraditional Arabic" w:hint="cs"/>
          <w:rtl/>
        </w:rPr>
        <w:t xml:space="preserve">س </w:t>
      </w:r>
      <w:r w:rsidRPr="00A2776C">
        <w:rPr>
          <w:rFonts w:hint="cs"/>
          <w:rtl/>
        </w:rPr>
        <w:t>که می‌فرماید: زبان عجم‌ها را یاد نگیرید، و روز عید مشرکین به کلیساهای آنان نروید، چون خشم و غضب خدا بر</w:t>
      </w:r>
      <w:r w:rsidR="00984728" w:rsidRPr="00A2776C">
        <w:rPr>
          <w:rFonts w:hint="cs"/>
          <w:rtl/>
        </w:rPr>
        <w:t xml:space="preserve"> آن‌ها ‌</w:t>
      </w:r>
      <w:r w:rsidRPr="00A2776C">
        <w:rPr>
          <w:rFonts w:hint="cs"/>
          <w:rtl/>
        </w:rPr>
        <w:t>نازل می‌شود</w:t>
      </w:r>
      <w:r w:rsidR="00927AE8" w:rsidRPr="00A2776C">
        <w:rPr>
          <w:rFonts w:hint="cs"/>
          <w:vertAlign w:val="superscript"/>
          <w:rtl/>
        </w:rPr>
        <w:t>(</w:t>
      </w:r>
      <w:r w:rsidR="00927AE8" w:rsidRPr="00A2776C">
        <w:rPr>
          <w:vertAlign w:val="superscript"/>
          <w:rtl/>
        </w:rPr>
        <w:footnoteReference w:id="845"/>
      </w:r>
      <w:r w:rsidR="00927AE8" w:rsidRPr="00A2776C">
        <w:rPr>
          <w:rFonts w:hint="cs"/>
          <w:vertAlign w:val="superscript"/>
          <w:rtl/>
        </w:rPr>
        <w:t>)</w:t>
      </w:r>
      <w:r w:rsidRPr="00A2776C">
        <w:rPr>
          <w:rFonts w:hint="cs"/>
          <w:rtl/>
        </w:rPr>
        <w:t>.</w:t>
      </w:r>
    </w:p>
    <w:p w:rsidR="003F4C31" w:rsidRPr="00A2776C" w:rsidRDefault="003F4C31" w:rsidP="00A2776C">
      <w:pPr>
        <w:pStyle w:val="a8"/>
        <w:rPr>
          <w:rtl/>
        </w:rPr>
      </w:pPr>
      <w:r w:rsidRPr="00A2776C">
        <w:rPr>
          <w:rFonts w:hint="cs"/>
          <w:rtl/>
        </w:rPr>
        <w:t>قول عمر فاروق</w:t>
      </w:r>
      <w:r w:rsidR="00EF224C" w:rsidRPr="00A2776C">
        <w:rPr>
          <w:rFonts w:hint="cs"/>
          <w:rtl/>
        </w:rPr>
        <w:t xml:space="preserve"> </w:t>
      </w:r>
      <w:r w:rsidRPr="00A2776C">
        <w:rPr>
          <w:rFonts w:hint="cs"/>
          <w:rtl/>
        </w:rPr>
        <w:sym w:font="AGA Arabesque" w:char="F074"/>
      </w:r>
      <w:r w:rsidRPr="00A2776C">
        <w:rPr>
          <w:rFonts w:hint="cs"/>
          <w:rtl/>
        </w:rPr>
        <w:t>: از دشمنان خدا در عیدها و جشنشان دوری کنید</w:t>
      </w:r>
      <w:r w:rsidR="00927AE8" w:rsidRPr="00A2776C">
        <w:rPr>
          <w:rFonts w:hint="cs"/>
          <w:vertAlign w:val="superscript"/>
          <w:rtl/>
        </w:rPr>
        <w:t>(</w:t>
      </w:r>
      <w:r w:rsidR="00927AE8" w:rsidRPr="00A2776C">
        <w:rPr>
          <w:vertAlign w:val="superscript"/>
          <w:rtl/>
        </w:rPr>
        <w:footnoteReference w:id="846"/>
      </w:r>
      <w:r w:rsidR="00927AE8"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 xml:space="preserve">قول عبدالله بن عمر </w:t>
      </w:r>
      <w:r w:rsidR="00EC26F3" w:rsidRPr="00A2776C">
        <w:rPr>
          <w:rFonts w:cs="CTraditional Arabic" w:hint="cs"/>
          <w:rtl/>
        </w:rPr>
        <w:t>ب</w:t>
      </w:r>
      <w:r w:rsidRPr="00A2776C">
        <w:rPr>
          <w:rFonts w:hint="eastAsia"/>
          <w:rtl/>
        </w:rPr>
        <w:t xml:space="preserve"> که </w:t>
      </w:r>
      <w:r w:rsidRPr="00A2776C">
        <w:rPr>
          <w:rFonts w:hint="cs"/>
          <w:rtl/>
        </w:rPr>
        <w:t>می‌فرماید: هر کس در شهر و یا سرزمین عجم‌ها سکونت گزیند و منزل و خانه درست کند، نوروز</w:t>
      </w:r>
      <w:r w:rsidR="00984728" w:rsidRPr="00A2776C">
        <w:rPr>
          <w:rFonts w:hint="cs"/>
          <w:rtl/>
        </w:rPr>
        <w:t xml:space="preserve"> آن‌ها ‌</w:t>
      </w:r>
      <w:r w:rsidRPr="00A2776C">
        <w:rPr>
          <w:rFonts w:hint="cs"/>
          <w:rtl/>
        </w:rPr>
        <w:t>را انجام دهد، و در مراسم و تجمع‌های شادی آنان شرکت کند و از</w:t>
      </w:r>
      <w:r w:rsidR="00984728" w:rsidRPr="00A2776C">
        <w:rPr>
          <w:rFonts w:hint="cs"/>
          <w:rtl/>
        </w:rPr>
        <w:t xml:space="preserve"> آن‌ها ‌</w:t>
      </w:r>
      <w:r w:rsidRPr="00A2776C">
        <w:rPr>
          <w:rFonts w:hint="cs"/>
          <w:rtl/>
        </w:rPr>
        <w:t>تقلید نماید و تا زمان مرگ به همین صورت باشد در روز قیامت با</w:t>
      </w:r>
      <w:r w:rsidR="00984728" w:rsidRPr="00A2776C">
        <w:rPr>
          <w:rFonts w:hint="cs"/>
          <w:rtl/>
        </w:rPr>
        <w:t xml:space="preserve"> آن‌ها ‌</w:t>
      </w:r>
      <w:r w:rsidRPr="00A2776C">
        <w:rPr>
          <w:rFonts w:hint="cs"/>
          <w:rtl/>
        </w:rPr>
        <w:t>محشور می‌شود</w:t>
      </w:r>
      <w:r w:rsidR="00927AE8" w:rsidRPr="00A2776C">
        <w:rPr>
          <w:rFonts w:hint="cs"/>
          <w:vertAlign w:val="superscript"/>
          <w:rtl/>
        </w:rPr>
        <w:t>(</w:t>
      </w:r>
      <w:r w:rsidR="00927AE8" w:rsidRPr="00A2776C">
        <w:rPr>
          <w:vertAlign w:val="superscript"/>
          <w:rtl/>
        </w:rPr>
        <w:footnoteReference w:id="847"/>
      </w:r>
      <w:r w:rsidR="00927AE8"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محمدبن سیرین می‌گوید: هدیه‌ای به مناسبت نوروز برای علی مرتضی</w:t>
      </w:r>
      <w:r w:rsidR="00EF224C" w:rsidRPr="00A2776C">
        <w:rPr>
          <w:rFonts w:hint="cs"/>
          <w:rtl/>
        </w:rPr>
        <w:t xml:space="preserve"> </w:t>
      </w:r>
      <w:r w:rsidR="006B39E0" w:rsidRPr="00A2776C">
        <w:rPr>
          <w:rFonts w:cs="CTraditional Arabic" w:hint="cs"/>
          <w:rtl/>
        </w:rPr>
        <w:t xml:space="preserve">س </w:t>
      </w:r>
      <w:r w:rsidRPr="00A2776C">
        <w:rPr>
          <w:rFonts w:hint="cs"/>
          <w:rtl/>
        </w:rPr>
        <w:t>آورده شد، گفت: این چیست؟ گفتند: ای امیرالمؤمنین این روز نوروز است، گفت هر روز را فیروز کنید، اسامه می‌گوید دوست نداشت بگوید نوروز</w:t>
      </w:r>
      <w:r w:rsidR="00927AE8" w:rsidRPr="00A2776C">
        <w:rPr>
          <w:rFonts w:hint="cs"/>
          <w:vertAlign w:val="superscript"/>
          <w:rtl/>
        </w:rPr>
        <w:t>(</w:t>
      </w:r>
      <w:r w:rsidR="00927AE8" w:rsidRPr="00A2776C">
        <w:rPr>
          <w:vertAlign w:val="superscript"/>
          <w:rtl/>
        </w:rPr>
        <w:footnoteReference w:id="848"/>
      </w:r>
      <w:r w:rsidR="00927AE8" w:rsidRPr="00A2776C">
        <w:rPr>
          <w:rFonts w:hint="cs"/>
          <w:vertAlign w:val="superscript"/>
          <w:rtl/>
        </w:rPr>
        <w:t>)</w:t>
      </w:r>
      <w:r w:rsidRPr="00A2776C">
        <w:rPr>
          <w:rFonts w:hint="cs"/>
          <w:rtl/>
        </w:rPr>
        <w:t xml:space="preserve">. </w:t>
      </w:r>
    </w:p>
    <w:p w:rsidR="003F4C31" w:rsidRPr="00A2776C" w:rsidRDefault="003F4C31" w:rsidP="00A2776C">
      <w:pPr>
        <w:pStyle w:val="a8"/>
        <w:rPr>
          <w:rtl/>
        </w:rPr>
      </w:pPr>
      <w:r w:rsidRPr="00A2776C">
        <w:rPr>
          <w:rFonts w:hint="cs"/>
          <w:rtl/>
        </w:rPr>
        <w:t>بیهقی گفته است: در این روایت به صراحت وارد شده اختصاص روزی را که شریعت مخصوص نگردانیده مکروه است</w:t>
      </w:r>
      <w:r w:rsidR="00927AE8" w:rsidRPr="00A2776C">
        <w:rPr>
          <w:rFonts w:hint="cs"/>
          <w:vertAlign w:val="superscript"/>
          <w:rtl/>
        </w:rPr>
        <w:t>(</w:t>
      </w:r>
      <w:r w:rsidRPr="00A2776C">
        <w:rPr>
          <w:vertAlign w:val="superscript"/>
          <w:rtl/>
        </w:rPr>
        <w:footnoteReference w:id="849"/>
      </w:r>
      <w:r w:rsidR="00927AE8" w:rsidRPr="00A2776C">
        <w:rPr>
          <w:rFonts w:hint="cs"/>
          <w:vertAlign w:val="superscript"/>
          <w:rtl/>
        </w:rPr>
        <w:t>)</w:t>
      </w:r>
      <w:r w:rsidRPr="00A2776C">
        <w:rPr>
          <w:rFonts w:hint="cs"/>
          <w:rtl/>
        </w:rPr>
        <w:t>.</w:t>
      </w:r>
    </w:p>
    <w:p w:rsidR="003F4C31" w:rsidRPr="00261DF2" w:rsidRDefault="003F4C31" w:rsidP="00A2776C">
      <w:pPr>
        <w:pStyle w:val="a8"/>
        <w:rPr>
          <w:spacing w:val="-4"/>
          <w:rtl/>
        </w:rPr>
      </w:pPr>
      <w:r w:rsidRPr="00261DF2">
        <w:rPr>
          <w:rFonts w:hint="cs"/>
          <w:spacing w:val="-4"/>
          <w:rtl/>
        </w:rPr>
        <w:t>براساس آنچه از آثار ذکر شده گذشت، درمی‌یابیم که عمر فاورق</w:t>
      </w:r>
      <w:r w:rsidR="00EF224C" w:rsidRPr="00261DF2">
        <w:rPr>
          <w:rFonts w:hint="cs"/>
          <w:spacing w:val="-4"/>
          <w:rtl/>
        </w:rPr>
        <w:t xml:space="preserve"> </w:t>
      </w:r>
      <w:r w:rsidR="006B39E0" w:rsidRPr="00261DF2">
        <w:rPr>
          <w:rFonts w:cs="CTraditional Arabic" w:hint="cs"/>
          <w:spacing w:val="-4"/>
          <w:rtl/>
        </w:rPr>
        <w:t xml:space="preserve">س </w:t>
      </w:r>
      <w:r w:rsidRPr="00261DF2">
        <w:rPr>
          <w:rFonts w:hint="cs"/>
          <w:spacing w:val="-4"/>
          <w:rtl/>
        </w:rPr>
        <w:t>از یاد گرفتن زبان</w:t>
      </w:r>
      <w:r w:rsidR="00984728" w:rsidRPr="00261DF2">
        <w:rPr>
          <w:rFonts w:hint="cs"/>
          <w:spacing w:val="-4"/>
          <w:rtl/>
        </w:rPr>
        <w:t xml:space="preserve"> آن‌ها ‌</w:t>
      </w:r>
      <w:r w:rsidRPr="00261DF2">
        <w:rPr>
          <w:rFonts w:hint="cs"/>
          <w:spacing w:val="-4"/>
          <w:rtl/>
        </w:rPr>
        <w:t>و مجرد وارد شدن به کلیساهای آنان در روز عید نهی کرده است، پس انجام بعضی از افعال و کردار آنان باید چگونه باشد؟! و یا اگر قسمتی از عبادت</w:t>
      </w:r>
      <w:r w:rsidR="00984728" w:rsidRPr="00261DF2">
        <w:rPr>
          <w:rFonts w:hint="cs"/>
          <w:spacing w:val="-4"/>
          <w:rtl/>
        </w:rPr>
        <w:t xml:space="preserve"> آن‌ها ‌</w:t>
      </w:r>
      <w:r w:rsidRPr="00261DF2">
        <w:rPr>
          <w:rFonts w:hint="cs"/>
          <w:spacing w:val="-4"/>
          <w:rtl/>
        </w:rPr>
        <w:t xml:space="preserve">انجام شود؟ </w:t>
      </w:r>
    </w:p>
    <w:p w:rsidR="003F4C31" w:rsidRPr="00A2776C" w:rsidRDefault="003F4C31" w:rsidP="00A2776C">
      <w:pPr>
        <w:pStyle w:val="a8"/>
        <w:rPr>
          <w:rtl/>
        </w:rPr>
      </w:pPr>
      <w:r w:rsidRPr="00A2776C">
        <w:rPr>
          <w:rFonts w:hint="cs"/>
          <w:rtl/>
        </w:rPr>
        <w:t>آیا انجام بعضی از اعمال عید</w:t>
      </w:r>
      <w:r w:rsidR="00984728" w:rsidRPr="00A2776C">
        <w:rPr>
          <w:rFonts w:hint="cs"/>
          <w:rtl/>
        </w:rPr>
        <w:t xml:space="preserve"> آن‌ها ‌</w:t>
      </w:r>
      <w:r w:rsidRPr="00A2776C">
        <w:rPr>
          <w:rFonts w:hint="cs"/>
          <w:rtl/>
        </w:rPr>
        <w:t xml:space="preserve">از داخل شدن و شرکت کردن در عید آنان بزرگ‌تر و خطرناک‌تر نیست؟ </w:t>
      </w:r>
    </w:p>
    <w:p w:rsidR="003F4C31" w:rsidRPr="00A2776C" w:rsidRDefault="003F4C31" w:rsidP="00A2776C">
      <w:pPr>
        <w:pStyle w:val="a8"/>
        <w:rPr>
          <w:rtl/>
        </w:rPr>
      </w:pPr>
      <w:r w:rsidRPr="00A2776C">
        <w:rPr>
          <w:rFonts w:hint="cs"/>
          <w:rtl/>
        </w:rPr>
        <w:t>زمانی که روز عید به خاطر اعمالی که انجام می</w:t>
      </w:r>
      <w:r w:rsidRPr="00A2776C">
        <w:rPr>
          <w:rFonts w:hint="eastAsia"/>
          <w:rtl/>
        </w:rPr>
        <w:t>‌</w:t>
      </w:r>
      <w:r w:rsidRPr="00A2776C">
        <w:rPr>
          <w:rFonts w:hint="cs"/>
          <w:rtl/>
        </w:rPr>
        <w:t>دهند خشم و غضب خدا بر آنان نازل می‌شود، پس کسی که در عمل و یا بعضی از کارها با</w:t>
      </w:r>
      <w:r w:rsidR="00984728" w:rsidRPr="00A2776C">
        <w:rPr>
          <w:rFonts w:hint="cs"/>
          <w:rtl/>
        </w:rPr>
        <w:t xml:space="preserve"> آن‌ها ‌</w:t>
      </w:r>
      <w:r w:rsidRPr="00A2776C">
        <w:rPr>
          <w:rFonts w:hint="cs"/>
          <w:rtl/>
        </w:rPr>
        <w:t>شرکت می</w:t>
      </w:r>
      <w:r w:rsidRPr="00A2776C">
        <w:rPr>
          <w:rFonts w:hint="eastAsia"/>
          <w:rtl/>
        </w:rPr>
        <w:t>‌</w:t>
      </w:r>
      <w:r w:rsidRPr="00A2776C">
        <w:rPr>
          <w:rFonts w:hint="cs"/>
          <w:rtl/>
        </w:rPr>
        <w:t>کند و یا حضور می‌یابد آیا این عقوبت و عذاب بر او وارد نمی‌شود؟ سپس می‌گوید: از دشمنان خدا در روز عیدشان دوری کنید، آیا این سخن نهی از دیدار با</w:t>
      </w:r>
      <w:r w:rsidR="00984728" w:rsidRPr="00A2776C">
        <w:rPr>
          <w:rFonts w:hint="cs"/>
          <w:rtl/>
        </w:rPr>
        <w:t xml:space="preserve"> آن‌ها ‌</w:t>
      </w:r>
      <w:r w:rsidRPr="00A2776C">
        <w:rPr>
          <w:rFonts w:hint="cs"/>
          <w:rtl/>
        </w:rPr>
        <w:t>و نهی از شرکت در اجتماع</w:t>
      </w:r>
      <w:r w:rsidR="00984728" w:rsidRPr="00A2776C">
        <w:rPr>
          <w:rFonts w:hint="cs"/>
          <w:rtl/>
        </w:rPr>
        <w:t xml:space="preserve"> آن‌ها ‌</w:t>
      </w:r>
      <w:r w:rsidRPr="00A2776C">
        <w:rPr>
          <w:rFonts w:hint="cs"/>
          <w:rtl/>
        </w:rPr>
        <w:t>نیست؟ پس حال آن کسی که اعمال</w:t>
      </w:r>
      <w:r w:rsidR="00984728" w:rsidRPr="00A2776C">
        <w:rPr>
          <w:rFonts w:hint="cs"/>
          <w:rtl/>
        </w:rPr>
        <w:t xml:space="preserve"> آن‌ها ‌</w:t>
      </w:r>
      <w:r w:rsidRPr="00A2776C">
        <w:rPr>
          <w:rFonts w:hint="cs"/>
          <w:rtl/>
        </w:rPr>
        <w:t xml:space="preserve">را انجام می‌دهد چگونه است؟ </w:t>
      </w:r>
    </w:p>
    <w:p w:rsidR="003F4C31" w:rsidRPr="00A2776C" w:rsidRDefault="003F4C31" w:rsidP="00A2776C">
      <w:pPr>
        <w:pStyle w:val="a8"/>
        <w:rPr>
          <w:rtl/>
        </w:rPr>
      </w:pPr>
      <w:r w:rsidRPr="00A2776C">
        <w:rPr>
          <w:rFonts w:hint="cs"/>
          <w:rtl/>
        </w:rPr>
        <w:t>و اما عبدالله‌</w:t>
      </w:r>
      <w:r w:rsidR="00CF7F44" w:rsidRPr="00A2776C">
        <w:rPr>
          <w:rFonts w:hint="cs"/>
          <w:rtl/>
        </w:rPr>
        <w:t xml:space="preserve"> </w:t>
      </w:r>
      <w:r w:rsidRPr="00A2776C">
        <w:rPr>
          <w:rFonts w:hint="cs"/>
          <w:rtl/>
        </w:rPr>
        <w:t>بن عمر</w:t>
      </w:r>
      <w:r w:rsidR="006B39E0" w:rsidRPr="00A2776C">
        <w:rPr>
          <w:rFonts w:cs="CTraditional Arabic" w:hint="cs"/>
          <w:rtl/>
        </w:rPr>
        <w:t xml:space="preserve"> س </w:t>
      </w:r>
      <w:r w:rsidRPr="00A2776C">
        <w:rPr>
          <w:rFonts w:hint="cs"/>
          <w:rtl/>
        </w:rPr>
        <w:t>به صراحت بیان می</w:t>
      </w:r>
      <w:r w:rsidRPr="00A2776C">
        <w:rPr>
          <w:rFonts w:hint="eastAsia"/>
          <w:rtl/>
        </w:rPr>
        <w:t>‌کند که هر کس در سرزمین آنان خانه درست کند و مراسم عید نوروز و جشن آنان را انجام دهد و از</w:t>
      </w:r>
      <w:r w:rsidR="00984728" w:rsidRPr="00A2776C">
        <w:rPr>
          <w:rFonts w:hint="eastAsia"/>
          <w:rtl/>
        </w:rPr>
        <w:t xml:space="preserve"> آن‌ها ‌</w:t>
      </w:r>
      <w:r w:rsidRPr="00A2776C">
        <w:rPr>
          <w:rFonts w:hint="eastAsia"/>
          <w:rtl/>
        </w:rPr>
        <w:t>تقلید نمای</w:t>
      </w:r>
      <w:r w:rsidRPr="00A2776C">
        <w:rPr>
          <w:rFonts w:hint="cs"/>
          <w:rtl/>
        </w:rPr>
        <w:t>د و تا زمان مرگ این کار را ادامه دهد و توبه نکند با</w:t>
      </w:r>
      <w:r w:rsidR="00984728" w:rsidRPr="00A2776C">
        <w:rPr>
          <w:rFonts w:hint="cs"/>
          <w:rtl/>
        </w:rPr>
        <w:t xml:space="preserve"> آن‌ها ‌</w:t>
      </w:r>
      <w:r w:rsidRPr="00A2776C">
        <w:rPr>
          <w:rFonts w:hint="cs"/>
          <w:rtl/>
        </w:rPr>
        <w:t>حشر می‌شود، از این مطالب فهمیده می‌‌شود که بر اساس نظر ابن عمر</w:t>
      </w:r>
      <w:r w:rsidR="00EF224C" w:rsidRPr="00A2776C">
        <w:rPr>
          <w:rFonts w:hint="cs"/>
          <w:rtl/>
        </w:rPr>
        <w:t xml:space="preserve"> </w:t>
      </w:r>
      <w:r w:rsidR="006B39E0" w:rsidRPr="00A2776C">
        <w:rPr>
          <w:rFonts w:cs="CTraditional Arabic"/>
          <w:rtl/>
        </w:rPr>
        <w:t xml:space="preserve">س </w:t>
      </w:r>
      <w:r w:rsidRPr="00A2776C">
        <w:rPr>
          <w:rFonts w:hint="cs"/>
          <w:rtl/>
        </w:rPr>
        <w:t xml:space="preserve">با مشارکت در مجموع این کارها آن فرد کافر می‌شود، و یا او را دچار معصیت می‌نماید، چون اگر برای استحقاق عقوبت مؤثر نبود درست نبود جزئی از مقتضی قرار داده شود، چون چیزی که مباح باشد باعث عقوبت نمی‌شود، و ذم بعضی مشروط به ذم بعضی دیگر نیست، چون أبعاضی که ذکر شده است مقتضی ذم به صورت منفرد می‌باشد، و به این خاطر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گفته است هر کس در شهر و سرزمین</w:t>
      </w:r>
      <w:r w:rsidR="00984728" w:rsidRPr="00A2776C">
        <w:rPr>
          <w:rFonts w:hint="cs"/>
          <w:rtl/>
        </w:rPr>
        <w:t xml:space="preserve"> آن‌ها ‌</w:t>
      </w:r>
      <w:r w:rsidRPr="00A2776C">
        <w:rPr>
          <w:rFonts w:hint="cs"/>
          <w:rtl/>
        </w:rPr>
        <w:t>خانه درست کند و سکونت گزیند، چون آنان در زمان عبدالله بن عمر و سایر صحابه‌ها از اظهار عیدهایشان در دارالإسلام ممنوع شده بودند و اجاز</w:t>
      </w:r>
      <w:r w:rsidR="001C1B74" w:rsidRPr="00A2776C">
        <w:rPr>
          <w:rFonts w:hint="cs"/>
          <w:rtl/>
        </w:rPr>
        <w:t>ۀ</w:t>
      </w:r>
      <w:r w:rsidRPr="00A2776C">
        <w:rPr>
          <w:rFonts w:hint="cs"/>
          <w:rtl/>
        </w:rPr>
        <w:t xml:space="preserve"> آن را نداشتند، و هیچ یک از مسلمانان از عید آنان تقلید نمی‌کرد و خود را به</w:t>
      </w:r>
      <w:r w:rsidR="00984728" w:rsidRPr="00A2776C">
        <w:rPr>
          <w:rFonts w:hint="cs"/>
          <w:rtl/>
        </w:rPr>
        <w:t xml:space="preserve"> آن‌ها ‌</w:t>
      </w:r>
      <w:r w:rsidRPr="00A2776C">
        <w:rPr>
          <w:rFonts w:hint="cs"/>
          <w:rtl/>
        </w:rPr>
        <w:t xml:space="preserve">شباهت نمی‌داد، و تنها این بود که در سرزمین مسلمانان صورت می‌گرفت؛ چون در سرزمین مسلمانان قرار داشتند. </w:t>
      </w:r>
    </w:p>
    <w:p w:rsidR="003F4C31" w:rsidRPr="00A2776C" w:rsidRDefault="003F4C31" w:rsidP="00A2776C">
      <w:pPr>
        <w:pStyle w:val="a8"/>
        <w:rPr>
          <w:rtl/>
        </w:rPr>
      </w:pPr>
      <w:r w:rsidRPr="00A2776C">
        <w:rPr>
          <w:rFonts w:hint="cs"/>
          <w:rtl/>
        </w:rPr>
        <w:t>و اما علی مرتضی</w:t>
      </w:r>
      <w:r w:rsidR="006B39E0" w:rsidRPr="00A2776C">
        <w:rPr>
          <w:rFonts w:cs="CTraditional Arabic" w:hint="cs"/>
          <w:rtl/>
        </w:rPr>
        <w:t xml:space="preserve"> س </w:t>
      </w:r>
      <w:r w:rsidRPr="00A2776C">
        <w:rPr>
          <w:rFonts w:hint="cs"/>
          <w:rtl/>
        </w:rPr>
        <w:t>موافقت در نام عیدی که مخصوص آنان بود را مکروه می‌دانست، حال موافقت در عمل با آنا</w:t>
      </w:r>
      <w:r w:rsidR="00345160" w:rsidRPr="00A2776C">
        <w:rPr>
          <w:rFonts w:hint="cs"/>
          <w:rtl/>
        </w:rPr>
        <w:t>ن را چگونه می‌داند</w:t>
      </w:r>
      <w:r w:rsidR="00927AE8" w:rsidRPr="00A2776C">
        <w:rPr>
          <w:rFonts w:hint="cs"/>
          <w:vertAlign w:val="superscript"/>
          <w:rtl/>
        </w:rPr>
        <w:t>(</w:t>
      </w:r>
      <w:r w:rsidRPr="00A2776C">
        <w:rPr>
          <w:vertAlign w:val="superscript"/>
          <w:rtl/>
        </w:rPr>
        <w:footnoteReference w:id="850"/>
      </w:r>
      <w:r w:rsidR="00927AE8" w:rsidRPr="00A2776C">
        <w:rPr>
          <w:rFonts w:hint="cs"/>
          <w:vertAlign w:val="superscript"/>
          <w:rtl/>
        </w:rPr>
        <w:t>)</w:t>
      </w:r>
      <w:r w:rsidR="00345160" w:rsidRPr="00A2776C">
        <w:rPr>
          <w:rFonts w:hint="cs"/>
          <w:rtl/>
        </w:rPr>
        <w:t>؟</w:t>
      </w:r>
    </w:p>
    <w:p w:rsidR="003F4C31" w:rsidRPr="00A2776C" w:rsidRDefault="003F4C31" w:rsidP="00A2776C">
      <w:pPr>
        <w:pStyle w:val="a8"/>
        <w:rPr>
          <w:rtl/>
        </w:rPr>
      </w:pPr>
      <w:r w:rsidRPr="00A2776C">
        <w:rPr>
          <w:rFonts w:hint="cs"/>
          <w:rtl/>
        </w:rPr>
        <w:t xml:space="preserve">دلایلی از اعتبار عبرت‌ها و پندها) که به چند صورت است، از جمله: </w:t>
      </w:r>
    </w:p>
    <w:p w:rsidR="003F4C31" w:rsidRPr="00A2776C" w:rsidRDefault="003F4C31" w:rsidP="00A2776C">
      <w:pPr>
        <w:pStyle w:val="a9"/>
        <w:rPr>
          <w:rtl/>
        </w:rPr>
      </w:pPr>
      <w:r w:rsidRPr="00A2776C">
        <w:rPr>
          <w:rFonts w:hint="cs"/>
          <w:rtl/>
        </w:rPr>
        <w:t>* وجه اول</w:t>
      </w:r>
    </w:p>
    <w:p w:rsidR="003F4C31" w:rsidRPr="00A2776C" w:rsidRDefault="003F4C31" w:rsidP="00A2776C">
      <w:pPr>
        <w:pStyle w:val="a8"/>
        <w:rPr>
          <w:rtl/>
        </w:rPr>
      </w:pPr>
      <w:r w:rsidRPr="00A2776C">
        <w:rPr>
          <w:rFonts w:hint="cs"/>
          <w:rtl/>
        </w:rPr>
        <w:t xml:space="preserve">اعیاد و جشن‌ها جزو شریعت و از مناهج و مناسک می‌باشد، و خداوند سبحان در مورد آن می‌فرماید: </w:t>
      </w:r>
    </w:p>
    <w:p w:rsidR="003F4C31" w:rsidRPr="00A2776C" w:rsidRDefault="00C6689A" w:rsidP="00A2776C">
      <w:pPr>
        <w:pStyle w:val="af1"/>
        <w:rPr>
          <w:rStyle w:val="Char4"/>
          <w:rtl/>
        </w:rPr>
      </w:pPr>
      <w:r w:rsidRPr="00A2776C">
        <w:rPr>
          <w:rFonts w:ascii="Tahoma" w:hAnsi="Tahoma" w:cs="Traditional Arabic" w:hint="cs"/>
          <w:color w:val="000000"/>
          <w:rtl/>
        </w:rPr>
        <w:t>﴿</w:t>
      </w:r>
      <w:r w:rsidRPr="00A2776C">
        <w:rPr>
          <w:rtl/>
        </w:rPr>
        <w:t>لِّكُلِّ أُمَّة</w:t>
      </w:r>
      <w:r w:rsidRPr="00A2776C">
        <w:rPr>
          <w:rFonts w:hint="cs"/>
          <w:rtl/>
        </w:rPr>
        <w:t>ٖ</w:t>
      </w:r>
      <w:r w:rsidRPr="00A2776C">
        <w:rPr>
          <w:rtl/>
        </w:rPr>
        <w:t xml:space="preserve"> </w:t>
      </w:r>
      <w:r w:rsidRPr="00A2776C">
        <w:rPr>
          <w:rFonts w:hint="cs"/>
          <w:rtl/>
        </w:rPr>
        <w:t>جَعَلۡنَا</w:t>
      </w:r>
      <w:r w:rsidRPr="00A2776C">
        <w:rPr>
          <w:rtl/>
        </w:rPr>
        <w:t xml:space="preserve"> </w:t>
      </w:r>
      <w:r w:rsidRPr="00A2776C">
        <w:rPr>
          <w:rFonts w:hint="cs"/>
          <w:rtl/>
        </w:rPr>
        <w:t>مَنسَكًا</w:t>
      </w:r>
      <w:r w:rsidRPr="00A2776C">
        <w:rPr>
          <w:rtl/>
        </w:rPr>
        <w:t xml:space="preserve"> </w:t>
      </w:r>
      <w:r w:rsidRPr="00A2776C">
        <w:rPr>
          <w:rFonts w:hint="cs"/>
          <w:rtl/>
        </w:rPr>
        <w:t>هُمۡ</w:t>
      </w:r>
      <w:r w:rsidRPr="00A2776C">
        <w:rPr>
          <w:rtl/>
        </w:rPr>
        <w:t xml:space="preserve"> </w:t>
      </w:r>
      <w:r w:rsidRPr="00A2776C">
        <w:rPr>
          <w:rFonts w:hint="cs"/>
          <w:rtl/>
        </w:rPr>
        <w:t>نَاسِكُوهُ</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[الحج: 67]</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برای هر ملتی برنامه‌ای ویژه، جهت معاملات و عبادات با توجه به شرایط زمان و مکان) قرار داده‌ایم، که برابر آن رفته‌اند و بدان عمل کرده‌اند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مانند قبله، نماز و روزه، هیچ فرقی میان مشارکت</w:t>
      </w:r>
      <w:r w:rsidR="00984728" w:rsidRPr="00A2776C">
        <w:rPr>
          <w:rFonts w:hint="cs"/>
          <w:rtl/>
        </w:rPr>
        <w:t xml:space="preserve"> آن‌ها ‌</w:t>
      </w:r>
      <w:r w:rsidRPr="00A2776C">
        <w:rPr>
          <w:rFonts w:hint="cs"/>
          <w:rtl/>
        </w:rPr>
        <w:t>در عید و مشارکت</w:t>
      </w:r>
      <w:r w:rsidR="00984728" w:rsidRPr="00A2776C">
        <w:rPr>
          <w:rFonts w:hint="cs"/>
          <w:rtl/>
        </w:rPr>
        <w:t xml:space="preserve"> آن‌ها ‌</w:t>
      </w:r>
      <w:r w:rsidRPr="00A2776C">
        <w:rPr>
          <w:rFonts w:hint="cs"/>
          <w:rtl/>
        </w:rPr>
        <w:t>در سایر مناهج و عبادت‌های دیگر نیست، موافقت در تمام عید، موافقت با کفر است، و موافقت در بعضی از فرع‌های آن، موافقت در بعضی از شعبه‌های کفر می‌باشد، بلکه عیدها از خصوصی ترین ویژگی</w:t>
      </w:r>
      <w:r w:rsidR="00BD33C9" w:rsidRPr="00A2776C">
        <w:rPr>
          <w:rFonts w:hint="cs"/>
          <w:rtl/>
        </w:rPr>
        <w:t>‌ها</w:t>
      </w:r>
      <w:r w:rsidRPr="00A2776C">
        <w:rPr>
          <w:rFonts w:hint="cs"/>
          <w:rtl/>
        </w:rPr>
        <w:t>ی هستند که شرایع و ادیان‌ها بوسیل</w:t>
      </w:r>
      <w:r w:rsidR="001C1B74" w:rsidRPr="00A2776C">
        <w:rPr>
          <w:rFonts w:hint="cs"/>
          <w:rtl/>
        </w:rPr>
        <w:t>ۀ</w:t>
      </w:r>
      <w:r w:rsidRPr="00A2776C">
        <w:rPr>
          <w:rFonts w:hint="cs"/>
          <w:rtl/>
        </w:rPr>
        <w:t xml:space="preserve"> آن از یکدیگر </w:t>
      </w:r>
      <w:r w:rsidRPr="00D73650">
        <w:rPr>
          <w:rFonts w:hint="cs"/>
          <w:spacing w:val="-4"/>
          <w:rtl/>
        </w:rPr>
        <w:t>جدا می‌شوند، و آشکارترین و ظاهرترین شعایر را دارا می‌باشند، پس موافقت با آن مواقت با مهم‌ترین شرایع کفر می‌باشد، و شکی نیست در مجموع با وجود شرایط موافقت با آن گاهی به کفر منتهی می‌شود. و اما شروع‌کنند</w:t>
      </w:r>
      <w:r w:rsidR="001C1B74" w:rsidRPr="00D73650">
        <w:rPr>
          <w:rFonts w:hint="cs"/>
          <w:spacing w:val="-4"/>
          <w:rtl/>
        </w:rPr>
        <w:t>ۀ</w:t>
      </w:r>
      <w:r w:rsidRPr="00D73650">
        <w:rPr>
          <w:rFonts w:hint="cs"/>
          <w:spacing w:val="-4"/>
          <w:rtl/>
        </w:rPr>
        <w:t xml:space="preserve"> آن کمترین حالتش این است که معصیت و گناه می‌باشد. و به این اختصاص پیامبر</w:t>
      </w:r>
      <w:r w:rsidR="00B903C9" w:rsidRPr="00D73650">
        <w:rPr>
          <w:rFonts w:cs="CTraditional Arabic" w:hint="cs"/>
          <w:spacing w:val="-4"/>
          <w:rtl/>
        </w:rPr>
        <w:t xml:space="preserve"> ج </w:t>
      </w:r>
      <w:r w:rsidRPr="00D73650">
        <w:rPr>
          <w:rFonts w:hint="cs"/>
          <w:spacing w:val="-4"/>
          <w:rtl/>
        </w:rPr>
        <w:t>اشاره کرده است، آنجا که می‌فرماید:</w:t>
      </w:r>
      <w:r w:rsidRPr="00D73650">
        <w:rPr>
          <w:rFonts w:ascii="Lotus Linotype" w:hAnsi="Lotus Linotype" w:cs="Lotus Linotype"/>
          <w:spacing w:val="-4"/>
          <w:szCs w:val="27"/>
          <w:rtl/>
        </w:rPr>
        <w:t xml:space="preserve"> </w:t>
      </w:r>
      <w:r w:rsidRPr="00D73650">
        <w:rPr>
          <w:rStyle w:val="Char8"/>
          <w:spacing w:val="-4"/>
          <w:rtl/>
        </w:rPr>
        <w:t>«</w:t>
      </w:r>
      <w:r w:rsidRPr="00D73650">
        <w:rPr>
          <w:rStyle w:val="Char3"/>
          <w:spacing w:val="-4"/>
          <w:rtl/>
        </w:rPr>
        <w:t>إن ل</w:t>
      </w:r>
      <w:r w:rsidR="00C172E8" w:rsidRPr="00D73650">
        <w:rPr>
          <w:rStyle w:val="Char3"/>
          <w:spacing w:val="-4"/>
          <w:rtl/>
        </w:rPr>
        <w:t>ك</w:t>
      </w:r>
      <w:r w:rsidRPr="00D73650">
        <w:rPr>
          <w:rStyle w:val="Char3"/>
          <w:spacing w:val="-4"/>
          <w:rtl/>
        </w:rPr>
        <w:t>ل قوم ع</w:t>
      </w:r>
      <w:r w:rsidR="00AF0FC2" w:rsidRPr="00D73650">
        <w:rPr>
          <w:rStyle w:val="Char3"/>
          <w:spacing w:val="-4"/>
          <w:rtl/>
        </w:rPr>
        <w:t>ي</w:t>
      </w:r>
      <w:r w:rsidRPr="00D73650">
        <w:rPr>
          <w:rStyle w:val="Char3"/>
          <w:spacing w:val="-4"/>
          <w:rtl/>
        </w:rPr>
        <w:t>داً وإن هذا ع</w:t>
      </w:r>
      <w:r w:rsidR="00AF0FC2" w:rsidRPr="00D73650">
        <w:rPr>
          <w:rStyle w:val="Char3"/>
          <w:spacing w:val="-4"/>
          <w:rtl/>
        </w:rPr>
        <w:t>ي</w:t>
      </w:r>
      <w:r w:rsidRPr="00D73650">
        <w:rPr>
          <w:rStyle w:val="Char3"/>
          <w:spacing w:val="-4"/>
          <w:rtl/>
        </w:rPr>
        <w:t>دنا</w:t>
      </w:r>
      <w:r w:rsidRPr="00D73650">
        <w:rPr>
          <w:rStyle w:val="Char8"/>
          <w:rFonts w:hint="cs"/>
          <w:spacing w:val="-4"/>
          <w:rtl/>
        </w:rPr>
        <w:t>»</w:t>
      </w:r>
      <w:r w:rsidRPr="00D73650">
        <w:rPr>
          <w:rFonts w:hint="cs"/>
          <w:spacing w:val="-4"/>
          <w:rtl/>
        </w:rPr>
        <w:t xml:space="preserve"> </w:t>
      </w:r>
      <w:r w:rsidR="00345160" w:rsidRPr="00D73650">
        <w:rPr>
          <w:rStyle w:val="Char8"/>
          <w:spacing w:val="-4"/>
          <w:rtl/>
        </w:rPr>
        <w:t>«</w:t>
      </w:r>
      <w:r w:rsidRPr="00D73650">
        <w:rPr>
          <w:rStyle w:val="Chare"/>
          <w:rFonts w:hint="cs"/>
          <w:spacing w:val="-4"/>
          <w:rtl/>
        </w:rPr>
        <w:t>برای هر ملتی عیدی وجود دارد و این عید ما است</w:t>
      </w:r>
      <w:r w:rsidR="00345160" w:rsidRPr="00D73650">
        <w:rPr>
          <w:rStyle w:val="Char8"/>
          <w:spacing w:val="-4"/>
          <w:rtl/>
        </w:rPr>
        <w:t>»</w:t>
      </w:r>
      <w:r w:rsidRPr="00D73650">
        <w:rPr>
          <w:rFonts w:hint="cs"/>
          <w:spacing w:val="-4"/>
          <w:rtl/>
        </w:rPr>
        <w:t>.</w:t>
      </w:r>
      <w:r w:rsidRPr="00D73650">
        <w:rPr>
          <w:rFonts w:hint="cs"/>
          <w:spacing w:val="-2"/>
          <w:rtl/>
        </w:rPr>
        <w:t xml:space="preserve"> </w:t>
      </w:r>
    </w:p>
    <w:p w:rsidR="003F4C31" w:rsidRPr="00A2776C" w:rsidRDefault="003F4C31" w:rsidP="00A2776C">
      <w:pPr>
        <w:pStyle w:val="a8"/>
        <w:rPr>
          <w:rtl/>
        </w:rPr>
      </w:pPr>
      <w:r w:rsidRPr="00A2776C">
        <w:rPr>
          <w:rFonts w:hint="cs"/>
          <w:rtl/>
        </w:rPr>
        <w:t>مشارکت در عید کفار از مشارکت در پوشیدن زنار لباسی است که مجوسی یا مسیحی به کمر خود می‌بندند)</w:t>
      </w:r>
      <w:r w:rsidR="00927AE8" w:rsidRPr="00A2776C">
        <w:rPr>
          <w:vertAlign w:val="superscript"/>
        </w:rPr>
        <w:t>)</w:t>
      </w:r>
      <w:r w:rsidRPr="00A2776C">
        <w:rPr>
          <w:vertAlign w:val="superscript"/>
          <w:rtl/>
        </w:rPr>
        <w:footnoteReference w:id="851"/>
      </w:r>
      <w:r w:rsidR="00927AE8" w:rsidRPr="00A2776C">
        <w:rPr>
          <w:vertAlign w:val="superscript"/>
        </w:rPr>
        <w:t>(</w:t>
      </w:r>
      <w:r w:rsidR="00D73650">
        <w:rPr>
          <w:rFonts w:hint="cs"/>
          <w:rtl/>
        </w:rPr>
        <w:t xml:space="preserve"> </w:t>
      </w:r>
      <w:r w:rsidRPr="00A2776C">
        <w:rPr>
          <w:rFonts w:hint="cs"/>
          <w:rtl/>
        </w:rPr>
        <w:t>و امثال آن که از نشانه‌های آنان است قبیح‌تر و خطرناک‌</w:t>
      </w:r>
      <w:r w:rsidRPr="00A2776C">
        <w:rPr>
          <w:rFonts w:hint="eastAsia"/>
          <w:rtl/>
        </w:rPr>
        <w:t>‌تر است، چون</w:t>
      </w:r>
      <w:r w:rsidRPr="00A2776C">
        <w:rPr>
          <w:rFonts w:hint="cs"/>
          <w:rtl/>
        </w:rPr>
        <w:t xml:space="preserve"> </w:t>
      </w:r>
      <w:r w:rsidRPr="00A2776C">
        <w:rPr>
          <w:rFonts w:hint="eastAsia"/>
          <w:rtl/>
        </w:rPr>
        <w:t xml:space="preserve">این علامت و نشانه </w:t>
      </w:r>
      <w:r w:rsidRPr="00A2776C">
        <w:rPr>
          <w:rFonts w:hint="cs"/>
          <w:rtl/>
        </w:rPr>
        <w:t>وضع</w:t>
      </w:r>
      <w:r w:rsidRPr="00A2776C">
        <w:rPr>
          <w:rFonts w:hint="eastAsia"/>
          <w:rtl/>
        </w:rPr>
        <w:t xml:space="preserve">ی </w:t>
      </w:r>
      <w:r w:rsidRPr="00A2776C">
        <w:rPr>
          <w:rFonts w:hint="cs"/>
          <w:rtl/>
        </w:rPr>
        <w:t xml:space="preserve">است و از دین به شمار نمی‌رود، و هدف از آن تنها جدایی میان کافر و مسلمان است، اما عید و توابع آن جزو دین به شمار می‌روند پس موافقت با آن، موافقت با چیزی است که سبب خشم و عقاب و عذاب خدا می‌باشد. </w:t>
      </w:r>
    </w:p>
    <w:p w:rsidR="003F4C31" w:rsidRPr="00A2776C" w:rsidRDefault="003F4C31" w:rsidP="00A2776C">
      <w:pPr>
        <w:pStyle w:val="a8"/>
        <w:rPr>
          <w:rtl/>
        </w:rPr>
      </w:pPr>
      <w:r w:rsidRPr="00A2776C">
        <w:rPr>
          <w:rFonts w:hint="cs"/>
          <w:rtl/>
        </w:rPr>
        <w:t>عید کفار شریعتی از شرایع کفار است، و یا عبادتی از عبادت‌های آنان می‌باشد، پس موافقت در آن مانند سایر شعایر و عبادات‌ کفر حرام و ممنوع است</w:t>
      </w:r>
      <w:r w:rsidR="00927AE8" w:rsidRPr="00A2776C">
        <w:rPr>
          <w:vertAlign w:val="superscript"/>
        </w:rPr>
        <w:t>)</w:t>
      </w:r>
      <w:r w:rsidR="00927AE8" w:rsidRPr="00A2776C">
        <w:rPr>
          <w:vertAlign w:val="superscript"/>
          <w:rtl/>
        </w:rPr>
        <w:footnoteReference w:id="852"/>
      </w:r>
      <w:r w:rsidR="00927AE8" w:rsidRPr="00A2776C">
        <w:rPr>
          <w:vertAlign w:val="superscript"/>
        </w:rPr>
        <w:t>(</w:t>
      </w:r>
      <w:r w:rsidRPr="00A2776C">
        <w:rPr>
          <w:rFonts w:hint="cs"/>
          <w:rtl/>
        </w:rPr>
        <w:t xml:space="preserve">. </w:t>
      </w:r>
    </w:p>
    <w:p w:rsidR="003F4C31" w:rsidRPr="00A2776C" w:rsidRDefault="003F4C31" w:rsidP="00A2776C">
      <w:pPr>
        <w:pStyle w:val="a9"/>
        <w:rPr>
          <w:rtl/>
        </w:rPr>
      </w:pPr>
      <w:r w:rsidRPr="00A2776C">
        <w:rPr>
          <w:rFonts w:hint="cs"/>
          <w:rtl/>
        </w:rPr>
        <w:t xml:space="preserve">* وجه دوم </w:t>
      </w:r>
    </w:p>
    <w:p w:rsidR="003F4C31" w:rsidRPr="00A2776C" w:rsidRDefault="003F4C31" w:rsidP="00D73650">
      <w:pPr>
        <w:pStyle w:val="a8"/>
        <w:widowControl w:val="0"/>
        <w:rPr>
          <w:rtl/>
        </w:rPr>
      </w:pPr>
      <w:r w:rsidRPr="00A2776C">
        <w:rPr>
          <w:rFonts w:hint="cs"/>
          <w:rtl/>
        </w:rPr>
        <w:t>آنچه</w:t>
      </w:r>
      <w:r w:rsidR="00984728" w:rsidRPr="00A2776C">
        <w:rPr>
          <w:rFonts w:hint="cs"/>
          <w:rtl/>
        </w:rPr>
        <w:t xml:space="preserve"> آن‌ها ‌</w:t>
      </w:r>
      <w:r w:rsidRPr="00A2776C">
        <w:rPr>
          <w:rFonts w:hint="cs"/>
          <w:rtl/>
        </w:rPr>
        <w:t>در عید و جشنشان انجام می‌دهند معصیت خداوند می‌باشد، چون یا بدعت است، یا منسوخ می‌باشد، مثل نماز خواندن مسلمان</w:t>
      </w:r>
      <w:r w:rsidR="005968E4" w:rsidRPr="00A2776C">
        <w:rPr>
          <w:rFonts w:hint="cs"/>
          <w:rtl/>
        </w:rPr>
        <w:t xml:space="preserve"> به‌سوی </w:t>
      </w:r>
      <w:r w:rsidRPr="00A2776C">
        <w:rPr>
          <w:rFonts w:hint="cs"/>
          <w:rtl/>
        </w:rPr>
        <w:t>بیت‌المقدس با وجود آنکه عمل شایسته‌ای است ولی نسخ شده است. این زمانی است که آنچه انجام می‌شود از چیزهایی باشد که بوسیل</w:t>
      </w:r>
      <w:r w:rsidR="001C1B74" w:rsidRPr="00A2776C">
        <w:rPr>
          <w:rFonts w:hint="cs"/>
          <w:rtl/>
        </w:rPr>
        <w:t>ۀ</w:t>
      </w:r>
      <w:r w:rsidRPr="00A2776C">
        <w:rPr>
          <w:rFonts w:hint="cs"/>
          <w:rtl/>
        </w:rPr>
        <w:t xml:space="preserve"> آن عبادت و دینداری می‌شود، و اما مسایلی که به عادت</w:t>
      </w:r>
      <w:r w:rsidR="00BD33C9" w:rsidRPr="00A2776C">
        <w:rPr>
          <w:rFonts w:hint="cs"/>
          <w:rtl/>
        </w:rPr>
        <w:t>‌ها</w:t>
      </w:r>
      <w:r w:rsidRPr="00A2776C">
        <w:rPr>
          <w:rFonts w:hint="cs"/>
          <w:rtl/>
        </w:rPr>
        <w:t xml:space="preserve"> تعلق</w:t>
      </w:r>
      <w:r w:rsidR="00984728" w:rsidRPr="00A2776C">
        <w:rPr>
          <w:rFonts w:hint="cs"/>
          <w:rtl/>
        </w:rPr>
        <w:t xml:space="preserve"> می‌</w:t>
      </w:r>
      <w:r w:rsidRPr="00A2776C">
        <w:rPr>
          <w:rFonts w:hint="cs"/>
          <w:rtl/>
        </w:rPr>
        <w:t>گیرند مانند طعام، لباس، بازی و شادی هم</w:t>
      </w:r>
      <w:r w:rsidR="001C1B74" w:rsidRPr="00A2776C">
        <w:rPr>
          <w:rFonts w:hint="cs"/>
          <w:rtl/>
        </w:rPr>
        <w:t>ۀ</w:t>
      </w:r>
      <w:r w:rsidR="00984728" w:rsidRPr="00A2776C">
        <w:rPr>
          <w:rFonts w:hint="cs"/>
          <w:rtl/>
        </w:rPr>
        <w:t xml:space="preserve"> این‌ها ‌‌</w:t>
      </w:r>
      <w:r w:rsidRPr="00A2776C">
        <w:rPr>
          <w:rFonts w:hint="cs"/>
          <w:rtl/>
        </w:rPr>
        <w:t>تابع آن عید دینی هستند، همانطور که در دین اسلام هم تابع هستند. پس به منزل</w:t>
      </w:r>
      <w:r w:rsidR="001C1B74" w:rsidRPr="00A2776C">
        <w:rPr>
          <w:rFonts w:hint="cs"/>
          <w:rtl/>
        </w:rPr>
        <w:t>ۀ</w:t>
      </w:r>
      <w:r w:rsidRPr="00A2776C">
        <w:rPr>
          <w:rFonts w:hint="cs"/>
          <w:rtl/>
        </w:rPr>
        <w:t xml:space="preserve"> این می‌شود که بعضی از مسلمانان عیدی را ایجاد کرده باشند و برای برگزاری آن به صحرا و دشت بروند و در آن عبادات و عاداتی از جنس آنچه که در عید فطر و قربان انجام می‌شود انجام شود، و یا اینکه چیزی گذاشته شود و به دور آن طواف‌ کنند و مراسم حج انجام داده شود، و برای کسی که این کار را می‌کند طعام و غیره درست شود. </w:t>
      </w:r>
    </w:p>
    <w:p w:rsidR="003F4C31" w:rsidRPr="00A2776C" w:rsidRDefault="003F4C31" w:rsidP="00D73650">
      <w:pPr>
        <w:pStyle w:val="a8"/>
        <w:widowControl w:val="0"/>
        <w:rPr>
          <w:rtl/>
        </w:rPr>
      </w:pPr>
      <w:r w:rsidRPr="00A2776C">
        <w:rPr>
          <w:rFonts w:hint="cs"/>
          <w:rtl/>
        </w:rPr>
        <w:t>اگر مسلمان چنین کاری را انجام دهد، آن روز عادت خود را تغییر داده است، همانطور که اهل بدعت در امور عادی یا در بعضی از آن عادت خود را بوسیل</w:t>
      </w:r>
      <w:r w:rsidR="001C1B74" w:rsidRPr="00A2776C">
        <w:rPr>
          <w:rFonts w:hint="cs"/>
          <w:rtl/>
        </w:rPr>
        <w:t>ۀ</w:t>
      </w:r>
      <w:r w:rsidRPr="00A2776C">
        <w:rPr>
          <w:rFonts w:hint="cs"/>
          <w:rtl/>
        </w:rPr>
        <w:t xml:space="preserve"> درست کردن طعام، زینت دادن لباس، خرج و مخارج زیاد و غیره تغییر می‌دهند، بدون اینکه به این عادت نوبنیاد قصد عبادت داشته باشند، آیا این کار از قبیح‌ترین و زشت‌ترین منکرات نیست؟ به همین صورت موافقت با این انسان‌هایی که مغضوب علیهم و ضالین هستند خطرناک‌تر و شدیدتر می‌باشد. </w:t>
      </w:r>
    </w:p>
    <w:p w:rsidR="003F4C31" w:rsidRPr="00A2776C" w:rsidRDefault="003F4C31" w:rsidP="00A2776C">
      <w:pPr>
        <w:pStyle w:val="a8"/>
        <w:rPr>
          <w:rtl/>
        </w:rPr>
      </w:pPr>
      <w:r w:rsidRPr="00A2776C">
        <w:rPr>
          <w:rFonts w:hint="cs"/>
          <w:rtl/>
        </w:rPr>
        <w:t>اهل کتاب یهود و نصاری) بر دین مبتدع و منسوخ خود استوار و به آن اقرار می‌کنند و آن را سرّی نگه می‌دارند، و انسان مسلمان به چیزی که مبتدع و منسوخ باشد نه به صورت سرّی و نه به صورت آشکار اقرار نخواهد کرد و آن را به رسمیت نمی‌شناسد، و اما مشابهت و تقلید از کفار مثل مشابهت و تقلید از اهل بدعت و حتی خطرناک‌تر و بدتر می‌باشد</w:t>
      </w:r>
      <w:r w:rsidR="00927AE8" w:rsidRPr="00A2776C">
        <w:rPr>
          <w:vertAlign w:val="superscript"/>
        </w:rPr>
        <w:t>)</w:t>
      </w:r>
      <w:r w:rsidR="00927AE8" w:rsidRPr="00A2776C">
        <w:rPr>
          <w:vertAlign w:val="superscript"/>
          <w:rtl/>
        </w:rPr>
        <w:footnoteReference w:id="853"/>
      </w:r>
      <w:r w:rsidR="00927AE8" w:rsidRPr="00A2776C">
        <w:rPr>
          <w:vertAlign w:val="superscript"/>
        </w:rPr>
        <w:t>(</w:t>
      </w:r>
      <w:r w:rsidRPr="00A2776C">
        <w:rPr>
          <w:rFonts w:hint="cs"/>
          <w:rtl/>
        </w:rPr>
        <w:t xml:space="preserve">. </w:t>
      </w:r>
    </w:p>
    <w:p w:rsidR="003F4C31" w:rsidRPr="00A2776C" w:rsidRDefault="003F4C31" w:rsidP="00A2776C">
      <w:pPr>
        <w:pStyle w:val="a9"/>
        <w:rPr>
          <w:rtl/>
        </w:rPr>
      </w:pPr>
      <w:r w:rsidRPr="00A2776C">
        <w:rPr>
          <w:rFonts w:hint="cs"/>
          <w:rtl/>
        </w:rPr>
        <w:t xml:space="preserve">* وجه سوم </w:t>
      </w:r>
    </w:p>
    <w:p w:rsidR="003F4C31" w:rsidRPr="00A2776C" w:rsidRDefault="003F4C31" w:rsidP="00A2776C">
      <w:pPr>
        <w:pStyle w:val="a8"/>
        <w:rPr>
          <w:rtl/>
        </w:rPr>
      </w:pPr>
      <w:r w:rsidRPr="00A2776C">
        <w:rPr>
          <w:rFonts w:hint="cs"/>
          <w:rtl/>
        </w:rPr>
        <w:t>اگر انجام کارهای اندکی از آن عیدها و غیره درست تلقی شود به انجام کارهای زیاد منجر می‌شود، سپس هر زمان چیزی شایع شود مردم عوام وارد آن می‌شوند و اصل آن را فراموش می‌کنند بطوری که برای</w:t>
      </w:r>
      <w:r w:rsidR="00984728" w:rsidRPr="00A2776C">
        <w:rPr>
          <w:rFonts w:hint="cs"/>
          <w:rtl/>
        </w:rPr>
        <w:t xml:space="preserve"> آن‌ها ‌</w:t>
      </w:r>
      <w:r w:rsidRPr="00A2776C">
        <w:rPr>
          <w:rFonts w:hint="cs"/>
          <w:rtl/>
        </w:rPr>
        <w:t>به عادت و حتی عید تبدیل می‌شود، و به عید خداوند شباهت پیدا می‌کند حتی بر آن برتری پیدا می</w:t>
      </w:r>
      <w:r w:rsidRPr="00A2776C">
        <w:rPr>
          <w:rFonts w:hint="eastAsia"/>
          <w:rtl/>
        </w:rPr>
        <w:t>‌کند به طوری که نزدیک است به م</w:t>
      </w:r>
      <w:r w:rsidRPr="00A2776C">
        <w:rPr>
          <w:rFonts w:hint="cs"/>
          <w:rtl/>
        </w:rPr>
        <w:t>ر</w:t>
      </w:r>
      <w:r w:rsidRPr="00A2776C">
        <w:rPr>
          <w:rFonts w:hint="eastAsia"/>
          <w:rtl/>
        </w:rPr>
        <w:t>گ اسلام و</w:t>
      </w:r>
      <w:r w:rsidRPr="00A2776C">
        <w:rPr>
          <w:rFonts w:hint="cs"/>
          <w:rtl/>
        </w:rPr>
        <w:t xml:space="preserve"> </w:t>
      </w:r>
      <w:r w:rsidRPr="00A2776C">
        <w:rPr>
          <w:rFonts w:hint="eastAsia"/>
          <w:rtl/>
        </w:rPr>
        <w:t xml:space="preserve">حیات کفر منتهی شود، همچنان که شیطان برای بسیاری از کسانی که ادعای اسلام می‌کنند کارهایی </w:t>
      </w:r>
      <w:r w:rsidRPr="00A2776C">
        <w:rPr>
          <w:rFonts w:hint="cs"/>
          <w:rtl/>
        </w:rPr>
        <w:t xml:space="preserve">را </w:t>
      </w:r>
      <w:r w:rsidRPr="00A2776C">
        <w:rPr>
          <w:rFonts w:hint="eastAsia"/>
          <w:rtl/>
        </w:rPr>
        <w:t>زیبا جلوه داده است مثل آنچه که در اواخر روز</w:t>
      </w:r>
      <w:r w:rsidR="001C1B74" w:rsidRPr="00A2776C">
        <w:rPr>
          <w:rFonts w:hint="eastAsia"/>
          <w:rtl/>
        </w:rPr>
        <w:t>ۀ</w:t>
      </w:r>
      <w:r w:rsidRPr="00A2776C">
        <w:rPr>
          <w:rFonts w:hint="eastAsia"/>
          <w:rtl/>
        </w:rPr>
        <w:t xml:space="preserve"> مسیحی‌ها انجام می‌شود، مثل هدایا و شادی‌ها و خرج‌ها و پوشاندن لباس به فرزندان و غیره که مانند عید مسلمانان شده است، حتی کشورها و</w:t>
      </w:r>
      <w:r w:rsidRPr="00A2776C">
        <w:rPr>
          <w:rFonts w:hint="cs"/>
          <w:rtl/>
        </w:rPr>
        <w:t xml:space="preserve"> شهرهایی به کشورها و شهرهای مسیحی‌ها چسبیده و همسایه هستند که علم و آگاهی و ایمان</w:t>
      </w:r>
      <w:r w:rsidR="00984728" w:rsidRPr="00A2776C">
        <w:rPr>
          <w:rFonts w:hint="cs"/>
          <w:rtl/>
        </w:rPr>
        <w:t xml:space="preserve"> آن‌ها ‌</w:t>
      </w:r>
      <w:r w:rsidRPr="00A2776C">
        <w:rPr>
          <w:rFonts w:hint="cs"/>
          <w:rtl/>
        </w:rPr>
        <w:t>کم و اندک است این عید کفار بر عید خودشان غلبه دارد و از عید خدا و رسول خدا</w:t>
      </w:r>
      <w:r w:rsidR="00DB720F" w:rsidRPr="00A2776C">
        <w:rPr>
          <w:rFonts w:cs="CTraditional Arabic" w:hint="cs"/>
          <w:rtl/>
        </w:rPr>
        <w:t xml:space="preserve"> ج</w:t>
      </w:r>
      <w:r w:rsidRPr="00A2776C">
        <w:rPr>
          <w:rFonts w:hint="cs"/>
          <w:rtl/>
        </w:rPr>
        <w:t xml:space="preserve"> بیشتر در قلب شان جای دارد، و از</w:t>
      </w:r>
      <w:r w:rsidR="00984728" w:rsidRPr="00A2776C">
        <w:rPr>
          <w:rFonts w:hint="cs"/>
          <w:rtl/>
        </w:rPr>
        <w:t xml:space="preserve"> آن‌ها ‌</w:t>
      </w:r>
      <w:r w:rsidRPr="00A2776C">
        <w:rPr>
          <w:rFonts w:hint="cs"/>
          <w:rtl/>
        </w:rPr>
        <w:t xml:space="preserve">برایشان شیرین‌تر است. </w:t>
      </w:r>
    </w:p>
    <w:p w:rsidR="003F4C31" w:rsidRPr="00A2776C" w:rsidRDefault="003F4C31" w:rsidP="00A2776C">
      <w:pPr>
        <w:pStyle w:val="a8"/>
        <w:rPr>
          <w:rtl/>
        </w:rPr>
      </w:pPr>
      <w:r w:rsidRPr="00A2776C">
        <w:rPr>
          <w:rFonts w:hint="cs"/>
          <w:rtl/>
        </w:rPr>
        <w:t>مشابهت و تقلید به کفر منتهی می‌شود، و یا غالباً به معصیت می‌انجامد، و یا به هر دو منتهی می‌شود، که در آن هیچ مصلحتی نیست، و هر چه به</w:t>
      </w:r>
      <w:r w:rsidR="00984728" w:rsidRPr="00A2776C">
        <w:rPr>
          <w:rFonts w:hint="cs"/>
          <w:rtl/>
        </w:rPr>
        <w:t xml:space="preserve"> این‌ها ‌‌</w:t>
      </w:r>
      <w:r w:rsidRPr="00A2776C">
        <w:rPr>
          <w:rFonts w:hint="cs"/>
          <w:rtl/>
        </w:rPr>
        <w:t>منتهی و منجر شود حرام است، پس مشابهت و تقلید حرام هستند، و در مقدم</w:t>
      </w:r>
      <w:r w:rsidR="001C1B74" w:rsidRPr="00A2776C">
        <w:rPr>
          <w:rFonts w:hint="cs"/>
          <w:rtl/>
        </w:rPr>
        <w:t>ۀ</w:t>
      </w:r>
      <w:r w:rsidRPr="00A2776C">
        <w:rPr>
          <w:rFonts w:hint="cs"/>
          <w:rtl/>
        </w:rPr>
        <w:t xml:space="preserve"> دوم هیچ شکی نیست، پیگیری و بررسی در موارد و مصادر شریعت بر این مطلب دلالت دارد که هر چه به کفر منتهی شود چه به صورت غالب، چه خفی و سری و چه به صورت کلی، حرام است. </w:t>
      </w:r>
    </w:p>
    <w:p w:rsidR="003F4C31" w:rsidRPr="00A2776C" w:rsidRDefault="003F4C31" w:rsidP="00A2776C">
      <w:pPr>
        <w:pStyle w:val="a8"/>
        <w:rPr>
          <w:rStyle w:val="Char4"/>
          <w:rtl/>
        </w:rPr>
      </w:pPr>
      <w:r w:rsidRPr="00A2776C">
        <w:rPr>
          <w:rFonts w:hint="cs"/>
          <w:rtl/>
        </w:rPr>
        <w:t>مقدم</w:t>
      </w:r>
      <w:r w:rsidR="001C1B74" w:rsidRPr="00A2776C">
        <w:rPr>
          <w:rFonts w:hint="cs"/>
          <w:rtl/>
        </w:rPr>
        <w:t>ۀ</w:t>
      </w:r>
      <w:r w:rsidRPr="00A2776C">
        <w:rPr>
          <w:rFonts w:hint="cs"/>
          <w:rtl/>
        </w:rPr>
        <w:t xml:space="preserve"> اولی واقعیت بر آن شهادت دارد و بر هیچ بینا و نابینایی پوشیده نیست که منتهی شدن به کفر امری طبیعی می‌باشد، که شارع حکیم آن را در عموم سد ذرایع و پیشگیری‌ها ملاحظه کرده است، همانطور که شیخ الإسلام ابن تیمیه </w:t>
      </w:r>
      <w:r w:rsidR="00890DF8" w:rsidRPr="00A2776C">
        <w:rPr>
          <w:rFonts w:cs="CTraditional Arabic" w:hint="cs"/>
          <w:rtl/>
        </w:rPr>
        <w:t>/</w:t>
      </w:r>
      <w:r w:rsidRPr="00A2776C">
        <w:rPr>
          <w:rFonts w:hint="eastAsia"/>
          <w:rtl/>
        </w:rPr>
        <w:t xml:space="preserve"> در </w:t>
      </w:r>
      <w:r w:rsidRPr="00A2776C">
        <w:rPr>
          <w:rFonts w:hint="cs"/>
          <w:rtl/>
        </w:rPr>
        <w:t>کتاب «</w:t>
      </w:r>
      <w:r w:rsidRPr="00A2776C">
        <w:rPr>
          <w:rStyle w:val="Char1"/>
          <w:rFonts w:hint="cs"/>
          <w:rtl/>
        </w:rPr>
        <w:t>اقامة الدلیل علی ابطال التحلیل</w:t>
      </w:r>
      <w:r w:rsidRPr="00A2776C">
        <w:rPr>
          <w:rStyle w:val="Char4"/>
          <w:rFonts w:hint="cs"/>
          <w:rtl/>
        </w:rPr>
        <w:t>» آن را بیان کرده و توضیح داده است</w:t>
      </w:r>
      <w:r w:rsidR="00927AE8" w:rsidRPr="00A2776C">
        <w:rPr>
          <w:rStyle w:val="Char4"/>
          <w:vertAlign w:val="superscript"/>
        </w:rPr>
        <w:t>)</w:t>
      </w:r>
      <w:r w:rsidR="00927AE8" w:rsidRPr="00A2776C">
        <w:rPr>
          <w:rStyle w:val="Char4"/>
          <w:vertAlign w:val="superscript"/>
          <w:rtl/>
        </w:rPr>
        <w:footnoteReference w:id="854"/>
      </w:r>
      <w:r w:rsidR="00927AE8" w:rsidRPr="00A2776C">
        <w:rPr>
          <w:rStyle w:val="Char4"/>
          <w:vertAlign w:val="superscript"/>
        </w:rPr>
        <w:t>(</w:t>
      </w:r>
      <w:r w:rsidRPr="00A2776C">
        <w:rPr>
          <w:rStyle w:val="Char4"/>
          <w:rFonts w:hint="cs"/>
          <w:rtl/>
        </w:rPr>
        <w:t xml:space="preserve">. </w:t>
      </w:r>
    </w:p>
    <w:p w:rsidR="003F4C31" w:rsidRPr="00A2776C" w:rsidRDefault="003F4C31" w:rsidP="00A2776C">
      <w:pPr>
        <w:pStyle w:val="a9"/>
        <w:rPr>
          <w:rtl/>
        </w:rPr>
      </w:pPr>
      <w:r w:rsidRPr="00A2776C">
        <w:rPr>
          <w:rFonts w:hint="cs"/>
          <w:rtl/>
        </w:rPr>
        <w:t>* وجه چهارم</w:t>
      </w:r>
    </w:p>
    <w:p w:rsidR="003F4C31" w:rsidRPr="00A2776C" w:rsidRDefault="003F4C31" w:rsidP="00A2776C">
      <w:pPr>
        <w:pStyle w:val="a8"/>
        <w:rPr>
          <w:rtl/>
        </w:rPr>
      </w:pPr>
      <w:r w:rsidRPr="00A2776C">
        <w:rPr>
          <w:rFonts w:hint="cs"/>
          <w:rtl/>
        </w:rPr>
        <w:t>عیدها و مراسم در مجموع منافع بزرگی برای دین و دنیای مردم دارند، همچنان که بوسیل</w:t>
      </w:r>
      <w:r w:rsidR="001C1B74" w:rsidRPr="00A2776C">
        <w:rPr>
          <w:rFonts w:hint="cs"/>
          <w:rtl/>
        </w:rPr>
        <w:t>ۀ</w:t>
      </w:r>
      <w:r w:rsidRPr="00A2776C">
        <w:rPr>
          <w:rFonts w:hint="cs"/>
          <w:rtl/>
        </w:rPr>
        <w:t xml:space="preserve"> نماز، زکات، روزه و حج نفع و سود می‌برند، به همین دلیل هر دین و شریعتی آن را در خود جای داده و آن را آورده است، خداوند می‌فرماید: </w:t>
      </w:r>
    </w:p>
    <w:p w:rsidR="003F4C31" w:rsidRPr="00A2776C" w:rsidRDefault="00EC4699" w:rsidP="00A2776C">
      <w:pPr>
        <w:pStyle w:val="af1"/>
        <w:rPr>
          <w:rStyle w:val="Char4"/>
          <w:rtl/>
        </w:rPr>
      </w:pPr>
      <w:r w:rsidRPr="00A2776C">
        <w:rPr>
          <w:rFonts w:ascii="Tahoma" w:hAnsi="Tahoma" w:cs="Traditional Arabic" w:hint="cs"/>
          <w:color w:val="000000"/>
          <w:rtl/>
        </w:rPr>
        <w:t>﴿</w:t>
      </w:r>
      <w:r w:rsidRPr="00A2776C">
        <w:rPr>
          <w:rtl/>
        </w:rPr>
        <w:t>وَلِكُلِّ أُمَّة</w:t>
      </w:r>
      <w:r w:rsidRPr="00A2776C">
        <w:rPr>
          <w:rFonts w:hint="cs"/>
          <w:rtl/>
        </w:rPr>
        <w:t>ٖ</w:t>
      </w:r>
      <w:r w:rsidRPr="00A2776C">
        <w:rPr>
          <w:rtl/>
        </w:rPr>
        <w:t xml:space="preserve"> </w:t>
      </w:r>
      <w:r w:rsidRPr="00A2776C">
        <w:rPr>
          <w:rFonts w:hint="cs"/>
          <w:rtl/>
        </w:rPr>
        <w:t>جَعَلۡنَا</w:t>
      </w:r>
      <w:r w:rsidRPr="00A2776C">
        <w:rPr>
          <w:rtl/>
        </w:rPr>
        <w:t xml:space="preserve"> </w:t>
      </w:r>
      <w:r w:rsidRPr="00A2776C">
        <w:rPr>
          <w:rFonts w:hint="cs"/>
          <w:rtl/>
        </w:rPr>
        <w:t>مَنسَكٗا</w:t>
      </w:r>
      <w:r w:rsidRPr="00A2776C">
        <w:rPr>
          <w:rtl/>
        </w:rPr>
        <w:t xml:space="preserve"> </w:t>
      </w:r>
      <w:r w:rsidRPr="00A2776C">
        <w:rPr>
          <w:rFonts w:hint="cs"/>
          <w:rtl/>
        </w:rPr>
        <w:t>لِّيَذۡكُرُواْ</w:t>
      </w:r>
      <w:r w:rsidRPr="00A2776C">
        <w:rPr>
          <w:rtl/>
        </w:rPr>
        <w:t xml:space="preserve"> </w:t>
      </w:r>
      <w:r w:rsidRPr="00A2776C">
        <w:rPr>
          <w:rFonts w:hint="cs"/>
          <w:rtl/>
        </w:rPr>
        <w:t>ٱ</w:t>
      </w:r>
      <w:r w:rsidRPr="00A2776C">
        <w:rPr>
          <w:rFonts w:hint="eastAsia"/>
          <w:rtl/>
        </w:rPr>
        <w:t>سۡمَ</w:t>
      </w:r>
      <w:r w:rsidRPr="00A2776C">
        <w:rPr>
          <w:rtl/>
        </w:rPr>
        <w:t xml:space="preserve"> </w:t>
      </w:r>
      <w:r w:rsidRPr="00A2776C">
        <w:rPr>
          <w:rFonts w:hint="cs"/>
          <w:rtl/>
        </w:rPr>
        <w:t>ٱ</w:t>
      </w:r>
      <w:r w:rsidRPr="00A2776C">
        <w:rPr>
          <w:rFonts w:hint="eastAsia"/>
          <w:rtl/>
        </w:rPr>
        <w:t>للَّهِ</w:t>
      </w:r>
      <w:r w:rsidRPr="00A2776C">
        <w:rPr>
          <w:rtl/>
        </w:rPr>
        <w:t xml:space="preserve"> عَلَىٰ مَا رَزَقَهُم مِّنۢ بَهِيمَةِ </w:t>
      </w:r>
      <w:r w:rsidRPr="00A2776C">
        <w:rPr>
          <w:rFonts w:hint="cs"/>
          <w:rtl/>
        </w:rPr>
        <w:t>ٱ</w:t>
      </w:r>
      <w:r w:rsidRPr="00A2776C">
        <w:rPr>
          <w:rFonts w:hint="eastAsia"/>
          <w:rtl/>
        </w:rPr>
        <w:t>لۡأَنۡعَٰمِ</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[الحج: 34]</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ما برای هر ملتی قربانی را مقرر کرده‌ایم، تا به نام خدا چهارپایانی را ذبح کنند که خدا به</w:t>
      </w:r>
      <w:r w:rsidR="00984728" w:rsidRPr="00A2776C">
        <w:rPr>
          <w:rFonts w:hint="cs"/>
          <w:rtl/>
        </w:rPr>
        <w:t xml:space="preserve"> آن‌ها ‌</w:t>
      </w:r>
      <w:r w:rsidRPr="00A2776C">
        <w:rPr>
          <w:rFonts w:hint="cs"/>
          <w:rtl/>
        </w:rPr>
        <w:t>عطا نموده است</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و خداوند می‌فرماید: </w:t>
      </w:r>
    </w:p>
    <w:p w:rsidR="003F4C31" w:rsidRPr="00A2776C" w:rsidRDefault="006B1F89" w:rsidP="00A2776C">
      <w:pPr>
        <w:pStyle w:val="af1"/>
        <w:rPr>
          <w:rStyle w:val="Char4"/>
          <w:rtl/>
        </w:rPr>
      </w:pPr>
      <w:r w:rsidRPr="00A2776C">
        <w:rPr>
          <w:rFonts w:ascii="Tahoma" w:hAnsi="Tahoma" w:cs="Traditional Arabic" w:hint="cs"/>
          <w:color w:val="000000"/>
          <w:rtl/>
        </w:rPr>
        <w:t>﴿</w:t>
      </w:r>
      <w:r w:rsidRPr="00A2776C">
        <w:rPr>
          <w:rtl/>
        </w:rPr>
        <w:t>لِّكُلِّ أُمَّة</w:t>
      </w:r>
      <w:r w:rsidRPr="00A2776C">
        <w:rPr>
          <w:rFonts w:hint="cs"/>
          <w:rtl/>
        </w:rPr>
        <w:t>ٖ</w:t>
      </w:r>
      <w:r w:rsidRPr="00A2776C">
        <w:rPr>
          <w:rtl/>
        </w:rPr>
        <w:t xml:space="preserve"> </w:t>
      </w:r>
      <w:r w:rsidRPr="00A2776C">
        <w:rPr>
          <w:rFonts w:hint="cs"/>
          <w:rtl/>
        </w:rPr>
        <w:t>جَعَلۡنَا</w:t>
      </w:r>
      <w:r w:rsidRPr="00A2776C">
        <w:rPr>
          <w:rtl/>
        </w:rPr>
        <w:t xml:space="preserve"> </w:t>
      </w:r>
      <w:r w:rsidRPr="00A2776C">
        <w:rPr>
          <w:rFonts w:hint="cs"/>
          <w:rtl/>
        </w:rPr>
        <w:t>مَنسَكًا</w:t>
      </w:r>
      <w:r w:rsidRPr="00A2776C">
        <w:rPr>
          <w:rtl/>
        </w:rPr>
        <w:t xml:space="preserve"> </w:t>
      </w:r>
      <w:r w:rsidRPr="00A2776C">
        <w:rPr>
          <w:rFonts w:hint="cs"/>
          <w:rtl/>
        </w:rPr>
        <w:t>هُمۡ</w:t>
      </w:r>
      <w:r w:rsidRPr="00A2776C">
        <w:rPr>
          <w:rtl/>
        </w:rPr>
        <w:t xml:space="preserve"> </w:t>
      </w:r>
      <w:r w:rsidRPr="00A2776C">
        <w:rPr>
          <w:rFonts w:hint="cs"/>
          <w:rtl/>
        </w:rPr>
        <w:t>نَاسِكُوهُ</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الحج: 67]</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برای هر ملتی برنامه‌ای جهت معاملات و عبادات) قرار داده‌ایم که برابر آن رفته‌اند و بدان عمل کرده‌اند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و خداوند می‌فرماید: </w:t>
      </w:r>
    </w:p>
    <w:p w:rsidR="003F4C31" w:rsidRPr="00A2776C" w:rsidRDefault="002854F5" w:rsidP="00A2776C">
      <w:pPr>
        <w:pStyle w:val="af1"/>
        <w:rPr>
          <w:rFonts w:cs="B Lotus"/>
          <w:rtl/>
        </w:rPr>
      </w:pPr>
      <w:r w:rsidRPr="00A2776C">
        <w:rPr>
          <w:rFonts w:ascii="Tahoma" w:hAnsi="Tahoma" w:cs="Traditional Arabic" w:hint="cs"/>
          <w:color w:val="000000"/>
          <w:rtl/>
        </w:rPr>
        <w:t>﴿</w:t>
      </w:r>
      <w:r w:rsidRPr="00A2776C">
        <w:rPr>
          <w:rFonts w:hint="cs"/>
          <w:rtl/>
        </w:rPr>
        <w:t>ٱ</w:t>
      </w:r>
      <w:r w:rsidRPr="00A2776C">
        <w:rPr>
          <w:rFonts w:hint="eastAsia"/>
          <w:rtl/>
        </w:rPr>
        <w:t>لۡيَوۡمَ</w:t>
      </w:r>
      <w:r w:rsidRPr="00A2776C">
        <w:rPr>
          <w:rtl/>
        </w:rPr>
        <w:t xml:space="preserve"> أَكۡمَلۡتُ لَكُمۡ دِينَكُمۡ وَأَتۡمَمۡتُ عَلَيۡكُمۡ نِعۡمَتِي</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[المائد</w:t>
      </w:r>
      <w:r w:rsidR="001C1B74" w:rsidRPr="00A2776C">
        <w:rPr>
          <w:rStyle w:val="Char6"/>
          <w:rtl/>
        </w:rPr>
        <w:t>ۀ</w:t>
      </w:r>
      <w:r w:rsidRPr="00A2776C">
        <w:rPr>
          <w:rStyle w:val="Char6"/>
          <w:rtl/>
        </w:rPr>
        <w:t>: 3]</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امروز احکام) دین شما را برایتان کامل کردم و نعمت خود را بر شما تکمیل نمودم</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به همین خاطر خداوند این آیه را در بزرگ‌ترین عیدهای این امت پاک نازل کرده است، چون هیچ عید و جشنی در نوع خود که زمان و مکان را در خود جمع کرده از آن بزرگ‌تر نیست و آن عید قربان می‌باشد، و هیچ خبر و اعلانی از نوع خود از این روز مهمتر نیست و نخواهد بود که عموم مسلمانان را فراخواند و خداوند کفر و اهلش را نفی و مردود کرد. </w:t>
      </w:r>
    </w:p>
    <w:p w:rsidR="003F4C31" w:rsidRPr="00A2776C" w:rsidRDefault="003F4C31" w:rsidP="00A2776C">
      <w:pPr>
        <w:pStyle w:val="a8"/>
        <w:rPr>
          <w:rtl/>
        </w:rPr>
      </w:pPr>
      <w:r w:rsidRPr="00A2776C">
        <w:rPr>
          <w:rFonts w:hint="cs"/>
          <w:rtl/>
        </w:rPr>
        <w:t>حالت جسم انسان طوری است که اگر گرسنه شد نیاز خود را از غذایی که به او رسیده می‌گیرد و چون سیر شد از طعام دیگری بی‌نیاز می‌شود، حتی نمی‌تواند از آن بخورد مگر با ناراحتی و تکلف، که بیشتر اوقات باعث ناراحتی و ضرر او می‌شود و نفعی برای او نخواهد داشت، و در واقع غذای او نیست و باعث تقویت او نخواهد شد. بندگان خدا هم هر گاه از اعمال و کارهای غیر شرعی بعضی از نیازهای خود را بگیرند رغبت و علاق</w:t>
      </w:r>
      <w:r w:rsidR="001C1B74" w:rsidRPr="00A2776C">
        <w:rPr>
          <w:rFonts w:hint="cs"/>
          <w:rtl/>
        </w:rPr>
        <w:t>ۀ</w:t>
      </w:r>
      <w:r w:rsidRPr="00A2776C">
        <w:rPr>
          <w:rFonts w:hint="cs"/>
          <w:rtl/>
        </w:rPr>
        <w:t xml:space="preserve"> ایشان به امورشرعی و واقعی کم خواهد شد و از</w:t>
      </w:r>
      <w:r w:rsidR="00984728" w:rsidRPr="00A2776C">
        <w:rPr>
          <w:rFonts w:hint="cs"/>
          <w:rtl/>
        </w:rPr>
        <w:t xml:space="preserve"> آن‌ها ‌</w:t>
      </w:r>
      <w:r w:rsidRPr="00A2776C">
        <w:rPr>
          <w:rFonts w:hint="cs"/>
          <w:rtl/>
        </w:rPr>
        <w:t xml:space="preserve">سود نمی‌برند، و به مقداری کم می‌شود، بر خلاف کسی که تمام همت و اراده‌اش را صرف کارهای شرعی و مشروع می‌نماید، این فرد محبت و علاقه و منفعت خود را در این امور مشروع می‌داند و دین و اسلام خود را کامل و تمام گردانیده است. </w:t>
      </w:r>
    </w:p>
    <w:p w:rsidR="003F4C31" w:rsidRPr="00D73650" w:rsidRDefault="003F4C31" w:rsidP="00A2776C">
      <w:pPr>
        <w:pStyle w:val="a8"/>
        <w:rPr>
          <w:spacing w:val="-4"/>
          <w:rtl/>
        </w:rPr>
      </w:pPr>
      <w:r w:rsidRPr="00D73650">
        <w:rPr>
          <w:rFonts w:hint="cs"/>
          <w:spacing w:val="-4"/>
          <w:rtl/>
        </w:rPr>
        <w:t>به همین خاطر فردی که به امور غیر شرعی علاقه دارد) برای آرامش و اصلاح قلبش بیشتر به قصاید و اشعار گوش می‌دهد، و شوق و علاقه‌اش به شنیدن قرآن کریم کم می‌شود، حتی بعضی اوقات از شنیدن آن ناراحت می‌گردد. به همین دلیل شریعت اسلام بر کسی که بدعتی را بوجود می</w:t>
      </w:r>
      <w:r w:rsidRPr="00D73650">
        <w:rPr>
          <w:rFonts w:hint="eastAsia"/>
          <w:spacing w:val="-4"/>
          <w:rtl/>
        </w:rPr>
        <w:t>‌آورد به شدت سخت گرفته و آن را بسیار بد و زشت می‌داند، چون اگر</w:t>
      </w:r>
      <w:r w:rsidRPr="00D73650">
        <w:rPr>
          <w:rFonts w:hint="cs"/>
          <w:spacing w:val="-4"/>
          <w:rtl/>
        </w:rPr>
        <w:t xml:space="preserve"> طوری بودی که ترک</w:t>
      </w:r>
      <w:r w:rsidRPr="00D73650">
        <w:rPr>
          <w:rFonts w:hint="eastAsia"/>
          <w:spacing w:val="-4"/>
          <w:rtl/>
        </w:rPr>
        <w:t xml:space="preserve"> </w:t>
      </w:r>
      <w:r w:rsidRPr="00D73650">
        <w:rPr>
          <w:rFonts w:hint="cs"/>
          <w:spacing w:val="-4"/>
          <w:rtl/>
        </w:rPr>
        <w:t xml:space="preserve">بدعت </w:t>
      </w:r>
      <w:r w:rsidRPr="00D73650">
        <w:rPr>
          <w:rFonts w:hint="eastAsia"/>
          <w:spacing w:val="-4"/>
          <w:rtl/>
        </w:rPr>
        <w:t xml:space="preserve">کافی </w:t>
      </w:r>
      <w:r w:rsidRPr="00D73650">
        <w:rPr>
          <w:rFonts w:hint="cs"/>
          <w:spacing w:val="-4"/>
          <w:rtl/>
        </w:rPr>
        <w:t>بودی</w:t>
      </w:r>
      <w:r w:rsidRPr="00D73650">
        <w:rPr>
          <w:rFonts w:hint="eastAsia"/>
          <w:spacing w:val="-4"/>
          <w:rtl/>
        </w:rPr>
        <w:t xml:space="preserve">، نه به ضرر و نه به نفع </w:t>
      </w:r>
      <w:r w:rsidRPr="00D73650">
        <w:rPr>
          <w:rFonts w:hint="cs"/>
          <w:spacing w:val="-4"/>
          <w:rtl/>
        </w:rPr>
        <w:t>شخص بودی</w:t>
      </w:r>
      <w:r w:rsidRPr="00D73650">
        <w:rPr>
          <w:rFonts w:hint="eastAsia"/>
          <w:spacing w:val="-4"/>
          <w:rtl/>
        </w:rPr>
        <w:t xml:space="preserve">، آن وقت کار آسان و ساده </w:t>
      </w:r>
      <w:r w:rsidRPr="00D73650">
        <w:rPr>
          <w:rFonts w:hint="cs"/>
          <w:spacing w:val="-4"/>
          <w:rtl/>
        </w:rPr>
        <w:t>بود</w:t>
      </w:r>
      <w:r w:rsidRPr="00D73650">
        <w:rPr>
          <w:rFonts w:hint="eastAsia"/>
          <w:spacing w:val="-4"/>
          <w:rtl/>
        </w:rPr>
        <w:t>، اما بلا و مصیبت آن جا است که</w:t>
      </w:r>
      <w:r w:rsidRPr="00D73650">
        <w:rPr>
          <w:rFonts w:hint="cs"/>
          <w:spacing w:val="-4"/>
          <w:rtl/>
        </w:rPr>
        <w:t xml:space="preserve"> بدعت</w:t>
      </w:r>
      <w:r w:rsidRPr="00D73650">
        <w:rPr>
          <w:rFonts w:hint="eastAsia"/>
          <w:spacing w:val="-4"/>
          <w:rtl/>
        </w:rPr>
        <w:t xml:space="preserve"> برای او باعث فساد </w:t>
      </w:r>
      <w:r w:rsidRPr="00D73650">
        <w:rPr>
          <w:rFonts w:hint="cs"/>
          <w:spacing w:val="-4"/>
          <w:rtl/>
        </w:rPr>
        <w:t>است</w:t>
      </w:r>
      <w:r w:rsidRPr="00D73650">
        <w:rPr>
          <w:rFonts w:hint="eastAsia"/>
          <w:spacing w:val="-4"/>
          <w:rtl/>
        </w:rPr>
        <w:t xml:space="preserve">، از جمله باعث نقص </w:t>
      </w:r>
      <w:r w:rsidRPr="00D73650">
        <w:rPr>
          <w:rFonts w:hint="cs"/>
          <w:spacing w:val="-4"/>
          <w:rtl/>
        </w:rPr>
        <w:t xml:space="preserve">منفعت شریعت در حق او می‌گردد، چون قلب انسان نمی‌تواند هم عوض و هم معوض منه را در خود جای دهد و گنجایش هر دو را ندارد. </w:t>
      </w:r>
    </w:p>
    <w:p w:rsidR="003F4C31" w:rsidRPr="00A2776C" w:rsidRDefault="003F4C31" w:rsidP="00A2776C">
      <w:pPr>
        <w:pStyle w:val="a8"/>
        <w:rPr>
          <w:rtl/>
        </w:rPr>
      </w:pPr>
      <w:r w:rsidRPr="00A2776C">
        <w:rPr>
          <w:rFonts w:hint="cs"/>
          <w:rtl/>
        </w:rPr>
        <w:t>به همین خاطر پیامبر</w:t>
      </w:r>
      <w:r w:rsidR="00DB720F" w:rsidRPr="00A2776C">
        <w:rPr>
          <w:rFonts w:cs="CTraditional Arabic" w:hint="cs"/>
          <w:rtl/>
        </w:rPr>
        <w:t xml:space="preserve"> ج</w:t>
      </w:r>
      <w:r w:rsidRPr="00A2776C">
        <w:rPr>
          <w:rFonts w:hint="cs"/>
          <w:rtl/>
        </w:rPr>
        <w:t xml:space="preserve"> در مورد عیدهای جاهلیت می‌گوید: </w:t>
      </w:r>
    </w:p>
    <w:p w:rsidR="003F4C31" w:rsidRPr="00A2776C" w:rsidRDefault="003F4C31" w:rsidP="00A2776C">
      <w:pPr>
        <w:pStyle w:val="a8"/>
        <w:rPr>
          <w:rtl/>
        </w:rPr>
      </w:pPr>
      <w:r w:rsidRPr="00A2776C">
        <w:rPr>
          <w:rtl/>
        </w:rPr>
        <w:t>«</w:t>
      </w:r>
      <w:r w:rsidRPr="00A2776C">
        <w:rPr>
          <w:rStyle w:val="Char3"/>
          <w:rtl/>
        </w:rPr>
        <w:t>إن الله قد أبدل</w:t>
      </w:r>
      <w:r w:rsidR="00C172E8" w:rsidRPr="00A2776C">
        <w:rPr>
          <w:rStyle w:val="Char3"/>
          <w:rtl/>
        </w:rPr>
        <w:t>ك</w:t>
      </w:r>
      <w:r w:rsidRPr="00A2776C">
        <w:rPr>
          <w:rStyle w:val="Char3"/>
          <w:rtl/>
        </w:rPr>
        <w:t xml:space="preserve">م بهما </w:t>
      </w:r>
      <w:r w:rsidR="00AF0FC2" w:rsidRPr="00A2776C">
        <w:rPr>
          <w:rStyle w:val="Char3"/>
          <w:rtl/>
        </w:rPr>
        <w:t>ي</w:t>
      </w:r>
      <w:r w:rsidRPr="00A2776C">
        <w:rPr>
          <w:rStyle w:val="Char3"/>
          <w:rtl/>
        </w:rPr>
        <w:t>وم</w:t>
      </w:r>
      <w:r w:rsidR="00AF0FC2" w:rsidRPr="00A2776C">
        <w:rPr>
          <w:rStyle w:val="Char3"/>
          <w:rtl/>
        </w:rPr>
        <w:t>ي</w:t>
      </w:r>
      <w:r w:rsidRPr="00A2776C">
        <w:rPr>
          <w:rStyle w:val="Char3"/>
          <w:rtl/>
        </w:rPr>
        <w:t>ن خ</w:t>
      </w:r>
      <w:r w:rsidR="00AF0FC2" w:rsidRPr="00A2776C">
        <w:rPr>
          <w:rStyle w:val="Char3"/>
          <w:rtl/>
        </w:rPr>
        <w:t>ي</w:t>
      </w:r>
      <w:r w:rsidRPr="00A2776C">
        <w:rPr>
          <w:rStyle w:val="Char3"/>
          <w:rtl/>
        </w:rPr>
        <w:t>راً منهما</w:t>
      </w:r>
      <w:r w:rsidRPr="00A2776C">
        <w:rPr>
          <w:rtl/>
        </w:rPr>
        <w:t>»</w:t>
      </w:r>
      <w:r w:rsidR="006A38E8" w:rsidRPr="00A2776C">
        <w:rPr>
          <w:vertAlign w:val="superscript"/>
        </w:rPr>
        <w:t>)</w:t>
      </w:r>
      <w:r w:rsidR="006A38E8" w:rsidRPr="00A2776C">
        <w:rPr>
          <w:vertAlign w:val="superscript"/>
          <w:rtl/>
        </w:rPr>
        <w:footnoteReference w:id="855"/>
      </w:r>
      <w:r w:rsidR="006A38E8" w:rsidRPr="00A2776C">
        <w:rPr>
          <w:vertAlign w:val="superscript"/>
        </w:rPr>
        <w:t>(</w:t>
      </w:r>
      <w:r w:rsidRPr="00A2776C">
        <w:rPr>
          <w:rFonts w:ascii="Lotus Linotype" w:hAnsi="Lotus Linotype" w:cs="Lotus Linotype"/>
          <w:szCs w:val="27"/>
          <w:rtl/>
        </w:rPr>
        <w:t>.</w:t>
      </w:r>
      <w:r w:rsidRPr="00A2776C">
        <w:rPr>
          <w:rFonts w:hint="cs"/>
          <w:rtl/>
        </w:rPr>
        <w:t xml:space="preserve"> </w:t>
      </w:r>
      <w:r w:rsidR="00345160" w:rsidRPr="00A2776C">
        <w:rPr>
          <w:rStyle w:val="Char8"/>
          <w:rtl/>
        </w:rPr>
        <w:t>«</w:t>
      </w:r>
      <w:r w:rsidRPr="00A2776C">
        <w:rPr>
          <w:rFonts w:hint="cs"/>
          <w:rtl/>
        </w:rPr>
        <w:t>خداوند به جای این دو روز عید زمان جاهلیت، دو روز بهتر و خو‌ب‌تر برای شما داده است</w:t>
      </w:r>
      <w:r w:rsidR="00345160" w:rsidRPr="00A2776C">
        <w:rPr>
          <w:rStyle w:val="Char8"/>
          <w:rtl/>
        </w:rPr>
        <w:t>»</w:t>
      </w:r>
      <w:r w:rsidRPr="00A2776C">
        <w:rPr>
          <w:rFonts w:hint="cs"/>
          <w:rtl/>
        </w:rPr>
        <w:t xml:space="preserve">. </w:t>
      </w:r>
    </w:p>
    <w:p w:rsidR="003F4C31" w:rsidRPr="00A2776C" w:rsidRDefault="003F4C31" w:rsidP="00A2776C">
      <w:pPr>
        <w:pStyle w:val="a8"/>
        <w:rPr>
          <w:rtl/>
        </w:rPr>
      </w:pPr>
      <w:r w:rsidRPr="00A2776C">
        <w:rPr>
          <w:rFonts w:hint="cs"/>
          <w:rtl/>
        </w:rPr>
        <w:t>تغذیه</w:t>
      </w:r>
      <w:r w:rsidR="00927AE8" w:rsidRPr="00A2776C">
        <w:rPr>
          <w:rFonts w:hint="eastAsia"/>
        </w:rPr>
        <w:t>‌</w:t>
      </w:r>
      <w:r w:rsidRPr="00A2776C">
        <w:rPr>
          <w:rFonts w:hint="cs"/>
          <w:rtl/>
        </w:rPr>
        <w:t>ی قلب با این کارهای بدعت مانع می‌شود که نهایت تغذیه و قوت را به وسیل</w:t>
      </w:r>
      <w:r w:rsidR="001C1B74" w:rsidRPr="00A2776C">
        <w:rPr>
          <w:rFonts w:hint="cs"/>
          <w:rtl/>
        </w:rPr>
        <w:t>ۀ</w:t>
      </w:r>
      <w:r w:rsidRPr="00A2776C">
        <w:rPr>
          <w:rFonts w:hint="cs"/>
          <w:rtl/>
        </w:rPr>
        <w:t xml:space="preserve"> این اعمال صالح و پرمنفعت شرعی کسب کند، در نتیجه حال و وضعیتش بدون اینکه احساس کند تباه می‌شود، همچنان که جسمش بوسیل</w:t>
      </w:r>
      <w:r w:rsidR="001C1B74" w:rsidRPr="00A2776C">
        <w:rPr>
          <w:rFonts w:hint="cs"/>
          <w:rtl/>
        </w:rPr>
        <w:t>ۀ</w:t>
      </w:r>
      <w:r w:rsidRPr="00A2776C">
        <w:rPr>
          <w:rFonts w:hint="cs"/>
          <w:rtl/>
        </w:rPr>
        <w:t xml:space="preserve"> غذاهای فاسد و کثیف بدون اینکه خودش احساس کند از بین می‌رود، با این توضیح بعضی از ضررهای بدعت روشن و آشکار می‌شود</w:t>
      </w:r>
      <w:r w:rsidR="006A38E8" w:rsidRPr="00A2776C">
        <w:rPr>
          <w:vertAlign w:val="superscript"/>
        </w:rPr>
        <w:t>)</w:t>
      </w:r>
      <w:r w:rsidR="006A38E8" w:rsidRPr="00A2776C">
        <w:rPr>
          <w:vertAlign w:val="superscript"/>
          <w:rtl/>
        </w:rPr>
        <w:footnoteReference w:id="856"/>
      </w:r>
      <w:r w:rsidR="006A38E8" w:rsidRPr="00A2776C">
        <w:rPr>
          <w:vertAlign w:val="superscript"/>
        </w:rPr>
        <w:t>(</w:t>
      </w:r>
      <w:r w:rsidRPr="00A2776C">
        <w:rPr>
          <w:rFonts w:hint="cs"/>
          <w:rtl/>
        </w:rPr>
        <w:t xml:space="preserve">. </w:t>
      </w:r>
    </w:p>
    <w:p w:rsidR="003F4C31" w:rsidRPr="00A2776C" w:rsidRDefault="003F4C31" w:rsidP="00A2776C">
      <w:pPr>
        <w:pStyle w:val="a9"/>
        <w:rPr>
          <w:rtl/>
        </w:rPr>
      </w:pPr>
      <w:r w:rsidRPr="00A2776C">
        <w:rPr>
          <w:rFonts w:hint="cs"/>
          <w:rtl/>
        </w:rPr>
        <w:t>* وجه پنجم</w:t>
      </w:r>
    </w:p>
    <w:p w:rsidR="003F4C31" w:rsidRPr="00A2776C" w:rsidRDefault="003F4C31" w:rsidP="00A2776C">
      <w:pPr>
        <w:pStyle w:val="a8"/>
        <w:rPr>
          <w:rtl/>
        </w:rPr>
      </w:pPr>
      <w:r w:rsidRPr="00A2776C">
        <w:rPr>
          <w:rFonts w:hint="cs"/>
          <w:rtl/>
        </w:rPr>
        <w:t>مشابهت به اهل کتاب و کفار در بعضی از اعیاد آنان و تقلید از</w:t>
      </w:r>
      <w:r w:rsidR="00984728" w:rsidRPr="00A2776C">
        <w:rPr>
          <w:rFonts w:hint="cs"/>
          <w:rtl/>
        </w:rPr>
        <w:t xml:space="preserve"> آن‌ها ‌</w:t>
      </w:r>
      <w:r w:rsidRPr="00A2776C">
        <w:rPr>
          <w:rFonts w:hint="cs"/>
          <w:rtl/>
        </w:rPr>
        <w:t>به خاطر وجود باطل و فسادهایی که در آن وجود دارد باعث خوشحالی قلب و سرور</w:t>
      </w:r>
      <w:r w:rsidR="00984728" w:rsidRPr="00A2776C">
        <w:rPr>
          <w:rFonts w:hint="cs"/>
          <w:rtl/>
        </w:rPr>
        <w:t xml:space="preserve"> آن‌ها ‌</w:t>
      </w:r>
      <w:r w:rsidRPr="00A2776C">
        <w:rPr>
          <w:rFonts w:hint="cs"/>
          <w:rtl/>
        </w:rPr>
        <w:t>می‌شود، به خصوص زمانی که این کفار زیر سلط</w:t>
      </w:r>
      <w:r w:rsidR="001C1B74" w:rsidRPr="00A2776C">
        <w:rPr>
          <w:rFonts w:hint="cs"/>
          <w:rtl/>
        </w:rPr>
        <w:t>ۀ</w:t>
      </w:r>
      <w:r w:rsidRPr="00A2776C">
        <w:rPr>
          <w:rFonts w:hint="cs"/>
          <w:rtl/>
        </w:rPr>
        <w:t xml:space="preserve"> جزیه و تحقیر مسلمانان باشند، چون مشاهده می‌کنند مسلمانان ویژگی‌ها و خصوصیات دین آنان را در خود قرار داده و جزئی از آن را انجام می‌دهند، این سبب قوت قلب و سع</w:t>
      </w:r>
      <w:r w:rsidR="001C1B74" w:rsidRPr="00A2776C">
        <w:rPr>
          <w:rFonts w:hint="cs"/>
          <w:rtl/>
        </w:rPr>
        <w:t>ۀ</w:t>
      </w:r>
      <w:r w:rsidRPr="00A2776C">
        <w:rPr>
          <w:rFonts w:hint="cs"/>
          <w:rtl/>
        </w:rPr>
        <w:t xml:space="preserve"> صدر آنان می‌گردد، و خیلی اوقات اگر برایشان فرصت دست دهد</w:t>
      </w:r>
      <w:r w:rsidR="00984728" w:rsidRPr="00A2776C">
        <w:rPr>
          <w:rFonts w:hint="cs"/>
          <w:rtl/>
        </w:rPr>
        <w:t xml:space="preserve"> آن‌ها ‌</w:t>
      </w:r>
      <w:r w:rsidRPr="00A2776C">
        <w:rPr>
          <w:rFonts w:hint="cs"/>
          <w:rtl/>
        </w:rPr>
        <w:t>را طعام می‌دهند و ضعیفان و فقرا را خوار و ذلیل می‌نمایند، که این امر و کاری محسوس و مشهود است، که انسان عاقل از آن غافل نیست. پس چگونه جایز و درست است بدون دلیل به</w:t>
      </w:r>
      <w:r w:rsidR="00984728" w:rsidRPr="00A2776C">
        <w:rPr>
          <w:rFonts w:hint="cs"/>
          <w:rtl/>
        </w:rPr>
        <w:t xml:space="preserve"> آن‌ها ‌</w:t>
      </w:r>
      <w:r w:rsidRPr="00A2776C">
        <w:rPr>
          <w:rFonts w:hint="cs"/>
          <w:rtl/>
        </w:rPr>
        <w:t>احترام گذاشت در حالی که شریعت و دین تحقیر و ذلت در برابر مسلمانان را برای</w:t>
      </w:r>
      <w:r w:rsidR="00984728" w:rsidRPr="00A2776C">
        <w:rPr>
          <w:rFonts w:hint="cs"/>
          <w:rtl/>
        </w:rPr>
        <w:t xml:space="preserve"> آن‌ها ‌</w:t>
      </w:r>
      <w:r w:rsidRPr="00A2776C">
        <w:rPr>
          <w:rFonts w:hint="cs"/>
          <w:rtl/>
        </w:rPr>
        <w:t xml:space="preserve">قرار داده است؟ </w:t>
      </w:r>
    </w:p>
    <w:p w:rsidR="003F4C31" w:rsidRPr="00A2776C" w:rsidRDefault="003F4C31" w:rsidP="00A2776C">
      <w:pPr>
        <w:pStyle w:val="a9"/>
        <w:rPr>
          <w:rtl/>
        </w:rPr>
      </w:pPr>
      <w:r w:rsidRPr="00A2776C">
        <w:rPr>
          <w:rFonts w:hint="cs"/>
          <w:rtl/>
        </w:rPr>
        <w:t>* وجه ششم</w:t>
      </w:r>
    </w:p>
    <w:p w:rsidR="003F4C31" w:rsidRDefault="003F4C31" w:rsidP="00A2776C">
      <w:pPr>
        <w:pStyle w:val="a8"/>
        <w:rPr>
          <w:rtl/>
        </w:rPr>
      </w:pPr>
      <w:r w:rsidRPr="00A2776C">
        <w:rPr>
          <w:rFonts w:hint="cs"/>
          <w:rtl/>
        </w:rPr>
        <w:t>آنچه کفار در عیدهای خود انجام می‌دهند بعضی از</w:t>
      </w:r>
      <w:r w:rsidR="00984728" w:rsidRPr="00A2776C">
        <w:rPr>
          <w:rFonts w:hint="cs"/>
          <w:rtl/>
        </w:rPr>
        <w:t xml:space="preserve"> آن‌ها ‌</w:t>
      </w:r>
      <w:r w:rsidRPr="00A2776C">
        <w:rPr>
          <w:rFonts w:hint="cs"/>
          <w:rtl/>
        </w:rPr>
        <w:t>کفر، و بعضی حرام، و بعضی مباح می‌باشد به شرطی که از مفسد</w:t>
      </w:r>
      <w:r w:rsidR="001C1B74" w:rsidRPr="00A2776C">
        <w:rPr>
          <w:rFonts w:hint="cs"/>
          <w:rtl/>
        </w:rPr>
        <w:t>ۀ</w:t>
      </w:r>
      <w:r w:rsidRPr="00A2776C">
        <w:rPr>
          <w:rFonts w:hint="cs"/>
          <w:rtl/>
        </w:rPr>
        <w:t xml:space="preserve"> مشابهت خالی باشد. جدایی میان این حالت‌ها غالباً آشکار و روشن است، اما بعضی اوقات برای عموم مردم روشن نیست و آن را نمی‌دانند، مثلاً مشابهت و تقلید در چیزی که روشن و معلوم نیست، برای انسان عالم حرام است، اما انسان عامی و بی‌سواد فکر می‌کند که فقط مشابهت و تقلید در کارهای حرام ممنوع است، اینجا است که مردم عوام مرتکب حرام می‌شوند، فرق میان این صورت و صورت سوم جلوگیری، پیشگیری) این است که آنجا گفتیم موافقت در کارهای کم و اندک به موافقت کارهای زیاد و بیشتر منتهی می‌شود، ولی در اینجا جنس و نوع موافقت نسبت به عموم دین خودشان برای</w:t>
      </w:r>
      <w:r w:rsidR="00984728" w:rsidRPr="00A2776C">
        <w:rPr>
          <w:rFonts w:hint="cs"/>
          <w:rtl/>
        </w:rPr>
        <w:t xml:space="preserve"> آن‌ها ‌</w:t>
      </w:r>
      <w:r w:rsidRPr="00A2776C">
        <w:rPr>
          <w:rFonts w:hint="cs"/>
          <w:rtl/>
        </w:rPr>
        <w:t>روشن نیست و آن را نمی‌دانند، به طوری که معروف و منکر را تشخیص نمی‌دهند، آن حالت بیانگر این است که با خواست و اراد</w:t>
      </w:r>
      <w:r w:rsidR="001C1B74" w:rsidRPr="00A2776C">
        <w:rPr>
          <w:rFonts w:hint="cs"/>
          <w:rtl/>
        </w:rPr>
        <w:t>ۀ</w:t>
      </w:r>
      <w:r w:rsidRPr="00A2776C">
        <w:rPr>
          <w:rFonts w:hint="cs"/>
          <w:rtl/>
        </w:rPr>
        <w:t xml:space="preserve"> خود دنبال آرزوهایش می‌رود، و در این صورت قلب‌ها به اعتقادات خود نادان می‌باشند. </w:t>
      </w:r>
    </w:p>
    <w:p w:rsidR="00D73650" w:rsidRPr="00A2776C" w:rsidRDefault="00D73650" w:rsidP="00A2776C">
      <w:pPr>
        <w:pStyle w:val="a8"/>
        <w:rPr>
          <w:rtl/>
        </w:rPr>
      </w:pPr>
    </w:p>
    <w:p w:rsidR="003F4C31" w:rsidRPr="00A2776C" w:rsidRDefault="003F4C31" w:rsidP="00A2776C">
      <w:pPr>
        <w:pStyle w:val="a9"/>
        <w:rPr>
          <w:rtl/>
        </w:rPr>
      </w:pPr>
      <w:r w:rsidRPr="00A2776C">
        <w:rPr>
          <w:rFonts w:hint="cs"/>
          <w:rtl/>
        </w:rPr>
        <w:t>* وجه هفتم</w:t>
      </w:r>
    </w:p>
    <w:p w:rsidR="003F4C31" w:rsidRPr="00A2776C" w:rsidRDefault="003F4C31" w:rsidP="00A2776C">
      <w:pPr>
        <w:pStyle w:val="a8"/>
        <w:rPr>
          <w:rtl/>
        </w:rPr>
      </w:pPr>
      <w:r w:rsidRPr="00A2776C">
        <w:rPr>
          <w:rFonts w:hint="cs"/>
          <w:rtl/>
        </w:rPr>
        <w:t xml:space="preserve">خداوند بنی‌آدم و سایر مخلوقات را بین دو چیز متشابه که برای هر دو تغییر‌پذیر است خلق کرده است، هر زمان متشابهت بیشتر باشد تغییر در اخلاق و صفات کامل‌تر و تمام‌تر می‌شود، به طوری که تشخیص آن دو از یکدیگر جز با چشم ممکن نخواهد بود، پس مشابهت و مشارکت در کارهای ظاهری باعث می‌شود که مشابهت و مشارکت در امور باطنی و درونی نیز به صورت مخفیانه و تدریجی و غیرمحسوس صورت پذیرد. </w:t>
      </w:r>
    </w:p>
    <w:p w:rsidR="003F4C31" w:rsidRPr="00A2776C" w:rsidRDefault="003F4C31" w:rsidP="00A2776C">
      <w:pPr>
        <w:pStyle w:val="a8"/>
        <w:rPr>
          <w:rtl/>
        </w:rPr>
      </w:pPr>
      <w:r w:rsidRPr="00A2776C">
        <w:rPr>
          <w:rFonts w:hint="cs"/>
          <w:rtl/>
        </w:rPr>
        <w:t>این امر در یهودی‌ها و مسیحی</w:t>
      </w:r>
      <w:r w:rsidRPr="00A2776C">
        <w:rPr>
          <w:rFonts w:hint="eastAsia"/>
          <w:rtl/>
        </w:rPr>
        <w:t>‌ها که با مسلمانان معاشرت داشته و زندگی کرده‌اند ظاهر و آشکار می‌شود،</w:t>
      </w:r>
      <w:r w:rsidR="00984728" w:rsidRPr="00A2776C">
        <w:rPr>
          <w:rFonts w:hint="eastAsia"/>
          <w:rtl/>
        </w:rPr>
        <w:t xml:space="preserve"> آن‌ها ‌</w:t>
      </w:r>
      <w:r w:rsidRPr="00A2776C">
        <w:rPr>
          <w:rFonts w:hint="eastAsia"/>
          <w:rtl/>
        </w:rPr>
        <w:t xml:space="preserve">از دیگر کفار، دارای کفر کمتری هستند، و مسلمانانی که زیاد با یهودی‌ها و مسیحی‌ها معاشرت داشته‌اند نسبت </w:t>
      </w:r>
      <w:r w:rsidRPr="00A2776C">
        <w:rPr>
          <w:rFonts w:hint="cs"/>
          <w:rtl/>
        </w:rPr>
        <w:t xml:space="preserve">به </w:t>
      </w:r>
      <w:r w:rsidRPr="00A2776C">
        <w:rPr>
          <w:rFonts w:hint="eastAsia"/>
          <w:rtl/>
        </w:rPr>
        <w:t>مسلمانان دیگر دارای ایمانی ضعیف‌تر و کمتری هستند، مشارکت در هدایت ظاهری باعث تناسب</w:t>
      </w:r>
      <w:r w:rsidRPr="00A2776C">
        <w:rPr>
          <w:rFonts w:hint="cs"/>
          <w:rtl/>
        </w:rPr>
        <w:t xml:space="preserve"> و الفت می‌شود با اینکه از نظر زمانی و مکانی هم دور باشند. </w:t>
      </w:r>
    </w:p>
    <w:p w:rsidR="003F4C31" w:rsidRPr="00A2776C" w:rsidRDefault="003F4C31" w:rsidP="00A2776C">
      <w:pPr>
        <w:pStyle w:val="a8"/>
        <w:rPr>
          <w:rtl/>
        </w:rPr>
      </w:pPr>
      <w:r w:rsidRPr="00A2776C">
        <w:rPr>
          <w:rFonts w:hint="cs"/>
          <w:rtl/>
        </w:rPr>
        <w:t xml:space="preserve">تقلید از عیدهای آنان </w:t>
      </w:r>
      <w:r w:rsidR="00AE784A" w:rsidRPr="00A2776C">
        <w:rPr>
          <w:rStyle w:val="Char4"/>
          <w:rFonts w:hint="cs"/>
          <w:rtl/>
        </w:rPr>
        <w:t>-</w:t>
      </w:r>
      <w:r w:rsidRPr="00A2776C">
        <w:rPr>
          <w:rFonts w:hint="cs"/>
          <w:rtl/>
        </w:rPr>
        <w:t xml:space="preserve"> با اینکه کم هم باشد </w:t>
      </w:r>
      <w:r w:rsidR="00AE784A" w:rsidRPr="00A2776C">
        <w:rPr>
          <w:rStyle w:val="Char4"/>
          <w:rFonts w:hint="cs"/>
          <w:rtl/>
        </w:rPr>
        <w:t>-</w:t>
      </w:r>
      <w:r w:rsidRPr="00A2776C">
        <w:rPr>
          <w:rFonts w:hint="cs"/>
          <w:rtl/>
        </w:rPr>
        <w:t xml:space="preserve"> باعث کسب نوعی از اخلاق</w:t>
      </w:r>
      <w:r w:rsidR="00984728" w:rsidRPr="00A2776C">
        <w:rPr>
          <w:rFonts w:hint="cs"/>
          <w:rtl/>
        </w:rPr>
        <w:t xml:space="preserve"> آن‌ها ‌</w:t>
      </w:r>
      <w:r w:rsidRPr="00A2776C">
        <w:rPr>
          <w:rFonts w:hint="cs"/>
          <w:rtl/>
        </w:rPr>
        <w:t>می‌شود، در حالی که اخلاق آنان مورد لعنت قرار گرفته است، و هر چیزی که باعث فساد مخفی و غیر منظم شود حکم به آن تعلق می‌گیرد و حکم تحریم برای آن صادر می‌گردد، پس می‌گوییم: مشابهت و تقلید از ظاهر سبب و مظن</w:t>
      </w:r>
      <w:r w:rsidR="001C1B74" w:rsidRPr="00A2776C">
        <w:rPr>
          <w:rFonts w:hint="cs"/>
          <w:rtl/>
        </w:rPr>
        <w:t>ۀ</w:t>
      </w:r>
      <w:r w:rsidRPr="00A2776C">
        <w:rPr>
          <w:rFonts w:hint="cs"/>
          <w:rtl/>
        </w:rPr>
        <w:t xml:space="preserve"> مشابهت و تقلید از عین اخلاق و افعال مذموم</w:t>
      </w:r>
      <w:r w:rsidR="00984728" w:rsidRPr="00A2776C">
        <w:rPr>
          <w:rFonts w:hint="cs"/>
          <w:rtl/>
        </w:rPr>
        <w:t xml:space="preserve"> آن‌ها ‌</w:t>
      </w:r>
      <w:r w:rsidRPr="00A2776C">
        <w:rPr>
          <w:rFonts w:hint="cs"/>
          <w:rtl/>
        </w:rPr>
        <w:t>می‌شود، حتی سبب می‌شود در اصل اعتقادات هم از آنان تقلید نمایند، که تأثیر آن ظاهر نمی‌شود و کنترل نخواهد شد، و عین فسادی که از مشابهت و تقلید پیدا می‌شود بعضی اوقات ظاهر و منظم نخواهد شد، و چون پیدا شد دیگر زوال و از بین رفتن آن محال خواهد شد، و هر چیزی که باعث چنین چیزی شود قانون‌گذار خدا و رسول</w:t>
      </w:r>
      <w:r w:rsidR="00DB720F" w:rsidRPr="00A2776C">
        <w:rPr>
          <w:rFonts w:cs="CTraditional Arabic" w:hint="cs"/>
          <w:rtl/>
        </w:rPr>
        <w:t xml:space="preserve"> ج</w:t>
      </w:r>
      <w:r w:rsidRPr="00A2776C">
        <w:rPr>
          <w:rFonts w:hint="cs"/>
          <w:rtl/>
        </w:rPr>
        <w:t xml:space="preserve"> او) آن را حرام کرده‌اند، همانطور که اصول ثابت و مقرر بر این مطلب دلالت دارند و صراحتاً آن را بیان کرده‌اند</w:t>
      </w:r>
      <w:r w:rsidR="006A38E8" w:rsidRPr="00A2776C">
        <w:rPr>
          <w:vertAlign w:val="superscript"/>
        </w:rPr>
        <w:t>)</w:t>
      </w:r>
      <w:r w:rsidR="006A38E8" w:rsidRPr="00A2776C">
        <w:rPr>
          <w:vertAlign w:val="superscript"/>
          <w:rtl/>
        </w:rPr>
        <w:footnoteReference w:id="857"/>
      </w:r>
      <w:r w:rsidR="006A38E8" w:rsidRPr="00A2776C">
        <w:rPr>
          <w:vertAlign w:val="superscript"/>
        </w:rPr>
        <w:t>(</w:t>
      </w:r>
      <w:r w:rsidRPr="00A2776C">
        <w:rPr>
          <w:rFonts w:hint="cs"/>
          <w:rtl/>
        </w:rPr>
        <w:t xml:space="preserve">. </w:t>
      </w:r>
    </w:p>
    <w:p w:rsidR="003F4C31" w:rsidRPr="00A2776C" w:rsidRDefault="003F4C31" w:rsidP="00A2776C">
      <w:pPr>
        <w:pStyle w:val="a9"/>
        <w:rPr>
          <w:rtl/>
        </w:rPr>
      </w:pPr>
      <w:r w:rsidRPr="00A2776C">
        <w:rPr>
          <w:rFonts w:hint="cs"/>
          <w:rtl/>
        </w:rPr>
        <w:t>* وجه هشتم</w:t>
      </w:r>
    </w:p>
    <w:p w:rsidR="003F4C31" w:rsidRPr="00D73650" w:rsidRDefault="003F4C31" w:rsidP="00A2776C">
      <w:pPr>
        <w:pStyle w:val="a8"/>
        <w:rPr>
          <w:rtl/>
        </w:rPr>
      </w:pPr>
      <w:r w:rsidRPr="00D73650">
        <w:rPr>
          <w:rFonts w:hint="cs"/>
          <w:spacing w:val="-2"/>
          <w:rtl/>
        </w:rPr>
        <w:t>مشابهت در ظاهر و تقلید ظاهری نوعی مودت و محبت را ایجاد می‌کند و در باطن نیز باعث محبت و دوستی می‌شود، همچنان که محبت باطنی و درونی سبب مشابهت ظاهری می‌شود، که تجربه و مشاهدات این را ثابت کرده‌ است، حتی دو نفر اگر از یک شهر و دیار باشند سپس به شهر و دیار غربت بروند میان</w:t>
      </w:r>
      <w:r w:rsidR="00984728" w:rsidRPr="00D73650">
        <w:rPr>
          <w:rFonts w:hint="cs"/>
          <w:spacing w:val="-2"/>
          <w:rtl/>
        </w:rPr>
        <w:t xml:space="preserve"> آن‌ها ‌</w:t>
      </w:r>
      <w:r w:rsidRPr="00D73650">
        <w:rPr>
          <w:rFonts w:hint="cs"/>
          <w:spacing w:val="-2"/>
          <w:rtl/>
        </w:rPr>
        <w:t xml:space="preserve">مودت و الفت زیاد پیدا خواهد شد، و اگر چنانچه در شهر خود بودند همدیگر را نمی‌شناختند و یا حتی با </w:t>
      </w:r>
      <w:r w:rsidRPr="00D73650">
        <w:rPr>
          <w:rFonts w:hint="cs"/>
          <w:spacing w:val="-4"/>
          <w:rtl/>
        </w:rPr>
        <w:t>همدیگر سخن هم نمی‌گفتند و با هم قهر می‌شدند، به همین صورت صنعتگران دنیوی هم با یکدیگر نوعی الفت و محبت و همبستگی دارند که غیر</w:t>
      </w:r>
      <w:r w:rsidR="00984728" w:rsidRPr="00D73650">
        <w:rPr>
          <w:rFonts w:hint="cs"/>
          <w:spacing w:val="-4"/>
          <w:rtl/>
        </w:rPr>
        <w:t xml:space="preserve"> آن‌ها ‌</w:t>
      </w:r>
      <w:r w:rsidRPr="00D73650">
        <w:rPr>
          <w:rFonts w:hint="cs"/>
          <w:spacing w:val="-4"/>
          <w:rtl/>
        </w:rPr>
        <w:t>چنین وضعیتی ندارند، پادشاهان و رؤسا هم با اینکه از نظر ممالک و دیار از همدیگر دور باشند با همدیگر محبت و الفت دارند مگر اینکه دین و یا هدفی خاص مانع این محبت و علاقه شود.</w:t>
      </w:r>
      <w:r w:rsidRPr="00D73650">
        <w:rPr>
          <w:rFonts w:hint="cs"/>
          <w:rtl/>
        </w:rPr>
        <w:t xml:space="preserve"> </w:t>
      </w:r>
    </w:p>
    <w:p w:rsidR="003F4C31" w:rsidRPr="00A2776C" w:rsidRDefault="003F4C31" w:rsidP="00A2776C">
      <w:pPr>
        <w:pStyle w:val="a8"/>
        <w:rPr>
          <w:rtl/>
        </w:rPr>
      </w:pPr>
      <w:r w:rsidRPr="00A2776C">
        <w:rPr>
          <w:rFonts w:hint="cs"/>
          <w:rtl/>
        </w:rPr>
        <w:t xml:space="preserve">پس زمانی که مشابهت و تقلید در امور دنیوی باعث محبت و دوستی با کفار می‌شود، پس مشابهت و تقلید در امور دینی باید چگونه باشد؟ که قطعاً باعث محبت و الفت بیشتری خواهد شد، و روشن است که محبت و دوستی با آنان با ایمان منافات دارد و سبب نفی ایمان می‌شود. </w:t>
      </w:r>
    </w:p>
    <w:p w:rsidR="003F4C31" w:rsidRPr="00A2776C" w:rsidRDefault="003F4C31" w:rsidP="00A2776C">
      <w:pPr>
        <w:pStyle w:val="a8"/>
        <w:rPr>
          <w:rtl/>
        </w:rPr>
      </w:pPr>
      <w:r w:rsidRPr="00A2776C">
        <w:rPr>
          <w:rFonts w:hint="cs"/>
          <w:rtl/>
        </w:rPr>
        <w:t xml:space="preserve">خداوند می‌فرماید: </w:t>
      </w:r>
    </w:p>
    <w:p w:rsidR="003F4C31" w:rsidRPr="00A2776C" w:rsidRDefault="00595B52" w:rsidP="00A2776C">
      <w:pPr>
        <w:pStyle w:val="af1"/>
        <w:rPr>
          <w:rStyle w:val="Char4"/>
          <w:rtl/>
        </w:rPr>
      </w:pPr>
      <w:r w:rsidRPr="00A2776C">
        <w:rPr>
          <w:rFonts w:ascii="Tahoma" w:hAnsi="Tahoma" w:cs="Traditional Arabic" w:hint="cs"/>
          <w:color w:val="000000"/>
          <w:rtl/>
        </w:rPr>
        <w:t>﴿</w:t>
      </w:r>
      <w:r w:rsidRPr="00A2776C">
        <w:rPr>
          <w:rtl/>
        </w:rPr>
        <w:t>يَ</w:t>
      </w:r>
      <w:r w:rsidRPr="00A2776C">
        <w:rPr>
          <w:rFonts w:hint="cs"/>
          <w:rtl/>
        </w:rPr>
        <w:t>ٰٓأَيُّهَا</w:t>
      </w:r>
      <w:r w:rsidRPr="00A2776C">
        <w:rPr>
          <w:rtl/>
        </w:rPr>
        <w:t xml:space="preserve"> </w:t>
      </w:r>
      <w:r w:rsidRPr="00A2776C">
        <w:rPr>
          <w:rFonts w:hint="cs"/>
          <w:rtl/>
        </w:rPr>
        <w:t>ٱ</w:t>
      </w:r>
      <w:r w:rsidRPr="00A2776C">
        <w:rPr>
          <w:rFonts w:hint="eastAsia"/>
          <w:rtl/>
        </w:rPr>
        <w:t>لَّذِينَ</w:t>
      </w:r>
      <w:r w:rsidRPr="00A2776C">
        <w:rPr>
          <w:rtl/>
        </w:rPr>
        <w:t xml:space="preserve"> ءَامَنُواْ لَا تَتَّخِذُواْ </w:t>
      </w:r>
      <w:r w:rsidRPr="00A2776C">
        <w:rPr>
          <w:rFonts w:hint="cs"/>
          <w:rtl/>
        </w:rPr>
        <w:t>ٱ</w:t>
      </w:r>
      <w:r w:rsidRPr="00A2776C">
        <w:rPr>
          <w:rFonts w:hint="eastAsia"/>
          <w:rtl/>
        </w:rPr>
        <w:t>لۡيَهُودَ</w:t>
      </w:r>
      <w:r w:rsidRPr="00A2776C">
        <w:rPr>
          <w:rtl/>
        </w:rPr>
        <w:t xml:space="preserve"> وَ</w:t>
      </w:r>
      <w:r w:rsidRPr="00A2776C">
        <w:rPr>
          <w:rFonts w:hint="cs"/>
          <w:rtl/>
        </w:rPr>
        <w:t>ٱ</w:t>
      </w:r>
      <w:r w:rsidRPr="00A2776C">
        <w:rPr>
          <w:rFonts w:hint="eastAsia"/>
          <w:rtl/>
        </w:rPr>
        <w:t>لنَّصَٰرَىٰٓ</w:t>
      </w:r>
      <w:r w:rsidRPr="00A2776C">
        <w:rPr>
          <w:rtl/>
        </w:rPr>
        <w:t xml:space="preserve"> أَوۡلِيَآءَۘ بَعۡضُهُمۡ أَوۡلِيَآءُ بَعۡضٖۚ وَمَن يَتَوَلَّهُم مِّنكُمۡ فَإِنَّهُ</w:t>
      </w:r>
      <w:r w:rsidRPr="00A2776C">
        <w:rPr>
          <w:rFonts w:hint="cs"/>
          <w:rtl/>
        </w:rPr>
        <w:t>ۥ</w:t>
      </w:r>
      <w:r w:rsidRPr="00A2776C">
        <w:rPr>
          <w:rtl/>
        </w:rPr>
        <w:t xml:space="preserve"> مِنۡهُمۡۗ إِنَّ </w:t>
      </w:r>
      <w:r w:rsidRPr="00A2776C">
        <w:rPr>
          <w:rFonts w:hint="cs"/>
          <w:rtl/>
        </w:rPr>
        <w:t>ٱ</w:t>
      </w:r>
      <w:r w:rsidRPr="00A2776C">
        <w:rPr>
          <w:rFonts w:hint="eastAsia"/>
          <w:rtl/>
        </w:rPr>
        <w:t>للَّهَ</w:t>
      </w:r>
      <w:r w:rsidRPr="00A2776C">
        <w:rPr>
          <w:rtl/>
        </w:rPr>
        <w:t xml:space="preserve"> لَا يَهۡدِي </w:t>
      </w:r>
      <w:r w:rsidRPr="00A2776C">
        <w:rPr>
          <w:rFonts w:hint="cs"/>
          <w:rtl/>
        </w:rPr>
        <w:t>ٱ</w:t>
      </w:r>
      <w:r w:rsidRPr="00A2776C">
        <w:rPr>
          <w:rFonts w:hint="eastAsia"/>
          <w:rtl/>
        </w:rPr>
        <w:t>لۡقَوۡمَ</w:t>
      </w:r>
      <w:r w:rsidRPr="00A2776C">
        <w:rPr>
          <w:rtl/>
        </w:rPr>
        <w:t xml:space="preserve"> </w:t>
      </w:r>
      <w:r w:rsidRPr="00A2776C">
        <w:rPr>
          <w:rFonts w:hint="cs"/>
          <w:rtl/>
        </w:rPr>
        <w:t>ٱ</w:t>
      </w:r>
      <w:r w:rsidRPr="00A2776C">
        <w:rPr>
          <w:rFonts w:hint="eastAsia"/>
          <w:rtl/>
        </w:rPr>
        <w:t>لظَّٰلِمِينَ</w:t>
      </w:r>
      <w:r w:rsidRPr="00A2776C">
        <w:rPr>
          <w:rtl/>
        </w:rPr>
        <w:t xml:space="preserve">٥١ فَتَرَى </w:t>
      </w:r>
      <w:r w:rsidRPr="00A2776C">
        <w:rPr>
          <w:rFonts w:hint="cs"/>
          <w:rtl/>
        </w:rPr>
        <w:t>ٱ</w:t>
      </w:r>
      <w:r w:rsidRPr="00A2776C">
        <w:rPr>
          <w:rFonts w:hint="eastAsia"/>
          <w:rtl/>
        </w:rPr>
        <w:t>لَّذِينَ</w:t>
      </w:r>
      <w:r w:rsidRPr="00A2776C">
        <w:rPr>
          <w:rtl/>
        </w:rPr>
        <w:t xml:space="preserve"> فِي قُلُوبِهِم مَّرَض</w:t>
      </w:r>
      <w:r w:rsidRPr="00A2776C">
        <w:rPr>
          <w:rFonts w:hint="cs"/>
          <w:rtl/>
        </w:rPr>
        <w:t>ٞ</w:t>
      </w:r>
      <w:r w:rsidRPr="00A2776C">
        <w:rPr>
          <w:rtl/>
        </w:rPr>
        <w:t xml:space="preserve"> </w:t>
      </w:r>
      <w:r w:rsidRPr="00A2776C">
        <w:rPr>
          <w:rFonts w:hint="cs"/>
          <w:rtl/>
        </w:rPr>
        <w:t>يُسَٰرِعُونَ</w:t>
      </w:r>
      <w:r w:rsidRPr="00A2776C">
        <w:rPr>
          <w:rtl/>
        </w:rPr>
        <w:t xml:space="preserve"> </w:t>
      </w:r>
      <w:r w:rsidRPr="00A2776C">
        <w:rPr>
          <w:rFonts w:hint="cs"/>
          <w:rtl/>
        </w:rPr>
        <w:t>فِيهِمۡ</w:t>
      </w:r>
      <w:r w:rsidRPr="00A2776C">
        <w:rPr>
          <w:rtl/>
        </w:rPr>
        <w:t xml:space="preserve"> </w:t>
      </w:r>
      <w:r w:rsidRPr="00A2776C">
        <w:rPr>
          <w:rFonts w:hint="cs"/>
          <w:rtl/>
        </w:rPr>
        <w:t>يَقُولُونَ</w:t>
      </w:r>
      <w:r w:rsidRPr="00A2776C">
        <w:rPr>
          <w:rtl/>
        </w:rPr>
        <w:t xml:space="preserve"> </w:t>
      </w:r>
      <w:r w:rsidRPr="00A2776C">
        <w:rPr>
          <w:rFonts w:hint="cs"/>
          <w:rtl/>
        </w:rPr>
        <w:t>نَخۡشَىٰٓ</w:t>
      </w:r>
      <w:r w:rsidRPr="00A2776C">
        <w:rPr>
          <w:rtl/>
        </w:rPr>
        <w:t xml:space="preserve"> </w:t>
      </w:r>
      <w:r w:rsidRPr="00A2776C">
        <w:rPr>
          <w:rFonts w:hint="cs"/>
          <w:rtl/>
        </w:rPr>
        <w:t>أَن</w:t>
      </w:r>
      <w:r w:rsidRPr="00A2776C">
        <w:rPr>
          <w:rtl/>
        </w:rPr>
        <w:t xml:space="preserve"> </w:t>
      </w:r>
      <w:r w:rsidRPr="00A2776C">
        <w:rPr>
          <w:rFonts w:hint="cs"/>
          <w:rtl/>
        </w:rPr>
        <w:t>تُصِيبَنَا</w:t>
      </w:r>
      <w:r w:rsidRPr="00A2776C">
        <w:rPr>
          <w:rtl/>
        </w:rPr>
        <w:t xml:space="preserve"> </w:t>
      </w:r>
      <w:r w:rsidRPr="00A2776C">
        <w:rPr>
          <w:rFonts w:hint="cs"/>
          <w:rtl/>
        </w:rPr>
        <w:t>دَآئِرَةٞۚ</w:t>
      </w:r>
      <w:r w:rsidRPr="00A2776C">
        <w:rPr>
          <w:rtl/>
        </w:rPr>
        <w:t xml:space="preserve"> </w:t>
      </w:r>
      <w:r w:rsidRPr="00A2776C">
        <w:rPr>
          <w:rFonts w:hint="cs"/>
          <w:rtl/>
        </w:rPr>
        <w:t>فَعَسَ</w:t>
      </w:r>
      <w:r w:rsidRPr="00A2776C">
        <w:rPr>
          <w:rtl/>
        </w:rPr>
        <w:t xml:space="preserve">ى </w:t>
      </w:r>
      <w:r w:rsidRPr="00A2776C">
        <w:rPr>
          <w:rFonts w:hint="cs"/>
          <w:rtl/>
        </w:rPr>
        <w:t>ٱ</w:t>
      </w:r>
      <w:r w:rsidRPr="00A2776C">
        <w:rPr>
          <w:rFonts w:hint="eastAsia"/>
          <w:rtl/>
        </w:rPr>
        <w:t>للَّهُ</w:t>
      </w:r>
      <w:r w:rsidRPr="00A2776C">
        <w:rPr>
          <w:rtl/>
        </w:rPr>
        <w:t xml:space="preserve"> أَن يَأۡتِيَ بِ</w:t>
      </w:r>
      <w:r w:rsidRPr="00A2776C">
        <w:rPr>
          <w:rFonts w:hint="cs"/>
          <w:rtl/>
        </w:rPr>
        <w:t>ٱ</w:t>
      </w:r>
      <w:r w:rsidRPr="00A2776C">
        <w:rPr>
          <w:rFonts w:hint="eastAsia"/>
          <w:rtl/>
        </w:rPr>
        <w:t>لۡفَتۡحِ</w:t>
      </w:r>
      <w:r w:rsidRPr="00A2776C">
        <w:rPr>
          <w:rtl/>
        </w:rPr>
        <w:t xml:space="preserve"> أَوۡ أَمۡرٖ مِّنۡ عِندِهِ</w:t>
      </w:r>
      <w:r w:rsidRPr="00A2776C">
        <w:rPr>
          <w:rFonts w:hint="cs"/>
          <w:rtl/>
        </w:rPr>
        <w:t>ۦ</w:t>
      </w:r>
      <w:r w:rsidRPr="00A2776C">
        <w:rPr>
          <w:rtl/>
        </w:rPr>
        <w:t xml:space="preserve"> فَيُصۡبِحُواْ عَلَىٰ مَآ أَسَرُّواْ فِيٓ أَنفُسِهِمۡ نَٰدِمِينَ٥٢ وَيَقُولُ </w:t>
      </w:r>
      <w:r w:rsidRPr="00A2776C">
        <w:rPr>
          <w:rFonts w:hint="cs"/>
          <w:rtl/>
        </w:rPr>
        <w:t>ٱ</w:t>
      </w:r>
      <w:r w:rsidRPr="00A2776C">
        <w:rPr>
          <w:rFonts w:hint="eastAsia"/>
          <w:rtl/>
        </w:rPr>
        <w:t>لَّذِينَ</w:t>
      </w:r>
      <w:r w:rsidRPr="00A2776C">
        <w:rPr>
          <w:rtl/>
        </w:rPr>
        <w:t xml:space="preserve"> ءَامَنُوٓاْ أَهَٰٓؤُلَآءِ </w:t>
      </w:r>
      <w:r w:rsidRPr="00A2776C">
        <w:rPr>
          <w:rFonts w:hint="cs"/>
          <w:rtl/>
        </w:rPr>
        <w:t>ٱ</w:t>
      </w:r>
      <w:r w:rsidRPr="00A2776C">
        <w:rPr>
          <w:rFonts w:hint="eastAsia"/>
          <w:rtl/>
        </w:rPr>
        <w:t>لَّذِينَ</w:t>
      </w:r>
      <w:r w:rsidRPr="00A2776C">
        <w:rPr>
          <w:rtl/>
        </w:rPr>
        <w:t xml:space="preserve"> أَقۡسَمُواْ بِ</w:t>
      </w:r>
      <w:r w:rsidRPr="00A2776C">
        <w:rPr>
          <w:rFonts w:hint="cs"/>
          <w:rtl/>
        </w:rPr>
        <w:t>ٱ</w:t>
      </w:r>
      <w:r w:rsidRPr="00A2776C">
        <w:rPr>
          <w:rFonts w:hint="eastAsia"/>
          <w:rtl/>
        </w:rPr>
        <w:t>للَّهِ</w:t>
      </w:r>
      <w:r w:rsidRPr="00A2776C">
        <w:rPr>
          <w:rtl/>
        </w:rPr>
        <w:t xml:space="preserve"> جَهۡدَ أَيۡمَٰنِهِمۡ إِنَّهُمۡ لَمَعَكُمۡۚ حَبِطَتۡ أَعۡمَٰلُهُمۡ فَأَصۡبَحُواْ خَٰسِرِينَ٥٣</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[المائد</w:t>
      </w:r>
      <w:r w:rsidR="001C1B74" w:rsidRPr="00A2776C">
        <w:rPr>
          <w:rStyle w:val="Char6"/>
          <w:rtl/>
        </w:rPr>
        <w:t>ۀ</w:t>
      </w:r>
      <w:r w:rsidRPr="00A2776C">
        <w:rPr>
          <w:rStyle w:val="Char6"/>
          <w:rtl/>
        </w:rPr>
        <w:t>: 51-53]</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ای مؤمنان! یهودیان و مسیحیان را به دوستی نگیرید و به طریق اولی آنان را به سرپرستی نپذیرید) ایشان برخی دوست برخی دیگرند و در دشمنی با شما یکسان و برابرند) هر کس از شما با ایشان دوستی ورزد و آنان را به سرپرستی بپذیرند) بی‌گمان او از زمر</w:t>
      </w:r>
      <w:r w:rsidR="001C1B74" w:rsidRPr="00A2776C">
        <w:rPr>
          <w:rFonts w:hint="cs"/>
          <w:rtl/>
        </w:rPr>
        <w:t>ۀ</w:t>
      </w:r>
      <w:r w:rsidRPr="00A2776C">
        <w:rPr>
          <w:rFonts w:hint="cs"/>
          <w:rtl/>
        </w:rPr>
        <w:t xml:space="preserve"> ایشان به شمار می‌رود و شک نیست که خداوند افراد ستمگر را هدایت نمی‌کند. می</w:t>
      </w:r>
      <w:r w:rsidRPr="00A2776C">
        <w:rPr>
          <w:rFonts w:hint="eastAsia"/>
          <w:rtl/>
        </w:rPr>
        <w:t>‌</w:t>
      </w:r>
      <w:r w:rsidRPr="00A2776C">
        <w:rPr>
          <w:rFonts w:hint="cs"/>
          <w:rtl/>
        </w:rPr>
        <w:t>بینی کسانی که بیماری ضعف و شک و نفاق) به دل دارند، در دوستی و یاری با یهودیان و مسیحیان) بر یکدیگر سبقت می‌گیرند و می‌گویند: می‌ترسیم که روزگار برگردد و) بلایی بر سر ما آید و به کمک ایشان نیازمند شویم) امید است که خداوند فتح مکه) را پیش بیاورد یا از جانب خود کاری کند و دشمنان اسلام را نابود و منافقان را رسوا نماید) و این دسته از آنچه در دل پنهان داشته‌اند پشیمان گردند. آنگاه که فتح و پیروزی فرارسد) مؤمنان می‌گویند آیا اینان همان کسانی هستند که با شدت و با حدّت به خدا سوگند می‌خوردند و می‌گفتند ما بر آیین شماییم و همچون شما مسلمانیم و) با شما هستیم! دروغ گفتند و) کردارشان بیهوده و تباه گشت و رنجشان بر باد رفت و تلاششان هدر رفت) و زیانکار شدند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 xml:space="preserve">خداوند آنچه سبب خواری و ذلت اهل کتاب شده بیان می‌کند و می‌فرماید: </w:t>
      </w:r>
    </w:p>
    <w:p w:rsidR="003F4C31" w:rsidRPr="00A2776C" w:rsidRDefault="00727BC9" w:rsidP="00A2776C">
      <w:pPr>
        <w:pStyle w:val="af1"/>
        <w:rPr>
          <w:rStyle w:val="Char4"/>
          <w:rtl/>
        </w:rPr>
      </w:pPr>
      <w:r w:rsidRPr="00A2776C">
        <w:rPr>
          <w:rFonts w:ascii="Tahoma" w:hAnsi="Tahoma" w:cs="Traditional Arabic" w:hint="cs"/>
          <w:rtl/>
        </w:rPr>
        <w:t>﴿</w:t>
      </w:r>
      <w:r w:rsidRPr="00A2776C">
        <w:rPr>
          <w:rtl/>
        </w:rPr>
        <w:t xml:space="preserve">لُعِنَ </w:t>
      </w:r>
      <w:r w:rsidRPr="00A2776C">
        <w:rPr>
          <w:rFonts w:hint="cs"/>
          <w:rtl/>
        </w:rPr>
        <w:t>ٱ</w:t>
      </w:r>
      <w:r w:rsidRPr="00A2776C">
        <w:rPr>
          <w:rFonts w:hint="eastAsia"/>
          <w:rtl/>
        </w:rPr>
        <w:t>لَّذِينَ</w:t>
      </w:r>
      <w:r w:rsidRPr="00A2776C">
        <w:rPr>
          <w:rtl/>
        </w:rPr>
        <w:t xml:space="preserve"> كَفَرُواْ مِنۢ بَنِيٓ إِسۡرَٰٓءِيلَ عَلَىٰ لِسَانِ دَاوُ</w:t>
      </w:r>
      <w:r w:rsidRPr="00A2776C">
        <w:rPr>
          <w:rFonts w:hint="cs"/>
          <w:rtl/>
        </w:rPr>
        <w:t>ۥ</w:t>
      </w:r>
      <w:r w:rsidRPr="00A2776C">
        <w:rPr>
          <w:rFonts w:hint="eastAsia"/>
          <w:rtl/>
        </w:rPr>
        <w:t>دَ</w:t>
      </w:r>
      <w:r w:rsidRPr="00A2776C">
        <w:rPr>
          <w:rtl/>
        </w:rPr>
        <w:t xml:space="preserve"> وَعِيسَى </w:t>
      </w:r>
      <w:r w:rsidRPr="00A2776C">
        <w:rPr>
          <w:rFonts w:hint="cs"/>
          <w:rtl/>
        </w:rPr>
        <w:t>ٱ</w:t>
      </w:r>
      <w:r w:rsidRPr="00A2776C">
        <w:rPr>
          <w:rFonts w:hint="eastAsia"/>
          <w:rtl/>
        </w:rPr>
        <w:t>بۡنِ</w:t>
      </w:r>
      <w:r w:rsidRPr="00A2776C">
        <w:rPr>
          <w:rtl/>
        </w:rPr>
        <w:t xml:space="preserve"> مَرۡيَمَۚ ذَٰلِكَ بِمَا عَصَواْ وَّكَانُواْ يَعۡتَدُونَ٧٨ كَانُواْ لَا يَتَنَاهَوۡنَ عَن مُّنكَرٖ فَعَلُوهُۚ لَبِئۡسَ مَا كَانُواْ يَفۡعَلُونَ٧٩ تَرَىٰ كَثِيرٗا مِّنۡهُمۡ يَتَوَلَّوۡنَ </w:t>
      </w:r>
      <w:r w:rsidRPr="00A2776C">
        <w:rPr>
          <w:rFonts w:hint="cs"/>
          <w:rtl/>
        </w:rPr>
        <w:t>ٱ</w:t>
      </w:r>
      <w:r w:rsidRPr="00A2776C">
        <w:rPr>
          <w:rFonts w:hint="eastAsia"/>
          <w:rtl/>
        </w:rPr>
        <w:t>لَّذِينَ</w:t>
      </w:r>
      <w:r w:rsidRPr="00A2776C">
        <w:rPr>
          <w:rtl/>
        </w:rPr>
        <w:t xml:space="preserve"> كَفَرُواْۚ لَبِئۡسَ مَا قَدَّمَتۡ لَهُمۡ أَنفُسُهُمۡ أَن سَخِطَ </w:t>
      </w:r>
      <w:r w:rsidRPr="00A2776C">
        <w:rPr>
          <w:rFonts w:hint="cs"/>
          <w:rtl/>
        </w:rPr>
        <w:t>ٱ</w:t>
      </w:r>
      <w:r w:rsidRPr="00A2776C">
        <w:rPr>
          <w:rFonts w:hint="eastAsia"/>
          <w:rtl/>
        </w:rPr>
        <w:t>للَّهُ</w:t>
      </w:r>
      <w:r w:rsidRPr="00A2776C">
        <w:rPr>
          <w:rtl/>
        </w:rPr>
        <w:t xml:space="preserve"> عَلَيۡهِمۡ وَفِي </w:t>
      </w:r>
      <w:r w:rsidRPr="00A2776C">
        <w:rPr>
          <w:rFonts w:hint="cs"/>
          <w:rtl/>
        </w:rPr>
        <w:t>ٱ</w:t>
      </w:r>
      <w:r w:rsidRPr="00A2776C">
        <w:rPr>
          <w:rFonts w:hint="eastAsia"/>
          <w:rtl/>
        </w:rPr>
        <w:t>لۡعَذَابِ</w:t>
      </w:r>
      <w:r w:rsidRPr="00A2776C">
        <w:rPr>
          <w:rtl/>
        </w:rPr>
        <w:t xml:space="preserve"> هُمۡ خَٰلِدُونَ٨٠ وَلَوۡ كَانُواْ يُؤۡمِنُونَ بِ</w:t>
      </w:r>
      <w:r w:rsidRPr="00A2776C">
        <w:rPr>
          <w:rFonts w:hint="cs"/>
          <w:rtl/>
        </w:rPr>
        <w:t>ٱ</w:t>
      </w:r>
      <w:r w:rsidRPr="00A2776C">
        <w:rPr>
          <w:rFonts w:hint="eastAsia"/>
          <w:rtl/>
        </w:rPr>
        <w:t>للَّهِ</w:t>
      </w:r>
      <w:r w:rsidRPr="00A2776C">
        <w:rPr>
          <w:rtl/>
        </w:rPr>
        <w:t xml:space="preserve"> وَ</w:t>
      </w:r>
      <w:r w:rsidRPr="00A2776C">
        <w:rPr>
          <w:rFonts w:hint="cs"/>
          <w:rtl/>
        </w:rPr>
        <w:t>ٱ</w:t>
      </w:r>
      <w:r w:rsidRPr="00A2776C">
        <w:rPr>
          <w:rFonts w:hint="eastAsia"/>
          <w:rtl/>
        </w:rPr>
        <w:t>لنَّبِيِّ</w:t>
      </w:r>
      <w:r w:rsidRPr="00A2776C">
        <w:rPr>
          <w:rtl/>
        </w:rPr>
        <w:t xml:space="preserve"> وَمَآ أُنزِلَ إِلَيۡهِ مَا </w:t>
      </w:r>
      <w:r w:rsidRPr="00A2776C">
        <w:rPr>
          <w:rFonts w:hint="cs"/>
          <w:rtl/>
        </w:rPr>
        <w:t>ٱ</w:t>
      </w:r>
      <w:r w:rsidRPr="00A2776C">
        <w:rPr>
          <w:rFonts w:hint="eastAsia"/>
          <w:rtl/>
        </w:rPr>
        <w:t>تَّخَذُوهُمۡ</w:t>
      </w:r>
      <w:r w:rsidRPr="00A2776C">
        <w:rPr>
          <w:rtl/>
        </w:rPr>
        <w:t xml:space="preserve"> أَوۡلِيَآءَ وَلَٰكِنَّ كَثِيرٗا مِّنۡهُمۡ فَٰسِقُونَ٨١</w:t>
      </w:r>
      <w:r w:rsidRPr="00A2776C">
        <w:rPr>
          <w:rFonts w:ascii="Tahoma" w:hAnsi="Tahoma" w:cs="Traditional Arabic" w:hint="cs"/>
          <w:rtl/>
        </w:rPr>
        <w:t>﴾</w:t>
      </w:r>
      <w:r w:rsidRPr="00A2776C">
        <w:rPr>
          <w:rFonts w:ascii="Tahoma" w:hAnsi="Tahoma" w:cs="IRNazli"/>
          <w:szCs w:val="24"/>
          <w:rtl/>
        </w:rPr>
        <w:t xml:space="preserve"> </w:t>
      </w:r>
      <w:r w:rsidRPr="00A2776C">
        <w:rPr>
          <w:rStyle w:val="Char6"/>
          <w:rtl/>
        </w:rPr>
        <w:t>[المائد</w:t>
      </w:r>
      <w:r w:rsidR="001C1B74" w:rsidRPr="00A2776C">
        <w:rPr>
          <w:rStyle w:val="Char6"/>
          <w:rtl/>
        </w:rPr>
        <w:t>ۀ</w:t>
      </w:r>
      <w:r w:rsidRPr="00A2776C">
        <w:rPr>
          <w:rStyle w:val="Char6"/>
          <w:rtl/>
        </w:rPr>
        <w:t>: 78-81]</w:t>
      </w:r>
      <w:r w:rsidRPr="00A2776C">
        <w:rPr>
          <w:rStyle w:val="Char6"/>
          <w:rFonts w:hint="cs"/>
          <w:rtl/>
        </w:rPr>
        <w:t>.</w:t>
      </w:r>
    </w:p>
    <w:p w:rsidR="003F4C31" w:rsidRPr="00A2776C" w:rsidRDefault="003F4C31" w:rsidP="00A2776C">
      <w:pPr>
        <w:pStyle w:val="ab"/>
        <w:rPr>
          <w:rtl/>
        </w:rPr>
      </w:pPr>
      <w:r w:rsidRPr="00A2776C">
        <w:rPr>
          <w:rStyle w:val="Char8"/>
          <w:rFonts w:hint="cs"/>
          <w:rtl/>
        </w:rPr>
        <w:t>«</w:t>
      </w:r>
      <w:r w:rsidRPr="00A2776C">
        <w:rPr>
          <w:rFonts w:hint="cs"/>
          <w:rtl/>
        </w:rPr>
        <w:t>کافران بنی‌اسرائیل بر زبان داود و عیسی پسر مریم لعن و نفرین شده‌اند. این بدان خاطر بود که آنان پیوسته از فرمان خدا) سرکشی می‌کردند و در ظلم و فساد) از حد می‌گذشتند. آنان از اعمال زشتی که انجام می‌دادند دست نمی‌کشیدند و همدیگر را از زشتکاری</w:t>
      </w:r>
      <w:r w:rsidRPr="00A2776C">
        <w:rPr>
          <w:rFonts w:hint="eastAsia"/>
          <w:rtl/>
        </w:rPr>
        <w:t>‌</w:t>
      </w:r>
      <w:r w:rsidRPr="00A2776C">
        <w:rPr>
          <w:rFonts w:hint="cs"/>
          <w:rtl/>
        </w:rPr>
        <w:t>ها نهی نمی‌کردند و پند نمی‌دادند. و چه کار بدی می‌کردند! بسیاری از آنان را می‌بینی که کافران را به دوستی می‌پذیرند چه توش</w:t>
      </w:r>
      <w:r w:rsidR="001C1B74" w:rsidRPr="00A2776C">
        <w:rPr>
          <w:rFonts w:hint="cs"/>
          <w:rtl/>
        </w:rPr>
        <w:t>ۀ</w:t>
      </w:r>
      <w:r w:rsidRPr="00A2776C">
        <w:rPr>
          <w:rFonts w:hint="cs"/>
          <w:rtl/>
        </w:rPr>
        <w:t xml:space="preserve"> بدی برای خود پیشاپیش به آخرت) می‌فرستند! توشه‌ای که موجب خشم خدا و جاودانه در عذاب دوزخ) ماندن است. اگر آنان به خدا و پیغمبر اسلام) و آنچه بر او از قرآن) نازل شده است ایمان می‌آوردند، به سبب ایمان راستین هرگز) کافران را به دوستی نمی‌گرفتند. ولی بسیاری از آنان فاسق و از دین خارج هستند</w:t>
      </w:r>
      <w:r w:rsidRPr="00A2776C">
        <w:rPr>
          <w:rStyle w:val="Char8"/>
          <w:rFonts w:hint="cs"/>
          <w:rtl/>
        </w:rPr>
        <w:t>»</w:t>
      </w:r>
      <w:r w:rsidRPr="00A2776C">
        <w:rPr>
          <w:rFonts w:hint="cs"/>
          <w:rtl/>
        </w:rPr>
        <w:t>.</w:t>
      </w:r>
    </w:p>
    <w:p w:rsidR="003F4C31" w:rsidRPr="00A2776C" w:rsidRDefault="003F4C31" w:rsidP="00A2776C">
      <w:pPr>
        <w:pStyle w:val="a8"/>
        <w:rPr>
          <w:rtl/>
        </w:rPr>
      </w:pPr>
      <w:r w:rsidRPr="00A2776C">
        <w:rPr>
          <w:rFonts w:hint="cs"/>
          <w:rtl/>
        </w:rPr>
        <w:t>خداوند بیان کرده است که ایمان به خدا و پیامبر</w:t>
      </w:r>
      <w:r w:rsidR="00DB720F" w:rsidRPr="00A2776C">
        <w:rPr>
          <w:rFonts w:cs="CTraditional Arabic" w:hint="cs"/>
          <w:rtl/>
        </w:rPr>
        <w:t xml:space="preserve"> ج</w:t>
      </w:r>
      <w:r w:rsidRPr="00A2776C">
        <w:rPr>
          <w:rFonts w:hint="cs"/>
          <w:rtl/>
        </w:rPr>
        <w:t xml:space="preserve"> و آنچه بر او نازل شده است مستلزم عدم دوستی و محبت با آنان می‌باشد، پس ثبوت دوستی و محبت با آنان موجب عدم ایمان می‌شود، چون عدم لازم مقتضی عدم ملزوم است. </w:t>
      </w:r>
    </w:p>
    <w:p w:rsidR="003F4C31" w:rsidRPr="00A2776C" w:rsidRDefault="003F4C31" w:rsidP="00A2776C">
      <w:pPr>
        <w:pStyle w:val="a8"/>
        <w:rPr>
          <w:rtl/>
        </w:rPr>
      </w:pPr>
      <w:r w:rsidRPr="00A2776C">
        <w:rPr>
          <w:rFonts w:hint="cs"/>
          <w:rtl/>
        </w:rPr>
        <w:t xml:space="preserve">خداوند می‌فرماید: </w:t>
      </w:r>
    </w:p>
    <w:p w:rsidR="003F4C31" w:rsidRPr="00A2776C" w:rsidRDefault="005325E0" w:rsidP="00A2776C">
      <w:pPr>
        <w:pStyle w:val="af1"/>
        <w:rPr>
          <w:rStyle w:val="Char4"/>
          <w:rtl/>
        </w:rPr>
      </w:pPr>
      <w:r w:rsidRPr="00A2776C">
        <w:rPr>
          <w:rFonts w:ascii="Tahoma" w:hAnsi="Tahoma" w:cs="Traditional Arabic" w:hint="cs"/>
          <w:color w:val="000000"/>
          <w:rtl/>
        </w:rPr>
        <w:t>﴿</w:t>
      </w:r>
      <w:r w:rsidRPr="00A2776C">
        <w:rPr>
          <w:rtl/>
        </w:rPr>
        <w:t>لَّا تَجِدُ قَو</w:t>
      </w:r>
      <w:r w:rsidRPr="00A2776C">
        <w:rPr>
          <w:rFonts w:hint="cs"/>
          <w:rtl/>
        </w:rPr>
        <w:t>ۡمٗا</w:t>
      </w:r>
      <w:r w:rsidRPr="00A2776C">
        <w:rPr>
          <w:rtl/>
        </w:rPr>
        <w:t xml:space="preserve"> </w:t>
      </w:r>
      <w:r w:rsidRPr="00A2776C">
        <w:rPr>
          <w:rFonts w:hint="cs"/>
          <w:rtl/>
        </w:rPr>
        <w:t>يُؤۡمِنُونَ</w:t>
      </w:r>
      <w:r w:rsidRPr="00A2776C">
        <w:rPr>
          <w:rtl/>
        </w:rPr>
        <w:t xml:space="preserve"> </w:t>
      </w:r>
      <w:r w:rsidRPr="00A2776C">
        <w:rPr>
          <w:rFonts w:hint="cs"/>
          <w:rtl/>
        </w:rPr>
        <w:t>بِٱ</w:t>
      </w:r>
      <w:r w:rsidRPr="00A2776C">
        <w:rPr>
          <w:rFonts w:hint="eastAsia"/>
          <w:rtl/>
        </w:rPr>
        <w:t>للَّهِ</w:t>
      </w:r>
      <w:r w:rsidRPr="00A2776C">
        <w:rPr>
          <w:rtl/>
        </w:rPr>
        <w:t xml:space="preserve"> وَ</w:t>
      </w:r>
      <w:r w:rsidRPr="00A2776C">
        <w:rPr>
          <w:rFonts w:hint="cs"/>
          <w:rtl/>
        </w:rPr>
        <w:t>ٱ</w:t>
      </w:r>
      <w:r w:rsidRPr="00A2776C">
        <w:rPr>
          <w:rFonts w:hint="eastAsia"/>
          <w:rtl/>
        </w:rPr>
        <w:t>لۡيَوۡمِ</w:t>
      </w:r>
      <w:r w:rsidRPr="00A2776C">
        <w:rPr>
          <w:rtl/>
        </w:rPr>
        <w:t xml:space="preserve"> </w:t>
      </w:r>
      <w:r w:rsidRPr="00A2776C">
        <w:rPr>
          <w:rFonts w:hint="cs"/>
          <w:rtl/>
        </w:rPr>
        <w:t>ٱ</w:t>
      </w:r>
      <w:r w:rsidRPr="00A2776C">
        <w:rPr>
          <w:rFonts w:hint="eastAsia"/>
          <w:rtl/>
        </w:rPr>
        <w:t>لۡأٓخِرِ</w:t>
      </w:r>
      <w:r w:rsidRPr="00A2776C">
        <w:rPr>
          <w:rtl/>
        </w:rPr>
        <w:t xml:space="preserve"> يُوَآدُّونَ مَنۡ حَآدَّ </w:t>
      </w:r>
      <w:r w:rsidRPr="00A2776C">
        <w:rPr>
          <w:rFonts w:hint="cs"/>
          <w:rtl/>
        </w:rPr>
        <w:t>ٱ</w:t>
      </w:r>
      <w:r w:rsidRPr="00A2776C">
        <w:rPr>
          <w:rFonts w:hint="eastAsia"/>
          <w:rtl/>
        </w:rPr>
        <w:t>للَّهَ</w:t>
      </w:r>
      <w:r w:rsidRPr="00A2776C">
        <w:rPr>
          <w:rtl/>
        </w:rPr>
        <w:t xml:space="preserve"> وَرَسُولَهُ</w:t>
      </w:r>
      <w:r w:rsidRPr="00A2776C">
        <w:rPr>
          <w:rFonts w:hint="cs"/>
          <w:rtl/>
        </w:rPr>
        <w:t>ۥ</w:t>
      </w:r>
      <w:r w:rsidRPr="00A2776C">
        <w:rPr>
          <w:rtl/>
        </w:rPr>
        <w:t xml:space="preserve"> وَلَوۡ كَانُوٓاْ ءَابَآءَهُمۡ أَوۡ أَبۡنَآءَهُمۡ أَوۡ إِخۡوَٰنَهُمۡ أَوۡ عَشِيرَتَهُمۡۚ أُوْلَٰٓئِكَ كَتَبَ فِي قُلُوبِهِمُ </w:t>
      </w:r>
      <w:r w:rsidRPr="00A2776C">
        <w:rPr>
          <w:rFonts w:hint="cs"/>
          <w:rtl/>
        </w:rPr>
        <w:t>ٱ</w:t>
      </w:r>
      <w:r w:rsidRPr="00A2776C">
        <w:rPr>
          <w:rFonts w:hint="eastAsia"/>
          <w:rtl/>
        </w:rPr>
        <w:t>لۡإِيمَٰنَ</w:t>
      </w:r>
      <w:r w:rsidRPr="00A2776C">
        <w:rPr>
          <w:rtl/>
        </w:rPr>
        <w:t xml:space="preserve"> وَأَيّ</w:t>
      </w:r>
      <w:r w:rsidRPr="00A2776C">
        <w:rPr>
          <w:rFonts w:hint="eastAsia"/>
          <w:rtl/>
        </w:rPr>
        <w:t>َدَهُم</w:t>
      </w:r>
      <w:r w:rsidRPr="00A2776C">
        <w:rPr>
          <w:rtl/>
        </w:rPr>
        <w:t xml:space="preserve"> بِرُوحٖ مِّنۡهُ</w:t>
      </w:r>
      <w:r w:rsidRPr="00A2776C">
        <w:rPr>
          <w:rFonts w:ascii="Tahoma" w:hAnsi="Tahoma" w:cs="Traditional Arabic" w:hint="cs"/>
          <w:color w:val="000000"/>
          <w:rtl/>
        </w:rPr>
        <w:t>﴾</w:t>
      </w:r>
      <w:r w:rsidRPr="00A2776C">
        <w:rPr>
          <w:rFonts w:ascii="Tahoma" w:hAnsi="Tahoma"/>
          <w:color w:val="000000"/>
          <w:szCs w:val="24"/>
          <w:rtl/>
        </w:rPr>
        <w:t xml:space="preserve"> </w:t>
      </w:r>
      <w:r w:rsidRPr="00A2776C">
        <w:rPr>
          <w:rStyle w:val="Char6"/>
          <w:rtl/>
        </w:rPr>
        <w:t>[المجادل</w:t>
      </w:r>
      <w:r w:rsidR="001C1B74" w:rsidRPr="00A2776C">
        <w:rPr>
          <w:rStyle w:val="Char6"/>
          <w:rtl/>
        </w:rPr>
        <w:t>ۀ</w:t>
      </w:r>
      <w:r w:rsidRPr="00A2776C">
        <w:rPr>
          <w:rStyle w:val="Char6"/>
          <w:rtl/>
        </w:rPr>
        <w:t>: 22]</w:t>
      </w:r>
      <w:r w:rsidRPr="00A2776C">
        <w:rPr>
          <w:rStyle w:val="Char6"/>
          <w:rFonts w:hint="cs"/>
          <w:rtl/>
        </w:rPr>
        <w:t>.</w:t>
      </w:r>
    </w:p>
    <w:p w:rsidR="003F4C31" w:rsidRPr="00D73650" w:rsidRDefault="003F4C31" w:rsidP="00A2776C">
      <w:pPr>
        <w:pStyle w:val="ab"/>
        <w:rPr>
          <w:spacing w:val="-4"/>
          <w:rtl/>
        </w:rPr>
      </w:pPr>
      <w:r w:rsidRPr="00D73650">
        <w:rPr>
          <w:rStyle w:val="Char8"/>
          <w:rFonts w:hint="cs"/>
          <w:spacing w:val="-4"/>
          <w:rtl/>
        </w:rPr>
        <w:t>«</w:t>
      </w:r>
      <w:r w:rsidRPr="00D73650">
        <w:rPr>
          <w:rFonts w:hint="cs"/>
          <w:spacing w:val="-4"/>
          <w:rtl/>
        </w:rPr>
        <w:t>مردمانی را نخواهی یافت که به خدا و روز قیامت ایمان داشته باشند ولی کسانی را به دوستی بگیرند که با خدا و پیامبرش دشمنی ورزیده باشند هر چند که آنان پدران، یا پسران، یا برادران، و یا قوم و قبیل</w:t>
      </w:r>
      <w:r w:rsidR="001C1B74" w:rsidRPr="00D73650">
        <w:rPr>
          <w:rFonts w:hint="cs"/>
          <w:spacing w:val="-4"/>
          <w:rtl/>
        </w:rPr>
        <w:t>ۀ</w:t>
      </w:r>
      <w:r w:rsidRPr="00D73650">
        <w:rPr>
          <w:rFonts w:hint="cs"/>
          <w:spacing w:val="-4"/>
          <w:rtl/>
        </w:rPr>
        <w:t xml:space="preserve"> ایشان باشند. چرا که مؤمنان، خدا بر دل‌هایشان رقم ایمان زده است، و با نفخ</w:t>
      </w:r>
      <w:r w:rsidR="001C1B74" w:rsidRPr="00D73650">
        <w:rPr>
          <w:rFonts w:hint="cs"/>
          <w:spacing w:val="-4"/>
          <w:rtl/>
        </w:rPr>
        <w:t>ۀ</w:t>
      </w:r>
      <w:r w:rsidRPr="00D73650">
        <w:rPr>
          <w:rFonts w:hint="cs"/>
          <w:spacing w:val="-4"/>
          <w:rtl/>
        </w:rPr>
        <w:t xml:space="preserve"> ربّانی خود یاریشان داده است و تقویتشان کرده است</w:t>
      </w:r>
      <w:r w:rsidRPr="00D73650">
        <w:rPr>
          <w:rStyle w:val="Char8"/>
          <w:rFonts w:hint="cs"/>
          <w:spacing w:val="-4"/>
          <w:rtl/>
        </w:rPr>
        <w:t>»</w:t>
      </w:r>
      <w:r w:rsidRPr="00D73650">
        <w:rPr>
          <w:rFonts w:hint="cs"/>
          <w:spacing w:val="-4"/>
          <w:rtl/>
        </w:rPr>
        <w:t>.</w:t>
      </w:r>
    </w:p>
    <w:p w:rsidR="003F4C31" w:rsidRPr="00A2776C" w:rsidRDefault="003F4C31" w:rsidP="00A2776C">
      <w:pPr>
        <w:pStyle w:val="a8"/>
        <w:rPr>
          <w:rtl/>
        </w:rPr>
      </w:pPr>
      <w:r w:rsidRPr="00A2776C">
        <w:rPr>
          <w:rFonts w:hint="cs"/>
          <w:rtl/>
        </w:rPr>
        <w:t>خداوند خبر داده است که مؤمنی پیدا نمی‌شود که کافری را دوست داشته باشد، هر کسی کفار را دوست داشته باشد مؤمن نیست، مشابهت و تقلید ظاهری مظن</w:t>
      </w:r>
      <w:r w:rsidR="001C1B74" w:rsidRPr="00A2776C">
        <w:rPr>
          <w:rFonts w:hint="cs"/>
          <w:rtl/>
        </w:rPr>
        <w:t>ۀ</w:t>
      </w:r>
      <w:r w:rsidRPr="00A2776C">
        <w:rPr>
          <w:rFonts w:hint="cs"/>
          <w:rtl/>
        </w:rPr>
        <w:t xml:space="preserve"> محبت است پس حرام می‌باشد، همانطور که بیان شد و مثال هم آورده شد</w:t>
      </w:r>
      <w:r w:rsidR="006A38E8" w:rsidRPr="00A2776C">
        <w:rPr>
          <w:vertAlign w:val="superscript"/>
        </w:rPr>
        <w:t>)</w:t>
      </w:r>
      <w:r w:rsidR="006A38E8" w:rsidRPr="00A2776C">
        <w:rPr>
          <w:vertAlign w:val="superscript"/>
          <w:rtl/>
        </w:rPr>
        <w:footnoteReference w:id="858"/>
      </w:r>
      <w:r w:rsidR="006A38E8" w:rsidRPr="00A2776C">
        <w:rPr>
          <w:vertAlign w:val="superscript"/>
        </w:rPr>
        <w:t>(</w:t>
      </w:r>
      <w:r w:rsidRPr="00A2776C">
        <w:rPr>
          <w:rFonts w:hint="cs"/>
          <w:rtl/>
        </w:rPr>
        <w:t xml:space="preserve">. </w:t>
      </w:r>
    </w:p>
    <w:p w:rsidR="003F4C31" w:rsidRPr="00A2776C" w:rsidRDefault="003F4C31" w:rsidP="00A2776C">
      <w:pPr>
        <w:pStyle w:val="a8"/>
        <w:rPr>
          <w:rtl/>
        </w:rPr>
      </w:pPr>
      <w:r w:rsidRPr="00A2776C">
        <w:rPr>
          <w:rFonts w:hint="cs"/>
          <w:rtl/>
        </w:rPr>
        <w:t xml:space="preserve">شیخ الإسلام ابن تیمیه </w:t>
      </w:r>
      <w:r w:rsidR="00890DF8" w:rsidRPr="00A2776C">
        <w:rPr>
          <w:rFonts w:cs="CTraditional Arabic" w:hint="cs"/>
          <w:rtl/>
        </w:rPr>
        <w:t>/</w:t>
      </w:r>
      <w:r w:rsidRPr="00A2776C">
        <w:rPr>
          <w:rFonts w:hint="cs"/>
          <w:rtl/>
        </w:rPr>
        <w:t xml:space="preserve"> می‌گوید: بدان که صورت و شکل‌های فساد در مشابهت و تقلید کفار زیاد هستند، پس خوب است به آنچه بیان کردیم اکتفا کنیم</w:t>
      </w:r>
      <w:r w:rsidR="006A38E8" w:rsidRPr="00A2776C">
        <w:rPr>
          <w:vertAlign w:val="superscript"/>
        </w:rPr>
        <w:t>)</w:t>
      </w:r>
      <w:r w:rsidR="006A38E8" w:rsidRPr="00A2776C">
        <w:rPr>
          <w:vertAlign w:val="superscript"/>
          <w:rtl/>
        </w:rPr>
        <w:footnoteReference w:id="859"/>
      </w:r>
      <w:r w:rsidR="006A38E8" w:rsidRPr="00A2776C">
        <w:rPr>
          <w:vertAlign w:val="superscript"/>
        </w:rPr>
        <w:t>(</w:t>
      </w:r>
      <w:r w:rsidRPr="00A2776C">
        <w:rPr>
          <w:rFonts w:hint="cs"/>
          <w:rtl/>
        </w:rPr>
        <w:t xml:space="preserve">. </w:t>
      </w:r>
    </w:p>
    <w:p w:rsidR="003F4C31" w:rsidRPr="00A2776C" w:rsidRDefault="003F4C31" w:rsidP="00A2776C">
      <w:pPr>
        <w:pStyle w:val="a8"/>
        <w:rPr>
          <w:rtl/>
        </w:rPr>
      </w:pPr>
      <w:r w:rsidRPr="00A2776C">
        <w:rPr>
          <w:rFonts w:hint="cs"/>
          <w:rtl/>
        </w:rPr>
        <w:t xml:space="preserve">از آنچه گذشت برایمان روشن گردید که تشبه به کفار و تقلید از آنان به صورت عموم و خصوصی </w:t>
      </w:r>
      <w:r w:rsidR="00AE784A" w:rsidRPr="00A2776C">
        <w:rPr>
          <w:rStyle w:val="Char4"/>
          <w:rFonts w:hint="cs"/>
          <w:rtl/>
        </w:rPr>
        <w:t>-</w:t>
      </w:r>
      <w:r w:rsidRPr="00A2776C">
        <w:rPr>
          <w:rFonts w:hint="cs"/>
          <w:rtl/>
        </w:rPr>
        <w:t xml:space="preserve"> در اعیاد و جشن‌هایشان </w:t>
      </w:r>
      <w:r w:rsidR="00AE784A" w:rsidRPr="00A2776C">
        <w:rPr>
          <w:rStyle w:val="Char4"/>
          <w:rFonts w:hint="cs"/>
          <w:rtl/>
        </w:rPr>
        <w:t>-</w:t>
      </w:r>
      <w:r w:rsidRPr="00A2776C">
        <w:rPr>
          <w:rFonts w:hint="cs"/>
          <w:rtl/>
        </w:rPr>
        <w:t xml:space="preserve"> حرام است و با ایمان منافات دارد، و قرآن، سنت پیامبر</w:t>
      </w:r>
      <w:r w:rsidR="00DB720F" w:rsidRPr="00A2776C">
        <w:rPr>
          <w:rFonts w:cs="CTraditional Arabic" w:hint="cs"/>
          <w:rtl/>
        </w:rPr>
        <w:t xml:space="preserve"> ج</w:t>
      </w:r>
      <w:r w:rsidRPr="00A2776C">
        <w:rPr>
          <w:rFonts w:hint="cs"/>
          <w:rtl/>
        </w:rPr>
        <w:t>، اجماع، آثار و اعتبار این مطلب را ثابت می‌کنند و بر آن دلالت دارند که بیان</w:t>
      </w:r>
      <w:r w:rsidR="00984728" w:rsidRPr="00A2776C">
        <w:rPr>
          <w:rFonts w:hint="cs"/>
          <w:rtl/>
        </w:rPr>
        <w:t xml:space="preserve"> آن‌ها ‌</w:t>
      </w:r>
      <w:r w:rsidRPr="00A2776C">
        <w:rPr>
          <w:rFonts w:hint="cs"/>
          <w:rtl/>
        </w:rPr>
        <w:t xml:space="preserve">گذشت. </w:t>
      </w:r>
    </w:p>
    <w:p w:rsidR="003F4C31" w:rsidRPr="00A2776C" w:rsidRDefault="003F4C31" w:rsidP="00A2776C">
      <w:pPr>
        <w:pStyle w:val="a8"/>
        <w:rPr>
          <w:rtl/>
        </w:rPr>
      </w:pPr>
      <w:r w:rsidRPr="00A2776C">
        <w:rPr>
          <w:rFonts w:hint="cs"/>
          <w:rtl/>
        </w:rPr>
        <w:t>پس ای برادر و خواهر مسلمان از تشبه به کفار و اهل کتاب و غیره دوری کن و از عواقب این کار بترس، نه در عادات و نه در عبادات و تقالید دیگر، نه به صورت ظاهری و نه باطنی از</w:t>
      </w:r>
      <w:r w:rsidR="00984728" w:rsidRPr="00A2776C">
        <w:rPr>
          <w:rFonts w:hint="cs"/>
          <w:rtl/>
        </w:rPr>
        <w:t xml:space="preserve"> آن‌ها ‌</w:t>
      </w:r>
      <w:r w:rsidRPr="00A2776C">
        <w:rPr>
          <w:rFonts w:hint="cs"/>
          <w:rtl/>
        </w:rPr>
        <w:t>پیروی مکن، چون هر کس به قوم و ملتی تشابه پیدا کند از آن قوم است و روز قیامت با</w:t>
      </w:r>
      <w:r w:rsidR="00984728" w:rsidRPr="00A2776C">
        <w:rPr>
          <w:rFonts w:hint="cs"/>
          <w:rtl/>
        </w:rPr>
        <w:t xml:space="preserve"> آن‌ها ‌</w:t>
      </w:r>
      <w:r w:rsidRPr="00A2776C">
        <w:rPr>
          <w:rFonts w:hint="cs"/>
          <w:rtl/>
        </w:rPr>
        <w:t xml:space="preserve">محشور می‌شود. </w:t>
      </w:r>
    </w:p>
    <w:p w:rsidR="003F4C31" w:rsidRPr="00A2776C" w:rsidRDefault="003F4C31" w:rsidP="00A2776C">
      <w:pPr>
        <w:pStyle w:val="a8"/>
        <w:rPr>
          <w:rtl/>
        </w:rPr>
      </w:pPr>
      <w:r w:rsidRPr="00A2776C">
        <w:rPr>
          <w:rFonts w:hint="cs"/>
          <w:rtl/>
        </w:rPr>
        <w:t>و بر شما لازم و واجب است کسی را که مشاهده می‌کنید از</w:t>
      </w:r>
      <w:r w:rsidR="00984728" w:rsidRPr="00A2776C">
        <w:rPr>
          <w:rFonts w:hint="cs"/>
          <w:rtl/>
        </w:rPr>
        <w:t xml:space="preserve"> آن‌ها ‌</w:t>
      </w:r>
      <w:r w:rsidRPr="00A2776C">
        <w:rPr>
          <w:rFonts w:hint="cs"/>
          <w:rtl/>
        </w:rPr>
        <w:t>تقلید می‌کند و خود را به</w:t>
      </w:r>
      <w:r w:rsidR="00984728" w:rsidRPr="00A2776C">
        <w:rPr>
          <w:rFonts w:hint="cs"/>
          <w:rtl/>
        </w:rPr>
        <w:t xml:space="preserve"> آن‌ها ‌</w:t>
      </w:r>
      <w:r w:rsidRPr="00A2776C">
        <w:rPr>
          <w:rFonts w:hint="cs"/>
          <w:rtl/>
        </w:rPr>
        <w:t xml:space="preserve">شباهت می‌دهد به نحو احسن راهنمایی و نصیحت کنید، شاید شما سبب شوید این فرد مشابهت و تقلید با آنان را ترک کند و با این عمل خیر از طرف خداوند اجر و ثوابی به شما برسد. </w:t>
      </w:r>
    </w:p>
    <w:p w:rsidR="003F4C31" w:rsidRPr="00A2776C" w:rsidRDefault="003F4C31" w:rsidP="00A2776C">
      <w:pPr>
        <w:pStyle w:val="a8"/>
        <w:rPr>
          <w:rtl/>
        </w:rPr>
      </w:pPr>
      <w:r w:rsidRPr="00A2776C">
        <w:rPr>
          <w:rFonts w:hint="cs"/>
          <w:rtl/>
        </w:rPr>
        <w:t xml:space="preserve">علی‌الخصوص اینکه اغلب مقلدین از روی اعتماد و باور این کار را انجام نمی‌دهند، بلکه تنها تقلید کورکورانه است، که عوام‌الناس و جاهلان آن را انجام می‌دهند. </w:t>
      </w:r>
    </w:p>
    <w:p w:rsidR="003F4C31" w:rsidRPr="00A2776C" w:rsidRDefault="003F4C31" w:rsidP="00A2776C">
      <w:pPr>
        <w:pStyle w:val="a8"/>
        <w:rPr>
          <w:rtl/>
        </w:rPr>
      </w:pPr>
      <w:r w:rsidRPr="00A2776C">
        <w:rPr>
          <w:rFonts w:hint="cs"/>
          <w:rtl/>
        </w:rPr>
        <w:t>آنچه بر انسان مسلمان واجب است این است که از نفس خود و کسانی که تحت قدرت و سیطر</w:t>
      </w:r>
      <w:r w:rsidR="001C1B74" w:rsidRPr="00A2776C">
        <w:rPr>
          <w:rFonts w:hint="cs"/>
          <w:rtl/>
        </w:rPr>
        <w:t>ۀ</w:t>
      </w:r>
      <w:r w:rsidRPr="00A2776C">
        <w:rPr>
          <w:rFonts w:hint="cs"/>
          <w:rtl/>
        </w:rPr>
        <w:t xml:space="preserve"> او هستند شروع کند، هر چه که تشبه به کفار و تقلید از</w:t>
      </w:r>
      <w:r w:rsidR="00984728" w:rsidRPr="00A2776C">
        <w:rPr>
          <w:rFonts w:hint="cs"/>
          <w:rtl/>
        </w:rPr>
        <w:t xml:space="preserve"> آن‌ها ‌</w:t>
      </w:r>
      <w:r w:rsidRPr="00A2776C">
        <w:rPr>
          <w:rFonts w:hint="cs"/>
          <w:rtl/>
        </w:rPr>
        <w:t>و غیر</w:t>
      </w:r>
      <w:r w:rsidR="00984728" w:rsidRPr="00A2776C">
        <w:rPr>
          <w:rFonts w:hint="cs"/>
          <w:rtl/>
        </w:rPr>
        <w:t xml:space="preserve"> آن‌ها ‌</w:t>
      </w:r>
      <w:r w:rsidRPr="00A2776C">
        <w:rPr>
          <w:rFonts w:hint="cs"/>
          <w:rtl/>
        </w:rPr>
        <w:t>است ترک کند، و کسانی را که به تقلید و تشبه به</w:t>
      </w:r>
      <w:r w:rsidR="00984728" w:rsidRPr="00A2776C">
        <w:rPr>
          <w:rFonts w:hint="cs"/>
          <w:rtl/>
        </w:rPr>
        <w:t xml:space="preserve"> آن‌ها ‌</w:t>
      </w:r>
      <w:r w:rsidRPr="00A2776C">
        <w:rPr>
          <w:rFonts w:hint="cs"/>
          <w:rtl/>
        </w:rPr>
        <w:t>مبتلا گشته</w:t>
      </w:r>
      <w:r w:rsidR="00FF4A0F" w:rsidRPr="00A2776C">
        <w:rPr>
          <w:rFonts w:hint="cs"/>
          <w:rtl/>
        </w:rPr>
        <w:t xml:space="preserve">‌اند </w:t>
      </w:r>
      <w:r w:rsidRPr="00A2776C">
        <w:rPr>
          <w:rFonts w:hint="cs"/>
          <w:rtl/>
        </w:rPr>
        <w:t>نصیحت و توجیه نماید، چون تقلید و تشبه به</w:t>
      </w:r>
      <w:r w:rsidR="00984728" w:rsidRPr="00A2776C">
        <w:rPr>
          <w:rFonts w:hint="cs"/>
          <w:rtl/>
        </w:rPr>
        <w:t xml:space="preserve"> آن‌ها ‌</w:t>
      </w:r>
      <w:r w:rsidRPr="00A2776C">
        <w:rPr>
          <w:rFonts w:hint="cs"/>
          <w:rtl/>
        </w:rPr>
        <w:t>منکری است که واجب است به انداز</w:t>
      </w:r>
      <w:r w:rsidR="001C1B74" w:rsidRPr="00A2776C">
        <w:rPr>
          <w:rFonts w:hint="cs"/>
          <w:rtl/>
        </w:rPr>
        <w:t>ۀ</w:t>
      </w:r>
      <w:r w:rsidRPr="00A2776C">
        <w:rPr>
          <w:rFonts w:hint="cs"/>
          <w:rtl/>
        </w:rPr>
        <w:t xml:space="preserve"> طاقت و توان انسان تغییر داده شود، یا با دست و قدرت آن را تغییر دهد، اگر توانایی نداشت با زبان، اگر نتوانست با قلب که این هم ضعیف‌ترین مرحل</w:t>
      </w:r>
      <w:r w:rsidR="001C1B74" w:rsidRPr="00A2776C">
        <w:rPr>
          <w:rFonts w:hint="cs"/>
          <w:rtl/>
        </w:rPr>
        <w:t>ۀ</w:t>
      </w:r>
      <w:r w:rsidRPr="00A2776C">
        <w:rPr>
          <w:rFonts w:hint="cs"/>
          <w:rtl/>
        </w:rPr>
        <w:t xml:space="preserve"> ایمان است. </w:t>
      </w:r>
    </w:p>
    <w:p w:rsidR="003F4C31" w:rsidRPr="00A2776C" w:rsidRDefault="003F4C31" w:rsidP="00A2776C">
      <w:pPr>
        <w:pStyle w:val="a8"/>
        <w:rPr>
          <w:rtl/>
        </w:rPr>
      </w:pPr>
      <w:r w:rsidRPr="00A2776C">
        <w:rPr>
          <w:rFonts w:hint="cs"/>
          <w:rtl/>
        </w:rPr>
        <w:t>حکام، علما و طلاب علوم دینی مسئولیت بیشتری به نسبت غیر خود برای تغییر و انکار این منکر و غیر آن دارند چون قدرت و توان آن را دارا می‌باشند، حکام بوسیل</w:t>
      </w:r>
      <w:r w:rsidR="001C1B74" w:rsidRPr="00A2776C">
        <w:rPr>
          <w:rFonts w:hint="cs"/>
          <w:rtl/>
        </w:rPr>
        <w:t>ۀ</w:t>
      </w:r>
      <w:r w:rsidRPr="00A2776C">
        <w:rPr>
          <w:rFonts w:hint="cs"/>
          <w:rtl/>
        </w:rPr>
        <w:t xml:space="preserve"> قدرت، و علما بوسیل</w:t>
      </w:r>
      <w:r w:rsidR="001C1B74" w:rsidRPr="00A2776C">
        <w:rPr>
          <w:rFonts w:hint="cs"/>
          <w:rtl/>
        </w:rPr>
        <w:t>ۀ</w:t>
      </w:r>
      <w:r w:rsidRPr="00A2776C">
        <w:rPr>
          <w:rFonts w:hint="cs"/>
          <w:rtl/>
        </w:rPr>
        <w:t xml:space="preserve"> علم و آگاهی. </w:t>
      </w:r>
    </w:p>
    <w:p w:rsidR="003F4C31" w:rsidRPr="00A2776C" w:rsidRDefault="003F4C31" w:rsidP="00A2776C">
      <w:pPr>
        <w:pStyle w:val="a8"/>
        <w:rPr>
          <w:rtl/>
        </w:rPr>
      </w:pPr>
      <w:r w:rsidRPr="00A2776C">
        <w:rPr>
          <w:rFonts w:hint="cs"/>
          <w:rtl/>
        </w:rPr>
        <w:t>هر زمان قدرت و علم با هم جمع شوند تلاش بیشتر و فایده و نفع زیادتری برای نابود ساختن بدعت و آشکار کردن سنت صحیح نبوی</w:t>
      </w:r>
      <w:r w:rsidR="00DB720F" w:rsidRPr="00A2776C">
        <w:rPr>
          <w:rFonts w:cs="CTraditional Arabic" w:hint="cs"/>
          <w:rtl/>
        </w:rPr>
        <w:t xml:space="preserve"> ج</w:t>
      </w:r>
      <w:r w:rsidRPr="00A2776C">
        <w:rPr>
          <w:rFonts w:hint="cs"/>
          <w:rtl/>
        </w:rPr>
        <w:t xml:space="preserve"> در این قضیه خواهد داشت. که شواهد زیادی در تاریخ برای اثبات این قضیه وجود دارد. </w:t>
      </w:r>
    </w:p>
    <w:p w:rsidR="003F4C31" w:rsidRPr="00A2776C" w:rsidRDefault="003F4C31" w:rsidP="00A2776C">
      <w:pPr>
        <w:pStyle w:val="a4"/>
        <w:jc w:val="center"/>
        <w:rPr>
          <w:rtl/>
        </w:rPr>
      </w:pPr>
      <w:r w:rsidRPr="00A2776C">
        <w:rPr>
          <w:rtl/>
        </w:rPr>
        <w:t>وصلی الله علی نبینا محمد وعلی آله وصحبه أج</w:t>
      </w:r>
      <w:r w:rsidR="00DC61B6" w:rsidRPr="00A2776C">
        <w:rPr>
          <w:rFonts w:hint="cs"/>
          <w:rtl/>
        </w:rPr>
        <w:t>ـ</w:t>
      </w:r>
      <w:r w:rsidRPr="00A2776C">
        <w:rPr>
          <w:rtl/>
        </w:rPr>
        <w:t>معین.</w:t>
      </w:r>
    </w:p>
    <w:p w:rsidR="003F4C31" w:rsidRPr="00A2776C" w:rsidRDefault="003F4C31" w:rsidP="00A2776C">
      <w:pPr>
        <w:pStyle w:val="a9"/>
        <w:jc w:val="center"/>
        <w:rPr>
          <w:rtl/>
        </w:rPr>
        <w:sectPr w:rsidR="003F4C31" w:rsidRPr="00A2776C" w:rsidSect="00623089">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r w:rsidRPr="00A2776C">
        <w:rPr>
          <w:rFonts w:hint="cs"/>
          <w:rtl/>
        </w:rPr>
        <w:t>پایان</w:t>
      </w:r>
    </w:p>
    <w:p w:rsidR="003F4C31" w:rsidRPr="00D73650" w:rsidRDefault="003F4C31" w:rsidP="00A2776C">
      <w:pPr>
        <w:pStyle w:val="a4"/>
        <w:rPr>
          <w:spacing w:val="-4"/>
          <w:rtl/>
        </w:rPr>
      </w:pPr>
      <w:r w:rsidRPr="00D73650">
        <w:rPr>
          <w:spacing w:val="-4"/>
          <w:rtl/>
        </w:rPr>
        <w:t>الحمدلله الذ</w:t>
      </w:r>
      <w:r w:rsidR="00DC61B6" w:rsidRPr="00D73650">
        <w:rPr>
          <w:rFonts w:hint="cs"/>
          <w:spacing w:val="-4"/>
          <w:rtl/>
        </w:rPr>
        <w:t>ي</w:t>
      </w:r>
      <w:r w:rsidRPr="00D73650">
        <w:rPr>
          <w:spacing w:val="-4"/>
          <w:rtl/>
        </w:rPr>
        <w:t xml:space="preserve"> بنعمته تتم الصال</w:t>
      </w:r>
      <w:r w:rsidR="00DC61B6" w:rsidRPr="00D73650">
        <w:rPr>
          <w:rFonts w:hint="cs"/>
          <w:spacing w:val="-4"/>
          <w:rtl/>
        </w:rPr>
        <w:t>ـ</w:t>
      </w:r>
      <w:r w:rsidRPr="00D73650">
        <w:rPr>
          <w:spacing w:val="-4"/>
          <w:rtl/>
        </w:rPr>
        <w:t>حات، الذ</w:t>
      </w:r>
      <w:r w:rsidR="00DC61B6" w:rsidRPr="00D73650">
        <w:rPr>
          <w:rFonts w:hint="cs"/>
          <w:spacing w:val="-4"/>
          <w:rtl/>
        </w:rPr>
        <w:t>ي</w:t>
      </w:r>
      <w:r w:rsidRPr="00D73650">
        <w:rPr>
          <w:spacing w:val="-4"/>
          <w:rtl/>
        </w:rPr>
        <w:t xml:space="preserve"> علم الإنسان مالم یعلم. أح</w:t>
      </w:r>
      <w:r w:rsidR="00DC61B6" w:rsidRPr="00D73650">
        <w:rPr>
          <w:rFonts w:hint="cs"/>
          <w:spacing w:val="-4"/>
          <w:rtl/>
        </w:rPr>
        <w:t>ـ</w:t>
      </w:r>
      <w:r w:rsidRPr="00D73650">
        <w:rPr>
          <w:spacing w:val="-4"/>
          <w:rtl/>
        </w:rPr>
        <w:t>مده وأشکره علی توفیقه وإعانته علی إت</w:t>
      </w:r>
      <w:r w:rsidR="00DC61B6" w:rsidRPr="00D73650">
        <w:rPr>
          <w:rFonts w:hint="cs"/>
          <w:spacing w:val="-4"/>
          <w:rtl/>
        </w:rPr>
        <w:t>ـ</w:t>
      </w:r>
      <w:r w:rsidRPr="00D73650">
        <w:rPr>
          <w:spacing w:val="-4"/>
          <w:rtl/>
        </w:rPr>
        <w:t>م</w:t>
      </w:r>
      <w:r w:rsidR="00DC61B6" w:rsidRPr="00D73650">
        <w:rPr>
          <w:rFonts w:hint="cs"/>
          <w:spacing w:val="-4"/>
          <w:rtl/>
        </w:rPr>
        <w:t>ـ</w:t>
      </w:r>
      <w:r w:rsidRPr="00D73650">
        <w:rPr>
          <w:spacing w:val="-4"/>
          <w:rtl/>
        </w:rPr>
        <w:t>ام هذا الکتاب وأسأله ال</w:t>
      </w:r>
      <w:r w:rsidR="00DC61B6" w:rsidRPr="00D73650">
        <w:rPr>
          <w:rFonts w:hint="cs"/>
          <w:spacing w:val="-4"/>
          <w:rtl/>
        </w:rPr>
        <w:t>ـ</w:t>
      </w:r>
      <w:r w:rsidRPr="00D73650">
        <w:rPr>
          <w:spacing w:val="-4"/>
          <w:rtl/>
        </w:rPr>
        <w:t>مزید من فضه وإنعامه، وأصلی وأسلم علی خیر ال</w:t>
      </w:r>
      <w:r w:rsidR="00DC61B6" w:rsidRPr="00D73650">
        <w:rPr>
          <w:rFonts w:hint="cs"/>
          <w:spacing w:val="-4"/>
          <w:rtl/>
        </w:rPr>
        <w:t>ـ</w:t>
      </w:r>
      <w:r w:rsidRPr="00D73650">
        <w:rPr>
          <w:spacing w:val="-4"/>
          <w:rtl/>
        </w:rPr>
        <w:t>خلق نبینا محمد وعلی آله وصحبه أج</w:t>
      </w:r>
      <w:r w:rsidR="00DC61B6" w:rsidRPr="00D73650">
        <w:rPr>
          <w:rFonts w:hint="cs"/>
          <w:spacing w:val="-4"/>
          <w:rtl/>
        </w:rPr>
        <w:t>ـ</w:t>
      </w:r>
      <w:r w:rsidRPr="00D73650">
        <w:rPr>
          <w:spacing w:val="-4"/>
          <w:rtl/>
        </w:rPr>
        <w:t xml:space="preserve">معین، ومن اتبع هداه إلی یوم الدین. </w:t>
      </w:r>
    </w:p>
    <w:p w:rsidR="003F4C31" w:rsidRPr="00A2776C" w:rsidRDefault="003F4C31" w:rsidP="00A2776C">
      <w:pPr>
        <w:pStyle w:val="a8"/>
        <w:rPr>
          <w:rtl/>
        </w:rPr>
      </w:pPr>
      <w:r w:rsidRPr="00A2776C">
        <w:rPr>
          <w:rFonts w:hint="cs"/>
          <w:rtl/>
        </w:rPr>
        <w:t xml:space="preserve">اما بعد: </w:t>
      </w:r>
    </w:p>
    <w:p w:rsidR="003F4C31" w:rsidRPr="00A2776C" w:rsidRDefault="003F4C31" w:rsidP="00A2776C">
      <w:pPr>
        <w:pStyle w:val="a1"/>
        <w:rPr>
          <w:rtl/>
        </w:rPr>
      </w:pPr>
      <w:bookmarkStart w:id="287" w:name="_Toc272451991"/>
      <w:bookmarkStart w:id="288" w:name="_Toc436400711"/>
      <w:r w:rsidRPr="00A2776C">
        <w:rPr>
          <w:rFonts w:hint="cs"/>
          <w:rtl/>
        </w:rPr>
        <w:t>مهم ترین نتایج</w:t>
      </w:r>
      <w:bookmarkEnd w:id="287"/>
      <w:bookmarkEnd w:id="288"/>
    </w:p>
    <w:p w:rsidR="003F4C31" w:rsidRPr="00A2776C" w:rsidRDefault="003F4C31" w:rsidP="00A2776C">
      <w:pPr>
        <w:pStyle w:val="a8"/>
        <w:rPr>
          <w:rtl/>
        </w:rPr>
      </w:pPr>
      <w:r w:rsidRPr="00A2776C">
        <w:rPr>
          <w:rFonts w:hint="cs"/>
          <w:rtl/>
        </w:rPr>
        <w:t xml:space="preserve">مهم‌ترین نتایجی که از لابلای کتابم در موضوع بدعت‌های سالگردی بدست می‌‌آیند عبارتند از: </w:t>
      </w:r>
    </w:p>
    <w:p w:rsidR="003F4C31" w:rsidRPr="00A2776C" w:rsidRDefault="003F4C31" w:rsidP="00A2776C">
      <w:pPr>
        <w:pStyle w:val="a8"/>
        <w:rPr>
          <w:rtl/>
        </w:rPr>
      </w:pPr>
      <w:r w:rsidRPr="00A2776C">
        <w:rPr>
          <w:rFonts w:hint="cs"/>
          <w:rtl/>
        </w:rPr>
        <w:t>هر چیزی که مخالف سنت پیامبر</w:t>
      </w:r>
      <w:r w:rsidR="00DB720F" w:rsidRPr="00A2776C">
        <w:rPr>
          <w:rFonts w:cs="CTraditional Arabic" w:hint="cs"/>
          <w:rtl/>
        </w:rPr>
        <w:t xml:space="preserve"> ج</w:t>
      </w:r>
      <w:r w:rsidRPr="00A2776C">
        <w:rPr>
          <w:rFonts w:hint="cs"/>
          <w:rtl/>
        </w:rPr>
        <w:t xml:space="preserve"> باشد بدعت است، هیچ بدعتی نیکو و پسندیده نیست، هر چیزی ایجاد شود و محدث باشد بدعت است و هر بدعتی ضلالت و گمراهی می‌باشد. </w:t>
      </w:r>
    </w:p>
    <w:p w:rsidR="003F4C31" w:rsidRPr="00A2776C" w:rsidRDefault="003F4C31" w:rsidP="00A2776C">
      <w:pPr>
        <w:pStyle w:val="a8"/>
        <w:rPr>
          <w:rtl/>
        </w:rPr>
      </w:pPr>
      <w:r w:rsidRPr="00A2776C">
        <w:rPr>
          <w:rFonts w:hint="cs"/>
          <w:rtl/>
        </w:rPr>
        <w:t xml:space="preserve">بعضی از بدعت‌ها کفر هستند، و بعضی‌ هم جای اختلاف می‌باشند که آیا کفر هستند یا خیر؟ بعضی هم معصیت و گناه و بعضی دیگر مکروه می‌باشند. </w:t>
      </w:r>
    </w:p>
    <w:p w:rsidR="003F4C31" w:rsidRPr="00A2776C" w:rsidRDefault="003F4C31" w:rsidP="00A2776C">
      <w:pPr>
        <w:pStyle w:val="a8"/>
        <w:rPr>
          <w:rtl/>
        </w:rPr>
      </w:pPr>
      <w:r w:rsidRPr="00A2776C">
        <w:rPr>
          <w:rFonts w:hint="cs"/>
          <w:rtl/>
        </w:rPr>
        <w:t>اسباب و علت‌های انتشار بدعت‌ها و شایع شدن</w:t>
      </w:r>
      <w:r w:rsidR="00984728" w:rsidRPr="00A2776C">
        <w:rPr>
          <w:rFonts w:hint="cs"/>
          <w:rtl/>
        </w:rPr>
        <w:t xml:space="preserve"> آن‌ها ‌درمیان</w:t>
      </w:r>
      <w:r w:rsidRPr="00A2776C">
        <w:rPr>
          <w:rFonts w:hint="cs"/>
          <w:rtl/>
        </w:rPr>
        <w:t xml:space="preserve"> مردم سکوت علما در رد نمودن این بدعت‌ها می‌باشد، و همچنین بعضی از جاهلان و نادانان بدون آگاهی و علم و با پیروی از هوا و هوس نظر می‌دهند و از طرفی هم به سنت واقعی و صحیح پیامبر</w:t>
      </w:r>
      <w:r w:rsidR="00DB720F" w:rsidRPr="00A2776C">
        <w:rPr>
          <w:rFonts w:cs="CTraditional Arabic" w:hint="cs"/>
          <w:rtl/>
        </w:rPr>
        <w:t xml:space="preserve"> ج</w:t>
      </w:r>
      <w:r w:rsidRPr="00A2776C">
        <w:rPr>
          <w:rFonts w:hint="cs"/>
          <w:rtl/>
        </w:rPr>
        <w:t xml:space="preserve"> آگاهی ندارند. </w:t>
      </w:r>
    </w:p>
    <w:p w:rsidR="003F4C31" w:rsidRPr="00D73650" w:rsidRDefault="003F4C31" w:rsidP="00A2776C">
      <w:pPr>
        <w:pStyle w:val="a8"/>
        <w:rPr>
          <w:spacing w:val="-4"/>
          <w:rtl/>
        </w:rPr>
      </w:pPr>
      <w:r w:rsidRPr="00D73650">
        <w:rPr>
          <w:rFonts w:hint="cs"/>
          <w:spacing w:val="-4"/>
          <w:rtl/>
        </w:rPr>
        <w:t xml:space="preserve">آنچه رافضی‌ها در روز دهم ماه محرم از حزن و ناراحتی و نوحه‌سرایی انجام می‌دهند بدعت و حرام می‌باشد. و از کارهای زمان جاهلیت بوده و از آن نهی شده است. </w:t>
      </w:r>
    </w:p>
    <w:p w:rsidR="003F4C31" w:rsidRPr="00D73650" w:rsidRDefault="003F4C31" w:rsidP="00A2776C">
      <w:pPr>
        <w:pStyle w:val="a8"/>
        <w:rPr>
          <w:rtl/>
        </w:rPr>
      </w:pPr>
      <w:r w:rsidRPr="00D73650">
        <w:rPr>
          <w:rFonts w:hint="cs"/>
          <w:rtl/>
        </w:rPr>
        <w:t>سرور و شادی در روز عاشورا، خرج و مخارج برای خانواده و سایر کارهای دیگر، و سرمه زدن و رنگ نمودن موی سر بدعتی حرام و مبارزه و مقابل</w:t>
      </w:r>
      <w:r w:rsidR="001C1B74" w:rsidRPr="00D73650">
        <w:rPr>
          <w:rFonts w:hint="cs"/>
          <w:rtl/>
        </w:rPr>
        <w:t>ۀ</w:t>
      </w:r>
      <w:r w:rsidRPr="00D73650">
        <w:rPr>
          <w:rFonts w:hint="cs"/>
          <w:rtl/>
        </w:rPr>
        <w:t xml:space="preserve"> باطل بوسیل</w:t>
      </w:r>
      <w:r w:rsidR="001C1B74" w:rsidRPr="00D73650">
        <w:rPr>
          <w:rFonts w:hint="cs"/>
          <w:rtl/>
        </w:rPr>
        <w:t>ۀ</w:t>
      </w:r>
      <w:r w:rsidRPr="00D73650">
        <w:rPr>
          <w:rFonts w:hint="cs"/>
          <w:rtl/>
        </w:rPr>
        <w:t xml:space="preserve"> باطل می‌باشد. </w:t>
      </w:r>
    </w:p>
    <w:p w:rsidR="003F4C31" w:rsidRPr="00A2776C" w:rsidRDefault="003F4C31" w:rsidP="00A2776C">
      <w:pPr>
        <w:pStyle w:val="a8"/>
        <w:rPr>
          <w:rtl/>
        </w:rPr>
      </w:pPr>
      <w:r w:rsidRPr="00A2776C">
        <w:rPr>
          <w:rFonts w:hint="cs"/>
          <w:rtl/>
        </w:rPr>
        <w:t>روز</w:t>
      </w:r>
      <w:r w:rsidR="001C1B74" w:rsidRPr="00A2776C">
        <w:rPr>
          <w:rFonts w:hint="cs"/>
          <w:rtl/>
        </w:rPr>
        <w:t>ۀ</w:t>
      </w:r>
      <w:r w:rsidRPr="00A2776C">
        <w:rPr>
          <w:rFonts w:hint="cs"/>
          <w:rtl/>
        </w:rPr>
        <w:t xml:space="preserve"> روز عاشورا و همچنین تاسوعا نهم و دهم) مستحب هستند. </w:t>
      </w:r>
    </w:p>
    <w:p w:rsidR="003F4C31" w:rsidRPr="00A2776C" w:rsidRDefault="003F4C31" w:rsidP="00A2776C">
      <w:pPr>
        <w:pStyle w:val="a8"/>
        <w:rPr>
          <w:rtl/>
        </w:rPr>
      </w:pPr>
      <w:r w:rsidRPr="00A2776C">
        <w:rPr>
          <w:rFonts w:hint="cs"/>
          <w:rtl/>
        </w:rPr>
        <w:t xml:space="preserve">تشاؤم و بدفالی به ماه صفر بدعتی حرام و از بدشگونی‌های شرک‌آمیز می‌باشد. </w:t>
      </w:r>
    </w:p>
    <w:p w:rsidR="003F4C31" w:rsidRPr="00A2776C" w:rsidRDefault="003F4C31" w:rsidP="00A2776C">
      <w:pPr>
        <w:pStyle w:val="a8"/>
        <w:rPr>
          <w:rtl/>
        </w:rPr>
      </w:pPr>
      <w:r w:rsidRPr="00A2776C">
        <w:rPr>
          <w:rFonts w:hint="cs"/>
          <w:rtl/>
        </w:rPr>
        <w:t>تشکیل و گرفتن مراسم میلاد پیامبر</w:t>
      </w:r>
      <w:r w:rsidR="00DB720F" w:rsidRPr="00A2776C">
        <w:rPr>
          <w:rFonts w:cs="CTraditional Arabic" w:hint="cs"/>
          <w:rtl/>
        </w:rPr>
        <w:t xml:space="preserve"> ج</w:t>
      </w:r>
      <w:r w:rsidRPr="00A2776C">
        <w:rPr>
          <w:rFonts w:hint="cs"/>
          <w:rtl/>
        </w:rPr>
        <w:t xml:space="preserve"> بدعتی حرام است و هیچ‌گونه دلیل و اصل شرعی برای انجام آن وجود ندارد. و تمام میلادها همین حکم را دارند. </w:t>
      </w:r>
    </w:p>
    <w:p w:rsidR="003F4C31" w:rsidRPr="00A2776C" w:rsidRDefault="003F4C31" w:rsidP="00A2776C">
      <w:pPr>
        <w:pStyle w:val="a8"/>
        <w:rPr>
          <w:rtl/>
        </w:rPr>
      </w:pPr>
      <w:r w:rsidRPr="00A2776C">
        <w:rPr>
          <w:rFonts w:hint="cs"/>
          <w:rtl/>
        </w:rPr>
        <w:t xml:space="preserve">اولین کسانی که مراسم و جشن گرفتن میلاد نبوی را به وجود آوردند عبیدی‌ها </w:t>
      </w:r>
      <w:r w:rsidR="00AE784A" w:rsidRPr="00A2776C">
        <w:rPr>
          <w:rFonts w:hint="cs"/>
          <w:rtl/>
        </w:rPr>
        <w:t>-</w:t>
      </w:r>
      <w:r w:rsidRPr="00A2776C">
        <w:rPr>
          <w:rFonts w:hint="cs"/>
          <w:rtl/>
        </w:rPr>
        <w:t xml:space="preserve"> که فاطمی‌ها نامیده می‌شدند </w:t>
      </w:r>
      <w:r w:rsidR="00AE784A" w:rsidRPr="00A2776C">
        <w:rPr>
          <w:rFonts w:hint="cs"/>
          <w:rtl/>
        </w:rPr>
        <w:t>-</w:t>
      </w:r>
      <w:r w:rsidRPr="00A2776C">
        <w:rPr>
          <w:rFonts w:hint="cs"/>
          <w:rtl/>
        </w:rPr>
        <w:t xml:space="preserve"> بودند، که در اواخر قرن چهارم هجری بود، که فاسق‌ترین و کافرترین مردم هستند، و اینکه خود را به آل بیت انتساب می‌دهند دروغ و افترای محض می‌باشد، بلکه اصلیت</w:t>
      </w:r>
      <w:r w:rsidR="00984728" w:rsidRPr="00A2776C">
        <w:rPr>
          <w:rFonts w:hint="cs"/>
          <w:rtl/>
        </w:rPr>
        <w:t xml:space="preserve"> آن‌ها ‌</w:t>
      </w:r>
      <w:r w:rsidRPr="00A2776C">
        <w:rPr>
          <w:rFonts w:hint="cs"/>
          <w:rtl/>
        </w:rPr>
        <w:t>مجوسی یا یهودی می‌باشد، و</w:t>
      </w:r>
      <w:r w:rsidR="00984728" w:rsidRPr="00A2776C">
        <w:rPr>
          <w:rFonts w:hint="cs"/>
          <w:rtl/>
        </w:rPr>
        <w:t xml:space="preserve"> آن‌ها ‌</w:t>
      </w:r>
      <w:r w:rsidRPr="00A2776C">
        <w:rPr>
          <w:rFonts w:hint="cs"/>
          <w:rtl/>
        </w:rPr>
        <w:t xml:space="preserve">بودند که دعوت باطنی را تأسیس کردند. </w:t>
      </w:r>
    </w:p>
    <w:p w:rsidR="003F4C31" w:rsidRPr="00A2776C" w:rsidRDefault="003F4C31" w:rsidP="00A2776C">
      <w:pPr>
        <w:pStyle w:val="a8"/>
        <w:rPr>
          <w:rtl/>
        </w:rPr>
      </w:pPr>
      <w:r w:rsidRPr="00A2776C">
        <w:rPr>
          <w:rFonts w:hint="cs"/>
          <w:rtl/>
        </w:rPr>
        <w:t>عتیر</w:t>
      </w:r>
      <w:r w:rsidR="001C1B74" w:rsidRPr="00A2776C">
        <w:rPr>
          <w:rFonts w:hint="cs"/>
          <w:rtl/>
        </w:rPr>
        <w:t>ۀ</w:t>
      </w:r>
      <w:r w:rsidRPr="00A2776C">
        <w:rPr>
          <w:rFonts w:hint="cs"/>
          <w:rtl/>
        </w:rPr>
        <w:t xml:space="preserve"> ماه رجب حیوانی که در ماه رجب ذبح می‌شود) در بین علما محل اختلاف است، آنچه که من آن را ترجیح می‌دهم </w:t>
      </w:r>
      <w:r w:rsidR="00AE784A" w:rsidRPr="00A2776C">
        <w:rPr>
          <w:rFonts w:hint="cs"/>
          <w:rtl/>
        </w:rPr>
        <w:t>-</w:t>
      </w:r>
      <w:r w:rsidRPr="00A2776C">
        <w:rPr>
          <w:rFonts w:hint="cs"/>
          <w:rtl/>
        </w:rPr>
        <w:t xml:space="preserve"> والله اعلم </w:t>
      </w:r>
      <w:r w:rsidR="00AE784A" w:rsidRPr="00A2776C">
        <w:rPr>
          <w:rFonts w:hint="cs"/>
          <w:rtl/>
        </w:rPr>
        <w:t>-</w:t>
      </w:r>
      <w:r w:rsidRPr="00A2776C">
        <w:rPr>
          <w:rFonts w:hint="cs"/>
          <w:rtl/>
        </w:rPr>
        <w:t xml:space="preserve"> این است که این کار اصل و اساسی ندارد و باطل می‌باشد و روایاتی که در مورد آن آمده‌اند منسوخ می‌باشند. </w:t>
      </w:r>
    </w:p>
    <w:p w:rsidR="003F4C31" w:rsidRPr="00A2776C" w:rsidRDefault="003F4C31" w:rsidP="00A2776C">
      <w:pPr>
        <w:pStyle w:val="a8"/>
        <w:rPr>
          <w:rtl/>
        </w:rPr>
      </w:pPr>
      <w:r w:rsidRPr="00A2776C">
        <w:rPr>
          <w:rFonts w:hint="cs"/>
          <w:rtl/>
        </w:rPr>
        <w:t>اختصاص ماه رجب به روزه درست نیست و هیچ دلیل شرعی برای آن موجود نیست، بلکه محدث و نوآور می‌باشد، و احادیثی که در این مورد روایت شده‌اند یا ضعیف هستند و به</w:t>
      </w:r>
      <w:r w:rsidR="00984728" w:rsidRPr="00A2776C">
        <w:rPr>
          <w:rFonts w:hint="cs"/>
          <w:rtl/>
        </w:rPr>
        <w:t xml:space="preserve"> آن‌ها ‌</w:t>
      </w:r>
      <w:r w:rsidRPr="00A2776C">
        <w:rPr>
          <w:rFonts w:hint="cs"/>
          <w:rtl/>
        </w:rPr>
        <w:t xml:space="preserve">استدلال نمی‌شود و یا موضوع و ساختگی می‌باشند. </w:t>
      </w:r>
    </w:p>
    <w:p w:rsidR="003F4C31" w:rsidRPr="00A2776C" w:rsidRDefault="003F4C31" w:rsidP="00A2776C">
      <w:pPr>
        <w:pStyle w:val="a8"/>
        <w:rPr>
          <w:rtl/>
        </w:rPr>
      </w:pPr>
      <w:r w:rsidRPr="00A2776C">
        <w:rPr>
          <w:rFonts w:hint="cs"/>
          <w:rtl/>
        </w:rPr>
        <w:t xml:space="preserve">اختصاص ماه رجب برای عمره میان علما جای اختلاف است، آنچه من آن را ترجیح می‌دهم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این است که این کار اصل و اساسی شرعی ندارد. </w:t>
      </w:r>
    </w:p>
    <w:p w:rsidR="003F4C31" w:rsidRPr="00A2776C" w:rsidRDefault="003F4C31" w:rsidP="00A2776C">
      <w:pPr>
        <w:pStyle w:val="a8"/>
        <w:rPr>
          <w:rtl/>
        </w:rPr>
      </w:pPr>
      <w:r w:rsidRPr="00A2776C">
        <w:rPr>
          <w:rFonts w:hint="cs"/>
          <w:rtl/>
        </w:rPr>
        <w:t>صلا</w:t>
      </w:r>
      <w:r w:rsidR="00DC61B6" w:rsidRPr="00A2776C">
        <w:rPr>
          <w:rFonts w:hint="cs"/>
          <w:rtl/>
        </w:rPr>
        <w:t>ة</w:t>
      </w:r>
      <w:r w:rsidRPr="00A2776C">
        <w:rPr>
          <w:rFonts w:hint="cs"/>
          <w:rtl/>
        </w:rPr>
        <w:t xml:space="preserve"> الرغائب که در اولین شب جمع</w:t>
      </w:r>
      <w:r w:rsidR="001C1B74" w:rsidRPr="00A2776C">
        <w:rPr>
          <w:rFonts w:hint="cs"/>
          <w:rtl/>
        </w:rPr>
        <w:t>ۀ</w:t>
      </w:r>
      <w:r w:rsidRPr="00A2776C">
        <w:rPr>
          <w:rFonts w:hint="cs"/>
          <w:rtl/>
        </w:rPr>
        <w:t xml:space="preserve"> ماه رجب انجام می‌شود بدعتی منکر و حدیث روایت شده در مورد آن موضوع و ساختگی می‌باشد، و بعد از سال 480 ه‍ برای اولین بار به وجود آمد. </w:t>
      </w:r>
    </w:p>
    <w:p w:rsidR="003F4C31" w:rsidRPr="00A2776C" w:rsidRDefault="003F4C31" w:rsidP="00A2776C">
      <w:pPr>
        <w:pStyle w:val="a8"/>
        <w:rPr>
          <w:rtl/>
        </w:rPr>
      </w:pPr>
      <w:r w:rsidRPr="00A2776C">
        <w:rPr>
          <w:rFonts w:hint="cs"/>
          <w:rtl/>
        </w:rPr>
        <w:t xml:space="preserve">مراسم و جشن شب اسراء و معراج، بدعتی منکر می‌باشد، به خصوص اینکه هیچ دلیل معلوم و روشن نه بر ماهی که در آن واقع شده است و نه بر ده روزی که در آن روی داده است و نه بر عین آن شب وجود ندارد و به طور قطع وارد نشده است. </w:t>
      </w:r>
    </w:p>
    <w:p w:rsidR="003F4C31" w:rsidRPr="00A2776C" w:rsidRDefault="003F4C31" w:rsidP="00A2776C">
      <w:pPr>
        <w:pStyle w:val="a8"/>
        <w:rPr>
          <w:rtl/>
        </w:rPr>
      </w:pPr>
      <w:r w:rsidRPr="00A2776C">
        <w:rPr>
          <w:rFonts w:hint="cs"/>
          <w:rtl/>
        </w:rPr>
        <w:t>شب نیم</w:t>
      </w:r>
      <w:r w:rsidR="001C1B74" w:rsidRPr="00A2776C">
        <w:rPr>
          <w:rFonts w:hint="cs"/>
          <w:rtl/>
        </w:rPr>
        <w:t>ۀ</w:t>
      </w:r>
      <w:r w:rsidRPr="00A2776C">
        <w:rPr>
          <w:rFonts w:hint="cs"/>
          <w:rtl/>
        </w:rPr>
        <w:t xml:space="preserve"> شعبان فضیلت‌هایی دارد، اما اختصاص آن به عبادت آن هم به صورت جمعی در مساجد بدعت است و اصل و اساسی شرعی ندارد، و اما اینکه شخصاً برای خود و یا با جماعتی اندک و کم بدون اینکه بر آن مداومت داشته باشند و نمازی را بخوانند </w:t>
      </w:r>
      <w:r w:rsidR="00984728" w:rsidRPr="00A2776C">
        <w:rPr>
          <w:rFonts w:hint="cs"/>
          <w:rtl/>
        </w:rPr>
        <w:t>درمیان</w:t>
      </w:r>
      <w:r w:rsidRPr="00A2776C">
        <w:rPr>
          <w:rFonts w:hint="cs"/>
          <w:rtl/>
        </w:rPr>
        <w:t xml:space="preserve"> علما محل اختلاف است، آنچه من آن را ترجیح می‌دهم </w:t>
      </w:r>
      <w:r w:rsidR="00AE784A" w:rsidRPr="00A2776C">
        <w:rPr>
          <w:rStyle w:val="Char4"/>
          <w:rFonts w:hint="cs"/>
          <w:rtl/>
        </w:rPr>
        <w:t>-</w:t>
      </w:r>
      <w:r w:rsidRPr="00A2776C">
        <w:rPr>
          <w:rFonts w:hint="cs"/>
          <w:rtl/>
        </w:rPr>
        <w:t xml:space="preserve"> والله اعلم </w:t>
      </w:r>
      <w:r w:rsidR="00AE784A" w:rsidRPr="00A2776C">
        <w:rPr>
          <w:rStyle w:val="Char4"/>
          <w:rFonts w:hint="cs"/>
          <w:rtl/>
        </w:rPr>
        <w:t>-</w:t>
      </w:r>
      <w:r w:rsidRPr="00A2776C">
        <w:rPr>
          <w:rFonts w:hint="cs"/>
          <w:rtl/>
        </w:rPr>
        <w:t xml:space="preserve"> این کار هم بدعت است و هیچ دلیل و مستند شرعی ندارد. </w:t>
      </w:r>
    </w:p>
    <w:p w:rsidR="003F4C31" w:rsidRPr="00A2776C" w:rsidRDefault="003F4C31" w:rsidP="00A2776C">
      <w:pPr>
        <w:pStyle w:val="a8"/>
        <w:rPr>
          <w:rtl/>
        </w:rPr>
      </w:pPr>
      <w:r w:rsidRPr="00A2776C">
        <w:rPr>
          <w:rFonts w:hint="cs"/>
          <w:rtl/>
        </w:rPr>
        <w:t>قرائت سور</w:t>
      </w:r>
      <w:r w:rsidR="001C1B74" w:rsidRPr="00A2776C">
        <w:rPr>
          <w:rFonts w:hint="cs"/>
          <w:rtl/>
        </w:rPr>
        <w:t>ۀ</w:t>
      </w:r>
      <w:r w:rsidRPr="00A2776C">
        <w:rPr>
          <w:rFonts w:hint="cs"/>
          <w:rtl/>
        </w:rPr>
        <w:t xml:space="preserve"> انعام بطور کامل در ماه رمضان در یک رکعت در نماز تراویح در شب جمعه یا غیر شب جمعه بدعت است و هیچ دلیل شرعی ندارد. </w:t>
      </w:r>
    </w:p>
    <w:p w:rsidR="003F4C31" w:rsidRPr="00A2776C" w:rsidRDefault="003F4C31" w:rsidP="00A2776C">
      <w:pPr>
        <w:pStyle w:val="a8"/>
        <w:rPr>
          <w:rtl/>
        </w:rPr>
      </w:pPr>
      <w:r w:rsidRPr="00A2776C">
        <w:rPr>
          <w:rFonts w:hint="cs"/>
          <w:rtl/>
        </w:rPr>
        <w:t>نماز تراویح بعد از نماز مغرب بدعت است و شیعه آن را بوجود آورده</w:t>
      </w:r>
      <w:r w:rsidR="00FF4A0F" w:rsidRPr="00A2776C">
        <w:rPr>
          <w:rFonts w:hint="cs"/>
          <w:rtl/>
        </w:rPr>
        <w:t>‌اند.</w:t>
      </w:r>
      <w:r w:rsidRPr="00A2776C">
        <w:rPr>
          <w:rFonts w:hint="cs"/>
          <w:rtl/>
        </w:rPr>
        <w:t xml:space="preserve"> </w:t>
      </w:r>
    </w:p>
    <w:p w:rsidR="003F4C31" w:rsidRPr="00A2776C" w:rsidRDefault="003F4C31" w:rsidP="00A2776C">
      <w:pPr>
        <w:pStyle w:val="a8"/>
        <w:rPr>
          <w:rtl/>
        </w:rPr>
      </w:pPr>
      <w:r w:rsidRPr="00A2776C">
        <w:rPr>
          <w:rFonts w:hint="cs"/>
          <w:rtl/>
        </w:rPr>
        <w:t xml:space="preserve">نماز قدر در ماه رمضان بدعتی منکر می‌باشد، ویژگی‌ و خصوصیت آن این است که بعد از نماز تراویح دو رکعت را به جماعت می‌خوانند، سپس آخر شب تمام یکصد رکعت را می‌خوانند و در شبی که ظن غالب و قاطع دارند شب قدر است آن را می‌خوانند. </w:t>
      </w:r>
    </w:p>
    <w:p w:rsidR="003F4C31" w:rsidRPr="00A2776C" w:rsidRDefault="003F4C31" w:rsidP="00A2776C">
      <w:pPr>
        <w:pStyle w:val="a8"/>
        <w:rPr>
          <w:rtl/>
        </w:rPr>
      </w:pPr>
      <w:r w:rsidRPr="00A2776C">
        <w:rPr>
          <w:rFonts w:hint="cs"/>
          <w:rtl/>
        </w:rPr>
        <w:t xml:space="preserve">هنگام ختم قرآن در ماه رمضان قرائت تمام سجده‌های تلاوت قرآن در یک رکعت بدعت است، و همچنین خواندن پشت سر هم تمام آیات دعا در آخرین رکعت نماز تراویح بعد از ختم قرآن بدعت می‌باشد. </w:t>
      </w:r>
    </w:p>
    <w:p w:rsidR="003F4C31" w:rsidRPr="00A2776C" w:rsidRDefault="003F4C31" w:rsidP="00A2776C">
      <w:pPr>
        <w:pStyle w:val="a8"/>
        <w:rPr>
          <w:rtl/>
        </w:rPr>
      </w:pPr>
      <w:r w:rsidRPr="00A2776C">
        <w:rPr>
          <w:rFonts w:hint="cs"/>
          <w:rtl/>
        </w:rPr>
        <w:t>مراسم یادبود غزو</w:t>
      </w:r>
      <w:r w:rsidR="001C1B74" w:rsidRPr="00A2776C">
        <w:rPr>
          <w:rFonts w:hint="cs"/>
          <w:rtl/>
        </w:rPr>
        <w:t>ۀ</w:t>
      </w:r>
      <w:r w:rsidRPr="00A2776C">
        <w:rPr>
          <w:rFonts w:hint="cs"/>
          <w:rtl/>
        </w:rPr>
        <w:t xml:space="preserve"> بدر در شب هفدهم ماه رمضان بدعت است، و تشبه به مسیحی‌ها و تقلید از</w:t>
      </w:r>
      <w:r w:rsidR="00984728" w:rsidRPr="00A2776C">
        <w:rPr>
          <w:rFonts w:hint="cs"/>
          <w:rtl/>
        </w:rPr>
        <w:t xml:space="preserve"> آن‌ها ‌</w:t>
      </w:r>
      <w:r w:rsidRPr="00A2776C">
        <w:rPr>
          <w:rFonts w:hint="cs"/>
          <w:rtl/>
        </w:rPr>
        <w:t xml:space="preserve">می‌باشد و از آن نهی شده است. </w:t>
      </w:r>
    </w:p>
    <w:p w:rsidR="003F4C31" w:rsidRPr="00A2776C" w:rsidRDefault="003F4C31" w:rsidP="00A2776C">
      <w:pPr>
        <w:pStyle w:val="a8"/>
        <w:rPr>
          <w:rtl/>
        </w:rPr>
      </w:pPr>
      <w:r w:rsidRPr="00A2776C">
        <w:rPr>
          <w:rFonts w:hint="cs"/>
          <w:rtl/>
        </w:rPr>
        <w:t xml:space="preserve">مستحب بودن ازدواج در ماه شوال، واما آن را به فال بد گرفتن امری باطل و هیچ اصل و اساسی ندارد. </w:t>
      </w:r>
    </w:p>
    <w:p w:rsidR="003F4C31" w:rsidRPr="00A2776C" w:rsidRDefault="003F4C31" w:rsidP="00A2776C">
      <w:pPr>
        <w:pStyle w:val="a8"/>
        <w:rPr>
          <w:rtl/>
        </w:rPr>
      </w:pPr>
      <w:r w:rsidRPr="00A2776C">
        <w:rPr>
          <w:rFonts w:hint="cs"/>
          <w:rtl/>
        </w:rPr>
        <w:t xml:space="preserve">آنچه عید ابرار نامیده می‌شود </w:t>
      </w:r>
      <w:r w:rsidR="00AE784A" w:rsidRPr="00A2776C">
        <w:rPr>
          <w:rFonts w:hint="cs"/>
          <w:rtl/>
        </w:rPr>
        <w:t>-</w:t>
      </w:r>
      <w:r w:rsidRPr="00A2776C">
        <w:rPr>
          <w:rFonts w:hint="cs"/>
          <w:rtl/>
        </w:rPr>
        <w:t xml:space="preserve"> که روز هشتم ماه شوال است </w:t>
      </w:r>
      <w:r w:rsidR="00AE784A" w:rsidRPr="00A2776C">
        <w:rPr>
          <w:rFonts w:hint="cs"/>
          <w:rtl/>
        </w:rPr>
        <w:t>-</w:t>
      </w:r>
      <w:r w:rsidRPr="00A2776C">
        <w:rPr>
          <w:rFonts w:hint="cs"/>
          <w:rtl/>
        </w:rPr>
        <w:t xml:space="preserve"> بدعتی منکر و قبیح می‌باشد. </w:t>
      </w:r>
    </w:p>
    <w:p w:rsidR="003F4C31" w:rsidRPr="00A2776C" w:rsidRDefault="003F4C31" w:rsidP="00A2776C">
      <w:pPr>
        <w:pStyle w:val="a8"/>
        <w:rPr>
          <w:rtl/>
        </w:rPr>
      </w:pPr>
      <w:r w:rsidRPr="00A2776C">
        <w:rPr>
          <w:rFonts w:hint="cs"/>
          <w:rtl/>
        </w:rPr>
        <w:t xml:space="preserve">تعّرف </w:t>
      </w:r>
      <w:r w:rsidR="00AE784A" w:rsidRPr="00A2776C">
        <w:rPr>
          <w:rFonts w:hint="cs"/>
          <w:rtl/>
        </w:rPr>
        <w:t>-</w:t>
      </w:r>
      <w:r w:rsidRPr="00A2776C">
        <w:rPr>
          <w:rFonts w:hint="cs"/>
          <w:rtl/>
        </w:rPr>
        <w:t xml:space="preserve"> اجتماع مردم در روز عرفه در مساجد برای ذکر و دعا </w:t>
      </w:r>
      <w:r w:rsidR="00AE784A" w:rsidRPr="00A2776C">
        <w:rPr>
          <w:rFonts w:hint="cs"/>
          <w:rtl/>
        </w:rPr>
        <w:t>-</w:t>
      </w:r>
      <w:r w:rsidRPr="00A2776C">
        <w:rPr>
          <w:rFonts w:hint="cs"/>
          <w:rtl/>
        </w:rPr>
        <w:t xml:space="preserve"> کاری نوآور می‌باشد و جمهور علما بر این نظر هستند که بدعت می‌باشد. </w:t>
      </w:r>
    </w:p>
    <w:p w:rsidR="003F4C31" w:rsidRPr="00A2776C" w:rsidRDefault="003F4C31" w:rsidP="00A2776C">
      <w:pPr>
        <w:pStyle w:val="a8"/>
        <w:rPr>
          <w:rtl/>
        </w:rPr>
      </w:pPr>
      <w:r w:rsidRPr="00A2776C">
        <w:rPr>
          <w:rFonts w:hint="cs"/>
          <w:rtl/>
        </w:rPr>
        <w:t xml:space="preserve">عید غدیر خم </w:t>
      </w:r>
      <w:r w:rsidR="00AE784A" w:rsidRPr="00A2776C">
        <w:rPr>
          <w:rStyle w:val="Char4"/>
          <w:rFonts w:hint="cs"/>
          <w:rtl/>
        </w:rPr>
        <w:t>-</w:t>
      </w:r>
      <w:r w:rsidRPr="00A2776C">
        <w:rPr>
          <w:rFonts w:hint="cs"/>
          <w:rtl/>
        </w:rPr>
        <w:t xml:space="preserve"> روز هیجدهم ماه ذی‌الحجه </w:t>
      </w:r>
      <w:r w:rsidR="00AE784A" w:rsidRPr="00A2776C">
        <w:rPr>
          <w:rStyle w:val="Char4"/>
          <w:rFonts w:hint="cs"/>
          <w:rtl/>
        </w:rPr>
        <w:t>-</w:t>
      </w:r>
      <w:r w:rsidRPr="00A2776C">
        <w:rPr>
          <w:rFonts w:hint="cs"/>
          <w:rtl/>
        </w:rPr>
        <w:t xml:space="preserve"> از عیدهای مبتدع می‌باشد و هیچ اصل و اساس شرعی ندارد، و اولین کسی که آن را بوجود آورد </w:t>
      </w:r>
      <w:r w:rsidR="00AE784A" w:rsidRPr="00A2776C">
        <w:rPr>
          <w:rStyle w:val="Char4"/>
          <w:rFonts w:hint="cs"/>
          <w:rtl/>
        </w:rPr>
        <w:t>-</w:t>
      </w:r>
      <w:r w:rsidRPr="00A2776C">
        <w:rPr>
          <w:rFonts w:hint="cs"/>
          <w:rtl/>
        </w:rPr>
        <w:t xml:space="preserve"> طبق اطلاعات من </w:t>
      </w:r>
      <w:r w:rsidR="00AE784A" w:rsidRPr="00A2776C">
        <w:rPr>
          <w:rStyle w:val="Char4"/>
          <w:rFonts w:hint="cs"/>
          <w:rtl/>
        </w:rPr>
        <w:t>-</w:t>
      </w:r>
      <w:r w:rsidRPr="00A2776C">
        <w:rPr>
          <w:rFonts w:hint="cs"/>
          <w:rtl/>
        </w:rPr>
        <w:t xml:space="preserve"> معزالدوله بن بُویه در سال 352 ه‍ بود. </w:t>
      </w:r>
    </w:p>
    <w:p w:rsidR="003F4C31" w:rsidRPr="00A2776C" w:rsidRDefault="003F4C31" w:rsidP="00D73650">
      <w:pPr>
        <w:pStyle w:val="a8"/>
        <w:widowControl w:val="0"/>
        <w:rPr>
          <w:rtl/>
        </w:rPr>
      </w:pPr>
      <w:r w:rsidRPr="00A2776C">
        <w:rPr>
          <w:rFonts w:hint="cs"/>
          <w:rtl/>
        </w:rPr>
        <w:t>تشکیل مراسم از طرف مسلمانان برای عید میلاد مسیح</w:t>
      </w:r>
      <w:r w:rsidR="00BD33C9" w:rsidRPr="00A2776C">
        <w:rPr>
          <w:rFonts w:cs="CTraditional Arabic" w:hint="cs"/>
          <w:rtl/>
        </w:rPr>
        <w:t xml:space="preserve"> ÷ </w:t>
      </w:r>
      <w:r w:rsidRPr="00A2776C">
        <w:rPr>
          <w:rFonts w:hint="cs"/>
          <w:rtl/>
        </w:rPr>
        <w:t>، یا نوروز یا عیدهای جشن تولد، یا برای یادبود بعضی از علما و حکام، یا برای ابتدای سال هجری یا میلادی، یا برای اول قرن هجری، یا برای بعضی از عیدها و جشن‌های نوآور، مانند جشن‌های ملی و امثال آن، هم</w:t>
      </w:r>
      <w:r w:rsidR="001C1B74" w:rsidRPr="00A2776C">
        <w:rPr>
          <w:rFonts w:hint="cs"/>
          <w:rtl/>
        </w:rPr>
        <w:t>ۀ</w:t>
      </w:r>
      <w:r w:rsidR="00984728" w:rsidRPr="00A2776C">
        <w:rPr>
          <w:rFonts w:hint="cs"/>
          <w:rtl/>
        </w:rPr>
        <w:t xml:space="preserve"> این‌ها ‌</w:t>
      </w:r>
      <w:r w:rsidRPr="00A2776C">
        <w:rPr>
          <w:rFonts w:hint="cs"/>
          <w:rtl/>
        </w:rPr>
        <w:t>تشبه به اهل کتاب و تقلید از</w:t>
      </w:r>
      <w:r w:rsidR="00984728" w:rsidRPr="00A2776C">
        <w:rPr>
          <w:rFonts w:hint="cs"/>
          <w:rtl/>
        </w:rPr>
        <w:t xml:space="preserve"> آن‌ها ‌</w:t>
      </w:r>
      <w:r w:rsidRPr="00A2776C">
        <w:rPr>
          <w:rFonts w:hint="cs"/>
          <w:rtl/>
        </w:rPr>
        <w:t>می‌باشد که با دلایل کتاب قرآن)، سنت، آثار و اعتبار از آن نهی شده است. علاوه بر اینکه محدث و نوبنیاد هستند و هیچ اصل و اساس شرعی و دینی ندارند.</w:t>
      </w:r>
    </w:p>
    <w:p w:rsidR="003F4C31" w:rsidRPr="00A2776C" w:rsidRDefault="003F4C31" w:rsidP="00A2776C">
      <w:pPr>
        <w:pStyle w:val="a8"/>
        <w:rPr>
          <w:rtl/>
        </w:rPr>
      </w:pPr>
      <w:r w:rsidRPr="00A2776C">
        <w:rPr>
          <w:rFonts w:hint="cs"/>
          <w:rtl/>
        </w:rPr>
        <w:t>مخالفت با اهل کتاب یهود و نصاری) و غیر</w:t>
      </w:r>
      <w:r w:rsidR="00984728" w:rsidRPr="00A2776C">
        <w:rPr>
          <w:rFonts w:hint="cs"/>
          <w:rtl/>
        </w:rPr>
        <w:t xml:space="preserve"> آن‌ها ‌</w:t>
      </w:r>
      <w:r w:rsidRPr="00A2776C">
        <w:rPr>
          <w:rFonts w:hint="cs"/>
          <w:rtl/>
        </w:rPr>
        <w:t xml:space="preserve">در عادات، و اعیاد و جشن‌ها، در اخلاق و غیره امری مشروع و صحیح می‌باشد. </w:t>
      </w:r>
    </w:p>
    <w:p w:rsidR="003F4C31" w:rsidRPr="00A2776C" w:rsidRDefault="003F4C31" w:rsidP="00A2776C">
      <w:pPr>
        <w:pStyle w:val="a8"/>
        <w:rPr>
          <w:rtl/>
        </w:rPr>
      </w:pPr>
      <w:r w:rsidRPr="00A2776C">
        <w:rPr>
          <w:rFonts w:hint="cs"/>
          <w:rtl/>
        </w:rPr>
        <w:t xml:space="preserve">در پایان می‌گوییم: </w:t>
      </w:r>
    </w:p>
    <w:p w:rsidR="003F4C31" w:rsidRPr="00A2776C" w:rsidRDefault="003F4C31" w:rsidP="00A2776C">
      <w:pPr>
        <w:pStyle w:val="a4"/>
        <w:rPr>
          <w:rFonts w:ascii="Lotus Linotype" w:hAnsi="Lotus Linotype" w:cs="Lotus Linotype"/>
          <w:sz w:val="24"/>
          <w:szCs w:val="24"/>
          <w:rtl/>
        </w:rPr>
      </w:pPr>
      <w:r w:rsidRPr="00A2776C">
        <w:rPr>
          <w:rtl/>
        </w:rPr>
        <w:t>اَلّلهم اجعل خیر أعم</w:t>
      </w:r>
      <w:r w:rsidR="00DC61B6" w:rsidRPr="00A2776C">
        <w:rPr>
          <w:rFonts w:hint="cs"/>
          <w:rtl/>
        </w:rPr>
        <w:t>ـ</w:t>
      </w:r>
      <w:r w:rsidRPr="00A2776C">
        <w:rPr>
          <w:rtl/>
        </w:rPr>
        <w:t>النا آخرها، وخیر أیامنا یوم لقا</w:t>
      </w:r>
      <w:r w:rsidR="00DC61B6" w:rsidRPr="00A2776C">
        <w:rPr>
          <w:rFonts w:hint="cs"/>
          <w:rtl/>
        </w:rPr>
        <w:t>ك</w:t>
      </w:r>
      <w:r w:rsidRPr="00A2776C">
        <w:rPr>
          <w:rtl/>
        </w:rPr>
        <w:t>، ووفقنا ل</w:t>
      </w:r>
      <w:r w:rsidR="00DC61B6" w:rsidRPr="00A2776C">
        <w:rPr>
          <w:rFonts w:hint="cs"/>
          <w:rtl/>
        </w:rPr>
        <w:t>ـ</w:t>
      </w:r>
      <w:r w:rsidRPr="00A2776C">
        <w:rPr>
          <w:rtl/>
        </w:rPr>
        <w:t>م</w:t>
      </w:r>
      <w:r w:rsidR="00DC61B6" w:rsidRPr="00A2776C">
        <w:rPr>
          <w:rFonts w:hint="cs"/>
          <w:rtl/>
        </w:rPr>
        <w:t>ـ</w:t>
      </w:r>
      <w:r w:rsidRPr="00A2776C">
        <w:rPr>
          <w:rtl/>
        </w:rPr>
        <w:t>ا تحبه وترضاه، وارزقنا السداد والرشاد، وأسبغ علینا نعم</w:t>
      </w:r>
      <w:r w:rsidR="00DC61B6" w:rsidRPr="00A2776C">
        <w:rPr>
          <w:rFonts w:hint="cs"/>
          <w:rtl/>
        </w:rPr>
        <w:t>ك</w:t>
      </w:r>
      <w:r w:rsidRPr="00A2776C">
        <w:rPr>
          <w:rtl/>
        </w:rPr>
        <w:t xml:space="preserve"> الظاهرة والباطنة، واجعل ع</w:t>
      </w:r>
      <w:r w:rsidRPr="00A2776C">
        <w:rPr>
          <w:rFonts w:hint="cs"/>
          <w:rtl/>
        </w:rPr>
        <w:t>مل</w:t>
      </w:r>
      <w:r w:rsidRPr="00A2776C">
        <w:rPr>
          <w:rtl/>
        </w:rPr>
        <w:t>نا خالصاً لوجهل</w:t>
      </w:r>
      <w:r w:rsidR="00DC61B6" w:rsidRPr="00A2776C">
        <w:rPr>
          <w:rFonts w:hint="cs"/>
          <w:rtl/>
        </w:rPr>
        <w:t>ك</w:t>
      </w:r>
      <w:r w:rsidRPr="00A2776C">
        <w:rPr>
          <w:rtl/>
        </w:rPr>
        <w:t xml:space="preserve"> ال</w:t>
      </w:r>
      <w:r w:rsidR="00DC61B6" w:rsidRPr="00A2776C">
        <w:rPr>
          <w:rFonts w:hint="cs"/>
          <w:rtl/>
        </w:rPr>
        <w:t>ك</w:t>
      </w:r>
      <w:r w:rsidRPr="00A2776C">
        <w:rPr>
          <w:rtl/>
        </w:rPr>
        <w:t>ریم، وارزقنا اللهم الفقه ف</w:t>
      </w:r>
      <w:r w:rsidR="00DC61B6" w:rsidRPr="00A2776C">
        <w:rPr>
          <w:rFonts w:hint="cs"/>
          <w:rtl/>
        </w:rPr>
        <w:t>ي</w:t>
      </w:r>
      <w:r w:rsidRPr="00A2776C">
        <w:rPr>
          <w:rtl/>
        </w:rPr>
        <w:t xml:space="preserve"> الدین وعل</w:t>
      </w:r>
      <w:r w:rsidRPr="00A2776C">
        <w:rPr>
          <w:rFonts w:hint="cs"/>
          <w:rtl/>
        </w:rPr>
        <w:t>ّ</w:t>
      </w:r>
      <w:r w:rsidRPr="00A2776C">
        <w:rPr>
          <w:rtl/>
        </w:rPr>
        <w:t>منا ما جهلنا، وانفعنا بم</w:t>
      </w:r>
      <w:r w:rsidR="00DC61B6" w:rsidRPr="00A2776C">
        <w:rPr>
          <w:rFonts w:hint="cs"/>
          <w:rtl/>
        </w:rPr>
        <w:t>ـ</w:t>
      </w:r>
      <w:r w:rsidRPr="00A2776C">
        <w:rPr>
          <w:rtl/>
        </w:rPr>
        <w:t>ا علمتنا، إن</w:t>
      </w:r>
      <w:r w:rsidR="00DC61B6" w:rsidRPr="00A2776C">
        <w:rPr>
          <w:rFonts w:hint="cs"/>
          <w:rtl/>
        </w:rPr>
        <w:t>ك</w:t>
      </w:r>
      <w:r w:rsidRPr="00A2776C">
        <w:rPr>
          <w:rtl/>
        </w:rPr>
        <w:t xml:space="preserve"> ولی ذل</w:t>
      </w:r>
      <w:r w:rsidR="00DC61B6" w:rsidRPr="00A2776C">
        <w:rPr>
          <w:rFonts w:hint="cs"/>
          <w:rtl/>
        </w:rPr>
        <w:t>ك</w:t>
      </w:r>
      <w:r w:rsidRPr="00A2776C">
        <w:rPr>
          <w:rtl/>
        </w:rPr>
        <w:t xml:space="preserve"> والقادر علیه، وصل اللهم وبار</w:t>
      </w:r>
      <w:r w:rsidR="00DC61B6" w:rsidRPr="00A2776C">
        <w:rPr>
          <w:rFonts w:hint="cs"/>
          <w:rtl/>
        </w:rPr>
        <w:t>ك</w:t>
      </w:r>
      <w:r w:rsidRPr="00A2776C">
        <w:rPr>
          <w:rtl/>
        </w:rPr>
        <w:t xml:space="preserve"> علی عبد</w:t>
      </w:r>
      <w:r w:rsidR="00DC61B6" w:rsidRPr="00A2776C">
        <w:rPr>
          <w:rFonts w:hint="cs"/>
          <w:rtl/>
        </w:rPr>
        <w:t>ك</w:t>
      </w:r>
      <w:r w:rsidRPr="00A2776C">
        <w:rPr>
          <w:rtl/>
        </w:rPr>
        <w:t xml:space="preserve"> ورسول</w:t>
      </w:r>
      <w:r w:rsidR="00DC61B6" w:rsidRPr="00A2776C">
        <w:rPr>
          <w:rFonts w:hint="cs"/>
          <w:rtl/>
        </w:rPr>
        <w:t>ك</w:t>
      </w:r>
      <w:r w:rsidRPr="00A2776C">
        <w:rPr>
          <w:rtl/>
        </w:rPr>
        <w:t xml:space="preserve"> نبینا محمد وعلی آله وصحبه أج</w:t>
      </w:r>
      <w:r w:rsidR="00DC61B6" w:rsidRPr="00A2776C">
        <w:rPr>
          <w:rFonts w:hint="cs"/>
          <w:rtl/>
        </w:rPr>
        <w:t>ـ</w:t>
      </w:r>
      <w:r w:rsidRPr="00A2776C">
        <w:rPr>
          <w:rtl/>
        </w:rPr>
        <w:t>معین، وال</w:t>
      </w:r>
      <w:r w:rsidR="00DC61B6" w:rsidRPr="00A2776C">
        <w:rPr>
          <w:rFonts w:hint="cs"/>
          <w:rtl/>
        </w:rPr>
        <w:t>ـ</w:t>
      </w:r>
      <w:r w:rsidRPr="00A2776C">
        <w:rPr>
          <w:rtl/>
        </w:rPr>
        <w:t>حمدلله رب العال</w:t>
      </w:r>
      <w:r w:rsidR="00DC61B6" w:rsidRPr="00A2776C">
        <w:rPr>
          <w:rFonts w:hint="cs"/>
          <w:rtl/>
        </w:rPr>
        <w:t>ـ</w:t>
      </w:r>
      <w:r w:rsidRPr="00A2776C">
        <w:rPr>
          <w:rtl/>
        </w:rPr>
        <w:t>مین.</w:t>
      </w:r>
      <w:r w:rsidRPr="00A2776C">
        <w:rPr>
          <w:rFonts w:ascii="Lotus Linotype" w:hAnsi="Lotus Linotype" w:cs="Lotus Linotype"/>
          <w:sz w:val="24"/>
          <w:szCs w:val="24"/>
          <w:rtl/>
        </w:rPr>
        <w:t xml:space="preserve"> </w:t>
      </w:r>
    </w:p>
    <w:p w:rsidR="003F4C31" w:rsidRPr="00A2776C" w:rsidRDefault="003F4C31" w:rsidP="00A2776C">
      <w:pPr>
        <w:pStyle w:val="a8"/>
        <w:rPr>
          <w:rtl/>
        </w:rPr>
      </w:pPr>
      <w:r w:rsidRPr="00A2776C">
        <w:rPr>
          <w:rFonts w:hint="cs"/>
          <w:rtl/>
        </w:rPr>
        <w:t>خداوندا، آخرین اعمال و کردار ما را خوب‌ترین و بهترین اعمال قرار بده، و نیکوترین روز ما را روز دیدار خودت قرار ده، و به آنچه که دوست داری و به آن راضی هستی ما را موفق گردان، آنچه صحیح و درست و کامل است به ما عطا فرما، نعمت</w:t>
      </w:r>
      <w:r w:rsidRPr="00A2776C">
        <w:rPr>
          <w:rFonts w:hint="eastAsia"/>
          <w:rtl/>
        </w:rPr>
        <w:t>‌های ظاهر و باطنی خود را بر ما فروریز، عمل ما را خالصانه به خاطر خودت قرار بده، آگاهی و فهم دینی را به ما عطا کن، و آنچه را نمی‌دانیم به ما یاد بده، و ب</w:t>
      </w:r>
      <w:r w:rsidRPr="00A2776C">
        <w:rPr>
          <w:rFonts w:hint="cs"/>
          <w:rtl/>
        </w:rPr>
        <w:t>ا</w:t>
      </w:r>
      <w:r w:rsidRPr="00A2776C">
        <w:rPr>
          <w:rFonts w:hint="eastAsia"/>
          <w:rtl/>
        </w:rPr>
        <w:t xml:space="preserve"> آنچه به ما یاد داده‌ای نفع برسان، چون تو بر این کار قادر و توانا و مالک آن هستی</w:t>
      </w:r>
      <w:r w:rsidRPr="00A2776C">
        <w:rPr>
          <w:rFonts w:hint="cs"/>
          <w:rtl/>
        </w:rPr>
        <w:t>.</w:t>
      </w:r>
    </w:p>
    <w:p w:rsidR="00D73650" w:rsidRDefault="003F4C31" w:rsidP="00D73650">
      <w:pPr>
        <w:pStyle w:val="a4"/>
        <w:jc w:val="center"/>
        <w:rPr>
          <w:rtl/>
        </w:rPr>
      </w:pPr>
      <w:r w:rsidRPr="00A2776C">
        <w:rPr>
          <w:rtl/>
        </w:rPr>
        <w:t>وصل اللهم وبار</w:t>
      </w:r>
      <w:r w:rsidR="00DC61B6" w:rsidRPr="00A2776C">
        <w:rPr>
          <w:rFonts w:hint="cs"/>
          <w:rtl/>
        </w:rPr>
        <w:t>ك</w:t>
      </w:r>
      <w:r w:rsidRPr="00A2776C">
        <w:rPr>
          <w:rtl/>
        </w:rPr>
        <w:t xml:space="preserve"> علی عبد</w:t>
      </w:r>
      <w:r w:rsidR="00DC61B6" w:rsidRPr="00A2776C">
        <w:rPr>
          <w:rFonts w:hint="cs"/>
          <w:rtl/>
        </w:rPr>
        <w:t>ك</w:t>
      </w:r>
      <w:r w:rsidRPr="00A2776C">
        <w:rPr>
          <w:rtl/>
        </w:rPr>
        <w:t xml:space="preserve"> ورسول</w:t>
      </w:r>
      <w:r w:rsidR="00DC61B6" w:rsidRPr="00A2776C">
        <w:rPr>
          <w:rFonts w:hint="cs"/>
          <w:rtl/>
        </w:rPr>
        <w:t>ك</w:t>
      </w:r>
      <w:r w:rsidRPr="00A2776C">
        <w:rPr>
          <w:rtl/>
        </w:rPr>
        <w:t xml:space="preserve"> نبینا محمد وعلی آله وصحبه أج</w:t>
      </w:r>
      <w:r w:rsidR="00DC61B6" w:rsidRPr="00A2776C">
        <w:rPr>
          <w:rFonts w:hint="cs"/>
          <w:rtl/>
        </w:rPr>
        <w:t>ـ</w:t>
      </w:r>
      <w:r w:rsidRPr="00A2776C">
        <w:rPr>
          <w:rtl/>
        </w:rPr>
        <w:t>معین والحمد</w:t>
      </w:r>
      <w:r w:rsidRPr="00A2776C">
        <w:rPr>
          <w:rFonts w:hint="cs"/>
          <w:rtl/>
        </w:rPr>
        <w:t xml:space="preserve"> </w:t>
      </w:r>
      <w:r w:rsidRPr="00A2776C">
        <w:rPr>
          <w:rtl/>
        </w:rPr>
        <w:t>لله رب العال</w:t>
      </w:r>
      <w:r w:rsidR="00DC61B6" w:rsidRPr="00A2776C">
        <w:rPr>
          <w:rFonts w:hint="cs"/>
          <w:rtl/>
        </w:rPr>
        <w:t>ـ</w:t>
      </w:r>
      <w:r w:rsidRPr="00A2776C">
        <w:rPr>
          <w:rtl/>
        </w:rPr>
        <w:t>مین.</w:t>
      </w:r>
    </w:p>
    <w:p w:rsidR="002925F9" w:rsidRPr="00D73650" w:rsidRDefault="003F4C31" w:rsidP="00D73650">
      <w:pPr>
        <w:pStyle w:val="a9"/>
        <w:ind w:firstLine="0"/>
        <w:jc w:val="center"/>
        <w:rPr>
          <w:rtl/>
        </w:rPr>
      </w:pPr>
      <w:r w:rsidRPr="00D73650">
        <w:rPr>
          <w:rFonts w:hint="cs"/>
          <w:rtl/>
        </w:rPr>
        <w:t>8/1/1386</w:t>
      </w:r>
    </w:p>
    <w:sectPr w:rsidR="002925F9" w:rsidRPr="00D73650" w:rsidSect="00623089">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28F" w:rsidRDefault="00EA728F">
      <w:r>
        <w:separator/>
      </w:r>
    </w:p>
  </w:endnote>
  <w:endnote w:type="continuationSeparator" w:id="0">
    <w:p w:rsidR="00EA728F" w:rsidRDefault="00EA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Nazli">
    <w:panose1 w:val="01000506000000020004"/>
    <w:charset w:val="B2"/>
    <w:family w:val="auto"/>
    <w:pitch w:val="variable"/>
    <w:sig w:usb0="80002003" w:usb1="80002042" w:usb2="00000008" w:usb3="00000000" w:csb0="0000004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347111" w:rsidRDefault="0062308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347111" w:rsidRDefault="0062308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28F" w:rsidRDefault="00EA728F">
      <w:r>
        <w:separator/>
      </w:r>
    </w:p>
  </w:footnote>
  <w:footnote w:type="continuationSeparator" w:id="0">
    <w:p w:rsidR="00EA728F" w:rsidRDefault="00EA728F">
      <w:r>
        <w:continuationSeparator/>
      </w:r>
    </w:p>
  </w:footnote>
  <w:footnote w:id="1">
    <w:p w:rsidR="00623089" w:rsidRPr="003D5BE5" w:rsidRDefault="00623089" w:rsidP="00FE61D2">
      <w:pPr>
        <w:pStyle w:val="ad"/>
        <w:rPr>
          <w:rtl/>
        </w:rPr>
      </w:pPr>
      <w:r w:rsidRPr="00AB1351">
        <w:footnoteRef/>
      </w:r>
      <w:r w:rsidRPr="00AB1351">
        <w:rPr>
          <w:rFonts w:hint="cs"/>
          <w:rtl/>
        </w:rPr>
        <w:t>-</w:t>
      </w:r>
      <w:r w:rsidRPr="003D5BE5">
        <w:rPr>
          <w:rFonts w:hint="cs"/>
          <w:rtl/>
        </w:rPr>
        <w:t xml:space="preserve"> رواه </w:t>
      </w:r>
      <w:r w:rsidRPr="002B2F62">
        <w:rPr>
          <w:rFonts w:hint="cs"/>
          <w:rtl/>
        </w:rPr>
        <w:t>مسلم، حدیث شماره</w:t>
      </w:r>
      <w:r w:rsidRPr="003D5BE5">
        <w:rPr>
          <w:rFonts w:hint="cs"/>
          <w:rtl/>
        </w:rPr>
        <w:t xml:space="preserve">: (1893)، کتاب الإمارة. </w:t>
      </w:r>
    </w:p>
  </w:footnote>
  <w:footnote w:id="2">
    <w:p w:rsidR="00623089" w:rsidRPr="003D5BE5" w:rsidRDefault="00623089" w:rsidP="00FE61D2">
      <w:pPr>
        <w:pStyle w:val="ad"/>
        <w:rPr>
          <w:rtl/>
        </w:rPr>
      </w:pPr>
      <w:r w:rsidRPr="00AB1351">
        <w:footnoteRef/>
      </w:r>
      <w:r w:rsidRPr="00AB1351">
        <w:rPr>
          <w:rFonts w:hint="cs"/>
          <w:rtl/>
        </w:rPr>
        <w:t>-</w:t>
      </w:r>
      <w:r w:rsidRPr="003D5BE5">
        <w:rPr>
          <w:rFonts w:hint="cs"/>
          <w:rtl/>
        </w:rPr>
        <w:t xml:space="preserve"> لسان العرب، ماده بدع، (8/6-8)</w:t>
      </w:r>
      <w:r>
        <w:rPr>
          <w:rFonts w:hint="cs"/>
          <w:rtl/>
        </w:rPr>
        <w:t>.</w:t>
      </w:r>
    </w:p>
  </w:footnote>
  <w:footnote w:id="3">
    <w:p w:rsidR="00623089" w:rsidRPr="003D5BE5" w:rsidRDefault="00623089" w:rsidP="00FE61D2">
      <w:pPr>
        <w:pStyle w:val="ad"/>
        <w:rPr>
          <w:rtl/>
        </w:rPr>
      </w:pPr>
      <w:r w:rsidRPr="00AB1351">
        <w:footnoteRef/>
      </w:r>
      <w:r w:rsidRPr="00AB1351">
        <w:rPr>
          <w:rFonts w:hint="cs"/>
          <w:rtl/>
        </w:rPr>
        <w:t>-</w:t>
      </w:r>
      <w:r w:rsidRPr="003D5BE5">
        <w:rPr>
          <w:rFonts w:hint="cs"/>
          <w:rtl/>
        </w:rPr>
        <w:t xml:space="preserve"> </w:t>
      </w:r>
      <w:r w:rsidRPr="003D5BE5">
        <w:rPr>
          <w:rtl/>
        </w:rPr>
        <w:t>کتاب البدعة، تألیف دکتر عزة عطیة، ص (157)</w:t>
      </w:r>
      <w:r>
        <w:rPr>
          <w:rFonts w:hint="cs"/>
          <w:rtl/>
        </w:rPr>
        <w:t>.</w:t>
      </w:r>
    </w:p>
  </w:footnote>
  <w:footnote w:id="4">
    <w:p w:rsidR="00623089" w:rsidRPr="003D5BE5" w:rsidRDefault="00623089" w:rsidP="00FE61D2">
      <w:pPr>
        <w:pStyle w:val="ad"/>
        <w:rPr>
          <w:rtl/>
        </w:rPr>
      </w:pPr>
      <w:r w:rsidRPr="00AB1351">
        <w:footnoteRef/>
      </w:r>
      <w:r w:rsidRPr="00AB1351">
        <w:rPr>
          <w:rFonts w:hint="cs"/>
          <w:rtl/>
        </w:rPr>
        <w:t>-</w:t>
      </w:r>
      <w:r w:rsidRPr="003D5BE5">
        <w:rPr>
          <w:rFonts w:hint="cs"/>
          <w:rtl/>
        </w:rPr>
        <w:t xml:space="preserve"> النهایة فی </w:t>
      </w:r>
      <w:r>
        <w:rPr>
          <w:rFonts w:hint="cs"/>
          <w:rtl/>
        </w:rPr>
        <w:t>غریب الحدیث والأثر، (1/107-106).</w:t>
      </w:r>
    </w:p>
  </w:footnote>
  <w:footnote w:id="5">
    <w:p w:rsidR="00623089" w:rsidRPr="003D5BE5" w:rsidRDefault="00623089" w:rsidP="00FE61D2">
      <w:pPr>
        <w:pStyle w:val="ad"/>
        <w:rPr>
          <w:rtl/>
        </w:rPr>
      </w:pPr>
      <w:r w:rsidRPr="00AB1351">
        <w:footnoteRef/>
      </w:r>
      <w:r w:rsidRPr="00AB1351">
        <w:rPr>
          <w:rFonts w:hint="cs"/>
          <w:rtl/>
        </w:rPr>
        <w:t>-</w:t>
      </w:r>
      <w:r>
        <w:rPr>
          <w:rFonts w:hint="cs"/>
          <w:rtl/>
        </w:rPr>
        <w:t xml:space="preserve"> شرح مسلم نووی، (6/154-155).</w:t>
      </w:r>
    </w:p>
  </w:footnote>
  <w:footnote w:id="6">
    <w:p w:rsidR="00623089" w:rsidRPr="003D5BE5" w:rsidRDefault="00623089" w:rsidP="00FE61D2">
      <w:pPr>
        <w:pStyle w:val="ad"/>
        <w:rPr>
          <w:rtl/>
        </w:rPr>
      </w:pPr>
      <w:r w:rsidRPr="00AB1351">
        <w:footnoteRef/>
      </w:r>
      <w:r w:rsidRPr="00AB1351">
        <w:rPr>
          <w:rFonts w:hint="cs"/>
          <w:rtl/>
        </w:rPr>
        <w:t>-</w:t>
      </w:r>
      <w:r w:rsidRPr="003D5BE5">
        <w:rPr>
          <w:rFonts w:hint="cs"/>
          <w:rtl/>
        </w:rPr>
        <w:t xml:space="preserve"> حلیة الأولیاء، أبی‌نعیم</w:t>
      </w:r>
      <w:r>
        <w:rPr>
          <w:rFonts w:hint="cs"/>
          <w:rtl/>
        </w:rPr>
        <w:t>، (9/113)، فتح الباری، (13-253).</w:t>
      </w:r>
    </w:p>
  </w:footnote>
  <w:footnote w:id="7">
    <w:p w:rsidR="00623089" w:rsidRPr="003D5BE5" w:rsidRDefault="00623089" w:rsidP="00FE61D2">
      <w:pPr>
        <w:pStyle w:val="ad"/>
        <w:rPr>
          <w:rtl/>
        </w:rPr>
      </w:pPr>
      <w:r w:rsidRPr="00AB1351">
        <w:footnoteRef/>
      </w:r>
      <w:r w:rsidRPr="00AB1351">
        <w:rPr>
          <w:rFonts w:hint="cs"/>
          <w:rtl/>
        </w:rPr>
        <w:t>-</w:t>
      </w:r>
      <w:r w:rsidRPr="003D5BE5">
        <w:rPr>
          <w:rFonts w:hint="cs"/>
          <w:rtl/>
        </w:rPr>
        <w:t xml:space="preserve"> قواعد الأحکام، (2/113)</w:t>
      </w:r>
      <w:r>
        <w:rPr>
          <w:rFonts w:hint="cs"/>
          <w:rtl/>
        </w:rPr>
        <w:t>.</w:t>
      </w:r>
      <w:r w:rsidRPr="003D5BE5">
        <w:rPr>
          <w:rFonts w:hint="cs"/>
          <w:rtl/>
        </w:rPr>
        <w:t xml:space="preserve"> </w:t>
      </w:r>
    </w:p>
  </w:footnote>
  <w:footnote w:id="8">
    <w:p w:rsidR="00623089" w:rsidRPr="003D5BE5" w:rsidRDefault="00623089" w:rsidP="00FE61D2">
      <w:pPr>
        <w:pStyle w:val="ad"/>
        <w:rPr>
          <w:rtl/>
        </w:rPr>
      </w:pPr>
      <w:r w:rsidRPr="00AB1351">
        <w:footnoteRef/>
      </w:r>
      <w:r w:rsidRPr="00AB1351">
        <w:rPr>
          <w:rFonts w:hint="cs"/>
          <w:rtl/>
        </w:rPr>
        <w:t>-</w:t>
      </w:r>
      <w:r w:rsidRPr="003D5BE5">
        <w:rPr>
          <w:rFonts w:hint="cs"/>
          <w:rtl/>
        </w:rPr>
        <w:t xml:space="preserve"> به روایت صحیح بخاری مطبوع در ضمن فتح الباری (4/ 250) کتاب صلاة التراویح، حدیث شماره: 2010. موطأ امام مالک (1/ 114).</w:t>
      </w:r>
    </w:p>
  </w:footnote>
  <w:footnote w:id="9">
    <w:p w:rsidR="00623089" w:rsidRPr="003D5BE5" w:rsidRDefault="00623089" w:rsidP="00FE61D2">
      <w:pPr>
        <w:pStyle w:val="ad"/>
        <w:rPr>
          <w:spacing w:val="-6"/>
          <w:rtl/>
        </w:rPr>
      </w:pPr>
      <w:r w:rsidRPr="00AB1351">
        <w:footnoteRef/>
      </w:r>
      <w:r w:rsidRPr="00AB1351">
        <w:rPr>
          <w:rFonts w:hint="cs"/>
          <w:rtl/>
        </w:rPr>
        <w:t>-</w:t>
      </w:r>
      <w:r w:rsidRPr="003D5BE5">
        <w:rPr>
          <w:rFonts w:hint="cs"/>
          <w:rtl/>
        </w:rPr>
        <w:t xml:space="preserve"> خوارج: اولین کسانی بودند که از جماعت مسلمانان جدا شدند، که اهل بدعت و مارق بودند، معتقد به تکفیر حضرت عثمان و علی بودند و آن را بر هر عبادتی مقدم می‌شمردند و حکَمین را نیز تکفیر می‌کردند و هر کسی به آن راضی بود نیز تکفیر می‌شد. و مرتکبین گناهان کبیره را کافر می‌دانستند، و خارج شدن از فرمان امام را اگر مخالف سنت عمل می‌کرد واجب می‌شمردند، که خوارج چند دسته بودند. الفرق بین الفرق، بغدادی، ص (55)، الملل و النحل، شهرستانی، ص (114-137)، مجموع الفتاوی ابن تیمیه، (3/349)</w:t>
      </w:r>
      <w:r>
        <w:rPr>
          <w:rFonts w:hint="cs"/>
          <w:rtl/>
        </w:rPr>
        <w:t>.</w:t>
      </w:r>
    </w:p>
  </w:footnote>
  <w:footnote w:id="10">
    <w:p w:rsidR="00623089" w:rsidRPr="003D5BE5" w:rsidRDefault="00623089" w:rsidP="00FE61D2">
      <w:pPr>
        <w:pStyle w:val="ad"/>
        <w:rPr>
          <w:rtl/>
        </w:rPr>
      </w:pPr>
      <w:r w:rsidRPr="00AB1351">
        <w:footnoteRef/>
      </w:r>
      <w:r w:rsidRPr="00AB1351">
        <w:rPr>
          <w:rFonts w:hint="cs"/>
          <w:rtl/>
        </w:rPr>
        <w:t>-</w:t>
      </w:r>
      <w:r w:rsidRPr="003D5BE5">
        <w:rPr>
          <w:rFonts w:hint="cs"/>
          <w:rtl/>
        </w:rPr>
        <w:t xml:space="preserve"> مجموعه </w:t>
      </w:r>
      <w:r>
        <w:rPr>
          <w:rFonts w:hint="cs"/>
          <w:rtl/>
        </w:rPr>
        <w:t>الفتاوی، ابن تیمیه، (4/107-108).</w:t>
      </w:r>
    </w:p>
  </w:footnote>
  <w:footnote w:id="11">
    <w:p w:rsidR="00623089" w:rsidRPr="003D5BE5" w:rsidRDefault="00623089" w:rsidP="00FE61D2">
      <w:pPr>
        <w:pStyle w:val="ad"/>
        <w:rPr>
          <w:rtl/>
        </w:rPr>
      </w:pPr>
      <w:r w:rsidRPr="00AB1351">
        <w:footnoteRef/>
      </w:r>
      <w:r w:rsidRPr="00AB1351">
        <w:rPr>
          <w:rFonts w:hint="cs"/>
          <w:rtl/>
        </w:rPr>
        <w:t>-</w:t>
      </w:r>
      <w:r>
        <w:rPr>
          <w:rFonts w:hint="cs"/>
          <w:rtl/>
        </w:rPr>
        <w:t xml:space="preserve"> الإعتصام، شاطبی، (1/37).</w:t>
      </w:r>
    </w:p>
  </w:footnote>
  <w:footnote w:id="12">
    <w:p w:rsidR="00623089" w:rsidRPr="003D5BE5" w:rsidRDefault="00623089" w:rsidP="00FE61D2">
      <w:pPr>
        <w:pStyle w:val="ad"/>
        <w:rPr>
          <w:rtl/>
        </w:rPr>
      </w:pPr>
      <w:r w:rsidRPr="00AB1351">
        <w:footnoteRef/>
      </w:r>
      <w:r w:rsidRPr="00AB1351">
        <w:rPr>
          <w:rFonts w:hint="cs"/>
          <w:rtl/>
        </w:rPr>
        <w:t>-</w:t>
      </w:r>
      <w:r w:rsidRPr="003D5BE5">
        <w:rPr>
          <w:rFonts w:hint="cs"/>
          <w:rtl/>
        </w:rPr>
        <w:t xml:space="preserve"> صحیح مسلم مطبوع با شرح نووی (6/ 153- 154)، کتاب الجمعة، ورواه النسائی فی سننه، (3/189)، کتاب صلاة العیدین و ابن ماجه در مقدمه</w:t>
      </w:r>
      <w:r>
        <w:rPr>
          <w:rFonts w:hint="cs"/>
          <w:rtl/>
        </w:rPr>
        <w:t xml:space="preserve">‌ی </w:t>
      </w:r>
      <w:r w:rsidRPr="003D5BE5">
        <w:rPr>
          <w:rFonts w:hint="cs"/>
          <w:rtl/>
        </w:rPr>
        <w:t>سنن خود (1/17).</w:t>
      </w:r>
    </w:p>
  </w:footnote>
  <w:footnote w:id="13">
    <w:p w:rsidR="00623089" w:rsidRPr="003D5BE5" w:rsidRDefault="00623089" w:rsidP="00FE61D2">
      <w:pPr>
        <w:pStyle w:val="ad"/>
        <w:rPr>
          <w:rtl/>
        </w:rPr>
      </w:pPr>
      <w:r w:rsidRPr="00AB1351">
        <w:footnoteRef/>
      </w:r>
      <w:r w:rsidRPr="00AB1351">
        <w:rPr>
          <w:rFonts w:hint="cs"/>
          <w:rtl/>
        </w:rPr>
        <w:t>-</w:t>
      </w:r>
      <w:r w:rsidRPr="003D5BE5">
        <w:rPr>
          <w:rFonts w:hint="cs"/>
          <w:rtl/>
        </w:rPr>
        <w:t xml:space="preserve"> رواه ابن ماجه فی سننه مرفوعاً إلی النبی</w:t>
      </w:r>
      <w:r w:rsidRPr="00DB720F">
        <w:rPr>
          <w:rFonts w:cs="CTraditional Arabic" w:hint="cs"/>
          <w:rtl/>
        </w:rPr>
        <w:t xml:space="preserve"> ج</w:t>
      </w:r>
      <w:r w:rsidRPr="003D5BE5">
        <w:rPr>
          <w:rFonts w:hint="cs"/>
          <w:rtl/>
        </w:rPr>
        <w:t>، (1/18) المقدمه، در سند آن عبیدة بن میمون الدنی است که ابن حجر می‌گوید مستور است. (تقریب التهذیب 1/ 545).</w:t>
      </w:r>
    </w:p>
  </w:footnote>
  <w:footnote w:id="14">
    <w:p w:rsidR="00623089" w:rsidRPr="003D5BE5" w:rsidRDefault="00623089" w:rsidP="00FE61D2">
      <w:pPr>
        <w:pStyle w:val="ad"/>
        <w:rPr>
          <w:rtl/>
        </w:rPr>
      </w:pPr>
      <w:r w:rsidRPr="00AB1351">
        <w:footnoteRef/>
      </w:r>
      <w:r w:rsidRPr="00AB1351">
        <w:rPr>
          <w:rFonts w:hint="cs"/>
          <w:rtl/>
        </w:rPr>
        <w:t>-</w:t>
      </w:r>
      <w:r w:rsidRPr="003D5BE5">
        <w:rPr>
          <w:rFonts w:hint="cs"/>
          <w:rtl/>
        </w:rPr>
        <w:t xml:space="preserve"> رواه امام احمد فی مسنده، (4/126-127)، رواه ابوداود فی سننه المطبوع مع شرحه عون المعبود، (12/358-360) کتاب الفتن، و لفظ حدیث از ابوداود است.</w:t>
      </w:r>
    </w:p>
  </w:footnote>
  <w:footnote w:id="15">
    <w:p w:rsidR="00623089" w:rsidRPr="003D5BE5" w:rsidRDefault="00623089" w:rsidP="00FE61D2">
      <w:pPr>
        <w:pStyle w:val="ad"/>
        <w:rPr>
          <w:rtl/>
        </w:rPr>
      </w:pPr>
      <w:r w:rsidRPr="00AB1351">
        <w:footnoteRef/>
      </w:r>
      <w:r w:rsidRPr="00AB1351">
        <w:rPr>
          <w:rFonts w:hint="cs"/>
          <w:rtl/>
        </w:rPr>
        <w:t>-</w:t>
      </w:r>
      <w:r w:rsidRPr="003D5BE5">
        <w:rPr>
          <w:rFonts w:hint="cs"/>
          <w:rtl/>
        </w:rPr>
        <w:t xml:space="preserve"> هیثمی در مجمع الزوائد گفته است: رواه الطبرانی فی الکبیر و رجاله موثوقون، مجمع الزوائد، </w:t>
      </w:r>
      <w:r w:rsidRPr="002B2F62">
        <w:rPr>
          <w:rFonts w:hint="cs"/>
          <w:spacing w:val="-4"/>
          <w:rtl/>
        </w:rPr>
        <w:t>(1/188)، باب فی البدع والأهواء. و آنرا ابن وضاح در کتاب البدع صفحه</w:t>
      </w:r>
      <w:r w:rsidRPr="002B2F62">
        <w:rPr>
          <w:rFonts w:hint="eastAsia"/>
          <w:spacing w:val="-4"/>
          <w:rtl/>
        </w:rPr>
        <w:t>‌</w:t>
      </w:r>
      <w:r w:rsidRPr="002B2F62">
        <w:rPr>
          <w:rFonts w:hint="cs"/>
          <w:spacing w:val="-4"/>
          <w:rtl/>
        </w:rPr>
        <w:t>ی: 39 روایت نموده است.</w:t>
      </w:r>
    </w:p>
  </w:footnote>
  <w:footnote w:id="16">
    <w:p w:rsidR="00623089" w:rsidRPr="003D5BE5" w:rsidRDefault="00623089" w:rsidP="00FE61D2">
      <w:pPr>
        <w:pStyle w:val="ad"/>
        <w:rPr>
          <w:rtl/>
        </w:rPr>
      </w:pPr>
      <w:r w:rsidRPr="00AB1351">
        <w:footnoteRef/>
      </w:r>
      <w:r w:rsidRPr="00AB1351">
        <w:rPr>
          <w:rFonts w:hint="cs"/>
          <w:rtl/>
        </w:rPr>
        <w:t>-</w:t>
      </w:r>
      <w:r w:rsidRPr="003D5BE5">
        <w:rPr>
          <w:rFonts w:hint="cs"/>
          <w:rtl/>
        </w:rPr>
        <w:t xml:space="preserve"> مجمع الزوائد، (1/188) باب اقتدا به سلف. </w:t>
      </w:r>
    </w:p>
  </w:footnote>
  <w:footnote w:id="17">
    <w:p w:rsidR="00623089" w:rsidRPr="00FF4A0F" w:rsidRDefault="00623089" w:rsidP="00FE61D2">
      <w:pPr>
        <w:pStyle w:val="ad"/>
        <w:rPr>
          <w:spacing w:val="-4"/>
          <w:rtl/>
        </w:rPr>
      </w:pPr>
      <w:r w:rsidRPr="00FF4A0F">
        <w:rPr>
          <w:spacing w:val="-4"/>
        </w:rPr>
        <w:footnoteRef/>
      </w:r>
      <w:r w:rsidRPr="00FF4A0F">
        <w:rPr>
          <w:rFonts w:hint="cs"/>
          <w:spacing w:val="-4"/>
          <w:rtl/>
        </w:rPr>
        <w:t xml:space="preserve">- رواه البخاری فی صحیحه، کتاب صلاة التراویح، حدیث (2010)، و رواه مالک فی الموطأ، (1/114). </w:t>
      </w:r>
    </w:p>
  </w:footnote>
  <w:footnote w:id="18">
    <w:p w:rsidR="00623089" w:rsidRPr="003D5BE5" w:rsidRDefault="00623089" w:rsidP="00FE61D2">
      <w:pPr>
        <w:pStyle w:val="ad"/>
        <w:rPr>
          <w:rtl/>
        </w:rPr>
      </w:pPr>
      <w:r w:rsidRPr="005009F7">
        <w:footnoteRef/>
      </w:r>
      <w:r w:rsidRPr="005009F7">
        <w:rPr>
          <w:rFonts w:hint="cs"/>
          <w:rtl/>
        </w:rPr>
        <w:t>-</w:t>
      </w:r>
      <w:r w:rsidRPr="003D5BE5">
        <w:rPr>
          <w:rFonts w:hint="cs"/>
          <w:rtl/>
        </w:rPr>
        <w:t xml:space="preserve"> اقتضاء الصراط المستقیم، (شیخ الإسلام ابن تیمیه، 2/582-588)</w:t>
      </w:r>
      <w:r>
        <w:rPr>
          <w:rFonts w:hint="cs"/>
          <w:rtl/>
        </w:rPr>
        <w:t>.</w:t>
      </w:r>
      <w:r w:rsidRPr="003D5BE5">
        <w:rPr>
          <w:rFonts w:hint="cs"/>
          <w:rtl/>
        </w:rPr>
        <w:t xml:space="preserve"> </w:t>
      </w:r>
    </w:p>
  </w:footnote>
  <w:footnote w:id="19">
    <w:p w:rsidR="00623089" w:rsidRPr="003D5BE5" w:rsidRDefault="00623089" w:rsidP="00FE61D2">
      <w:pPr>
        <w:pStyle w:val="ad"/>
        <w:rPr>
          <w:rtl/>
        </w:rPr>
      </w:pPr>
      <w:r w:rsidRPr="005009F7">
        <w:footnoteRef/>
      </w:r>
      <w:r w:rsidRPr="005009F7">
        <w:rPr>
          <w:rFonts w:hint="cs"/>
          <w:rtl/>
        </w:rPr>
        <w:t>-</w:t>
      </w:r>
      <w:r w:rsidRPr="003D5BE5">
        <w:rPr>
          <w:rFonts w:hint="cs"/>
          <w:rtl/>
        </w:rPr>
        <w:t xml:space="preserve"> رواه البخاری، (4/251)، کتاب صلاة التراویح، حدیث</w:t>
      </w:r>
      <w:r w:rsidRPr="003D5BE5">
        <w:t>:</w:t>
      </w:r>
      <w:r w:rsidRPr="003D5BE5">
        <w:rPr>
          <w:rFonts w:hint="cs"/>
          <w:rtl/>
        </w:rPr>
        <w:t xml:space="preserve"> (2012)، و هم چنین در جاهای دیگر. </w:t>
      </w:r>
    </w:p>
  </w:footnote>
  <w:footnote w:id="20">
    <w:p w:rsidR="00623089" w:rsidRPr="003D5BE5" w:rsidRDefault="00623089" w:rsidP="00FE61D2">
      <w:pPr>
        <w:pStyle w:val="ad"/>
        <w:rPr>
          <w:rtl/>
        </w:rPr>
      </w:pPr>
      <w:r w:rsidRPr="005009F7">
        <w:footnoteRef/>
      </w:r>
      <w:r w:rsidRPr="005009F7">
        <w:rPr>
          <w:rFonts w:hint="cs"/>
          <w:rtl/>
        </w:rPr>
        <w:t>-</w:t>
      </w:r>
      <w:r w:rsidRPr="003D5BE5">
        <w:rPr>
          <w:rFonts w:hint="cs"/>
          <w:rtl/>
        </w:rPr>
        <w:t xml:space="preserve"> آن امام که توسط حضرت عمر تعیین شد أبی بن کعب بود. موطأ، (1/114)</w:t>
      </w:r>
      <w:r>
        <w:rPr>
          <w:rFonts w:hint="cs"/>
          <w:rtl/>
        </w:rPr>
        <w:t>.</w:t>
      </w:r>
      <w:r w:rsidRPr="003D5BE5">
        <w:rPr>
          <w:rFonts w:hint="cs"/>
          <w:rtl/>
        </w:rPr>
        <w:t xml:space="preserve"> </w:t>
      </w:r>
    </w:p>
  </w:footnote>
  <w:footnote w:id="21">
    <w:p w:rsidR="00623089" w:rsidRPr="003D5BE5" w:rsidRDefault="00623089" w:rsidP="00FE61D2">
      <w:pPr>
        <w:pStyle w:val="ad"/>
        <w:rPr>
          <w:rtl/>
        </w:rPr>
      </w:pPr>
      <w:r w:rsidRPr="005009F7">
        <w:footnoteRef/>
      </w:r>
      <w:r w:rsidRPr="005009F7">
        <w:rPr>
          <w:rFonts w:hint="cs"/>
          <w:rtl/>
        </w:rPr>
        <w:t>-</w:t>
      </w:r>
      <w:r w:rsidRPr="003D5BE5">
        <w:rPr>
          <w:rFonts w:hint="cs"/>
          <w:rtl/>
        </w:rPr>
        <w:t xml:space="preserve"> به کتاب اقتضاء الصراط المستقیم، ابن تیمیه مراجعه شود، (2/588-591)</w:t>
      </w:r>
      <w:r>
        <w:rPr>
          <w:rFonts w:hint="cs"/>
          <w:rtl/>
        </w:rPr>
        <w:t>.</w:t>
      </w:r>
      <w:r w:rsidRPr="003D5BE5">
        <w:rPr>
          <w:rFonts w:hint="cs"/>
          <w:rtl/>
        </w:rPr>
        <w:t xml:space="preserve"> </w:t>
      </w:r>
    </w:p>
  </w:footnote>
  <w:footnote w:id="22">
    <w:p w:rsidR="00623089" w:rsidRPr="003D5BE5" w:rsidRDefault="00623089" w:rsidP="00FE61D2">
      <w:pPr>
        <w:pStyle w:val="ad"/>
        <w:rPr>
          <w:rtl/>
        </w:rPr>
      </w:pPr>
      <w:r w:rsidRPr="005009F7">
        <w:footnoteRef/>
      </w:r>
      <w:r w:rsidRPr="005009F7">
        <w:rPr>
          <w:rFonts w:hint="cs"/>
          <w:rtl/>
        </w:rPr>
        <w:t>-</w:t>
      </w:r>
      <w:r w:rsidRPr="003D5BE5">
        <w:rPr>
          <w:rFonts w:hint="cs"/>
          <w:rtl/>
        </w:rPr>
        <w:t xml:space="preserve"> خیبر هشت برد از مدینه –در مسیر شام- دور است، که هفت قلعه و مزارع و باغ خرمای فراوانی داشت، خیبر به زبان یهودی یعنی دژ و قلعه که پیامبر</w:t>
      </w:r>
      <w:r w:rsidRPr="00DB720F">
        <w:rPr>
          <w:rFonts w:cs="CTraditional Arabic" w:hint="cs"/>
          <w:rtl/>
        </w:rPr>
        <w:t xml:space="preserve"> ج</w:t>
      </w:r>
      <w:r w:rsidRPr="003D5BE5">
        <w:rPr>
          <w:rFonts w:hint="cs"/>
          <w:rtl/>
        </w:rPr>
        <w:t xml:space="preserve"> در سال هفتم یا هشتم هجری آن را فتح کرد و در زمان عمر فاروق</w:t>
      </w:r>
      <w:r>
        <w:rPr>
          <w:rFonts w:hint="cs"/>
          <w:rtl/>
        </w:rPr>
        <w:t xml:space="preserve"> </w:t>
      </w:r>
      <w:r w:rsidRPr="006B39E0">
        <w:rPr>
          <w:rFonts w:cs="CTraditional Arabic"/>
          <w:rtl/>
        </w:rPr>
        <w:t>س</w:t>
      </w:r>
      <w:r>
        <w:rPr>
          <w:rFonts w:cs="CTraditional Arabic"/>
          <w:rtl/>
        </w:rPr>
        <w:t xml:space="preserve"> </w:t>
      </w:r>
      <w:r w:rsidRPr="003D5BE5">
        <w:rPr>
          <w:rFonts w:hint="cs"/>
          <w:rtl/>
        </w:rPr>
        <w:t>اهل آن به شام تبعید شدند. معجم البلدان، (2/409- 410) و فعلا خیبر بخشی از ولایت مدینة منوره است</w:t>
      </w:r>
      <w:r>
        <w:rPr>
          <w:rFonts w:hint="cs"/>
          <w:rtl/>
        </w:rPr>
        <w:t>.</w:t>
      </w:r>
      <w:r w:rsidRPr="003D5BE5">
        <w:rPr>
          <w:rFonts w:hint="cs"/>
          <w:rtl/>
        </w:rPr>
        <w:t xml:space="preserve"> </w:t>
      </w:r>
    </w:p>
  </w:footnote>
  <w:footnote w:id="23">
    <w:p w:rsidR="00623089" w:rsidRPr="003D5BE5" w:rsidRDefault="00623089" w:rsidP="00FE61D2">
      <w:pPr>
        <w:pStyle w:val="ad"/>
        <w:rPr>
          <w:rtl/>
        </w:rPr>
      </w:pPr>
      <w:r w:rsidRPr="005009F7">
        <w:footnoteRef/>
      </w:r>
      <w:r w:rsidRPr="005009F7">
        <w:rPr>
          <w:rFonts w:hint="cs"/>
          <w:rtl/>
        </w:rPr>
        <w:t>-</w:t>
      </w:r>
      <w:r w:rsidRPr="003D5BE5">
        <w:rPr>
          <w:rFonts w:hint="cs"/>
          <w:rtl/>
        </w:rPr>
        <w:t xml:space="preserve"> نجران در طرف مقابل یمن قرار گرفته است، به خاطر نجران بن یعرب قحطان به این نام نامگذاری شده چون او آنجا را آباد کرد، دره‌ای بزرگ دارد در زمان رسول خدا کعبه ای نیز در آنجا وجود داشت، اسقف‌هایی داشت که پیامبر</w:t>
      </w:r>
      <w:r w:rsidRPr="00DB720F">
        <w:rPr>
          <w:rFonts w:cs="CTraditional Arabic" w:hint="cs"/>
          <w:rtl/>
        </w:rPr>
        <w:t xml:space="preserve"> ج</w:t>
      </w:r>
      <w:r>
        <w:rPr>
          <w:rFonts w:hint="cs"/>
          <w:rtl/>
        </w:rPr>
        <w:t xml:space="preserve"> آن‌ها ‌</w:t>
      </w:r>
      <w:r w:rsidRPr="003D5BE5">
        <w:rPr>
          <w:rFonts w:hint="cs"/>
          <w:rtl/>
        </w:rPr>
        <w:t>را به مباهله فراخواند، در آنجا گودال اخدود ایجاد شد که تا اکنون بقایای آن وجود دارد.</w:t>
      </w:r>
    </w:p>
    <w:p w:rsidR="00623089" w:rsidRPr="00670ACB" w:rsidRDefault="00623089" w:rsidP="00670ACB">
      <w:pPr>
        <w:pStyle w:val="ad"/>
        <w:ind w:firstLine="0"/>
        <w:rPr>
          <w:spacing w:val="-4"/>
          <w:rtl/>
        </w:rPr>
      </w:pPr>
      <w:r w:rsidRPr="00670ACB">
        <w:rPr>
          <w:rFonts w:hint="cs"/>
          <w:spacing w:val="-4"/>
          <w:rtl/>
        </w:rPr>
        <w:t xml:space="preserve">نجران اکنون تابع عربستان سعودی و ولایت مستقلی است که از ریاض (پایتخت) از مسیر وادی دواسر حدود نه صد کیلومتر دور است و به زراعت شهرت یافته است. معجم البلدان 5/ 266-270. </w:t>
      </w:r>
    </w:p>
  </w:footnote>
  <w:footnote w:id="24">
    <w:p w:rsidR="00623089" w:rsidRPr="003D5BE5" w:rsidRDefault="00623089" w:rsidP="00FE61D2">
      <w:pPr>
        <w:pStyle w:val="ad"/>
        <w:rPr>
          <w:rtl/>
        </w:rPr>
      </w:pPr>
      <w:r w:rsidRPr="005009F7">
        <w:footnoteRef/>
      </w:r>
      <w:r w:rsidRPr="005009F7">
        <w:rPr>
          <w:rFonts w:hint="cs"/>
          <w:rtl/>
        </w:rPr>
        <w:t>-</w:t>
      </w:r>
      <w:r w:rsidRPr="003D5BE5">
        <w:rPr>
          <w:rFonts w:hint="cs"/>
          <w:rtl/>
        </w:rPr>
        <w:t xml:space="preserve"> قدریه گروهی بودند که صفات ازلی خدا مانند علم، قدرت، حیات و سمع و بصر را انکار می‌کردند و معتقد بودند که خدا نه اسم و نه صفت دارد. و خدا دیده نمی‌شود، کلام خدا حادث و مخلوق است، یا معتقد بودند که خداوند خالق کارهای مردم نیست و مردم خودشان خالق کار خود هستند، قضا و قدر را انکار می</w:t>
      </w:r>
      <w:r w:rsidRPr="003D5BE5">
        <w:rPr>
          <w:rFonts w:hint="eastAsia"/>
          <w:rtl/>
        </w:rPr>
        <w:t>‌</w:t>
      </w:r>
      <w:r w:rsidRPr="003D5BE5">
        <w:rPr>
          <w:rFonts w:hint="cs"/>
          <w:rtl/>
        </w:rPr>
        <w:t>کردند به همین خاطر به</w:t>
      </w:r>
      <w:r>
        <w:rPr>
          <w:rFonts w:hint="cs"/>
          <w:rtl/>
        </w:rPr>
        <w:t xml:space="preserve"> آن‌ها ‌</w:t>
      </w:r>
      <w:r w:rsidRPr="003D5BE5">
        <w:rPr>
          <w:rFonts w:hint="cs"/>
          <w:rtl/>
        </w:rPr>
        <w:t>قدریه می‌گفتند. بدعت</w:t>
      </w:r>
      <w:r>
        <w:rPr>
          <w:rFonts w:hint="cs"/>
          <w:rtl/>
        </w:rPr>
        <w:t xml:space="preserve"> آن‌ها ‌</w:t>
      </w:r>
      <w:r w:rsidRPr="003D5BE5">
        <w:rPr>
          <w:rFonts w:hint="cs"/>
          <w:rtl/>
        </w:rPr>
        <w:t xml:space="preserve">در آخر </w:t>
      </w:r>
      <w:r>
        <w:rPr>
          <w:rFonts w:hint="cs"/>
          <w:rtl/>
        </w:rPr>
        <w:t>عصر صحابه</w:t>
      </w:r>
      <w:r>
        <w:rPr>
          <w:rFonts w:hint="eastAsia"/>
          <w:rtl/>
        </w:rPr>
        <w:t>‌</w:t>
      </w:r>
      <w:r w:rsidRPr="003D5BE5">
        <w:rPr>
          <w:rFonts w:hint="cs"/>
          <w:rtl/>
        </w:rPr>
        <w:t>ی کر ام بوجود آمد و بیشتر</w:t>
      </w:r>
      <w:r>
        <w:rPr>
          <w:rFonts w:hint="cs"/>
          <w:rtl/>
        </w:rPr>
        <w:t xml:space="preserve"> آن‌ها ‌</w:t>
      </w:r>
      <w:r w:rsidRPr="003D5BE5">
        <w:rPr>
          <w:rFonts w:hint="cs"/>
          <w:rtl/>
        </w:rPr>
        <w:t xml:space="preserve">در سرزمین شام بوده و در بصره و مدینه نیز </w:t>
      </w:r>
      <w:r w:rsidRPr="002B2F62">
        <w:rPr>
          <w:rFonts w:hint="cs"/>
          <w:spacing w:val="-4"/>
          <w:rtl/>
        </w:rPr>
        <w:t>وجود داشتند. اصل این بدعت را مجوسی از اهل بصره ابداع کرده و سپس معبد جهنی از او فرا گرفت. صحابه</w:t>
      </w:r>
      <w:r>
        <w:rPr>
          <w:rFonts w:hint="cs"/>
          <w:spacing w:val="-4"/>
          <w:rtl/>
        </w:rPr>
        <w:t xml:space="preserve">‌ی </w:t>
      </w:r>
      <w:r w:rsidRPr="002B2F62">
        <w:rPr>
          <w:rFonts w:hint="cs"/>
          <w:spacing w:val="-4"/>
          <w:rtl/>
        </w:rPr>
        <w:t>کرام بدعت آن‌ها ‌را به سختی مورد تردید قرار دادند. برای تفصیل بیشتر مراجعه شود به: الفرق بین الفرَق ص: (93- 94) و مجموع الفتاوی (7- 384 386) و (13- 36- 37).</w:t>
      </w:r>
    </w:p>
  </w:footnote>
  <w:footnote w:id="25">
    <w:p w:rsidR="00623089" w:rsidRPr="003D5BE5" w:rsidRDefault="00623089" w:rsidP="00FE61D2">
      <w:pPr>
        <w:pStyle w:val="ad"/>
        <w:rPr>
          <w:rtl/>
        </w:rPr>
      </w:pPr>
      <w:r w:rsidRPr="005009F7">
        <w:footnoteRef/>
      </w:r>
      <w:r w:rsidRPr="005009F7">
        <w:rPr>
          <w:rFonts w:hint="cs"/>
          <w:rtl/>
        </w:rPr>
        <w:t>-</w:t>
      </w:r>
      <w:r w:rsidRPr="003D5BE5">
        <w:rPr>
          <w:rFonts w:hint="cs"/>
          <w:rtl/>
        </w:rPr>
        <w:t xml:space="preserve"> مرجئه گروهی گمراه بودند که می‌گفتند: با وجود ایمان معصیت و گناه ضرری ندارد، همانطور که عبادت با وجود کفر معنی ندارد. ارجاء یعنی تأخیر، به</w:t>
      </w:r>
      <w:r>
        <w:rPr>
          <w:rFonts w:hint="cs"/>
          <w:rtl/>
        </w:rPr>
        <w:t xml:space="preserve"> آن‌ها ‌</w:t>
      </w:r>
      <w:r w:rsidRPr="003D5BE5">
        <w:rPr>
          <w:rFonts w:hint="cs"/>
          <w:rtl/>
        </w:rPr>
        <w:t>مرجئه گفتند چون عمل را از نیّت به تأخیر انداختند و یا حکم مرتکب کبیره را تا روز قیامت به تأخیر انداختند، و معتقد بودند که ایمان کم و زیاد نمی‌شود و ایمان در قلب و زبان</w:t>
      </w:r>
      <w:r>
        <w:rPr>
          <w:rFonts w:hint="cs"/>
          <w:rtl/>
        </w:rPr>
        <w:t xml:space="preserve"> می‌</w:t>
      </w:r>
      <w:r w:rsidRPr="003D5BE5">
        <w:rPr>
          <w:rFonts w:hint="cs"/>
          <w:rtl/>
        </w:rPr>
        <w:t>باشد. برای تفصیل بیشتر مراجعه شود به: الفرق بین الفرَق ص: (190- 195) و الملل والنحل از شهرستانی ص: (139 - 146).</w:t>
      </w:r>
    </w:p>
  </w:footnote>
  <w:footnote w:id="26">
    <w:p w:rsidR="00623089" w:rsidRPr="003D5BE5" w:rsidRDefault="00623089" w:rsidP="00FE61D2">
      <w:pPr>
        <w:pStyle w:val="ad"/>
        <w:rPr>
          <w:rtl/>
        </w:rPr>
      </w:pPr>
      <w:r w:rsidRPr="005009F7">
        <w:footnoteRef/>
      </w:r>
      <w:r w:rsidRPr="005009F7">
        <w:rPr>
          <w:rFonts w:hint="cs"/>
          <w:rtl/>
        </w:rPr>
        <w:t>-</w:t>
      </w:r>
      <w:r w:rsidRPr="003D5BE5">
        <w:rPr>
          <w:rFonts w:hint="cs"/>
          <w:rtl/>
        </w:rPr>
        <w:t xml:space="preserve"> رواه البخاری فی صحیحه المطبوع مع فتح الباری، (2/283)، کتاب تفسیر، حدیث: (4623)</w:t>
      </w:r>
      <w:r>
        <w:rPr>
          <w:rFonts w:hint="cs"/>
          <w:rtl/>
        </w:rPr>
        <w:t>.</w:t>
      </w:r>
      <w:r w:rsidRPr="003D5BE5">
        <w:rPr>
          <w:rFonts w:hint="cs"/>
          <w:rtl/>
        </w:rPr>
        <w:t xml:space="preserve"> </w:t>
      </w:r>
    </w:p>
  </w:footnote>
  <w:footnote w:id="27">
    <w:p w:rsidR="00623089" w:rsidRPr="003D5BE5" w:rsidRDefault="00623089" w:rsidP="00FE61D2">
      <w:pPr>
        <w:pStyle w:val="ad"/>
        <w:rPr>
          <w:rtl/>
        </w:rPr>
      </w:pPr>
      <w:r w:rsidRPr="005009F7">
        <w:footnoteRef/>
      </w:r>
      <w:r w:rsidRPr="005009F7">
        <w:rPr>
          <w:rFonts w:hint="cs"/>
          <w:rtl/>
        </w:rPr>
        <w:t>-</w:t>
      </w:r>
      <w:r w:rsidRPr="003D5BE5">
        <w:rPr>
          <w:rFonts w:hint="cs"/>
          <w:rtl/>
        </w:rPr>
        <w:t xml:space="preserve"> رواه البخاری فی صحیحه المطبوع مع فتح الباری، (9/182)، کتاب نکاح، حدیث: (5127). و به روایت سنن ابوداود (2/702) کتاب الطلاق، حدیث شماره: 2272. </w:t>
      </w:r>
    </w:p>
  </w:footnote>
  <w:footnote w:id="28">
    <w:p w:rsidR="00623089" w:rsidRPr="003D5BE5" w:rsidRDefault="00623089" w:rsidP="00FE61D2">
      <w:pPr>
        <w:pStyle w:val="ad"/>
        <w:rPr>
          <w:rtl/>
        </w:rPr>
      </w:pPr>
      <w:r w:rsidRPr="005009F7">
        <w:footnoteRef/>
      </w:r>
      <w:r w:rsidRPr="005009F7">
        <w:rPr>
          <w:rFonts w:hint="cs"/>
          <w:rtl/>
        </w:rPr>
        <w:t>-</w:t>
      </w:r>
      <w:r w:rsidRPr="003D5BE5">
        <w:rPr>
          <w:rFonts w:hint="cs"/>
          <w:rtl/>
        </w:rPr>
        <w:t xml:space="preserve"> به اعتصام شاطبی، (2/37-48) مراجعه شود. </w:t>
      </w:r>
    </w:p>
  </w:footnote>
  <w:footnote w:id="29">
    <w:p w:rsidR="00623089" w:rsidRPr="003D5BE5" w:rsidRDefault="00623089" w:rsidP="00FE61D2">
      <w:pPr>
        <w:pStyle w:val="ad"/>
        <w:rPr>
          <w:rtl/>
        </w:rPr>
      </w:pPr>
      <w:r w:rsidRPr="005009F7">
        <w:footnoteRef/>
      </w:r>
      <w:r w:rsidRPr="005009F7">
        <w:rPr>
          <w:rFonts w:hint="cs"/>
          <w:rtl/>
        </w:rPr>
        <w:t>-</w:t>
      </w:r>
      <w:r w:rsidRPr="003D5BE5">
        <w:rPr>
          <w:rFonts w:hint="cs"/>
          <w:rtl/>
        </w:rPr>
        <w:t xml:space="preserve"> به کتاب اعتصام، امام شاطبی مراجعه شود. (2/65-72)</w:t>
      </w:r>
      <w:r>
        <w:rPr>
          <w:rFonts w:hint="cs"/>
          <w:rtl/>
        </w:rPr>
        <w:t>.</w:t>
      </w:r>
      <w:r w:rsidRPr="003D5BE5">
        <w:rPr>
          <w:rFonts w:hint="cs"/>
          <w:rtl/>
        </w:rPr>
        <w:t xml:space="preserve"> </w:t>
      </w:r>
    </w:p>
  </w:footnote>
  <w:footnote w:id="30">
    <w:p w:rsidR="00623089" w:rsidRPr="00FE61D2" w:rsidRDefault="00623089" w:rsidP="00FE61D2">
      <w:pPr>
        <w:pStyle w:val="ad"/>
        <w:rPr>
          <w:rtl/>
        </w:rPr>
      </w:pPr>
      <w:r w:rsidRPr="00FE61D2">
        <w:footnoteRef/>
      </w:r>
      <w:r w:rsidRPr="00FE61D2">
        <w:rPr>
          <w:rFonts w:hint="cs"/>
          <w:rtl/>
        </w:rPr>
        <w:t xml:space="preserve">- حاکم آن را در مستدرک کتاب علم (1/103) بیان کرده و گفته است: حدیثی صحیح بر شرط شیخین است. </w:t>
      </w:r>
    </w:p>
  </w:footnote>
  <w:footnote w:id="31">
    <w:p w:rsidR="00623089" w:rsidRPr="00670ACB" w:rsidRDefault="00623089" w:rsidP="00FE61D2">
      <w:pPr>
        <w:pStyle w:val="ad"/>
        <w:rPr>
          <w:spacing w:val="-4"/>
          <w:rtl/>
        </w:rPr>
      </w:pPr>
      <w:r w:rsidRPr="00670ACB">
        <w:rPr>
          <w:spacing w:val="-4"/>
        </w:rPr>
        <w:footnoteRef/>
      </w:r>
      <w:r w:rsidRPr="00670ACB">
        <w:rPr>
          <w:rFonts w:hint="cs"/>
          <w:spacing w:val="-4"/>
          <w:rtl/>
        </w:rPr>
        <w:t>- هیثمی آن را مجمع الزوائد بیان کرده است. (1/188)، طبرانی در کبیر آن را آورده است و راویان آن مطمئن هستند. و ابن وضاح در کتاب البدع والنهی عنها ص: 38 آنرا رواست نموده است.</w:t>
      </w:r>
    </w:p>
  </w:footnote>
  <w:footnote w:id="32">
    <w:p w:rsidR="00623089" w:rsidRPr="00FE61D2" w:rsidRDefault="00623089" w:rsidP="00FE61D2">
      <w:pPr>
        <w:pStyle w:val="ad"/>
        <w:rPr>
          <w:rtl/>
        </w:rPr>
      </w:pPr>
      <w:r w:rsidRPr="00FE61D2">
        <w:footnoteRef/>
      </w:r>
      <w:r w:rsidRPr="00FE61D2">
        <w:rPr>
          <w:rFonts w:hint="cs"/>
          <w:rtl/>
        </w:rPr>
        <w:t xml:space="preserve">- دارمی آن </w:t>
      </w:r>
      <w:r>
        <w:rPr>
          <w:rFonts w:hint="cs"/>
          <w:rtl/>
        </w:rPr>
        <w:t>را در سنن خود آورده است. (1/69).</w:t>
      </w:r>
    </w:p>
  </w:footnote>
  <w:footnote w:id="33">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xml:space="preserve">- یعنی انحراف دانشمند و عالم از حق، هر زمان عالم از حق منصرف شد از او پیروی نمی‌شود. به کتاب عون المعبود، (12/342) مراجعه شود. </w:t>
      </w:r>
    </w:p>
  </w:footnote>
  <w:footnote w:id="34">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ابوداود آن را در سنن خود روایت کرده است. (5/17)</w:t>
      </w:r>
      <w:r>
        <w:rPr>
          <w:rFonts w:hint="cs"/>
          <w:rtl/>
        </w:rPr>
        <w:t>.</w:t>
      </w:r>
      <w:r w:rsidRPr="00FE61D2">
        <w:rPr>
          <w:rFonts w:hint="cs"/>
          <w:rtl/>
        </w:rPr>
        <w:t xml:space="preserve"> </w:t>
      </w:r>
    </w:p>
  </w:footnote>
  <w:footnote w:id="35">
    <w:p w:rsidR="00623089" w:rsidRPr="00FE61D2" w:rsidRDefault="00623089" w:rsidP="00FE61D2">
      <w:pPr>
        <w:pStyle w:val="ad"/>
        <w:rPr>
          <w:rtl/>
        </w:rPr>
      </w:pPr>
      <w:r w:rsidRPr="00FE61D2">
        <w:footnoteRef/>
      </w:r>
      <w:r w:rsidRPr="00FE61D2">
        <w:rPr>
          <w:rFonts w:hint="cs"/>
          <w:rtl/>
        </w:rPr>
        <w:t xml:space="preserve">- به مجموعه‌ی فتاوای ابن تیمیه مراجعه شود. (28/231). </w:t>
      </w:r>
    </w:p>
  </w:footnote>
  <w:footnote w:id="36">
    <w:p w:rsidR="00623089" w:rsidRPr="00FE61D2" w:rsidRDefault="00623089" w:rsidP="00FE61D2">
      <w:pPr>
        <w:pStyle w:val="ad"/>
        <w:rPr>
          <w:rtl/>
        </w:rPr>
      </w:pPr>
      <w:r w:rsidRPr="00FE61D2">
        <w:footnoteRef/>
      </w:r>
      <w:r w:rsidRPr="00FE61D2">
        <w:rPr>
          <w:rFonts w:hint="cs"/>
          <w:rtl/>
        </w:rPr>
        <w:t>- به مجموعه‌ی فتاوای ابن تیمیه مراجعه شود. (28/231)</w:t>
      </w:r>
      <w:r>
        <w:rPr>
          <w:rFonts w:hint="cs"/>
          <w:rtl/>
        </w:rPr>
        <w:t>.</w:t>
      </w:r>
      <w:r w:rsidRPr="00FE61D2">
        <w:rPr>
          <w:rFonts w:hint="cs"/>
          <w:rtl/>
        </w:rPr>
        <w:t xml:space="preserve"> </w:t>
      </w:r>
    </w:p>
  </w:footnote>
  <w:footnote w:id="37">
    <w:p w:rsidR="00623089" w:rsidRPr="00FE61D2" w:rsidRDefault="00623089" w:rsidP="00FE61D2">
      <w:pPr>
        <w:pStyle w:val="ad"/>
        <w:rPr>
          <w:rtl/>
        </w:rPr>
      </w:pPr>
      <w:r w:rsidRPr="00FE61D2">
        <w:footnoteRef/>
      </w:r>
      <w:r w:rsidRPr="00FE61D2">
        <w:rPr>
          <w:rFonts w:hint="cs"/>
          <w:rtl/>
        </w:rPr>
        <w:t>- رواه البخاری فی صحیحه، (12/75)، کتاب الحدود، حدیث شماره: (6780). و لفظ آن: «</w:t>
      </w:r>
      <w:r w:rsidRPr="00FE61D2">
        <w:rPr>
          <w:rStyle w:val="Charb"/>
          <w:rFonts w:hint="cs"/>
          <w:rtl/>
        </w:rPr>
        <w:t>لا تلعنوه، فوالله ما علمت أنه ی</w:t>
      </w:r>
      <w:r>
        <w:rPr>
          <w:rStyle w:val="Charb"/>
          <w:rFonts w:hint="cs"/>
          <w:rtl/>
        </w:rPr>
        <w:t>ـ</w:t>
      </w:r>
      <w:r w:rsidRPr="00FE61D2">
        <w:rPr>
          <w:rStyle w:val="Charb"/>
          <w:rFonts w:hint="cs"/>
          <w:rtl/>
        </w:rPr>
        <w:t>حب الله ورسوله</w:t>
      </w:r>
      <w:r w:rsidRPr="00FE61D2">
        <w:rPr>
          <w:rFonts w:hint="cs"/>
          <w:rtl/>
        </w:rPr>
        <w:t xml:space="preserve">». </w:t>
      </w:r>
    </w:p>
  </w:footnote>
  <w:footnote w:id="38">
    <w:p w:rsidR="00623089" w:rsidRPr="003D5BE5" w:rsidRDefault="00623089" w:rsidP="00FE61D2">
      <w:pPr>
        <w:pStyle w:val="ad"/>
        <w:rPr>
          <w:rtl/>
        </w:rPr>
      </w:pPr>
      <w:r w:rsidRPr="00C760AB">
        <w:footnoteRef/>
      </w:r>
      <w:r w:rsidRPr="00C760AB">
        <w:rPr>
          <w:rFonts w:hint="cs"/>
          <w:rtl/>
        </w:rPr>
        <w:t>-</w:t>
      </w:r>
      <w:r w:rsidRPr="003D5BE5">
        <w:rPr>
          <w:rFonts w:hint="cs"/>
          <w:rtl/>
        </w:rPr>
        <w:t xml:space="preserve"> رواه البخاری، با اختلاف اندک در بعضی الفاظ (6/376)، کتاب الأنبیاء، حدیث شماره: (3344)، و مسلم با شرح نووی، (7/160-167) با الفاظ و طرق مختلف.</w:t>
      </w:r>
    </w:p>
  </w:footnote>
  <w:footnote w:id="39">
    <w:p w:rsidR="00623089" w:rsidRPr="00FE61D2" w:rsidRDefault="00623089" w:rsidP="00FE61D2">
      <w:pPr>
        <w:pStyle w:val="ad"/>
        <w:rPr>
          <w:rtl/>
        </w:rPr>
      </w:pPr>
      <w:r w:rsidRPr="00C760AB">
        <w:footnoteRef/>
      </w:r>
      <w:r w:rsidRPr="00C760AB">
        <w:rPr>
          <w:rFonts w:hint="cs"/>
          <w:rtl/>
        </w:rPr>
        <w:t>-</w:t>
      </w:r>
      <w:r w:rsidRPr="003D5BE5">
        <w:rPr>
          <w:rFonts w:hint="cs"/>
          <w:rtl/>
        </w:rPr>
        <w:t xml:space="preserve"> رافضی</w:t>
      </w:r>
      <w:r>
        <w:rPr>
          <w:rFonts w:hint="cs"/>
          <w:rtl/>
        </w:rPr>
        <w:t>‌ها</w:t>
      </w:r>
      <w:r w:rsidRPr="003D5BE5">
        <w:rPr>
          <w:rFonts w:hint="cs"/>
          <w:rtl/>
        </w:rPr>
        <w:t xml:space="preserve"> فرقه‌ای گمراه هستند که می‌گویند پیامبر</w:t>
      </w:r>
      <w:r w:rsidRPr="00DB720F">
        <w:rPr>
          <w:rFonts w:cs="CTraditional Arabic" w:hint="cs"/>
          <w:rtl/>
        </w:rPr>
        <w:t xml:space="preserve"> ج</w:t>
      </w:r>
      <w:r w:rsidRPr="003D5BE5">
        <w:rPr>
          <w:rFonts w:hint="cs"/>
          <w:rtl/>
        </w:rPr>
        <w:t xml:space="preserve"> بر خلافت علی نص صریح نموده است، و می‌گویند علی معصوم بوده و هر کس با او مخالفت کند کافر است، مهاجرین و انصار حق را کتمان کردند، و دنبال هوا و هوس خود رفتند، دین و شریعت را تغییر دادند. و معتقد هستند اصحاب پیامبر</w:t>
      </w:r>
      <w:r w:rsidRPr="00DB720F">
        <w:rPr>
          <w:rFonts w:cs="CTraditional Arabic" w:hint="cs"/>
          <w:rtl/>
        </w:rPr>
        <w:t xml:space="preserve"> ج</w:t>
      </w:r>
      <w:r w:rsidRPr="003D5BE5">
        <w:rPr>
          <w:rFonts w:hint="cs"/>
          <w:rtl/>
        </w:rPr>
        <w:t xml:space="preserve"> مرتد شدند، می‌گویند: ابوبکر و عمر منافق بودند، یا ایمان آوردند بعداً کافر شدند – والعیاذ بالله –. روافض در طول تاریخ با کفار، یهود و نصارا بر علیه مسلمانان همدست بوده</w:t>
      </w:r>
      <w:r>
        <w:rPr>
          <w:rFonts w:hint="cs"/>
          <w:rtl/>
        </w:rPr>
        <w:t>‌اند.</w:t>
      </w:r>
      <w:r w:rsidRPr="003D5BE5">
        <w:rPr>
          <w:rFonts w:hint="cs"/>
          <w:rtl/>
        </w:rPr>
        <w:t xml:space="preserve"> ریشه</w:t>
      </w:r>
      <w:r>
        <w:rPr>
          <w:rFonts w:hint="cs"/>
          <w:rtl/>
        </w:rPr>
        <w:t xml:space="preserve">‌ی </w:t>
      </w:r>
      <w:r w:rsidRPr="003D5BE5">
        <w:rPr>
          <w:rFonts w:hint="cs"/>
          <w:rtl/>
        </w:rPr>
        <w:t>زندقه و نفاق از بین</w:t>
      </w:r>
      <w:r>
        <w:rPr>
          <w:rFonts w:hint="cs"/>
          <w:rtl/>
        </w:rPr>
        <w:t xml:space="preserve"> آن‌ها ‌</w:t>
      </w:r>
      <w:r w:rsidRPr="003D5BE5">
        <w:rPr>
          <w:rFonts w:hint="cs"/>
          <w:rtl/>
        </w:rPr>
        <w:t>سر زده است مانند: زندقه</w:t>
      </w:r>
      <w:r>
        <w:rPr>
          <w:rFonts w:hint="cs"/>
          <w:rtl/>
        </w:rPr>
        <w:t xml:space="preserve">‌ی </w:t>
      </w:r>
      <w:r w:rsidRPr="003D5BE5">
        <w:rPr>
          <w:rFonts w:hint="cs"/>
          <w:rtl/>
        </w:rPr>
        <w:t xml:space="preserve">قرامطه، باطنیه و </w:t>
      </w:r>
      <w:r w:rsidRPr="00FE61D2">
        <w:rPr>
          <w:rFonts w:hint="cs"/>
          <w:rtl/>
        </w:rPr>
        <w:t>دیگران. و جای هیچ تردیدی نیست که آن‌ها ‌از خوارج بدتر هستند. روافض به فرقه‌های زیادی تقسیم شده</w:t>
      </w:r>
      <w:r w:rsidRPr="00FE61D2">
        <w:rPr>
          <w:rFonts w:hint="eastAsia"/>
          <w:rtl/>
        </w:rPr>
        <w:t>‌</w:t>
      </w:r>
      <w:r w:rsidRPr="00FE61D2">
        <w:rPr>
          <w:rFonts w:hint="cs"/>
          <w:rtl/>
        </w:rPr>
        <w:t>اند.</w:t>
      </w:r>
    </w:p>
    <w:p w:rsidR="00623089" w:rsidRPr="00FE61D2" w:rsidRDefault="00623089" w:rsidP="00670ACB">
      <w:pPr>
        <w:pStyle w:val="ad"/>
        <w:ind w:firstLine="0"/>
        <w:rPr>
          <w:rtl/>
        </w:rPr>
      </w:pPr>
      <w:r w:rsidRPr="00FE61D2">
        <w:rPr>
          <w:rFonts w:hint="cs"/>
          <w:rtl/>
        </w:rPr>
        <w:t>به مجموعة الفتاوی شیخ الإسلام ابن تیمیه</w:t>
      </w:r>
      <w:r w:rsidRPr="003D5BE5">
        <w:rPr>
          <w:rFonts w:hint="cs"/>
          <w:rtl/>
        </w:rPr>
        <w:t xml:space="preserve"> </w:t>
      </w:r>
      <w:r w:rsidRPr="00890DF8">
        <w:rPr>
          <w:rFonts w:cs="CTraditional Arabic" w:hint="cs"/>
          <w:rtl/>
        </w:rPr>
        <w:t>/</w:t>
      </w:r>
      <w:r w:rsidRPr="003D5BE5">
        <w:rPr>
          <w:rFonts w:hint="cs"/>
          <w:rtl/>
        </w:rPr>
        <w:t xml:space="preserve"> (</w:t>
      </w:r>
      <w:r w:rsidRPr="00FE61D2">
        <w:rPr>
          <w:rFonts w:hint="cs"/>
          <w:rtl/>
        </w:rPr>
        <w:t xml:space="preserve">3 /356-357) و الفرق بین الفرق ص: (15- 17) مراجعه شود. </w:t>
      </w:r>
    </w:p>
  </w:footnote>
  <w:footnote w:id="40">
    <w:p w:rsidR="00623089" w:rsidRPr="00FE61D2" w:rsidRDefault="00623089" w:rsidP="00FE61D2">
      <w:pPr>
        <w:pStyle w:val="ad"/>
        <w:rPr>
          <w:rtl/>
        </w:rPr>
      </w:pPr>
      <w:r w:rsidRPr="00FE61D2">
        <w:footnoteRef/>
      </w:r>
      <w:r w:rsidRPr="00FE61D2">
        <w:rPr>
          <w:rFonts w:hint="cs"/>
          <w:rtl/>
        </w:rPr>
        <w:t xml:space="preserve">- به مجموعة الفتاوی ابن تیمیه </w:t>
      </w:r>
      <w:r>
        <w:rPr>
          <w:rFonts w:cs="CTraditional Arabic" w:hint="cs"/>
          <w:rtl/>
        </w:rPr>
        <w:t>/</w:t>
      </w:r>
      <w:r w:rsidRPr="00FE61D2">
        <w:rPr>
          <w:rFonts w:hint="cs"/>
          <w:rtl/>
        </w:rPr>
        <w:t xml:space="preserve"> مراجعه </w:t>
      </w:r>
      <w:r>
        <w:rPr>
          <w:rFonts w:hint="cs"/>
          <w:rtl/>
        </w:rPr>
        <w:t>شود. (20/103-105).</w:t>
      </w:r>
    </w:p>
  </w:footnote>
  <w:footnote w:id="41">
    <w:p w:rsidR="00623089" w:rsidRPr="003D5BE5" w:rsidRDefault="00623089" w:rsidP="00FE61D2">
      <w:pPr>
        <w:pStyle w:val="ad"/>
        <w:rPr>
          <w:rtl/>
        </w:rPr>
      </w:pPr>
      <w:r w:rsidRPr="00975272">
        <w:footnoteRef/>
      </w:r>
      <w:r w:rsidRPr="00975272">
        <w:rPr>
          <w:rFonts w:hint="cs"/>
          <w:rtl/>
        </w:rPr>
        <w:t>-</w:t>
      </w:r>
      <w:r w:rsidRPr="003D5BE5">
        <w:rPr>
          <w:rFonts w:hint="cs"/>
          <w:rtl/>
        </w:rPr>
        <w:t xml:space="preserve"> مثل خلیل‌بن احمد، سیبویه، کسائی، فرّاء. </w:t>
      </w:r>
    </w:p>
  </w:footnote>
  <w:footnote w:id="42">
    <w:p w:rsidR="00623089" w:rsidRPr="00FE61D2" w:rsidRDefault="00623089" w:rsidP="00FE61D2">
      <w:pPr>
        <w:pStyle w:val="ad"/>
        <w:rPr>
          <w:rtl/>
        </w:rPr>
      </w:pPr>
      <w:r w:rsidRPr="00FE61D2">
        <w:footnoteRef/>
      </w:r>
      <w:r w:rsidRPr="00FE61D2">
        <w:rPr>
          <w:rFonts w:hint="cs"/>
          <w:rtl/>
        </w:rPr>
        <w:t>- به تفسیر ابن کثیر، (3/546) تفسیر سوره فاطر مراجعه شود.</w:t>
      </w:r>
    </w:p>
  </w:footnote>
  <w:footnote w:id="43">
    <w:p w:rsidR="00623089" w:rsidRPr="003D5BE5" w:rsidRDefault="00623089" w:rsidP="00FE61D2">
      <w:pPr>
        <w:pStyle w:val="ad"/>
        <w:rPr>
          <w:rtl/>
        </w:rPr>
      </w:pPr>
      <w:r w:rsidRPr="00FE61D2">
        <w:footnoteRef/>
      </w:r>
      <w:r w:rsidRPr="00FE61D2">
        <w:rPr>
          <w:rFonts w:hint="cs"/>
          <w:rtl/>
        </w:rPr>
        <w:t>- به اعتصام شاطبی، (2/293-304) و به کتاب البدعة والمصالح المرسلة ص: (125- 131) مراجعه شود.</w:t>
      </w:r>
      <w:r w:rsidRPr="003D5BE5">
        <w:rPr>
          <w:rFonts w:hint="cs"/>
          <w:rtl/>
        </w:rPr>
        <w:t xml:space="preserve"> </w:t>
      </w:r>
    </w:p>
  </w:footnote>
  <w:footnote w:id="44">
    <w:p w:rsidR="00623089" w:rsidRPr="003D5BE5" w:rsidRDefault="00623089" w:rsidP="00FE61D2">
      <w:pPr>
        <w:pStyle w:val="ad"/>
        <w:rPr>
          <w:rtl/>
        </w:rPr>
      </w:pPr>
      <w:r w:rsidRPr="000D5235">
        <w:footnoteRef/>
      </w:r>
      <w:r w:rsidRPr="000D5235">
        <w:rPr>
          <w:rFonts w:hint="cs"/>
          <w:rtl/>
        </w:rPr>
        <w:t>-</w:t>
      </w:r>
      <w:r w:rsidRPr="003D5BE5">
        <w:rPr>
          <w:rFonts w:hint="cs"/>
          <w:rtl/>
        </w:rPr>
        <w:t xml:space="preserve"> به صحیح بخاری (فتح الباری)، (8/555-559)، کتاب تفسیر مراجعه شود. بخاری آنرا تعلیقا روایت نموده سپس در آخر آن گفته است: (یوسف بن عدی به من گفت: عبید الله بن عمرو از زید بن ابی انیسه از منهال این طور روایت کرده است). و منهال آنرا از سعید بن جبیر از ابن عباس روایت کرده است. </w:t>
      </w:r>
    </w:p>
    <w:p w:rsidR="00623089" w:rsidRPr="003D5BE5" w:rsidRDefault="00623089" w:rsidP="00670ACB">
      <w:pPr>
        <w:pStyle w:val="ad"/>
        <w:ind w:firstLine="0"/>
        <w:rPr>
          <w:rtl/>
        </w:rPr>
      </w:pPr>
      <w:r w:rsidRPr="003D5BE5">
        <w:rPr>
          <w:rFonts w:hint="cs"/>
          <w:rtl/>
        </w:rPr>
        <w:t>به اعتصام شاطبی، (2/304-317) و هم چنین به کتاب البدعة والمصالح المرسلة ص: (133- 142) مراجعه شود.</w:t>
      </w:r>
    </w:p>
  </w:footnote>
  <w:footnote w:id="45">
    <w:p w:rsidR="00623089" w:rsidRPr="003D5BE5" w:rsidRDefault="00623089" w:rsidP="00FE61D2">
      <w:pPr>
        <w:pStyle w:val="ad"/>
        <w:rPr>
          <w:rtl/>
        </w:rPr>
      </w:pPr>
      <w:r w:rsidRPr="00AC5324">
        <w:footnoteRef/>
      </w:r>
      <w:r w:rsidRPr="00AC5324">
        <w:rPr>
          <w:rFonts w:hint="cs"/>
          <w:rtl/>
        </w:rPr>
        <w:t>-</w:t>
      </w:r>
      <w:r w:rsidRPr="003D5BE5">
        <w:rPr>
          <w:rFonts w:hint="cs"/>
          <w:rtl/>
        </w:rPr>
        <w:t xml:space="preserve"> به اعتصا</w:t>
      </w:r>
      <w:r>
        <w:rPr>
          <w:rFonts w:hint="cs"/>
          <w:rtl/>
        </w:rPr>
        <w:t>م شاطبی مراجعه شود. (2/328-331)</w:t>
      </w:r>
      <w:r w:rsidRPr="003D5BE5">
        <w:rPr>
          <w:rFonts w:hint="cs"/>
          <w:rtl/>
        </w:rPr>
        <w:t>.</w:t>
      </w:r>
    </w:p>
  </w:footnote>
  <w:footnote w:id="46">
    <w:p w:rsidR="00623089" w:rsidRPr="003D5BE5" w:rsidRDefault="00623089" w:rsidP="00FE61D2">
      <w:pPr>
        <w:pStyle w:val="ad"/>
        <w:rPr>
          <w:rtl/>
        </w:rPr>
      </w:pPr>
      <w:r w:rsidRPr="00AC5324">
        <w:footnoteRef/>
      </w:r>
      <w:r w:rsidRPr="00AC5324">
        <w:rPr>
          <w:rFonts w:hint="cs"/>
          <w:rtl/>
        </w:rPr>
        <w:t>-</w:t>
      </w:r>
      <w:r w:rsidRPr="003D5BE5">
        <w:rPr>
          <w:rFonts w:hint="cs"/>
          <w:rtl/>
        </w:rPr>
        <w:t xml:space="preserve"> به اعتصام شاطبی مراجعه شود. (2/318-337).</w:t>
      </w:r>
    </w:p>
  </w:footnote>
  <w:footnote w:id="47">
    <w:p w:rsidR="00623089" w:rsidRPr="003D5BE5" w:rsidRDefault="00623089" w:rsidP="00FE61D2">
      <w:pPr>
        <w:pStyle w:val="ad"/>
        <w:rPr>
          <w:rtl/>
        </w:rPr>
      </w:pPr>
      <w:r w:rsidRPr="00AC5324">
        <w:footnoteRef/>
      </w:r>
      <w:r w:rsidRPr="00AC5324">
        <w:rPr>
          <w:rFonts w:hint="cs"/>
          <w:rtl/>
        </w:rPr>
        <w:t>-</w:t>
      </w:r>
      <w:r w:rsidRPr="003D5BE5">
        <w:rPr>
          <w:rFonts w:hint="cs"/>
          <w:rtl/>
        </w:rPr>
        <w:t xml:space="preserve"> به لسان العرب، (15/372/ 373)، ماده‌ی (هوا) مراجعه شود. </w:t>
      </w:r>
    </w:p>
  </w:footnote>
  <w:footnote w:id="48">
    <w:p w:rsidR="00623089" w:rsidRPr="003D5BE5" w:rsidRDefault="00623089" w:rsidP="00FE61D2">
      <w:pPr>
        <w:pStyle w:val="ad"/>
        <w:rPr>
          <w:rtl/>
        </w:rPr>
      </w:pPr>
      <w:r w:rsidRPr="00AC5324">
        <w:footnoteRef/>
      </w:r>
      <w:r w:rsidRPr="00AC5324">
        <w:rPr>
          <w:rFonts w:hint="cs"/>
          <w:rtl/>
        </w:rPr>
        <w:t>-</w:t>
      </w:r>
      <w:r w:rsidRPr="003D5BE5">
        <w:rPr>
          <w:rFonts w:hint="cs"/>
          <w:rtl/>
        </w:rPr>
        <w:t xml:space="preserve"> به اعتصام، (2/176) مراجعه شود. </w:t>
      </w:r>
    </w:p>
  </w:footnote>
  <w:footnote w:id="49">
    <w:p w:rsidR="00623089" w:rsidRPr="00670ACB" w:rsidRDefault="00623089" w:rsidP="00FE61D2">
      <w:pPr>
        <w:pStyle w:val="ad"/>
        <w:rPr>
          <w:spacing w:val="-4"/>
          <w:rtl/>
        </w:rPr>
      </w:pPr>
      <w:r w:rsidRPr="00670ACB">
        <w:rPr>
          <w:spacing w:val="-4"/>
        </w:rPr>
        <w:footnoteRef/>
      </w:r>
      <w:r w:rsidRPr="00670ACB">
        <w:rPr>
          <w:rFonts w:hint="cs"/>
          <w:spacing w:val="-4"/>
          <w:rtl/>
        </w:rPr>
        <w:t>- به اعتصام، جلد 2، ص 337 – 346 و کتاب البدعة والمصالح المرسلة ص: (149- 150) مراجعه شود.</w:t>
      </w:r>
    </w:p>
  </w:footnote>
  <w:footnote w:id="50">
    <w:p w:rsidR="00623089" w:rsidRPr="00FE61D2" w:rsidRDefault="00623089" w:rsidP="00FE61D2">
      <w:pPr>
        <w:pStyle w:val="ad"/>
        <w:rPr>
          <w:rtl/>
        </w:rPr>
      </w:pPr>
      <w:r w:rsidRPr="00FE61D2">
        <w:footnoteRef/>
      </w:r>
      <w:r w:rsidRPr="00FE61D2">
        <w:rPr>
          <w:rFonts w:hint="cs"/>
          <w:rtl/>
        </w:rPr>
        <w:t>- به اعتصام، جلد 2، ص 347 مراجعه شود.</w:t>
      </w:r>
    </w:p>
  </w:footnote>
  <w:footnote w:id="51">
    <w:p w:rsidR="00623089" w:rsidRPr="00670ACB" w:rsidRDefault="00623089" w:rsidP="00FE61D2">
      <w:pPr>
        <w:pStyle w:val="ad"/>
        <w:rPr>
          <w:spacing w:val="-4"/>
          <w:rtl/>
        </w:rPr>
      </w:pPr>
      <w:r w:rsidRPr="00670ACB">
        <w:rPr>
          <w:spacing w:val="-4"/>
        </w:rPr>
        <w:footnoteRef/>
      </w:r>
      <w:r w:rsidRPr="00670ACB">
        <w:rPr>
          <w:rFonts w:hint="cs"/>
          <w:spacing w:val="-4"/>
          <w:rtl/>
        </w:rPr>
        <w:t xml:space="preserve">- رواه ابوداود فی سننه، (4/5)، کتاب العلم، حدیث شماره: (3657). و حاکم در المستدرک (1/ 126) کتاب علم آنرا روایت نموده و گفته است: این حدیث بر شرط شیخین (بخاری و مسلم) می‌باشد. </w:t>
      </w:r>
    </w:p>
  </w:footnote>
  <w:footnote w:id="52">
    <w:p w:rsidR="00623089" w:rsidRPr="003D5BE5" w:rsidRDefault="00623089" w:rsidP="00FE61D2">
      <w:pPr>
        <w:pStyle w:val="ad"/>
        <w:rPr>
          <w:rtl/>
        </w:rPr>
      </w:pPr>
      <w:r w:rsidRPr="00707847">
        <w:footnoteRef/>
      </w:r>
      <w:r w:rsidRPr="00707847">
        <w:rPr>
          <w:rFonts w:hint="cs"/>
          <w:rtl/>
        </w:rPr>
        <w:t>-</w:t>
      </w:r>
      <w:r w:rsidRPr="003D5BE5">
        <w:rPr>
          <w:rFonts w:hint="cs"/>
          <w:rtl/>
        </w:rPr>
        <w:t xml:space="preserve"> رواه ابوداود فی سننه، (4/5)، کتاب الأقضیه، حدیث شماره: (3573) و رواه ابن ماجه فی سننه، (2/776)، کتاب الأحکام، حدیث شماره: (2315)، و سیوطی در الجامع الصغیر (2/ 264) شماره: (6189) آنرا روایت کرده و اشاره نموده که صحیح است.</w:t>
      </w:r>
    </w:p>
  </w:footnote>
  <w:footnote w:id="53">
    <w:p w:rsidR="00623089" w:rsidRPr="003D5BE5" w:rsidRDefault="00623089" w:rsidP="00FE61D2">
      <w:pPr>
        <w:pStyle w:val="ad"/>
        <w:rPr>
          <w:rtl/>
        </w:rPr>
      </w:pPr>
      <w:r w:rsidRPr="00707847">
        <w:footnoteRef/>
      </w:r>
      <w:r w:rsidRPr="00707847">
        <w:rPr>
          <w:rFonts w:hint="cs"/>
          <w:rtl/>
        </w:rPr>
        <w:t>-</w:t>
      </w:r>
      <w:r w:rsidRPr="003D5BE5">
        <w:rPr>
          <w:rFonts w:hint="cs"/>
          <w:rtl/>
        </w:rPr>
        <w:t xml:space="preserve"> احمد در مسندش آن را روایت کرده (1/81) و حاکم در مستدرک آن را روایت کرده است. (1/89) و گفته است: به رواة این حدیث احتجاج میشود مگر عبد الله بن محمد بن عقیل، و حافظ ذهبی در رابطه به او سکوت نموده است. طبرانی در معجم الکبیر (2/ 128) شماره: (1545، 1546) و خطیب بغدادی در الفقی</w:t>
      </w:r>
      <w:r>
        <w:rPr>
          <w:rFonts w:hint="cs"/>
          <w:rtl/>
        </w:rPr>
        <w:t>ة</w:t>
      </w:r>
      <w:r w:rsidRPr="003D5BE5">
        <w:rPr>
          <w:rFonts w:hint="cs"/>
          <w:rtl/>
        </w:rPr>
        <w:t xml:space="preserve"> والمتفق</w:t>
      </w:r>
      <w:r>
        <w:rPr>
          <w:rFonts w:hint="cs"/>
          <w:rtl/>
        </w:rPr>
        <w:t>ة</w:t>
      </w:r>
      <w:r w:rsidRPr="003D5BE5">
        <w:rPr>
          <w:rFonts w:hint="cs"/>
          <w:rtl/>
        </w:rPr>
        <w:t xml:space="preserve"> (2/170) آنرا روایت نموده</w:t>
      </w:r>
      <w:r>
        <w:rPr>
          <w:rFonts w:hint="eastAsia"/>
          <w:rtl/>
        </w:rPr>
        <w:t>‌</w:t>
      </w:r>
      <w:r w:rsidRPr="003D5BE5">
        <w:rPr>
          <w:rFonts w:hint="cs"/>
          <w:rtl/>
        </w:rPr>
        <w:t>اند. هیثمی در مجمع الزوائد گفته است: این حدیث را احمد، ابویعلی، طبرانی و بزار روایت نموده</w:t>
      </w:r>
      <w:r>
        <w:rPr>
          <w:rFonts w:hint="cs"/>
          <w:rtl/>
        </w:rPr>
        <w:t>‌اند،</w:t>
      </w:r>
      <w:r w:rsidRPr="003D5BE5">
        <w:rPr>
          <w:rFonts w:hint="cs"/>
          <w:rtl/>
        </w:rPr>
        <w:t xml:space="preserve"> رجال سند بجز عبد الله بن محمد بن عقیل رجال صحیح هستند و در او کلام است. مراجعه شود: مجمع الزوائد (4/ 76).</w:t>
      </w:r>
    </w:p>
  </w:footnote>
  <w:footnote w:id="54">
    <w:p w:rsidR="00623089" w:rsidRPr="003D5BE5" w:rsidRDefault="00623089" w:rsidP="00FE61D2">
      <w:pPr>
        <w:pStyle w:val="ad"/>
        <w:rPr>
          <w:rtl/>
        </w:rPr>
      </w:pPr>
      <w:r w:rsidRPr="00707847">
        <w:footnoteRef/>
      </w:r>
      <w:r w:rsidRPr="00707847">
        <w:rPr>
          <w:rFonts w:hint="cs"/>
          <w:rtl/>
        </w:rPr>
        <w:t>-</w:t>
      </w:r>
      <w:r w:rsidRPr="003D5BE5">
        <w:rPr>
          <w:rFonts w:hint="cs"/>
          <w:rtl/>
        </w:rPr>
        <w:t xml:space="preserve"> ابوداود در سنن خود آن را آورده است، جلد 5، ص 34-35، حدیث شماره (4674). </w:t>
      </w:r>
    </w:p>
  </w:footnote>
  <w:footnote w:id="55">
    <w:p w:rsidR="00623089" w:rsidRPr="003D5BE5" w:rsidRDefault="00623089" w:rsidP="00FE61D2">
      <w:pPr>
        <w:pStyle w:val="ad"/>
        <w:rPr>
          <w:rtl/>
        </w:rPr>
      </w:pPr>
      <w:r w:rsidRPr="009734BB">
        <w:footnoteRef/>
      </w:r>
      <w:r w:rsidRPr="009734BB">
        <w:rPr>
          <w:rFonts w:hint="cs"/>
          <w:rtl/>
        </w:rPr>
        <w:t>-</w:t>
      </w:r>
      <w:r w:rsidRPr="003D5BE5">
        <w:rPr>
          <w:rFonts w:hint="cs"/>
          <w:rtl/>
        </w:rPr>
        <w:t xml:space="preserve"> به روایت حاکم در المستدرک (3/ 561) کتاب معرفة الصحابه، و بر صحت و سقم آن تعلیق نکرده است، و همینطور ذهبی نیز چیزی نگفته است. و دارمی در سنن خود (1/ 63) و ابن عبدالبر در جامع بیان العلم وفضله (2/ 52) آن را روایت نموده</w:t>
      </w:r>
      <w:r>
        <w:rPr>
          <w:rFonts w:hint="cs"/>
          <w:rtl/>
        </w:rPr>
        <w:t>‌اند.</w:t>
      </w:r>
    </w:p>
  </w:footnote>
  <w:footnote w:id="56">
    <w:p w:rsidR="00623089" w:rsidRPr="003D5BE5" w:rsidRDefault="00623089" w:rsidP="00FE61D2">
      <w:pPr>
        <w:pStyle w:val="ad"/>
        <w:rPr>
          <w:rtl/>
        </w:rPr>
      </w:pPr>
      <w:r w:rsidRPr="009734BB">
        <w:footnoteRef/>
      </w:r>
      <w:r w:rsidRPr="009734BB">
        <w:rPr>
          <w:rFonts w:hint="cs"/>
          <w:rtl/>
        </w:rPr>
        <w:t>-</w:t>
      </w:r>
      <w:r w:rsidRPr="003D5BE5">
        <w:rPr>
          <w:rFonts w:hint="cs"/>
          <w:rtl/>
        </w:rPr>
        <w:t xml:space="preserve"> بخاری آن را در صحیح خود که با فتح الباری چاپ شده است آورده است، جلد 1، ص 194، کتاب العلم، حدیث، شماره (100). و مسلم آن را در صحیح خود (مطبوع با شرح نووی) (16/ 223، 224) کتاب العلم روایت نموده. و در روایت مسلم آمده است: «</w:t>
      </w:r>
      <w:r w:rsidRPr="00FE61D2">
        <w:rPr>
          <w:rStyle w:val="Charb"/>
          <w:rFonts w:hint="cs"/>
          <w:rtl/>
        </w:rPr>
        <w:t>حتی إذا لم یتر</w:t>
      </w:r>
      <w:r>
        <w:rPr>
          <w:rStyle w:val="Charb"/>
          <w:rFonts w:hint="cs"/>
          <w:rtl/>
        </w:rPr>
        <w:t>ك</w:t>
      </w:r>
      <w:r w:rsidRPr="00FE61D2">
        <w:rPr>
          <w:rStyle w:val="Charb"/>
          <w:rFonts w:hint="cs"/>
          <w:rtl/>
        </w:rPr>
        <w:t xml:space="preserve"> عال</w:t>
      </w:r>
      <w:r>
        <w:rPr>
          <w:rStyle w:val="Charb"/>
          <w:rFonts w:hint="cs"/>
          <w:rtl/>
        </w:rPr>
        <w:t>ـ</w:t>
      </w:r>
      <w:r w:rsidRPr="00FE61D2">
        <w:rPr>
          <w:rStyle w:val="Charb"/>
          <w:rFonts w:hint="cs"/>
          <w:rtl/>
        </w:rPr>
        <w:t>م</w:t>
      </w:r>
      <w:r>
        <w:rPr>
          <w:rStyle w:val="Charb"/>
          <w:rFonts w:hint="cs"/>
          <w:rtl/>
        </w:rPr>
        <w:t>ـ</w:t>
      </w:r>
      <w:r w:rsidRPr="00FE61D2">
        <w:rPr>
          <w:rStyle w:val="Charb"/>
          <w:rFonts w:hint="cs"/>
          <w:rtl/>
        </w:rPr>
        <w:t>ا</w:t>
      </w:r>
      <w:r w:rsidRPr="003D5BE5">
        <w:rPr>
          <w:rFonts w:hint="cs"/>
          <w:rtl/>
        </w:rPr>
        <w:t>».</w:t>
      </w:r>
    </w:p>
  </w:footnote>
  <w:footnote w:id="57">
    <w:p w:rsidR="00623089" w:rsidRPr="003D5BE5" w:rsidRDefault="00623089" w:rsidP="00FE61D2">
      <w:pPr>
        <w:pStyle w:val="ad"/>
        <w:rPr>
          <w:rtl/>
        </w:rPr>
      </w:pPr>
      <w:r w:rsidRPr="009734BB">
        <w:footnoteRef/>
      </w:r>
      <w:r w:rsidRPr="009734BB">
        <w:rPr>
          <w:rFonts w:hint="cs"/>
          <w:rtl/>
        </w:rPr>
        <w:t>-</w:t>
      </w:r>
      <w:r w:rsidRPr="003D5BE5">
        <w:rPr>
          <w:rFonts w:hint="cs"/>
          <w:rtl/>
        </w:rPr>
        <w:t xml:space="preserve"> صحیح بخاری با فتح الباری، جلد 1، ص 202، کتاب العلم، حدیث شماره (110) و مسلم در مقدمه، (1/67، 68). </w:t>
      </w:r>
    </w:p>
  </w:footnote>
  <w:footnote w:id="58">
    <w:p w:rsidR="00623089" w:rsidRPr="003D5BE5" w:rsidRDefault="00623089" w:rsidP="00FE61D2">
      <w:pPr>
        <w:pStyle w:val="ad"/>
        <w:rPr>
          <w:rtl/>
        </w:rPr>
      </w:pPr>
      <w:r w:rsidRPr="009734BB">
        <w:footnoteRef/>
      </w:r>
      <w:r w:rsidRPr="009734BB">
        <w:rPr>
          <w:rFonts w:hint="cs"/>
          <w:rtl/>
        </w:rPr>
        <w:t>-</w:t>
      </w:r>
      <w:r w:rsidRPr="003D5BE5">
        <w:rPr>
          <w:rFonts w:hint="cs"/>
          <w:rtl/>
        </w:rPr>
        <w:t xml:space="preserve"> بخاری روایت کرده که با فتح الباری چاپ شده است، (1/199)، کتاب العلم، حدیث شماره: (106) و مسلم، (1/66) مقدمه</w:t>
      </w:r>
      <w:r>
        <w:rPr>
          <w:rFonts w:hint="cs"/>
          <w:rtl/>
        </w:rPr>
        <w:t>.</w:t>
      </w:r>
      <w:r w:rsidRPr="003D5BE5">
        <w:rPr>
          <w:rFonts w:hint="cs"/>
          <w:rtl/>
        </w:rPr>
        <w:t xml:space="preserve"> </w:t>
      </w:r>
    </w:p>
  </w:footnote>
  <w:footnote w:id="59">
    <w:p w:rsidR="00623089" w:rsidRPr="003D5BE5" w:rsidRDefault="00623089" w:rsidP="00FE61D2">
      <w:pPr>
        <w:pStyle w:val="ad"/>
        <w:rPr>
          <w:rtl/>
        </w:rPr>
      </w:pPr>
      <w:r w:rsidRPr="009734BB">
        <w:footnoteRef/>
      </w:r>
      <w:r w:rsidRPr="009734BB">
        <w:rPr>
          <w:rFonts w:hint="cs"/>
          <w:rtl/>
        </w:rPr>
        <w:t>-</w:t>
      </w:r>
      <w:r w:rsidRPr="003D5BE5">
        <w:rPr>
          <w:rFonts w:hint="cs"/>
          <w:rtl/>
        </w:rPr>
        <w:t xml:space="preserve"> به شرح نووی بر صحیح مسلم، (1/69)، مقدمه مراجعه شود.</w:t>
      </w:r>
    </w:p>
  </w:footnote>
  <w:footnote w:id="60">
    <w:p w:rsidR="00623089" w:rsidRPr="003D5BE5" w:rsidRDefault="00623089" w:rsidP="00FE61D2">
      <w:pPr>
        <w:pStyle w:val="ad"/>
        <w:rPr>
          <w:rtl/>
        </w:rPr>
      </w:pPr>
      <w:r w:rsidRPr="00FF4A0F">
        <w:rPr>
          <w:rStyle w:val="Char9"/>
        </w:rPr>
        <w:footnoteRef/>
      </w:r>
      <w:r w:rsidRPr="003D5BE5">
        <w:rPr>
          <w:rFonts w:hint="cs"/>
          <w:rtl/>
        </w:rPr>
        <w:t>- این دلایل را آمِدی در کتاب احکام خود ذکر کرده است، (2/67-71)، هم چنین مراجعه شود به کتاب: السنة ومکانت</w:t>
      </w:r>
      <w:r>
        <w:rPr>
          <w:rFonts w:hint="eastAsia"/>
          <w:rtl/>
        </w:rPr>
        <w:t>‌</w:t>
      </w:r>
      <w:r w:rsidRPr="003D5BE5">
        <w:rPr>
          <w:rFonts w:hint="cs"/>
          <w:rtl/>
        </w:rPr>
        <w:t>ها فی التشریع الإسلامی ص: (168).</w:t>
      </w:r>
    </w:p>
  </w:footnote>
  <w:footnote w:id="61">
    <w:p w:rsidR="00623089" w:rsidRPr="00FE61D2" w:rsidRDefault="00623089" w:rsidP="00FE61D2">
      <w:pPr>
        <w:pStyle w:val="ad"/>
        <w:rPr>
          <w:rtl/>
        </w:rPr>
      </w:pPr>
      <w:r w:rsidRPr="00FE61D2">
        <w:rPr>
          <w:rStyle w:val="Char1"/>
          <w:rFonts w:ascii="IRNazli" w:hAnsi="IRNazli" w:cs="IRNazli"/>
          <w:sz w:val="24"/>
          <w:szCs w:val="24"/>
        </w:rPr>
        <w:footnoteRef/>
      </w:r>
      <w:r w:rsidRPr="00FE61D2">
        <w:rPr>
          <w:rtl/>
        </w:rPr>
        <w:t xml:space="preserve"> </w:t>
      </w:r>
      <w:r w:rsidRPr="00FE61D2">
        <w:rPr>
          <w:rFonts w:hint="cs"/>
          <w:rtl/>
        </w:rPr>
        <w:t>- بخاری با فتح الباری، (8/294)، کتاب تفسیر، حدیث شماره: (4629).</w:t>
      </w:r>
    </w:p>
  </w:footnote>
  <w:footnote w:id="62">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بخاری با فتح الباری، (8/630)، کتاب تفسیر، حدیث شماره: (4889) و مسلم با شرح نووی، (14/105)، کتاب لباس و زینت.</w:t>
      </w:r>
    </w:p>
  </w:footnote>
  <w:footnote w:id="63">
    <w:p w:rsidR="00623089" w:rsidRPr="00FE61D2" w:rsidRDefault="00623089" w:rsidP="00FE61D2">
      <w:pPr>
        <w:pStyle w:val="ad"/>
        <w:rPr>
          <w:rtl/>
        </w:rPr>
      </w:pPr>
      <w:r w:rsidRPr="00FE61D2">
        <w:footnoteRef/>
      </w:r>
      <w:r w:rsidRPr="00FE61D2">
        <w:rPr>
          <w:rFonts w:hint="cs"/>
          <w:rtl/>
        </w:rPr>
        <w:t>- برای تفصیل بیشتر معانی کلمات حدیث به کتاب: النهایة فی غریب الحدیث والأثر (5/ 189، 119 و 468) مراجعه شود.</w:t>
      </w:r>
    </w:p>
  </w:footnote>
  <w:footnote w:id="64">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xml:space="preserve">- حاکم در مستدرک روایت کرده است، (1/109-110)، کتاب العلم و آنرا صحیح دانسته، و ابوداود مثل آن را روایت کرده (2/211) کتاب الزکاة، حدیث (15/ 61). </w:t>
      </w:r>
    </w:p>
  </w:footnote>
  <w:footnote w:id="65">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ابوداود در سننش روایت کرده است، (5/12)، حدیث شماره: (4605) کتاب السنة، ترمذی در سننش روایت کرده است، (4/144) ابواب العلم، حدیث شماره: (2800) و گفته: این حدیث حسَن است، حاکم در المستدرک (1/ 108) کتاب العلم روایت نموده و گفته است: بر شرط شیخین (بخاری و مسلم) صحیح می‌باشد اما آنرا روایت نکرده</w:t>
      </w:r>
      <w:r>
        <w:rPr>
          <w:rFonts w:hint="cs"/>
          <w:rtl/>
        </w:rPr>
        <w:t>‌اند،</w:t>
      </w:r>
      <w:r w:rsidRPr="00FE61D2">
        <w:rPr>
          <w:rFonts w:hint="cs"/>
          <w:rtl/>
        </w:rPr>
        <w:t xml:space="preserve"> و آجری در کتاب الشریعة ص: 50 آنرا روایت کرده است.</w:t>
      </w:r>
    </w:p>
  </w:footnote>
  <w:footnote w:id="66">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به جامع الأحکام قرطبی، (6/420) مراجعه شود.</w:t>
      </w:r>
    </w:p>
  </w:footnote>
  <w:footnote w:id="67">
    <w:p w:rsidR="00623089" w:rsidRPr="003D5BE5" w:rsidRDefault="00623089" w:rsidP="00FE61D2">
      <w:pPr>
        <w:pStyle w:val="ad"/>
        <w:rPr>
          <w:rtl/>
        </w:rPr>
      </w:pPr>
      <w:r w:rsidRPr="00FE61D2">
        <w:rPr>
          <w:rStyle w:val="Char1"/>
          <w:rFonts w:ascii="IRNazli" w:hAnsi="IRNazli" w:cs="IRNazli"/>
          <w:sz w:val="24"/>
          <w:szCs w:val="24"/>
        </w:rPr>
        <w:footnoteRef/>
      </w:r>
      <w:r w:rsidRPr="00FE61D2">
        <w:rPr>
          <w:rFonts w:hint="cs"/>
          <w:rtl/>
        </w:rPr>
        <w:t>- به کتاب الکفایة فی علم الروایة، ص 72 مراجعه شود.</w:t>
      </w:r>
      <w:r w:rsidRPr="003D5BE5">
        <w:rPr>
          <w:rFonts w:hint="cs"/>
          <w:rtl/>
        </w:rPr>
        <w:t xml:space="preserve"> </w:t>
      </w:r>
    </w:p>
  </w:footnote>
  <w:footnote w:id="68">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ابن ماجه روایت کرده است، (1/21) مقدمه، حدیث: (56) و در زوائد گفته که سندش ضعیف است. به کتاب مصباح الزجاجة فی زوائد ابن ماجه (1/11) مراجعه شود.</w:t>
      </w:r>
    </w:p>
  </w:footnote>
  <w:footnote w:id="69">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xml:space="preserve">- دارمی در سننش آن را روایت کرده است، (1/58) باب الفتیا و مافیه من شدة. به اعلام الموقعین، (1/62) مراجعه شود. </w:t>
      </w:r>
    </w:p>
  </w:footnote>
  <w:footnote w:id="70">
    <w:p w:rsidR="00623089" w:rsidRPr="00FE61D2" w:rsidRDefault="00623089" w:rsidP="00FE61D2">
      <w:pPr>
        <w:pStyle w:val="ad"/>
        <w:rPr>
          <w:rtl/>
        </w:rPr>
      </w:pPr>
      <w:r w:rsidRPr="00FE61D2">
        <w:rPr>
          <w:rStyle w:val="Char1"/>
          <w:rFonts w:ascii="IRNazli" w:hAnsi="IRNazli" w:cs="IRNazli"/>
          <w:sz w:val="24"/>
          <w:szCs w:val="24"/>
        </w:rPr>
        <w:footnoteRef/>
      </w:r>
      <w:r w:rsidRPr="00FE61D2">
        <w:rPr>
          <w:rStyle w:val="Char1"/>
          <w:rFonts w:ascii="IRNazli" w:hAnsi="IRNazli" w:cs="IRNazli"/>
          <w:sz w:val="24"/>
          <w:szCs w:val="24"/>
          <w:rtl/>
        </w:rPr>
        <w:t xml:space="preserve"> </w:t>
      </w:r>
      <w:r w:rsidRPr="00FE61D2">
        <w:rPr>
          <w:rFonts w:hint="cs"/>
          <w:rtl/>
        </w:rPr>
        <w:t xml:space="preserve">- بخاری با فتح الباری (13/ 282) کتاب الإعتصام بالکتاب والسنة، حدیث شماره: (7307)، مسلم </w:t>
      </w:r>
      <w:r w:rsidRPr="00FE61D2">
        <w:rPr>
          <w:rFonts w:hint="cs"/>
          <w:spacing w:val="-4"/>
          <w:rtl/>
        </w:rPr>
        <w:t>نیز همانند آن را روایت نموده، مراجعه شود به صحیح مسلم با شرح نووی (16/ 225) کتاب العلم.</w:t>
      </w:r>
    </w:p>
  </w:footnote>
  <w:footnote w:id="71">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دارمی در سننش آن را روایت کرده است، (1/65) باب تغییر الزمان، ابن عبدالبر در بیان علم، باب ذم القول فی دین الله بالرأی والظن والقیاس آن را روایت کرده است، (2/135). هیثمی در مجتمع الزوائد (1/180) گفته است: طبرانی آنرا در المعجم الکبیر روایت کرده و در سند آن مجالد بن سعید است که در آخر عمر در حافظه</w:t>
      </w:r>
      <w:r>
        <w:rPr>
          <w:rFonts w:hint="cs"/>
          <w:rtl/>
        </w:rPr>
        <w:t xml:space="preserve">‌ی </w:t>
      </w:r>
      <w:r w:rsidRPr="00FE61D2">
        <w:rPr>
          <w:rFonts w:hint="cs"/>
          <w:rtl/>
        </w:rPr>
        <w:t xml:space="preserve">او دگرگونی بوجود آمده است. </w:t>
      </w:r>
    </w:p>
    <w:p w:rsidR="00623089" w:rsidRPr="00FE61D2" w:rsidRDefault="00623089" w:rsidP="00FE61D2">
      <w:pPr>
        <w:pStyle w:val="ad"/>
        <w:rPr>
          <w:rtl/>
        </w:rPr>
      </w:pPr>
      <w:r w:rsidRPr="00FE61D2">
        <w:rPr>
          <w:rFonts w:hint="cs"/>
          <w:rtl/>
        </w:rPr>
        <w:t>امام بخاری اول این حدیث را در صحیح خود (مطبوع با فتح الباری) (13/ 19) کتاب الفتن، حدیث شماره: (7068) روایت نموده است.</w:t>
      </w:r>
    </w:p>
  </w:footnote>
  <w:footnote w:id="72">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مراجعه شود به (بیان العلم و فضله)، (2/138-139) النهی عن کثرة المسائل، ابن حجر فی فتح الباری (13/289-290) کتاب الإعتصام بالکتاب والسنة آن را بیان کرده است</w:t>
      </w:r>
      <w:r>
        <w:rPr>
          <w:rFonts w:hint="cs"/>
          <w:rtl/>
        </w:rPr>
        <w:t>.</w:t>
      </w:r>
    </w:p>
  </w:footnote>
  <w:footnote w:id="73">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معتزله: می‌گفتند: خدا قدیم است، و قدیم بودن خاص‌ترین صفت ذات خداست، و صفات قدیمی خدا را انکار می‌کردند، می‌گفتند خداوند عالم به ذات، قادر به ذات و حی به ذات است، به علم و قدرت و حیات نیست چون صفات قدیمی هستند و اگر صفات در قدیم بودن مشارکت داشته باشند در الوهیت هم مشارکت دارند، و می</w:t>
      </w:r>
      <w:r w:rsidRPr="00FE61D2">
        <w:rPr>
          <w:rFonts w:hint="eastAsia"/>
          <w:rtl/>
        </w:rPr>
        <w:t>‌</w:t>
      </w:r>
      <w:r w:rsidRPr="00FE61D2">
        <w:rPr>
          <w:rFonts w:hint="cs"/>
          <w:rtl/>
        </w:rPr>
        <w:t>گفتند: کلام خدا مخلوق و پیدا شده است، آنچه در مصحف وجود دارد از آن حکایت می‌کند. معتزله نام‌گذاری شده</w:t>
      </w:r>
      <w:r w:rsidRPr="00FE61D2">
        <w:rPr>
          <w:rFonts w:hint="eastAsia"/>
          <w:rtl/>
        </w:rPr>
        <w:t>‌</w:t>
      </w:r>
      <w:r w:rsidRPr="00FE61D2">
        <w:rPr>
          <w:rFonts w:hint="cs"/>
          <w:rtl/>
        </w:rPr>
        <w:t xml:space="preserve">اند چون از مجلس حسن بصری به خاطر رأی منزله بین منزلین کناره‌گیری کردند، به الملل والنحل، تألیف شهرستانی، ص 43-48 مراجعه شود. </w:t>
      </w:r>
    </w:p>
  </w:footnote>
  <w:footnote w:id="74">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خوارج: اولین گروهی بودند که از جماعت مسلمانان جدا شدند و از بدعت‌گزاران مارق بودند، معتقد به تکفیر عثمان و علی بودند و آن را بر هر عبادتی مقدم می</w:t>
      </w:r>
      <w:r w:rsidRPr="00FE61D2">
        <w:rPr>
          <w:rFonts w:hint="eastAsia"/>
          <w:rtl/>
        </w:rPr>
        <w:t>‌</w:t>
      </w:r>
      <w:r w:rsidRPr="00FE61D2">
        <w:rPr>
          <w:rFonts w:hint="cs"/>
          <w:rtl/>
        </w:rPr>
        <w:t>شمردند، همچنین حکمین را تکفیر می‌کردند و هر کسی به حکمیت هم راضی بود تکفیر می‌شد. کسانی را که مرتکب گناهان کبیره می‌شدند کافر می‌شمردند، معتقد بودند اگر امام با سنت مخالفت کند جنگ علیه او واجب است. که آن‌ها ‌هم چند فرقه و گروه بودند، به الفرق بین</w:t>
      </w:r>
      <w:r w:rsidRPr="00FE61D2">
        <w:rPr>
          <w:rFonts w:hint="eastAsia"/>
          <w:rtl/>
        </w:rPr>
        <w:t>‌</w:t>
      </w:r>
      <w:r w:rsidRPr="00FE61D2">
        <w:rPr>
          <w:rFonts w:hint="cs"/>
          <w:rtl/>
        </w:rPr>
        <w:t>الفرق، بغدادی، ص 55، الملل والنحل، شهرستانی، ص 114-137 یا مجموعة الفتاوی ابن تیمیه، (3/349) مراجعه شود.</w:t>
      </w:r>
    </w:p>
  </w:footnote>
  <w:footnote w:id="75">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xml:space="preserve">- به کتاب الموافقات، (3/55-56) مراجعه شود. </w:t>
      </w:r>
    </w:p>
  </w:footnote>
  <w:footnote w:id="76">
    <w:p w:rsidR="00623089" w:rsidRPr="00E21DDE" w:rsidRDefault="00623089" w:rsidP="00FE61D2">
      <w:pPr>
        <w:pStyle w:val="ad"/>
        <w:rPr>
          <w:spacing w:val="-4"/>
          <w:rtl/>
        </w:rPr>
      </w:pPr>
      <w:r w:rsidRPr="00E21DDE">
        <w:rPr>
          <w:rStyle w:val="Char1"/>
          <w:rFonts w:ascii="IRNazli" w:hAnsi="IRNazli" w:cs="IRNazli"/>
          <w:spacing w:val="-4"/>
          <w:sz w:val="24"/>
          <w:szCs w:val="24"/>
        </w:rPr>
        <w:footnoteRef/>
      </w:r>
      <w:r w:rsidRPr="00E21DDE">
        <w:rPr>
          <w:rFonts w:hint="cs"/>
          <w:spacing w:val="-4"/>
          <w:rtl/>
        </w:rPr>
        <w:t>- جهمیه: پیروان جهم‌بن صفوان می‌باشند. که معتقد به اجبار در کارها و اعمال بود و تمام توانایی‌ها و استطاعت‌ها را رد می</w:t>
      </w:r>
      <w:r w:rsidRPr="00E21DDE">
        <w:rPr>
          <w:rFonts w:hint="eastAsia"/>
          <w:spacing w:val="-4"/>
          <w:rtl/>
        </w:rPr>
        <w:t>‌</w:t>
      </w:r>
      <w:r w:rsidRPr="00E21DDE">
        <w:rPr>
          <w:rFonts w:hint="cs"/>
          <w:spacing w:val="-4"/>
          <w:rtl/>
        </w:rPr>
        <w:t>کرد و معتقد بود که بهشت و جهنم از بین‌ می‌روند، و می‌گفت ایمان فقط شناخت خداست و کفر، جهل به خدا، و می‌گفت فعل و عمل برای هیچ کسی جز خدا وجود ندارد، و به صورت مجاز اعمال به مردم نسبت داده می‌شود. علم خدا حادث است، صفات خدا را انکار می‌کرد، و کلام خدا نیز حادث می‌دانست، به الفرق بین‌القرق، ص 199-200 مراجعه شود.</w:t>
      </w:r>
    </w:p>
  </w:footnote>
  <w:footnote w:id="77">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قدریه: گروهی گمراه بودند که صفات ازلی خدا را مانند علم و قدرت و حیات و سمع و بصر نفی می</w:t>
      </w:r>
      <w:r w:rsidRPr="00FE61D2">
        <w:rPr>
          <w:rFonts w:hint="eastAsia"/>
          <w:rtl/>
        </w:rPr>
        <w:t>‌ک</w:t>
      </w:r>
      <w:r w:rsidRPr="00FE61D2">
        <w:rPr>
          <w:rFonts w:hint="cs"/>
          <w:rtl/>
        </w:rPr>
        <w:t>ردند و می‌گفتند خدا اسم و صفتی ندارد، دیده نمی‌شود، کلام خدا حادث و مخلوق است، خداوند خالق اعمال مردم نیست، مردم خود اعمال خود را بوجود آورد‌ه‌اند، قضا و قدر را انکار می</w:t>
      </w:r>
      <w:r w:rsidRPr="00FE61D2">
        <w:rPr>
          <w:rFonts w:hint="eastAsia"/>
          <w:rtl/>
        </w:rPr>
        <w:t>‌</w:t>
      </w:r>
      <w:r w:rsidRPr="00FE61D2">
        <w:rPr>
          <w:rFonts w:hint="cs"/>
          <w:rtl/>
        </w:rPr>
        <w:t xml:space="preserve">کردند، به همین خاطر به قدریه شهرت گرفتند، که در آخر عصر صحابه پیدا شدند، اکثر آن‌ها ‌در شام و بصره و مدینه بودند. اصل این بدعت را یک مجوسی از بصره بوجود آورد سپس معبد الجهنی آن را گسترش داد. ولی اصحاب </w:t>
      </w:r>
      <w:r>
        <w:rPr>
          <w:rFonts w:cs="CTraditional Arabic" w:hint="cs"/>
          <w:rtl/>
        </w:rPr>
        <w:t>ش</w:t>
      </w:r>
      <w:r w:rsidRPr="00FE61D2">
        <w:rPr>
          <w:rFonts w:hint="cs"/>
          <w:rtl/>
        </w:rPr>
        <w:t xml:space="preserve"> آن را رد کردند و با او مقابله نمودند. به الفرق بین‌الفرق، ص 93-94 مراجعه شود. </w:t>
      </w:r>
    </w:p>
  </w:footnote>
  <w:footnote w:id="78">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قرامطه و باطنیه: از گروه‌هایی بودند که از اسلام خارج شده بودند، معتقد بودند که یکی از صانعین قدیم است و آن خدای فاعل است، إله نفس را آفریده ا</w:t>
      </w:r>
      <w:r>
        <w:rPr>
          <w:rFonts w:hint="cs"/>
          <w:rtl/>
        </w:rPr>
        <w:t>ست، إله اول و نفس دوم است، و هر</w:t>
      </w:r>
      <w:r w:rsidRPr="00FE61D2">
        <w:rPr>
          <w:rFonts w:hint="cs"/>
          <w:rtl/>
        </w:rPr>
        <w:t>دو مدبر این جهان هستند، و بعضی اوقات آن‌ها ‌را عقل و نفس می‌نامند، سپس گفتند عقل و نفس این جهان را به تدبیر ستارگان هفتگانه می‌چرخانند، که این سخن عیناً سخن مجوس بود، چون مؤسس فرقه‌ی باطنیه مجوسی بود که میمون‌بن دیصان مشهور به قداح بود که او هم جد عبیدیین‌ بود از کسانی که دعوت این مجوسی را قبول کرد حمدان قرمط بود که قرامطه را نسبت به او دادند و گروهی از باطنیه بودند، این مجوسی‌ها به دین گذشتگان خود تمایل داشتند، ولی به خاطر ترس از شمشیر مسلمانان جرأت اظهار آن را نداشتند، آن‌ها ‌اسلام را آشکار و کفر را پنهان می‌کردند، و مذهب خود را بر امور زیر تأسیس کرده بودند: و آن امور را سابق، تالی، أساس، حجج، دعاوی و امثال این‌ها ‌می‌نامیدند. و ترتیب دعوت آن‌ها ‌هفت درجه بود که آخرین آن‌ها ‌بلاغ اکبر و ناموس اعظم بود، و آیات قرآن را بر این مراتب تأویل می</w:t>
      </w:r>
      <w:r w:rsidRPr="00FE61D2">
        <w:rPr>
          <w:rFonts w:hint="eastAsia"/>
          <w:rtl/>
        </w:rPr>
        <w:t>‌ک</w:t>
      </w:r>
      <w:r w:rsidRPr="00FE61D2">
        <w:rPr>
          <w:rFonts w:hint="cs"/>
          <w:rtl/>
        </w:rPr>
        <w:t>ردند، احکام شریعت را به صورتی تأویل می‌کردند که سبب از بین رفتن آن می‌شد، یا مانند احکام مجوسی تأویل می</w:t>
      </w:r>
      <w:r w:rsidRPr="00FE61D2">
        <w:rPr>
          <w:rFonts w:hint="eastAsia"/>
          <w:rtl/>
        </w:rPr>
        <w:t>‌</w:t>
      </w:r>
      <w:r w:rsidRPr="00FE61D2">
        <w:rPr>
          <w:rFonts w:hint="cs"/>
          <w:rtl/>
        </w:rPr>
        <w:t xml:space="preserve">کردند، برای پیروان خود ازدواج با دختر و خواهر خود را حلال کردند، نوشیدن خمر و سایر لذات را مباح نمودند، و ادعا می‌کردند که قدرت از مسلمانان در آینده سلب خواهد شد و به مجوس می‌رسد، و منتظر آن بودند، و دریافته ‌بودند که ساده‌‌ترین راه برای جلب مسلمانان بسوی خود اظهار تشیع و اظهار محبت آل بیت می‌باشد، از جمله‌ی آن‌ها ‌حکام مصر بودند که گمان می‌کردند از سلاله‌ی فاطمه دختر حضرت محمد </w:t>
      </w:r>
      <w:r w:rsidRPr="00FE61D2">
        <w:rPr>
          <w:rFonts w:cs="CTraditional Arabic" w:hint="cs"/>
          <w:rtl/>
        </w:rPr>
        <w:t>ج</w:t>
      </w:r>
      <w:r w:rsidRPr="00FE61D2">
        <w:rPr>
          <w:rFonts w:hint="cs"/>
          <w:rtl/>
        </w:rPr>
        <w:t xml:space="preserve"> هستند، هدف باطنیه دعوت بسوی دین مجوسی بود، آنهم بوسیله تأویلات نادرستی که از قرآن و احادیث پیامبر </w:t>
      </w:r>
      <w:r w:rsidRPr="00FE61D2">
        <w:rPr>
          <w:rFonts w:cs="CTraditional Arabic" w:hint="cs"/>
          <w:rtl/>
        </w:rPr>
        <w:t>ج</w:t>
      </w:r>
      <w:r w:rsidRPr="00FE61D2">
        <w:rPr>
          <w:rFonts w:hint="cs"/>
          <w:rtl/>
        </w:rPr>
        <w:t xml:space="preserve"> داشتند. </w:t>
      </w:r>
    </w:p>
    <w:p w:rsidR="00623089" w:rsidRPr="003D5BE5" w:rsidRDefault="00623089" w:rsidP="00670ACB">
      <w:pPr>
        <w:pStyle w:val="ad"/>
        <w:ind w:firstLine="0"/>
        <w:rPr>
          <w:rtl/>
        </w:rPr>
      </w:pPr>
      <w:r w:rsidRPr="00FE61D2">
        <w:rPr>
          <w:rFonts w:hint="cs"/>
          <w:rtl/>
        </w:rPr>
        <w:t>به الفتاوی ابن تیمیه، (35/120-144) الفرق بین الفرق، ص 265-299 و فضائح الباطنیه، ص 11-14 مراجعه</w:t>
      </w:r>
      <w:r w:rsidRPr="003D5BE5">
        <w:rPr>
          <w:rFonts w:hint="cs"/>
          <w:rtl/>
        </w:rPr>
        <w:t xml:space="preserve"> شود.</w:t>
      </w:r>
    </w:p>
  </w:footnote>
  <w:footnote w:id="79">
    <w:p w:rsidR="00623089" w:rsidRPr="00FE61D2" w:rsidRDefault="00623089" w:rsidP="00FE61D2">
      <w:pPr>
        <w:pStyle w:val="ad"/>
        <w:rPr>
          <w:rtl/>
        </w:rPr>
      </w:pPr>
      <w:r w:rsidRPr="003D5BE5">
        <w:footnoteRef/>
      </w:r>
      <w:r w:rsidRPr="00FE61D2">
        <w:rPr>
          <w:rFonts w:hint="cs"/>
          <w:rtl/>
        </w:rPr>
        <w:t>- صحیح بخاری با فتح الباری (3/29) کتاب التهجد، حدیث شماره: (1145)، صحیح مسلم (1/ 521) کتاب صلاة المسافرین وقصرها، حدیث شماره: (758).</w:t>
      </w:r>
    </w:p>
  </w:footnote>
  <w:footnote w:id="80">
    <w:p w:rsidR="00623089" w:rsidRPr="00FE61D2" w:rsidRDefault="00623089" w:rsidP="00FE61D2">
      <w:pPr>
        <w:pStyle w:val="ad"/>
        <w:rPr>
          <w:rtl/>
        </w:rPr>
      </w:pPr>
      <w:r w:rsidRPr="00FE61D2">
        <w:footnoteRef/>
      </w:r>
      <w:r w:rsidRPr="00FE61D2">
        <w:t xml:space="preserve"> </w:t>
      </w:r>
      <w:r w:rsidRPr="00FE61D2">
        <w:rPr>
          <w:rFonts w:hint="cs"/>
          <w:rtl/>
        </w:rPr>
        <w:t>- به مجموع فتاوی شیخ الإسلام ابن تیمیه (17/ 412- 416) مراجعه شود.</w:t>
      </w:r>
    </w:p>
  </w:footnote>
  <w:footnote w:id="81">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رواه البخاری فی صحیحه المطبوع مع فتح الباری، (12/383)، کتاب التعبیر، حدیث شماره: (6994)، رواه مسلم فی صحیحه، (4/260-261)</w:t>
      </w:r>
      <w:r>
        <w:rPr>
          <w:rFonts w:hint="cs"/>
          <w:rtl/>
        </w:rPr>
        <w:t>.</w:t>
      </w:r>
      <w:r w:rsidRPr="00FE61D2">
        <w:rPr>
          <w:rFonts w:hint="cs"/>
          <w:rtl/>
        </w:rPr>
        <w:t xml:space="preserve"> </w:t>
      </w:r>
    </w:p>
  </w:footnote>
  <w:footnote w:id="82">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xml:space="preserve">- به اعتصام شاطبی، (1/260-261) مراجعه شود. </w:t>
      </w:r>
    </w:p>
  </w:footnote>
  <w:footnote w:id="83">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xml:space="preserve">- به شرح نووی بر صحیح مسلم، (1/115) مقدمه مراجعه شود. </w:t>
      </w:r>
    </w:p>
  </w:footnote>
  <w:footnote w:id="84">
    <w:p w:rsidR="00623089" w:rsidRPr="00FE61D2" w:rsidRDefault="00623089" w:rsidP="00FE61D2">
      <w:pPr>
        <w:pStyle w:val="ad"/>
        <w:rPr>
          <w:rtl/>
        </w:rPr>
      </w:pPr>
      <w:r w:rsidRPr="00FE61D2">
        <w:rPr>
          <w:rStyle w:val="Char1"/>
          <w:rFonts w:ascii="IRNazli" w:hAnsi="IRNazli" w:cs="IRNazli"/>
          <w:sz w:val="24"/>
          <w:szCs w:val="24"/>
        </w:rPr>
        <w:footnoteRef/>
      </w:r>
      <w:r w:rsidRPr="00FE61D2">
        <w:rPr>
          <w:rFonts w:hint="cs"/>
          <w:rtl/>
        </w:rPr>
        <w:t xml:space="preserve">- سند آن گذشت. </w:t>
      </w:r>
    </w:p>
  </w:footnote>
  <w:footnote w:id="85">
    <w:p w:rsidR="00623089" w:rsidRPr="003D5BE5" w:rsidRDefault="00623089" w:rsidP="00FE61D2">
      <w:pPr>
        <w:pStyle w:val="ad"/>
        <w:rPr>
          <w:rtl/>
        </w:rPr>
      </w:pPr>
      <w:r w:rsidRPr="00FE61D2">
        <w:rPr>
          <w:rStyle w:val="Char1"/>
          <w:rFonts w:ascii="IRNazli" w:hAnsi="IRNazli" w:cs="IRNazli"/>
          <w:sz w:val="24"/>
          <w:szCs w:val="24"/>
        </w:rPr>
        <w:footnoteRef/>
      </w:r>
      <w:r w:rsidRPr="00FE61D2">
        <w:rPr>
          <w:rFonts w:hint="cs"/>
          <w:rtl/>
        </w:rPr>
        <w:t>- به روایت امام احمد در مسند، (6/100) از عائشه</w:t>
      </w:r>
      <w:r w:rsidRPr="003D5BE5">
        <w:rPr>
          <w:rFonts w:hint="cs"/>
          <w:rtl/>
        </w:rPr>
        <w:t xml:space="preserve"> </w:t>
      </w:r>
      <w:r w:rsidRPr="00575DA0">
        <w:rPr>
          <w:rFonts w:cs="CTraditional Arabic" w:hint="cs"/>
          <w:rtl/>
        </w:rPr>
        <w:t>ل</w:t>
      </w:r>
      <w:r w:rsidRPr="003D5BE5">
        <w:rPr>
          <w:rFonts w:hint="cs"/>
          <w:rtl/>
        </w:rPr>
        <w:t xml:space="preserve">، و ابوداود در سنن، (4/559) کتاب الحدود به روایت عائشه </w:t>
      </w:r>
      <w:r w:rsidRPr="00575DA0">
        <w:rPr>
          <w:rFonts w:cs="CTraditional Arabic" w:hint="cs"/>
          <w:rtl/>
        </w:rPr>
        <w:t>ل</w:t>
      </w:r>
      <w:r w:rsidRPr="003D5BE5">
        <w:rPr>
          <w:rFonts w:hint="cs"/>
          <w:rtl/>
        </w:rPr>
        <w:t xml:space="preserve">، و سنن ترمذی (2/ 438) ابواب الحدود، حدیث شماره: (1446) به روایت علی </w:t>
      </w:r>
      <w:r>
        <w:rPr>
          <w:rFonts w:cs="CTraditional Arabic" w:hint="cs"/>
          <w:rtl/>
        </w:rPr>
        <w:t>س</w:t>
      </w:r>
      <w:r w:rsidRPr="003D5BE5">
        <w:rPr>
          <w:rFonts w:hint="cs"/>
          <w:rtl/>
        </w:rPr>
        <w:t xml:space="preserve">، </w:t>
      </w:r>
      <w:r w:rsidRPr="00FE61D2">
        <w:rPr>
          <w:rFonts w:hint="cs"/>
          <w:rtl/>
        </w:rPr>
        <w:t>ترمذی</w:t>
      </w:r>
      <w:r w:rsidRPr="003D5BE5">
        <w:rPr>
          <w:rFonts w:hint="cs"/>
          <w:rtl/>
        </w:rPr>
        <w:t xml:space="preserve"> گفته است: این حدیث حسَن غریب ا ست، و سنن ا بن ماجه (1/ 658) کتاب الطلاق، حدیث شماره: (2041) به روایت عائشه </w:t>
      </w:r>
      <w:r w:rsidRPr="00575DA0">
        <w:rPr>
          <w:rFonts w:cs="CTraditional Arabic" w:hint="cs"/>
          <w:rtl/>
        </w:rPr>
        <w:t>ل</w:t>
      </w:r>
      <w:r w:rsidRPr="003D5BE5">
        <w:rPr>
          <w:rFonts w:hint="cs"/>
          <w:rtl/>
        </w:rPr>
        <w:t>.</w:t>
      </w:r>
    </w:p>
  </w:footnote>
  <w:footnote w:id="86">
    <w:p w:rsidR="00623089" w:rsidRPr="003D5BE5" w:rsidRDefault="00623089" w:rsidP="00FE61D2">
      <w:pPr>
        <w:pStyle w:val="ad"/>
        <w:rPr>
          <w:rtl/>
        </w:rPr>
      </w:pPr>
      <w:r w:rsidRPr="00FF4A0F">
        <w:rPr>
          <w:rStyle w:val="Char9"/>
        </w:rPr>
        <w:footnoteRef/>
      </w:r>
      <w:r w:rsidRPr="003D5BE5">
        <w:rPr>
          <w:rFonts w:hint="cs"/>
          <w:rtl/>
        </w:rPr>
        <w:t>- رواه الحاکم فی المستدرک، (1/93)، کتاب علم، حاکم سکوت نموده و از صحت و ضعف آن چیزی نگفته است، ابن عبدالبر در بیان العلم و فضله (2/24) باب معرفة أصول العلم آن را روایت نموده. و در روایت حاکم و ابن عبدالبر واژه</w:t>
      </w:r>
      <w:r>
        <w:rPr>
          <w:rFonts w:hint="cs"/>
          <w:rtl/>
        </w:rPr>
        <w:t xml:space="preserve">‌ی </w:t>
      </w:r>
      <w:r w:rsidRPr="003D5BE5">
        <w:rPr>
          <w:rFonts w:hint="cs"/>
          <w:rtl/>
        </w:rPr>
        <w:t xml:space="preserve">(الثقلین) نیامده است. امام مالک آنرا در مؤطا (2/ 899) تعلیقا روایت نموده است. البانی رحمه الله گفته: این حدیث صحیح است. مراجعه شود به: صحیح الجامع الصغیر (3/ 39) حدیث شماره: (2934)، وسلسلة الأحادیث الصحیحة (4/ 355- 361) حدیث شماره: (1761). </w:t>
      </w:r>
    </w:p>
  </w:footnote>
  <w:footnote w:id="87">
    <w:p w:rsidR="00623089" w:rsidRPr="003D5BE5" w:rsidRDefault="00623089" w:rsidP="00FE61D2">
      <w:pPr>
        <w:pStyle w:val="ad"/>
        <w:rPr>
          <w:rtl/>
        </w:rPr>
      </w:pPr>
      <w:r w:rsidRPr="00FF4A0F">
        <w:rPr>
          <w:rStyle w:val="Char9"/>
        </w:rPr>
        <w:footnoteRef/>
      </w:r>
      <w:r w:rsidRPr="003D5BE5">
        <w:rPr>
          <w:rFonts w:hint="cs"/>
          <w:rtl/>
        </w:rPr>
        <w:t>- به المدخل ابن حاج، (4/286-288) مراجعه شود.</w:t>
      </w:r>
    </w:p>
  </w:footnote>
  <w:footnote w:id="88">
    <w:p w:rsidR="00623089" w:rsidRPr="003D5BE5" w:rsidRDefault="00623089" w:rsidP="00FE61D2">
      <w:pPr>
        <w:pStyle w:val="ad"/>
        <w:rPr>
          <w:rtl/>
        </w:rPr>
      </w:pPr>
      <w:r w:rsidRPr="00FF4A0F">
        <w:rPr>
          <w:rStyle w:val="Char9"/>
        </w:rPr>
        <w:footnoteRef/>
      </w:r>
      <w:r w:rsidRPr="003D5BE5">
        <w:rPr>
          <w:rFonts w:hint="cs"/>
          <w:rtl/>
        </w:rPr>
        <w:t xml:space="preserve">- به اعتصام، (1/261-262) مراجعه شود. </w:t>
      </w:r>
    </w:p>
  </w:footnote>
  <w:footnote w:id="89">
    <w:p w:rsidR="00623089" w:rsidRPr="003D5BE5" w:rsidRDefault="00623089" w:rsidP="00FE61D2">
      <w:pPr>
        <w:pStyle w:val="ad"/>
        <w:rPr>
          <w:rtl/>
        </w:rPr>
      </w:pPr>
      <w:r w:rsidRPr="00FF4A0F">
        <w:rPr>
          <w:rStyle w:val="Char9"/>
        </w:rPr>
        <w:footnoteRef/>
      </w:r>
      <w:r w:rsidRPr="003D5BE5">
        <w:rPr>
          <w:rFonts w:hint="cs"/>
          <w:rtl/>
        </w:rPr>
        <w:t xml:space="preserve">- نام کوهی است که غزوه اُحُد در سال 3 هجری همانجا رخ داد، و فاصله آن با مدینه یک میل است، به معجم البلدان، (1/109) مراجعه شود. </w:t>
      </w:r>
    </w:p>
  </w:footnote>
  <w:footnote w:id="90">
    <w:p w:rsidR="00623089" w:rsidRPr="003D5BE5" w:rsidRDefault="00623089" w:rsidP="00FE61D2">
      <w:pPr>
        <w:pStyle w:val="ad"/>
        <w:rPr>
          <w:rtl/>
        </w:rPr>
      </w:pPr>
      <w:r w:rsidRPr="00FF4A0F">
        <w:rPr>
          <w:rStyle w:val="Char9"/>
        </w:rPr>
        <w:footnoteRef/>
      </w:r>
      <w:r w:rsidRPr="003D5BE5">
        <w:rPr>
          <w:rFonts w:hint="cs"/>
          <w:rtl/>
        </w:rPr>
        <w:t>- کسانی هستند که پیروان دوازده امام می‌باشند، که اکثر مذاهب شیعه جهان از آن منشعب می‌شوند، و معتقد هستند که امامت برای علی</w:t>
      </w:r>
      <w:r>
        <w:rPr>
          <w:rFonts w:hint="cs"/>
          <w:rtl/>
        </w:rPr>
        <w:t xml:space="preserve"> </w:t>
      </w:r>
      <w:r w:rsidRPr="006B39E0">
        <w:rPr>
          <w:rFonts w:cs="CTraditional Arabic"/>
          <w:rtl/>
        </w:rPr>
        <w:t xml:space="preserve">س </w:t>
      </w:r>
      <w:r w:rsidRPr="003D5BE5">
        <w:rPr>
          <w:rFonts w:hint="cs"/>
          <w:rtl/>
        </w:rPr>
        <w:t>ثابت می‌باشد، و نص بر آن دلالت دارد، و همین طور این نص برای حسن و بعداً حسین و الی آخر وجود دارد، هر امامی برای امام بعدی نصی می‌آورد، و به 24 فرقه تقسیم شدند، امامت نزد</w:t>
      </w:r>
      <w:r>
        <w:rPr>
          <w:rFonts w:hint="cs"/>
          <w:rtl/>
        </w:rPr>
        <w:t xml:space="preserve"> آن‌ها ‌</w:t>
      </w:r>
      <w:r w:rsidRPr="003D5BE5">
        <w:rPr>
          <w:rFonts w:hint="cs"/>
          <w:rtl/>
        </w:rPr>
        <w:t>رکنی از ارکان اسلام است. امامت منصب و مقامی از طرف خدا می‌باشد که مثل نبوت به هر کسی که دوست داشته باشد می‌دهد، و معتقد هستند که امام در ظاهر و باطن از هر گناه و خطا و نسیانی معصوم می‌باشد. و خوارق</w:t>
      </w:r>
      <w:r w:rsidRPr="003D5BE5">
        <w:rPr>
          <w:rFonts w:hint="eastAsia"/>
          <w:rtl/>
        </w:rPr>
        <w:t xml:space="preserve">‌العادات را برای امام جایز می‌دانند، و می‌گویند علم امام هر چیزی را احاطه داده است، گمان می‌کنند اکثر اصحاب بعد از </w:t>
      </w:r>
      <w:r w:rsidRPr="003D5BE5">
        <w:rPr>
          <w:rFonts w:hint="cs"/>
          <w:rtl/>
        </w:rPr>
        <w:t>پیامبر</w:t>
      </w:r>
      <w:r w:rsidRPr="00DB720F">
        <w:rPr>
          <w:rFonts w:cs="CTraditional Arabic" w:hint="cs"/>
          <w:rtl/>
        </w:rPr>
        <w:t xml:space="preserve"> ج</w:t>
      </w:r>
      <w:r w:rsidRPr="003D5BE5">
        <w:rPr>
          <w:rFonts w:hint="cs"/>
          <w:rtl/>
        </w:rPr>
        <w:t xml:space="preserve"> گمراه شده‌اند، و بعضی از فرقه‌های</w:t>
      </w:r>
      <w:r>
        <w:rPr>
          <w:rFonts w:hint="cs"/>
          <w:rtl/>
        </w:rPr>
        <w:t xml:space="preserve"> آن‌ها ‌</w:t>
      </w:r>
      <w:r w:rsidRPr="003D5BE5">
        <w:rPr>
          <w:rFonts w:hint="cs"/>
          <w:rtl/>
        </w:rPr>
        <w:t>معتقد هستند علی</w:t>
      </w:r>
      <w:r>
        <w:rPr>
          <w:rFonts w:hint="cs"/>
          <w:rtl/>
        </w:rPr>
        <w:t xml:space="preserve"> </w:t>
      </w:r>
      <w:r w:rsidRPr="006B39E0">
        <w:rPr>
          <w:rFonts w:cs="CTraditional Arabic"/>
          <w:rtl/>
        </w:rPr>
        <w:t xml:space="preserve">س </w:t>
      </w:r>
      <w:r w:rsidRPr="003D5BE5">
        <w:rPr>
          <w:rFonts w:hint="cs"/>
          <w:rtl/>
        </w:rPr>
        <w:t xml:space="preserve">خدا است، بالای ابر سکونت دارد، صدای رعد و برق صدای اوست، و هر گاه صدای رعد و برق را بشنوند می‌گویند: السلام علیک یا امیرالمؤمنین، بعضی از فرقه‌ها هم مانند سبائی‌ها و بنانیه‌ها و خطابیه‌ها از اسلام خارج شدند. </w:t>
      </w:r>
    </w:p>
    <w:p w:rsidR="00623089" w:rsidRPr="003D5BE5" w:rsidRDefault="00623089" w:rsidP="00BF0092">
      <w:pPr>
        <w:pStyle w:val="ad"/>
        <w:ind w:firstLine="0"/>
        <w:rPr>
          <w:rtl/>
        </w:rPr>
      </w:pPr>
      <w:r w:rsidRPr="003D5BE5">
        <w:rPr>
          <w:rFonts w:hint="cs"/>
          <w:rtl/>
        </w:rPr>
        <w:t>برای تفصیل بیشتر مراجعه شود به: اعتقادات فرق المسلمین والمشرکین ص: (52- 66)، و الفرق بین الفرق ص: (38- 54) و الملل والنحل از علامه شهرستانی ص: (162- 173).</w:t>
      </w:r>
    </w:p>
  </w:footnote>
  <w:footnote w:id="91">
    <w:p w:rsidR="00623089" w:rsidRPr="00670ACB" w:rsidRDefault="00623089" w:rsidP="00FE61D2">
      <w:pPr>
        <w:pStyle w:val="ad"/>
        <w:rPr>
          <w:spacing w:val="-4"/>
          <w:rtl/>
        </w:rPr>
      </w:pPr>
      <w:r w:rsidRPr="00670ACB">
        <w:rPr>
          <w:rStyle w:val="Char9"/>
          <w:spacing w:val="-4"/>
        </w:rPr>
        <w:footnoteRef/>
      </w:r>
      <w:r w:rsidRPr="00670ACB">
        <w:rPr>
          <w:rFonts w:hint="cs"/>
          <w:spacing w:val="-4"/>
          <w:rtl/>
        </w:rPr>
        <w:t xml:space="preserve">- رواه البخاری فی صحیحه مع فتح الباری (13/ 300)، (کتاب اعتصام به کتاب و سنت، حدیث شماره: 732)، صحیح مسلم مطبوع با شرح نووی (16/ 219) کتاب العلم، و لفظ حدیث از امام مسلم است. </w:t>
      </w:r>
    </w:p>
  </w:footnote>
  <w:footnote w:id="92">
    <w:p w:rsidR="00623089" w:rsidRPr="003D5BE5" w:rsidRDefault="00623089" w:rsidP="00FE61D2">
      <w:pPr>
        <w:pStyle w:val="ad"/>
        <w:rPr>
          <w:rtl/>
        </w:rPr>
      </w:pPr>
      <w:r w:rsidRPr="00FF4A0F">
        <w:rPr>
          <w:rStyle w:val="Char9"/>
        </w:rPr>
        <w:footnoteRef/>
      </w:r>
      <w:r w:rsidRPr="003D5BE5">
        <w:rPr>
          <w:rFonts w:hint="cs"/>
          <w:rtl/>
        </w:rPr>
        <w:t>- رواه البخاری فی صحیحه مع فتح الباری، (6/478)، حدیث شماره: (3445)، کتاب الأنبیاء. مسند امام احمد (1/ 23، 24، 25)، و سنن دارمی (2/ 320) کتاب الرقائق، و شرح السنة بغوی (13/ 246) کتاب الفضائل و گفته: این حدیث صحیح است.</w:t>
      </w:r>
    </w:p>
  </w:footnote>
  <w:footnote w:id="93">
    <w:p w:rsidR="00623089" w:rsidRPr="003D5BE5" w:rsidRDefault="00623089" w:rsidP="00FE61D2">
      <w:pPr>
        <w:pStyle w:val="ad"/>
        <w:rPr>
          <w:rtl/>
        </w:rPr>
      </w:pPr>
      <w:r w:rsidRPr="00FF4A0F">
        <w:rPr>
          <w:rStyle w:val="Char9"/>
        </w:rPr>
        <w:footnoteRef/>
      </w:r>
      <w:r w:rsidRPr="003D5BE5">
        <w:rPr>
          <w:rFonts w:hint="cs"/>
          <w:rtl/>
        </w:rPr>
        <w:t xml:space="preserve">- به اعتصام، (1/258-259) مراجعه شود. </w:t>
      </w:r>
    </w:p>
  </w:footnote>
  <w:footnote w:id="94">
    <w:p w:rsidR="00623089" w:rsidRPr="003D5BE5" w:rsidRDefault="00623089" w:rsidP="00670ACB">
      <w:pPr>
        <w:pStyle w:val="ad"/>
        <w:rPr>
          <w:rtl/>
        </w:rPr>
      </w:pPr>
      <w:r w:rsidRPr="00FF4A0F">
        <w:rPr>
          <w:rStyle w:val="Char9"/>
        </w:rPr>
        <w:footnoteRef/>
      </w:r>
      <w:r w:rsidRPr="003D5BE5">
        <w:rPr>
          <w:rFonts w:hint="cs"/>
          <w:rtl/>
        </w:rPr>
        <w:t xml:space="preserve">- به مجموعه الفتاوی ابن تیمیه </w:t>
      </w:r>
      <w:r>
        <w:rPr>
          <w:rFonts w:cs="CTraditional Arabic" w:hint="cs"/>
          <w:rtl/>
        </w:rPr>
        <w:t>/</w:t>
      </w:r>
      <w:r w:rsidRPr="003D5BE5">
        <w:rPr>
          <w:rFonts w:hint="cs"/>
          <w:rtl/>
        </w:rPr>
        <w:t xml:space="preserve"> (13/208-209) و کتاب الفرقان بین الحق و الباطل، ابن تیمیه، ص 227 مراجعه شود. </w:t>
      </w:r>
    </w:p>
  </w:footnote>
  <w:footnote w:id="95">
    <w:p w:rsidR="00623089" w:rsidRPr="003D5BE5" w:rsidRDefault="00623089" w:rsidP="00FE61D2">
      <w:pPr>
        <w:pStyle w:val="ad"/>
        <w:rPr>
          <w:rtl/>
        </w:rPr>
      </w:pPr>
      <w:r w:rsidRPr="00FF4A0F">
        <w:rPr>
          <w:rStyle w:val="Char9"/>
        </w:rPr>
        <w:footnoteRef/>
      </w:r>
      <w:r w:rsidRPr="003D5BE5">
        <w:rPr>
          <w:rFonts w:hint="cs"/>
          <w:rtl/>
        </w:rPr>
        <w:t xml:space="preserve">- به مناقب امام احمد بن حنبل، ص 358 و المنهج الأحمد، (1/81) مراجعه شود. </w:t>
      </w:r>
    </w:p>
  </w:footnote>
  <w:footnote w:id="96">
    <w:p w:rsidR="00623089" w:rsidRPr="003D5BE5" w:rsidRDefault="00623089" w:rsidP="00FE61D2">
      <w:pPr>
        <w:pStyle w:val="ad"/>
        <w:rPr>
          <w:rtl/>
        </w:rPr>
      </w:pPr>
      <w:r w:rsidRPr="00BE0A1B">
        <w:footnoteRef/>
      </w:r>
      <w:r w:rsidRPr="00BE0A1B">
        <w:rPr>
          <w:rFonts w:hint="cs"/>
          <w:rtl/>
        </w:rPr>
        <w:t>-</w:t>
      </w:r>
      <w:r w:rsidRPr="003D5BE5">
        <w:rPr>
          <w:rFonts w:hint="cs"/>
          <w:rtl/>
        </w:rPr>
        <w:t xml:space="preserve"> به مناقب امام احمد بن حنبل، ص 385 مراجعه شود. </w:t>
      </w:r>
    </w:p>
  </w:footnote>
  <w:footnote w:id="97">
    <w:p w:rsidR="00623089" w:rsidRPr="003D5BE5" w:rsidRDefault="00623089" w:rsidP="00FE61D2">
      <w:pPr>
        <w:pStyle w:val="ad"/>
        <w:rPr>
          <w:rtl/>
        </w:rPr>
      </w:pPr>
      <w:r w:rsidRPr="00BE0A1B">
        <w:footnoteRef/>
      </w:r>
      <w:r w:rsidRPr="00BE0A1B">
        <w:rPr>
          <w:rFonts w:hint="cs"/>
          <w:rtl/>
        </w:rPr>
        <w:t>-</w:t>
      </w:r>
      <w:r w:rsidRPr="003D5BE5">
        <w:rPr>
          <w:rFonts w:hint="cs"/>
          <w:rtl/>
        </w:rPr>
        <w:t xml:space="preserve"> به البدایة والنهایة (10/ 356) مراجعه شود.</w:t>
      </w:r>
    </w:p>
  </w:footnote>
  <w:footnote w:id="98">
    <w:p w:rsidR="00623089" w:rsidRPr="003D5BE5" w:rsidRDefault="00623089" w:rsidP="00FE61D2">
      <w:pPr>
        <w:pStyle w:val="ad"/>
        <w:rPr>
          <w:rtl/>
        </w:rPr>
      </w:pPr>
      <w:r w:rsidRPr="00BE0A1B">
        <w:footnoteRef/>
      </w:r>
      <w:r w:rsidRPr="00BE0A1B">
        <w:rPr>
          <w:rFonts w:hint="cs"/>
          <w:rtl/>
        </w:rPr>
        <w:t>-</w:t>
      </w:r>
      <w:r w:rsidRPr="003D5BE5">
        <w:rPr>
          <w:rFonts w:hint="cs"/>
          <w:rtl/>
        </w:rPr>
        <w:t xml:space="preserve"> سرزمینی است که تا دمشق 8 روز فاصله دارد، از حلب 5 روز، و تا بغداد یک صد فرسخ، میان رقة و بغداد در سواحل فرات قرار دارد. که مالک‌بن طوق بن عثاب تغلبی در زمان مأمون آن را احداث کرده بود. به معجم البلدان (3/ 374- 385) مراجعه شود.</w:t>
      </w:r>
    </w:p>
  </w:footnote>
  <w:footnote w:id="99">
    <w:p w:rsidR="00623089" w:rsidRPr="003D5BE5" w:rsidRDefault="00623089" w:rsidP="00FE61D2">
      <w:pPr>
        <w:pStyle w:val="ad"/>
        <w:rPr>
          <w:rtl/>
        </w:rPr>
      </w:pPr>
      <w:r w:rsidRPr="00FF4A0F">
        <w:rPr>
          <w:rStyle w:val="Char9"/>
        </w:rPr>
        <w:footnoteRef/>
      </w:r>
      <w:r w:rsidRPr="003D5BE5">
        <w:rPr>
          <w:rFonts w:hint="cs"/>
          <w:rtl/>
        </w:rPr>
        <w:t xml:space="preserve">- به البدایة و النهایة، (10/374-385) مراجعه شود. </w:t>
      </w:r>
    </w:p>
  </w:footnote>
  <w:footnote w:id="100">
    <w:p w:rsidR="00623089" w:rsidRPr="003D5BE5" w:rsidRDefault="00623089" w:rsidP="00FE61D2">
      <w:pPr>
        <w:pStyle w:val="ad"/>
        <w:rPr>
          <w:rtl/>
        </w:rPr>
      </w:pPr>
      <w:r w:rsidRPr="00FF4A0F">
        <w:rPr>
          <w:rStyle w:val="Char9"/>
        </w:rPr>
        <w:footnoteRef/>
      </w:r>
      <w:r w:rsidRPr="003D5BE5">
        <w:rPr>
          <w:rFonts w:hint="cs"/>
          <w:rtl/>
        </w:rPr>
        <w:t>- از این گروه‌ها: عبیدیون بودند، و مجالس و جشن تولدهای زیادی درست کرده‌اند و حکم خود را در مصر آشکار کرده‌اند، هدفشان انتشار مذهب باطنی</w:t>
      </w:r>
      <w:r>
        <w:rPr>
          <w:rFonts w:hint="cs"/>
          <w:rtl/>
        </w:rPr>
        <w:t xml:space="preserve"> آن‌ها ‌</w:t>
      </w:r>
      <w:r w:rsidRPr="003D5BE5">
        <w:rPr>
          <w:rFonts w:hint="cs"/>
          <w:rtl/>
        </w:rPr>
        <w:t>در میان مردم بود، و می‌خواستند مردم را از دینشان غافل سازند. برای استمرار و تقویت این بدعت مادی و معنوی سرمایه‌گذاری کردند در نتیجه اکثر مردم جاهل این بدعت‌ها را معتبر شمردند و فکر کردند که این سنت‌هایی است که باید آن را حفظ نمود. مثلاً: مجالس مولودخوانی پیامبر</w:t>
      </w:r>
      <w:r w:rsidRPr="00DB720F">
        <w:rPr>
          <w:rFonts w:cs="CTraditional Arabic" w:hint="cs"/>
          <w:rtl/>
        </w:rPr>
        <w:t xml:space="preserve"> ج</w:t>
      </w:r>
      <w:r w:rsidRPr="003D5BE5">
        <w:rPr>
          <w:rFonts w:hint="cs"/>
          <w:rtl/>
        </w:rPr>
        <w:t xml:space="preserve">، جشن‌های مسیحیان، وغیره ... که عبیدیون اولین کسانی بودند این در را بر روی بدعت باز کردند. به کتاب مقریزی (الخطط و الآثار) مراجعه شود. </w:t>
      </w:r>
    </w:p>
  </w:footnote>
  <w:footnote w:id="101">
    <w:p w:rsidR="00623089" w:rsidRPr="003D5BE5" w:rsidRDefault="00623089" w:rsidP="00FE61D2">
      <w:pPr>
        <w:pStyle w:val="ad"/>
        <w:rPr>
          <w:rtl/>
        </w:rPr>
      </w:pPr>
      <w:r w:rsidRPr="00FF4A0F">
        <w:rPr>
          <w:rStyle w:val="Char9"/>
        </w:rPr>
        <w:footnoteRef/>
      </w:r>
      <w:r w:rsidRPr="003D5BE5">
        <w:rPr>
          <w:rFonts w:hint="cs"/>
          <w:rtl/>
        </w:rPr>
        <w:t xml:space="preserve">- به کتاب البدعة، ص 254-255 و تحذیر المسلمین، ص 21 مراجعه شود. </w:t>
      </w:r>
    </w:p>
  </w:footnote>
  <w:footnote w:id="102">
    <w:p w:rsidR="00623089" w:rsidRPr="003D5BE5" w:rsidRDefault="00623089" w:rsidP="00FE61D2">
      <w:pPr>
        <w:pStyle w:val="ad"/>
        <w:rPr>
          <w:rtl/>
        </w:rPr>
      </w:pPr>
      <w:r w:rsidRPr="00FF4A0F">
        <w:rPr>
          <w:rStyle w:val="Char9"/>
        </w:rPr>
        <w:footnoteRef/>
      </w:r>
      <w:r w:rsidRPr="003D5BE5">
        <w:rPr>
          <w:rFonts w:hint="cs"/>
          <w:rtl/>
        </w:rPr>
        <w:t xml:space="preserve">- صحیح بخاری با فتح الباری، (8/209)، کتاب تفسیر، حدیث شماره: (4547) و مسلم با شرح نووی، (16/217)، کتاب العلم، با لفظ «إذا رأیتم». </w:t>
      </w:r>
    </w:p>
  </w:footnote>
  <w:footnote w:id="103">
    <w:p w:rsidR="00623089" w:rsidRPr="003D5BE5" w:rsidRDefault="00623089" w:rsidP="00FE61D2">
      <w:pPr>
        <w:pStyle w:val="ad"/>
        <w:rPr>
          <w:rtl/>
        </w:rPr>
      </w:pPr>
      <w:r w:rsidRPr="00FF4A0F">
        <w:rPr>
          <w:rStyle w:val="Char9"/>
        </w:rPr>
        <w:footnoteRef/>
      </w:r>
      <w:r w:rsidRPr="003D5BE5">
        <w:rPr>
          <w:rFonts w:hint="cs"/>
          <w:rtl/>
        </w:rPr>
        <w:t>- رواه الطبرانی فی الکبیر، و راویان آن مورد اطمینان هستند. به مجمع الزوائد هیثمی (1/ 188) مراجعه شود.</w:t>
      </w:r>
    </w:p>
  </w:footnote>
  <w:footnote w:id="104">
    <w:p w:rsidR="00623089" w:rsidRPr="003D5BE5" w:rsidRDefault="00623089" w:rsidP="00FE61D2">
      <w:pPr>
        <w:pStyle w:val="ad"/>
        <w:rPr>
          <w:rtl/>
        </w:rPr>
      </w:pPr>
      <w:r w:rsidRPr="00FF4A0F">
        <w:rPr>
          <w:rStyle w:val="Char9"/>
        </w:rPr>
        <w:footnoteRef/>
      </w:r>
      <w:r w:rsidRPr="003D5BE5">
        <w:rPr>
          <w:rFonts w:hint="cs"/>
          <w:rtl/>
        </w:rPr>
        <w:t xml:space="preserve">- رواه مالک فی الموطأ، (2/990)، کتاب الکلام، حدیث شماره: (20)، رواه مسلم، (3/1340)، کتاب أقضیه، حدیث (1715). </w:t>
      </w:r>
    </w:p>
  </w:footnote>
  <w:footnote w:id="105">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مع فتح الباری، (13/180)، کتاب احکام، حدیث شماره: (7188) و مسلم با شرح نووی (4/ 2054) کتاب العلم، حدیث: (2668). </w:t>
      </w:r>
    </w:p>
  </w:footnote>
  <w:footnote w:id="106">
    <w:p w:rsidR="00623089" w:rsidRPr="003D5BE5" w:rsidRDefault="00623089" w:rsidP="00FE61D2">
      <w:pPr>
        <w:pStyle w:val="ad"/>
        <w:rPr>
          <w:rtl/>
        </w:rPr>
      </w:pPr>
      <w:r w:rsidRPr="00FF4A0F">
        <w:rPr>
          <w:rStyle w:val="Char9"/>
        </w:rPr>
        <w:footnoteRef/>
      </w:r>
      <w:r w:rsidRPr="003D5BE5">
        <w:rPr>
          <w:rFonts w:hint="cs"/>
          <w:rtl/>
        </w:rPr>
        <w:t xml:space="preserve">- رواه امام احمد فی مسنده، (2/332)، رواه ابوداود فی سننه، (5/4)، کتاب السنة، حدیث شماره: (4596)، و ترمذی فی سننه، (4/135-134) ابواب ایمان، حدیث شماره: (2778)، رواه ابن ماجه فی سننه (2/ 1321)، کتاب الفتن، حدیث (3991). </w:t>
      </w:r>
    </w:p>
  </w:footnote>
  <w:footnote w:id="107">
    <w:p w:rsidR="00623089" w:rsidRPr="003D5BE5" w:rsidRDefault="00623089" w:rsidP="00FE61D2">
      <w:pPr>
        <w:pStyle w:val="ad"/>
        <w:rPr>
          <w:rtl/>
        </w:rPr>
      </w:pPr>
      <w:r w:rsidRPr="00FF4A0F">
        <w:rPr>
          <w:rStyle w:val="Char9"/>
        </w:rPr>
        <w:footnoteRef/>
      </w:r>
      <w:r w:rsidRPr="003D5BE5">
        <w:rPr>
          <w:rFonts w:hint="cs"/>
          <w:rtl/>
        </w:rPr>
        <w:t>- رواه ابن ماجه فی سننه، (2/1322)، کتاب الفتن، حدیث شماره: (3993)، و در زوائد ابن ماجه گفته است: اسناد آن صحیح و رجال آن ثقه هستند.</w:t>
      </w:r>
    </w:p>
  </w:footnote>
  <w:footnote w:id="108">
    <w:p w:rsidR="00623089" w:rsidRPr="003D5BE5" w:rsidRDefault="00623089" w:rsidP="00FE61D2">
      <w:pPr>
        <w:pStyle w:val="ad"/>
        <w:rPr>
          <w:rtl/>
        </w:rPr>
      </w:pPr>
      <w:r w:rsidRPr="00FF4A0F">
        <w:rPr>
          <w:rStyle w:val="Char9"/>
        </w:rPr>
        <w:footnoteRef/>
      </w:r>
      <w:r w:rsidRPr="003D5BE5">
        <w:rPr>
          <w:rFonts w:hint="cs"/>
          <w:rtl/>
        </w:rPr>
        <w:t xml:space="preserve">- به کتاب الفرق بین الفرق، ص 4-7 مراجعه شود. </w:t>
      </w:r>
    </w:p>
  </w:footnote>
  <w:footnote w:id="109">
    <w:p w:rsidR="00623089" w:rsidRPr="003D5BE5" w:rsidRDefault="00623089" w:rsidP="00FE61D2">
      <w:pPr>
        <w:pStyle w:val="ad"/>
        <w:rPr>
          <w:rtl/>
        </w:rPr>
      </w:pPr>
      <w:r w:rsidRPr="00FF4A0F">
        <w:rPr>
          <w:rStyle w:val="Char9"/>
        </w:rPr>
        <w:footnoteRef/>
      </w:r>
      <w:r w:rsidRPr="003D5BE5">
        <w:rPr>
          <w:rFonts w:hint="cs"/>
          <w:rtl/>
        </w:rPr>
        <w:t>- رواه ابن ماجه فی سننه، (1/60) المقدمه، حدیث شماره (170)، و حدیث مارقین از دین متفق علیه</w:t>
      </w:r>
      <w:r>
        <w:rPr>
          <w:rFonts w:hint="cs"/>
          <w:rtl/>
        </w:rPr>
        <w:t xml:space="preserve"> می‌</w:t>
      </w:r>
      <w:r w:rsidRPr="003D5BE5">
        <w:rPr>
          <w:rFonts w:hint="cs"/>
          <w:rtl/>
        </w:rPr>
        <w:t xml:space="preserve">باشد. </w:t>
      </w:r>
    </w:p>
  </w:footnote>
  <w:footnote w:id="110">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المطبوع مع فتح الباری، (9/73)، کتاب فضایل قرآن، حدیث شماره: (5026)، و مسلم، کتاب صلاة المسافرین، حدیث: (815). </w:t>
      </w:r>
    </w:p>
  </w:footnote>
  <w:footnote w:id="111">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المطبوع مع فتح الباری، (9/74)، کتاب فضایل قرآن، حدیث شماره: (5027)، و ابوداود فی سننه (2/ 147) کتاب الصلاة، حدیث شماره: (1452)، و سنن ترمذی (4/ 264) کتاب فضائل القرآن، حدیث شماره: (3071) و گفته: این حدیث حسَن صحیح است. </w:t>
      </w:r>
    </w:p>
  </w:footnote>
  <w:footnote w:id="112">
    <w:p w:rsidR="00623089" w:rsidRPr="00FF4A0F" w:rsidRDefault="00623089" w:rsidP="00FE61D2">
      <w:pPr>
        <w:pStyle w:val="ad"/>
        <w:rPr>
          <w:rStyle w:val="Char9"/>
          <w:rtl/>
        </w:rPr>
      </w:pPr>
      <w:r w:rsidRPr="00FF4A0F">
        <w:rPr>
          <w:rStyle w:val="Char9"/>
        </w:rPr>
        <w:footnoteRef/>
      </w:r>
      <w:r w:rsidRPr="00FF4A0F">
        <w:rPr>
          <w:rStyle w:val="Char9"/>
          <w:rtl/>
        </w:rPr>
        <w:t xml:space="preserve"> </w:t>
      </w:r>
      <w:r w:rsidRPr="003D5BE5">
        <w:rPr>
          <w:rFonts w:hint="cs"/>
          <w:rtl/>
        </w:rPr>
        <w:t>- رواه البخاری فی صحیحه المطبوع مع فتح الباری، (9/74)، کتاب فضایل قرآن، حدیث شماره: (5028)، و سنن ترمذی (4/ 264) کتاب فضائل القرآن، حدیث شماره: (3072) و گفته: این حدیث حسَن صحیح است.</w:t>
      </w:r>
    </w:p>
  </w:footnote>
  <w:footnote w:id="113">
    <w:p w:rsidR="00623089" w:rsidRPr="003D5BE5" w:rsidRDefault="00623089" w:rsidP="00FE61D2">
      <w:pPr>
        <w:pStyle w:val="ad"/>
        <w:rPr>
          <w:rtl/>
        </w:rPr>
      </w:pPr>
      <w:r w:rsidRPr="003D5BE5">
        <w:rPr>
          <w:rFonts w:hint="cs"/>
          <w:rtl/>
        </w:rPr>
        <w:t xml:space="preserve"> </w:t>
      </w:r>
      <w:r w:rsidRPr="00FF4A0F">
        <w:rPr>
          <w:rStyle w:val="Char9"/>
        </w:rPr>
        <w:footnoteRef/>
      </w:r>
      <w:r w:rsidRPr="003D5BE5">
        <w:rPr>
          <w:rFonts w:hint="cs"/>
          <w:rtl/>
        </w:rPr>
        <w:t>- رواه البخاری، (9/79)، کتاب فضایل قرآن، حدیث شماره (5033) و رواه مسلم، (1/545)، حدیث (791)</w:t>
      </w:r>
      <w:r>
        <w:rPr>
          <w:rFonts w:hint="cs"/>
          <w:rtl/>
        </w:rPr>
        <w:t>.</w:t>
      </w:r>
      <w:r w:rsidRPr="003D5BE5">
        <w:rPr>
          <w:rFonts w:hint="cs"/>
          <w:rtl/>
        </w:rPr>
        <w:t xml:space="preserve"> </w:t>
      </w:r>
    </w:p>
  </w:footnote>
  <w:footnote w:id="114">
    <w:p w:rsidR="00623089" w:rsidRPr="003D5BE5" w:rsidRDefault="00623089" w:rsidP="00FE61D2">
      <w:pPr>
        <w:pStyle w:val="ad"/>
        <w:rPr>
          <w:rtl/>
        </w:rPr>
      </w:pPr>
      <w:r w:rsidRPr="00FF4A0F">
        <w:rPr>
          <w:rStyle w:val="Char9"/>
        </w:rPr>
        <w:footnoteRef/>
      </w:r>
      <w:r w:rsidRPr="003D5BE5">
        <w:rPr>
          <w:rFonts w:hint="cs"/>
          <w:rtl/>
        </w:rPr>
        <w:t xml:space="preserve">- رواه مسلم فی صحیحه، (4/2074)، کتاب ذکر و دعا، حدیث شماره: (2699)، رواه ابوداود فی سننه، (2/148-149)، حدیث: (1455)، سنن ابن ماجه (1/ 82) مقدمه، حدیث شماره: (225). </w:t>
      </w:r>
    </w:p>
  </w:footnote>
  <w:footnote w:id="115">
    <w:p w:rsidR="00623089" w:rsidRPr="003D5BE5" w:rsidRDefault="00623089" w:rsidP="00FE61D2">
      <w:pPr>
        <w:pStyle w:val="ad"/>
        <w:rPr>
          <w:rtl/>
        </w:rPr>
      </w:pPr>
      <w:r w:rsidRPr="00FF4A0F">
        <w:rPr>
          <w:rStyle w:val="Char9"/>
        </w:rPr>
        <w:footnoteRef/>
      </w:r>
      <w:r w:rsidRPr="003D5BE5">
        <w:rPr>
          <w:rFonts w:hint="cs"/>
          <w:rtl/>
        </w:rPr>
        <w:t xml:space="preserve">- رواه احمد فی مسنده، (2/159)، و صحیح بخاری با فتح الباری، (6/496)، کتاب الانبیاء، حدیث شماره (3461)، و سنن ترمذی(4/ 147) ابواب العلم، حدیث شماره: (2807). </w:t>
      </w:r>
    </w:p>
  </w:footnote>
  <w:footnote w:id="116">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مع فتح الباری، (1/158)، کتاب علم، حدیث (67)، و صحیح مسلم (2/ 988)، کتاب حج، حدیث: (1354) </w:t>
      </w:r>
    </w:p>
  </w:footnote>
  <w:footnote w:id="117">
    <w:p w:rsidR="00623089" w:rsidRPr="003D5BE5" w:rsidRDefault="00623089" w:rsidP="00FE61D2">
      <w:pPr>
        <w:pStyle w:val="ad"/>
        <w:rPr>
          <w:rtl/>
        </w:rPr>
      </w:pPr>
      <w:r w:rsidRPr="00FF4A0F">
        <w:rPr>
          <w:rStyle w:val="Char9"/>
        </w:rPr>
        <w:footnoteRef/>
      </w:r>
      <w:r w:rsidRPr="003D5BE5">
        <w:rPr>
          <w:rFonts w:hint="cs"/>
          <w:rtl/>
        </w:rPr>
        <w:t xml:space="preserve">- رواه الإمام احمد فی مسنده، (4/126)، رواه ابوداود فی سننه، (5/13-15)، کتاب السنة، حدیث شماره (4607)، و سنن ترمذی (4/ 149- 150) ابواب العلم، حدیث شماره: (2816) و گفته: حدیث حسَن صحیح است، و سنن ابن ماجه (1/ 16) ابواب العلم، حدیث شماره: (42، 43). </w:t>
      </w:r>
    </w:p>
  </w:footnote>
  <w:footnote w:id="118">
    <w:p w:rsidR="00623089" w:rsidRPr="003D5BE5" w:rsidRDefault="00623089" w:rsidP="00FE61D2">
      <w:pPr>
        <w:pStyle w:val="ad"/>
        <w:rPr>
          <w:rtl/>
        </w:rPr>
      </w:pPr>
      <w:r w:rsidRPr="00FF4A0F">
        <w:rPr>
          <w:rStyle w:val="Char9"/>
        </w:rPr>
        <w:footnoteRef/>
      </w:r>
      <w:r w:rsidRPr="003D5BE5">
        <w:rPr>
          <w:rFonts w:hint="cs"/>
          <w:rtl/>
        </w:rPr>
        <w:t xml:space="preserve">- رواه الإمام احمد فی مسنده، (1/437)، رواه ابوداود فی سننه، (4/68-69)، کتاب علم، حدیث شماره (2660)، و سنن ترمذی (4/ 142) ابواب العلم، حدیث شماره: (2795) و گفته: حدیث حسَن صحیح است. </w:t>
      </w:r>
    </w:p>
  </w:footnote>
  <w:footnote w:id="119">
    <w:p w:rsidR="00623089" w:rsidRPr="003D5BE5" w:rsidRDefault="00623089" w:rsidP="00FE61D2">
      <w:pPr>
        <w:pStyle w:val="ad"/>
        <w:rPr>
          <w:rtl/>
        </w:rPr>
      </w:pPr>
      <w:r w:rsidRPr="00FF4A0F">
        <w:rPr>
          <w:rStyle w:val="Char9"/>
        </w:rPr>
        <w:footnoteRef/>
      </w:r>
      <w:r w:rsidRPr="003D5BE5">
        <w:rPr>
          <w:rFonts w:hint="cs"/>
          <w:rtl/>
        </w:rPr>
        <w:t>- رواه احمد فی مسنده، (1/398) و رواه مسلم فی صحیحه، (1/130)، کتاب ایمان، حدیث (145)، و سنن ترمذی (4/ 145) ابواب الإیمان، حدیث شماره: (2764) و گفته: حدیث حسَن غریب است، و سنن ابن ماجه (2/ 1319،1320) کتاب الفتن، حدیث شماره: (3986).</w:t>
      </w:r>
      <w:r>
        <w:rPr>
          <w:rFonts w:hint="cs"/>
          <w:rtl/>
        </w:rPr>
        <w:t xml:space="preserve"> </w:t>
      </w:r>
    </w:p>
  </w:footnote>
  <w:footnote w:id="120">
    <w:p w:rsidR="00623089" w:rsidRPr="00E21DDE" w:rsidRDefault="00623089" w:rsidP="00FE61D2">
      <w:pPr>
        <w:pStyle w:val="ad"/>
        <w:rPr>
          <w:spacing w:val="-4"/>
          <w:rtl/>
        </w:rPr>
      </w:pPr>
      <w:r w:rsidRPr="00E21DDE">
        <w:rPr>
          <w:rStyle w:val="Char9"/>
          <w:spacing w:val="-4"/>
        </w:rPr>
        <w:footnoteRef/>
      </w:r>
      <w:r w:rsidRPr="00E21DDE">
        <w:rPr>
          <w:rFonts w:hint="cs"/>
          <w:spacing w:val="-4"/>
          <w:rtl/>
        </w:rPr>
        <w:t>- رواه الإمام احمد فی مسنده، (3/10) و رواه مسلم فی صحیحه، (1/69)، کتاب ایمان، حدیث شماره: (49)، سنن ابی داود، (1/677) کتاب الصلاة، حدیث شماره: (1140)، و سنن ترمذی (3/ 317، 318) ابواب الفتن، حدیث شماره: (2263) و گفته: حدیث حسَن صحیح است، و سنن نسائی (8/ 111، 112) کتاب الإیمان، و سنن ابن ماجه (1/ 406) کتاب إقامة الصلاة، حدیث شماره: (1275).</w:t>
      </w:r>
    </w:p>
  </w:footnote>
  <w:footnote w:id="121">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به مجموع فتاوی شیخ الإسلام ابن تیمیه (28/ 125، 126) مراجعه شود.</w:t>
      </w:r>
    </w:p>
  </w:footnote>
  <w:footnote w:id="122">
    <w:p w:rsidR="00623089" w:rsidRPr="00FF4A0F" w:rsidRDefault="00623089" w:rsidP="00FE61D2">
      <w:pPr>
        <w:pStyle w:val="ad"/>
        <w:rPr>
          <w:rStyle w:val="Char9"/>
          <w:rtl/>
        </w:rPr>
      </w:pPr>
      <w:r w:rsidRPr="003D5BE5">
        <w:rPr>
          <w:rFonts w:hint="cs"/>
          <w:rtl/>
        </w:rPr>
        <w:t xml:space="preserve"> </w:t>
      </w:r>
      <w:r w:rsidRPr="00FF4A0F">
        <w:rPr>
          <w:rStyle w:val="Char9"/>
        </w:rPr>
        <w:footnoteRef/>
      </w:r>
      <w:r w:rsidRPr="003D5BE5">
        <w:rPr>
          <w:rFonts w:hint="cs"/>
          <w:rtl/>
        </w:rPr>
        <w:t>- صحیح بخاری با فتح الباری (8/ 224) کتاب التفسیر، حدیث شماره: 4557، و مستدرک حاکم (4/ 84) کتاب معرفة الصحابة، و گفته: سند این حدیث صحیح است اما شیخین آنرا روایت نکرده</w:t>
      </w:r>
      <w:r>
        <w:rPr>
          <w:rFonts w:hint="cs"/>
          <w:rtl/>
        </w:rPr>
        <w:t>‌اند،</w:t>
      </w:r>
      <w:r w:rsidRPr="003D5BE5">
        <w:rPr>
          <w:rFonts w:hint="cs"/>
          <w:rtl/>
        </w:rPr>
        <w:t xml:space="preserve"> ذهبی گفته است: حدیث صحیح</w:t>
      </w:r>
      <w:r>
        <w:rPr>
          <w:rFonts w:hint="cs"/>
          <w:rtl/>
        </w:rPr>
        <w:t xml:space="preserve"> می‌</w:t>
      </w:r>
      <w:r w:rsidRPr="003D5BE5">
        <w:rPr>
          <w:rFonts w:hint="cs"/>
          <w:rtl/>
        </w:rPr>
        <w:t>باشد.</w:t>
      </w:r>
    </w:p>
  </w:footnote>
  <w:footnote w:id="123">
    <w:p w:rsidR="00623089" w:rsidRPr="0097793F" w:rsidRDefault="00623089" w:rsidP="00FE61D2">
      <w:pPr>
        <w:pStyle w:val="ad"/>
        <w:rPr>
          <w:spacing w:val="-4"/>
          <w:rtl/>
        </w:rPr>
      </w:pPr>
      <w:r w:rsidRPr="0097793F">
        <w:rPr>
          <w:rStyle w:val="Char9"/>
          <w:spacing w:val="-4"/>
        </w:rPr>
        <w:footnoteRef/>
      </w:r>
      <w:r w:rsidRPr="0097793F">
        <w:rPr>
          <w:rFonts w:hint="cs"/>
          <w:spacing w:val="-4"/>
          <w:rtl/>
        </w:rPr>
        <w:t>- رواه الإمام احمد فی مسنده، (3/10) و رواه مسلم فی صحیحه، (1/69)، کتاب ایمان، حدیث شماره: (49)، سنن ابی داود، (1/677) کتاب الصلاة، حدیث شماره: (1140)، و سنن ترمذی (3/ 317، 318) ابواب الفتن، حدیث شماره: (2263) و گفته: حدیث حسَن صحیح است، و سنن نسائی (8/ 111، 112) کتاب الإیمان، و سنن ابن ماجه (1/ 406) کتاب إقامة الصلاة، حدیث شماره: (1275).</w:t>
      </w:r>
    </w:p>
  </w:footnote>
  <w:footnote w:id="124">
    <w:p w:rsidR="00623089" w:rsidRPr="003D5BE5" w:rsidRDefault="00623089" w:rsidP="00FE61D2">
      <w:pPr>
        <w:pStyle w:val="ad"/>
        <w:rPr>
          <w:rtl/>
        </w:rPr>
      </w:pPr>
      <w:r w:rsidRPr="00FF4A0F">
        <w:rPr>
          <w:rStyle w:val="Char9"/>
        </w:rPr>
        <w:footnoteRef/>
      </w:r>
      <w:r w:rsidRPr="003D5BE5">
        <w:rPr>
          <w:rFonts w:hint="cs"/>
          <w:rtl/>
        </w:rPr>
        <w:t xml:space="preserve">- صحیح بخاری با فتح الباری، (5/112)، کتاب مظالم، حدیث شماره: (3465) و مسلم با شرح نووی (3/ 1675)، حدیث شماره: (2121). </w:t>
      </w:r>
    </w:p>
  </w:footnote>
  <w:footnote w:id="125">
    <w:p w:rsidR="00623089" w:rsidRPr="003D5BE5" w:rsidRDefault="00623089" w:rsidP="00FE61D2">
      <w:pPr>
        <w:pStyle w:val="ad"/>
        <w:rPr>
          <w:rtl/>
        </w:rPr>
      </w:pPr>
      <w:r w:rsidRPr="00FF4A0F">
        <w:rPr>
          <w:rStyle w:val="Char9"/>
        </w:rPr>
        <w:footnoteRef/>
      </w:r>
      <w:r w:rsidRPr="003D5BE5">
        <w:rPr>
          <w:rFonts w:hint="cs"/>
          <w:rtl/>
        </w:rPr>
        <w:t>- رواه الإمام احمد فی مسنده، (1/389) و رواه الترمذی فی سننه، (3/357) ابواب الفتن، حدیث (2358) و گفنه: این حدیث حسَن صحیح</w:t>
      </w:r>
      <w:r>
        <w:rPr>
          <w:rFonts w:hint="cs"/>
          <w:rtl/>
        </w:rPr>
        <w:t xml:space="preserve"> می‌</w:t>
      </w:r>
      <w:r w:rsidRPr="003D5BE5">
        <w:rPr>
          <w:rFonts w:hint="cs"/>
          <w:rtl/>
        </w:rPr>
        <w:t>باشد.</w:t>
      </w:r>
    </w:p>
  </w:footnote>
  <w:footnote w:id="126">
    <w:p w:rsidR="00623089" w:rsidRPr="003D5BE5" w:rsidRDefault="00623089" w:rsidP="00FE61D2">
      <w:pPr>
        <w:pStyle w:val="ad"/>
        <w:rPr>
          <w:rtl/>
        </w:rPr>
      </w:pPr>
      <w:r w:rsidRPr="00FF4A0F">
        <w:rPr>
          <w:rStyle w:val="Char9"/>
        </w:rPr>
        <w:footnoteRef/>
      </w:r>
      <w:r w:rsidRPr="003D5BE5">
        <w:rPr>
          <w:rFonts w:hint="cs"/>
          <w:rtl/>
        </w:rPr>
        <w:t xml:space="preserve">- رواه الإمام احمد فی مسنده، (1/268)، سنن ترمذی، (3/318) ابواب الفتن، حدیث شماره (2264)، و گفته: حدیث حسَن صحیح است. </w:t>
      </w:r>
    </w:p>
  </w:footnote>
  <w:footnote w:id="127">
    <w:p w:rsidR="00623089" w:rsidRPr="003D5BE5" w:rsidRDefault="00623089" w:rsidP="00FE61D2">
      <w:pPr>
        <w:pStyle w:val="ad"/>
        <w:rPr>
          <w:rtl/>
        </w:rPr>
      </w:pPr>
      <w:r w:rsidRPr="00FF4A0F">
        <w:rPr>
          <w:rStyle w:val="Char9"/>
        </w:rPr>
        <w:footnoteRef/>
      </w:r>
      <w:r w:rsidRPr="003D5BE5">
        <w:rPr>
          <w:rFonts w:hint="cs"/>
          <w:rtl/>
        </w:rPr>
        <w:t>- رواه الإمام احمد فی مسنده، (1/388، 389) و رواه الترمذی، (3/316، 317) ابواب الفتن، حدیث شماره (2259)، و گفته: این حدیث حسَن</w:t>
      </w:r>
      <w:r>
        <w:rPr>
          <w:rFonts w:hint="cs"/>
          <w:rtl/>
        </w:rPr>
        <w:t xml:space="preserve"> می‌</w:t>
      </w:r>
      <w:r w:rsidRPr="003D5BE5">
        <w:rPr>
          <w:rFonts w:hint="cs"/>
          <w:rtl/>
        </w:rPr>
        <w:t xml:space="preserve">باشد. </w:t>
      </w:r>
    </w:p>
  </w:footnote>
  <w:footnote w:id="128">
    <w:p w:rsidR="00623089" w:rsidRPr="003D5BE5" w:rsidRDefault="00623089" w:rsidP="00FE61D2">
      <w:pPr>
        <w:pStyle w:val="ad"/>
        <w:rPr>
          <w:rtl/>
        </w:rPr>
      </w:pPr>
      <w:r w:rsidRPr="00FF4A0F">
        <w:rPr>
          <w:rStyle w:val="Char9"/>
        </w:rPr>
        <w:footnoteRef/>
      </w:r>
      <w:r w:rsidRPr="003D5BE5">
        <w:rPr>
          <w:rFonts w:hint="cs"/>
          <w:rtl/>
        </w:rPr>
        <w:t>- رواه الإمام احمد فی مسنده، (1/7) و ترمذی فی سننه، (4/322) ابواب تفسیر قرآن، حدیث شماره: (5050)، و گفته: این حدیث حسَن صحیح</w:t>
      </w:r>
      <w:r>
        <w:rPr>
          <w:rFonts w:hint="cs"/>
          <w:rtl/>
        </w:rPr>
        <w:t xml:space="preserve"> می‌</w:t>
      </w:r>
      <w:r w:rsidRPr="003D5BE5">
        <w:rPr>
          <w:rFonts w:hint="cs"/>
          <w:rtl/>
        </w:rPr>
        <w:t>باشد، و سنن ابوداود، کتاب الملاحم (4/ 509، 510) حدیث شماره: (4338).</w:t>
      </w:r>
    </w:p>
  </w:footnote>
  <w:footnote w:id="129">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صحیح بخاری با فتح الباری (13/ 300) کتاب الإعتصام بالکتاب والسنة، حدیث شماره: 7320، صحیح مسلم (4/ 2054) کتاب العلم، حدیث شماره: 2669.</w:t>
      </w:r>
    </w:p>
  </w:footnote>
  <w:footnote w:id="130">
    <w:p w:rsidR="00623089" w:rsidRPr="003D5BE5" w:rsidRDefault="00623089" w:rsidP="00FE61D2">
      <w:pPr>
        <w:pStyle w:val="ad"/>
        <w:rPr>
          <w:rtl/>
        </w:rPr>
      </w:pPr>
      <w:r w:rsidRPr="00FF4A0F">
        <w:rPr>
          <w:rStyle w:val="Char9"/>
        </w:rPr>
        <w:footnoteRef/>
      </w:r>
      <w:r w:rsidRPr="003D5BE5">
        <w:rPr>
          <w:rFonts w:hint="cs"/>
          <w:rtl/>
        </w:rPr>
        <w:t>- مثل کتاب: الإیضاح والتبیین لما وقع فیه الأکثرون من مشابهة المشرکین، تألیف شیخ حمودبن عبدالله تویجری، طبع اول آن در سال 1384 هـ، سپس طبع دوم با تصحیح در سال 1405 هـ به نشر رسیده است.</w:t>
      </w:r>
    </w:p>
  </w:footnote>
  <w:footnote w:id="131">
    <w:p w:rsidR="00623089" w:rsidRPr="003D5BE5" w:rsidRDefault="00623089" w:rsidP="00FE61D2">
      <w:pPr>
        <w:pStyle w:val="ad"/>
        <w:rPr>
          <w:rtl/>
        </w:rPr>
      </w:pPr>
      <w:r w:rsidRPr="00FF4A0F">
        <w:rPr>
          <w:rStyle w:val="Char9"/>
        </w:rPr>
        <w:footnoteRef/>
      </w:r>
      <w:r w:rsidRPr="003D5BE5">
        <w:rPr>
          <w:rFonts w:hint="cs"/>
          <w:rtl/>
        </w:rPr>
        <w:t xml:space="preserve">- به کتاب البدعة، ص 424، 425 مراجعه شود. </w:t>
      </w:r>
    </w:p>
  </w:footnote>
  <w:footnote w:id="132">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مراد از این طوائف فارسی زبانان، قبطیان و سریانیان</w:t>
      </w:r>
      <w:r>
        <w:rPr>
          <w:rFonts w:hint="cs"/>
          <w:rtl/>
        </w:rPr>
        <w:t xml:space="preserve"> می‌</w:t>
      </w:r>
      <w:r w:rsidRPr="003D5BE5">
        <w:rPr>
          <w:rFonts w:hint="cs"/>
          <w:rtl/>
        </w:rPr>
        <w:t>باشند.</w:t>
      </w:r>
    </w:p>
  </w:footnote>
  <w:footnote w:id="133">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به کتاب صبح الأعشی (2/ 396- 397) و کتاب نهایة الأرب (1/ 164) مراجعه شود.</w:t>
      </w:r>
    </w:p>
  </w:footnote>
  <w:footnote w:id="134">
    <w:p w:rsidR="00623089" w:rsidRPr="007A5250" w:rsidRDefault="00623089" w:rsidP="00FE61D2">
      <w:pPr>
        <w:pStyle w:val="ad"/>
        <w:rPr>
          <w:spacing w:val="-4"/>
          <w:rtl/>
        </w:rPr>
      </w:pPr>
      <w:r w:rsidRPr="007A5250">
        <w:rPr>
          <w:rStyle w:val="Char9"/>
          <w:spacing w:val="-4"/>
        </w:rPr>
        <w:footnoteRef/>
      </w:r>
      <w:r w:rsidRPr="007A5250">
        <w:rPr>
          <w:rFonts w:hint="cs"/>
          <w:spacing w:val="-4"/>
          <w:rtl/>
        </w:rPr>
        <w:t>- رواه البخاری، کتاب الأضاحی، حدیث شماره (5550) و مسلم، کتاب القسامه، حدیث شماره (1679).</w:t>
      </w:r>
    </w:p>
  </w:footnote>
  <w:footnote w:id="135">
    <w:p w:rsidR="00623089" w:rsidRPr="003D5BE5" w:rsidRDefault="00623089" w:rsidP="00FE61D2">
      <w:pPr>
        <w:pStyle w:val="ad"/>
        <w:rPr>
          <w:rtl/>
        </w:rPr>
      </w:pPr>
      <w:r w:rsidRPr="00FF4A0F">
        <w:rPr>
          <w:rStyle w:val="Char9"/>
        </w:rPr>
        <w:footnoteRef/>
      </w:r>
      <w:r w:rsidRPr="003D5BE5">
        <w:rPr>
          <w:rFonts w:hint="cs"/>
          <w:rtl/>
        </w:rPr>
        <w:t>- رواه الإمام احمد فی مسنده، (2/303) و رواه مسلم فی صحیحه، (3/821)، کتاب الصیام، حدیث شماره (1163)، و سنن ابوداود (2/ 811) کتاب الصوم، حدیث شماره: (2429)، و سنن ترمذی (2/ 12) ابواب الصوم، حدیث شماره: (737) و گفته: این حدیث حسن</w:t>
      </w:r>
      <w:r>
        <w:rPr>
          <w:rFonts w:hint="cs"/>
          <w:rtl/>
        </w:rPr>
        <w:t xml:space="preserve"> </w:t>
      </w:r>
      <w:r w:rsidRPr="003D5BE5">
        <w:rPr>
          <w:rFonts w:hint="cs"/>
          <w:rtl/>
        </w:rPr>
        <w:t>است، و سنن نسائی (3/ 206، 207) باب قیام اللیل، و سنن ابن ماجه (1/ 554)</w:t>
      </w:r>
      <w:r>
        <w:rPr>
          <w:rFonts w:hint="cs"/>
          <w:rtl/>
        </w:rPr>
        <w:t xml:space="preserve"> </w:t>
      </w:r>
      <w:r w:rsidRPr="003D5BE5">
        <w:rPr>
          <w:rFonts w:hint="cs"/>
          <w:rtl/>
        </w:rPr>
        <w:t>کتاب الصیام، حدیث شماره: (1742).</w:t>
      </w:r>
    </w:p>
  </w:footnote>
  <w:footnote w:id="136">
    <w:p w:rsidR="00623089" w:rsidRPr="0097793F" w:rsidRDefault="00623089" w:rsidP="00FE61D2">
      <w:pPr>
        <w:pStyle w:val="ad"/>
        <w:rPr>
          <w:spacing w:val="-4"/>
          <w:rtl/>
        </w:rPr>
      </w:pPr>
      <w:r w:rsidRPr="0097793F">
        <w:rPr>
          <w:rStyle w:val="Char9"/>
          <w:spacing w:val="-4"/>
        </w:rPr>
        <w:footnoteRef/>
      </w:r>
      <w:r w:rsidRPr="0097793F">
        <w:rPr>
          <w:rFonts w:hint="cs"/>
          <w:spacing w:val="-4"/>
          <w:rtl/>
        </w:rPr>
        <w:t>- قریش از مشهورترین و قوی‌ترین قبیله‌های عرب بودند، خداوند پیامبر</w:t>
      </w:r>
      <w:r w:rsidRPr="0097793F">
        <w:rPr>
          <w:rFonts w:cs="CTraditional Arabic" w:hint="cs"/>
          <w:spacing w:val="-4"/>
          <w:rtl/>
        </w:rPr>
        <w:t xml:space="preserve"> ج</w:t>
      </w:r>
      <w:r w:rsidRPr="0097793F">
        <w:rPr>
          <w:rFonts w:hint="cs"/>
          <w:spacing w:val="-4"/>
          <w:rtl/>
        </w:rPr>
        <w:t xml:space="preserve"> را میان آنان مبعوث کرد، پیامبر</w:t>
      </w:r>
      <w:r w:rsidRPr="0097793F">
        <w:rPr>
          <w:rFonts w:cs="CTraditional Arabic" w:hint="cs"/>
          <w:spacing w:val="-4"/>
          <w:rtl/>
        </w:rPr>
        <w:t xml:space="preserve"> ج</w:t>
      </w:r>
      <w:r w:rsidRPr="0097793F">
        <w:rPr>
          <w:rFonts w:hint="cs"/>
          <w:spacing w:val="-4"/>
          <w:rtl/>
        </w:rPr>
        <w:t xml:space="preserve"> فرمود: (خداوند از نواده‌های اسماعیل کنانه را انتخاب کرد، و از میان کنانه قریش را برگزید، و از میان قریش بنی‌هاشم و از میان بنی‌هاشم مرا برگزید)، رواه مسلم، (4/1782)، حدیث شماره (2276). علما در مورد اینکه چرا قریش به این نام، نامگذاری شده‌اند اختلاف نظر دارند، بعضی می‌گویند منسوب به قریش بن بدر بن یخلد بن حارث بن یخلد بن نضر بن کنانه است، و بعضی هم می‌گویند منسوب به نضر بن کنانه است و قریش نام برده شده چون او را شدید وصاحب عزم میدانستند و قریش این معنی را می‌دهد، و بعضی گفته‌اند قریش منسوب به حیوانی است که در دریا زندگی می‌کند و قرش نام دارد و حیوانات دیگر را می‌خورد، و بعضی گفته‌اند که نضربن کنانه از نیازها و احتیاجات مردم تفتیش می‌کرد و آن‌ها ‌را بوسیله‌ی پول و ثروت خود برطرف می‌نمود. التقریش یعنی تفتیش، و بعضی می‌گویند منسوب به تقریش یعنی کاسبی و تجارت، و بعضی هم می‌گویند که منسوب به تقرش یعنی تجمع است. ولی قول راجح – والله اعلم – این است که قریش منسوب به نضربن کنانه است، هر کس از نواده او باشد قریشی است، و هر کس از نواده او نباشد قریشی نیست. به تاریخ طبری، (2/263-265) و البدایة والنهایة (2/ 218- 229) مراجعه شود. </w:t>
      </w:r>
    </w:p>
  </w:footnote>
  <w:footnote w:id="137">
    <w:p w:rsidR="00623089" w:rsidRPr="003D5BE5" w:rsidRDefault="00623089" w:rsidP="00FE61D2">
      <w:pPr>
        <w:pStyle w:val="ad"/>
        <w:rPr>
          <w:rtl/>
        </w:rPr>
      </w:pPr>
      <w:r w:rsidRPr="00FF4A0F">
        <w:rPr>
          <w:rStyle w:val="Char9"/>
        </w:rPr>
        <w:footnoteRef/>
      </w:r>
      <w:r w:rsidRPr="003D5BE5">
        <w:rPr>
          <w:rFonts w:hint="cs"/>
          <w:rtl/>
        </w:rPr>
        <w:t>- مدینه: در جاهلیت یثرب نامیده می‌شد. شهر رسول‌الله</w:t>
      </w:r>
      <w:r w:rsidRPr="00DB720F">
        <w:rPr>
          <w:rFonts w:cs="CTraditional Arabic" w:hint="cs"/>
          <w:rtl/>
        </w:rPr>
        <w:t xml:space="preserve"> ج</w:t>
      </w:r>
      <w:r w:rsidRPr="003D5BE5">
        <w:rPr>
          <w:rFonts w:hint="cs"/>
          <w:rtl/>
        </w:rPr>
        <w:t xml:space="preserve"> است، و شهر مهاجرین، احادیث زیادی در مورد فضل و بزرگی و اینکه شهر حرام است وارد شده است، امام بخاری کتابی در صحیح خود به نام فضایل مدینه قرار داده است، در این شهر مسجد پیامبر</w:t>
      </w:r>
      <w:r w:rsidRPr="00DB720F">
        <w:rPr>
          <w:rFonts w:cs="CTraditional Arabic" w:hint="cs"/>
          <w:rtl/>
        </w:rPr>
        <w:t xml:space="preserve"> ج</w:t>
      </w:r>
      <w:r w:rsidRPr="003D5BE5">
        <w:rPr>
          <w:rFonts w:hint="cs"/>
          <w:rtl/>
        </w:rPr>
        <w:t xml:space="preserve"> و قبر و منبر او وجود دارد که میان قبر و منبر ایشان روضه‌ای از روضات جنت (بهشت) وجود دارد، در این شهر خو‌ب</w:t>
      </w:r>
      <w:r w:rsidRPr="003D5BE5">
        <w:rPr>
          <w:rFonts w:hint="eastAsia"/>
          <w:rtl/>
        </w:rPr>
        <w:t>‌</w:t>
      </w:r>
      <w:r w:rsidRPr="003D5BE5">
        <w:rPr>
          <w:rFonts w:hint="cs"/>
          <w:rtl/>
        </w:rPr>
        <w:t>ترین امت حضرت محمد</w:t>
      </w:r>
      <w:r w:rsidRPr="00DB720F">
        <w:rPr>
          <w:rFonts w:cs="CTraditional Arabic" w:hint="cs"/>
          <w:rtl/>
        </w:rPr>
        <w:t xml:space="preserve"> ج</w:t>
      </w:r>
      <w:r w:rsidRPr="003D5BE5">
        <w:rPr>
          <w:rFonts w:hint="cs"/>
          <w:rtl/>
        </w:rPr>
        <w:t xml:space="preserve"> مثل خلفای راشدین و صحابه‌ها قرار داشتند و همان‌جا هم دفن شدند، در شمال آن کوه اُحُد قرار دارد که غزوه مشهور اُحُد همان‌جا واقع شد، دمای گرمای آن پایین و آرام است، درختان خرمای زیادی دارد و آب و مزارع فراوانی در آن قرار گرفته است، و در شمال مکه به اندازه 450 کیلومتر از آن فاصله دارد، به معجم‌البلدان، (5/82-88) و صحیح بخاری، (2/220-225)، کتاب فضایل مدینه مراجعه شود. </w:t>
      </w:r>
    </w:p>
  </w:footnote>
  <w:footnote w:id="138">
    <w:p w:rsidR="00623089" w:rsidRPr="003D5BE5" w:rsidRDefault="00623089" w:rsidP="00FE61D2">
      <w:pPr>
        <w:pStyle w:val="ad"/>
        <w:rPr>
          <w:rtl/>
        </w:rPr>
      </w:pPr>
      <w:r w:rsidRPr="00FF4A0F">
        <w:rPr>
          <w:rStyle w:val="Char9"/>
        </w:rPr>
        <w:footnoteRef/>
      </w:r>
      <w:r w:rsidRPr="003D5BE5">
        <w:rPr>
          <w:rFonts w:hint="cs"/>
          <w:rtl/>
        </w:rPr>
        <w:t>- رواه البخاری فی صحیحه مع فتح الباری، (4/244)، کتاب الصوم، حدیث شماره (2002) و مسلم، (2/792)، حدیث (1125)، )، و سنن ترمذی (2/ 127) ابواب الصوم، حدیث شماره: (750) و گفته: حدیث عائشه حدیث صحیح بوده و اهل علم بر آن عمل کرده</w:t>
      </w:r>
      <w:r>
        <w:rPr>
          <w:rFonts w:hint="cs"/>
          <w:rtl/>
        </w:rPr>
        <w:t>‌اند،</w:t>
      </w:r>
      <w:r w:rsidRPr="003D5BE5">
        <w:rPr>
          <w:rFonts w:hint="cs"/>
          <w:rtl/>
        </w:rPr>
        <w:t xml:space="preserve"> اما صیام روز عاشورا را واجب</w:t>
      </w:r>
      <w:r>
        <w:rPr>
          <w:rFonts w:hint="cs"/>
          <w:rtl/>
        </w:rPr>
        <w:t xml:space="preserve"> نمی‌</w:t>
      </w:r>
      <w:r w:rsidRPr="003D5BE5">
        <w:rPr>
          <w:rFonts w:hint="cs"/>
          <w:rtl/>
        </w:rPr>
        <w:t>دانند و صرف فضیلت را برای آن ثابت</w:t>
      </w:r>
      <w:r>
        <w:rPr>
          <w:rFonts w:hint="cs"/>
          <w:rtl/>
        </w:rPr>
        <w:t xml:space="preserve"> می‌</w:t>
      </w:r>
      <w:r w:rsidRPr="003D5BE5">
        <w:rPr>
          <w:rFonts w:hint="cs"/>
          <w:rtl/>
        </w:rPr>
        <w:t xml:space="preserve">کنند. </w:t>
      </w:r>
    </w:p>
  </w:footnote>
  <w:footnote w:id="139">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مع فتح الباری، (4/244)، کتاب الصوم، حدیث شماره (2004) و مسلم، (2/795)، حدیث شماره: (1130). </w:t>
      </w:r>
    </w:p>
  </w:footnote>
  <w:footnote w:id="140">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مع فتح الباری، (4/244)، کتاب الصوم، حدیث شماره (2005) و مسلم، (2/796)، حدیث (1131). </w:t>
      </w:r>
    </w:p>
  </w:footnote>
  <w:footnote w:id="141">
    <w:p w:rsidR="00623089" w:rsidRPr="003D5BE5" w:rsidRDefault="00623089" w:rsidP="00FE61D2">
      <w:pPr>
        <w:pStyle w:val="ad"/>
        <w:rPr>
          <w:rtl/>
        </w:rPr>
      </w:pPr>
      <w:r w:rsidRPr="00FF4A0F">
        <w:rPr>
          <w:rStyle w:val="Char9"/>
        </w:rPr>
        <w:footnoteRef/>
      </w:r>
      <w:r w:rsidRPr="003D5BE5">
        <w:rPr>
          <w:rFonts w:hint="cs"/>
          <w:rtl/>
        </w:rPr>
        <w:t>- رواه البخاری فی صحیحه مع فتح الباری، (4/244)، کتاب الصوم، حدیث شماره (2003) و مسلم، (2/795)، حدیث شماره: (1129).</w:t>
      </w:r>
      <w:r>
        <w:rPr>
          <w:rFonts w:hint="cs"/>
          <w:rtl/>
        </w:rPr>
        <w:t xml:space="preserve"> </w:t>
      </w:r>
    </w:p>
  </w:footnote>
  <w:footnote w:id="142">
    <w:p w:rsidR="00623089" w:rsidRPr="003D5BE5" w:rsidRDefault="00623089" w:rsidP="00FE61D2">
      <w:pPr>
        <w:pStyle w:val="ad"/>
        <w:rPr>
          <w:rtl/>
        </w:rPr>
      </w:pPr>
      <w:r w:rsidRPr="00FF4A0F">
        <w:rPr>
          <w:rStyle w:val="Char9"/>
        </w:rPr>
        <w:footnoteRef/>
      </w:r>
      <w:r w:rsidRPr="003D5BE5">
        <w:rPr>
          <w:rFonts w:hint="cs"/>
          <w:rtl/>
        </w:rPr>
        <w:t>- رواه البخاری فی صحیحه مع فتح الباری، (4/245)، کتاب الصوم، حدیث شماره (2006)، رواه مسلم فی صحیحه، (2</w:t>
      </w:r>
      <w:r>
        <w:rPr>
          <w:rFonts w:hint="cs"/>
          <w:rtl/>
        </w:rPr>
        <w:t>/797)، کتاب الصیام، حدیث (1132).</w:t>
      </w:r>
    </w:p>
  </w:footnote>
  <w:footnote w:id="143">
    <w:p w:rsidR="00623089" w:rsidRPr="003D5BE5" w:rsidRDefault="00623089" w:rsidP="00FE61D2">
      <w:pPr>
        <w:pStyle w:val="ad"/>
        <w:rPr>
          <w:rtl/>
        </w:rPr>
      </w:pPr>
      <w:r w:rsidRPr="00FF4A0F">
        <w:rPr>
          <w:rStyle w:val="Char9"/>
        </w:rPr>
        <w:footnoteRef/>
      </w:r>
      <w:r w:rsidRPr="003D5BE5">
        <w:rPr>
          <w:rFonts w:hint="cs"/>
          <w:rtl/>
        </w:rPr>
        <w:t>- رواه البخاری فی صحیحه مع فتح الباری، (4/200)، کتاب الصوم، حدیث شماره: (1690)، رواه مسلم فی صحیحه، (2/798، 799)، کتاب الصیام، (1136)</w:t>
      </w:r>
      <w:r>
        <w:rPr>
          <w:rFonts w:hint="cs"/>
          <w:rtl/>
        </w:rPr>
        <w:t>.</w:t>
      </w:r>
      <w:r w:rsidRPr="003D5BE5">
        <w:rPr>
          <w:rFonts w:hint="cs"/>
          <w:rtl/>
        </w:rPr>
        <w:t xml:space="preserve"> </w:t>
      </w:r>
    </w:p>
  </w:footnote>
  <w:footnote w:id="144">
    <w:p w:rsidR="00623089" w:rsidRPr="003D5BE5" w:rsidRDefault="00623089" w:rsidP="00FE61D2">
      <w:pPr>
        <w:pStyle w:val="ad"/>
        <w:rPr>
          <w:rtl/>
        </w:rPr>
      </w:pPr>
      <w:r w:rsidRPr="00FF4A0F">
        <w:rPr>
          <w:rStyle w:val="Char9"/>
        </w:rPr>
        <w:footnoteRef/>
      </w:r>
      <w:r w:rsidRPr="003D5BE5">
        <w:rPr>
          <w:rFonts w:hint="cs"/>
          <w:rtl/>
        </w:rPr>
        <w:t>- رواه البخاری فی صحیحه مع فتح الباری، (4/245)، کتاب الصوم، حدیث شماره: (2007)، رواه مسلم فی صحیحه، (2/798)، کتاب الصیام، حدیث (1135)</w:t>
      </w:r>
      <w:r>
        <w:rPr>
          <w:rFonts w:hint="cs"/>
          <w:rtl/>
        </w:rPr>
        <w:t>.</w:t>
      </w:r>
      <w:r w:rsidRPr="003D5BE5">
        <w:rPr>
          <w:rFonts w:hint="cs"/>
          <w:rtl/>
        </w:rPr>
        <w:t xml:space="preserve"> </w:t>
      </w:r>
    </w:p>
  </w:footnote>
  <w:footnote w:id="145">
    <w:p w:rsidR="00623089" w:rsidRPr="003D5BE5" w:rsidRDefault="00623089" w:rsidP="00FE61D2">
      <w:pPr>
        <w:pStyle w:val="ad"/>
        <w:rPr>
          <w:rtl/>
        </w:rPr>
      </w:pPr>
      <w:r w:rsidRPr="00FF4A0F">
        <w:rPr>
          <w:rStyle w:val="Char9"/>
        </w:rPr>
        <w:footnoteRef/>
      </w:r>
      <w:r w:rsidRPr="003D5BE5">
        <w:rPr>
          <w:rFonts w:hint="cs"/>
          <w:rtl/>
        </w:rPr>
        <w:t>- رواه احمد فی مسنده، (5/296-297) و رواه مسلم فی صحیحه، (3/818-819)، کتاب الصیام، حدیث شماره (1163)، سنن ابوداود، (3/ 818، 819) کتاب الصیام، حدیث شماره: (3435)، سنن ترمذی، (3/ 136) ابواب الصوم، حدیث شماره: (749)، صحیح ابن خزیمه (3/ 288) ابواب الصوم التطوع، حدیث شماره: (2087).</w:t>
      </w:r>
    </w:p>
  </w:footnote>
  <w:footnote w:id="146">
    <w:p w:rsidR="00623089" w:rsidRPr="003D5BE5" w:rsidRDefault="00623089" w:rsidP="00FE61D2">
      <w:pPr>
        <w:pStyle w:val="ad"/>
        <w:rPr>
          <w:rtl/>
        </w:rPr>
      </w:pPr>
      <w:r w:rsidRPr="00FF4A0F">
        <w:rPr>
          <w:rStyle w:val="Char9"/>
        </w:rPr>
        <w:footnoteRef/>
      </w:r>
      <w:r w:rsidRPr="003D5BE5">
        <w:rPr>
          <w:rFonts w:hint="cs"/>
          <w:rtl/>
        </w:rPr>
        <w:t>- رواه احمد فی مسنده، (2/57) و رواه مسلم فی صحیحه، (2/792-793)، کتاب الصیام، حدیث شماره: (1136)، سنن ابوداود، (3/ 817، 818) کتاب الصوم، حدیث شماره: (3443)،</w:t>
      </w:r>
      <w:r>
        <w:rPr>
          <w:rFonts w:hint="cs"/>
          <w:rtl/>
        </w:rPr>
        <w:t xml:space="preserve"> </w:t>
      </w:r>
      <w:r w:rsidRPr="003D5BE5">
        <w:rPr>
          <w:rFonts w:hint="cs"/>
          <w:rtl/>
        </w:rPr>
        <w:t>صحیح ابن خزیمه (3/ 284) ابواب الصوم التطوع، حدیث شماره: (2082).</w:t>
      </w:r>
    </w:p>
  </w:footnote>
  <w:footnote w:id="147">
    <w:p w:rsidR="00623089" w:rsidRPr="003D5BE5" w:rsidRDefault="00623089" w:rsidP="00FE61D2">
      <w:pPr>
        <w:pStyle w:val="ad"/>
        <w:rPr>
          <w:rtl/>
        </w:rPr>
      </w:pPr>
      <w:r w:rsidRPr="00FF4A0F">
        <w:rPr>
          <w:rStyle w:val="Char9"/>
        </w:rPr>
        <w:footnoteRef/>
      </w:r>
      <w:r w:rsidRPr="003D5BE5">
        <w:rPr>
          <w:rFonts w:hint="cs"/>
          <w:rtl/>
        </w:rPr>
        <w:t>- رواه احمد فی مسنده، (5/96) و رواه مسلم فی صحیحه، (2/794-795)، کتاب الصیام، حدیث شماره (1138)، صحیح ابن خزیمه (3/ 284، 285)، حدیث شماره: (2083).</w:t>
      </w:r>
    </w:p>
  </w:footnote>
  <w:footnote w:id="148">
    <w:p w:rsidR="00623089" w:rsidRPr="003D5BE5" w:rsidRDefault="00623089" w:rsidP="00FE61D2">
      <w:pPr>
        <w:pStyle w:val="ad"/>
        <w:rPr>
          <w:rtl/>
        </w:rPr>
      </w:pPr>
      <w:r w:rsidRPr="00FF4A0F">
        <w:rPr>
          <w:rStyle w:val="Char9"/>
        </w:rPr>
        <w:footnoteRef/>
      </w:r>
      <w:r w:rsidRPr="003D5BE5">
        <w:rPr>
          <w:rFonts w:hint="cs"/>
          <w:rtl/>
        </w:rPr>
        <w:t xml:space="preserve">- رواه احمد فی مسنده، (2/4)، صحیح بخاری با فتح الباری (4/ 102)، کتاب الصوم، حدیث شماره (1892). </w:t>
      </w:r>
    </w:p>
  </w:footnote>
  <w:footnote w:id="149">
    <w:p w:rsidR="00623089" w:rsidRPr="003D5BE5" w:rsidRDefault="00623089" w:rsidP="00FE61D2">
      <w:pPr>
        <w:pStyle w:val="ad"/>
        <w:rPr>
          <w:rtl/>
        </w:rPr>
      </w:pPr>
      <w:r w:rsidRPr="00FF4A0F">
        <w:rPr>
          <w:rStyle w:val="Char9"/>
        </w:rPr>
        <w:footnoteRef/>
      </w:r>
      <w:r w:rsidRPr="003D5BE5">
        <w:rPr>
          <w:rFonts w:hint="cs"/>
          <w:rtl/>
        </w:rPr>
        <w:t>- رواه احمد فی مسنده، (1/236) و رواه مسلم فی صحیحه، (2/797-798)، کتاب الصیام، حدیث شماره (1134)، سنن ابوداود، (2/ 818، 819) کتاب الصوم، حدیث شماره: (2445)، سنن ابن ماجه، (1/ 552) کتاب الصیام، حدیث شماره: (1736)</w:t>
      </w:r>
      <w:r>
        <w:rPr>
          <w:rFonts w:hint="cs"/>
          <w:rtl/>
        </w:rPr>
        <w:t>.</w:t>
      </w:r>
    </w:p>
  </w:footnote>
  <w:footnote w:id="150">
    <w:p w:rsidR="00623089" w:rsidRPr="003D5BE5" w:rsidRDefault="00623089" w:rsidP="00FE61D2">
      <w:pPr>
        <w:pStyle w:val="ad"/>
        <w:rPr>
          <w:rtl/>
        </w:rPr>
      </w:pPr>
      <w:r w:rsidRPr="00FF4A0F">
        <w:rPr>
          <w:rStyle w:val="Char9"/>
        </w:rPr>
        <w:footnoteRef/>
      </w:r>
      <w:r w:rsidRPr="003D5BE5">
        <w:rPr>
          <w:rFonts w:hint="cs"/>
          <w:rtl/>
        </w:rPr>
        <w:t>- رواه احمد فی مسنده، (5/439) و رواه مسلم فی صحیحه، (3/797)، کتاب الصیام، حدیث شماره (1133)، سنن ابوداود، (3/ 819، 820) کتاب الصوم، حدیث شماره: (2446)، سنن ترمذی، (2/ 127، 128) ابواب الصوم، حدیث شماره: (751)، و رواه ابن خزیمه، (3/291) ابواب الصیام، حدیث شماره: (2096).</w:t>
      </w:r>
    </w:p>
  </w:footnote>
  <w:footnote w:id="151">
    <w:p w:rsidR="00623089" w:rsidRPr="003D5BE5" w:rsidRDefault="00623089" w:rsidP="00FE61D2">
      <w:pPr>
        <w:pStyle w:val="ad"/>
        <w:rPr>
          <w:rtl/>
        </w:rPr>
      </w:pPr>
      <w:r w:rsidRPr="00FF4A0F">
        <w:rPr>
          <w:rStyle w:val="Char9"/>
        </w:rPr>
        <w:footnoteRef/>
      </w:r>
      <w:r w:rsidRPr="003D5BE5">
        <w:rPr>
          <w:rFonts w:hint="cs"/>
          <w:rtl/>
        </w:rPr>
        <w:t>- رواه الترمذی فی سننه، (2/127-128) ابواب الصوم، حدیث شماره (751) و گفته: حدیث ابن عباس حدیث حسن صحیح است.</w:t>
      </w:r>
    </w:p>
  </w:footnote>
  <w:footnote w:id="152">
    <w:p w:rsidR="00623089" w:rsidRPr="003D5BE5" w:rsidRDefault="00623089" w:rsidP="00FE61D2">
      <w:pPr>
        <w:pStyle w:val="ad"/>
        <w:rPr>
          <w:rtl/>
        </w:rPr>
      </w:pPr>
      <w:r w:rsidRPr="00FF4A0F">
        <w:rPr>
          <w:rStyle w:val="Char9"/>
        </w:rPr>
        <w:footnoteRef/>
      </w:r>
      <w:r w:rsidRPr="003D5BE5">
        <w:rPr>
          <w:rFonts w:hint="cs"/>
          <w:rtl/>
        </w:rPr>
        <w:t xml:space="preserve">- رواه احمد فی مسنده، (1/241)، رواه ابن خزیمة فی صحیحه، (3/290-291)، حدیث شماره: (2095)، مصنف عبدرزاق (4/ 287) شماره: (7839) موقوف بر ابن عباس، سنن بیهقی (4/ 287) به صورت مرفوع. </w:t>
      </w:r>
    </w:p>
  </w:footnote>
  <w:footnote w:id="153">
    <w:p w:rsidR="00623089" w:rsidRPr="003D5BE5" w:rsidRDefault="00623089" w:rsidP="00FE61D2">
      <w:pPr>
        <w:pStyle w:val="ad"/>
        <w:rPr>
          <w:rtl/>
        </w:rPr>
      </w:pPr>
      <w:r w:rsidRPr="00FF4A0F">
        <w:rPr>
          <w:rStyle w:val="Char9"/>
        </w:rPr>
        <w:footnoteRef/>
      </w:r>
      <w:r w:rsidRPr="003D5BE5">
        <w:rPr>
          <w:rFonts w:hint="cs"/>
          <w:rtl/>
        </w:rPr>
        <w:t xml:space="preserve">- به زادالمعاد، (2/75-76) مراجعه شود. </w:t>
      </w:r>
    </w:p>
  </w:footnote>
  <w:footnote w:id="154">
    <w:p w:rsidR="00623089" w:rsidRPr="003D5BE5" w:rsidRDefault="00623089" w:rsidP="00FE61D2">
      <w:pPr>
        <w:pStyle w:val="ad"/>
        <w:rPr>
          <w:rtl/>
        </w:rPr>
      </w:pPr>
      <w:r w:rsidRPr="00FF4A0F">
        <w:rPr>
          <w:rStyle w:val="Char9"/>
        </w:rPr>
        <w:footnoteRef/>
      </w:r>
      <w:r w:rsidRPr="003D5BE5">
        <w:rPr>
          <w:rFonts w:hint="cs"/>
          <w:rtl/>
        </w:rPr>
        <w:t xml:space="preserve">- به المغنی، (3/174) مراجعه شود. </w:t>
      </w:r>
    </w:p>
  </w:footnote>
  <w:footnote w:id="155">
    <w:p w:rsidR="00623089" w:rsidRPr="003D5BE5" w:rsidRDefault="00623089" w:rsidP="00FE61D2">
      <w:pPr>
        <w:pStyle w:val="ad"/>
        <w:rPr>
          <w:rtl/>
        </w:rPr>
      </w:pPr>
      <w:r w:rsidRPr="00670ACB">
        <w:rPr>
          <w:rStyle w:val="Char9"/>
          <w:spacing w:val="-4"/>
        </w:rPr>
        <w:footnoteRef/>
      </w:r>
      <w:r w:rsidRPr="00670ACB">
        <w:rPr>
          <w:rFonts w:hint="cs"/>
          <w:spacing w:val="-4"/>
          <w:rtl/>
        </w:rPr>
        <w:t>- رافض</w:t>
      </w:r>
      <w:r w:rsidRPr="00670ACB">
        <w:rPr>
          <w:rFonts w:hint="eastAsia"/>
          <w:spacing w:val="-4"/>
          <w:rtl/>
        </w:rPr>
        <w:t>ی</w:t>
      </w:r>
      <w:r w:rsidRPr="00670ACB">
        <w:rPr>
          <w:rFonts w:hint="cs"/>
          <w:spacing w:val="-4"/>
          <w:rtl/>
        </w:rPr>
        <w:t xml:space="preserve"> فرقه‌ای گمراه هستند که می‌گویند پیامبر</w:t>
      </w:r>
      <w:r w:rsidRPr="00670ACB">
        <w:rPr>
          <w:rFonts w:cs="CTraditional Arabic" w:hint="cs"/>
          <w:spacing w:val="-4"/>
          <w:rtl/>
        </w:rPr>
        <w:t xml:space="preserve"> ج</w:t>
      </w:r>
      <w:r w:rsidRPr="00670ACB">
        <w:rPr>
          <w:rFonts w:hint="cs"/>
          <w:spacing w:val="-4"/>
          <w:rtl/>
        </w:rPr>
        <w:t xml:space="preserve"> با نص صریح برای نماندن عذر و بهانه علی </w:t>
      </w:r>
      <w:r w:rsidRPr="00670ACB">
        <w:rPr>
          <w:rFonts w:cs="CTraditional Arabic"/>
          <w:spacing w:val="-4"/>
          <w:rtl/>
        </w:rPr>
        <w:t>س</w:t>
      </w:r>
      <w:r w:rsidRPr="006B39E0">
        <w:rPr>
          <w:rFonts w:cs="CTraditional Arabic"/>
          <w:rtl/>
        </w:rPr>
        <w:t xml:space="preserve"> </w:t>
      </w:r>
      <w:r w:rsidRPr="003D5BE5">
        <w:rPr>
          <w:rFonts w:hint="cs"/>
          <w:rtl/>
        </w:rPr>
        <w:t xml:space="preserve">را به خلافت برگزیده است، و می‌گویند که امام معصوم است، و هر کس با او مخالفت کند کافر می‌شود، و معتقد هستند مهاجرین و انصار آن را کتمان کردند، و دنبال هوا و هوس رفتند، و دین و شریعت را تغییر دادند، و اصحاب کافر شدند، و می‌گویند ابوبکر و عمر </w:t>
      </w:r>
      <w:r w:rsidRPr="00EC26F3">
        <w:rPr>
          <w:rFonts w:cs="CTraditional Arabic" w:hint="cs"/>
          <w:rtl/>
        </w:rPr>
        <w:t>ب</w:t>
      </w:r>
      <w:r w:rsidRPr="003D5BE5">
        <w:rPr>
          <w:rFonts w:hint="cs"/>
          <w:rtl/>
        </w:rPr>
        <w:t xml:space="preserve"> پیوسته منافق بودند، یا می‌گویند ایمان آوردند بعداً کافر شدند – والعیاذ بالله –. رافضی‌ها در طول تاریخ همکار یهود و مسیحیت و مشرکین علیه مسلمانان می‌باشند، مهم‌ترین و بزرگ‌ترین زنادق و کافرها مانند قرامطه و باطنیه و امثال</w:t>
      </w:r>
      <w:r>
        <w:rPr>
          <w:rFonts w:hint="cs"/>
          <w:rtl/>
        </w:rPr>
        <w:t xml:space="preserve"> آن‌ها ‌</w:t>
      </w:r>
      <w:r w:rsidRPr="003D5BE5">
        <w:rPr>
          <w:rFonts w:hint="cs"/>
          <w:rtl/>
        </w:rPr>
        <w:t>از این گروه بوجود آمدند که از خوارج بدتر هستند.</w:t>
      </w:r>
      <w:r>
        <w:rPr>
          <w:rFonts w:hint="cs"/>
          <w:rtl/>
        </w:rPr>
        <w:t xml:space="preserve"> آن‌ها ‌</w:t>
      </w:r>
      <w:r w:rsidRPr="003D5BE5">
        <w:rPr>
          <w:rFonts w:hint="cs"/>
          <w:rtl/>
        </w:rPr>
        <w:t>به فرقه</w:t>
      </w:r>
      <w:r>
        <w:rPr>
          <w:rFonts w:hint="cs"/>
          <w:rtl/>
        </w:rPr>
        <w:t>‌ها</w:t>
      </w:r>
      <w:r w:rsidRPr="003D5BE5">
        <w:rPr>
          <w:rFonts w:hint="cs"/>
          <w:rtl/>
        </w:rPr>
        <w:t>ی مختلف تقسیم شده</w:t>
      </w:r>
      <w:r>
        <w:rPr>
          <w:rFonts w:hint="cs"/>
          <w:rtl/>
        </w:rPr>
        <w:t>‌اند.</w:t>
      </w:r>
    </w:p>
    <w:p w:rsidR="00623089" w:rsidRPr="003D5BE5" w:rsidRDefault="00623089" w:rsidP="00670ACB">
      <w:pPr>
        <w:pStyle w:val="ad"/>
        <w:ind w:firstLine="0"/>
        <w:rPr>
          <w:rtl/>
        </w:rPr>
      </w:pPr>
      <w:r w:rsidRPr="003D5BE5">
        <w:rPr>
          <w:rFonts w:hint="cs"/>
          <w:rtl/>
        </w:rPr>
        <w:t>به مجموع فتاوی شیخ الإسلام ابن تیمیه (3/ 357، 356) و الفرق بین الفرق ص: (15- 17) مراجعه شود.</w:t>
      </w:r>
    </w:p>
  </w:footnote>
  <w:footnote w:id="156">
    <w:p w:rsidR="00623089" w:rsidRPr="003D5BE5" w:rsidRDefault="00623089" w:rsidP="00FE61D2">
      <w:pPr>
        <w:pStyle w:val="ad"/>
        <w:rPr>
          <w:rtl/>
        </w:rPr>
      </w:pPr>
      <w:r w:rsidRPr="00FF4A0F">
        <w:rPr>
          <w:rStyle w:val="Char9"/>
        </w:rPr>
        <w:footnoteRef/>
      </w:r>
      <w:r w:rsidRPr="003D5BE5">
        <w:rPr>
          <w:rFonts w:hint="cs"/>
          <w:rtl/>
        </w:rPr>
        <w:t xml:space="preserve">- رواه احمد فی مسنده، (1/172)، رواه الترمذی فی سننه، (4/28) ابواب زهد، حدیث شماره: (2509) و گفته: این حدیث حسَن صحیح است، سنن دارمی (2/ 320) کتاب الرقاق، سنن ابن ماجه (2/ 1334) کتاب الفتن، حدیث شماره: (4023). </w:t>
      </w:r>
    </w:p>
  </w:footnote>
  <w:footnote w:id="157">
    <w:p w:rsidR="00623089" w:rsidRPr="003D5BE5" w:rsidRDefault="00623089" w:rsidP="00FE61D2">
      <w:pPr>
        <w:pStyle w:val="ad"/>
        <w:rPr>
          <w:rtl/>
        </w:rPr>
      </w:pPr>
      <w:r w:rsidRPr="00FF4A0F">
        <w:rPr>
          <w:rStyle w:val="Char9"/>
        </w:rPr>
        <w:footnoteRef/>
      </w:r>
      <w:r w:rsidRPr="003D5BE5">
        <w:rPr>
          <w:rFonts w:hint="cs"/>
          <w:rtl/>
        </w:rPr>
        <w:t>- رواه البخاری فی صحیحه المطبوع مع فتح الباری، (5/306-307)، کتاب صلح، حدیث شماره (2704)، مسند امام احمد (5/ 49)، سنن ابوداود (5/ 48، 49) کتاب السنة، حدیث شماره: (4662)، سنن ترمذی (5/ 323) ابواب المناقب، حدیث شماره: (3862) و گفته: این حدیث حسن صحیح است،</w:t>
      </w:r>
      <w:r>
        <w:rPr>
          <w:rFonts w:hint="cs"/>
          <w:rtl/>
        </w:rPr>
        <w:t xml:space="preserve"> </w:t>
      </w:r>
      <w:r w:rsidRPr="003D5BE5">
        <w:rPr>
          <w:rFonts w:hint="cs"/>
          <w:rtl/>
        </w:rPr>
        <w:t>سنن نسائی (3/ 107) کتاب الجمعة، باب (27).</w:t>
      </w:r>
    </w:p>
  </w:footnote>
  <w:footnote w:id="158">
    <w:p w:rsidR="00623089" w:rsidRPr="003D5BE5" w:rsidRDefault="00623089" w:rsidP="00FE61D2">
      <w:pPr>
        <w:pStyle w:val="ad"/>
        <w:rPr>
          <w:rtl/>
        </w:rPr>
      </w:pPr>
      <w:r w:rsidRPr="00FF4A0F">
        <w:rPr>
          <w:rStyle w:val="Char9"/>
        </w:rPr>
        <w:footnoteRef/>
      </w:r>
      <w:r w:rsidRPr="003D5BE5">
        <w:rPr>
          <w:rFonts w:hint="cs"/>
          <w:rtl/>
        </w:rPr>
        <w:t xml:space="preserve">- به مجموع الفتاوی شیخ الإسلام ابن تیمیه، (25/302-307) مراجعه شود. </w:t>
      </w:r>
    </w:p>
  </w:footnote>
  <w:footnote w:id="159">
    <w:p w:rsidR="00623089" w:rsidRPr="003D5BE5" w:rsidRDefault="00623089" w:rsidP="00FE61D2">
      <w:pPr>
        <w:pStyle w:val="ad"/>
        <w:rPr>
          <w:rtl/>
        </w:rPr>
      </w:pPr>
      <w:r w:rsidRPr="00FF4A0F">
        <w:rPr>
          <w:rStyle w:val="Char9"/>
        </w:rPr>
        <w:footnoteRef/>
      </w:r>
      <w:r w:rsidRPr="003D5BE5">
        <w:rPr>
          <w:rFonts w:hint="cs"/>
          <w:rtl/>
        </w:rPr>
        <w:t xml:space="preserve">- به منهاج السنة النبویة، (2/322-323) مراجعه شود. </w:t>
      </w:r>
    </w:p>
  </w:footnote>
  <w:footnote w:id="160">
    <w:p w:rsidR="00623089" w:rsidRPr="003D5BE5" w:rsidRDefault="00623089" w:rsidP="00FE61D2">
      <w:pPr>
        <w:pStyle w:val="ad"/>
        <w:rPr>
          <w:rtl/>
        </w:rPr>
      </w:pPr>
      <w:r w:rsidRPr="00FF4A0F">
        <w:rPr>
          <w:rStyle w:val="Char9"/>
        </w:rPr>
        <w:footnoteRef/>
      </w:r>
      <w:r w:rsidRPr="003D5BE5">
        <w:rPr>
          <w:rFonts w:hint="cs"/>
          <w:rtl/>
        </w:rPr>
        <w:t xml:space="preserve">- صحیح البخاری المطبوع مع فتح الباری، (3/163)، کتاب جنائز، حدیث شماره (1294). </w:t>
      </w:r>
    </w:p>
  </w:footnote>
  <w:footnote w:id="161">
    <w:p w:rsidR="00623089" w:rsidRPr="003D5BE5" w:rsidRDefault="00623089" w:rsidP="00FE61D2">
      <w:pPr>
        <w:pStyle w:val="ad"/>
        <w:rPr>
          <w:rtl/>
        </w:rPr>
      </w:pPr>
      <w:r w:rsidRPr="00FF4A0F">
        <w:rPr>
          <w:rStyle w:val="Char9"/>
        </w:rPr>
        <w:footnoteRef/>
      </w:r>
      <w:r w:rsidRPr="003D5BE5">
        <w:rPr>
          <w:rFonts w:hint="cs"/>
          <w:rtl/>
        </w:rPr>
        <w:t>- رواه مسلم فی صحیحه، (1/100</w:t>
      </w:r>
      <w:r>
        <w:rPr>
          <w:rFonts w:hint="cs"/>
          <w:rtl/>
        </w:rPr>
        <w:t>)، کتاب ایمان، حدیث شماره (104).</w:t>
      </w:r>
    </w:p>
  </w:footnote>
  <w:footnote w:id="162">
    <w:p w:rsidR="00623089" w:rsidRPr="00670ACB" w:rsidRDefault="00623089" w:rsidP="00FE61D2">
      <w:pPr>
        <w:pStyle w:val="ad"/>
        <w:rPr>
          <w:spacing w:val="-4"/>
          <w:rtl/>
        </w:rPr>
      </w:pPr>
      <w:r w:rsidRPr="00670ACB">
        <w:rPr>
          <w:rStyle w:val="Char9"/>
          <w:spacing w:val="-4"/>
        </w:rPr>
        <w:footnoteRef/>
      </w:r>
      <w:r w:rsidRPr="00670ACB">
        <w:rPr>
          <w:rFonts w:hint="cs"/>
          <w:spacing w:val="-4"/>
          <w:rtl/>
        </w:rPr>
        <w:t>- رواه احمد فی مسنده، (342/5) و مسلم فی صحیحه، (2/644)، کتاب جنائز، حدیث شماره (934).</w:t>
      </w:r>
    </w:p>
  </w:footnote>
  <w:footnote w:id="163">
    <w:p w:rsidR="00623089" w:rsidRPr="003D5BE5" w:rsidRDefault="00623089" w:rsidP="00FE61D2">
      <w:pPr>
        <w:pStyle w:val="ad"/>
        <w:rPr>
          <w:rtl/>
        </w:rPr>
      </w:pPr>
      <w:r w:rsidRPr="00FF4A0F">
        <w:rPr>
          <w:rStyle w:val="Char9"/>
        </w:rPr>
        <w:footnoteRef/>
      </w:r>
      <w:r w:rsidRPr="003D5BE5">
        <w:rPr>
          <w:rFonts w:hint="cs"/>
          <w:rtl/>
        </w:rPr>
        <w:t xml:space="preserve">- رواه مالک فی الموطأ، (1/236)، کتاب جنائز، حدیث شماره (43) و رواه احمد، (6/309)، صحیح مسلم (2/ 632، 633) کتاب الجنائز، حدیث شماره: (918)، سنن ابوداود (2/ 488) کتاب الجنائز، حدیث شماره: (3119). </w:t>
      </w:r>
    </w:p>
  </w:footnote>
  <w:footnote w:id="164">
    <w:p w:rsidR="00623089" w:rsidRPr="00670ACB" w:rsidRDefault="00623089" w:rsidP="00FE61D2">
      <w:pPr>
        <w:pStyle w:val="ad"/>
        <w:rPr>
          <w:spacing w:val="-4"/>
          <w:rtl/>
        </w:rPr>
      </w:pPr>
      <w:r w:rsidRPr="00670ACB">
        <w:rPr>
          <w:rStyle w:val="Char9"/>
          <w:spacing w:val="-4"/>
        </w:rPr>
        <w:footnoteRef/>
      </w:r>
      <w:r w:rsidRPr="00670ACB">
        <w:rPr>
          <w:rFonts w:hint="cs"/>
          <w:spacing w:val="-4"/>
          <w:rtl/>
        </w:rPr>
        <w:t xml:space="preserve">- رواه احمد فی مسنده، (5/342-343) و رواه مسلم، (2/644)، کتاب جنائز، حدیث شماره: (934). </w:t>
      </w:r>
    </w:p>
  </w:footnote>
  <w:footnote w:id="165">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المطبوع مع فتح الباری، (13/415-416)، کتاب توحید، حدیث شماره (7432)، صحیح مسلم (742، 741) کتاب الزکاة حدیث شماره: (1064). </w:t>
      </w:r>
    </w:p>
  </w:footnote>
  <w:footnote w:id="166">
    <w:p w:rsidR="00623089" w:rsidRPr="003D5BE5" w:rsidRDefault="00623089" w:rsidP="00FE61D2">
      <w:pPr>
        <w:pStyle w:val="ad"/>
        <w:rPr>
          <w:rtl/>
        </w:rPr>
      </w:pPr>
      <w:r w:rsidRPr="00FF4A0F">
        <w:rPr>
          <w:rStyle w:val="Char9"/>
        </w:rPr>
        <w:footnoteRef/>
      </w:r>
      <w:r w:rsidRPr="003D5BE5">
        <w:rPr>
          <w:rFonts w:hint="cs"/>
          <w:rtl/>
        </w:rPr>
        <w:t>- آنها: قوم تاتار بودند، در سال 599 هجری وارد شام شدند، اول مردم را امان دادند، سپس زن و بچه مسلمانان را نزدیک به یکصد هزار نفر اسیر کردند، و در قتل و اسارت زیاده‌روی کردند، زنان مسلمان را در مساجد و غیره مثل مسجدألاقصی و مسجد جامع اموی مورد تجاوز قرار دادند، مساجد را منهدم می‌کردند، نماز نمی‌خواندند، زنادق و منافقین از</w:t>
      </w:r>
      <w:r>
        <w:rPr>
          <w:rFonts w:hint="cs"/>
          <w:rtl/>
        </w:rPr>
        <w:t xml:space="preserve"> آن‌ها ‌</w:t>
      </w:r>
      <w:r w:rsidRPr="003D5BE5">
        <w:rPr>
          <w:rFonts w:hint="cs"/>
          <w:rtl/>
        </w:rPr>
        <w:t>پیروی می‌کردند، بدترین اهل بدعت بودند، پادشاه خود چنگیزخان را تعظیم می‌کردند، و آن را با رسول خدا</w:t>
      </w:r>
      <w:r w:rsidRPr="00DB720F">
        <w:rPr>
          <w:rFonts w:cs="CTraditional Arabic" w:hint="cs"/>
          <w:rtl/>
        </w:rPr>
        <w:t xml:space="preserve"> ج</w:t>
      </w:r>
      <w:r w:rsidRPr="003D5BE5">
        <w:rPr>
          <w:rFonts w:hint="cs"/>
          <w:rtl/>
        </w:rPr>
        <w:t xml:space="preserve"> مساوی می‌دانستند، در حالی که چنگیزخان کافری مشرک و از بزرگترین</w:t>
      </w:r>
      <w:r>
        <w:rPr>
          <w:rFonts w:hint="cs"/>
          <w:rtl/>
        </w:rPr>
        <w:t xml:space="preserve"> آن‌ها ‌</w:t>
      </w:r>
      <w:r w:rsidRPr="003D5BE5">
        <w:rPr>
          <w:rFonts w:hint="cs"/>
          <w:rtl/>
        </w:rPr>
        <w:t xml:space="preserve">بود. بلکه فراتر از آن معتقد بودند او پسر خدا است، و خورشید مادر او را حامله کرده است، و هنگام غذا خوردن و نوشیدن شکر چنگیز را به جا می‌آوردند، و کشتن کسی را که با آن کافر یعنی چنگیز مخالفت </w:t>
      </w:r>
      <w:r w:rsidRPr="00670ACB">
        <w:rPr>
          <w:rFonts w:hint="cs"/>
          <w:spacing w:val="-4"/>
          <w:rtl/>
        </w:rPr>
        <w:t>کند حلال می‌دانستند، و اکثر وزیران او فلاسفه‌ی یهود بودند که خود را به اسلام منسوب می</w:t>
      </w:r>
      <w:r w:rsidRPr="00670ACB">
        <w:rPr>
          <w:rFonts w:hint="eastAsia"/>
          <w:spacing w:val="-4"/>
          <w:rtl/>
        </w:rPr>
        <w:t>‌</w:t>
      </w:r>
      <w:r w:rsidRPr="00670ACB">
        <w:rPr>
          <w:rFonts w:hint="cs"/>
          <w:spacing w:val="-4"/>
          <w:rtl/>
        </w:rPr>
        <w:t>کردند، و رافضی نیز بودند، خلاصه هیچ نفاق، زندقه و الحادی نبود که تاتاری‌ها از آن خالی باشند.</w:t>
      </w:r>
    </w:p>
    <w:p w:rsidR="00623089" w:rsidRPr="003D5BE5" w:rsidRDefault="00623089" w:rsidP="00FE61D2">
      <w:pPr>
        <w:pStyle w:val="ad"/>
        <w:rPr>
          <w:rtl/>
        </w:rPr>
      </w:pPr>
      <w:r w:rsidRPr="003D5BE5">
        <w:rPr>
          <w:rFonts w:hint="cs"/>
          <w:rtl/>
        </w:rPr>
        <w:t xml:space="preserve"> </w:t>
      </w:r>
      <w:r>
        <w:rPr>
          <w:rFonts w:hint="cs"/>
          <w:rtl/>
        </w:rPr>
        <w:tab/>
      </w:r>
      <w:r w:rsidRPr="003D5BE5">
        <w:rPr>
          <w:rFonts w:hint="cs"/>
          <w:rtl/>
        </w:rPr>
        <w:t>روافض (شیعیان) تاتاری</w:t>
      </w:r>
      <w:r>
        <w:rPr>
          <w:rFonts w:hint="cs"/>
          <w:rtl/>
        </w:rPr>
        <w:t>‌ها</w:t>
      </w:r>
      <w:r w:rsidRPr="003D5BE5">
        <w:rPr>
          <w:rFonts w:hint="cs"/>
          <w:rtl/>
        </w:rPr>
        <w:t xml:space="preserve"> و حکومت</w:t>
      </w:r>
      <w:r>
        <w:rPr>
          <w:rFonts w:hint="cs"/>
          <w:rtl/>
        </w:rPr>
        <w:t xml:space="preserve"> آن‌ها ‌</w:t>
      </w:r>
      <w:r w:rsidRPr="003D5BE5">
        <w:rPr>
          <w:rFonts w:hint="cs"/>
          <w:rtl/>
        </w:rPr>
        <w:t>را دوست دارند؛ زیرا در سایه</w:t>
      </w:r>
      <w:r>
        <w:rPr>
          <w:rFonts w:hint="cs"/>
          <w:rtl/>
        </w:rPr>
        <w:t xml:space="preserve">‌ی </w:t>
      </w:r>
      <w:r w:rsidRPr="003D5BE5">
        <w:rPr>
          <w:rFonts w:hint="cs"/>
          <w:rtl/>
        </w:rPr>
        <w:t>حکومت تاتاری</w:t>
      </w:r>
      <w:r>
        <w:rPr>
          <w:rFonts w:hint="cs"/>
          <w:rtl/>
        </w:rPr>
        <w:t>‌ها</w:t>
      </w:r>
      <w:r w:rsidRPr="003D5BE5">
        <w:rPr>
          <w:rFonts w:hint="cs"/>
          <w:rtl/>
        </w:rPr>
        <w:t xml:space="preserve"> به خودمختاری و نعمت رسیدند، و تمام توان خویش را صرف کردند و هر نوع همکاری نمودند تا شهرهای مسلمانها به تصرف تاتار در آیند، و در کشتن و اسیر نمودن مسلمین بدست تاتاری</w:t>
      </w:r>
      <w:r>
        <w:rPr>
          <w:rFonts w:hint="cs"/>
          <w:rtl/>
        </w:rPr>
        <w:t>‌ها</w:t>
      </w:r>
      <w:r w:rsidRPr="003D5BE5">
        <w:rPr>
          <w:rFonts w:hint="cs"/>
          <w:rtl/>
        </w:rPr>
        <w:t xml:space="preserve"> تلاشهای فراوان نمودند. طوسی، ابن علقمی و رشید (که هر سه شیعه بودند) در دستگاه تاتاری</w:t>
      </w:r>
      <w:r>
        <w:rPr>
          <w:rFonts w:hint="cs"/>
          <w:rtl/>
        </w:rPr>
        <w:t>‌ها</w:t>
      </w:r>
      <w:r w:rsidRPr="003D5BE5">
        <w:rPr>
          <w:rFonts w:hint="cs"/>
          <w:rtl/>
        </w:rPr>
        <w:t xml:space="preserve"> سمت وزارت داشتند.</w:t>
      </w:r>
    </w:p>
    <w:p w:rsidR="00623089" w:rsidRPr="003D5BE5" w:rsidRDefault="00623089" w:rsidP="00670ACB">
      <w:pPr>
        <w:pStyle w:val="ad"/>
        <w:ind w:firstLine="0"/>
        <w:rPr>
          <w:rtl/>
        </w:rPr>
      </w:pPr>
      <w:r w:rsidRPr="003D5BE5">
        <w:rPr>
          <w:rFonts w:hint="cs"/>
          <w:rtl/>
        </w:rPr>
        <w:t>برای تفصیل بیشتر به: به مجموع الفتاوی شیخ الإسلام ابن تیمیه، (28/509-530) و المنتقی ص: (325، 326) مراجعه شود.</w:t>
      </w:r>
    </w:p>
  </w:footnote>
  <w:footnote w:id="167">
    <w:p w:rsidR="00623089" w:rsidRPr="003D5BE5" w:rsidRDefault="00623089" w:rsidP="00FE61D2">
      <w:pPr>
        <w:pStyle w:val="ad"/>
        <w:rPr>
          <w:rtl/>
        </w:rPr>
      </w:pPr>
      <w:r w:rsidRPr="00FF4A0F">
        <w:rPr>
          <w:rStyle w:val="Char9"/>
        </w:rPr>
        <w:footnoteRef/>
      </w:r>
      <w:r w:rsidRPr="003D5BE5">
        <w:rPr>
          <w:rFonts w:hint="cs"/>
          <w:rtl/>
        </w:rPr>
        <w:t xml:space="preserve">- به مجموع الفتاوی شیخ الإسلام ابن تیمیه، (25/302-309) مراجعه شود. </w:t>
      </w:r>
    </w:p>
  </w:footnote>
  <w:footnote w:id="168">
    <w:p w:rsidR="00623089" w:rsidRPr="003D5BE5" w:rsidRDefault="00623089" w:rsidP="00FE61D2">
      <w:pPr>
        <w:pStyle w:val="ad"/>
        <w:rPr>
          <w:rtl/>
        </w:rPr>
      </w:pPr>
      <w:r w:rsidRPr="00FF4A0F">
        <w:rPr>
          <w:rStyle w:val="Char9"/>
        </w:rPr>
        <w:footnoteRef/>
      </w:r>
      <w:r w:rsidRPr="003D5BE5">
        <w:rPr>
          <w:rFonts w:hint="cs"/>
          <w:rtl/>
        </w:rPr>
        <w:t>- به مجموع الفتاوی شیخ الإسلام ابن تیمیه، (4/435) مراجعه شود.</w:t>
      </w:r>
    </w:p>
  </w:footnote>
  <w:footnote w:id="169">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به مجموع الفتاوی شیخ الإسلام ابن تیمیه، (4/435) مراجعه شود.</w:t>
      </w:r>
    </w:p>
  </w:footnote>
  <w:footnote w:id="170">
    <w:p w:rsidR="00623089" w:rsidRPr="003D5BE5" w:rsidRDefault="00623089" w:rsidP="00FE61D2">
      <w:pPr>
        <w:pStyle w:val="ad"/>
        <w:rPr>
          <w:rtl/>
        </w:rPr>
      </w:pPr>
      <w:r w:rsidRPr="00FF4A0F">
        <w:rPr>
          <w:rStyle w:val="Char9"/>
        </w:rPr>
        <w:footnoteRef/>
      </w:r>
      <w:r w:rsidRPr="003D5BE5">
        <w:rPr>
          <w:rFonts w:hint="cs"/>
          <w:rtl/>
        </w:rPr>
        <w:t>- گروهی از باطنیة بودند، که به محمدبن نصر نمیری منتسب هستند، و معتقد به الوهیت علی</w:t>
      </w:r>
      <w:r w:rsidRPr="006B39E0">
        <w:rPr>
          <w:rFonts w:cs="CTraditional Arabic" w:hint="cs"/>
          <w:rtl/>
        </w:rPr>
        <w:t xml:space="preserve"> س </w:t>
      </w:r>
      <w:r w:rsidRPr="003D5BE5">
        <w:rPr>
          <w:rFonts w:hint="cs"/>
          <w:rtl/>
        </w:rPr>
        <w:t>هستند</w:t>
      </w:r>
      <w:r>
        <w:rPr>
          <w:rFonts w:hint="cs"/>
          <w:rtl/>
        </w:rPr>
        <w:t xml:space="preserve"> آن‌ها ‌</w:t>
      </w:r>
      <w:r w:rsidRPr="003D5BE5">
        <w:rPr>
          <w:rFonts w:hint="cs"/>
          <w:rtl/>
        </w:rPr>
        <w:t>از یهود و نصاری کافرتر هستند، چون به اسلام تظاهر کرده و خود را پیرو آل‌بیت می‌دانند، که در حقیقت به خدا، پیامبر</w:t>
      </w:r>
      <w:r w:rsidRPr="00DB720F">
        <w:rPr>
          <w:rFonts w:cs="CTraditional Arabic" w:hint="cs"/>
          <w:rtl/>
        </w:rPr>
        <w:t xml:space="preserve"> ج</w:t>
      </w:r>
      <w:r w:rsidRPr="003D5BE5">
        <w:rPr>
          <w:rFonts w:hint="cs"/>
          <w:rtl/>
        </w:rPr>
        <w:t>، قرآن، امر و نهی، ثواب و عقاب، بهشت و جهنم، و پیامبران گذشته، ایمان ندارند، و به هر شکلی می‌خواهند انکار ایمان و شریعت اسلام را کنند، شناخت اسرارشان نمازهای پنجگانه‌ی آنهاست و روزه کتمان اسرار</w:t>
      </w:r>
      <w:r>
        <w:rPr>
          <w:rFonts w:hint="cs"/>
          <w:rtl/>
        </w:rPr>
        <w:t xml:space="preserve"> آن‌ها ‌</w:t>
      </w:r>
      <w:r w:rsidRPr="003D5BE5">
        <w:rPr>
          <w:rFonts w:hint="cs"/>
          <w:rtl/>
        </w:rPr>
        <w:t>و زیارت شیوخ حج آنهاست، ظاهر مذهب</w:t>
      </w:r>
      <w:r>
        <w:rPr>
          <w:rFonts w:hint="cs"/>
          <w:rtl/>
        </w:rPr>
        <w:t xml:space="preserve"> آن‌ها ‌</w:t>
      </w:r>
      <w:r w:rsidRPr="003D5BE5">
        <w:rPr>
          <w:rFonts w:hint="cs"/>
          <w:rtl/>
        </w:rPr>
        <w:t xml:space="preserve">رفض و باطنش کفر خالص می‌باشد. </w:t>
      </w:r>
    </w:p>
    <w:p w:rsidR="00623089" w:rsidRPr="003D5BE5" w:rsidRDefault="00623089" w:rsidP="00670ACB">
      <w:pPr>
        <w:pStyle w:val="ad"/>
        <w:ind w:firstLine="0"/>
        <w:rPr>
          <w:rtl/>
        </w:rPr>
      </w:pPr>
      <w:r w:rsidRPr="003D5BE5">
        <w:rPr>
          <w:rFonts w:hint="cs"/>
          <w:rtl/>
        </w:rPr>
        <w:t>به مجموع الفتاوی شیخ الإسلام ابن تیمیه، (35/145- 161) و الشیعة والتشیع ص: (255- 258) مراجعه شود.</w:t>
      </w:r>
    </w:p>
  </w:footnote>
  <w:footnote w:id="171">
    <w:p w:rsidR="00623089" w:rsidRPr="003D5BE5" w:rsidRDefault="00623089" w:rsidP="00FE61D2">
      <w:pPr>
        <w:pStyle w:val="ad"/>
        <w:rPr>
          <w:rtl/>
        </w:rPr>
      </w:pPr>
      <w:r w:rsidRPr="00FF4A0F">
        <w:rPr>
          <w:rStyle w:val="Char9"/>
        </w:rPr>
        <w:footnoteRef/>
      </w:r>
      <w:r w:rsidRPr="003D5BE5">
        <w:rPr>
          <w:rFonts w:hint="cs"/>
          <w:rtl/>
        </w:rPr>
        <w:t xml:space="preserve">- اسماعیلیه: گروهی هستند منسوب به محمدبن اسماعیل بن جعفر، گمان می‌کنند امامت به او ختم شده است چون نفر هفتم است، و دلیلشان این است که می‌گویند آسمان‌ها هفت هستند و </w:t>
      </w:r>
      <w:r w:rsidRPr="00670ACB">
        <w:rPr>
          <w:rFonts w:hint="cs"/>
          <w:spacing w:val="-4"/>
          <w:rtl/>
        </w:rPr>
        <w:t>ایام هفته هم هفت روز است، و می‌گویند که محمدبن اسماعیل شریعت حضرت محمدبن عبدالله</w:t>
      </w:r>
      <w:r w:rsidRPr="00670ACB">
        <w:rPr>
          <w:rFonts w:cs="CTraditional Arabic" w:hint="cs"/>
          <w:spacing w:val="-4"/>
          <w:rtl/>
        </w:rPr>
        <w:t xml:space="preserve"> ج</w:t>
      </w:r>
      <w:r w:rsidRPr="003D5BE5">
        <w:rPr>
          <w:rFonts w:hint="cs"/>
          <w:rtl/>
        </w:rPr>
        <w:t xml:space="preserve"> را نسخ کرده است، که این بزرگترین کفر است، می‌گویند عالم و جهان قدیم است، معاد را انکار می‌کنند، واجبات و محرمات را قبول ندارند، از گروه قرامطه‌ی باطنی هستند که از یهود و نصاری و مشرکین عرب کافرتر هستند، سخن و قولشان مرکب از گفتار فلاسفه و آتش‌پرستان است، و تشیع را به خاطر نفاق آشکار می‌کنند، مشهورترین آنها، عبیدیون هستند که مدتی زیاد بر مصر و شام حکمرانی کردند. </w:t>
      </w:r>
    </w:p>
    <w:p w:rsidR="00623089" w:rsidRPr="003D5BE5" w:rsidRDefault="00623089" w:rsidP="00670ACB">
      <w:pPr>
        <w:pStyle w:val="ad"/>
        <w:ind w:firstLine="0"/>
        <w:rPr>
          <w:rtl/>
        </w:rPr>
      </w:pPr>
      <w:r w:rsidRPr="003D5BE5">
        <w:rPr>
          <w:rFonts w:hint="cs"/>
          <w:rtl/>
        </w:rPr>
        <w:t>به مجموع الفتاوی شیخ الإسلام ابن تیمیه، (35/131- 162) و تلبیس ابلیس ص: (102) مراجعه شود.</w:t>
      </w:r>
    </w:p>
  </w:footnote>
  <w:footnote w:id="172">
    <w:p w:rsidR="00623089" w:rsidRPr="003D5BE5" w:rsidRDefault="00623089" w:rsidP="00FE61D2">
      <w:pPr>
        <w:pStyle w:val="ad"/>
        <w:rPr>
          <w:rtl/>
        </w:rPr>
      </w:pPr>
      <w:r w:rsidRPr="00FF4A0F">
        <w:rPr>
          <w:rStyle w:val="Char9"/>
        </w:rPr>
        <w:footnoteRef/>
      </w:r>
      <w:r w:rsidRPr="003D5BE5">
        <w:rPr>
          <w:rFonts w:hint="cs"/>
          <w:rtl/>
        </w:rPr>
        <w:t xml:space="preserve">- به مجموع الفتاوی شیخ الإسلام ابن تیمیه، (4/471-472)، و منهاج السنة النبویة (1/ 3- 20) و الفِصَل از ابن حزم (4/ 179- 188) مراجعه شود. </w:t>
      </w:r>
    </w:p>
  </w:footnote>
  <w:footnote w:id="173">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موضعی در نزدیکی کوفه در عراق کنونی، حسین بن علی در اینجا شهید شده و قبر او در مکانی به اسم طف نزدیک نهر کربلا است. به کتاب معجم ما استعجم (4/ 1123) و استشهاد الحسین ص: (134) مراجعه شود.</w:t>
      </w:r>
    </w:p>
  </w:footnote>
  <w:footnote w:id="174">
    <w:p w:rsidR="00623089" w:rsidRPr="003D5BE5" w:rsidRDefault="00623089" w:rsidP="00FE61D2">
      <w:pPr>
        <w:pStyle w:val="ad"/>
        <w:rPr>
          <w:rtl/>
        </w:rPr>
      </w:pPr>
      <w:r w:rsidRPr="00FF4A0F">
        <w:rPr>
          <w:rStyle w:val="Char9"/>
        </w:rPr>
        <w:footnoteRef/>
      </w:r>
      <w:r w:rsidRPr="003D5BE5">
        <w:rPr>
          <w:rFonts w:hint="cs"/>
          <w:rtl/>
        </w:rPr>
        <w:t xml:space="preserve">- به کتاب تحذیر المسلمین عن الابتداع والبدع فی الدین، ص 280-281 مراجعه شود. </w:t>
      </w:r>
    </w:p>
  </w:footnote>
  <w:footnote w:id="175">
    <w:p w:rsidR="00623089" w:rsidRPr="003D5BE5" w:rsidRDefault="00623089" w:rsidP="00FE61D2">
      <w:pPr>
        <w:pStyle w:val="ad"/>
        <w:rPr>
          <w:rtl/>
        </w:rPr>
      </w:pPr>
      <w:r w:rsidRPr="00FF4A0F">
        <w:rPr>
          <w:rStyle w:val="Char9"/>
        </w:rPr>
        <w:footnoteRef/>
      </w:r>
      <w:r w:rsidRPr="003D5BE5">
        <w:rPr>
          <w:rFonts w:hint="cs"/>
          <w:rtl/>
        </w:rPr>
        <w:t>- نواصب یا ناصبی: اغلب</w:t>
      </w:r>
      <w:r>
        <w:rPr>
          <w:rFonts w:hint="cs"/>
          <w:rtl/>
        </w:rPr>
        <w:t xml:space="preserve"> آن‌ها ‌</w:t>
      </w:r>
      <w:r w:rsidRPr="003D5BE5">
        <w:rPr>
          <w:rFonts w:hint="cs"/>
          <w:rtl/>
        </w:rPr>
        <w:t xml:space="preserve">از خوارج هستند، اولین کسانی بودند که از جماعت مسلمانان جدا شدند، کسانی هستند که عثمان و علی و سایر اهل جماعت را تکفیر می‌کنند، مرتکبین گناهان کبیره را کافر می‌دانند، و معتقد هستند که اگر امام با سنت مخالفت کرد خارج شدن از فرمان او واجب و حق است، به مجموعة الفتاوی شیخ الإسلام ابن تیمیه، (3/349)، و الملل و النحل، شهرستانی، ص 114-138 مراجعه شود. </w:t>
      </w:r>
    </w:p>
  </w:footnote>
  <w:footnote w:id="176">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قابل یاد آوری است که با تلاشها و کوششهای مخلصانه</w:t>
      </w:r>
      <w:r w:rsidRPr="003D5BE5">
        <w:rPr>
          <w:rFonts w:hint="eastAsia"/>
          <w:rtl/>
        </w:rPr>
        <w:t>‌</w:t>
      </w:r>
      <w:r w:rsidRPr="003D5BE5">
        <w:rPr>
          <w:rFonts w:hint="cs"/>
          <w:rtl/>
        </w:rPr>
        <w:t>ی علمای اهل سنت فعلا این گروه (نواصب) وجود خارجی نداشته و جزء تاریخ شده</w:t>
      </w:r>
      <w:r>
        <w:rPr>
          <w:rFonts w:hint="cs"/>
          <w:rtl/>
        </w:rPr>
        <w:t>‌اند.</w:t>
      </w:r>
      <w:r w:rsidRPr="003D5BE5">
        <w:rPr>
          <w:rFonts w:hint="cs"/>
          <w:rtl/>
        </w:rPr>
        <w:t xml:space="preserve"> مصحح.</w:t>
      </w:r>
    </w:p>
  </w:footnote>
  <w:footnote w:id="177">
    <w:p w:rsidR="00623089" w:rsidRPr="003D5BE5" w:rsidRDefault="00623089" w:rsidP="00FE61D2">
      <w:pPr>
        <w:pStyle w:val="ad"/>
        <w:rPr>
          <w:rtl/>
        </w:rPr>
      </w:pPr>
      <w:r w:rsidRPr="00FF4A0F">
        <w:rPr>
          <w:rStyle w:val="Char9"/>
        </w:rPr>
        <w:footnoteRef/>
      </w:r>
      <w:r w:rsidRPr="003D5BE5">
        <w:rPr>
          <w:rFonts w:hint="cs"/>
          <w:rtl/>
        </w:rPr>
        <w:t xml:space="preserve">- به مجموعه الفتاوی ابن تیمیه، (25/309-310) مراجعه شود. </w:t>
      </w:r>
    </w:p>
  </w:footnote>
  <w:footnote w:id="178">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المطبوع مع فتح الباری، (6/376)، کتاب الأنبیاء، حدیث شماره (3344) و مسلم فی صحیحه مع شرح نووی، (7/161-162)، کتاب زکاة. </w:t>
      </w:r>
    </w:p>
  </w:footnote>
  <w:footnote w:id="179">
    <w:p w:rsidR="00623089" w:rsidRPr="003D5BE5" w:rsidRDefault="00623089" w:rsidP="00FE61D2">
      <w:pPr>
        <w:pStyle w:val="ad"/>
        <w:rPr>
          <w:rtl/>
        </w:rPr>
      </w:pPr>
      <w:r w:rsidRPr="00FF4A0F">
        <w:rPr>
          <w:rStyle w:val="Char9"/>
        </w:rPr>
        <w:footnoteRef/>
      </w:r>
      <w:r w:rsidRPr="003D5BE5">
        <w:rPr>
          <w:rFonts w:hint="cs"/>
          <w:rtl/>
        </w:rPr>
        <w:t>- رواه مسلم فی صحیحه، (2/744-745)، کتاب زکاة، حدیث شماره (1064)</w:t>
      </w:r>
      <w:r>
        <w:rPr>
          <w:rFonts w:hint="cs"/>
          <w:rtl/>
        </w:rPr>
        <w:t>.</w:t>
      </w:r>
      <w:r w:rsidRPr="003D5BE5">
        <w:rPr>
          <w:rFonts w:hint="cs"/>
          <w:rtl/>
        </w:rPr>
        <w:t xml:space="preserve"> </w:t>
      </w:r>
    </w:p>
  </w:footnote>
  <w:footnote w:id="180">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برای تفصیل واقعه به کتاب البدایة والنهایة (7/ 316) مراجعه شود.</w:t>
      </w:r>
    </w:p>
  </w:footnote>
  <w:footnote w:id="181">
    <w:p w:rsidR="00623089" w:rsidRPr="00670ACB" w:rsidRDefault="00623089" w:rsidP="00FE61D2">
      <w:pPr>
        <w:pStyle w:val="ad"/>
        <w:rPr>
          <w:spacing w:val="-4"/>
          <w:rtl/>
        </w:rPr>
      </w:pPr>
      <w:r w:rsidRPr="00670ACB">
        <w:rPr>
          <w:rStyle w:val="Char9"/>
          <w:spacing w:val="-4"/>
        </w:rPr>
        <w:footnoteRef/>
      </w:r>
      <w:r w:rsidRPr="00670ACB">
        <w:rPr>
          <w:rStyle w:val="Char9"/>
          <w:spacing w:val="-4"/>
          <w:rtl/>
        </w:rPr>
        <w:t xml:space="preserve"> </w:t>
      </w:r>
      <w:r w:rsidRPr="00670ACB">
        <w:rPr>
          <w:rFonts w:hint="cs"/>
          <w:spacing w:val="-4"/>
          <w:rtl/>
        </w:rPr>
        <w:t>- با آنهم حجاج بن یوسف ثقفی خدمات شایانی از جمله تقویت خلافت اسلامی مقتدر و یک پارچه، سرکوب فتنه‌های داخلی و فتوحات درخشان خارجی برای مسلمان</w:t>
      </w:r>
      <w:r w:rsidRPr="00670ACB">
        <w:rPr>
          <w:rFonts w:hint="eastAsia"/>
          <w:spacing w:val="-4"/>
          <w:rtl/>
        </w:rPr>
        <w:t>‌</w:t>
      </w:r>
      <w:r w:rsidRPr="00670ACB">
        <w:rPr>
          <w:rFonts w:hint="cs"/>
          <w:spacing w:val="-4"/>
          <w:rtl/>
        </w:rPr>
        <w:t>ها انجام داده است. (مُصحح).</w:t>
      </w:r>
    </w:p>
  </w:footnote>
  <w:footnote w:id="182">
    <w:p w:rsidR="00623089" w:rsidRPr="003D5BE5" w:rsidRDefault="00623089" w:rsidP="00FE61D2">
      <w:pPr>
        <w:pStyle w:val="ad"/>
        <w:rPr>
          <w:rtl/>
        </w:rPr>
      </w:pPr>
      <w:r w:rsidRPr="00FF4A0F">
        <w:rPr>
          <w:rStyle w:val="Char9"/>
        </w:rPr>
        <w:footnoteRef/>
      </w:r>
      <w:r w:rsidRPr="003D5BE5">
        <w:rPr>
          <w:rFonts w:hint="cs"/>
          <w:rtl/>
        </w:rPr>
        <w:t>- رواه مسلم فی صحیحه، (4/1971-1972)، کتاب فضایل صحابه، حدیث شماره (2545)</w:t>
      </w:r>
      <w:r>
        <w:rPr>
          <w:rFonts w:hint="cs"/>
          <w:rtl/>
        </w:rPr>
        <w:t>.</w:t>
      </w:r>
      <w:r w:rsidRPr="003D5BE5">
        <w:rPr>
          <w:rFonts w:hint="cs"/>
          <w:rtl/>
        </w:rPr>
        <w:t xml:space="preserve"> </w:t>
      </w:r>
    </w:p>
  </w:footnote>
  <w:footnote w:id="183">
    <w:p w:rsidR="00623089" w:rsidRPr="003D5BE5" w:rsidRDefault="00623089" w:rsidP="00FE61D2">
      <w:pPr>
        <w:pStyle w:val="ad"/>
        <w:rPr>
          <w:rtl/>
        </w:rPr>
      </w:pPr>
      <w:r w:rsidRPr="00FF4A0F">
        <w:rPr>
          <w:rStyle w:val="Char9"/>
        </w:rPr>
        <w:footnoteRef/>
      </w:r>
      <w:r w:rsidRPr="003D5BE5">
        <w:rPr>
          <w:rFonts w:hint="cs"/>
          <w:rtl/>
        </w:rPr>
        <w:t xml:space="preserve">- به منهاج السنة النبویة، (3/333) مراجعه شود. </w:t>
      </w:r>
    </w:p>
  </w:footnote>
  <w:footnote w:id="184">
    <w:p w:rsidR="00623089" w:rsidRPr="003D5BE5" w:rsidRDefault="00623089" w:rsidP="00FE61D2">
      <w:pPr>
        <w:pStyle w:val="ad"/>
        <w:rPr>
          <w:rtl/>
        </w:rPr>
      </w:pPr>
      <w:r w:rsidRPr="00FF4A0F">
        <w:rPr>
          <w:rStyle w:val="Char9"/>
        </w:rPr>
        <w:footnoteRef/>
      </w:r>
      <w:r w:rsidRPr="003D5BE5">
        <w:rPr>
          <w:rFonts w:hint="cs"/>
          <w:rtl/>
        </w:rPr>
        <w:t>- رواه الإمام احمد فی مسنده، (4/126-127)</w:t>
      </w:r>
      <w:r>
        <w:rPr>
          <w:rFonts w:hint="cs"/>
          <w:rtl/>
        </w:rPr>
        <w:t>.</w:t>
      </w:r>
      <w:r w:rsidRPr="003D5BE5">
        <w:rPr>
          <w:rFonts w:hint="cs"/>
          <w:rtl/>
        </w:rPr>
        <w:t xml:space="preserve"> </w:t>
      </w:r>
    </w:p>
  </w:footnote>
  <w:footnote w:id="185">
    <w:p w:rsidR="00623089" w:rsidRPr="003D5BE5" w:rsidRDefault="00623089" w:rsidP="00FE61D2">
      <w:pPr>
        <w:pStyle w:val="ad"/>
        <w:rPr>
          <w:rtl/>
        </w:rPr>
      </w:pPr>
      <w:r w:rsidRPr="00FF4A0F">
        <w:rPr>
          <w:rStyle w:val="Char9"/>
        </w:rPr>
        <w:footnoteRef/>
      </w:r>
      <w:r w:rsidRPr="003D5BE5">
        <w:rPr>
          <w:rFonts w:hint="cs"/>
          <w:rtl/>
        </w:rPr>
        <w:t>- بخاری با فتح الباری، (4/244)، کتاب الصوم، حدیث شماره: (2004) و لفظ حدیث از بخاری است، و صحیح مسلم (2/ 795) کتاب الصیام، حدیث شماره (1130)</w:t>
      </w:r>
      <w:r>
        <w:rPr>
          <w:rFonts w:hint="cs"/>
          <w:rtl/>
        </w:rPr>
        <w:t>.</w:t>
      </w:r>
      <w:r w:rsidRPr="003D5BE5">
        <w:rPr>
          <w:rFonts w:hint="cs"/>
          <w:rtl/>
        </w:rPr>
        <w:t xml:space="preserve"> </w:t>
      </w:r>
    </w:p>
  </w:footnote>
  <w:footnote w:id="186">
    <w:p w:rsidR="00623089" w:rsidRPr="003D5BE5" w:rsidRDefault="00623089" w:rsidP="0097793F">
      <w:pPr>
        <w:pStyle w:val="ad"/>
        <w:rPr>
          <w:rtl/>
        </w:rPr>
      </w:pPr>
      <w:r w:rsidRPr="00FF4A0F">
        <w:rPr>
          <w:rStyle w:val="Char9"/>
        </w:rPr>
        <w:footnoteRef/>
      </w:r>
      <w:r w:rsidRPr="00FF4A0F">
        <w:rPr>
          <w:rStyle w:val="Char9"/>
          <w:rtl/>
        </w:rPr>
        <w:t xml:space="preserve"> </w:t>
      </w:r>
      <w:r w:rsidRPr="003D5BE5">
        <w:rPr>
          <w:rFonts w:hint="cs"/>
          <w:rtl/>
        </w:rPr>
        <w:t xml:space="preserve">- بخاری با فتح الباری، (4/244)، کتاب الصوم، حدیث شماره: (2003)، و صحیح مسلم (2/ 795) کتاب الصیام، حدیث شماره (1129). </w:t>
      </w:r>
    </w:p>
  </w:footnote>
  <w:footnote w:id="187">
    <w:p w:rsidR="00623089" w:rsidRPr="0097793F" w:rsidRDefault="00623089" w:rsidP="00FE61D2">
      <w:pPr>
        <w:pStyle w:val="ad"/>
        <w:rPr>
          <w:spacing w:val="-4"/>
          <w:rtl/>
        </w:rPr>
      </w:pPr>
      <w:r w:rsidRPr="0097793F">
        <w:rPr>
          <w:rStyle w:val="Char9"/>
          <w:spacing w:val="-4"/>
        </w:rPr>
        <w:footnoteRef/>
      </w:r>
      <w:r w:rsidRPr="0097793F">
        <w:rPr>
          <w:rFonts w:hint="cs"/>
          <w:spacing w:val="-4"/>
          <w:rtl/>
        </w:rPr>
        <w:t xml:space="preserve">- رواه الإمام احمد فی مسنده، (1/236) و رواه مسلم فی صحیحه، (2/797-798)، حدیث شماره (1134). </w:t>
      </w:r>
    </w:p>
  </w:footnote>
  <w:footnote w:id="188">
    <w:p w:rsidR="00623089" w:rsidRPr="003D5BE5" w:rsidRDefault="00623089" w:rsidP="00FE61D2">
      <w:pPr>
        <w:pStyle w:val="ad"/>
        <w:rPr>
          <w:rtl/>
        </w:rPr>
      </w:pPr>
      <w:r w:rsidRPr="00FF4A0F">
        <w:rPr>
          <w:rStyle w:val="Char9"/>
        </w:rPr>
        <w:footnoteRef/>
      </w:r>
      <w:r w:rsidRPr="003D5BE5">
        <w:rPr>
          <w:rFonts w:hint="cs"/>
          <w:rtl/>
        </w:rPr>
        <w:t xml:space="preserve">- مثل: ابوحنیفه، مالک، شافعی، احمد، ثوری، لیث‌بن سعد، اوزاعی، اسحاق بن راهویه رحمهم الله تعالی. به مجموعة الفتاوی ابن تیمیه، (25/312) مراجعه شود. </w:t>
      </w:r>
    </w:p>
  </w:footnote>
  <w:footnote w:id="189">
    <w:p w:rsidR="00623089" w:rsidRPr="003D5BE5" w:rsidRDefault="00623089" w:rsidP="00FE61D2">
      <w:pPr>
        <w:pStyle w:val="ad"/>
        <w:rPr>
          <w:rtl/>
        </w:rPr>
      </w:pPr>
      <w:r w:rsidRPr="00FF4A0F">
        <w:rPr>
          <w:rStyle w:val="Char9"/>
        </w:rPr>
        <w:footnoteRef/>
      </w:r>
      <w:r w:rsidRPr="003D5BE5">
        <w:rPr>
          <w:rFonts w:hint="cs"/>
          <w:rtl/>
        </w:rPr>
        <w:t xml:space="preserve">- رواه مسلم فی صحیحه، (2/592)، کتاب جمعه، حدیث شماره: (867)، سنن ابن ماجه (1/ 17) مقدمه، حدیث شماره: 45. </w:t>
      </w:r>
    </w:p>
  </w:footnote>
  <w:footnote w:id="190">
    <w:p w:rsidR="00623089" w:rsidRPr="003D5BE5" w:rsidRDefault="00623089" w:rsidP="00FE61D2">
      <w:pPr>
        <w:pStyle w:val="ad"/>
        <w:rPr>
          <w:rtl/>
        </w:rPr>
      </w:pPr>
      <w:r w:rsidRPr="00FF4A0F">
        <w:rPr>
          <w:rStyle w:val="Char9"/>
        </w:rPr>
        <w:footnoteRef/>
      </w:r>
      <w:r w:rsidRPr="003D5BE5">
        <w:rPr>
          <w:rFonts w:hint="cs"/>
          <w:rtl/>
        </w:rPr>
        <w:t>- برای تفصیل به: مجموعة الفتاوی ابن تیمیه، (25/310- 314) و زاد المعاد (2/ 66- 77 مراجعه شود</w:t>
      </w:r>
      <w:r>
        <w:rPr>
          <w:rFonts w:hint="cs"/>
          <w:rtl/>
        </w:rPr>
        <w:t>.</w:t>
      </w:r>
    </w:p>
  </w:footnote>
  <w:footnote w:id="191">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(10/171)، کتاب طب، حدیث شماره (5717)، و صحیح مسلم (4/ 1742، 1743) کتاب السلام، حدیث (2220). </w:t>
      </w:r>
    </w:p>
  </w:footnote>
  <w:footnote w:id="192">
    <w:p w:rsidR="00623089" w:rsidRPr="003D5BE5" w:rsidRDefault="00623089" w:rsidP="00FE61D2">
      <w:pPr>
        <w:pStyle w:val="ad"/>
        <w:rPr>
          <w:rtl/>
        </w:rPr>
      </w:pPr>
      <w:r w:rsidRPr="00FF4A0F">
        <w:rPr>
          <w:rStyle w:val="Char9"/>
        </w:rPr>
        <w:footnoteRef/>
      </w:r>
      <w:r w:rsidRPr="003D5BE5">
        <w:rPr>
          <w:rFonts w:hint="cs"/>
          <w:rtl/>
        </w:rPr>
        <w:t>- رواه البخاری فی صحیحه، (10/215)، کتاب طب، حدیث شماره (5757)</w:t>
      </w:r>
      <w:r>
        <w:rPr>
          <w:rFonts w:hint="cs"/>
          <w:rtl/>
        </w:rPr>
        <w:t>.</w:t>
      </w:r>
    </w:p>
  </w:footnote>
  <w:footnote w:id="193">
    <w:p w:rsidR="00623089" w:rsidRPr="003D5BE5" w:rsidRDefault="00623089" w:rsidP="00FE61D2">
      <w:pPr>
        <w:pStyle w:val="ad"/>
        <w:rPr>
          <w:rtl/>
        </w:rPr>
      </w:pPr>
      <w:r w:rsidRPr="00FF4A0F">
        <w:rPr>
          <w:rStyle w:val="Char9"/>
        </w:rPr>
        <w:footnoteRef/>
      </w:r>
      <w:r w:rsidRPr="003D5BE5">
        <w:rPr>
          <w:rFonts w:hint="cs"/>
          <w:rtl/>
        </w:rPr>
        <w:t>- رواه مسلم فی صحیحه، کتاب سلام، حدیث شماره (2222)</w:t>
      </w:r>
      <w:r>
        <w:rPr>
          <w:rFonts w:hint="cs"/>
          <w:rtl/>
        </w:rPr>
        <w:t>.</w:t>
      </w:r>
    </w:p>
  </w:footnote>
  <w:footnote w:id="194">
    <w:p w:rsidR="00623089" w:rsidRPr="003D5BE5" w:rsidRDefault="00623089" w:rsidP="00FE61D2">
      <w:pPr>
        <w:pStyle w:val="ad"/>
        <w:rPr>
          <w:rtl/>
        </w:rPr>
      </w:pPr>
      <w:r w:rsidRPr="00FF4A0F">
        <w:rPr>
          <w:rStyle w:val="Char9"/>
        </w:rPr>
        <w:footnoteRef/>
      </w:r>
      <w:r w:rsidRPr="003D5BE5">
        <w:rPr>
          <w:rFonts w:hint="cs"/>
          <w:rtl/>
        </w:rPr>
        <w:t xml:space="preserve">- رواه امام احمد فی مسنده، (1/440) و رواه ترمذی فی سننه ابواب القدر، حدیث شماره (2230)، شرح معانی الآثار از طحاوی (4/ 308) با اسناد صحیح، به سلسلة الأحادیث الصحیحة (3/ 143) حدیث شماره: (1152) مراجعه شود. </w:t>
      </w:r>
    </w:p>
  </w:footnote>
  <w:footnote w:id="195">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مع فتح الباری، (3/422)، کتاب حج، حدیث شماره: (1564) و مسلم (2/ 909، 910، کتاب حج، حدیث شماره: (1240). </w:t>
      </w:r>
    </w:p>
  </w:footnote>
  <w:footnote w:id="196">
    <w:p w:rsidR="00623089" w:rsidRPr="003D5BE5" w:rsidRDefault="00623089" w:rsidP="00FE61D2">
      <w:pPr>
        <w:pStyle w:val="ad"/>
        <w:rPr>
          <w:rtl/>
        </w:rPr>
      </w:pPr>
      <w:r w:rsidRPr="00FF4A0F">
        <w:rPr>
          <w:rStyle w:val="Char9"/>
        </w:rPr>
        <w:footnoteRef/>
      </w:r>
      <w:r w:rsidRPr="003D5BE5">
        <w:rPr>
          <w:rFonts w:hint="cs"/>
          <w:rtl/>
        </w:rPr>
        <w:t xml:space="preserve">- به سنن ابی‌داود، (3/233)، کتاب طب، حدیث شماره: (3914) مراجعه شود. </w:t>
      </w:r>
    </w:p>
  </w:footnote>
  <w:footnote w:id="197">
    <w:p w:rsidR="00623089" w:rsidRPr="003D5BE5" w:rsidRDefault="00623089" w:rsidP="00FE61D2">
      <w:pPr>
        <w:pStyle w:val="ad"/>
        <w:rPr>
          <w:rtl/>
        </w:rPr>
      </w:pPr>
      <w:r w:rsidRPr="00FF4A0F">
        <w:rPr>
          <w:rStyle w:val="Char9"/>
        </w:rPr>
        <w:footnoteRef/>
      </w:r>
      <w:r w:rsidRPr="003D5BE5">
        <w:rPr>
          <w:rFonts w:hint="cs"/>
          <w:rtl/>
        </w:rPr>
        <w:t xml:space="preserve">- صحیح البخاری المطبوع مع فتح الباری، (10/171)، کتاب طب، باب: 25 مراجعه شود. </w:t>
      </w:r>
    </w:p>
  </w:footnote>
  <w:footnote w:id="198">
    <w:p w:rsidR="00623089" w:rsidRPr="003D5BE5" w:rsidRDefault="00623089" w:rsidP="00FE61D2">
      <w:pPr>
        <w:pStyle w:val="ad"/>
        <w:rPr>
          <w:rtl/>
        </w:rPr>
      </w:pPr>
      <w:r w:rsidRPr="00FF4A0F">
        <w:rPr>
          <w:rStyle w:val="Char9"/>
        </w:rPr>
        <w:footnoteRef/>
      </w:r>
      <w:r w:rsidRPr="003D5BE5">
        <w:rPr>
          <w:rFonts w:hint="cs"/>
          <w:rtl/>
        </w:rPr>
        <w:t>- رواه البخاری فی صحیحه، (10/215)، کتاب طب، حدیث (5757)</w:t>
      </w:r>
      <w:r>
        <w:rPr>
          <w:rFonts w:hint="cs"/>
          <w:rtl/>
        </w:rPr>
        <w:t>.</w:t>
      </w:r>
      <w:r w:rsidRPr="003D5BE5">
        <w:rPr>
          <w:rFonts w:hint="cs"/>
          <w:rtl/>
        </w:rPr>
        <w:t xml:space="preserve"> </w:t>
      </w:r>
    </w:p>
  </w:footnote>
  <w:footnote w:id="199">
    <w:p w:rsidR="00623089" w:rsidRPr="003D5BE5" w:rsidRDefault="00623089" w:rsidP="00FE61D2">
      <w:pPr>
        <w:pStyle w:val="ad"/>
        <w:rPr>
          <w:rtl/>
        </w:rPr>
      </w:pPr>
      <w:r w:rsidRPr="00FF4A0F">
        <w:rPr>
          <w:rStyle w:val="Char9"/>
        </w:rPr>
        <w:footnoteRef/>
      </w:r>
      <w:r w:rsidRPr="003D5BE5">
        <w:rPr>
          <w:rFonts w:hint="cs"/>
          <w:rtl/>
        </w:rPr>
        <w:t>- به مفتاح دارالسعادة مراجعه شود، (2/234)</w:t>
      </w:r>
      <w:r>
        <w:rPr>
          <w:rFonts w:hint="cs"/>
          <w:rtl/>
        </w:rPr>
        <w:t>.</w:t>
      </w:r>
      <w:r w:rsidRPr="003D5BE5">
        <w:rPr>
          <w:rFonts w:hint="cs"/>
          <w:rtl/>
        </w:rPr>
        <w:t xml:space="preserve"> </w:t>
      </w:r>
    </w:p>
  </w:footnote>
  <w:footnote w:id="200">
    <w:p w:rsidR="00623089" w:rsidRPr="003D5BE5" w:rsidRDefault="00623089" w:rsidP="00FE61D2">
      <w:pPr>
        <w:pStyle w:val="ad"/>
        <w:rPr>
          <w:rtl/>
        </w:rPr>
      </w:pPr>
      <w:r w:rsidRPr="00FF4A0F">
        <w:rPr>
          <w:rStyle w:val="Char9"/>
        </w:rPr>
        <w:footnoteRef/>
      </w:r>
      <w:r w:rsidRPr="003D5BE5">
        <w:rPr>
          <w:rFonts w:hint="cs"/>
          <w:rtl/>
        </w:rPr>
        <w:t>- به لطائف المعارف، ص 68 مراجعه شود.</w:t>
      </w:r>
    </w:p>
  </w:footnote>
  <w:footnote w:id="201">
    <w:p w:rsidR="00623089" w:rsidRPr="003D5BE5" w:rsidRDefault="00623089" w:rsidP="00FE61D2">
      <w:pPr>
        <w:pStyle w:val="ad"/>
        <w:rPr>
          <w:rtl/>
        </w:rPr>
      </w:pPr>
      <w:r w:rsidRPr="00FF4A0F">
        <w:rPr>
          <w:rStyle w:val="Char9"/>
        </w:rPr>
        <w:footnoteRef/>
      </w:r>
      <w:r w:rsidRPr="003D5BE5">
        <w:rPr>
          <w:rFonts w:hint="cs"/>
          <w:rtl/>
        </w:rPr>
        <w:t xml:space="preserve">- به لطائف المعارف، ص 74 و فتح الباری، (10/171) مراجعه شود. </w:t>
      </w:r>
    </w:p>
  </w:footnote>
  <w:footnote w:id="202">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به فتح الباری، (10/171)، و صحیح مسلم (4/ 1745) کتاب السلام، حدیث شماره: (2222) مراجعه شود.</w:t>
      </w:r>
    </w:p>
  </w:footnote>
  <w:footnote w:id="203">
    <w:p w:rsidR="00623089" w:rsidRPr="003D5BE5" w:rsidRDefault="00623089" w:rsidP="00FE61D2">
      <w:pPr>
        <w:pStyle w:val="ad"/>
        <w:rPr>
          <w:rtl/>
        </w:rPr>
      </w:pPr>
      <w:r w:rsidRPr="00FF4A0F">
        <w:rPr>
          <w:rStyle w:val="Char9"/>
        </w:rPr>
        <w:footnoteRef/>
      </w:r>
      <w:r w:rsidRPr="003D5BE5">
        <w:rPr>
          <w:rFonts w:hint="cs"/>
          <w:rtl/>
        </w:rPr>
        <w:t xml:space="preserve">- به لطائف المعارف، ص 74 و فتح الباری، (10/171) مراجعه شود. </w:t>
      </w:r>
    </w:p>
  </w:footnote>
  <w:footnote w:id="204">
    <w:p w:rsidR="00623089" w:rsidRPr="003D5BE5" w:rsidRDefault="00623089" w:rsidP="00FE61D2">
      <w:pPr>
        <w:pStyle w:val="ad"/>
        <w:rPr>
          <w:rtl/>
        </w:rPr>
      </w:pPr>
      <w:r w:rsidRPr="00FF4A0F">
        <w:rPr>
          <w:rStyle w:val="Char9"/>
        </w:rPr>
        <w:footnoteRef/>
      </w:r>
      <w:r w:rsidRPr="003D5BE5">
        <w:rPr>
          <w:rFonts w:hint="cs"/>
          <w:rtl/>
        </w:rPr>
        <w:t xml:space="preserve">- به لطائف المعارف، ص 74 مراجعه شود. </w:t>
      </w:r>
    </w:p>
  </w:footnote>
  <w:footnote w:id="205">
    <w:p w:rsidR="00623089" w:rsidRPr="003D5BE5" w:rsidRDefault="00623089" w:rsidP="00DC31C0">
      <w:pPr>
        <w:pStyle w:val="ad"/>
        <w:rPr>
          <w:rtl/>
        </w:rPr>
      </w:pPr>
      <w:r w:rsidRPr="00FF4A0F">
        <w:rPr>
          <w:rStyle w:val="Char9"/>
        </w:rPr>
        <w:footnoteRef/>
      </w:r>
      <w:r w:rsidRPr="003D5BE5">
        <w:rPr>
          <w:rFonts w:hint="cs"/>
          <w:rtl/>
        </w:rPr>
        <w:t>- رواه امام احمد فی مسنده، (1/440) و ابوداود فی سننه، (4/230)، کتاب طب، حدیث شماره (3910)، سنن ترمذی (3/ 84،85) ابواب السیر، حدیث شماره: (1663) و گفته: حدیث حسن صحیح است، سنن ابن ماجه (2/ 1170) کتاب الطب، حدیث شماره: (3538)، و مستدرک حاکم (1/ 17، 18) و گفته: سند آن صحیح و روات آن ثقه هستند، و ذهبی نیز در این گفته با او موافقت کرده است.</w:t>
      </w:r>
    </w:p>
  </w:footnote>
  <w:footnote w:id="206">
    <w:p w:rsidR="00623089" w:rsidRPr="003D5BE5" w:rsidRDefault="00623089" w:rsidP="00FE61D2">
      <w:pPr>
        <w:pStyle w:val="ad"/>
        <w:rPr>
          <w:rtl/>
        </w:rPr>
      </w:pPr>
      <w:r w:rsidRPr="00FF4A0F">
        <w:rPr>
          <w:rStyle w:val="Char9"/>
        </w:rPr>
        <w:footnoteRef/>
      </w:r>
      <w:r w:rsidRPr="003D5BE5">
        <w:rPr>
          <w:rFonts w:hint="cs"/>
          <w:rtl/>
        </w:rPr>
        <w:t xml:space="preserve">- آیا انسان با این الفاظ و توسل‌های شرک‌آمیز به خدا نزدیک می‌شود؟ این دلیل واضح و روشنی برای بدعت و گمراهی این دعاها می‌باشد، که انسان‌های جاهل از صوفی‌ها و امثال ایشان این دعاها را درست کرده‌اند. </w:t>
      </w:r>
    </w:p>
  </w:footnote>
  <w:footnote w:id="207">
    <w:p w:rsidR="00623089" w:rsidRPr="003D5BE5" w:rsidRDefault="00623089" w:rsidP="00FE61D2">
      <w:pPr>
        <w:pStyle w:val="ad"/>
        <w:rPr>
          <w:rtl/>
        </w:rPr>
      </w:pPr>
      <w:r w:rsidRPr="00FF4A0F">
        <w:rPr>
          <w:rStyle w:val="Char9"/>
        </w:rPr>
        <w:footnoteRef/>
      </w:r>
      <w:r w:rsidRPr="003D5BE5">
        <w:rPr>
          <w:rFonts w:hint="cs"/>
          <w:rtl/>
        </w:rPr>
        <w:t xml:space="preserve">- به رساله‌ی الضمآن فی فضائل الأشهر والأیام، ص 4 مراجعه شود. </w:t>
      </w:r>
    </w:p>
  </w:footnote>
  <w:footnote w:id="208">
    <w:p w:rsidR="00623089" w:rsidRPr="003D5BE5" w:rsidRDefault="00623089" w:rsidP="00FE61D2">
      <w:pPr>
        <w:pStyle w:val="ad"/>
        <w:rPr>
          <w:rtl/>
        </w:rPr>
      </w:pPr>
      <w:r w:rsidRPr="00FF4A0F">
        <w:rPr>
          <w:rStyle w:val="Char9"/>
        </w:rPr>
        <w:footnoteRef/>
      </w:r>
      <w:r w:rsidRPr="003D5BE5">
        <w:rPr>
          <w:rFonts w:hint="cs"/>
          <w:rtl/>
        </w:rPr>
        <w:t xml:space="preserve">- به کتاب اصلاح المساجد، ص 116 مراجعه شود. </w:t>
      </w:r>
    </w:p>
  </w:footnote>
  <w:footnote w:id="209">
    <w:p w:rsidR="00623089" w:rsidRPr="003D5BE5" w:rsidRDefault="00623089" w:rsidP="00FE61D2">
      <w:pPr>
        <w:pStyle w:val="ad"/>
        <w:rPr>
          <w:rtl/>
        </w:rPr>
      </w:pPr>
      <w:r w:rsidRPr="00FF4A0F">
        <w:rPr>
          <w:rStyle w:val="Char9"/>
        </w:rPr>
        <w:footnoteRef/>
      </w:r>
      <w:r w:rsidRPr="003D5BE5">
        <w:rPr>
          <w:rFonts w:hint="cs"/>
          <w:rtl/>
        </w:rPr>
        <w:t xml:space="preserve">- به کتاب تیسیر العزیز الحمید، ص 380 مراجعه شود. </w:t>
      </w:r>
    </w:p>
  </w:footnote>
  <w:footnote w:id="210">
    <w:p w:rsidR="00623089" w:rsidRPr="003D5BE5" w:rsidRDefault="00623089" w:rsidP="00FE61D2">
      <w:pPr>
        <w:pStyle w:val="ad"/>
        <w:rPr>
          <w:rtl/>
        </w:rPr>
      </w:pPr>
      <w:r w:rsidRPr="00FF4A0F">
        <w:rPr>
          <w:rStyle w:val="Char9"/>
        </w:rPr>
        <w:footnoteRef/>
      </w:r>
      <w:r w:rsidRPr="003D5BE5">
        <w:rPr>
          <w:rFonts w:hint="cs"/>
          <w:rtl/>
        </w:rPr>
        <w:t>- رواه البخاری فی صحیحه المطبوع مع فتح الباری، (10/244)، کتاب طب، حدیث شماره (5776) و رواه مسلم (4/ 1746)، کتاب سلام، حدیث شماره (2224)</w:t>
      </w:r>
      <w:r>
        <w:t>.</w:t>
      </w:r>
      <w:r w:rsidRPr="003D5BE5">
        <w:rPr>
          <w:rFonts w:hint="cs"/>
          <w:rtl/>
        </w:rPr>
        <w:t xml:space="preserve"> </w:t>
      </w:r>
    </w:p>
  </w:footnote>
  <w:footnote w:id="211">
    <w:p w:rsidR="00623089" w:rsidRPr="003D5BE5" w:rsidRDefault="00623089" w:rsidP="00FE61D2">
      <w:pPr>
        <w:pStyle w:val="ad"/>
        <w:rPr>
          <w:rtl/>
        </w:rPr>
      </w:pPr>
      <w:r w:rsidRPr="00FF4A0F">
        <w:rPr>
          <w:rStyle w:val="Char9"/>
        </w:rPr>
        <w:footnoteRef/>
      </w:r>
      <w:r w:rsidRPr="003D5BE5">
        <w:rPr>
          <w:rFonts w:hint="cs"/>
          <w:rtl/>
        </w:rPr>
        <w:t>- رواه امام احمد فی مسنده، (2/220) و رواه ابن السنی فی عمل الیوم و اللیلة، و الطبرانی، و در این سند ابن لهیعه آمده است، و در او ضعف است، و راویان دیگر این سند ثقه</w:t>
      </w:r>
      <w:r>
        <w:rPr>
          <w:rFonts w:hint="cs"/>
          <w:rtl/>
        </w:rPr>
        <w:t>‌اند.</w:t>
      </w:r>
      <w:r w:rsidRPr="003D5BE5">
        <w:rPr>
          <w:rFonts w:hint="cs"/>
          <w:rtl/>
        </w:rPr>
        <w:t xml:space="preserve"> برای تفصیل به میزان الاعتدال (2/ 482) مراجعه شود. </w:t>
      </w:r>
    </w:p>
  </w:footnote>
  <w:footnote w:id="212">
    <w:p w:rsidR="00623089" w:rsidRPr="003D5BE5" w:rsidRDefault="00623089" w:rsidP="00FE61D2">
      <w:pPr>
        <w:pStyle w:val="ad"/>
        <w:rPr>
          <w:rtl/>
        </w:rPr>
      </w:pPr>
      <w:r w:rsidRPr="00FF4A0F">
        <w:rPr>
          <w:rStyle w:val="Char9"/>
        </w:rPr>
        <w:footnoteRef/>
      </w:r>
      <w:r w:rsidRPr="003D5BE5">
        <w:rPr>
          <w:rFonts w:hint="cs"/>
          <w:rtl/>
        </w:rPr>
        <w:t xml:space="preserve">- به کتاب لطائف المعارف، ص 74-77 مراجعه شود. </w:t>
      </w:r>
    </w:p>
  </w:footnote>
  <w:footnote w:id="213">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المطبوع مع فتح الباری، (10/212)، کتاب طب، حدیث (5753) و صحیح مسلم (4/ 1746، 1747)، کتاب سلام، حدیث (2225). </w:t>
      </w:r>
    </w:p>
  </w:footnote>
  <w:footnote w:id="214">
    <w:p w:rsidR="00623089" w:rsidRPr="003D5BE5" w:rsidRDefault="00623089" w:rsidP="00FE61D2">
      <w:pPr>
        <w:pStyle w:val="ad"/>
        <w:rPr>
          <w:rtl/>
        </w:rPr>
      </w:pPr>
      <w:r w:rsidRPr="00FF4A0F">
        <w:rPr>
          <w:rStyle w:val="Char9"/>
        </w:rPr>
        <w:footnoteRef/>
      </w:r>
      <w:r w:rsidRPr="003D5BE5">
        <w:rPr>
          <w:rFonts w:hint="cs"/>
          <w:rtl/>
        </w:rPr>
        <w:t xml:space="preserve">- رواه الترمذی فی سننه، (4/209) ابواب الإستئذان والآداب، حدیث شماره: (2980) و سنن ابن ماجه، کتاب النکاح حدیث (1993)، بوصیری در زوائد گفته است: سند این حدیث صحیح و راویان آن ثقه هستند. برای تفصیل بیشتر به: مصباح الزجاجة فی زوائد ابن ماجه (2/ 120) و فتح الباری (2/ 6/ 62) مراجعه شود. </w:t>
      </w:r>
    </w:p>
  </w:footnote>
  <w:footnote w:id="215">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به صحیح مسلم (4/ 1743، 1744) کتاب السلام، حدیث شماره: (2221) مراجعه شود.</w:t>
      </w:r>
    </w:p>
  </w:footnote>
  <w:footnote w:id="216">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صحیح البخاری با فتح الباری تعلیقا (10/ 158) کتاب الطب، حدیث شماره: (5707). به فتح الباری (10/ 158) مراجعه شود.</w:t>
      </w:r>
    </w:p>
  </w:footnote>
  <w:footnote w:id="217">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صحیح بخاری با فتح الباری (10/ 178، 179) کتاب الطب، حدیث شماره: (5728)، و صحیح مسلم (4/ 1737، 1741) حدیث شماره: (2219).</w:t>
      </w:r>
    </w:p>
  </w:footnote>
  <w:footnote w:id="218">
    <w:p w:rsidR="00623089" w:rsidRPr="003D5BE5" w:rsidRDefault="00623089" w:rsidP="00FE61D2">
      <w:pPr>
        <w:pStyle w:val="ad"/>
        <w:rPr>
          <w:rtl/>
        </w:rPr>
      </w:pPr>
      <w:r w:rsidRPr="00FF4A0F">
        <w:rPr>
          <w:rStyle w:val="Char9"/>
        </w:rPr>
        <w:footnoteRef/>
      </w:r>
      <w:r w:rsidRPr="003D5BE5">
        <w:rPr>
          <w:rFonts w:hint="cs"/>
          <w:rtl/>
        </w:rPr>
        <w:t xml:space="preserve">- رواه ابن حبان فی صحیحه، به موارد الظمآن، ص (345-346)، حدیث شماره (1428)، ابن حجر می‌گوید در صحت این حدیث نظر وجود دارد، به فتح الباری (6/ 36) مراجعه شود. </w:t>
      </w:r>
    </w:p>
  </w:footnote>
  <w:footnote w:id="219">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w:t>
      </w:r>
      <w:r>
        <w:rPr>
          <w:rFonts w:hint="cs"/>
          <w:rtl/>
        </w:rPr>
        <w:t xml:space="preserve"> </w:t>
      </w:r>
      <w:r w:rsidRPr="003D5BE5">
        <w:rPr>
          <w:rFonts w:hint="cs"/>
          <w:rtl/>
        </w:rPr>
        <w:t>به کتاب مفتاح دارالسعادة، (2/256) مراجعه شود.</w:t>
      </w:r>
    </w:p>
  </w:footnote>
  <w:footnote w:id="220">
    <w:p w:rsidR="00623089" w:rsidRPr="003D5BE5" w:rsidRDefault="00623089" w:rsidP="00FE61D2">
      <w:pPr>
        <w:pStyle w:val="ad"/>
        <w:rPr>
          <w:rtl/>
        </w:rPr>
      </w:pPr>
      <w:r w:rsidRPr="00FF4A0F">
        <w:rPr>
          <w:rStyle w:val="Char9"/>
        </w:rPr>
        <w:footnoteRef/>
      </w:r>
      <w:r w:rsidRPr="003D5BE5">
        <w:rPr>
          <w:rFonts w:hint="cs"/>
          <w:rtl/>
        </w:rPr>
        <w:t xml:space="preserve">- به کتاب مفتاح دارالسعادة، (2/257) مراجعه شود. </w:t>
      </w:r>
    </w:p>
  </w:footnote>
  <w:footnote w:id="221">
    <w:p w:rsidR="00623089" w:rsidRPr="003D5BE5" w:rsidRDefault="00623089" w:rsidP="00FE61D2">
      <w:pPr>
        <w:pStyle w:val="ad"/>
        <w:rPr>
          <w:rtl/>
        </w:rPr>
      </w:pPr>
      <w:r w:rsidRPr="00FF4A0F">
        <w:rPr>
          <w:rStyle w:val="Char9"/>
        </w:rPr>
        <w:footnoteRef/>
      </w:r>
      <w:r w:rsidRPr="003D5BE5">
        <w:rPr>
          <w:rFonts w:hint="cs"/>
          <w:rtl/>
        </w:rPr>
        <w:t xml:space="preserve">- رواه ابوداود فی سننه، (2/616-617)، کتاب نکاح، حدیث شماره (2160) و ابن ماجه، حدیث (1918)، و عمل الیوم واللیلة ص: 224 حدیث شماره: 605، مستدرک حاکم (2/ 185، 186) کتاب النکاح و گفته: این حدیث صحیح است، ذهبی نیز با او موافقت کرده است. </w:t>
      </w:r>
    </w:p>
  </w:footnote>
  <w:footnote w:id="222">
    <w:p w:rsidR="00623089" w:rsidRPr="003D5BE5" w:rsidRDefault="00623089" w:rsidP="00FE61D2">
      <w:pPr>
        <w:pStyle w:val="ad"/>
        <w:rPr>
          <w:rtl/>
        </w:rPr>
      </w:pPr>
      <w:r w:rsidRPr="00FF4A0F">
        <w:rPr>
          <w:rStyle w:val="Char9"/>
        </w:rPr>
        <w:footnoteRef/>
      </w:r>
      <w:r w:rsidRPr="003D5BE5">
        <w:rPr>
          <w:rFonts w:hint="cs"/>
          <w:rtl/>
        </w:rPr>
        <w:t>- رواه مالک فی الموطأ، (2/972)، کتاب استئذان، حدیث شماره (23) و ابوداود، کتاب طب، حدیث (3924)، سنن بیهقی (8/ 140) کتاب القسامة.</w:t>
      </w:r>
    </w:p>
  </w:footnote>
  <w:footnote w:id="223">
    <w:p w:rsidR="00623089" w:rsidRPr="009F58EF" w:rsidRDefault="00623089" w:rsidP="00FE61D2">
      <w:pPr>
        <w:pStyle w:val="ad"/>
        <w:rPr>
          <w:spacing w:val="-4"/>
          <w:rtl/>
        </w:rPr>
      </w:pPr>
      <w:r w:rsidRPr="009F58EF">
        <w:rPr>
          <w:rStyle w:val="Char9"/>
          <w:spacing w:val="-4"/>
        </w:rPr>
        <w:footnoteRef/>
      </w:r>
      <w:r w:rsidRPr="009F58EF">
        <w:rPr>
          <w:rFonts w:hint="cs"/>
          <w:spacing w:val="-4"/>
          <w:rtl/>
        </w:rPr>
        <w:t>- رواه امام احمد فی مسنده، (6/246) و ابن ماجه فی سننه، (2/727)، کتاب تجارات، حدیث (2148).</w:t>
      </w:r>
    </w:p>
  </w:footnote>
  <w:footnote w:id="224">
    <w:p w:rsidR="00623089" w:rsidRPr="003D5BE5" w:rsidRDefault="00623089" w:rsidP="00FE61D2">
      <w:pPr>
        <w:pStyle w:val="ad"/>
        <w:rPr>
          <w:rtl/>
        </w:rPr>
      </w:pPr>
      <w:r w:rsidRPr="00FF4A0F">
        <w:rPr>
          <w:rStyle w:val="Char9"/>
        </w:rPr>
        <w:footnoteRef/>
      </w:r>
      <w:r w:rsidRPr="003D5BE5">
        <w:rPr>
          <w:rFonts w:hint="cs"/>
          <w:rtl/>
        </w:rPr>
        <w:t xml:space="preserve">- به کتاب تحذیر المسلمین، ص 281 مراجعه شود. </w:t>
      </w:r>
    </w:p>
  </w:footnote>
  <w:footnote w:id="225">
    <w:p w:rsidR="00623089" w:rsidRPr="003D5BE5" w:rsidRDefault="00623089" w:rsidP="00FE61D2">
      <w:pPr>
        <w:pStyle w:val="ad"/>
        <w:rPr>
          <w:rtl/>
        </w:rPr>
      </w:pPr>
      <w:r w:rsidRPr="00FF4A0F">
        <w:rPr>
          <w:rStyle w:val="Char9"/>
        </w:rPr>
        <w:footnoteRef/>
      </w:r>
      <w:r w:rsidRPr="003D5BE5">
        <w:rPr>
          <w:rFonts w:hint="cs"/>
          <w:rtl/>
        </w:rPr>
        <w:t xml:space="preserve">- به کتاب حاشیه‌ی الشیخ ابن قاسم بر کتاب توحید، ص 37 مراجعه شود. </w:t>
      </w:r>
    </w:p>
  </w:footnote>
  <w:footnote w:id="226">
    <w:p w:rsidR="00623089" w:rsidRPr="003D5BE5" w:rsidRDefault="00623089" w:rsidP="00FE61D2">
      <w:pPr>
        <w:pStyle w:val="ad"/>
        <w:rPr>
          <w:rtl/>
        </w:rPr>
      </w:pPr>
      <w:r w:rsidRPr="00FF4A0F">
        <w:rPr>
          <w:rStyle w:val="Char9"/>
        </w:rPr>
        <w:footnoteRef/>
      </w:r>
      <w:r w:rsidRPr="003D5BE5">
        <w:rPr>
          <w:rFonts w:hint="cs"/>
          <w:rtl/>
        </w:rPr>
        <w:t>- مقربین کسانی هستند که خداوند در مورد</w:t>
      </w:r>
      <w:r>
        <w:rPr>
          <w:rFonts w:hint="cs"/>
          <w:rtl/>
        </w:rPr>
        <w:t xml:space="preserve"> آن‌ها ‌</w:t>
      </w:r>
      <w:r w:rsidRPr="003D5BE5">
        <w:rPr>
          <w:rFonts w:hint="cs"/>
          <w:rtl/>
        </w:rPr>
        <w:t>می‌فرماید</w:t>
      </w:r>
      <w:r w:rsidRPr="00AE6561">
        <w:rPr>
          <w:rFonts w:cs="Traditional Arabic"/>
          <w:sz w:val="22"/>
          <w:rtl/>
        </w:rPr>
        <w:t>﴿</w:t>
      </w:r>
      <w:r w:rsidRPr="00AE6561">
        <w:rPr>
          <w:rFonts w:cs="KFGQPC Uthmanic Script HAFS"/>
          <w:sz w:val="22"/>
          <w:rtl/>
        </w:rPr>
        <w:t>وَ</w:t>
      </w:r>
      <w:r w:rsidRPr="00AE6561">
        <w:rPr>
          <w:rFonts w:cs="KFGQPC Uthmanic Script HAFS" w:hint="cs"/>
          <w:sz w:val="22"/>
          <w:rtl/>
        </w:rPr>
        <w:t>ٱ</w:t>
      </w:r>
      <w:r w:rsidRPr="00AE6561">
        <w:rPr>
          <w:rFonts w:cs="KFGQPC Uthmanic Script HAFS" w:hint="eastAsia"/>
          <w:sz w:val="22"/>
          <w:rtl/>
        </w:rPr>
        <w:t>لسَّٰبِقُونَ</w:t>
      </w:r>
      <w:r w:rsidRPr="00AE6561">
        <w:rPr>
          <w:rFonts w:cs="KFGQPC Uthmanic Script HAFS"/>
          <w:sz w:val="22"/>
          <w:rtl/>
        </w:rPr>
        <w:t xml:space="preserve"> </w:t>
      </w:r>
      <w:r w:rsidRPr="00AE6561">
        <w:rPr>
          <w:rFonts w:cs="KFGQPC Uthmanic Script HAFS" w:hint="cs"/>
          <w:sz w:val="22"/>
          <w:rtl/>
        </w:rPr>
        <w:t>ٱ</w:t>
      </w:r>
      <w:r w:rsidRPr="00AE6561">
        <w:rPr>
          <w:rFonts w:cs="KFGQPC Uthmanic Script HAFS" w:hint="eastAsia"/>
          <w:sz w:val="22"/>
          <w:rtl/>
        </w:rPr>
        <w:t>لسَّٰبِقُونَ</w:t>
      </w:r>
      <w:r w:rsidRPr="00AE6561">
        <w:rPr>
          <w:rFonts w:cs="KFGQPC Uthmanic Script HAFS"/>
          <w:sz w:val="22"/>
          <w:rtl/>
        </w:rPr>
        <w:t xml:space="preserve">١٠ أُوْلَٰٓئِكَ </w:t>
      </w:r>
      <w:r w:rsidRPr="00AE6561">
        <w:rPr>
          <w:rFonts w:cs="KFGQPC Uthmanic Script HAFS" w:hint="cs"/>
          <w:sz w:val="22"/>
          <w:rtl/>
        </w:rPr>
        <w:t>ٱ</w:t>
      </w:r>
      <w:r w:rsidRPr="00AE6561">
        <w:rPr>
          <w:rFonts w:cs="KFGQPC Uthmanic Script HAFS" w:hint="eastAsia"/>
          <w:sz w:val="22"/>
          <w:rtl/>
        </w:rPr>
        <w:t>لۡمُقَرَّبُونَ</w:t>
      </w:r>
      <w:r w:rsidRPr="00AE6561">
        <w:rPr>
          <w:rFonts w:cs="KFGQPC Uthmanic Script HAFS"/>
          <w:sz w:val="22"/>
          <w:rtl/>
        </w:rPr>
        <w:t>١١</w:t>
      </w:r>
      <w:r w:rsidRPr="00AE6561">
        <w:rPr>
          <w:rFonts w:ascii="Tahoma" w:hAnsi="Tahoma" w:cs="Traditional Arabic" w:hint="cs"/>
          <w:sz w:val="22"/>
          <w:rtl/>
        </w:rPr>
        <w:t>﴾</w:t>
      </w:r>
      <w:r w:rsidRPr="009F58EF">
        <w:rPr>
          <w:rtl/>
        </w:rPr>
        <w:t xml:space="preserve"> [الواقعة: 10-11]</w:t>
      </w:r>
      <w:r w:rsidRPr="009F58EF">
        <w:rPr>
          <w:rFonts w:hint="cs"/>
          <w:rtl/>
        </w:rPr>
        <w:t xml:space="preserve">. </w:t>
      </w:r>
    </w:p>
  </w:footnote>
  <w:footnote w:id="227">
    <w:p w:rsidR="00623089" w:rsidRPr="003D5BE5" w:rsidRDefault="00623089" w:rsidP="00FE61D2">
      <w:pPr>
        <w:pStyle w:val="ad"/>
        <w:rPr>
          <w:rtl/>
        </w:rPr>
      </w:pPr>
      <w:r w:rsidRPr="00FF4A0F">
        <w:rPr>
          <w:rStyle w:val="Char9"/>
        </w:rPr>
        <w:footnoteRef/>
      </w:r>
      <w:r w:rsidRPr="003D5BE5">
        <w:rPr>
          <w:rFonts w:hint="cs"/>
          <w:rtl/>
        </w:rPr>
        <w:t xml:space="preserve">- به کتاب تیسیر العزیز الحمید، ص 76 مراجعه شود. </w:t>
      </w:r>
    </w:p>
  </w:footnote>
  <w:footnote w:id="228">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المطبوع مع فتح الباری، (11/405-406)، کتاب الرقاق، حدیث شماره (6541) و رواه مسلم، کتاب ایمان، حدیث شماره (220) </w:t>
      </w:r>
    </w:p>
  </w:footnote>
  <w:footnote w:id="229">
    <w:p w:rsidR="00623089" w:rsidRPr="009F58EF" w:rsidRDefault="00623089" w:rsidP="00FE61D2">
      <w:pPr>
        <w:pStyle w:val="ad"/>
        <w:rPr>
          <w:spacing w:val="-4"/>
          <w:rtl/>
        </w:rPr>
      </w:pPr>
      <w:r w:rsidRPr="009F58EF">
        <w:rPr>
          <w:rStyle w:val="Char9"/>
          <w:spacing w:val="-4"/>
        </w:rPr>
        <w:footnoteRef/>
      </w:r>
      <w:r w:rsidRPr="009F58EF">
        <w:rPr>
          <w:rFonts w:hint="cs"/>
          <w:spacing w:val="-4"/>
          <w:rtl/>
        </w:rPr>
        <w:t>- به او قداح می‌گفتند چون هر گاه چشمی آب مروارید می‌آورد آن را سرمه می‌کشید و علاج می‌کرد.</w:t>
      </w:r>
    </w:p>
    <w:p w:rsidR="00623089" w:rsidRPr="003D5BE5" w:rsidRDefault="00623089" w:rsidP="009F58EF">
      <w:pPr>
        <w:pStyle w:val="ad"/>
        <w:ind w:firstLine="0"/>
        <w:rPr>
          <w:rtl/>
        </w:rPr>
      </w:pPr>
      <w:r w:rsidRPr="003D5BE5">
        <w:rPr>
          <w:rFonts w:hint="cs"/>
          <w:rtl/>
        </w:rPr>
        <w:t xml:space="preserve">برای تفصیل به: وفیات الأعیان (3/ 118) و البدایه والنهایه (11/ 202)، لسان العرب (2/ 556) مراجعه شود. </w:t>
      </w:r>
    </w:p>
  </w:footnote>
  <w:footnote w:id="230">
    <w:p w:rsidR="00623089" w:rsidRPr="003D5BE5" w:rsidRDefault="00623089" w:rsidP="00FE61D2">
      <w:pPr>
        <w:pStyle w:val="ad"/>
        <w:rPr>
          <w:rtl/>
        </w:rPr>
      </w:pPr>
      <w:r w:rsidRPr="00FF4A0F">
        <w:rPr>
          <w:rStyle w:val="Char9"/>
        </w:rPr>
        <w:footnoteRef/>
      </w:r>
      <w:r w:rsidRPr="003D5BE5">
        <w:rPr>
          <w:rFonts w:hint="cs"/>
          <w:rtl/>
        </w:rPr>
        <w:t>- اهواز یکی از شهرهای ایران بین بصره و فارس قرار دارد، بازار اهواز را ابوموسی اشعری افتتاح کرده است، گفته‌اند اهل اهواز بخیل‌ترین مردم و احمق‌ترین</w:t>
      </w:r>
      <w:r>
        <w:rPr>
          <w:rFonts w:hint="cs"/>
          <w:rtl/>
        </w:rPr>
        <w:t xml:space="preserve"> آن‌ها ‌</w:t>
      </w:r>
      <w:r w:rsidRPr="003D5BE5">
        <w:rPr>
          <w:rFonts w:hint="cs"/>
          <w:rtl/>
        </w:rPr>
        <w:t xml:space="preserve">می‌باشند، بیماری تب در آن شایع است، به کتاب معجم البلدان، (1/384) مراجعه شود. </w:t>
      </w:r>
    </w:p>
  </w:footnote>
  <w:footnote w:id="231">
    <w:p w:rsidR="00623089" w:rsidRPr="003D5BE5" w:rsidRDefault="00623089" w:rsidP="00FE61D2">
      <w:pPr>
        <w:pStyle w:val="ad"/>
        <w:rPr>
          <w:rtl/>
        </w:rPr>
      </w:pPr>
      <w:r w:rsidRPr="00FF4A0F">
        <w:rPr>
          <w:rStyle w:val="Char9"/>
        </w:rPr>
        <w:footnoteRef/>
      </w:r>
      <w:r w:rsidRPr="003D5BE5">
        <w:rPr>
          <w:rFonts w:hint="cs"/>
          <w:rtl/>
        </w:rPr>
        <w:t xml:space="preserve">- به کتاب فضائح الباطنیة، ص 16 مراجعه شود. </w:t>
      </w:r>
    </w:p>
  </w:footnote>
  <w:footnote w:id="232">
    <w:p w:rsidR="00623089" w:rsidRPr="003D5BE5" w:rsidRDefault="00623089" w:rsidP="00FE61D2">
      <w:pPr>
        <w:pStyle w:val="ad"/>
        <w:rPr>
          <w:rtl/>
        </w:rPr>
      </w:pPr>
      <w:r w:rsidRPr="00FF4A0F">
        <w:rPr>
          <w:rStyle w:val="Char9"/>
        </w:rPr>
        <w:footnoteRef/>
      </w:r>
      <w:r w:rsidRPr="003D5BE5">
        <w:rPr>
          <w:rFonts w:hint="cs"/>
          <w:rtl/>
        </w:rPr>
        <w:t xml:space="preserve">- به کتاب الفرق بین الفرق، ص 266 و بیان مذهب الباطنیه و بطلانه، ص 20-21 مراجعه شود. </w:t>
      </w:r>
    </w:p>
  </w:footnote>
  <w:footnote w:id="233">
    <w:p w:rsidR="00623089" w:rsidRPr="003D5BE5" w:rsidRDefault="00623089" w:rsidP="00FE61D2">
      <w:pPr>
        <w:pStyle w:val="ad"/>
        <w:rPr>
          <w:rtl/>
        </w:rPr>
      </w:pPr>
      <w:r w:rsidRPr="00FF4A0F">
        <w:rPr>
          <w:rStyle w:val="Char9"/>
        </w:rPr>
        <w:footnoteRef/>
      </w:r>
      <w:r w:rsidRPr="003D5BE5">
        <w:rPr>
          <w:rFonts w:hint="cs"/>
          <w:rtl/>
        </w:rPr>
        <w:t xml:space="preserve">- به کتاب الفرق بین الفرق، ص 267 مراجعه شود. </w:t>
      </w:r>
    </w:p>
  </w:footnote>
  <w:footnote w:id="234">
    <w:p w:rsidR="00623089" w:rsidRPr="003D5BE5" w:rsidRDefault="00623089" w:rsidP="00FE61D2">
      <w:pPr>
        <w:pStyle w:val="ad"/>
        <w:rPr>
          <w:rtl/>
        </w:rPr>
      </w:pPr>
      <w:r w:rsidRPr="00FF4A0F">
        <w:rPr>
          <w:rStyle w:val="Char9"/>
        </w:rPr>
        <w:footnoteRef/>
      </w:r>
      <w:r w:rsidRPr="003D5BE5">
        <w:rPr>
          <w:rFonts w:hint="cs"/>
          <w:rtl/>
        </w:rPr>
        <w:t xml:space="preserve">- به کتاب وفیات </w:t>
      </w:r>
      <w:r>
        <w:rPr>
          <w:rFonts w:hint="cs"/>
          <w:rtl/>
        </w:rPr>
        <w:t>الأعیان مراجعه شود، (3/117-118).</w:t>
      </w:r>
    </w:p>
  </w:footnote>
  <w:footnote w:id="235">
    <w:p w:rsidR="00623089" w:rsidRPr="003D5BE5" w:rsidRDefault="00623089" w:rsidP="00FE61D2">
      <w:pPr>
        <w:pStyle w:val="ad"/>
        <w:rPr>
          <w:rtl/>
        </w:rPr>
      </w:pPr>
      <w:r w:rsidRPr="00FF4A0F">
        <w:rPr>
          <w:rStyle w:val="Char9"/>
        </w:rPr>
        <w:footnoteRef/>
      </w:r>
      <w:r w:rsidRPr="003D5BE5">
        <w:rPr>
          <w:rFonts w:hint="cs"/>
          <w:rtl/>
        </w:rPr>
        <w:t xml:space="preserve">- از جمله: از علویین: مرتضی، رضی، ابن الأرزق الموسوی، ابوطاهر بن ابی الطیب، محمدبن عمرو بن ابی‌یعلی. </w:t>
      </w:r>
    </w:p>
    <w:p w:rsidR="00623089" w:rsidRPr="003D5BE5" w:rsidRDefault="00623089" w:rsidP="009F58EF">
      <w:pPr>
        <w:pStyle w:val="ad"/>
        <w:ind w:firstLine="0"/>
        <w:rPr>
          <w:rtl/>
        </w:rPr>
      </w:pPr>
      <w:r w:rsidRPr="003D5BE5">
        <w:rPr>
          <w:rFonts w:hint="cs"/>
          <w:rtl/>
        </w:rPr>
        <w:t xml:space="preserve">از قضات: ابومحمدبن الأکفانی، ابوالقاسم الجزری، ابوالعباس بن الشیوری. </w:t>
      </w:r>
    </w:p>
    <w:p w:rsidR="00623089" w:rsidRPr="003D5BE5" w:rsidRDefault="00623089" w:rsidP="009F58EF">
      <w:pPr>
        <w:pStyle w:val="ad"/>
        <w:ind w:firstLine="0"/>
        <w:rPr>
          <w:rtl/>
        </w:rPr>
      </w:pPr>
      <w:r w:rsidRPr="003D5BE5">
        <w:rPr>
          <w:rFonts w:hint="cs"/>
          <w:rtl/>
        </w:rPr>
        <w:t xml:space="preserve">از فقهاء: ابوحامد الإسفرایینی، ابومحمدبن الکسفلی، ابوالحسین القدوری، ابوعبدالله الصمیری و ابوعبدالله البیضاوی و ابوعلی بن حکمان. </w:t>
      </w:r>
    </w:p>
    <w:p w:rsidR="00623089" w:rsidRPr="003D5BE5" w:rsidRDefault="00623089" w:rsidP="00FE61D2">
      <w:pPr>
        <w:pStyle w:val="ad"/>
        <w:rPr>
          <w:rtl/>
        </w:rPr>
      </w:pPr>
      <w:r w:rsidRPr="003D5BE5">
        <w:rPr>
          <w:rFonts w:hint="cs"/>
          <w:rtl/>
        </w:rPr>
        <w:t>از شهود: ابوالقاسم التنوفی. به البداية والنهاية مراجعه شود، (11/386)</w:t>
      </w:r>
      <w:r>
        <w:rPr>
          <w:rFonts w:hint="cs"/>
          <w:rtl/>
        </w:rPr>
        <w:t>.</w:t>
      </w:r>
      <w:r w:rsidRPr="003D5BE5">
        <w:rPr>
          <w:rFonts w:hint="cs"/>
          <w:rtl/>
        </w:rPr>
        <w:t xml:space="preserve"> </w:t>
      </w:r>
    </w:p>
  </w:footnote>
  <w:footnote w:id="236">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به البدایه والنهایه (11/ 387) مراجعه شود.</w:t>
      </w:r>
    </w:p>
  </w:footnote>
  <w:footnote w:id="237">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به کتاب فضائح الباطنیه ص: (37) مراجعه شود.</w:t>
      </w:r>
    </w:p>
  </w:footnote>
  <w:footnote w:id="238">
    <w:p w:rsidR="00623089" w:rsidRPr="003D5BE5" w:rsidRDefault="00623089" w:rsidP="00FE61D2">
      <w:pPr>
        <w:pStyle w:val="ad"/>
        <w:rPr>
          <w:rtl/>
        </w:rPr>
      </w:pPr>
      <w:r w:rsidRPr="00FF4A0F">
        <w:rPr>
          <w:rStyle w:val="Char9"/>
        </w:rPr>
        <w:footnoteRef/>
      </w:r>
      <w:r w:rsidRPr="003D5BE5">
        <w:rPr>
          <w:rFonts w:hint="cs"/>
          <w:rtl/>
        </w:rPr>
        <w:t xml:space="preserve">- به مجموع الفتاوی شیخ الإسلام ابن تیمیه مراجعه </w:t>
      </w:r>
      <w:r>
        <w:rPr>
          <w:rFonts w:hint="cs"/>
          <w:rtl/>
        </w:rPr>
        <w:t>شود، (35/120-121).</w:t>
      </w:r>
    </w:p>
  </w:footnote>
  <w:footnote w:id="239">
    <w:p w:rsidR="00623089" w:rsidRPr="003D5BE5" w:rsidRDefault="00623089" w:rsidP="00FE61D2">
      <w:pPr>
        <w:pStyle w:val="ad"/>
        <w:rPr>
          <w:rtl/>
        </w:rPr>
      </w:pPr>
      <w:r w:rsidRPr="00FF4A0F">
        <w:rPr>
          <w:rStyle w:val="Char9"/>
        </w:rPr>
        <w:footnoteRef/>
      </w:r>
      <w:r w:rsidRPr="003D5BE5">
        <w:rPr>
          <w:rFonts w:hint="cs"/>
          <w:rtl/>
        </w:rPr>
        <w:t xml:space="preserve">- به البداية والنهاية، (11/306) مراجعه شود. </w:t>
      </w:r>
    </w:p>
  </w:footnote>
  <w:footnote w:id="240">
    <w:p w:rsidR="00623089" w:rsidRPr="003D5BE5" w:rsidRDefault="00623089" w:rsidP="00FE61D2">
      <w:pPr>
        <w:pStyle w:val="ad"/>
        <w:rPr>
          <w:rtl/>
        </w:rPr>
      </w:pPr>
      <w:r w:rsidRPr="00FF4A0F">
        <w:rPr>
          <w:rStyle w:val="Char9"/>
        </w:rPr>
        <w:footnoteRef/>
      </w:r>
      <w:r w:rsidRPr="003D5BE5">
        <w:rPr>
          <w:rFonts w:hint="cs"/>
          <w:rtl/>
        </w:rPr>
        <w:t xml:space="preserve">- به الخطط المقریزیه، (1/409) مراجعه شود. </w:t>
      </w:r>
    </w:p>
  </w:footnote>
  <w:footnote w:id="241">
    <w:p w:rsidR="00623089" w:rsidRPr="003D5BE5" w:rsidRDefault="00623089" w:rsidP="00FE61D2">
      <w:pPr>
        <w:pStyle w:val="ad"/>
        <w:rPr>
          <w:rtl/>
        </w:rPr>
      </w:pPr>
      <w:r w:rsidRPr="00FF4A0F">
        <w:rPr>
          <w:rStyle w:val="Char9"/>
        </w:rPr>
        <w:footnoteRef/>
      </w:r>
      <w:r w:rsidRPr="003D5BE5">
        <w:rPr>
          <w:rFonts w:hint="cs"/>
          <w:rtl/>
        </w:rPr>
        <w:t xml:space="preserve">- از جمله: محمد بخیت المطیعی در کتابش احسن الکلام، ص (44)، علی محفوظ در کتابش الإبداع، ص (251)، حسن سندوبی در کتابش تاریخ الإحتفال بالمولد النبی، ص (62)، علی الجندی در کتاب نفخ الأزهار، ص 185، اسماعیل الأنصاری در کتاب القول الفصل، ص (64)، و مؤلفین دیگر در این موضوع. </w:t>
      </w:r>
    </w:p>
  </w:footnote>
  <w:footnote w:id="242">
    <w:p w:rsidR="00623089" w:rsidRPr="003D5BE5" w:rsidRDefault="00623089" w:rsidP="00FE61D2">
      <w:pPr>
        <w:pStyle w:val="ad"/>
        <w:rPr>
          <w:rtl/>
        </w:rPr>
      </w:pPr>
      <w:r w:rsidRPr="00FF4A0F">
        <w:rPr>
          <w:rStyle w:val="Char9"/>
        </w:rPr>
        <w:footnoteRef/>
      </w:r>
      <w:r w:rsidRPr="003D5BE5">
        <w:rPr>
          <w:rFonts w:hint="cs"/>
          <w:rtl/>
        </w:rPr>
        <w:t>- آنچه ابوشامه بیان کرده است و می‌گوید جشن تولد پیامبر</w:t>
      </w:r>
      <w:r w:rsidRPr="00DB720F">
        <w:rPr>
          <w:rFonts w:cs="CTraditional Arabic" w:hint="cs"/>
          <w:rtl/>
        </w:rPr>
        <w:t xml:space="preserve"> ج</w:t>
      </w:r>
      <w:r w:rsidRPr="003D5BE5">
        <w:rPr>
          <w:rFonts w:hint="cs"/>
          <w:rtl/>
        </w:rPr>
        <w:t xml:space="preserve"> چیز خوبی است، خطا و اشتباه واضحی است، مخالف نظر تمام علمای امت است، و یکی از خطاها و اشتباهات علما می‌باشد. خدا ما و او را ببخشد. </w:t>
      </w:r>
    </w:p>
  </w:footnote>
  <w:footnote w:id="243">
    <w:p w:rsidR="00623089" w:rsidRPr="003D5BE5" w:rsidRDefault="00623089" w:rsidP="00FE61D2">
      <w:pPr>
        <w:pStyle w:val="ad"/>
        <w:rPr>
          <w:rtl/>
        </w:rPr>
      </w:pPr>
      <w:r w:rsidRPr="00FF4A0F">
        <w:rPr>
          <w:rStyle w:val="Char9"/>
        </w:rPr>
        <w:footnoteRef/>
      </w:r>
      <w:r w:rsidRPr="003D5BE5">
        <w:rPr>
          <w:rFonts w:hint="cs"/>
          <w:rtl/>
        </w:rPr>
        <w:t xml:space="preserve">- یکی از شهرهای عراق می‌باشد. </w:t>
      </w:r>
    </w:p>
  </w:footnote>
  <w:footnote w:id="244">
    <w:p w:rsidR="00623089" w:rsidRPr="003D5BE5" w:rsidRDefault="00623089" w:rsidP="00FE61D2">
      <w:pPr>
        <w:pStyle w:val="ad"/>
        <w:rPr>
          <w:rtl/>
        </w:rPr>
      </w:pPr>
      <w:r w:rsidRPr="00FF4A0F">
        <w:rPr>
          <w:rStyle w:val="Char9"/>
        </w:rPr>
        <w:footnoteRef/>
      </w:r>
      <w:r w:rsidRPr="003D5BE5">
        <w:rPr>
          <w:rFonts w:hint="cs"/>
          <w:rtl/>
        </w:rPr>
        <w:t xml:space="preserve">- إربل: از ربل یا ریبال است، نوعی از انواع نبات می‌باشد، اربل قلعه‌ای محکم و شهری بزرگ بر تپه‌ای بلند از خاک است، که کار موصلی‌ها می‌باشد، میان موصل و اربل دور روز فاصله وجود دارد، که امیر کوکبوری آن را آباد کرد، و آنجا اقامت گزید، اکثر اهل اربل کُرد هستند، در شمال عراق، شرق موصل قرار دارد. به معجم البلدان، (5/122-139) مراجعه شود. </w:t>
      </w:r>
    </w:p>
  </w:footnote>
  <w:footnote w:id="245">
    <w:p w:rsidR="00623089" w:rsidRPr="003D5BE5" w:rsidRDefault="00623089" w:rsidP="00FE61D2">
      <w:pPr>
        <w:pStyle w:val="ad"/>
        <w:rPr>
          <w:rtl/>
        </w:rPr>
      </w:pPr>
      <w:r w:rsidRPr="00FF4A0F">
        <w:rPr>
          <w:rStyle w:val="Char9"/>
        </w:rPr>
        <w:footnoteRef/>
      </w:r>
      <w:r w:rsidRPr="003D5BE5">
        <w:rPr>
          <w:rFonts w:hint="cs"/>
          <w:rtl/>
        </w:rPr>
        <w:t>- به الباعث الحثیث ص: (21) مراجعه شود.</w:t>
      </w:r>
      <w:r w:rsidRPr="003D5BE5">
        <w:t xml:space="preserve"> </w:t>
      </w:r>
    </w:p>
  </w:footnote>
  <w:footnote w:id="246">
    <w:p w:rsidR="00623089" w:rsidRPr="003D5BE5" w:rsidRDefault="00623089" w:rsidP="00FE61D2">
      <w:pPr>
        <w:pStyle w:val="ad"/>
        <w:rPr>
          <w:rtl/>
        </w:rPr>
      </w:pPr>
      <w:r w:rsidRPr="00FF4A0F">
        <w:rPr>
          <w:rStyle w:val="Char9"/>
        </w:rPr>
        <w:footnoteRef/>
      </w:r>
      <w:r w:rsidRPr="003D5BE5">
        <w:rPr>
          <w:rFonts w:hint="cs"/>
          <w:rtl/>
        </w:rPr>
        <w:t xml:space="preserve">- به کتاب الحاوی، (1/189) مراجعه شود. </w:t>
      </w:r>
    </w:p>
  </w:footnote>
  <w:footnote w:id="247">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به فتاوی و رسائل الشیخ محمد بن ابراهیم (3/ 59) مراجعه شود.</w:t>
      </w:r>
    </w:p>
  </w:footnote>
  <w:footnote w:id="248">
    <w:p w:rsidR="00623089" w:rsidRPr="003D5BE5" w:rsidRDefault="00623089" w:rsidP="00FE61D2">
      <w:pPr>
        <w:pStyle w:val="ad"/>
        <w:rPr>
          <w:rtl/>
        </w:rPr>
      </w:pPr>
      <w:r w:rsidRPr="00FF4A0F">
        <w:rPr>
          <w:rStyle w:val="Char9"/>
        </w:rPr>
        <w:footnoteRef/>
      </w:r>
      <w:r w:rsidRPr="003D5BE5">
        <w:rPr>
          <w:rFonts w:hint="cs"/>
          <w:rtl/>
        </w:rPr>
        <w:t xml:space="preserve">- به کتاب الرد القوی، ص 89 مراجعه شود. </w:t>
      </w:r>
    </w:p>
  </w:footnote>
  <w:footnote w:id="249">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به البدایه والنهایه (11/ 306) و اتعاظ الحنفا (1/ 134) مراجعه شود.</w:t>
      </w:r>
    </w:p>
  </w:footnote>
  <w:footnote w:id="250">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اولین کسی که از</w:t>
      </w:r>
      <w:r>
        <w:rPr>
          <w:rFonts w:hint="cs"/>
          <w:rtl/>
        </w:rPr>
        <w:t xml:space="preserve"> آن‌ها ‌</w:t>
      </w:r>
      <w:r w:rsidRPr="003D5BE5">
        <w:rPr>
          <w:rFonts w:hint="cs"/>
          <w:rtl/>
        </w:rPr>
        <w:t>حکومت را بدست گرفت: مهدی عبید الله (در سال 296 هـ) بود و مهدیه را در المغرب بنا کرد، بعد از او پسرش القائم محمد، سپس پسرش المنصور اسماعیل، سپس پسرش المعز معد آمده و او اولین کسی از آنهاست که به سرزمین مصر داخل شده و در آنجا پادشاهی کرد.</w:t>
      </w:r>
    </w:p>
    <w:p w:rsidR="00623089" w:rsidRPr="003D5BE5" w:rsidRDefault="00623089" w:rsidP="009F58EF">
      <w:pPr>
        <w:pStyle w:val="ad"/>
        <w:ind w:firstLine="0"/>
        <w:rPr>
          <w:rtl/>
        </w:rPr>
      </w:pPr>
      <w:r w:rsidRPr="003D5BE5">
        <w:rPr>
          <w:rFonts w:hint="cs"/>
          <w:rtl/>
        </w:rPr>
        <w:t>به البدایه والنهایه (11/ 283) مراجعه شود.</w:t>
      </w:r>
    </w:p>
  </w:footnote>
  <w:footnote w:id="251">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به اخبار ملوک بنی عبید ص: 88 مراجعه شود.</w:t>
      </w:r>
    </w:p>
  </w:footnote>
  <w:footnote w:id="252">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به البدایه والنهایه (11/ 280) و اتعاظ الحنفا (1/ 332،334) مراجعه شود.</w:t>
      </w:r>
    </w:p>
  </w:footnote>
  <w:footnote w:id="253">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به کتاب وفیات الأعیان (4/ 120) مراجعه شود.</w:t>
      </w:r>
    </w:p>
  </w:footnote>
  <w:footnote w:id="254">
    <w:p w:rsidR="00623089" w:rsidRPr="003D5BE5" w:rsidRDefault="00623089" w:rsidP="00FE61D2">
      <w:pPr>
        <w:pStyle w:val="ad"/>
        <w:rPr>
          <w:rtl/>
        </w:rPr>
      </w:pPr>
      <w:r w:rsidRPr="00FF4A0F">
        <w:rPr>
          <w:rStyle w:val="Char9"/>
        </w:rPr>
        <w:footnoteRef/>
      </w:r>
      <w:r w:rsidRPr="003D5BE5">
        <w:rPr>
          <w:rFonts w:hint="cs"/>
          <w:rtl/>
        </w:rPr>
        <w:t xml:space="preserve">- با یک زن مسیحی ازدواج کرد، و دو برادر زنش را بر بعضی کلیساها بعنوان مسئول قرار داد. به کتاب الدولة الفاطمیة، ص 202 مراجعه شود. </w:t>
      </w:r>
    </w:p>
  </w:footnote>
  <w:footnote w:id="255">
    <w:p w:rsidR="00623089" w:rsidRPr="00FF4A0F" w:rsidRDefault="00623089" w:rsidP="00FE61D2">
      <w:pPr>
        <w:pStyle w:val="ad"/>
        <w:rPr>
          <w:rStyle w:val="Char9"/>
          <w:rtl/>
        </w:rPr>
      </w:pPr>
      <w:r w:rsidRPr="00FF4A0F">
        <w:rPr>
          <w:rStyle w:val="Char9"/>
        </w:rPr>
        <w:footnoteRef/>
      </w:r>
      <w:r w:rsidRPr="00FF4A0F">
        <w:rPr>
          <w:rStyle w:val="Char9"/>
          <w:rtl/>
        </w:rPr>
        <w:t xml:space="preserve"> </w:t>
      </w:r>
      <w:r w:rsidRPr="003D5BE5">
        <w:rPr>
          <w:rFonts w:hint="cs"/>
          <w:rtl/>
        </w:rPr>
        <w:t>- به البداية والنهاية (11/ 358) و المنتظم (7/ 190) و اتعاظ الحنفاء (1/ 297) مراجعه شود.</w:t>
      </w:r>
    </w:p>
  </w:footnote>
  <w:footnote w:id="256">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به کتاب تاریخ الدولة الفاطمیة (202- 216) مراجعه شود.</w:t>
      </w:r>
    </w:p>
  </w:footnote>
  <w:footnote w:id="257">
    <w:p w:rsidR="00623089" w:rsidRPr="003D5BE5" w:rsidRDefault="00623089" w:rsidP="00FE61D2">
      <w:pPr>
        <w:pStyle w:val="ad"/>
        <w:rPr>
          <w:rtl/>
        </w:rPr>
      </w:pPr>
      <w:r w:rsidRPr="00FF4A0F">
        <w:rPr>
          <w:rStyle w:val="Char9"/>
        </w:rPr>
        <w:footnoteRef/>
      </w:r>
      <w:r w:rsidRPr="003D5BE5">
        <w:rPr>
          <w:rFonts w:hint="cs"/>
          <w:rtl/>
        </w:rPr>
        <w:t>- ذمی‌ها: نسبت به ذمه و ذمام است، که به معنی عهد، امان، ضمانت، حرکت و حق می‌باشند، اهل ذمه نامیده می‌شوند چون وارد عهد و امان مسلمانان می‌شوند، که</w:t>
      </w:r>
      <w:r>
        <w:rPr>
          <w:rFonts w:hint="cs"/>
          <w:rtl/>
        </w:rPr>
        <w:t xml:space="preserve"> آن‌ها ‌</w:t>
      </w:r>
      <w:r w:rsidRPr="003D5BE5">
        <w:rPr>
          <w:rFonts w:hint="cs"/>
          <w:rtl/>
        </w:rPr>
        <w:t>اهل کتاب یهودی و مسیحی‌ها و همچنین مجوس می‌باشند، چون</w:t>
      </w:r>
      <w:r>
        <w:rPr>
          <w:rFonts w:hint="cs"/>
          <w:rtl/>
        </w:rPr>
        <w:t xml:space="preserve"> آن‌ها ‌</w:t>
      </w:r>
      <w:r w:rsidRPr="003D5BE5">
        <w:rPr>
          <w:rFonts w:hint="cs"/>
          <w:rtl/>
        </w:rPr>
        <w:t xml:space="preserve">شبه کتاب دارند، به نهایه در غریب الحدیث و الأثر، (2/168) مراجعه شود، و به کتاب الإفصاح لابن هبیره، (2/292) مراجعه شود. </w:t>
      </w:r>
    </w:p>
  </w:footnote>
  <w:footnote w:id="258">
    <w:p w:rsidR="00623089" w:rsidRPr="003D5BE5" w:rsidRDefault="00623089" w:rsidP="00FE61D2">
      <w:pPr>
        <w:pStyle w:val="ad"/>
        <w:rPr>
          <w:rtl/>
        </w:rPr>
      </w:pPr>
      <w:r w:rsidRPr="00FF4A0F">
        <w:rPr>
          <w:rStyle w:val="Char9"/>
        </w:rPr>
        <w:footnoteRef/>
      </w:r>
      <w:r w:rsidRPr="00FF4A0F">
        <w:rPr>
          <w:rStyle w:val="Char9"/>
          <w:rtl/>
        </w:rPr>
        <w:t xml:space="preserve"> </w:t>
      </w:r>
      <w:r w:rsidRPr="003D5BE5">
        <w:rPr>
          <w:rFonts w:hint="cs"/>
          <w:rtl/>
        </w:rPr>
        <w:t>- به کتاب تاریخ الدولة الفاطمیة (218) مراجعه شود.</w:t>
      </w:r>
    </w:p>
  </w:footnote>
  <w:footnote w:id="259">
    <w:p w:rsidR="00623089" w:rsidRPr="003D5BE5" w:rsidRDefault="00623089" w:rsidP="00FE61D2">
      <w:pPr>
        <w:pStyle w:val="ad"/>
        <w:rPr>
          <w:rtl/>
        </w:rPr>
      </w:pPr>
      <w:r w:rsidRPr="00FF4A0F">
        <w:rPr>
          <w:rStyle w:val="Char9"/>
        </w:rPr>
        <w:footnoteRef/>
      </w:r>
      <w:r w:rsidRPr="003D5BE5">
        <w:rPr>
          <w:rFonts w:hint="cs"/>
          <w:rtl/>
        </w:rPr>
        <w:t>- این مسجد در شهر فسطاط مصر قرار دارد، به آن تاج الجوامع و مسجد عمرو بن عاص</w:t>
      </w:r>
      <w:r>
        <w:rPr>
          <w:rFonts w:hint="cs"/>
          <w:rtl/>
        </w:rPr>
        <w:t xml:space="preserve"> </w:t>
      </w:r>
      <w:r w:rsidRPr="006B39E0">
        <w:rPr>
          <w:rFonts w:cs="CTraditional Arabic"/>
          <w:rtl/>
        </w:rPr>
        <w:t xml:space="preserve">س </w:t>
      </w:r>
      <w:r w:rsidRPr="003D5BE5">
        <w:rPr>
          <w:rFonts w:hint="cs"/>
          <w:rtl/>
        </w:rPr>
        <w:t xml:space="preserve">نیز می‌گویند، که بعد از فتح، اولین مسجدی است که در زمان اسلام در مصر ساخته شد. به الخطط مقریزی، (2/246) مراجعه شود. </w:t>
      </w:r>
    </w:p>
  </w:footnote>
  <w:footnote w:id="260">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به الخطط مقریزی (2/ 341) مراجعه شود.</w:t>
      </w:r>
    </w:p>
  </w:footnote>
  <w:footnote w:id="261">
    <w:p w:rsidR="00623089" w:rsidRPr="003D5BE5" w:rsidRDefault="00623089" w:rsidP="00FE61D2">
      <w:pPr>
        <w:pStyle w:val="ad"/>
        <w:rPr>
          <w:rtl/>
        </w:rPr>
      </w:pPr>
      <w:r w:rsidRPr="00FF4A0F">
        <w:rPr>
          <w:rStyle w:val="Char9"/>
        </w:rPr>
        <w:footnoteRef/>
      </w:r>
      <w:r w:rsidRPr="003D5BE5">
        <w:rPr>
          <w:rFonts w:hint="cs"/>
          <w:rtl/>
        </w:rPr>
        <w:t xml:space="preserve">- به وفیات الأعیان، (3/110) مراجعه شود. </w:t>
      </w:r>
    </w:p>
  </w:footnote>
  <w:footnote w:id="262">
    <w:p w:rsidR="00623089" w:rsidRPr="003D5BE5" w:rsidRDefault="00623089" w:rsidP="00DC31C0">
      <w:pPr>
        <w:pStyle w:val="ad"/>
        <w:rPr>
          <w:rtl/>
        </w:rPr>
      </w:pPr>
      <w:r w:rsidRPr="00FF4A0F">
        <w:rPr>
          <w:rStyle w:val="Char9"/>
        </w:rPr>
        <w:footnoteRef/>
      </w:r>
      <w:r>
        <w:rPr>
          <w:rFonts w:hint="cs"/>
          <w:rtl/>
        </w:rPr>
        <w:t>- به کتاب النهایة و</w:t>
      </w:r>
      <w:r w:rsidRPr="003D5BE5">
        <w:rPr>
          <w:rFonts w:hint="cs"/>
          <w:rtl/>
        </w:rPr>
        <w:t>البدای</w:t>
      </w:r>
      <w:r>
        <w:rPr>
          <w:rFonts w:hint="cs"/>
          <w:rtl/>
        </w:rPr>
        <w:t>ة</w:t>
      </w:r>
      <w:r w:rsidRPr="003D5BE5">
        <w:rPr>
          <w:rFonts w:hint="cs"/>
          <w:rtl/>
        </w:rPr>
        <w:t xml:space="preserve">، (12/10-11) و کتاب المنتظم، (7/298) مراجعه شود. </w:t>
      </w:r>
    </w:p>
  </w:footnote>
  <w:footnote w:id="263">
    <w:p w:rsidR="00623089" w:rsidRPr="003D5BE5" w:rsidRDefault="00623089" w:rsidP="00FE61D2">
      <w:pPr>
        <w:pStyle w:val="ad"/>
        <w:rPr>
          <w:rtl/>
        </w:rPr>
      </w:pPr>
      <w:r w:rsidRPr="00FF4A0F">
        <w:rPr>
          <w:rStyle w:val="Char9"/>
        </w:rPr>
        <w:footnoteRef/>
      </w:r>
      <w:r w:rsidRPr="003D5BE5">
        <w:rPr>
          <w:rFonts w:hint="cs"/>
          <w:rtl/>
        </w:rPr>
        <w:t>- به کتاب المنتظم، (8/257-258) و کتاب وفیات الأعیان، (5/230)، و البدایه والنهایه (12/ 107) و اتعاظ الحنفا (1/ 279، 296- 299) مراجعه شود.</w:t>
      </w:r>
    </w:p>
  </w:footnote>
  <w:footnote w:id="264">
    <w:p w:rsidR="00623089" w:rsidRPr="003D5BE5" w:rsidRDefault="00623089" w:rsidP="00FE61D2">
      <w:pPr>
        <w:pStyle w:val="ad"/>
        <w:rPr>
          <w:rtl/>
        </w:rPr>
      </w:pPr>
      <w:r w:rsidRPr="00FF4A0F">
        <w:rPr>
          <w:rStyle w:val="Char9"/>
        </w:rPr>
        <w:footnoteRef/>
      </w:r>
      <w:r w:rsidRPr="003D5BE5">
        <w:rPr>
          <w:rFonts w:hint="cs"/>
          <w:rtl/>
        </w:rPr>
        <w:t xml:space="preserve">- به کتاب الحاوی، (1/169)، کتاب شماره (24) مراجعه شود. </w:t>
      </w:r>
    </w:p>
  </w:footnote>
  <w:footnote w:id="265">
    <w:p w:rsidR="00623089" w:rsidRPr="003D5BE5" w:rsidRDefault="00623089" w:rsidP="00FE61D2">
      <w:pPr>
        <w:pStyle w:val="ad"/>
        <w:rPr>
          <w:rtl/>
        </w:rPr>
      </w:pPr>
      <w:r w:rsidRPr="00FF4A0F">
        <w:rPr>
          <w:rStyle w:val="Char9"/>
        </w:rPr>
        <w:footnoteRef/>
      </w:r>
      <w:r w:rsidRPr="003D5BE5">
        <w:rPr>
          <w:rFonts w:hint="cs"/>
          <w:rtl/>
        </w:rPr>
        <w:t>- به الموافقات، (3/41-42) مسأله</w:t>
      </w:r>
      <w:r>
        <w:rPr>
          <w:rFonts w:hint="cs"/>
          <w:rtl/>
        </w:rPr>
        <w:t>‌ی سیزدهم از کتاب : ادله‌ی شرعی.</w:t>
      </w:r>
    </w:p>
  </w:footnote>
  <w:footnote w:id="266">
    <w:p w:rsidR="00623089" w:rsidRPr="003D5BE5" w:rsidRDefault="00623089" w:rsidP="00FE61D2">
      <w:pPr>
        <w:pStyle w:val="ad"/>
        <w:rPr>
          <w:rtl/>
        </w:rPr>
      </w:pPr>
      <w:r w:rsidRPr="00FF4A0F">
        <w:rPr>
          <w:rStyle w:val="Char9"/>
        </w:rPr>
        <w:footnoteRef/>
      </w:r>
      <w:r w:rsidRPr="003D5BE5">
        <w:rPr>
          <w:rFonts w:hint="cs"/>
          <w:rtl/>
        </w:rPr>
        <w:t xml:space="preserve">- به کتاب الرد القوی، ص 32 مراجعه شود. </w:t>
      </w:r>
    </w:p>
  </w:footnote>
  <w:footnote w:id="267">
    <w:p w:rsidR="00623089" w:rsidRPr="003D5BE5" w:rsidRDefault="00623089" w:rsidP="00FE61D2">
      <w:pPr>
        <w:pStyle w:val="ad"/>
        <w:rPr>
          <w:rtl/>
        </w:rPr>
      </w:pPr>
      <w:r w:rsidRPr="00FF4A0F">
        <w:rPr>
          <w:rStyle w:val="Char9"/>
        </w:rPr>
        <w:footnoteRef/>
      </w:r>
      <w:r w:rsidRPr="003D5BE5">
        <w:rPr>
          <w:rFonts w:hint="cs"/>
          <w:rtl/>
        </w:rPr>
        <w:t>- مقدمه</w:t>
      </w:r>
      <w:r>
        <w:rPr>
          <w:rFonts w:hint="cs"/>
          <w:rtl/>
        </w:rPr>
        <w:t xml:space="preserve">‌ی </w:t>
      </w:r>
      <w:r w:rsidRPr="003D5BE5">
        <w:rPr>
          <w:rFonts w:hint="cs"/>
          <w:rtl/>
        </w:rPr>
        <w:t>سنن ابن ماجه مرفوعاً الی النبی</w:t>
      </w:r>
      <w:r w:rsidRPr="00DB720F">
        <w:rPr>
          <w:rFonts w:cs="CTraditional Arabic" w:hint="cs"/>
          <w:rtl/>
        </w:rPr>
        <w:t xml:space="preserve"> ج</w:t>
      </w:r>
      <w:r w:rsidRPr="003D5BE5">
        <w:rPr>
          <w:rFonts w:hint="cs"/>
          <w:rtl/>
        </w:rPr>
        <w:t xml:space="preserve">، (1/18). </w:t>
      </w:r>
    </w:p>
  </w:footnote>
  <w:footnote w:id="268">
    <w:p w:rsidR="00623089" w:rsidRPr="003D5BE5" w:rsidRDefault="00623089" w:rsidP="00FE61D2">
      <w:pPr>
        <w:pStyle w:val="ad"/>
        <w:rPr>
          <w:rtl/>
        </w:rPr>
      </w:pPr>
      <w:r w:rsidRPr="00FF4A0F">
        <w:rPr>
          <w:rStyle w:val="Char9"/>
        </w:rPr>
        <w:footnoteRef/>
      </w:r>
      <w:r w:rsidRPr="003D5BE5">
        <w:rPr>
          <w:rFonts w:hint="cs"/>
          <w:rtl/>
        </w:rPr>
        <w:t>- رواه احمد فی مسنده، (3/310) و رواه مسلم فی صحیحه، (2/592)، کتاب جمعه، حدیث (867)، و سنن نسائی (3/ 189، 188) کتاب صلاة العیدین، باب کیف الخطبة، و مقدمه</w:t>
      </w:r>
      <w:r>
        <w:rPr>
          <w:rFonts w:hint="cs"/>
          <w:rtl/>
        </w:rPr>
        <w:t xml:space="preserve">‌ی </w:t>
      </w:r>
      <w:r w:rsidRPr="003D5BE5">
        <w:rPr>
          <w:rFonts w:hint="cs"/>
          <w:rtl/>
        </w:rPr>
        <w:t>سنن ابن ماجه (1/ 17)، حدیث شماره: (45).</w:t>
      </w:r>
    </w:p>
  </w:footnote>
  <w:footnote w:id="269">
    <w:p w:rsidR="00623089" w:rsidRPr="003D5BE5" w:rsidRDefault="00623089" w:rsidP="00FE61D2">
      <w:pPr>
        <w:pStyle w:val="ad"/>
        <w:rPr>
          <w:rtl/>
        </w:rPr>
      </w:pPr>
      <w:r w:rsidRPr="00FF4A0F">
        <w:rPr>
          <w:rStyle w:val="Char9"/>
        </w:rPr>
        <w:footnoteRef/>
      </w:r>
      <w:r w:rsidRPr="003D5BE5">
        <w:rPr>
          <w:rFonts w:hint="cs"/>
          <w:rtl/>
        </w:rPr>
        <w:t xml:space="preserve">- رواه البیهقی فی سننه، (9/300)، کتاب ضحایا. </w:t>
      </w:r>
    </w:p>
  </w:footnote>
  <w:footnote w:id="270">
    <w:p w:rsidR="00623089" w:rsidRPr="003D5BE5" w:rsidRDefault="00623089" w:rsidP="00FE61D2">
      <w:pPr>
        <w:pStyle w:val="ad"/>
        <w:rPr>
          <w:rtl/>
        </w:rPr>
      </w:pPr>
      <w:r w:rsidRPr="00FF4A0F">
        <w:rPr>
          <w:rStyle w:val="Char9"/>
        </w:rPr>
        <w:footnoteRef/>
      </w:r>
      <w:r w:rsidRPr="003D5BE5">
        <w:rPr>
          <w:rFonts w:hint="cs"/>
          <w:rtl/>
        </w:rPr>
        <w:t xml:space="preserve">- به کتاب الحاوی، (1/196)، شماره (24) مراجعه شود. </w:t>
      </w:r>
    </w:p>
  </w:footnote>
  <w:footnote w:id="271">
    <w:p w:rsidR="00623089" w:rsidRPr="003D5BE5" w:rsidRDefault="00623089" w:rsidP="00FE61D2">
      <w:pPr>
        <w:pStyle w:val="ad"/>
        <w:rPr>
          <w:rtl/>
        </w:rPr>
      </w:pPr>
      <w:r w:rsidRPr="00FF4A0F">
        <w:rPr>
          <w:rStyle w:val="Char9"/>
        </w:rPr>
        <w:footnoteRef/>
      </w:r>
      <w:r w:rsidRPr="003D5BE5">
        <w:rPr>
          <w:rFonts w:hint="cs"/>
          <w:rtl/>
        </w:rPr>
        <w:t>- رواه عبدالرزاق فی مصنفه، (4/329)، حدیث شماره (7960)</w:t>
      </w:r>
      <w:r>
        <w:rPr>
          <w:rFonts w:hint="cs"/>
          <w:rtl/>
        </w:rPr>
        <w:t>.</w:t>
      </w:r>
      <w:r w:rsidRPr="003D5BE5">
        <w:rPr>
          <w:rFonts w:hint="cs"/>
          <w:rtl/>
        </w:rPr>
        <w:t xml:space="preserve"> </w:t>
      </w:r>
    </w:p>
  </w:footnote>
  <w:footnote w:id="272">
    <w:p w:rsidR="00623089" w:rsidRPr="003D5BE5" w:rsidRDefault="00623089" w:rsidP="00FE61D2">
      <w:pPr>
        <w:pStyle w:val="ad"/>
        <w:rPr>
          <w:rtl/>
        </w:rPr>
      </w:pPr>
      <w:r w:rsidRPr="00FF4A0F">
        <w:rPr>
          <w:rStyle w:val="Char9"/>
        </w:rPr>
        <w:footnoteRef/>
      </w:r>
      <w:r w:rsidRPr="003D5BE5">
        <w:rPr>
          <w:rFonts w:hint="cs"/>
          <w:rtl/>
        </w:rPr>
        <w:t xml:space="preserve">- به کتاب تحفة المودود، ص (88) مراجعه شود. </w:t>
      </w:r>
    </w:p>
  </w:footnote>
  <w:footnote w:id="273">
    <w:p w:rsidR="00623089" w:rsidRPr="003D5BE5" w:rsidRDefault="00623089" w:rsidP="00FE61D2">
      <w:pPr>
        <w:pStyle w:val="ad"/>
        <w:rPr>
          <w:rtl/>
        </w:rPr>
      </w:pPr>
      <w:r w:rsidRPr="00FF4A0F">
        <w:rPr>
          <w:rStyle w:val="Char9"/>
        </w:rPr>
        <w:footnoteRef/>
      </w:r>
      <w:r w:rsidRPr="003D5BE5">
        <w:rPr>
          <w:rFonts w:hint="cs"/>
          <w:rtl/>
        </w:rPr>
        <w:t xml:space="preserve">- به فتح الباری، (9/595) مراجعه شود. </w:t>
      </w:r>
    </w:p>
  </w:footnote>
  <w:footnote w:id="274">
    <w:p w:rsidR="00623089" w:rsidRPr="003D5BE5" w:rsidRDefault="00623089" w:rsidP="00FE61D2">
      <w:pPr>
        <w:pStyle w:val="ad"/>
        <w:rPr>
          <w:rtl/>
        </w:rPr>
      </w:pPr>
      <w:r w:rsidRPr="00FF4A0F">
        <w:rPr>
          <w:rStyle w:val="Char9"/>
        </w:rPr>
        <w:footnoteRef/>
      </w:r>
      <w:r w:rsidRPr="003D5BE5">
        <w:rPr>
          <w:rFonts w:hint="cs"/>
          <w:rtl/>
        </w:rPr>
        <w:t xml:space="preserve">- به المجموع شرح المهذب، (8/431-432) مراجعه شود. </w:t>
      </w:r>
    </w:p>
  </w:footnote>
  <w:footnote w:id="275">
    <w:p w:rsidR="00623089" w:rsidRPr="003D5BE5" w:rsidRDefault="00623089" w:rsidP="00FE61D2">
      <w:pPr>
        <w:pStyle w:val="ad"/>
        <w:rPr>
          <w:rtl/>
        </w:rPr>
      </w:pPr>
      <w:r w:rsidRPr="00FF4A0F">
        <w:rPr>
          <w:rStyle w:val="Char9"/>
        </w:rPr>
        <w:footnoteRef/>
      </w:r>
      <w:r w:rsidRPr="003D5BE5">
        <w:rPr>
          <w:rFonts w:hint="cs"/>
          <w:rtl/>
        </w:rPr>
        <w:t xml:space="preserve">- به کتاب میزان الإعتدال، (2/500) مراجعه شود. </w:t>
      </w:r>
    </w:p>
  </w:footnote>
  <w:footnote w:id="276">
    <w:p w:rsidR="00623089" w:rsidRPr="003D5BE5" w:rsidRDefault="00623089" w:rsidP="00FE61D2">
      <w:pPr>
        <w:pStyle w:val="ad"/>
        <w:rPr>
          <w:rtl/>
        </w:rPr>
      </w:pPr>
      <w:r w:rsidRPr="00FF4A0F">
        <w:rPr>
          <w:rStyle w:val="Char9"/>
        </w:rPr>
        <w:footnoteRef/>
      </w:r>
      <w:r w:rsidRPr="003D5BE5">
        <w:rPr>
          <w:rFonts w:hint="cs"/>
          <w:rtl/>
        </w:rPr>
        <w:t xml:space="preserve">- به کتاب الحاوی، (1/196-197) مراجعه شود. </w:t>
      </w:r>
    </w:p>
  </w:footnote>
  <w:footnote w:id="277">
    <w:p w:rsidR="00623089" w:rsidRPr="003D5BE5" w:rsidRDefault="00623089" w:rsidP="00DC31C0">
      <w:pPr>
        <w:pStyle w:val="ad"/>
        <w:rPr>
          <w:rtl/>
        </w:rPr>
      </w:pPr>
      <w:r w:rsidRPr="00FF4A0F">
        <w:rPr>
          <w:rStyle w:val="Char9"/>
        </w:rPr>
        <w:footnoteRef/>
      </w:r>
      <w:r w:rsidRPr="003D5BE5">
        <w:rPr>
          <w:rFonts w:hint="cs"/>
          <w:rtl/>
        </w:rPr>
        <w:t>- ربیبة : یعنی دختر زنی که از زوج و همسر حاضر او نباشد. به النهای</w:t>
      </w:r>
      <w:r>
        <w:rPr>
          <w:rFonts w:hint="cs"/>
          <w:rtl/>
        </w:rPr>
        <w:t>ة</w:t>
      </w:r>
      <w:r w:rsidRPr="003D5BE5">
        <w:rPr>
          <w:rFonts w:hint="cs"/>
          <w:rtl/>
        </w:rPr>
        <w:t xml:space="preserve"> (2/ 180) مراجعه شود.</w:t>
      </w:r>
    </w:p>
  </w:footnote>
  <w:footnote w:id="278">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المطبوع مع فتح الباری، (9/140)، کتاب نکاح، حدیث شماره (5101) و مسلم، حدیث شماره (1449). </w:t>
      </w:r>
    </w:p>
  </w:footnote>
  <w:footnote w:id="279">
    <w:p w:rsidR="00623089" w:rsidRPr="003D5BE5" w:rsidRDefault="00623089" w:rsidP="00FE61D2">
      <w:pPr>
        <w:pStyle w:val="ad"/>
        <w:rPr>
          <w:rtl/>
        </w:rPr>
      </w:pPr>
      <w:r w:rsidRPr="00FF4A0F">
        <w:rPr>
          <w:rStyle w:val="Char9"/>
        </w:rPr>
        <w:footnoteRef/>
      </w:r>
      <w:r w:rsidRPr="003D5BE5">
        <w:rPr>
          <w:rFonts w:hint="cs"/>
          <w:rtl/>
        </w:rPr>
        <w:t>- رواه البخاری، (9/140)، کتاب نکاح، حدیث شماره (5101)</w:t>
      </w:r>
      <w:r>
        <w:rPr>
          <w:rFonts w:hint="cs"/>
          <w:rtl/>
        </w:rPr>
        <w:t>.</w:t>
      </w:r>
      <w:r w:rsidRPr="003D5BE5">
        <w:rPr>
          <w:rFonts w:hint="cs"/>
          <w:rtl/>
        </w:rPr>
        <w:t xml:space="preserve"> </w:t>
      </w:r>
    </w:p>
  </w:footnote>
  <w:footnote w:id="280">
    <w:p w:rsidR="00623089" w:rsidRPr="003D5BE5" w:rsidRDefault="00623089" w:rsidP="00FE61D2">
      <w:pPr>
        <w:pStyle w:val="ad"/>
        <w:rPr>
          <w:rtl/>
        </w:rPr>
      </w:pPr>
      <w:r w:rsidRPr="00FF4A0F">
        <w:rPr>
          <w:rStyle w:val="Char9"/>
        </w:rPr>
        <w:footnoteRef/>
      </w:r>
      <w:r w:rsidRPr="003D5BE5">
        <w:rPr>
          <w:rtl/>
        </w:rPr>
        <w:t xml:space="preserve"> </w:t>
      </w:r>
      <w:r w:rsidRPr="003D5BE5">
        <w:rPr>
          <w:rFonts w:hint="cs"/>
          <w:rtl/>
        </w:rPr>
        <w:t>- به فتح الباری (9/ 145) مراجعه شود.</w:t>
      </w:r>
    </w:p>
  </w:footnote>
  <w:footnote w:id="281">
    <w:p w:rsidR="00623089" w:rsidRPr="003D5BE5" w:rsidRDefault="00623089" w:rsidP="00FE61D2">
      <w:pPr>
        <w:pStyle w:val="ad"/>
        <w:rPr>
          <w:rtl/>
        </w:rPr>
      </w:pPr>
      <w:r w:rsidRPr="00FF4A0F">
        <w:rPr>
          <w:rStyle w:val="Char9"/>
        </w:rPr>
        <w:footnoteRef/>
      </w:r>
      <w:r w:rsidRPr="003D5BE5">
        <w:rPr>
          <w:rFonts w:hint="cs"/>
          <w:rtl/>
        </w:rPr>
        <w:t xml:space="preserve">- به کتاب الطبقات، (1/108-109) مراجعه شود. </w:t>
      </w:r>
    </w:p>
  </w:footnote>
  <w:footnote w:id="282">
    <w:p w:rsidR="00623089" w:rsidRPr="003D5BE5" w:rsidRDefault="00623089" w:rsidP="00FE61D2">
      <w:pPr>
        <w:pStyle w:val="ad"/>
        <w:rPr>
          <w:rtl/>
        </w:rPr>
      </w:pPr>
      <w:r w:rsidRPr="00FF4A0F">
        <w:rPr>
          <w:rStyle w:val="Char9"/>
        </w:rPr>
        <w:footnoteRef/>
      </w:r>
      <w:r w:rsidRPr="003D5BE5">
        <w:rPr>
          <w:rFonts w:hint="cs"/>
          <w:rtl/>
        </w:rPr>
        <w:t xml:space="preserve">- به کتاب الإستیعاب، (1/12) مراجعه شود. </w:t>
      </w:r>
    </w:p>
  </w:footnote>
  <w:footnote w:id="283">
    <w:p w:rsidR="00623089" w:rsidRPr="003D5BE5" w:rsidRDefault="00623089" w:rsidP="00FE61D2">
      <w:pPr>
        <w:pStyle w:val="ad"/>
        <w:rPr>
          <w:rtl/>
        </w:rPr>
      </w:pPr>
      <w:r w:rsidRPr="00FF4A0F">
        <w:rPr>
          <w:rStyle w:val="Char9"/>
        </w:rPr>
        <w:footnoteRef/>
      </w:r>
      <w:r w:rsidRPr="003D5BE5">
        <w:rPr>
          <w:rFonts w:hint="cs"/>
          <w:rtl/>
        </w:rPr>
        <w:t>- به کتاب الوفا بأحوال المصطفی، (1/178-179)</w:t>
      </w:r>
      <w:r>
        <w:rPr>
          <w:rFonts w:hint="cs"/>
          <w:rtl/>
        </w:rPr>
        <w:t>.</w:t>
      </w:r>
      <w:r w:rsidRPr="003D5BE5">
        <w:rPr>
          <w:rFonts w:hint="cs"/>
          <w:rtl/>
        </w:rPr>
        <w:t xml:space="preserve"> </w:t>
      </w:r>
    </w:p>
  </w:footnote>
  <w:footnote w:id="284">
    <w:p w:rsidR="00623089" w:rsidRPr="003D5BE5" w:rsidRDefault="00623089" w:rsidP="00FE61D2">
      <w:pPr>
        <w:pStyle w:val="ad"/>
        <w:rPr>
          <w:rtl/>
        </w:rPr>
      </w:pPr>
      <w:r w:rsidRPr="00FF4A0F">
        <w:rPr>
          <w:rStyle w:val="Char9"/>
        </w:rPr>
        <w:footnoteRef/>
      </w:r>
      <w:r w:rsidRPr="003D5BE5">
        <w:rPr>
          <w:rFonts w:hint="cs"/>
          <w:rtl/>
        </w:rPr>
        <w:t xml:space="preserve">- به کتاب الرد القوی، ص 57 مراجعه شود. </w:t>
      </w:r>
    </w:p>
  </w:footnote>
  <w:footnote w:id="285">
    <w:p w:rsidR="00623089" w:rsidRPr="003D5BE5" w:rsidRDefault="00623089" w:rsidP="00FE61D2">
      <w:pPr>
        <w:pStyle w:val="ad"/>
        <w:rPr>
          <w:rtl/>
        </w:rPr>
      </w:pPr>
      <w:r w:rsidRPr="00FF4A0F">
        <w:rPr>
          <w:rStyle w:val="Char9"/>
        </w:rPr>
        <w:footnoteRef/>
      </w:r>
      <w:r w:rsidRPr="003D5BE5">
        <w:rPr>
          <w:rFonts w:hint="cs"/>
          <w:rtl/>
        </w:rPr>
        <w:t xml:space="preserve">- مسند امام احمد (5/ 297)، و رواه مسلم فی صحیحه، (2/819-820)، کتاب الصیام، حدیث شماره (1162)، و صحیح ابن خزیمه (3/ 298، 299) حدیث شماره: 2117). </w:t>
      </w:r>
    </w:p>
  </w:footnote>
  <w:footnote w:id="286">
    <w:p w:rsidR="00623089" w:rsidRPr="003D5BE5" w:rsidRDefault="00623089" w:rsidP="00FE61D2">
      <w:pPr>
        <w:pStyle w:val="ad"/>
        <w:rPr>
          <w:rtl/>
        </w:rPr>
      </w:pPr>
      <w:r w:rsidRPr="00FF4A0F">
        <w:rPr>
          <w:rStyle w:val="Char9"/>
        </w:rPr>
        <w:footnoteRef/>
      </w:r>
      <w:r w:rsidRPr="003D5BE5">
        <w:rPr>
          <w:rFonts w:hint="cs"/>
          <w:rtl/>
        </w:rPr>
        <w:t xml:space="preserve">- به کتاب المدخل لابن الحاج، (2/2-3)، و حوار مع المالکی ص: (47)، و الرد القوی ص: (61) مراجعه شود. </w:t>
      </w:r>
    </w:p>
  </w:footnote>
  <w:footnote w:id="287">
    <w:p w:rsidR="00623089" w:rsidRPr="003D5BE5" w:rsidRDefault="00623089" w:rsidP="00FE61D2">
      <w:pPr>
        <w:pStyle w:val="ad"/>
        <w:rPr>
          <w:rtl/>
        </w:rPr>
      </w:pPr>
      <w:r w:rsidRPr="00FF4A0F">
        <w:rPr>
          <w:rStyle w:val="Char9"/>
        </w:rPr>
        <w:footnoteRef/>
      </w:r>
      <w:r w:rsidRPr="003D5BE5">
        <w:rPr>
          <w:rFonts w:hint="cs"/>
          <w:rtl/>
        </w:rPr>
        <w:t xml:space="preserve">- به کتاب الإنصاف للجزائری، ص 44 مراجعه شود. </w:t>
      </w:r>
    </w:p>
  </w:footnote>
  <w:footnote w:id="288">
    <w:p w:rsidR="00623089" w:rsidRPr="003D5BE5" w:rsidRDefault="00623089" w:rsidP="00FE61D2">
      <w:pPr>
        <w:pStyle w:val="ad"/>
        <w:rPr>
          <w:rtl/>
        </w:rPr>
      </w:pPr>
      <w:r w:rsidRPr="00FF4A0F">
        <w:rPr>
          <w:rStyle w:val="Char9"/>
        </w:rPr>
        <w:footnoteRef/>
      </w:r>
      <w:r w:rsidRPr="003D5BE5">
        <w:rPr>
          <w:rFonts w:hint="cs"/>
          <w:rtl/>
        </w:rPr>
        <w:t xml:space="preserve">- رواه امام احمد فی مسنده، (6/80) و رواه الترمذی فی سننه، (2/124) ابواب الصوم، حدیث شماره (742). </w:t>
      </w:r>
    </w:p>
  </w:footnote>
  <w:footnote w:id="289">
    <w:p w:rsidR="00623089" w:rsidRPr="003D5BE5" w:rsidRDefault="00623089" w:rsidP="00FE61D2">
      <w:pPr>
        <w:pStyle w:val="ad"/>
        <w:rPr>
          <w:rtl/>
        </w:rPr>
      </w:pPr>
      <w:r w:rsidRPr="00FF4A0F">
        <w:rPr>
          <w:rStyle w:val="Char9"/>
        </w:rPr>
        <w:footnoteRef/>
      </w:r>
      <w:r w:rsidRPr="003D5BE5">
        <w:rPr>
          <w:rFonts w:hint="cs"/>
          <w:rtl/>
        </w:rPr>
        <w:t>- رواه امام احمد فی مسنده، (5/201) و رواه ابوداود فی سننه، (2/814) ابواب الصوم، حدیث شماره (2436)، و سنن ترمذی (2/ 124)، ابواب الصوم حدیث شماره: (744) و گفته: حدیثی حسن غریب است، سنن نسائی (4/ 201، 202)، کتاب الصیام.</w:t>
      </w:r>
    </w:p>
  </w:footnote>
  <w:footnote w:id="290">
    <w:p w:rsidR="00623089" w:rsidRPr="003D5BE5" w:rsidRDefault="00623089" w:rsidP="00FE61D2">
      <w:pPr>
        <w:pStyle w:val="ad"/>
        <w:rPr>
          <w:rtl/>
        </w:rPr>
      </w:pPr>
      <w:r w:rsidRPr="00FF4A0F">
        <w:rPr>
          <w:rStyle w:val="Char9"/>
        </w:rPr>
        <w:footnoteRef/>
      </w:r>
      <w:r w:rsidRPr="003D5BE5">
        <w:rPr>
          <w:rFonts w:hint="cs"/>
          <w:rtl/>
        </w:rPr>
        <w:t xml:space="preserve">- به کتاب الإنصاف، ص 44 مراجعه شود. </w:t>
      </w:r>
    </w:p>
  </w:footnote>
  <w:footnote w:id="291">
    <w:p w:rsidR="00623089" w:rsidRPr="003D5BE5" w:rsidRDefault="00623089" w:rsidP="00FE61D2">
      <w:pPr>
        <w:pStyle w:val="ad"/>
        <w:rPr>
          <w:rtl/>
        </w:rPr>
      </w:pPr>
      <w:r w:rsidRPr="00FF4A0F">
        <w:rPr>
          <w:rStyle w:val="Char9"/>
        </w:rPr>
        <w:footnoteRef/>
      </w:r>
      <w:r w:rsidRPr="003D5BE5">
        <w:rPr>
          <w:rFonts w:hint="cs"/>
          <w:rtl/>
        </w:rPr>
        <w:t>- مقدمه</w:t>
      </w:r>
      <w:r>
        <w:rPr>
          <w:rFonts w:hint="cs"/>
          <w:rtl/>
        </w:rPr>
        <w:t xml:space="preserve">‌ی </w:t>
      </w:r>
      <w:r w:rsidRPr="003D5BE5">
        <w:rPr>
          <w:rFonts w:hint="cs"/>
          <w:rtl/>
        </w:rPr>
        <w:t>سنن ابن ماجه مرفوعاً إلی النبی</w:t>
      </w:r>
      <w:r w:rsidRPr="00DB720F">
        <w:rPr>
          <w:rFonts w:cs="CTraditional Arabic" w:hint="cs"/>
          <w:rtl/>
        </w:rPr>
        <w:t xml:space="preserve"> ج</w:t>
      </w:r>
      <w:r w:rsidRPr="003D5BE5">
        <w:rPr>
          <w:rFonts w:hint="cs"/>
          <w:rtl/>
        </w:rPr>
        <w:t xml:space="preserve">، (1/18). </w:t>
      </w:r>
    </w:p>
  </w:footnote>
  <w:footnote w:id="292">
    <w:p w:rsidR="00623089" w:rsidRPr="003D5BE5" w:rsidRDefault="00623089" w:rsidP="00FE61D2">
      <w:pPr>
        <w:pStyle w:val="ad"/>
        <w:rPr>
          <w:rtl/>
        </w:rPr>
      </w:pPr>
      <w:r w:rsidRPr="00FF4A0F">
        <w:rPr>
          <w:rStyle w:val="Char9"/>
        </w:rPr>
        <w:footnoteRef/>
      </w:r>
      <w:r w:rsidRPr="003D5BE5">
        <w:rPr>
          <w:rFonts w:hint="cs"/>
          <w:rtl/>
        </w:rPr>
        <w:t>- رواه البیهقی فی سننه، (10/12-13)، کتاب الضحایا، یک دفعه مرفوع و یک دفعه موقوف، نووی هم در کتاب اربعین آن را آورده است. به جامع العلوم والحکم، ص: 242، حدیث شماره: 30 مراجعه شود.</w:t>
      </w:r>
    </w:p>
  </w:footnote>
  <w:footnote w:id="293">
    <w:p w:rsidR="00623089" w:rsidRPr="00FF4A0F" w:rsidRDefault="00623089" w:rsidP="00FE61D2">
      <w:pPr>
        <w:pStyle w:val="ad"/>
        <w:rPr>
          <w:rStyle w:val="Char9"/>
          <w:rtl/>
        </w:rPr>
      </w:pPr>
      <w:r w:rsidRPr="00FF4A0F">
        <w:rPr>
          <w:rStyle w:val="Char9"/>
        </w:rPr>
        <w:footnoteRef/>
      </w:r>
      <w:r w:rsidRPr="00FF4A0F">
        <w:rPr>
          <w:rStyle w:val="Char9"/>
          <w:rtl/>
        </w:rPr>
        <w:t xml:space="preserve"> </w:t>
      </w:r>
      <w:r w:rsidRPr="003D5BE5">
        <w:rPr>
          <w:rFonts w:hint="cs"/>
          <w:rtl/>
        </w:rPr>
        <w:t>- برای تفصیل این شبهه به کتاب: القول الفصل ص: (32،33) مراجعه شود.</w:t>
      </w:r>
    </w:p>
  </w:footnote>
  <w:footnote w:id="294">
    <w:p w:rsidR="00623089" w:rsidRPr="003D5BE5" w:rsidRDefault="00623089" w:rsidP="00FE61D2">
      <w:pPr>
        <w:pStyle w:val="ad"/>
        <w:rPr>
          <w:rtl/>
        </w:rPr>
      </w:pPr>
      <w:r w:rsidRPr="00FF4A0F">
        <w:rPr>
          <w:rStyle w:val="Char9"/>
        </w:rPr>
        <w:footnoteRef/>
      </w:r>
      <w:r w:rsidRPr="003D5BE5">
        <w:rPr>
          <w:rFonts w:hint="cs"/>
          <w:rtl/>
        </w:rPr>
        <w:t>- تناسخیه: گروهی هستند که از دین اسلام خارج شدند،</w:t>
      </w:r>
      <w:r>
        <w:rPr>
          <w:rFonts w:hint="cs"/>
          <w:rtl/>
        </w:rPr>
        <w:t xml:space="preserve"> آن‌ها ‌</w:t>
      </w:r>
      <w:r w:rsidRPr="003D5BE5">
        <w:rPr>
          <w:rFonts w:hint="cs"/>
          <w:rtl/>
        </w:rPr>
        <w:t>معتقدند که ارواح به اجساد دیگر می‌روند و از شخصی به شخص دیگر منتقل می‌شود، و آنچه از راحتی و یا ناراحتی به انسان می‌رسد به خاطر همین انتقال است، و جایز می‌دانند که روح انسان به سگ منتقل شود، و یا برعکس، معتقد هستند که ارواح صدقین در نور صبحگاهی بالای فلک در سرور و خوشحالی دائم بسر می‌برند، و ارواح اهل ضلال و گمراهی به پایین می‌روند و به اجسام حیوانات راه پیدا می‌کنند، این گروه ترکیبی از قدریه و رافضی‌های افراطی می‌باشند، مثل گروه بیانیه، خطابیه، و راوندیه، اولین کسی که این نظریه را در دولت اسلام بیان کرد گروه السبابیه از رافضی‌ها بود، چون</w:t>
      </w:r>
      <w:r>
        <w:rPr>
          <w:rFonts w:hint="cs"/>
          <w:rtl/>
        </w:rPr>
        <w:t xml:space="preserve"> آن‌ها ‌</w:t>
      </w:r>
      <w:r w:rsidRPr="003D5BE5">
        <w:rPr>
          <w:rFonts w:hint="cs"/>
          <w:rtl/>
        </w:rPr>
        <w:t xml:space="preserve">ادعا کردند که علی به إله تبدیل شده چون روح خدا در آن قرار گرفته و حل شده است، بیانیه‌ها معتقد هستند که روح خدا در میان انبیا می‌گردد، سپس به میان امت نیز می‌آید. به کتاب الفرق بین الفرق، ص 253-259 مراجعه شود. </w:t>
      </w:r>
    </w:p>
  </w:footnote>
  <w:footnote w:id="295">
    <w:p w:rsidR="00623089" w:rsidRPr="003D5BE5" w:rsidRDefault="00623089" w:rsidP="00FE61D2">
      <w:pPr>
        <w:pStyle w:val="ad"/>
        <w:rPr>
          <w:rtl/>
        </w:rPr>
      </w:pPr>
      <w:r w:rsidRPr="00FF4A0F">
        <w:rPr>
          <w:rStyle w:val="Char9"/>
        </w:rPr>
        <w:footnoteRef/>
      </w:r>
      <w:r w:rsidRPr="003D5BE5">
        <w:rPr>
          <w:rFonts w:hint="cs"/>
          <w:rtl/>
        </w:rPr>
        <w:t>- به موافقات امام شاطبی مراجعه شود، (3/41-44)</w:t>
      </w:r>
      <w:r>
        <w:rPr>
          <w:rFonts w:hint="cs"/>
          <w:rtl/>
        </w:rPr>
        <w:t>.</w:t>
      </w:r>
      <w:r w:rsidRPr="003D5BE5">
        <w:rPr>
          <w:rFonts w:hint="cs"/>
          <w:rtl/>
        </w:rPr>
        <w:t xml:space="preserve"> </w:t>
      </w:r>
    </w:p>
  </w:footnote>
  <w:footnote w:id="296">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تفسیر ابن جریر الطبری، (15/105) مراجعه شود. </w:t>
      </w:r>
    </w:p>
  </w:footnote>
  <w:footnote w:id="297">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تفسیر الجامع لأحکام القرآن، (8/353)</w:t>
      </w:r>
      <w:r>
        <w:rPr>
          <w:rFonts w:hint="cs"/>
          <w:rtl/>
        </w:rPr>
        <w:t>.</w:t>
      </w:r>
      <w:r w:rsidRPr="003D5BE5">
        <w:rPr>
          <w:rFonts w:hint="cs"/>
          <w:rtl/>
        </w:rPr>
        <w:t xml:space="preserve"> </w:t>
      </w:r>
    </w:p>
  </w:footnote>
  <w:footnote w:id="298">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تفسیر ابن کثیر، (2/420) مراجعه شود. </w:t>
      </w:r>
    </w:p>
  </w:footnote>
  <w:footnote w:id="299">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کتاب اجتماع الجیوش الإسلامیه، ص 6 مراجعه شود. </w:t>
      </w:r>
    </w:p>
  </w:footnote>
  <w:footnote w:id="300">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کتاب الصارم المکنی، ص 427 مراجعه شود. </w:t>
      </w:r>
    </w:p>
  </w:footnote>
  <w:footnote w:id="301">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دارالفطره در خارج قصر قرار داشت، عزیز بالله آن را ساخت، که در آن کار می‌کرد و در روزهای عید در آن با مردم ملاقات می‌کرد، به الخطط مقریزی، (1/425) مراجعه شود. </w:t>
      </w:r>
    </w:p>
  </w:footnote>
  <w:footnote w:id="302">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اولین مسجدی بود که در قاهره تأسیس شد که آنرا جوهر صقلی مولای معزلدین الله ساخت، کار بنای آنرا در سال 359 هـ شروع کرده و در سال 361 هـ آن را به پایه</w:t>
      </w:r>
      <w:r>
        <w:rPr>
          <w:rFonts w:hint="cs"/>
          <w:rtl/>
        </w:rPr>
        <w:t xml:space="preserve">‌ی </w:t>
      </w:r>
      <w:r w:rsidRPr="003D5BE5">
        <w:rPr>
          <w:rFonts w:hint="cs"/>
          <w:rtl/>
        </w:rPr>
        <w:t xml:space="preserve">اکمال رسانید. </w:t>
      </w:r>
    </w:p>
    <w:p w:rsidR="00623089" w:rsidRPr="003D5BE5" w:rsidRDefault="00623089" w:rsidP="00F960F5">
      <w:pPr>
        <w:pStyle w:val="ad"/>
        <w:ind w:firstLine="0"/>
        <w:rPr>
          <w:rtl/>
        </w:rPr>
      </w:pPr>
      <w:r w:rsidRPr="003D5BE5">
        <w:rPr>
          <w:rFonts w:hint="cs"/>
          <w:rtl/>
        </w:rPr>
        <w:t>به الخطط مقریزی 2/ 273 مراجعه شود.</w:t>
      </w:r>
    </w:p>
  </w:footnote>
  <w:footnote w:id="303">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این مسجد بیرون باب الفتوح </w:t>
      </w:r>
      <w:r w:rsidRPr="003D5BE5">
        <w:rPr>
          <w:rtl/>
        </w:rPr>
        <w:t>–</w:t>
      </w:r>
      <w:r w:rsidRPr="003D5BE5">
        <w:rPr>
          <w:rFonts w:hint="cs"/>
          <w:rtl/>
        </w:rPr>
        <w:t>یکی از دروازه</w:t>
      </w:r>
      <w:r>
        <w:rPr>
          <w:rFonts w:hint="cs"/>
          <w:rtl/>
        </w:rPr>
        <w:t>‌ها</w:t>
      </w:r>
      <w:r w:rsidRPr="003D5BE5">
        <w:rPr>
          <w:rFonts w:hint="cs"/>
          <w:rtl/>
        </w:rPr>
        <w:t>ی قاهره- واقع است، عزیز بالله اولین کسی است که آنرا تأسیس کرد، در آن برای مردم خطبه ایراد کرده و نماز جمعه خواند، سپس فرزند او الحاکم بأمر الله آن را تکمیل نمود، تأسیس این مسجد در سال 380 هـ بوده است و در سال 403 هـ په پایه</w:t>
      </w:r>
      <w:r>
        <w:rPr>
          <w:rFonts w:hint="cs"/>
          <w:rtl/>
        </w:rPr>
        <w:t xml:space="preserve">‌ی </w:t>
      </w:r>
      <w:r w:rsidRPr="003D5BE5">
        <w:rPr>
          <w:rFonts w:hint="cs"/>
          <w:rtl/>
        </w:rPr>
        <w:t>اکمال رسید.</w:t>
      </w:r>
    </w:p>
    <w:p w:rsidR="00623089" w:rsidRPr="003D5BE5" w:rsidRDefault="00623089" w:rsidP="00F960F5">
      <w:pPr>
        <w:pStyle w:val="ad"/>
        <w:ind w:firstLine="0"/>
        <w:rPr>
          <w:rtl/>
        </w:rPr>
      </w:pPr>
      <w:r w:rsidRPr="003D5BE5">
        <w:rPr>
          <w:rFonts w:hint="cs"/>
          <w:rtl/>
        </w:rPr>
        <w:t>به الخطط مقریزی 2/ 277 مراجعه شود.</w:t>
      </w:r>
    </w:p>
  </w:footnote>
  <w:footnote w:id="304">
    <w:p w:rsidR="00623089" w:rsidRPr="003D5BE5" w:rsidRDefault="00623089" w:rsidP="00FE61D2">
      <w:pPr>
        <w:pStyle w:val="ad"/>
        <w:rPr>
          <w:rtl/>
        </w:rPr>
      </w:pPr>
      <w:r w:rsidRPr="00DE20A0">
        <w:footnoteRef/>
      </w:r>
      <w:r w:rsidRPr="00DE20A0">
        <w:t xml:space="preserve"> </w:t>
      </w:r>
      <w:r w:rsidRPr="00DE20A0">
        <w:rPr>
          <w:rFonts w:hint="cs"/>
          <w:rtl/>
        </w:rPr>
        <w:t>-</w:t>
      </w:r>
      <w:r w:rsidRPr="003D5BE5">
        <w:rPr>
          <w:rFonts w:hint="cs"/>
          <w:rtl/>
        </w:rPr>
        <w:t xml:space="preserve"> آمر در سال 519 هـ دستور بنای آن را به وزیر خویش مأمون بن البطانجی صادر کرد، و اولین نماز جمعه که در آن خوانده شد سال 799 هـ بود که امیر اربلیغا از امرای ظاهری این مسجد را دوباره تعمیر کرد.</w:t>
      </w:r>
    </w:p>
    <w:p w:rsidR="00623089" w:rsidRPr="003D5BE5" w:rsidRDefault="00623089" w:rsidP="00F960F5">
      <w:pPr>
        <w:pStyle w:val="ad"/>
        <w:ind w:firstLine="0"/>
        <w:rPr>
          <w:rtl/>
        </w:rPr>
      </w:pPr>
      <w:r w:rsidRPr="003D5BE5">
        <w:rPr>
          <w:rFonts w:hint="cs"/>
          <w:rtl/>
        </w:rPr>
        <w:t>به الخطط مقریزی 2/ 290 مراجعه شود.</w:t>
      </w:r>
    </w:p>
  </w:footnote>
  <w:footnote w:id="305">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کتاب الخطط المقریزی، (1/433) مراجعه شود. </w:t>
      </w:r>
    </w:p>
  </w:footnote>
  <w:footnote w:id="306">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کتاب وفیات الأعیان، (4/117-119) مراجعه شود، اشتیاق ملک مظفر به مولد نبوی به حدی بود که چون ابوالخطاب بن دحیه کتابی به اسم کتاب التنویر فی مولد البشیر النذیر نوشت، ملک مظفر به او هزار دینار بخشش داد. </w:t>
      </w:r>
    </w:p>
    <w:p w:rsidR="00623089" w:rsidRPr="003D5BE5" w:rsidRDefault="00623089" w:rsidP="00F960F5">
      <w:pPr>
        <w:pStyle w:val="ad"/>
        <w:ind w:firstLine="0"/>
        <w:rPr>
          <w:rtl/>
        </w:rPr>
      </w:pPr>
      <w:r w:rsidRPr="003D5BE5">
        <w:rPr>
          <w:rFonts w:hint="cs"/>
          <w:rtl/>
        </w:rPr>
        <w:t>به وفیات الأعیان 3/ 499، 450 مراجعه شود.</w:t>
      </w:r>
    </w:p>
  </w:footnote>
  <w:footnote w:id="307">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کتاب البداية والنهاية، (13/131)، و الحاوی سیوطی، (1/189-190) مراجعه شود. </w:t>
      </w:r>
    </w:p>
  </w:footnote>
  <w:footnote w:id="308">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تاریخ الإحتفال بالمولد النبوی</w:t>
      </w:r>
      <w:r w:rsidRPr="00DB720F">
        <w:rPr>
          <w:rFonts w:cs="CTraditional Arabic" w:hint="cs"/>
          <w:rtl/>
        </w:rPr>
        <w:t xml:space="preserve"> ج</w:t>
      </w:r>
      <w:r w:rsidRPr="003D5BE5">
        <w:rPr>
          <w:rFonts w:hint="cs"/>
          <w:rtl/>
        </w:rPr>
        <w:t xml:space="preserve">، ص 174-177 مراجعه شود. </w:t>
      </w:r>
    </w:p>
  </w:footnote>
  <w:footnote w:id="309">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تاریخ الاحتفال بالمولد النبوی</w:t>
      </w:r>
      <w:r w:rsidRPr="00DB720F">
        <w:rPr>
          <w:rFonts w:cs="CTraditional Arabic" w:hint="cs"/>
          <w:rtl/>
        </w:rPr>
        <w:t xml:space="preserve"> ج</w:t>
      </w:r>
      <w:r w:rsidRPr="003D5BE5">
        <w:rPr>
          <w:rFonts w:hint="cs"/>
          <w:rtl/>
        </w:rPr>
        <w:t xml:space="preserve">، ص 188- 189 مراجعه شود. </w:t>
      </w:r>
    </w:p>
  </w:footnote>
  <w:footnote w:id="310">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زمان ملک فاروق (آخرین پادشاه مصر) بود. </w:t>
      </w:r>
    </w:p>
  </w:footnote>
  <w:footnote w:id="311">
    <w:p w:rsidR="00623089" w:rsidRPr="00F960F5" w:rsidRDefault="00623089" w:rsidP="00FE61D2">
      <w:pPr>
        <w:pStyle w:val="ad"/>
        <w:rPr>
          <w:spacing w:val="-4"/>
          <w:rtl/>
        </w:rPr>
      </w:pPr>
      <w:r w:rsidRPr="00F960F5">
        <w:rPr>
          <w:spacing w:val="-4"/>
        </w:rPr>
        <w:footnoteRef/>
      </w:r>
      <w:r w:rsidRPr="00F960F5">
        <w:rPr>
          <w:rFonts w:hint="cs"/>
          <w:spacing w:val="-4"/>
          <w:rtl/>
        </w:rPr>
        <w:t>- خانواده ساده بکریه در احیای جشن میلاد نبوی</w:t>
      </w:r>
      <w:r w:rsidRPr="00F960F5">
        <w:rPr>
          <w:rFonts w:cs="CTraditional Arabic" w:hint="cs"/>
          <w:spacing w:val="-4"/>
          <w:rtl/>
        </w:rPr>
        <w:t xml:space="preserve"> ج</w:t>
      </w:r>
      <w:r w:rsidRPr="00F960F5">
        <w:rPr>
          <w:rFonts w:hint="cs"/>
          <w:spacing w:val="-4"/>
          <w:rtl/>
        </w:rPr>
        <w:t xml:space="preserve"> نقش مهمی داشتند و به آن توجه خیلی زیاد می‌کردند. </w:t>
      </w:r>
    </w:p>
  </w:footnote>
  <w:footnote w:id="312">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آن زمان شیخ المشایخ احمد مراد البکری بود. به تاریخ الإحتفال بالمولد النبوی</w:t>
      </w:r>
      <w:r w:rsidRPr="00DB720F">
        <w:rPr>
          <w:rFonts w:cs="CTraditional Arabic" w:hint="cs"/>
          <w:rtl/>
        </w:rPr>
        <w:t xml:space="preserve"> ج</w:t>
      </w:r>
      <w:r w:rsidRPr="003D5BE5">
        <w:rPr>
          <w:rFonts w:hint="cs"/>
          <w:rtl/>
        </w:rPr>
        <w:t xml:space="preserve">، ص 190 مراجعه شود. </w:t>
      </w:r>
    </w:p>
  </w:footnote>
  <w:footnote w:id="313">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تاریخ الاحتفال بالمولد النبوی</w:t>
      </w:r>
      <w:r w:rsidRPr="00DB720F">
        <w:rPr>
          <w:rFonts w:cs="CTraditional Arabic" w:hint="cs"/>
          <w:rtl/>
        </w:rPr>
        <w:t xml:space="preserve"> ج</w:t>
      </w:r>
      <w:r w:rsidRPr="003D5BE5">
        <w:rPr>
          <w:rFonts w:hint="cs"/>
          <w:rtl/>
        </w:rPr>
        <w:t xml:space="preserve">، ص 196-200 مراجعه شود. </w:t>
      </w:r>
    </w:p>
  </w:footnote>
  <w:footnote w:id="314">
    <w:p w:rsidR="00623089" w:rsidRPr="003D5BE5" w:rsidRDefault="00623089" w:rsidP="00FE61D2">
      <w:pPr>
        <w:pStyle w:val="ad"/>
        <w:rPr>
          <w:rtl/>
        </w:rPr>
      </w:pPr>
      <w:r w:rsidRPr="00DE20A0">
        <w:footnoteRef/>
      </w:r>
      <w:r w:rsidRPr="00DE20A0">
        <w:rPr>
          <w:rFonts w:hint="cs"/>
          <w:rtl/>
        </w:rPr>
        <w:t>-</w:t>
      </w:r>
      <w:r w:rsidRPr="003D5BE5">
        <w:rPr>
          <w:rFonts w:hint="cs"/>
          <w:rtl/>
        </w:rPr>
        <w:t xml:space="preserve"> به تاریخ الاحتفال بالمولد النبوی</w:t>
      </w:r>
      <w:r w:rsidRPr="00DB720F">
        <w:rPr>
          <w:rFonts w:cs="CTraditional Arabic" w:hint="cs"/>
          <w:rtl/>
        </w:rPr>
        <w:t xml:space="preserve"> ج</w:t>
      </w:r>
      <w:r w:rsidRPr="003D5BE5">
        <w:rPr>
          <w:rFonts w:hint="cs"/>
          <w:rtl/>
        </w:rPr>
        <w:t xml:space="preserve">، ص 212 مراجعه شود. </w:t>
      </w:r>
    </w:p>
  </w:footnote>
  <w:footnote w:id="315">
    <w:p w:rsidR="00623089" w:rsidRPr="003D5BE5" w:rsidRDefault="00623089" w:rsidP="00FE61D2">
      <w:pPr>
        <w:pStyle w:val="ad"/>
        <w:rPr>
          <w:rtl/>
        </w:rPr>
      </w:pPr>
      <w:r w:rsidRPr="002E2B90">
        <w:footnoteRef/>
      </w:r>
      <w:r w:rsidRPr="002E2B90">
        <w:rPr>
          <w:rFonts w:hint="cs"/>
          <w:rtl/>
        </w:rPr>
        <w:t>-</w:t>
      </w:r>
      <w:r w:rsidRPr="003D5BE5">
        <w:rPr>
          <w:rFonts w:hint="cs"/>
          <w:rtl/>
        </w:rPr>
        <w:t xml:space="preserve"> در مبحث اول از فصل سوم در همین کتاب</w:t>
      </w:r>
      <w:r>
        <w:rPr>
          <w:rFonts w:hint="cs"/>
          <w:rtl/>
        </w:rPr>
        <w:t>.</w:t>
      </w:r>
      <w:r w:rsidRPr="003D5BE5">
        <w:rPr>
          <w:rFonts w:hint="cs"/>
          <w:rtl/>
        </w:rPr>
        <w:t xml:space="preserve"> </w:t>
      </w:r>
    </w:p>
  </w:footnote>
  <w:footnote w:id="316">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به شرح الشفاء، (2/579-578) مراجعه شود. </w:t>
      </w:r>
    </w:p>
  </w:footnote>
  <w:footnote w:id="317">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رواه البخاری فی صحیحه المطبوع مع فتح الباری، (1/58)، کتاب ایمان، حدیث شماره (15) و مسلم با شرح نووی (1/ 67) کتاب الإیمان، حدیث شماره (44)</w:t>
      </w:r>
      <w:r>
        <w:rPr>
          <w:rFonts w:hint="cs"/>
          <w:rtl/>
        </w:rPr>
        <w:t>.</w:t>
      </w:r>
      <w:r w:rsidRPr="003D5BE5">
        <w:rPr>
          <w:rFonts w:hint="cs"/>
          <w:rtl/>
        </w:rPr>
        <w:t xml:space="preserve"> </w:t>
      </w:r>
    </w:p>
  </w:footnote>
  <w:footnote w:id="318">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رواه البخاری فی صحیحه المطبوع مع فتح الباری، (1/60)، کتاب ایمان، حدیث شماره (16) و مسلم با شرح نووی (1/ 66) کتاب الإیمان، حدیث شماره (43)</w:t>
      </w:r>
      <w:r>
        <w:rPr>
          <w:rFonts w:hint="cs"/>
          <w:rtl/>
        </w:rPr>
        <w:t>.</w:t>
      </w:r>
      <w:r w:rsidRPr="003D5BE5">
        <w:rPr>
          <w:rFonts w:hint="cs"/>
          <w:rtl/>
        </w:rPr>
        <w:t xml:space="preserve"> </w:t>
      </w:r>
    </w:p>
  </w:footnote>
  <w:footnote w:id="319">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رواه البخاری فی صحیحه المطبوع مع فتح الباری، (11/523)، کتاب ایمان و نذور، حدیث شماره (6632)</w:t>
      </w:r>
      <w:r>
        <w:rPr>
          <w:rFonts w:hint="cs"/>
          <w:rtl/>
        </w:rPr>
        <w:t>.</w:t>
      </w:r>
      <w:r w:rsidRPr="003D5BE5">
        <w:rPr>
          <w:rFonts w:hint="cs"/>
          <w:rtl/>
        </w:rPr>
        <w:t xml:space="preserve"> </w:t>
      </w:r>
    </w:p>
  </w:footnote>
  <w:footnote w:id="320">
    <w:p w:rsidR="00623089" w:rsidRPr="003D5BE5" w:rsidRDefault="00623089" w:rsidP="00F960F5">
      <w:pPr>
        <w:pStyle w:val="ad"/>
        <w:rPr>
          <w:rtl/>
        </w:rPr>
      </w:pPr>
      <w:r w:rsidRPr="000027F5">
        <w:footnoteRef/>
      </w:r>
      <w:r w:rsidRPr="000027F5">
        <w:rPr>
          <w:rFonts w:hint="cs"/>
          <w:rtl/>
        </w:rPr>
        <w:t>-</w:t>
      </w:r>
      <w:r w:rsidRPr="003D5BE5">
        <w:rPr>
          <w:rFonts w:hint="cs"/>
          <w:rtl/>
        </w:rPr>
        <w:t xml:space="preserve"> به کتاب الشفاء، للقاضی عیاض، (2/578-581) مراجعه شود. </w:t>
      </w:r>
    </w:p>
  </w:footnote>
  <w:footnote w:id="321">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حدیث: </w:t>
      </w:r>
      <w:r w:rsidRPr="003D5BE5">
        <w:rPr>
          <w:rtl/>
        </w:rPr>
        <w:t>«</w:t>
      </w:r>
      <w:r w:rsidRPr="00F960F5">
        <w:rPr>
          <w:rFonts w:cs="KFGQPC Uthman Taha Naskh"/>
          <w:rtl/>
        </w:rPr>
        <w:t>لایؤمنُ أحدُکم حتی اکونَ أحبَّ إلیه من والده وولده والناس أجمعین</w:t>
      </w:r>
      <w:r w:rsidRPr="003D5BE5">
        <w:rPr>
          <w:rtl/>
        </w:rPr>
        <w:t>»</w:t>
      </w:r>
      <w:r>
        <w:rPr>
          <w:rFonts w:hint="cs"/>
          <w:rtl/>
        </w:rPr>
        <w:t>.</w:t>
      </w:r>
    </w:p>
  </w:footnote>
  <w:footnote w:id="322">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به شرح نووی بر صحیح مسلم، (2/16-17) مراجعه شود. </w:t>
      </w:r>
    </w:p>
  </w:footnote>
  <w:footnote w:id="323">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رواه الإمام احمد فی مسنده، (5/54-55) و سنن ترمذی، (5/358)، حدیث شماره (3954)، و گفته: این حدیث غریب است، جز از این وجه این حدیث را</w:t>
      </w:r>
      <w:r>
        <w:rPr>
          <w:rFonts w:hint="cs"/>
          <w:rtl/>
        </w:rPr>
        <w:t xml:space="preserve"> نمی‌</w:t>
      </w:r>
      <w:r w:rsidRPr="003D5BE5">
        <w:rPr>
          <w:rFonts w:hint="cs"/>
          <w:rtl/>
        </w:rPr>
        <w:t xml:space="preserve">شناسیم. </w:t>
      </w:r>
    </w:p>
  </w:footnote>
  <w:footnote w:id="324">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رواه البخاری فی صحیحه، (7/113)، کتاب مناقب انصار، حدیث شماره (3784) و صحیح مسلم (1/ 85) کتاب ایمان، حدیث: (74).</w:t>
      </w:r>
    </w:p>
  </w:footnote>
  <w:footnote w:id="325">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رواه البخاری فی صحیحه، (7/113)، کتاب مناقب انصار، حدیث شماره (3783) و صحیح مسلم (1/ 85) کتاب ایمان، حدیث: (75). </w:t>
      </w:r>
    </w:p>
  </w:footnote>
  <w:footnote w:id="326">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به کتاب الشفاء، (2/571-577) مراجعه شود. </w:t>
      </w:r>
    </w:p>
  </w:footnote>
  <w:footnote w:id="327">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به مجموعه الفتاوی، (25/298) مراجعه شود. </w:t>
      </w:r>
    </w:p>
  </w:footnote>
  <w:footnote w:id="328">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رواه مسلم فی صحیحه، (2/592)، کتاب الجمعة، حدیث (867)</w:t>
      </w:r>
      <w:r>
        <w:rPr>
          <w:rFonts w:hint="cs"/>
          <w:rtl/>
        </w:rPr>
        <w:t>.</w:t>
      </w:r>
      <w:r w:rsidRPr="003D5BE5">
        <w:rPr>
          <w:rFonts w:hint="cs"/>
          <w:rtl/>
        </w:rPr>
        <w:t xml:space="preserve"> </w:t>
      </w:r>
    </w:p>
  </w:footnote>
  <w:footnote w:id="329">
    <w:p w:rsidR="00623089" w:rsidRPr="003D5BE5" w:rsidRDefault="00623089" w:rsidP="00FE61D2">
      <w:pPr>
        <w:pStyle w:val="ad"/>
        <w:rPr>
          <w:rtl/>
        </w:rPr>
      </w:pPr>
      <w:r w:rsidRPr="000027F5">
        <w:footnoteRef/>
      </w:r>
      <w:r w:rsidRPr="000027F5">
        <w:rPr>
          <w:rFonts w:hint="cs"/>
          <w:rtl/>
        </w:rPr>
        <w:t>-</w:t>
      </w:r>
      <w:r w:rsidRPr="003D5BE5">
        <w:rPr>
          <w:rFonts w:hint="cs"/>
          <w:rtl/>
        </w:rPr>
        <w:t xml:space="preserve"> رواه النسائی فی سننه (3/189، 188)</w:t>
      </w:r>
      <w:r>
        <w:rPr>
          <w:rFonts w:hint="cs"/>
          <w:rtl/>
        </w:rPr>
        <w:t>.</w:t>
      </w:r>
    </w:p>
  </w:footnote>
  <w:footnote w:id="330">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رواه مسلم فی صحیحه، (3/1343-1344)، حدیث شماره (1718)</w:t>
      </w:r>
      <w:r>
        <w:rPr>
          <w:rFonts w:hint="cs"/>
          <w:rtl/>
        </w:rPr>
        <w:t>.</w:t>
      </w:r>
      <w:r w:rsidRPr="003D5BE5">
        <w:rPr>
          <w:rFonts w:hint="cs"/>
          <w:rtl/>
        </w:rPr>
        <w:t xml:space="preserve"> </w:t>
      </w:r>
    </w:p>
  </w:footnote>
  <w:footnote w:id="331">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رواه البخاری فی صحیحه مع فتح الباری، (5/301)، حدیث شماره (2697)</w:t>
      </w:r>
      <w:r>
        <w:rPr>
          <w:rFonts w:hint="cs"/>
          <w:rtl/>
        </w:rPr>
        <w:t>.</w:t>
      </w:r>
      <w:r w:rsidRPr="003D5BE5">
        <w:rPr>
          <w:rFonts w:hint="cs"/>
          <w:rtl/>
        </w:rPr>
        <w:t xml:space="preserve"> </w:t>
      </w:r>
    </w:p>
  </w:footnote>
  <w:footnote w:id="332">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رواه الإمام احمد فی مسنده، (4/126) رواه ابوداود فی سننه، (5/13-15) و رواه الترمذی فی سننه، (4/149-150) ابواب العلم حدیث شماره: 2816 و گفته: حدیث حسن صحیح است، و مقدمه</w:t>
      </w:r>
      <w:r>
        <w:rPr>
          <w:rFonts w:hint="cs"/>
          <w:rtl/>
        </w:rPr>
        <w:t xml:space="preserve">‌ی </w:t>
      </w:r>
      <w:r w:rsidRPr="003D5BE5">
        <w:rPr>
          <w:rFonts w:hint="cs"/>
          <w:rtl/>
        </w:rPr>
        <w:t>سنن ابن ماجه (1/ 15، 16) حدیث شماره: 42، مستدرک حاکم (1/ 95، 96) کتاب العلم، و گفته: حدیث صحیح و خالی از علت است، و ذهبی نیز با او موافقت کرده است.</w:t>
      </w:r>
    </w:p>
  </w:footnote>
  <w:footnote w:id="333">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به کتاب (اقتضاء الصراط المستقیم) مراجعه شود. </w:t>
      </w:r>
    </w:p>
  </w:footnote>
  <w:footnote w:id="334">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غدیر خم بین مکه و مدینه قرار گرفته است، که در همین کتاب از آن بحث خواهد شد. </w:t>
      </w:r>
    </w:p>
  </w:footnote>
  <w:footnote w:id="335">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شیخ ما حامد الفقی در تعلیق خود بر کتاب اقتضاء الصراط المستقیم، تألیف شیخ الإسلام ابن تیمیه می‌گوید: چگونه برای</w:t>
      </w:r>
      <w:r>
        <w:rPr>
          <w:rFonts w:hint="cs"/>
          <w:rtl/>
        </w:rPr>
        <w:t xml:space="preserve"> آن‌ها ‌</w:t>
      </w:r>
      <w:r w:rsidRPr="003D5BE5">
        <w:rPr>
          <w:rFonts w:hint="cs"/>
          <w:rtl/>
        </w:rPr>
        <w:t>ثواب و اجر وجود خواهد داشت؟ در حالی که مخالف راه رسول‌الله</w:t>
      </w:r>
      <w:r w:rsidRPr="00DB720F">
        <w:rPr>
          <w:rFonts w:cs="CTraditional Arabic" w:hint="cs"/>
          <w:rtl/>
        </w:rPr>
        <w:t xml:space="preserve"> ج</w:t>
      </w:r>
      <w:r w:rsidRPr="003D5BE5">
        <w:rPr>
          <w:rFonts w:hint="cs"/>
          <w:rtl/>
        </w:rPr>
        <w:t xml:space="preserve"> هستند و مخالف راه صحابه هستند، اگر گفته شود اجتهاد کرده‌اند و به خطا رفته‌اند، می‌گوییم: کدام اجتهاد؟ آیا نصوص عبادات مجال و میدانی را برای اجتهاد گذاشته‌اند؟ مطلب بسیار روشن و واضح است، این کار جز جهل و غالب شدن هوا و هوس چیز دیگری نیست، و متوجه کردن مردم برای پشت کردن به راه رسو‌ل‌الله</w:t>
      </w:r>
      <w:r w:rsidRPr="00DB720F">
        <w:rPr>
          <w:rFonts w:cs="CTraditional Arabic" w:hint="cs"/>
          <w:rtl/>
        </w:rPr>
        <w:t xml:space="preserve"> ج</w:t>
      </w:r>
      <w:r w:rsidRPr="003D5BE5">
        <w:rPr>
          <w:rFonts w:hint="cs"/>
          <w:rtl/>
        </w:rPr>
        <w:t xml:space="preserve"> می‌باشد و روی آوردن به دین مسیحی‌ها و یهودی‌ها و مشرکان است، آیا محبت پیامبر</w:t>
      </w:r>
      <w:r w:rsidRPr="00DB720F">
        <w:rPr>
          <w:rFonts w:cs="CTraditional Arabic" w:hint="cs"/>
          <w:rtl/>
        </w:rPr>
        <w:t xml:space="preserve"> ج</w:t>
      </w:r>
      <w:r w:rsidRPr="003D5BE5">
        <w:rPr>
          <w:rFonts w:hint="cs"/>
          <w:rtl/>
        </w:rPr>
        <w:t xml:space="preserve"> و تعظیم او بوسیله اعراض از راه او و کراهیت از آنچه او آورده است صورت می‌گیرد و درست است؟.</w:t>
      </w:r>
    </w:p>
    <w:p w:rsidR="00623089" w:rsidRPr="003D5BE5" w:rsidRDefault="00623089" w:rsidP="00F960F5">
      <w:pPr>
        <w:pStyle w:val="ad"/>
        <w:ind w:firstLine="0"/>
        <w:rPr>
          <w:rtl/>
        </w:rPr>
      </w:pPr>
      <w:r w:rsidRPr="003D5BE5">
        <w:rPr>
          <w:rFonts w:hint="cs"/>
          <w:rtl/>
        </w:rPr>
        <w:t>و کمک به مسیحی‌ها و یهودی‌ها و مشرکین است، چه کسانی این اعیاد را زنده</w:t>
      </w:r>
      <w:r>
        <w:rPr>
          <w:rFonts w:hint="cs"/>
          <w:rtl/>
        </w:rPr>
        <w:t xml:space="preserve"> می‌</w:t>
      </w:r>
      <w:r w:rsidRPr="003D5BE5">
        <w:rPr>
          <w:rFonts w:hint="cs"/>
          <w:rtl/>
        </w:rPr>
        <w:t>کنند؟ آیا</w:t>
      </w:r>
      <w:r>
        <w:rPr>
          <w:rFonts w:hint="cs"/>
          <w:rtl/>
        </w:rPr>
        <w:t xml:space="preserve"> آن‌ها ‌</w:t>
      </w:r>
      <w:r w:rsidRPr="003D5BE5">
        <w:rPr>
          <w:rFonts w:hint="cs"/>
          <w:rtl/>
        </w:rPr>
        <w:t>امام ابوحنیفه، امام شافعی، امام مالک و امام احمد هستند؟ آیا مبتدعینی که این اعیاد را درست کرده</w:t>
      </w:r>
      <w:r>
        <w:rPr>
          <w:rFonts w:hint="cs"/>
          <w:rtl/>
        </w:rPr>
        <w:t xml:space="preserve">‌اند </w:t>
      </w:r>
      <w:r w:rsidRPr="003D5BE5">
        <w:rPr>
          <w:rFonts w:hint="cs"/>
          <w:rtl/>
        </w:rPr>
        <w:t>از ائمه‌ی هدایت می‌باشند؟ تا ما هم برای</w:t>
      </w:r>
      <w:r>
        <w:rPr>
          <w:rFonts w:hint="cs"/>
          <w:rtl/>
        </w:rPr>
        <w:t xml:space="preserve"> آن‌ها ‌</w:t>
      </w:r>
      <w:r w:rsidRPr="003D5BE5">
        <w:rPr>
          <w:rFonts w:hint="cs"/>
          <w:rtl/>
        </w:rPr>
        <w:t>و خطای</w:t>
      </w:r>
      <w:r>
        <w:rPr>
          <w:rFonts w:hint="cs"/>
          <w:rtl/>
        </w:rPr>
        <w:t xml:space="preserve"> آن‌ها ‌</w:t>
      </w:r>
      <w:r w:rsidRPr="003D5BE5">
        <w:rPr>
          <w:rFonts w:hint="cs"/>
          <w:rtl/>
        </w:rPr>
        <w:t>عذر بیاوریم؟ خیر، هرگز، بلکه این مراسم‌ شرک‌آمیز ساخته‌ی عبیدی‌ها هستند که تمام امت بر کافر بودن</w:t>
      </w:r>
      <w:r>
        <w:rPr>
          <w:rFonts w:hint="cs"/>
          <w:rtl/>
        </w:rPr>
        <w:t xml:space="preserve"> آن‌ها ‌</w:t>
      </w:r>
      <w:r w:rsidRPr="003D5BE5">
        <w:rPr>
          <w:rFonts w:hint="cs"/>
          <w:rtl/>
        </w:rPr>
        <w:t xml:space="preserve">اتفاق نظر دارند، و از یهود و نصاری کافرترند، و باعث بدبختی مسلمانان شده‌اند. </w:t>
      </w:r>
    </w:p>
    <w:p w:rsidR="00623089" w:rsidRPr="003D5BE5" w:rsidRDefault="00623089" w:rsidP="00FE61D2">
      <w:pPr>
        <w:pStyle w:val="ad"/>
        <w:rPr>
          <w:rtl/>
        </w:rPr>
      </w:pPr>
      <w:r w:rsidRPr="003D5BE5">
        <w:rPr>
          <w:rFonts w:hint="cs"/>
          <w:rtl/>
        </w:rPr>
        <w:t>به: تعلیق علی اقتضاء صراطا المستقیم ص: 294- 295 مراجعه شود.</w:t>
      </w:r>
    </w:p>
  </w:footnote>
  <w:footnote w:id="336">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به اقتضاء الصراط المستقیم، (2/612-616) مراجعه شود. </w:t>
      </w:r>
    </w:p>
  </w:footnote>
  <w:footnote w:id="337">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به اعتصام، امام شاطبی، (1/39) مراجعه شود. </w:t>
      </w:r>
    </w:p>
  </w:footnote>
  <w:footnote w:id="338">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به المدخل مراجعه شود، (2/2-10)</w:t>
      </w:r>
      <w:r>
        <w:rPr>
          <w:rFonts w:hint="cs"/>
          <w:rtl/>
        </w:rPr>
        <w:t>.</w:t>
      </w:r>
      <w:r w:rsidRPr="003D5BE5">
        <w:rPr>
          <w:rFonts w:hint="cs"/>
          <w:rtl/>
        </w:rPr>
        <w:t xml:space="preserve"> </w:t>
      </w:r>
    </w:p>
  </w:footnote>
  <w:footnote w:id="339">
    <w:p w:rsidR="00623089" w:rsidRPr="003D5BE5" w:rsidRDefault="00623089" w:rsidP="00FE61D2">
      <w:pPr>
        <w:pStyle w:val="ad"/>
        <w:rPr>
          <w:rtl/>
        </w:rPr>
      </w:pPr>
      <w:r w:rsidRPr="00DA4134">
        <w:footnoteRef/>
      </w:r>
      <w:r w:rsidRPr="00DA4134">
        <w:rPr>
          <w:rFonts w:hint="cs"/>
          <w:rtl/>
        </w:rPr>
        <w:t>-</w:t>
      </w:r>
      <w:r w:rsidRPr="003D5BE5">
        <w:rPr>
          <w:rFonts w:hint="cs"/>
          <w:rtl/>
        </w:rPr>
        <w:t xml:space="preserve"> مسند امام احمد (1/ 398)، و صحیح مسلم (1/ 130) کتاب الإیمان، حدیث شماره: 145، و سنن ترمذی (4/ 129) ابواب الإیمان، حدیث شماره: 2764 و گفته: حدیث حسن صحیح غریب است، و سنن ابن ماجه (2/ 1320) کتاب الفتن، حدیث شماره: (3988).</w:t>
      </w:r>
    </w:p>
  </w:footnote>
  <w:footnote w:id="340">
    <w:p w:rsidR="00623089" w:rsidRPr="003D5BE5" w:rsidRDefault="00623089" w:rsidP="00FE61D2">
      <w:pPr>
        <w:pStyle w:val="ad"/>
        <w:rPr>
          <w:rtl/>
        </w:rPr>
      </w:pPr>
      <w:r w:rsidRPr="00DA4134">
        <w:footnoteRef/>
      </w:r>
      <w:r w:rsidRPr="00DA4134">
        <w:rPr>
          <w:rFonts w:hint="cs"/>
          <w:rtl/>
        </w:rPr>
        <w:t>-</w:t>
      </w:r>
      <w:r w:rsidRPr="003D5BE5">
        <w:rPr>
          <w:rFonts w:hint="cs"/>
          <w:rtl/>
        </w:rPr>
        <w:t xml:space="preserve"> به الحاوی، سیوطی مراجعه شود، (1/190-192)</w:t>
      </w:r>
      <w:r>
        <w:rPr>
          <w:rFonts w:hint="cs"/>
          <w:rtl/>
        </w:rPr>
        <w:t>.</w:t>
      </w:r>
      <w:r w:rsidRPr="003D5BE5">
        <w:rPr>
          <w:rFonts w:hint="cs"/>
          <w:rtl/>
        </w:rPr>
        <w:t xml:space="preserve"> </w:t>
      </w:r>
    </w:p>
  </w:footnote>
  <w:footnote w:id="341">
    <w:p w:rsidR="00623089" w:rsidRPr="003D5BE5" w:rsidRDefault="00623089" w:rsidP="00FE61D2">
      <w:pPr>
        <w:pStyle w:val="ad"/>
        <w:rPr>
          <w:rtl/>
        </w:rPr>
      </w:pPr>
      <w:r w:rsidRPr="00340A0E">
        <w:footnoteRef/>
      </w:r>
      <w:r w:rsidRPr="00340A0E">
        <w:rPr>
          <w:rFonts w:hint="cs"/>
          <w:rtl/>
        </w:rPr>
        <w:t>-</w:t>
      </w:r>
      <w:r w:rsidRPr="003D5BE5">
        <w:rPr>
          <w:rFonts w:hint="cs"/>
          <w:rtl/>
        </w:rPr>
        <w:t xml:space="preserve"> احتمالا</w:t>
      </w:r>
      <w:r>
        <w:rPr>
          <w:rFonts w:hint="cs"/>
          <w:rtl/>
        </w:rPr>
        <w:t xml:space="preserve"> این‌ها ‌</w:t>
      </w:r>
      <w:r w:rsidRPr="003D5BE5">
        <w:rPr>
          <w:rFonts w:hint="cs"/>
          <w:rtl/>
        </w:rPr>
        <w:t>صداهای بوده که مؤلف از صوفی</w:t>
      </w:r>
      <w:r>
        <w:rPr>
          <w:rFonts w:hint="cs"/>
          <w:rtl/>
        </w:rPr>
        <w:t>‌ها</w:t>
      </w:r>
      <w:r w:rsidRPr="003D5BE5">
        <w:rPr>
          <w:rFonts w:hint="cs"/>
          <w:rtl/>
        </w:rPr>
        <w:t>ی زمان خویش شنیده است.</w:t>
      </w:r>
    </w:p>
  </w:footnote>
  <w:footnote w:id="342">
    <w:p w:rsidR="00623089" w:rsidRPr="003D5BE5" w:rsidRDefault="00623089" w:rsidP="00FE61D2">
      <w:pPr>
        <w:pStyle w:val="ad"/>
        <w:rPr>
          <w:rtl/>
        </w:rPr>
      </w:pPr>
      <w:r w:rsidRPr="00340A0E">
        <w:footnoteRef/>
      </w:r>
      <w:r w:rsidRPr="00340A0E">
        <w:rPr>
          <w:rFonts w:hint="cs"/>
          <w:rtl/>
        </w:rPr>
        <w:t>-</w:t>
      </w:r>
      <w:r w:rsidRPr="003D5BE5">
        <w:rPr>
          <w:rFonts w:hint="cs"/>
          <w:rtl/>
        </w:rPr>
        <w:t xml:space="preserve"> به کتاب السنن و المبتدعات، ص 143 مراجعه شود. </w:t>
      </w:r>
    </w:p>
  </w:footnote>
  <w:footnote w:id="343">
    <w:p w:rsidR="00623089" w:rsidRPr="003D5BE5" w:rsidRDefault="00623089" w:rsidP="00FE61D2">
      <w:pPr>
        <w:pStyle w:val="ad"/>
        <w:rPr>
          <w:rtl/>
        </w:rPr>
      </w:pPr>
      <w:r w:rsidRPr="00340A0E">
        <w:footnoteRef/>
      </w:r>
      <w:r w:rsidRPr="00340A0E">
        <w:rPr>
          <w:rFonts w:hint="cs"/>
          <w:rtl/>
        </w:rPr>
        <w:t>-</w:t>
      </w:r>
      <w:r w:rsidRPr="003D5BE5">
        <w:rPr>
          <w:rFonts w:hint="cs"/>
          <w:rtl/>
        </w:rPr>
        <w:t xml:space="preserve"> رواه الإمام احمد فی مسنده، (4/126-127)، سنن ابوداود با عون المعبود (12/ 358- 360) کتاب الفتن، و لفظ حدیث از ابوداود است، سنن ترمذی با تحفة الأحوذی (7/ 438- 442) و گفته: این حدیث حسن صحیح است، و مقدمه</w:t>
      </w:r>
      <w:r>
        <w:rPr>
          <w:rFonts w:hint="cs"/>
          <w:rtl/>
        </w:rPr>
        <w:t xml:space="preserve">‌ی </w:t>
      </w:r>
      <w:r w:rsidRPr="003D5BE5">
        <w:rPr>
          <w:rFonts w:hint="cs"/>
          <w:rtl/>
        </w:rPr>
        <w:t xml:space="preserve">سنن ابن ماجه (1/ 15- 16). </w:t>
      </w:r>
    </w:p>
  </w:footnote>
  <w:footnote w:id="344">
    <w:p w:rsidR="00623089" w:rsidRPr="003D5BE5" w:rsidRDefault="00623089" w:rsidP="00FE61D2">
      <w:pPr>
        <w:pStyle w:val="ad"/>
        <w:rPr>
          <w:rtl/>
        </w:rPr>
      </w:pPr>
      <w:r w:rsidRPr="00340A0E">
        <w:footnoteRef/>
      </w:r>
      <w:r w:rsidRPr="00340A0E">
        <w:rPr>
          <w:rFonts w:hint="cs"/>
          <w:rtl/>
        </w:rPr>
        <w:t>-</w:t>
      </w:r>
      <w:r w:rsidRPr="003D5BE5">
        <w:rPr>
          <w:rFonts w:hint="cs"/>
          <w:rtl/>
        </w:rPr>
        <w:t xml:space="preserve"> رواه البخاری فی صحیحه المطبوع مع فتح الباری، (5/301)، کتاب صلح، حدیث شماره (2697) و صحیح مسلم (3/ 1343)، کتاب الأقضیة، حدیث: (1718). </w:t>
      </w:r>
    </w:p>
  </w:footnote>
  <w:footnote w:id="345">
    <w:p w:rsidR="00623089" w:rsidRPr="003D5BE5" w:rsidRDefault="00623089" w:rsidP="00FE61D2">
      <w:pPr>
        <w:pStyle w:val="ad"/>
        <w:rPr>
          <w:rtl/>
        </w:rPr>
      </w:pPr>
      <w:r w:rsidRPr="00340A0E">
        <w:footnoteRef/>
      </w:r>
      <w:r w:rsidRPr="00340A0E">
        <w:rPr>
          <w:rFonts w:hint="cs"/>
          <w:rtl/>
        </w:rPr>
        <w:t>-</w:t>
      </w:r>
      <w:r w:rsidRPr="003D5BE5">
        <w:rPr>
          <w:rFonts w:hint="cs"/>
          <w:rtl/>
        </w:rPr>
        <w:t xml:space="preserve"> رواه مسلم فی صحیحه (3/ 1343، 1344) کتاب الأقضیة، حدیث شماره: (1718). </w:t>
      </w:r>
    </w:p>
  </w:footnote>
  <w:footnote w:id="346">
    <w:p w:rsidR="00623089" w:rsidRPr="003D5BE5" w:rsidRDefault="00623089" w:rsidP="00FE61D2">
      <w:pPr>
        <w:pStyle w:val="ad"/>
        <w:rPr>
          <w:rtl/>
        </w:rPr>
      </w:pPr>
      <w:r w:rsidRPr="00340A0E">
        <w:footnoteRef/>
      </w:r>
      <w:r w:rsidRPr="00340A0E">
        <w:rPr>
          <w:rFonts w:hint="cs"/>
          <w:rtl/>
        </w:rPr>
        <w:t>-</w:t>
      </w:r>
      <w:r w:rsidRPr="003D5BE5">
        <w:rPr>
          <w:rFonts w:hint="cs"/>
          <w:rtl/>
        </w:rPr>
        <w:t xml:space="preserve"> رواه الإمام احمد فی مسنده، (1/201) و رواه الترمذی فی سننه، حدیث (3614) ابواب الدعوات، حدیث شماره: 3614 و گفته: این حدیث حسن غریب صحیح است.</w:t>
      </w:r>
    </w:p>
  </w:footnote>
  <w:footnote w:id="347">
    <w:p w:rsidR="00623089" w:rsidRPr="003D5BE5" w:rsidRDefault="00623089" w:rsidP="00FE61D2">
      <w:pPr>
        <w:pStyle w:val="ad"/>
        <w:rPr>
          <w:rtl/>
        </w:rPr>
      </w:pPr>
      <w:r w:rsidRPr="00340A0E">
        <w:footnoteRef/>
      </w:r>
      <w:r w:rsidRPr="00340A0E">
        <w:rPr>
          <w:rFonts w:hint="cs"/>
          <w:rtl/>
        </w:rPr>
        <w:t>-</w:t>
      </w:r>
      <w:r w:rsidRPr="003D5BE5">
        <w:rPr>
          <w:rFonts w:hint="cs"/>
          <w:rtl/>
        </w:rPr>
        <w:t xml:space="preserve"> به الفتاوی و رسائل الشیخ محمدبن إبراهیم، (3/54-56) مراجعه شود، و شیخ در این رابطه رسائل و فتاوای بسیاری نوشته</w:t>
      </w:r>
      <w:r>
        <w:rPr>
          <w:rFonts w:hint="cs"/>
          <w:rtl/>
        </w:rPr>
        <w:t>‌اند،</w:t>
      </w:r>
      <w:r w:rsidRPr="003D5BE5">
        <w:rPr>
          <w:rFonts w:hint="cs"/>
          <w:rtl/>
        </w:rPr>
        <w:t xml:space="preserve"> به جلد سوم فتاوای ایشان مراجعه شود. </w:t>
      </w:r>
    </w:p>
  </w:footnote>
  <w:footnote w:id="348">
    <w:p w:rsidR="00623089" w:rsidRPr="003D5BE5" w:rsidRDefault="00623089" w:rsidP="00FE61D2">
      <w:pPr>
        <w:pStyle w:val="ad"/>
        <w:rPr>
          <w:rtl/>
        </w:rPr>
      </w:pPr>
      <w:r w:rsidRPr="00606B15">
        <w:footnoteRef/>
      </w:r>
      <w:r w:rsidRPr="00606B15">
        <w:rPr>
          <w:rFonts w:hint="cs"/>
          <w:rtl/>
        </w:rPr>
        <w:t>-</w:t>
      </w:r>
      <w:r w:rsidRPr="003D5BE5">
        <w:rPr>
          <w:rFonts w:hint="cs"/>
          <w:rtl/>
        </w:rPr>
        <w:t xml:space="preserve"> رواه البخاری فی صحیحه مع فتح الباری، کتاب الأضاحی، حدیث شماره: (5550) و مسلم کتاب القسامة، حدیث: (1679). </w:t>
      </w:r>
    </w:p>
  </w:footnote>
  <w:footnote w:id="349">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البخاری فی صحیحه المطبوع مع فتح الباری، (9/599)، کتاب عمره، حدیث (1775-1776) و مسلم، کتاب الحج، حدیث شماره: (1255). </w:t>
      </w:r>
    </w:p>
  </w:footnote>
  <w:footnote w:id="350">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البخاری فی صحیحه مع فتح الباری، (9/596)، کتاب العقیقه، حدیث شماره (5473) و مسلم، کتاب الأضاحی، حدیث: (1976). </w:t>
      </w:r>
    </w:p>
  </w:footnote>
  <w:footnote w:id="351">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الإمام احمد فی مسنده، (5/201) و رواه النسائی فی سننه، (4/102)، کتاب الصیام، علامه البانی گفته است: این إسناد حسن است. به سلسله</w:t>
      </w:r>
      <w:r>
        <w:rPr>
          <w:rFonts w:hint="cs"/>
          <w:rtl/>
        </w:rPr>
        <w:t xml:space="preserve">‌ی </w:t>
      </w:r>
      <w:r w:rsidRPr="003D5BE5">
        <w:rPr>
          <w:rFonts w:hint="cs"/>
          <w:rtl/>
        </w:rPr>
        <w:t xml:space="preserve">احادیث صحیحه (4/ 522) مراجعه شود. </w:t>
      </w:r>
    </w:p>
  </w:footnote>
  <w:footnote w:id="352">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الإمام احمد فی مسنده، (5/28) و رواه ابوداود فی سننه، (2/809-810)، کتاب الصوم، حدیث شماره (2428)، سنن ابن ماجه (1/ 554) کتاب الصیام، حدیث شماره: 1741، و سنن بیهقی (4/ 291، 292) کتاب الصیام، منذری گفته است: بعضی از شیوخ ما این حدیث را بخاطر اختلاف در اسم راوی که آیا مجیبه باهلی است یا ابومجیبه باهلی ضعیف دانسته</w:t>
      </w:r>
      <w:r>
        <w:rPr>
          <w:rFonts w:hint="cs"/>
          <w:rtl/>
        </w:rPr>
        <w:t xml:space="preserve">‌اند </w:t>
      </w:r>
      <w:r w:rsidRPr="003D5BE5">
        <w:rPr>
          <w:rFonts w:hint="cs"/>
          <w:rtl/>
        </w:rPr>
        <w:t xml:space="preserve">و این اعتراضی بجا است، به مختصر سنن ابوداود (3/ 306) حدیث شماره: 2318 مراجعه شود. </w:t>
      </w:r>
    </w:p>
  </w:footnote>
  <w:footnote w:id="353">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الإمام احمد فی مسنده، (1/231) و رواه مسلم فی صحیحه، (2/811)، کتاب الصیام، حدیث (1157)، و سنن ابوداود، حدیث شماره: 2430. </w:t>
      </w:r>
    </w:p>
  </w:footnote>
  <w:footnote w:id="354">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الترمذی فی سننه، (2/207)، حدیث شماره (941)</w:t>
      </w:r>
      <w:r>
        <w:rPr>
          <w:rFonts w:hint="cs"/>
          <w:rtl/>
        </w:rPr>
        <w:t>.</w:t>
      </w:r>
      <w:r w:rsidRPr="003D5BE5">
        <w:rPr>
          <w:rFonts w:hint="cs"/>
          <w:rtl/>
        </w:rPr>
        <w:t xml:space="preserve"> </w:t>
      </w:r>
    </w:p>
  </w:footnote>
  <w:footnote w:id="355">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الإمام احمد فی مسنده، (5/76) و رواه ابوداود فی سننه، (3/255)، حدیث (2830)، و سنن نسائی (7/ 169، 170)، کتاب الفرع والعتیرة، و سنن ابن ماجه (2/ 1057، 1058) کتاب الذبائح، حدیث شماره: 3167، و مستدرک حاکم (4/ 235) کتاب الذبائح، و گفته: اسناد این حدیث صحیح است، و ذهبی نیز با او موافقت کرده است. </w:t>
      </w:r>
    </w:p>
  </w:footnote>
  <w:footnote w:id="356">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النسائی فی سننه، (7/168-169) و رواه الحاکم فی المستدرک، (4/236)، کتاب الذبائح، و گفته: اسناد این حدیث صحیح است، و ذهبی گفته: این حدیث بر شرط شیخین است.</w:t>
      </w:r>
      <w:r>
        <w:rPr>
          <w:rFonts w:hint="cs"/>
          <w:rtl/>
        </w:rPr>
        <w:t xml:space="preserve"> </w:t>
      </w:r>
    </w:p>
  </w:footnote>
  <w:footnote w:id="357">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احمد فی مسنده، (4/215) و رواه النسائی فی سننه، (7/167-168) کتاب الفرع والعتیرة، و رواه الترمذی، حدیث (1555) و لفظ حدیث از او است و گفته: این حدیث حسن غریب است، سنن ابوداود، کتاب الضحایا، حدیث شماره: 2788. برای تفصیل بیشتر به: معالم السنن 4/ 94 مراجعه شود. </w:t>
      </w:r>
    </w:p>
  </w:footnote>
  <w:footnote w:id="358">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النسائی فی سننه، (7/171) کتاب الفرع والعتیرة، سنن الدارمی (2/81) باب فی الفرع والعتیرة، رواه ابن حبان فی صحیحه، حدیث (1607). به موارد الظمآن إلی زوائد ابن حبان، کتاب الأضاحی، حدیث شماره: 1607 مراجعه شود.</w:t>
      </w:r>
    </w:p>
  </w:footnote>
  <w:footnote w:id="359">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الإمام احمد فی مسنده، (3/183)، و رواه النسائی فی سننه، (7/168) کتاب الفرع والعتیرة، و سیوطی آن را در جامع الصغیر 2/ 187 آورده و اشاره کرده که این حدیث حسن است. </w:t>
      </w:r>
    </w:p>
  </w:footnote>
  <w:footnote w:id="360">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ابن ماجه فی سننه، (1/554)، کتاب الصیام، حدیث (1743) و در این سند داود بن عطاء مدنی آمده که در ضعف او اتفاق دارند، ابن جوزی می‌گوید این حدیث صحیح نیست. به مصباح الزجاجة فی زوائد ابن ماجه 2/ 77، 78 و العلل المتناهیة 2/ 65 حدیث شماره: 913 و تهذیب التهذیب 3/ 193- 194 ترجمه</w:t>
      </w:r>
      <w:r>
        <w:rPr>
          <w:rFonts w:hint="cs"/>
          <w:rtl/>
        </w:rPr>
        <w:t xml:space="preserve">‌ی </w:t>
      </w:r>
      <w:r w:rsidRPr="003D5BE5">
        <w:rPr>
          <w:rFonts w:hint="cs"/>
          <w:rtl/>
        </w:rPr>
        <w:t>شماره: 370 مراجعه شود.</w:t>
      </w:r>
    </w:p>
  </w:footnote>
  <w:footnote w:id="361">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رواه الإمام احمد فی مسنده، (1/259)، و در این سند زائده بن ابی الرقاد آمده که امام بخاری او را منکر الحدیث گفته است، و امام نسائی گفته:</w:t>
      </w:r>
      <w:r>
        <w:rPr>
          <w:rFonts w:hint="cs"/>
          <w:rtl/>
        </w:rPr>
        <w:t xml:space="preserve"> نمی‌</w:t>
      </w:r>
      <w:r w:rsidRPr="003D5BE5">
        <w:rPr>
          <w:rFonts w:hint="cs"/>
          <w:rtl/>
        </w:rPr>
        <w:t>دانم او کی است؟. به تهذیب التهذیب 3/ 305 ترجمه</w:t>
      </w:r>
      <w:r>
        <w:rPr>
          <w:rFonts w:hint="cs"/>
          <w:rtl/>
        </w:rPr>
        <w:t xml:space="preserve">‌ی </w:t>
      </w:r>
      <w:r w:rsidRPr="003D5BE5">
        <w:rPr>
          <w:rFonts w:hint="cs"/>
          <w:rtl/>
        </w:rPr>
        <w:t xml:space="preserve">شماره: 570 مراجعه شود. </w:t>
      </w:r>
    </w:p>
  </w:footnote>
  <w:footnote w:id="362">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به کتاب تبیین العجب بما ورد فی فضل رجب، ص 6 مراجعه شود. </w:t>
      </w:r>
    </w:p>
  </w:footnote>
  <w:footnote w:id="363">
    <w:p w:rsidR="00623089" w:rsidRPr="003D5BE5" w:rsidRDefault="00623089" w:rsidP="00FE61D2">
      <w:pPr>
        <w:pStyle w:val="ad"/>
        <w:rPr>
          <w:rtl/>
        </w:rPr>
      </w:pPr>
      <w:r w:rsidRPr="00C04B4A">
        <w:footnoteRef/>
      </w:r>
      <w:r w:rsidRPr="00C04B4A">
        <w:rPr>
          <w:rFonts w:hint="cs"/>
          <w:rtl/>
        </w:rPr>
        <w:t>-</w:t>
      </w:r>
      <w:r w:rsidRPr="003D5BE5">
        <w:rPr>
          <w:rFonts w:hint="cs"/>
          <w:rtl/>
        </w:rPr>
        <w:t xml:space="preserve"> قال ابن حجر: ذکره ابوالقاسم التیمی فی کتاب الترغیب و الترهیب، و ذکره الحافظ الإصفهانی فی کتاب فضل الصیام و رواه البیهقی فی فضائل الأوقات. برای تفصیل بیشتر به: تبیین العجب، ص: 9، 11 والعلل المتناهیة 2/ 65 مراجعه شود. </w:t>
      </w:r>
    </w:p>
  </w:footnote>
  <w:footnote w:id="364">
    <w:p w:rsidR="00623089" w:rsidRPr="003D5BE5" w:rsidRDefault="00623089" w:rsidP="00FE61D2">
      <w:pPr>
        <w:pStyle w:val="ad"/>
        <w:rPr>
          <w:rtl/>
        </w:rPr>
      </w:pPr>
      <w:r w:rsidRPr="00C04B4A">
        <w:footnoteRef/>
      </w:r>
      <w:r w:rsidRPr="00C04B4A">
        <w:rPr>
          <w:rFonts w:hint="cs"/>
          <w:rtl/>
        </w:rPr>
        <w:t>-</w:t>
      </w:r>
      <w:r w:rsidRPr="003D5BE5">
        <w:rPr>
          <w:rFonts w:hint="cs"/>
          <w:rtl/>
        </w:rPr>
        <w:t xml:space="preserve"> مسند امام احمد 1/ 295، و در این سند زائده بن ابی الرقاد آمده که امام بخاری او را منکر الحدیث گفته است، و امام نسائی گفته:</w:t>
      </w:r>
      <w:r>
        <w:rPr>
          <w:rFonts w:hint="cs"/>
          <w:rtl/>
        </w:rPr>
        <w:t xml:space="preserve"> نمی‌</w:t>
      </w:r>
      <w:r w:rsidRPr="003D5BE5">
        <w:rPr>
          <w:rFonts w:hint="cs"/>
          <w:rtl/>
        </w:rPr>
        <w:t>دانم او کی است؟. به تهذیب التهذیب 3/ 305 ترجمه</w:t>
      </w:r>
      <w:r w:rsidRPr="003D5BE5">
        <w:rPr>
          <w:rFonts w:hint="eastAsia"/>
          <w:rtl/>
        </w:rPr>
        <w:t>‌</w:t>
      </w:r>
      <w:r w:rsidRPr="003D5BE5">
        <w:rPr>
          <w:rFonts w:hint="cs"/>
          <w:rtl/>
        </w:rPr>
        <w:t>ی شماره: 570 مراجعه شود.</w:t>
      </w:r>
    </w:p>
  </w:footnote>
  <w:footnote w:id="365">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ابن حجر می‌گوید: بیهقی می‌گوید این حدیث موضوع است چون در سند آن یوسف بن عطیه وجود دارد او هم جداً ضعیف است. به تبیین العجب، ص 12 مراجعه شود. </w:t>
      </w:r>
    </w:p>
  </w:footnote>
  <w:footnote w:id="366">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ابن دحیه می‌گوید: این حدیث موضوع است، به تبیین العجب، ص 13-15 مراجعه شود، ابن جوزی هم گفته: این حدیث موضوع است، به الموضوعات 2/ 205- 206 مراجعه شود. </w:t>
      </w:r>
    </w:p>
  </w:footnote>
  <w:footnote w:id="367">
    <w:p w:rsidR="00623089" w:rsidRPr="003D5BE5" w:rsidRDefault="00623089" w:rsidP="006C1A3C">
      <w:pPr>
        <w:pStyle w:val="ad"/>
        <w:widowControl w:val="0"/>
        <w:rPr>
          <w:rtl/>
        </w:rPr>
      </w:pPr>
      <w:r w:rsidRPr="00C04B4A">
        <w:footnoteRef/>
      </w:r>
      <w:r w:rsidRPr="00C04B4A">
        <w:rPr>
          <w:rFonts w:hint="cs"/>
          <w:rtl/>
        </w:rPr>
        <w:t>-</w:t>
      </w:r>
      <w:r w:rsidRPr="003D5BE5">
        <w:rPr>
          <w:rFonts w:hint="cs"/>
          <w:rtl/>
        </w:rPr>
        <w:t xml:space="preserve"> ابن حجر می‌گوید: مردان اسناد حدیث همگی ثقه و مورد اطمینان هستند به جز السقطی که آفت است و به درست کردن حدیث مشهور است، به کتاب تبیین العجب، ص 17 مراجعه شود. </w:t>
      </w:r>
    </w:p>
  </w:footnote>
  <w:footnote w:id="368">
    <w:p w:rsidR="00623089" w:rsidRPr="003D5BE5" w:rsidRDefault="00623089" w:rsidP="00FE61D2">
      <w:pPr>
        <w:pStyle w:val="ad"/>
        <w:rPr>
          <w:rtl/>
        </w:rPr>
      </w:pPr>
      <w:r w:rsidRPr="00C04B4A">
        <w:footnoteRef/>
      </w:r>
      <w:r w:rsidRPr="00C04B4A">
        <w:rPr>
          <w:rFonts w:hint="cs"/>
          <w:rtl/>
        </w:rPr>
        <w:t>-</w:t>
      </w:r>
      <w:r w:rsidRPr="003D5BE5">
        <w:rPr>
          <w:rFonts w:hint="cs"/>
          <w:rtl/>
        </w:rPr>
        <w:t xml:space="preserve"> به کتاب تبیین العجب، ص 17، و الفوائد المجموعة للشوکانی، ص 439 حدیث شماره: 1260مراجعه شود. </w:t>
      </w:r>
    </w:p>
  </w:footnote>
  <w:footnote w:id="369">
    <w:p w:rsidR="00623089" w:rsidRPr="003D5BE5" w:rsidRDefault="00623089" w:rsidP="00FE61D2">
      <w:pPr>
        <w:pStyle w:val="ad"/>
        <w:rPr>
          <w:rtl/>
        </w:rPr>
      </w:pPr>
      <w:r w:rsidRPr="008F7FC6">
        <w:footnoteRef/>
      </w:r>
      <w:r w:rsidRPr="008F7FC6">
        <w:rPr>
          <w:rFonts w:hint="cs"/>
          <w:rtl/>
        </w:rPr>
        <w:t>-</w:t>
      </w:r>
      <w:r w:rsidRPr="003D5BE5">
        <w:rPr>
          <w:rFonts w:hint="cs"/>
          <w:rtl/>
        </w:rPr>
        <w:t xml:space="preserve"> این حدیث موضوع است: به الموضوعات ابن جوزی، ص (2/206) و تبیین العجب، ص (18) و اللآلیء المصنوعة للسیوطی، (2/115) مراجعه شود. </w:t>
      </w:r>
    </w:p>
  </w:footnote>
  <w:footnote w:id="370">
    <w:p w:rsidR="00623089" w:rsidRPr="003D5BE5" w:rsidRDefault="00623089" w:rsidP="00FE61D2">
      <w:pPr>
        <w:pStyle w:val="ad"/>
        <w:rPr>
          <w:rtl/>
        </w:rPr>
      </w:pPr>
      <w:r w:rsidRPr="008F7FC6">
        <w:footnoteRef/>
      </w:r>
      <w:r w:rsidRPr="008F7FC6">
        <w:rPr>
          <w:rFonts w:hint="cs"/>
          <w:rtl/>
        </w:rPr>
        <w:t>-</w:t>
      </w:r>
      <w:r w:rsidRPr="003D5BE5">
        <w:rPr>
          <w:rFonts w:hint="cs"/>
          <w:rtl/>
        </w:rPr>
        <w:t xml:space="preserve"> به الموضوعات ابن جوزی، (2/ 123) و تبیین العجب، ص (20) و الفوائد المجموعة ص: 47 حدیث شماره: 145 مراجعه شود.</w:t>
      </w:r>
    </w:p>
  </w:footnote>
  <w:footnote w:id="371">
    <w:p w:rsidR="00623089" w:rsidRPr="003D5BE5" w:rsidRDefault="00623089" w:rsidP="00FE61D2">
      <w:pPr>
        <w:pStyle w:val="ad"/>
        <w:rPr>
          <w:rtl/>
        </w:rPr>
      </w:pPr>
      <w:r w:rsidRPr="008F7FC6">
        <w:footnoteRef/>
      </w:r>
      <w:r w:rsidRPr="008F7FC6">
        <w:rPr>
          <w:rFonts w:hint="cs"/>
          <w:rtl/>
        </w:rPr>
        <w:t>-</w:t>
      </w:r>
      <w:r w:rsidRPr="003D5BE5">
        <w:rPr>
          <w:rFonts w:hint="cs"/>
          <w:rtl/>
        </w:rPr>
        <w:t xml:space="preserve"> حدیث موضوع: به الموضوعات ابن جوزی، (2/124) و تبیین العجب، ص (21) و الفوائد المجموعة، ص (47) مراجعه شود. </w:t>
      </w:r>
    </w:p>
  </w:footnote>
  <w:footnote w:id="372">
    <w:p w:rsidR="00623089" w:rsidRPr="003D5BE5" w:rsidRDefault="00623089" w:rsidP="00FE61D2">
      <w:pPr>
        <w:pStyle w:val="ad"/>
        <w:rPr>
          <w:rtl/>
        </w:rPr>
      </w:pPr>
      <w:r w:rsidRPr="008F7FC6">
        <w:footnoteRef/>
      </w:r>
      <w:r w:rsidRPr="008F7FC6">
        <w:rPr>
          <w:rFonts w:hint="cs"/>
          <w:rtl/>
        </w:rPr>
        <w:t>-</w:t>
      </w:r>
      <w:r w:rsidRPr="003D5BE5">
        <w:rPr>
          <w:rFonts w:hint="cs"/>
          <w:rtl/>
        </w:rPr>
        <w:t xml:space="preserve"> حدیث موضوع: به الموضوعات ابن جوزی، (2/124)و تبیین العجب، ص (22-24) و الفوائد المجموعة، ص (47-50) حدیث شماره: 146مراجعه شود. </w:t>
      </w:r>
    </w:p>
  </w:footnote>
  <w:footnote w:id="373">
    <w:p w:rsidR="00623089" w:rsidRPr="003D5BE5" w:rsidRDefault="00623089" w:rsidP="00FE61D2">
      <w:pPr>
        <w:pStyle w:val="ad"/>
        <w:rPr>
          <w:rtl/>
        </w:rPr>
      </w:pPr>
      <w:r w:rsidRPr="008F7FC6">
        <w:footnoteRef/>
      </w:r>
      <w:r w:rsidRPr="008F7FC6">
        <w:rPr>
          <w:rFonts w:hint="cs"/>
          <w:rtl/>
        </w:rPr>
        <w:t>-</w:t>
      </w:r>
      <w:r w:rsidRPr="003D5BE5">
        <w:rPr>
          <w:rFonts w:hint="cs"/>
          <w:rtl/>
        </w:rPr>
        <w:t xml:space="preserve"> حدیث موضوع: به کتاب الموضوعات ابن جوزی، (2/126) و تبیین العجب، ص (25) و الفوائد المجموعة، ص (50) حدیث شماره: 147مراجعه شود. </w:t>
      </w:r>
    </w:p>
  </w:footnote>
  <w:footnote w:id="374">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حدیث موضوع: به کتاب الموضوعات ابن جوزی، (2/206-207) و تبیین العجب، ص (26) و الفوائد المجموعة، ص (101) حدیث شماره: 289 مراجعه شود. </w:t>
      </w:r>
    </w:p>
  </w:footnote>
  <w:footnote w:id="375">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به قاموس المحیط، (1/74) و لسان العرب، (1/411-412) ماده رجب مراجعه شود. </w:t>
      </w:r>
    </w:p>
  </w:footnote>
  <w:footnote w:id="376">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به لطائف المعارف، ص (122) مراجعه شود. </w:t>
      </w:r>
    </w:p>
  </w:footnote>
  <w:footnote w:id="377">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به فتح الباری، (8/325) مراجعه شود. </w:t>
      </w:r>
    </w:p>
  </w:footnote>
  <w:footnote w:id="378">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رواه البخاری فی صحیحه المطبوع مع فتح الباری، (10/7)، حدیث شماره (5550) و مسلم کتاب القسامه، حدیث (1679). </w:t>
      </w:r>
    </w:p>
  </w:footnote>
  <w:footnote w:id="379">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به النهایه لابن الأثیر، (2/197) و شرح نووی علی صحیح مسلم، (11/218) مراجعه شود. </w:t>
      </w:r>
    </w:p>
  </w:footnote>
  <w:footnote w:id="380">
    <w:p w:rsidR="00623089" w:rsidRPr="003D5BE5" w:rsidRDefault="00623089" w:rsidP="00FE61D2">
      <w:pPr>
        <w:pStyle w:val="ad"/>
        <w:rPr>
          <w:rtl/>
        </w:rPr>
      </w:pPr>
      <w:r w:rsidRPr="007E3C4C">
        <w:footnoteRef/>
      </w:r>
      <w:r w:rsidRPr="007E3C4C">
        <w:rPr>
          <w:rFonts w:hint="cs"/>
          <w:rtl/>
        </w:rPr>
        <w:t>-</w:t>
      </w:r>
      <w:r w:rsidRPr="003D5BE5">
        <w:rPr>
          <w:rFonts w:hint="cs"/>
          <w:rtl/>
        </w:rPr>
        <w:t xml:space="preserve"> لطائف المعارف، ص: 126.</w:t>
      </w:r>
    </w:p>
  </w:footnote>
  <w:footnote w:id="381">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به مصنف ابن ابی شیبه 3/ 102 مراجعه شود. علامه البانی گفته: این سند صحیح است، نگا: ارواء الغلیل 4/ 113، حدیث شماره: 957.</w:t>
      </w:r>
    </w:p>
  </w:footnote>
  <w:footnote w:id="382">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به غریب الحدیث، (1/195-196) مراجعه شود.</w:t>
      </w:r>
    </w:p>
  </w:footnote>
  <w:footnote w:id="383">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به لسان العرب، (4/537) ماده عتر مراجعه شود. </w:t>
      </w:r>
    </w:p>
  </w:footnote>
  <w:footnote w:id="384">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به سنن ابی داود، (3/256)، کتاب الأضاحی، حدیث شماره (2833) مراجعه شود.</w:t>
      </w:r>
    </w:p>
  </w:footnote>
  <w:footnote w:id="385">
    <w:p w:rsidR="00623089" w:rsidRPr="003D5BE5" w:rsidRDefault="00623089" w:rsidP="00FE61D2">
      <w:pPr>
        <w:pStyle w:val="ad"/>
        <w:rPr>
          <w:rtl/>
        </w:rPr>
      </w:pPr>
      <w:r w:rsidRPr="007E3C4C">
        <w:footnoteRef/>
      </w:r>
      <w:r w:rsidRPr="007E3C4C">
        <w:rPr>
          <w:rFonts w:hint="cs"/>
          <w:rtl/>
        </w:rPr>
        <w:t>-</w:t>
      </w:r>
      <w:r w:rsidRPr="003D5BE5">
        <w:rPr>
          <w:rFonts w:hint="cs"/>
          <w:rtl/>
        </w:rPr>
        <w:t xml:space="preserve"> به معالم السنن، (4/92)، اول کتاب الضحایا، حدیث شماره (2670) مراجعه شود. </w:t>
      </w:r>
    </w:p>
  </w:footnote>
  <w:footnote w:id="386">
    <w:p w:rsidR="00623089" w:rsidRPr="003D5BE5" w:rsidRDefault="00623089" w:rsidP="00FE61D2">
      <w:pPr>
        <w:pStyle w:val="ad"/>
        <w:rPr>
          <w:rtl/>
        </w:rPr>
      </w:pPr>
      <w:r w:rsidRPr="009364B5">
        <w:footnoteRef/>
      </w:r>
      <w:r w:rsidRPr="009364B5">
        <w:rPr>
          <w:rFonts w:hint="cs"/>
          <w:rtl/>
        </w:rPr>
        <w:t>-</w:t>
      </w:r>
      <w:r w:rsidRPr="003D5BE5">
        <w:rPr>
          <w:rFonts w:hint="cs"/>
          <w:rtl/>
        </w:rPr>
        <w:t xml:space="preserve"> رواه احمد فی مسنده، (4/215) و رواه النسائی فی سننه، (7/167-168) و رواه الترمذی فی سننه، (3/37)، حدیث شماره (1555)، و لفظ حدیث از او است و گفته: این حدیث حسن غریب است، و سنن ابوداود 3/ 256 کتاب الضحایا، حدیث شماره: 2788، و خطابی گفته: ابورمله (از راویان این حدیث) مجهول است. به معالم السنن، حدیث شماره: 2670 کتاب الضحایا مراجعه شود، و منذری گفته: و گفته شده این حدیث منسوخ است، به مختصر سنن ابوداود کتاب الضحایا، حدیث شماره: 26780 مراجعه شود. </w:t>
      </w:r>
    </w:p>
  </w:footnote>
  <w:footnote w:id="387">
    <w:p w:rsidR="00623089" w:rsidRPr="003D5BE5" w:rsidRDefault="00623089" w:rsidP="00FE61D2">
      <w:pPr>
        <w:pStyle w:val="ad"/>
        <w:rPr>
          <w:rtl/>
        </w:rPr>
      </w:pPr>
      <w:r w:rsidRPr="009364B5">
        <w:footnoteRef/>
      </w:r>
      <w:r w:rsidRPr="009364B5">
        <w:rPr>
          <w:rFonts w:hint="cs"/>
          <w:rtl/>
        </w:rPr>
        <w:t>-</w:t>
      </w:r>
      <w:r w:rsidRPr="003D5BE5">
        <w:rPr>
          <w:rFonts w:hint="cs"/>
          <w:rtl/>
        </w:rPr>
        <w:t xml:space="preserve"> به شرح الکبیر لابن قدامه، (2/304-305) مراجعه شود. </w:t>
      </w:r>
    </w:p>
  </w:footnote>
  <w:footnote w:id="388">
    <w:p w:rsidR="00623089" w:rsidRPr="003D5BE5" w:rsidRDefault="00623089" w:rsidP="00FE61D2">
      <w:pPr>
        <w:pStyle w:val="ad"/>
        <w:rPr>
          <w:rtl/>
        </w:rPr>
      </w:pPr>
      <w:r w:rsidRPr="009364B5">
        <w:footnoteRef/>
      </w:r>
      <w:r w:rsidRPr="009364B5">
        <w:rPr>
          <w:rFonts w:hint="cs"/>
          <w:rtl/>
        </w:rPr>
        <w:t>-</w:t>
      </w:r>
      <w:r w:rsidRPr="003D5BE5">
        <w:rPr>
          <w:rFonts w:hint="cs"/>
          <w:rtl/>
        </w:rPr>
        <w:t xml:space="preserve"> رواه البخاری فی صحیحه المطبوع مع فتح الباری، (9/696)، حدیث شماره: (5473) و مسلم، کتاب الأضاحی، حدیث (1976)</w:t>
      </w:r>
      <w:r>
        <w:rPr>
          <w:rFonts w:hint="cs"/>
          <w:rtl/>
        </w:rPr>
        <w:t>.</w:t>
      </w:r>
      <w:r w:rsidRPr="003D5BE5">
        <w:rPr>
          <w:rFonts w:hint="cs"/>
          <w:rtl/>
        </w:rPr>
        <w:t xml:space="preserve"> </w:t>
      </w:r>
    </w:p>
  </w:footnote>
  <w:footnote w:id="389">
    <w:p w:rsidR="00623089" w:rsidRPr="003D5BE5" w:rsidRDefault="00623089" w:rsidP="00FE61D2">
      <w:pPr>
        <w:pStyle w:val="ad"/>
        <w:rPr>
          <w:rtl/>
        </w:rPr>
      </w:pPr>
      <w:r w:rsidRPr="009364B5">
        <w:footnoteRef/>
      </w:r>
      <w:r w:rsidRPr="009364B5">
        <w:rPr>
          <w:rFonts w:hint="cs"/>
          <w:rtl/>
        </w:rPr>
        <w:t>-</w:t>
      </w:r>
      <w:r w:rsidRPr="003D5BE5">
        <w:rPr>
          <w:rFonts w:hint="cs"/>
          <w:rtl/>
        </w:rPr>
        <w:t xml:space="preserve"> به المجموع امام نووی، (8/445) مراجعه شود. </w:t>
      </w:r>
    </w:p>
  </w:footnote>
  <w:footnote w:id="390">
    <w:p w:rsidR="00623089" w:rsidRPr="003D5BE5" w:rsidRDefault="00623089" w:rsidP="00FE61D2">
      <w:pPr>
        <w:pStyle w:val="ad"/>
        <w:rPr>
          <w:rtl/>
        </w:rPr>
      </w:pPr>
      <w:r w:rsidRPr="009364B5">
        <w:footnoteRef/>
      </w:r>
      <w:r w:rsidRPr="009364B5">
        <w:rPr>
          <w:rFonts w:hint="cs"/>
          <w:rtl/>
        </w:rPr>
        <w:t>-</w:t>
      </w:r>
      <w:r w:rsidRPr="003D5BE5">
        <w:rPr>
          <w:rFonts w:hint="cs"/>
          <w:rtl/>
        </w:rPr>
        <w:t xml:space="preserve"> به مجموع امام نووی، (8/445-446) مراجعه شود. </w:t>
      </w:r>
    </w:p>
  </w:footnote>
  <w:footnote w:id="391">
    <w:p w:rsidR="00623089" w:rsidRPr="003D5BE5" w:rsidRDefault="00623089" w:rsidP="003D1AC2">
      <w:pPr>
        <w:pStyle w:val="ad"/>
        <w:rPr>
          <w:rtl/>
        </w:rPr>
      </w:pPr>
      <w:r w:rsidRPr="009364B5">
        <w:footnoteRef/>
      </w:r>
      <w:r w:rsidRPr="003D5BE5">
        <w:rPr>
          <w:rFonts w:hint="cs"/>
          <w:rtl/>
        </w:rPr>
        <w:t>- منظور این احادیث است: از یحیی‌بن زراره‌بن کریم بن الحارث بن عمرو الباهلی روایت شده گفت: از پدرم شنیدم که می‌گفت از پدرش حارث‌بن عمرو شنیده در حجة‌الوداع با پیامبر</w:t>
      </w:r>
      <w:r w:rsidRPr="00DB720F">
        <w:rPr>
          <w:rFonts w:cs="CTraditional Arabic" w:hint="cs"/>
          <w:rtl/>
        </w:rPr>
        <w:t xml:space="preserve"> ج</w:t>
      </w:r>
      <w:r w:rsidRPr="003D5BE5">
        <w:rPr>
          <w:rFonts w:hint="cs"/>
          <w:rtl/>
        </w:rPr>
        <w:t xml:space="preserve"> ملاقات کرده است، از میان مردم نفری گفت: ای رسول خدا</w:t>
      </w:r>
      <w:r w:rsidRPr="00DB720F">
        <w:rPr>
          <w:rFonts w:cs="CTraditional Arabic" w:hint="cs"/>
          <w:rtl/>
        </w:rPr>
        <w:t xml:space="preserve"> ج</w:t>
      </w:r>
      <w:r w:rsidRPr="003D5BE5">
        <w:rPr>
          <w:rFonts w:hint="cs"/>
          <w:rtl/>
        </w:rPr>
        <w:t xml:space="preserve"> نظرت در مورد ذبح نمودن اولین بچه چهارپا که ذبح شود چیست؟ پیامبر</w:t>
      </w:r>
      <w:r w:rsidRPr="00DB720F">
        <w:rPr>
          <w:rFonts w:cs="CTraditional Arabic" w:hint="cs"/>
          <w:rtl/>
        </w:rPr>
        <w:t xml:space="preserve"> ج</w:t>
      </w:r>
      <w:r w:rsidRPr="003D5BE5">
        <w:rPr>
          <w:rFonts w:hint="cs"/>
          <w:rtl/>
        </w:rPr>
        <w:t xml:space="preserve"> فرمود: </w:t>
      </w:r>
      <w:r w:rsidRPr="003D5BE5">
        <w:rPr>
          <w:rtl/>
        </w:rPr>
        <w:t>«</w:t>
      </w:r>
      <w:r w:rsidRPr="00F960F5">
        <w:rPr>
          <w:rFonts w:cs="KFGQPC Uthman Taha Naskh"/>
          <w:rtl/>
        </w:rPr>
        <w:t>من شاء عتر ومن شاء لم یعتر، ومن شاء فرع ومن شاء لم یفرع، وفی الغنم أضحیتها وقبض أصابعه إلا واحدة</w:t>
      </w:r>
      <w:r w:rsidRPr="003D5BE5">
        <w:rPr>
          <w:rtl/>
        </w:rPr>
        <w:t>».</w:t>
      </w:r>
    </w:p>
    <w:p w:rsidR="00623089" w:rsidRPr="003D5BE5" w:rsidRDefault="00623089" w:rsidP="003D1AC2">
      <w:pPr>
        <w:pStyle w:val="ad"/>
        <w:ind w:firstLine="0"/>
        <w:rPr>
          <w:rtl/>
        </w:rPr>
      </w:pPr>
      <w:r w:rsidRPr="003D5BE5">
        <w:rPr>
          <w:rFonts w:ascii="Lotus Linotype" w:hAnsi="Lotus Linotype"/>
          <w:rtl/>
        </w:rPr>
        <w:t>«</w:t>
      </w:r>
      <w:r w:rsidRPr="003D5BE5">
        <w:rPr>
          <w:rFonts w:hint="cs"/>
          <w:rtl/>
        </w:rPr>
        <w:t>هر کس دوست دارد در ماه رجب حیوانی را ذبح کند، آن را انجام دهد و هر کس دوست ندارد ذبح نکند، هر کس دوست دارد اولین بچة چهارپا را ذبح کند مختار است و هر کس دوست ندارد آن را انجام ندهد، و در گوسفندان قربانی وجود دارد، و با اشاره تمام انگشتان دست را مُشت کرده بود به جز یکی از آنها</w:t>
      </w:r>
      <w:r w:rsidRPr="003D5BE5">
        <w:rPr>
          <w:rFonts w:ascii="Lotus Linotype" w:hAnsi="Lotus Linotype"/>
          <w:rtl/>
        </w:rPr>
        <w:t>»</w:t>
      </w:r>
      <w:r w:rsidRPr="003D5BE5">
        <w:rPr>
          <w:rFonts w:hint="cs"/>
          <w:rtl/>
        </w:rPr>
        <w:t xml:space="preserve">. </w:t>
      </w:r>
    </w:p>
    <w:p w:rsidR="00623089" w:rsidRPr="003D5BE5" w:rsidRDefault="00623089" w:rsidP="003D1AC2">
      <w:pPr>
        <w:pStyle w:val="ad"/>
        <w:ind w:firstLine="0"/>
        <w:rPr>
          <w:rtl/>
        </w:rPr>
      </w:pPr>
      <w:r w:rsidRPr="003D5BE5">
        <w:rPr>
          <w:rFonts w:hint="cs"/>
          <w:rtl/>
        </w:rPr>
        <w:t>از مخنف‌بن سلیم روایت شده است می‌گوید: در عرفات در خدمت پیامبر</w:t>
      </w:r>
      <w:r w:rsidRPr="00DB720F">
        <w:rPr>
          <w:rFonts w:cs="CTraditional Arabic" w:hint="cs"/>
          <w:rtl/>
        </w:rPr>
        <w:t xml:space="preserve"> ج</w:t>
      </w:r>
      <w:r w:rsidRPr="003D5BE5">
        <w:rPr>
          <w:rFonts w:hint="cs"/>
          <w:rtl/>
        </w:rPr>
        <w:t xml:space="preserve"> ایستاده بودیم از او شنیدم می‌فرمود: </w:t>
      </w:r>
      <w:r w:rsidRPr="003D5BE5">
        <w:rPr>
          <w:rtl/>
        </w:rPr>
        <w:t>«</w:t>
      </w:r>
      <w:r w:rsidRPr="003D1AC2">
        <w:rPr>
          <w:rFonts w:cs="KFGQPC Uthman Taha Naskh"/>
          <w:rtl/>
        </w:rPr>
        <w:t>یا أیها الناس علی کل اهل بیت ف</w:t>
      </w:r>
      <w:r>
        <w:rPr>
          <w:rFonts w:cs="KFGQPC Uthman Taha Naskh" w:hint="cs"/>
          <w:rtl/>
        </w:rPr>
        <w:t>ي</w:t>
      </w:r>
      <w:r w:rsidRPr="003D1AC2">
        <w:rPr>
          <w:rFonts w:cs="KFGQPC Uthman Taha Naskh"/>
          <w:rtl/>
        </w:rPr>
        <w:t xml:space="preserve"> کل عام أضحیة وعتیرة هل تدرون ما العتیرة؟ ه</w:t>
      </w:r>
      <w:r>
        <w:rPr>
          <w:rFonts w:cs="KFGQPC Uthman Taha Naskh" w:hint="cs"/>
          <w:rtl/>
        </w:rPr>
        <w:t>ي</w:t>
      </w:r>
      <w:r w:rsidRPr="003D1AC2">
        <w:rPr>
          <w:rFonts w:cs="KFGQPC Uthman Taha Naskh"/>
          <w:rtl/>
        </w:rPr>
        <w:t xml:space="preserve"> الت</w:t>
      </w:r>
      <w:r>
        <w:rPr>
          <w:rFonts w:cs="KFGQPC Uthman Taha Naskh" w:hint="cs"/>
          <w:rtl/>
        </w:rPr>
        <w:t>ي</w:t>
      </w:r>
      <w:r w:rsidRPr="003D1AC2">
        <w:rPr>
          <w:rFonts w:cs="KFGQPC Uthman Taha Naskh"/>
          <w:rtl/>
        </w:rPr>
        <w:t xml:space="preserve"> تسمونها الرجبیة</w:t>
      </w:r>
      <w:r w:rsidRPr="003D5BE5">
        <w:rPr>
          <w:rtl/>
        </w:rPr>
        <w:t>».</w:t>
      </w:r>
      <w:r w:rsidRPr="003D5BE5">
        <w:rPr>
          <w:rFonts w:hint="cs"/>
          <w:rtl/>
        </w:rPr>
        <w:t xml:space="preserve"> </w:t>
      </w:r>
    </w:p>
    <w:p w:rsidR="00623089" w:rsidRPr="003D5BE5" w:rsidRDefault="00623089" w:rsidP="006C1A3C">
      <w:pPr>
        <w:pStyle w:val="ad"/>
        <w:ind w:firstLine="0"/>
        <w:rPr>
          <w:rtl/>
        </w:rPr>
      </w:pPr>
      <w:r w:rsidRPr="003D1AC2">
        <w:rPr>
          <w:rFonts w:ascii="Lotus Linotype" w:hAnsi="Lotus Linotype"/>
          <w:spacing w:val="-4"/>
          <w:rtl/>
        </w:rPr>
        <w:t>«</w:t>
      </w:r>
      <w:r w:rsidRPr="003D1AC2">
        <w:rPr>
          <w:rFonts w:hint="cs"/>
          <w:spacing w:val="-4"/>
          <w:rtl/>
        </w:rPr>
        <w:t>ای مردم بر تمام افراد خانواده در هر سال یک قربانی و یک عتیره واجب است، آیا می‌دانید عتیره چیست؟ همان چیزی است که آن را رجبیه می‌نامید یعنی چیزی که در ماه رجب ذبح می‌شود</w:t>
      </w:r>
      <w:r w:rsidRPr="003D1AC2">
        <w:rPr>
          <w:rFonts w:ascii="Lotus Linotype" w:hAnsi="Lotus Linotype"/>
          <w:spacing w:val="-4"/>
          <w:rtl/>
        </w:rPr>
        <w:t>»</w:t>
      </w:r>
      <w:r w:rsidRPr="003D1AC2">
        <w:rPr>
          <w:rFonts w:hint="cs"/>
          <w:spacing w:val="-4"/>
          <w:rtl/>
        </w:rPr>
        <w:t xml:space="preserve">. </w:t>
      </w:r>
    </w:p>
  </w:footnote>
  <w:footnote w:id="392">
    <w:p w:rsidR="00623089" w:rsidRPr="003D5BE5" w:rsidRDefault="00623089" w:rsidP="00FE61D2">
      <w:pPr>
        <w:pStyle w:val="ad"/>
        <w:rPr>
          <w:rtl/>
        </w:rPr>
      </w:pPr>
      <w:r w:rsidRPr="00B60C18">
        <w:footnoteRef/>
      </w:r>
      <w:r w:rsidRPr="00B60C18">
        <w:rPr>
          <w:rFonts w:hint="cs"/>
          <w:rtl/>
        </w:rPr>
        <w:t>-</w:t>
      </w:r>
      <w:r w:rsidRPr="003D5BE5">
        <w:rPr>
          <w:rFonts w:hint="cs"/>
          <w:rtl/>
        </w:rPr>
        <w:t xml:space="preserve"> به الشرح الکبیر، (2/304-305) مراجعه شود. </w:t>
      </w:r>
    </w:p>
  </w:footnote>
  <w:footnote w:id="393">
    <w:p w:rsidR="00623089" w:rsidRPr="003D5BE5" w:rsidRDefault="00623089" w:rsidP="00FE61D2">
      <w:pPr>
        <w:pStyle w:val="ad"/>
        <w:rPr>
          <w:rtl/>
        </w:rPr>
      </w:pPr>
      <w:r w:rsidRPr="00B60C18">
        <w:footnoteRef/>
      </w:r>
      <w:r w:rsidRPr="00B60C18">
        <w:rPr>
          <w:rFonts w:hint="cs"/>
          <w:rtl/>
        </w:rPr>
        <w:t>-</w:t>
      </w:r>
      <w:r w:rsidRPr="003D5BE5">
        <w:rPr>
          <w:rFonts w:hint="cs"/>
          <w:rtl/>
        </w:rPr>
        <w:t xml:space="preserve"> به الشرح الکبیر، (2/304) مراجعه شود. </w:t>
      </w:r>
    </w:p>
  </w:footnote>
  <w:footnote w:id="394">
    <w:p w:rsidR="00623089" w:rsidRPr="003D5BE5" w:rsidRDefault="00623089" w:rsidP="00FE61D2">
      <w:pPr>
        <w:pStyle w:val="ad"/>
        <w:rPr>
          <w:rtl/>
        </w:rPr>
      </w:pPr>
      <w:r w:rsidRPr="00B60C18">
        <w:footnoteRef/>
      </w:r>
      <w:r w:rsidRPr="00B60C18">
        <w:rPr>
          <w:rFonts w:hint="cs"/>
          <w:rtl/>
        </w:rPr>
        <w:t>-</w:t>
      </w:r>
      <w:r w:rsidRPr="003D5BE5">
        <w:rPr>
          <w:rFonts w:hint="cs"/>
          <w:rtl/>
        </w:rPr>
        <w:t xml:space="preserve"> به المجموع، (8/446) و شرح صحیح مسلم نووی، (13/137) و به کتاب الإعتبار فی الناسخ و المنسوخ من الآثار، ص (158) مراجه شود. </w:t>
      </w:r>
    </w:p>
  </w:footnote>
  <w:footnote w:id="395">
    <w:p w:rsidR="00623089" w:rsidRPr="003D5BE5" w:rsidRDefault="00623089" w:rsidP="00FE61D2">
      <w:pPr>
        <w:pStyle w:val="ad"/>
        <w:rPr>
          <w:rtl/>
        </w:rPr>
      </w:pPr>
      <w:r w:rsidRPr="00B60C18">
        <w:footnoteRef/>
      </w:r>
      <w:r w:rsidRPr="00B60C18">
        <w:rPr>
          <w:rFonts w:hint="cs"/>
          <w:rtl/>
        </w:rPr>
        <w:t>-</w:t>
      </w:r>
      <w:r w:rsidRPr="003D5BE5">
        <w:rPr>
          <w:rFonts w:hint="cs"/>
          <w:rtl/>
        </w:rPr>
        <w:t xml:space="preserve"> رواه احمد فی مسنده، (5/76) و رواه ابوداود فی سننه، کتاب الأضاحی (3/255)، حدیث (2830) و نسائی، (7/169، 170) کتاب الفرع والعتیره، و سنن ابن ماجه، کتاب الذبائح، حدیث شماره: 3167، و مستدرک حاکم (4/ 235) کتاب الذبائح، و گفته: اسناد این حدیث صحیح است اما شیخین (بخاری و مسلم) آن را روایت نکرده</w:t>
      </w:r>
      <w:r>
        <w:rPr>
          <w:rFonts w:hint="cs"/>
          <w:rtl/>
        </w:rPr>
        <w:t>‌اند.</w:t>
      </w:r>
    </w:p>
  </w:footnote>
  <w:footnote w:id="396">
    <w:p w:rsidR="00623089" w:rsidRPr="003D5BE5" w:rsidRDefault="00623089" w:rsidP="00FE61D2">
      <w:pPr>
        <w:pStyle w:val="ad"/>
        <w:rPr>
          <w:rtl/>
        </w:rPr>
      </w:pPr>
      <w:r w:rsidRPr="00B60C18">
        <w:footnoteRef/>
      </w:r>
      <w:r w:rsidRPr="00B60C18">
        <w:rPr>
          <w:rFonts w:hint="cs"/>
          <w:rtl/>
        </w:rPr>
        <w:t>-</w:t>
      </w:r>
      <w:r w:rsidRPr="003D5BE5">
        <w:rPr>
          <w:rFonts w:hint="cs"/>
          <w:rtl/>
        </w:rPr>
        <w:t xml:space="preserve"> به تهذیب سنن ابی داود، تألیف ابن قیم، (4/92-93) و الإعتبار، ص (159) مراجعه شود. </w:t>
      </w:r>
    </w:p>
  </w:footnote>
  <w:footnote w:id="397">
    <w:p w:rsidR="00623089" w:rsidRPr="003D5BE5" w:rsidRDefault="00623089" w:rsidP="00FE61D2">
      <w:pPr>
        <w:pStyle w:val="ad"/>
        <w:rPr>
          <w:rtl/>
        </w:rPr>
      </w:pPr>
      <w:r w:rsidRPr="00B60C18">
        <w:footnoteRef/>
      </w:r>
      <w:r w:rsidRPr="00B60C18">
        <w:rPr>
          <w:rFonts w:hint="cs"/>
          <w:rtl/>
        </w:rPr>
        <w:t>-</w:t>
      </w:r>
      <w:r w:rsidRPr="003D5BE5">
        <w:rPr>
          <w:rFonts w:hint="cs"/>
          <w:rtl/>
        </w:rPr>
        <w:t xml:space="preserve"> رواه احمد فی مسنده، (2/50) و رواه ابوداود فی سننه، (4/314)، کتاب اللباس، حدیث شماره (4031) قال المنذری فی تهذیب سنن ابی داود، (6/25) فی اسناده عبدالرحمن بن ثابت بن ثوبان و هو ضعیف شیخ الإسلام در کتاب اقتضاء الصراط المستقیم، (1/236) می‌گوید این سند خوب است، و سیوطی در الجامع الصغیر حدیث شماره: 8593 اشاره کرده که اسناد این حدیث حسن است، و علامه البانی می‌گوید صحیح است. به ارواء الغلیل، (8/49) و حدیث شماره (2384) مراجعه شود </w:t>
      </w:r>
    </w:p>
  </w:footnote>
  <w:footnote w:id="398">
    <w:p w:rsidR="00623089" w:rsidRPr="003D5BE5" w:rsidRDefault="00623089" w:rsidP="00FE61D2">
      <w:pPr>
        <w:pStyle w:val="ad"/>
        <w:rPr>
          <w:rtl/>
        </w:rPr>
      </w:pPr>
      <w:r w:rsidRPr="00B60C18">
        <w:footnoteRef/>
      </w:r>
      <w:r w:rsidRPr="00B60C18">
        <w:rPr>
          <w:rFonts w:hint="cs"/>
          <w:rtl/>
        </w:rPr>
        <w:t>-</w:t>
      </w:r>
      <w:r w:rsidRPr="003D5BE5">
        <w:rPr>
          <w:rFonts w:hint="cs"/>
          <w:rtl/>
        </w:rPr>
        <w:t xml:space="preserve"> به کتاب الإنصاف للمرداودی، (4/114) مراجعه شود. </w:t>
      </w:r>
    </w:p>
  </w:footnote>
  <w:footnote w:id="399">
    <w:p w:rsidR="00623089" w:rsidRPr="003D5BE5" w:rsidRDefault="00623089" w:rsidP="00FE61D2">
      <w:pPr>
        <w:pStyle w:val="ad"/>
        <w:rPr>
          <w:rtl/>
        </w:rPr>
      </w:pPr>
      <w:r w:rsidRPr="007957C1">
        <w:footnoteRef/>
      </w:r>
      <w:r w:rsidRPr="007957C1">
        <w:rPr>
          <w:rFonts w:hint="cs"/>
          <w:rtl/>
        </w:rPr>
        <w:t>-</w:t>
      </w:r>
      <w:r w:rsidRPr="003D5BE5">
        <w:rPr>
          <w:rFonts w:hint="cs"/>
          <w:rtl/>
        </w:rPr>
        <w:t xml:space="preserve"> به فتاوی و رسائل شیخ محمدبن ابراهیم آل شیخ (6/ 165-166) مراجعه شود. </w:t>
      </w:r>
    </w:p>
  </w:footnote>
  <w:footnote w:id="400">
    <w:p w:rsidR="00623089" w:rsidRPr="003D1AC2" w:rsidRDefault="00623089" w:rsidP="00FE61D2">
      <w:pPr>
        <w:pStyle w:val="ad"/>
        <w:rPr>
          <w:spacing w:val="-4"/>
          <w:rtl/>
        </w:rPr>
      </w:pPr>
      <w:r w:rsidRPr="003D1AC2">
        <w:rPr>
          <w:spacing w:val="-4"/>
        </w:rPr>
        <w:footnoteRef/>
      </w:r>
      <w:r w:rsidRPr="003D1AC2">
        <w:rPr>
          <w:rFonts w:hint="cs"/>
          <w:spacing w:val="-4"/>
          <w:rtl/>
        </w:rPr>
        <w:t xml:space="preserve">- رواه البخاری فی صحیحه المطبوع مع فتح الباری، (4/213)، حدیث (1970)، مسلم، کتاب الصیام، حدیث (1156)، و در لفظ صحیحین این جمله: آن هم بخاطر رمضان بود، وارد نشده است. </w:t>
      </w:r>
    </w:p>
  </w:footnote>
  <w:footnote w:id="401">
    <w:p w:rsidR="00623089" w:rsidRPr="003D5BE5" w:rsidRDefault="00623089" w:rsidP="00FE61D2">
      <w:pPr>
        <w:pStyle w:val="ad"/>
        <w:rPr>
          <w:rtl/>
        </w:rPr>
      </w:pPr>
      <w:r w:rsidRPr="004F5FB3">
        <w:footnoteRef/>
      </w:r>
      <w:r w:rsidRPr="004F5FB3">
        <w:rPr>
          <w:rFonts w:hint="cs"/>
          <w:rtl/>
        </w:rPr>
        <w:t>-</w:t>
      </w:r>
      <w:r w:rsidRPr="003D5BE5">
        <w:rPr>
          <w:rFonts w:hint="cs"/>
          <w:rtl/>
        </w:rPr>
        <w:t xml:space="preserve"> رواه الإمام احمد فی مسنده، (1/259)، و تفصیل این حدیث گذشت. </w:t>
      </w:r>
    </w:p>
  </w:footnote>
  <w:footnote w:id="402">
    <w:p w:rsidR="00623089" w:rsidRPr="003D5BE5" w:rsidRDefault="00623089" w:rsidP="00FE61D2">
      <w:pPr>
        <w:pStyle w:val="ad"/>
        <w:rPr>
          <w:rtl/>
        </w:rPr>
      </w:pPr>
      <w:r w:rsidRPr="004F5FB3">
        <w:footnoteRef/>
      </w:r>
      <w:r w:rsidRPr="004F5FB3">
        <w:rPr>
          <w:rFonts w:hint="cs"/>
          <w:rtl/>
        </w:rPr>
        <w:t>-</w:t>
      </w:r>
      <w:r w:rsidRPr="003D5BE5">
        <w:rPr>
          <w:rFonts w:hint="cs"/>
          <w:rtl/>
        </w:rPr>
        <w:t xml:space="preserve"> رواه ابن ماجه فی سننه، (1/544)، حدیث شماره (1743) در سند آن داود بن عطاء المدنی </w:t>
      </w:r>
      <w:r w:rsidRPr="003D1AC2">
        <w:rPr>
          <w:rFonts w:hint="cs"/>
          <w:spacing w:val="-4"/>
          <w:rtl/>
        </w:rPr>
        <w:t>وجود دارد که در تضعیف او اتفاق نظر وجود دارد. ابن جوزی می‌گوید: این حدیث صحیح نیست. به العلل المتناهیه، حدیث شماره: 913، و تهذیب التهذیب ترجمه</w:t>
      </w:r>
      <w:r>
        <w:rPr>
          <w:rFonts w:hint="cs"/>
          <w:spacing w:val="-4"/>
          <w:rtl/>
        </w:rPr>
        <w:t xml:space="preserve">‌ی </w:t>
      </w:r>
      <w:r w:rsidRPr="003D1AC2">
        <w:rPr>
          <w:rFonts w:hint="cs"/>
          <w:spacing w:val="-4"/>
          <w:rtl/>
        </w:rPr>
        <w:t>شماره: 370 مراجعه شود.</w:t>
      </w:r>
    </w:p>
  </w:footnote>
  <w:footnote w:id="403">
    <w:p w:rsidR="00623089" w:rsidRPr="003D5BE5" w:rsidRDefault="00623089" w:rsidP="00FE61D2">
      <w:pPr>
        <w:pStyle w:val="ad"/>
        <w:rPr>
          <w:rtl/>
        </w:rPr>
      </w:pPr>
      <w:r w:rsidRPr="004F5FB3">
        <w:footnoteRef/>
      </w:r>
      <w:r w:rsidRPr="004F5FB3">
        <w:rPr>
          <w:rFonts w:hint="cs"/>
          <w:rtl/>
        </w:rPr>
        <w:t>-</w:t>
      </w:r>
      <w:r w:rsidRPr="003D5BE5">
        <w:rPr>
          <w:rFonts w:hint="cs"/>
          <w:rtl/>
        </w:rPr>
        <w:t xml:space="preserve"> ابن قدامه می‌گوید امام احمد با اسناد خود آن را از ابی‌بکر روایت می‌کند به مغنی، (3/167) و الشرح الکبیر، (2/52) مراجعه شود. بنده</w:t>
      </w:r>
      <w:r>
        <w:rPr>
          <w:rFonts w:hint="cs"/>
          <w:rtl/>
        </w:rPr>
        <w:t xml:space="preserve"> می‌</w:t>
      </w:r>
      <w:r w:rsidRPr="003D5BE5">
        <w:rPr>
          <w:rFonts w:hint="cs"/>
          <w:rtl/>
        </w:rPr>
        <w:t xml:space="preserve">گویم: اما من این روایت را در مسند امام احمد نیافته ام، اما شیخ الإسلام ابن تیمیه در مجموع الفتاوی (25/ 291) از ابی بکره روایت نموده و هم چنین در اقتضاء الصراط المستقیم (2/ 265). </w:t>
      </w:r>
    </w:p>
  </w:footnote>
  <w:footnote w:id="404">
    <w:p w:rsidR="00623089" w:rsidRPr="003D5BE5" w:rsidRDefault="00623089" w:rsidP="003D1AC2">
      <w:pPr>
        <w:pStyle w:val="ad"/>
        <w:rPr>
          <w:rtl/>
        </w:rPr>
      </w:pPr>
      <w:r w:rsidRPr="004F5FB3">
        <w:footnoteRef/>
      </w:r>
      <w:r w:rsidRPr="004F5FB3">
        <w:rPr>
          <w:rFonts w:hint="cs"/>
          <w:rtl/>
        </w:rPr>
        <w:t>-</w:t>
      </w:r>
      <w:r w:rsidRPr="003D5BE5">
        <w:rPr>
          <w:rFonts w:hint="cs"/>
          <w:rtl/>
        </w:rPr>
        <w:t xml:space="preserve"> به مجموع الفتاوی شیخ الإسلام ابن تیمیه </w:t>
      </w:r>
      <w:r>
        <w:rPr>
          <w:rFonts w:cs="CTraditional Arabic" w:hint="cs"/>
          <w:rtl/>
        </w:rPr>
        <w:t>/</w:t>
      </w:r>
      <w:r w:rsidRPr="003D5BE5">
        <w:rPr>
          <w:rFonts w:hint="cs"/>
          <w:rtl/>
        </w:rPr>
        <w:t>، (25/290-291) مراجعه شود.</w:t>
      </w:r>
    </w:p>
  </w:footnote>
  <w:footnote w:id="405">
    <w:p w:rsidR="00623089" w:rsidRPr="003D5BE5" w:rsidRDefault="00623089" w:rsidP="00FE61D2">
      <w:pPr>
        <w:pStyle w:val="ad"/>
        <w:rPr>
          <w:rtl/>
        </w:rPr>
      </w:pPr>
      <w:r w:rsidRPr="004F5FB3">
        <w:footnoteRef/>
      </w:r>
      <w:r w:rsidRPr="004F5FB3">
        <w:rPr>
          <w:rFonts w:hint="cs"/>
          <w:rtl/>
        </w:rPr>
        <w:t>-</w:t>
      </w:r>
      <w:r w:rsidRPr="003D5BE5">
        <w:rPr>
          <w:rFonts w:hint="cs"/>
          <w:rtl/>
        </w:rPr>
        <w:t xml:space="preserve"> به کتاب اقتضاء الصراط المستقیم، (2/624-625) مراجعه شود. </w:t>
      </w:r>
    </w:p>
  </w:footnote>
  <w:footnote w:id="406">
    <w:p w:rsidR="00623089" w:rsidRPr="003D5BE5" w:rsidRDefault="00623089" w:rsidP="00FE61D2">
      <w:pPr>
        <w:pStyle w:val="ad"/>
        <w:rPr>
          <w:rtl/>
        </w:rPr>
      </w:pPr>
      <w:r w:rsidRPr="004F5FB3">
        <w:footnoteRef/>
      </w:r>
      <w:r w:rsidRPr="004F5FB3">
        <w:rPr>
          <w:rFonts w:hint="cs"/>
          <w:rtl/>
        </w:rPr>
        <w:t>-</w:t>
      </w:r>
      <w:r w:rsidRPr="003D5BE5">
        <w:rPr>
          <w:rFonts w:hint="cs"/>
          <w:rtl/>
        </w:rPr>
        <w:t xml:space="preserve"> جواب این است: تمام علما مثل اسماعیل هروی، ابن تیمیه، ابن حجر عسقلانی، که سابقاً اشاره شد اتفاق نظر دارند تمام احادیثی که در مورد روزه</w:t>
      </w:r>
      <w:r>
        <w:rPr>
          <w:rFonts w:hint="cs"/>
          <w:rtl/>
        </w:rPr>
        <w:t xml:space="preserve">‌ی </w:t>
      </w:r>
      <w:r w:rsidRPr="003D5BE5">
        <w:rPr>
          <w:rFonts w:hint="cs"/>
          <w:rtl/>
        </w:rPr>
        <w:t>ماه رجب روایت شده</w:t>
      </w:r>
      <w:r>
        <w:rPr>
          <w:rFonts w:hint="cs"/>
          <w:rtl/>
        </w:rPr>
        <w:t xml:space="preserve">‌اند </w:t>
      </w:r>
      <w:r w:rsidRPr="003D5BE5">
        <w:rPr>
          <w:rFonts w:hint="cs"/>
          <w:rtl/>
        </w:rPr>
        <w:t xml:space="preserve">یا ضعیف و یا دروغ می‌باشند، والله اعلم. </w:t>
      </w:r>
    </w:p>
  </w:footnote>
  <w:footnote w:id="407">
    <w:p w:rsidR="00623089" w:rsidRPr="003D5BE5" w:rsidRDefault="00623089" w:rsidP="00FE61D2">
      <w:pPr>
        <w:pStyle w:val="ad"/>
        <w:rPr>
          <w:rtl/>
        </w:rPr>
      </w:pPr>
      <w:r w:rsidRPr="004F5FB3">
        <w:footnoteRef/>
      </w:r>
      <w:r w:rsidRPr="004F5FB3">
        <w:rPr>
          <w:rFonts w:hint="cs"/>
          <w:rtl/>
        </w:rPr>
        <w:t>-</w:t>
      </w:r>
      <w:r w:rsidRPr="003D5BE5">
        <w:rPr>
          <w:rFonts w:hint="cs"/>
          <w:rtl/>
        </w:rPr>
        <w:t xml:space="preserve"> رواه امام احمد فی مسنده، (5/28)، رواه ابوداود فی سننه، (2/809-810)، حدیث شماره (2428) و رواه ابن ماجه فی سننه، (1/554)، تفصیل این روایت گذشت.</w:t>
      </w:r>
    </w:p>
  </w:footnote>
  <w:footnote w:id="408">
    <w:p w:rsidR="00623089" w:rsidRPr="003D1AC2" w:rsidRDefault="00623089" w:rsidP="003D1AC2">
      <w:pPr>
        <w:pStyle w:val="ad"/>
        <w:rPr>
          <w:rtl/>
        </w:rPr>
      </w:pPr>
      <w:r w:rsidRPr="003D1AC2">
        <w:footnoteRef/>
      </w:r>
      <w:r w:rsidRPr="003D1AC2">
        <w:rPr>
          <w:rFonts w:hint="cs"/>
          <w:rtl/>
        </w:rPr>
        <w:t xml:space="preserve">- رواه ابن ماجه فی سننه، (1/555)، حدیث شماره (1744)، البوصیری در زوائد ابن ماجه می‌گوید، رجال این سند مورد اطمینان هستند. </w:t>
      </w:r>
    </w:p>
  </w:footnote>
  <w:footnote w:id="409">
    <w:p w:rsidR="00623089" w:rsidRPr="00B72C0B" w:rsidRDefault="00623089" w:rsidP="003D1AC2">
      <w:pPr>
        <w:pStyle w:val="ad"/>
        <w:rPr>
          <w:spacing w:val="-4"/>
          <w:rtl/>
        </w:rPr>
      </w:pPr>
      <w:r w:rsidRPr="00B72C0B">
        <w:rPr>
          <w:spacing w:val="-4"/>
        </w:rPr>
        <w:footnoteRef/>
      </w:r>
      <w:r w:rsidRPr="00B72C0B">
        <w:rPr>
          <w:rFonts w:hint="cs"/>
          <w:spacing w:val="-4"/>
          <w:rtl/>
        </w:rPr>
        <w:t xml:space="preserve">- رواه عبدالرزق فی مصنفه، (4/292)، حدیث شماره (7858) و رواه ابن ابی‌شبیه فی مصنفه، (3/102). </w:t>
      </w:r>
    </w:p>
  </w:footnote>
  <w:footnote w:id="410">
    <w:p w:rsidR="00623089" w:rsidRPr="003D5BE5" w:rsidRDefault="00623089" w:rsidP="00FE61D2">
      <w:pPr>
        <w:pStyle w:val="ad"/>
        <w:rPr>
          <w:rtl/>
        </w:rPr>
      </w:pPr>
      <w:r w:rsidRPr="004F5FB3">
        <w:footnoteRef/>
      </w:r>
      <w:r w:rsidRPr="004F5FB3">
        <w:rPr>
          <w:rFonts w:hint="cs"/>
          <w:rtl/>
        </w:rPr>
        <w:t>-</w:t>
      </w:r>
      <w:r w:rsidRPr="003D5BE5">
        <w:rPr>
          <w:rFonts w:hint="cs"/>
          <w:rtl/>
        </w:rPr>
        <w:t xml:space="preserve"> رواه البخاری فی صحیحه المطبوع مع فتح الباری، (4/213)، حدیث شماره (1969) و مسلم، کتاب الصوم، حدیث (1156)</w:t>
      </w:r>
      <w:r>
        <w:rPr>
          <w:rFonts w:hint="cs"/>
          <w:rtl/>
        </w:rPr>
        <w:t>.</w:t>
      </w:r>
      <w:r w:rsidRPr="003D5BE5">
        <w:rPr>
          <w:rFonts w:hint="cs"/>
          <w:rtl/>
        </w:rPr>
        <w:t xml:space="preserve"> </w:t>
      </w:r>
    </w:p>
  </w:footnote>
  <w:footnote w:id="411">
    <w:p w:rsidR="00623089" w:rsidRPr="003D5BE5" w:rsidRDefault="00623089" w:rsidP="00FE61D2">
      <w:pPr>
        <w:pStyle w:val="ad"/>
        <w:rPr>
          <w:rtl/>
        </w:rPr>
      </w:pPr>
      <w:r w:rsidRPr="004F5FB3">
        <w:footnoteRef/>
      </w:r>
      <w:r w:rsidRPr="004F5FB3">
        <w:rPr>
          <w:rFonts w:hint="cs"/>
          <w:rtl/>
        </w:rPr>
        <w:t>-</w:t>
      </w:r>
      <w:r w:rsidRPr="003D5BE5">
        <w:rPr>
          <w:rFonts w:hint="cs"/>
          <w:rtl/>
        </w:rPr>
        <w:t xml:space="preserve"> به کتاب المغنی، (3/167) مراجعه شود. </w:t>
      </w:r>
    </w:p>
  </w:footnote>
  <w:footnote w:id="412">
    <w:p w:rsidR="00623089" w:rsidRPr="003D5BE5" w:rsidRDefault="00623089" w:rsidP="00FE61D2">
      <w:pPr>
        <w:pStyle w:val="ad"/>
        <w:rPr>
          <w:rtl/>
        </w:rPr>
      </w:pPr>
      <w:r w:rsidRPr="004F5FB3">
        <w:footnoteRef/>
      </w:r>
      <w:r w:rsidRPr="004F5FB3">
        <w:rPr>
          <w:rFonts w:hint="cs"/>
          <w:rtl/>
        </w:rPr>
        <w:t>-</w:t>
      </w:r>
      <w:r w:rsidRPr="003D5BE5">
        <w:rPr>
          <w:rFonts w:hint="cs"/>
          <w:rtl/>
        </w:rPr>
        <w:t xml:space="preserve"> رواه الإمام احمد فی مسنده، (1/26) و مسلم فی صحیحه کتاب اللباس، حدیث (2069)</w:t>
      </w:r>
      <w:r>
        <w:rPr>
          <w:rFonts w:hint="cs"/>
          <w:rtl/>
        </w:rPr>
        <w:t>.</w:t>
      </w:r>
      <w:r w:rsidRPr="003D5BE5">
        <w:rPr>
          <w:rFonts w:hint="cs"/>
          <w:rtl/>
        </w:rPr>
        <w:t xml:space="preserve"> </w:t>
      </w:r>
    </w:p>
  </w:footnote>
  <w:footnote w:id="413">
    <w:p w:rsidR="00623089" w:rsidRPr="003D5BE5" w:rsidRDefault="00623089" w:rsidP="00FE61D2">
      <w:pPr>
        <w:pStyle w:val="ad"/>
        <w:rPr>
          <w:rtl/>
        </w:rPr>
      </w:pPr>
      <w:r w:rsidRPr="00252C1C">
        <w:footnoteRef/>
      </w:r>
      <w:r w:rsidRPr="00252C1C">
        <w:rPr>
          <w:rFonts w:hint="cs"/>
          <w:rtl/>
        </w:rPr>
        <w:t>-</w:t>
      </w:r>
      <w:r w:rsidRPr="003D5BE5">
        <w:rPr>
          <w:rFonts w:hint="cs"/>
          <w:rtl/>
        </w:rPr>
        <w:t xml:space="preserve"> ابن حجر در تبیین العجب، ص (12) می‌گوید این حدیث دروغ است چون یوسف بن عطیه در سند آن وجود دارد و او بسیار ضعیف است. </w:t>
      </w:r>
    </w:p>
  </w:footnote>
  <w:footnote w:id="414">
    <w:p w:rsidR="00623089" w:rsidRPr="003D5BE5" w:rsidRDefault="00623089" w:rsidP="00FE61D2">
      <w:pPr>
        <w:pStyle w:val="ad"/>
        <w:rPr>
          <w:rtl/>
        </w:rPr>
      </w:pPr>
      <w:r w:rsidRPr="00252C1C">
        <w:footnoteRef/>
      </w:r>
      <w:r w:rsidRPr="00252C1C">
        <w:rPr>
          <w:rFonts w:hint="cs"/>
          <w:rtl/>
        </w:rPr>
        <w:t>-</w:t>
      </w:r>
      <w:r w:rsidRPr="003D5BE5">
        <w:rPr>
          <w:rFonts w:hint="cs"/>
          <w:rtl/>
        </w:rPr>
        <w:t xml:space="preserve"> به لطائف المعارف، ص (124-125) مراجعه شود. </w:t>
      </w:r>
    </w:p>
  </w:footnote>
  <w:footnote w:id="415">
    <w:p w:rsidR="00623089" w:rsidRPr="003D5BE5" w:rsidRDefault="00623089" w:rsidP="00FE61D2">
      <w:pPr>
        <w:pStyle w:val="ad"/>
        <w:rPr>
          <w:rtl/>
        </w:rPr>
      </w:pPr>
      <w:r w:rsidRPr="00252C1C">
        <w:footnoteRef/>
      </w:r>
      <w:r w:rsidRPr="00252C1C">
        <w:rPr>
          <w:rFonts w:hint="cs"/>
          <w:rtl/>
        </w:rPr>
        <w:t>-</w:t>
      </w:r>
      <w:r w:rsidRPr="003D5BE5">
        <w:rPr>
          <w:rFonts w:hint="cs"/>
          <w:rtl/>
        </w:rPr>
        <w:t xml:space="preserve"> به زاد المعاد، (2/64) مراجعه شود. </w:t>
      </w:r>
    </w:p>
  </w:footnote>
  <w:footnote w:id="416">
    <w:p w:rsidR="00623089" w:rsidRPr="003D5BE5" w:rsidRDefault="00623089" w:rsidP="00FE61D2">
      <w:pPr>
        <w:pStyle w:val="ad"/>
        <w:rPr>
          <w:rtl/>
        </w:rPr>
      </w:pPr>
      <w:r w:rsidRPr="00252C1C">
        <w:footnoteRef/>
      </w:r>
      <w:r w:rsidRPr="00252C1C">
        <w:rPr>
          <w:rFonts w:hint="cs"/>
          <w:rtl/>
        </w:rPr>
        <w:t>-</w:t>
      </w:r>
      <w:r w:rsidRPr="003D5BE5">
        <w:rPr>
          <w:rFonts w:hint="cs"/>
          <w:rtl/>
        </w:rPr>
        <w:t xml:space="preserve"> خراسان سرزمینی وسیع می‌باشد ابتدای آن عراق و آخر آن از جانب هند طخارستان، غزنه، سیستان و کرمان است که جزو آن نیستند اما اطراف حدود آن</w:t>
      </w:r>
      <w:r>
        <w:rPr>
          <w:rFonts w:hint="cs"/>
          <w:rtl/>
        </w:rPr>
        <w:t xml:space="preserve"> می‌</w:t>
      </w:r>
      <w:r w:rsidRPr="003D5BE5">
        <w:rPr>
          <w:rFonts w:hint="cs"/>
          <w:rtl/>
        </w:rPr>
        <w:t xml:space="preserve">باشند، مهم‌ترین شهرهای آن نیشابور، هرات، مرو، بلخ، طالقان، نسا، سرخس و ابیورد است، در زمان حضرت عثمان فتح شد. به معجم البلدان، (2/350) مراجعه شود. </w:t>
      </w:r>
    </w:p>
  </w:footnote>
  <w:footnote w:id="417">
    <w:p w:rsidR="00623089" w:rsidRPr="00FF4A0F" w:rsidRDefault="00623089" w:rsidP="00FE61D2">
      <w:pPr>
        <w:pStyle w:val="ad"/>
        <w:rPr>
          <w:rStyle w:val="Char9"/>
          <w:rtl/>
        </w:rPr>
      </w:pPr>
      <w:r w:rsidRPr="00FF4A0F">
        <w:rPr>
          <w:rStyle w:val="Char9"/>
        </w:rPr>
        <w:footnoteRef/>
      </w:r>
      <w:r w:rsidRPr="00FF4A0F">
        <w:rPr>
          <w:rStyle w:val="Char9"/>
          <w:rtl/>
        </w:rPr>
        <w:t xml:space="preserve"> </w:t>
      </w:r>
      <w:r w:rsidRPr="003D5BE5">
        <w:rPr>
          <w:rFonts w:hint="cs"/>
          <w:rtl/>
        </w:rPr>
        <w:t>- به مصنف ابن ابی شیبه 3/ 102 مراجعه شود. علامه البانی بعد از ذکر سند این روایت</w:t>
      </w:r>
      <w:r>
        <w:rPr>
          <w:rFonts w:hint="cs"/>
          <w:rtl/>
        </w:rPr>
        <w:t xml:space="preserve"> می‌</w:t>
      </w:r>
      <w:r w:rsidRPr="003D5BE5">
        <w:rPr>
          <w:rFonts w:hint="cs"/>
          <w:rtl/>
        </w:rPr>
        <w:t>گوید: این سند صحیح است، به إرواء الغلیل، حدیث شماره: 957 مراجعه شود.</w:t>
      </w:r>
    </w:p>
  </w:footnote>
  <w:footnote w:id="418">
    <w:p w:rsidR="00623089" w:rsidRPr="003D5BE5" w:rsidRDefault="00623089" w:rsidP="00FE61D2">
      <w:pPr>
        <w:pStyle w:val="ad"/>
        <w:rPr>
          <w:rtl/>
        </w:rPr>
      </w:pPr>
      <w:r w:rsidRPr="00FF4A0F">
        <w:rPr>
          <w:rStyle w:val="Char9"/>
        </w:rPr>
        <w:footnoteRef/>
      </w:r>
      <w:r w:rsidRPr="003D5BE5">
        <w:rPr>
          <w:rFonts w:hint="cs"/>
          <w:rtl/>
        </w:rPr>
        <w:t xml:space="preserve">- به کتاب الباعث، ص (48-49) مراجعه شود. </w:t>
      </w:r>
    </w:p>
  </w:footnote>
  <w:footnote w:id="419">
    <w:p w:rsidR="00623089" w:rsidRPr="003D5BE5" w:rsidRDefault="00623089" w:rsidP="00FE61D2">
      <w:pPr>
        <w:pStyle w:val="ad"/>
        <w:rPr>
          <w:rtl/>
        </w:rPr>
      </w:pPr>
      <w:r w:rsidRPr="00FF4A0F">
        <w:rPr>
          <w:rStyle w:val="Char9"/>
        </w:rPr>
        <w:footnoteRef/>
      </w:r>
      <w:r w:rsidRPr="003D5BE5">
        <w:rPr>
          <w:rFonts w:hint="cs"/>
          <w:rtl/>
        </w:rPr>
        <w:t xml:space="preserve">- به کتاب الحوادث و البدع، ص (130-131) مراجعه شود. </w:t>
      </w:r>
    </w:p>
  </w:footnote>
  <w:footnote w:id="420">
    <w:p w:rsidR="00623089" w:rsidRPr="003D5BE5" w:rsidRDefault="00623089" w:rsidP="00FE61D2">
      <w:pPr>
        <w:pStyle w:val="ad"/>
        <w:rPr>
          <w:rtl/>
        </w:rPr>
      </w:pPr>
      <w:r w:rsidRPr="00FF4A0F">
        <w:rPr>
          <w:rStyle w:val="Char9"/>
        </w:rPr>
        <w:footnoteRef/>
      </w:r>
      <w:r w:rsidRPr="003D5BE5">
        <w:rPr>
          <w:rFonts w:hint="cs"/>
          <w:rtl/>
        </w:rPr>
        <w:t xml:space="preserve">- عبدالرزاق در کتاب خود روایت کرده، (4/292) ابن حجر می‌گوید: این سند صحیح است، به تبیین العجب، ص (35) مراجعه شود. </w:t>
      </w:r>
    </w:p>
  </w:footnote>
  <w:footnote w:id="421">
    <w:p w:rsidR="00623089" w:rsidRPr="003D5BE5" w:rsidRDefault="00623089" w:rsidP="00FE61D2">
      <w:pPr>
        <w:pStyle w:val="ad"/>
        <w:rPr>
          <w:rtl/>
        </w:rPr>
      </w:pPr>
      <w:r w:rsidRPr="0003242C">
        <w:footnoteRef/>
      </w:r>
      <w:r w:rsidRPr="0003242C">
        <w:rPr>
          <w:rFonts w:hint="cs"/>
          <w:rtl/>
        </w:rPr>
        <w:t>-</w:t>
      </w:r>
      <w:r w:rsidRPr="003D5BE5">
        <w:rPr>
          <w:rFonts w:hint="cs"/>
          <w:rtl/>
        </w:rPr>
        <w:t xml:space="preserve"> رواه البخاری، (2/199)، کتاب عمره باب 3، صحیح مسلم، کتاب حج، حدیث شماره (1255)</w:t>
      </w:r>
      <w:r>
        <w:rPr>
          <w:rFonts w:hint="cs"/>
          <w:rtl/>
        </w:rPr>
        <w:t>.</w:t>
      </w:r>
      <w:r w:rsidRPr="003D5BE5">
        <w:rPr>
          <w:rFonts w:hint="cs"/>
          <w:rtl/>
        </w:rPr>
        <w:t xml:space="preserve"> </w:t>
      </w:r>
    </w:p>
  </w:footnote>
  <w:footnote w:id="422">
    <w:p w:rsidR="00623089" w:rsidRPr="003D5BE5" w:rsidRDefault="00623089" w:rsidP="00FE61D2">
      <w:pPr>
        <w:pStyle w:val="ad"/>
        <w:rPr>
          <w:rtl/>
        </w:rPr>
      </w:pPr>
      <w:r w:rsidRPr="0003242C">
        <w:footnoteRef/>
      </w:r>
      <w:r w:rsidRPr="0003242C">
        <w:rPr>
          <w:rFonts w:hint="cs"/>
          <w:rtl/>
        </w:rPr>
        <w:t>-</w:t>
      </w:r>
      <w:r w:rsidRPr="003D5BE5">
        <w:rPr>
          <w:rFonts w:hint="cs"/>
          <w:rtl/>
        </w:rPr>
        <w:t xml:space="preserve"> به کتاب لطائف المعارف، ص (125-126) مراجعه شود. </w:t>
      </w:r>
    </w:p>
  </w:footnote>
  <w:footnote w:id="423">
    <w:p w:rsidR="00623089" w:rsidRPr="003D5BE5" w:rsidRDefault="00623089" w:rsidP="00FE61D2">
      <w:pPr>
        <w:pStyle w:val="ad"/>
        <w:rPr>
          <w:rtl/>
        </w:rPr>
      </w:pPr>
      <w:r w:rsidRPr="0003242C">
        <w:footnoteRef/>
      </w:r>
      <w:r w:rsidRPr="0003242C">
        <w:rPr>
          <w:rFonts w:hint="cs"/>
          <w:rtl/>
        </w:rPr>
        <w:t>-</w:t>
      </w:r>
      <w:r w:rsidRPr="003D5BE5">
        <w:rPr>
          <w:rFonts w:hint="cs"/>
          <w:rtl/>
        </w:rPr>
        <w:t xml:space="preserve"> الجحفة روستای بزرگی و دارای منبر بود، در سر راه مدینه به مکه می‌باشد، میقات اهل مصر و شام است به شرطی که از راه مدینه نیایند، نام آن مهیعه بود به خاطر سیل آن را جحفه نامیدند، که بعداً خراب شد، به معجم البلدان، ص (2/111) مراجعه شود. </w:t>
      </w:r>
    </w:p>
  </w:footnote>
  <w:footnote w:id="424">
    <w:p w:rsidR="00623089" w:rsidRPr="003D5BE5" w:rsidRDefault="00623089" w:rsidP="00FE61D2">
      <w:pPr>
        <w:pStyle w:val="ad"/>
        <w:rPr>
          <w:rtl/>
        </w:rPr>
      </w:pPr>
      <w:r w:rsidRPr="0003242C">
        <w:footnoteRef/>
      </w:r>
      <w:r w:rsidRPr="0003242C">
        <w:rPr>
          <w:rFonts w:hint="cs"/>
          <w:rtl/>
        </w:rPr>
        <w:t>-</w:t>
      </w:r>
      <w:r w:rsidRPr="003D5BE5">
        <w:rPr>
          <w:rFonts w:hint="cs"/>
          <w:rtl/>
        </w:rPr>
        <w:t xml:space="preserve"> روستایی است که بین آن و مدینه شش یا هفت میل فاصله بوده، میقات اهل مدینه است، به معجم البلدان (2/295- 296) مراجعه شود، و این روایت را بیهقی در سنن خود، (4/344)، کتاب حج با سند حسن روایت نموده است، به تقریب التهذیب، (2/343) مراجعه شود. </w:t>
      </w:r>
    </w:p>
  </w:footnote>
  <w:footnote w:id="425">
    <w:p w:rsidR="00623089" w:rsidRPr="003D5BE5" w:rsidRDefault="00623089" w:rsidP="00FE61D2">
      <w:pPr>
        <w:pStyle w:val="ad"/>
        <w:rPr>
          <w:rtl/>
        </w:rPr>
      </w:pPr>
      <w:r w:rsidRPr="0003242C">
        <w:footnoteRef/>
      </w:r>
      <w:r w:rsidRPr="0003242C">
        <w:rPr>
          <w:rFonts w:hint="cs"/>
          <w:rtl/>
        </w:rPr>
        <w:t>-</w:t>
      </w:r>
      <w:r w:rsidRPr="003D5BE5">
        <w:rPr>
          <w:rFonts w:hint="cs"/>
          <w:rtl/>
        </w:rPr>
        <w:t xml:space="preserve"> رواه البخاری فی صحیحه المطبوع مع فتح الباری، (3/603)، حدیث شماره (1782) و مسلم فی صحیحه، کتاب حج، حدیث شماره (1256)</w:t>
      </w:r>
      <w:r>
        <w:rPr>
          <w:rFonts w:hint="cs"/>
          <w:rtl/>
        </w:rPr>
        <w:t>.</w:t>
      </w:r>
      <w:r w:rsidRPr="003D5BE5">
        <w:rPr>
          <w:rFonts w:hint="cs"/>
          <w:rtl/>
        </w:rPr>
        <w:t xml:space="preserve"> </w:t>
      </w:r>
    </w:p>
  </w:footnote>
  <w:footnote w:id="426">
    <w:p w:rsidR="00623089" w:rsidRPr="003D5BE5" w:rsidRDefault="00623089" w:rsidP="00FE61D2">
      <w:pPr>
        <w:pStyle w:val="ad"/>
        <w:rPr>
          <w:rtl/>
        </w:rPr>
      </w:pPr>
      <w:r w:rsidRPr="0003242C">
        <w:footnoteRef/>
      </w:r>
      <w:r w:rsidRPr="0003242C">
        <w:rPr>
          <w:rFonts w:hint="cs"/>
          <w:rtl/>
        </w:rPr>
        <w:t>-</w:t>
      </w:r>
      <w:r w:rsidRPr="003D5BE5">
        <w:rPr>
          <w:rFonts w:hint="cs"/>
          <w:rtl/>
        </w:rPr>
        <w:t xml:space="preserve"> به مساجله</w:t>
      </w:r>
      <w:r>
        <w:rPr>
          <w:rFonts w:hint="cs"/>
          <w:rtl/>
        </w:rPr>
        <w:t xml:space="preserve">‌ی </w:t>
      </w:r>
      <w:r w:rsidRPr="003D5BE5">
        <w:rPr>
          <w:rFonts w:hint="cs"/>
          <w:rtl/>
        </w:rPr>
        <w:t>عز بن عبدالسلام و ابن الصلاح در باره</w:t>
      </w:r>
      <w:r>
        <w:rPr>
          <w:rFonts w:hint="cs"/>
          <w:rtl/>
        </w:rPr>
        <w:t xml:space="preserve">‌ی </w:t>
      </w:r>
      <w:r w:rsidRPr="003D5BE5">
        <w:rPr>
          <w:rFonts w:hint="cs"/>
          <w:rtl/>
        </w:rPr>
        <w:t>صلاة الرغائب ص: 56 مراجعه شود.</w:t>
      </w:r>
    </w:p>
  </w:footnote>
  <w:footnote w:id="427">
    <w:p w:rsidR="00623089" w:rsidRPr="003D5BE5" w:rsidRDefault="00623089" w:rsidP="00FE61D2">
      <w:pPr>
        <w:pStyle w:val="ad"/>
        <w:rPr>
          <w:rtl/>
        </w:rPr>
      </w:pPr>
      <w:r w:rsidRPr="0003242C">
        <w:footnoteRef/>
      </w:r>
      <w:r w:rsidRPr="0003242C">
        <w:rPr>
          <w:rFonts w:hint="cs"/>
          <w:rtl/>
        </w:rPr>
        <w:t>-</w:t>
      </w:r>
      <w:r w:rsidRPr="003D5BE5">
        <w:rPr>
          <w:rFonts w:hint="cs"/>
          <w:rtl/>
        </w:rPr>
        <w:t xml:space="preserve"> به مجموع فتاوی شیخ محمد بن ابراهیم آل شیخ (6/ 131) مراجعه شود.</w:t>
      </w:r>
    </w:p>
  </w:footnote>
  <w:footnote w:id="428">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به الباعث، ص: 48 مراجعه شود.</w:t>
      </w:r>
    </w:p>
  </w:footnote>
  <w:footnote w:id="429">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رواه ابن الجوزی فی الموضوعات، (2/124-126) و می‌گوید: این حدیث بر پیامبر</w:t>
      </w:r>
      <w:r w:rsidRPr="00DB720F">
        <w:rPr>
          <w:rFonts w:cs="CTraditional Arabic" w:hint="cs"/>
          <w:rtl/>
        </w:rPr>
        <w:t xml:space="preserve"> ج</w:t>
      </w:r>
      <w:r w:rsidRPr="003D5BE5">
        <w:rPr>
          <w:rFonts w:hint="cs"/>
          <w:rtl/>
        </w:rPr>
        <w:t xml:space="preserve"> بسته شده است و ابن جهیم (از راویان این حدیث) متهم به کذب است، شوکانی در الفوائد المجموعه، ص (47) آن را آورده و می‌گوید: موضوع است، مردان آن مجهول هستند، فیروزآبادی در المختصر می‌گوید: به اتفاق موضوع است. </w:t>
      </w:r>
    </w:p>
  </w:footnote>
  <w:footnote w:id="430">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به کتاب الموضوعات ابن جوزی، (2/125-126) مراجعه شود. </w:t>
      </w:r>
    </w:p>
  </w:footnote>
  <w:footnote w:id="431">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به کتاب احیاء علوم الدین، ص (1/202-203) مراجعه شود. </w:t>
      </w:r>
    </w:p>
  </w:footnote>
  <w:footnote w:id="432">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به کتاب الحوادث و البدع، للطرطوشی، ص (122) مراجعه شود. </w:t>
      </w:r>
    </w:p>
  </w:footnote>
  <w:footnote w:id="433">
    <w:p w:rsidR="00623089" w:rsidRPr="00B72C0B" w:rsidRDefault="00623089" w:rsidP="003D1AC2">
      <w:pPr>
        <w:pStyle w:val="ad"/>
        <w:rPr>
          <w:spacing w:val="-4"/>
          <w:rtl/>
        </w:rPr>
      </w:pPr>
      <w:r w:rsidRPr="00B72C0B">
        <w:rPr>
          <w:spacing w:val="-4"/>
        </w:rPr>
        <w:footnoteRef/>
      </w:r>
      <w:r w:rsidRPr="00B72C0B">
        <w:rPr>
          <w:rFonts w:hint="cs"/>
          <w:spacing w:val="-4"/>
          <w:rtl/>
        </w:rPr>
        <w:t xml:space="preserve">- رواه البخاری فی صحیحه المطبوع مع فتح الباری، (2/214)، کتاب الأذان، حدیث (731) به لفظ: </w:t>
      </w:r>
      <w:r w:rsidRPr="00B72C0B">
        <w:rPr>
          <w:rFonts w:hint="cs"/>
          <w:spacing w:val="-8"/>
          <w:rtl/>
        </w:rPr>
        <w:t>«</w:t>
      </w:r>
      <w:r w:rsidRPr="00B72C0B">
        <w:rPr>
          <w:rFonts w:cs="KFGQPC Uthman Taha Naskh" w:hint="cs"/>
          <w:spacing w:val="-8"/>
          <w:rtl/>
        </w:rPr>
        <w:t>فإن أفضل الصلاة صلاة الـمرء في بیته إلا الـمکتوبة</w:t>
      </w:r>
      <w:r w:rsidRPr="00B72C0B">
        <w:rPr>
          <w:rFonts w:hint="cs"/>
          <w:spacing w:val="-8"/>
          <w:rtl/>
        </w:rPr>
        <w:t>»</w:t>
      </w:r>
      <w:r w:rsidRPr="00B72C0B">
        <w:rPr>
          <w:rFonts w:hint="cs"/>
          <w:spacing w:val="-4"/>
          <w:rtl/>
        </w:rPr>
        <w:t xml:space="preserve"> و مسلم، حدیث: (781) کتاب صلاة المسافرین.</w:t>
      </w:r>
    </w:p>
  </w:footnote>
  <w:footnote w:id="434">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رواه البخاری فی صحیحه المطبوع مع فتح الباری، (4/198)، کتاب الصوم، حدیث (1957) و مسلم، حدیث (1098). </w:t>
      </w:r>
    </w:p>
  </w:footnote>
  <w:footnote w:id="435">
    <w:p w:rsidR="00623089" w:rsidRPr="003D5BE5" w:rsidRDefault="00623089" w:rsidP="00FE61D2">
      <w:pPr>
        <w:pStyle w:val="ad"/>
        <w:rPr>
          <w:rtl/>
        </w:rPr>
      </w:pPr>
      <w:r w:rsidRPr="00E24814">
        <w:footnoteRef/>
      </w:r>
      <w:r w:rsidRPr="00E24814">
        <w:rPr>
          <w:rFonts w:hint="cs"/>
          <w:rtl/>
        </w:rPr>
        <w:t>-</w:t>
      </w:r>
      <w:r w:rsidRPr="003D5BE5">
        <w:rPr>
          <w:rFonts w:hint="cs"/>
          <w:rtl/>
        </w:rPr>
        <w:t xml:space="preserve"> رواه الإمام احمد فی مسنده، (6/444) و رواه مسلم فی صحیحه، (2/801)، کتاب الصیام، حدیث شماره (1144-148)</w:t>
      </w:r>
      <w:r>
        <w:rPr>
          <w:rFonts w:hint="cs"/>
          <w:rtl/>
        </w:rPr>
        <w:t>.</w:t>
      </w:r>
      <w:r w:rsidRPr="003D5BE5">
        <w:rPr>
          <w:rFonts w:hint="cs"/>
          <w:rtl/>
        </w:rPr>
        <w:t xml:space="preserve"> </w:t>
      </w:r>
    </w:p>
  </w:footnote>
  <w:footnote w:id="436">
    <w:p w:rsidR="00623089" w:rsidRPr="003D5BE5" w:rsidRDefault="00623089" w:rsidP="00FE61D2">
      <w:pPr>
        <w:pStyle w:val="ad"/>
        <w:rPr>
          <w:rtl/>
        </w:rPr>
      </w:pPr>
      <w:r w:rsidRPr="00E24814">
        <w:footnoteRef/>
      </w:r>
      <w:r w:rsidRPr="00E24814">
        <w:rPr>
          <w:rFonts w:hint="cs"/>
          <w:rtl/>
        </w:rPr>
        <w:t>-</w:t>
      </w:r>
      <w:r w:rsidRPr="003D5BE5">
        <w:rPr>
          <w:rFonts w:hint="cs"/>
          <w:rtl/>
        </w:rPr>
        <w:t xml:space="preserve"> رواه الإمام احمد فی مسنده، (6/444) و ابوداود فی سننه، (1/542)، حدیث (869) و ابن ماجه فی سننه، حدیث (887)، و صحیح ابن حبان. به موارد الظمآن حدیث شماره: 505، و مستدرک حاکم 2/ 477- 478 مراجعه شود.</w:t>
      </w:r>
    </w:p>
  </w:footnote>
  <w:footnote w:id="437">
    <w:p w:rsidR="00623089" w:rsidRPr="003D5BE5" w:rsidRDefault="00623089" w:rsidP="00FE61D2">
      <w:pPr>
        <w:pStyle w:val="ad"/>
        <w:rPr>
          <w:rtl/>
        </w:rPr>
      </w:pPr>
      <w:r w:rsidRPr="00E24814">
        <w:footnoteRef/>
      </w:r>
      <w:r w:rsidRPr="00E24814">
        <w:rPr>
          <w:rFonts w:hint="cs"/>
          <w:rtl/>
        </w:rPr>
        <w:t>-</w:t>
      </w:r>
      <w:r w:rsidRPr="003D5BE5">
        <w:rPr>
          <w:rFonts w:hint="cs"/>
          <w:rtl/>
        </w:rPr>
        <w:t xml:space="preserve"> به کتاب المساجله، ص (5-9) و الباعث، ص (52-57) مراجعه شود. </w:t>
      </w:r>
    </w:p>
  </w:footnote>
  <w:footnote w:id="438">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سیوطی در جامع الصغیر آن را بیان کرده است، (2/120)، حدیث شماره (5181)، و اشاره کره که طبرانی آن را در الأوسط روایت نموده و این روایت ضعیف</w:t>
      </w:r>
      <w:r>
        <w:rPr>
          <w:rFonts w:hint="cs"/>
          <w:rtl/>
        </w:rPr>
        <w:t xml:space="preserve"> می‌</w:t>
      </w:r>
      <w:r w:rsidRPr="003D5BE5">
        <w:rPr>
          <w:rFonts w:hint="cs"/>
          <w:rtl/>
        </w:rPr>
        <w:t xml:space="preserve">باشد. </w:t>
      </w:r>
    </w:p>
  </w:footnote>
  <w:footnote w:id="439">
    <w:p w:rsidR="00623089" w:rsidRPr="003D5BE5" w:rsidRDefault="00623089" w:rsidP="003D1AC2">
      <w:pPr>
        <w:pStyle w:val="ad"/>
        <w:rPr>
          <w:rtl/>
        </w:rPr>
      </w:pPr>
      <w:r w:rsidRPr="00A646E4">
        <w:footnoteRef/>
      </w:r>
      <w:r w:rsidRPr="00A646E4">
        <w:rPr>
          <w:rFonts w:hint="cs"/>
          <w:rtl/>
        </w:rPr>
        <w:t>-</w:t>
      </w:r>
      <w:r w:rsidRPr="003D5BE5">
        <w:rPr>
          <w:rFonts w:hint="cs"/>
          <w:rtl/>
        </w:rPr>
        <w:t xml:space="preserve"> واه ابن ماجه في سننه مرفوعاً إلى النبي </w:t>
      </w:r>
      <w:r>
        <w:rPr>
          <w:rFonts w:cs="CTraditional Arabic" w:hint="cs"/>
          <w:rtl/>
        </w:rPr>
        <w:t>ج</w:t>
      </w:r>
      <w:r w:rsidRPr="003D5BE5">
        <w:rPr>
          <w:rFonts w:hint="cs"/>
          <w:rtl/>
        </w:rPr>
        <w:t xml:space="preserve"> (1/18) المقدمة. وفي سنده عبيده بن ميمون الدني، قال ابن حجر: مستور. تقريب التهذيب (1/545)</w:t>
      </w:r>
      <w:r>
        <w:rPr>
          <w:rFonts w:hint="cs"/>
          <w:rtl/>
        </w:rPr>
        <w:t>.</w:t>
      </w:r>
    </w:p>
  </w:footnote>
  <w:footnote w:id="440">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به شرح المهذب، (المجموع)، (3/286-289) مراجعه شود. </w:t>
      </w:r>
    </w:p>
  </w:footnote>
  <w:footnote w:id="441">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به کتاب المساجله، ص (9-12) و طبقات الشافعية (8/251-255) مراجعه شود. </w:t>
      </w:r>
    </w:p>
  </w:footnote>
  <w:footnote w:id="442">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رواه الإمام احمد فی مسنده، (5/342) و مسلم فی صحیحه، (1/203)، حدیث شماره (223) و ترمذی فی سننه، (5/197)، و سنن ترمذی، ابواب الدعوات، حدیث شماره: 2583 و گفته: این حدیث حسن صحیح</w:t>
      </w:r>
      <w:r>
        <w:rPr>
          <w:rFonts w:hint="cs"/>
          <w:rtl/>
        </w:rPr>
        <w:t xml:space="preserve"> می‌</w:t>
      </w:r>
      <w:r w:rsidRPr="003D5BE5">
        <w:rPr>
          <w:rFonts w:hint="cs"/>
          <w:rtl/>
        </w:rPr>
        <w:t xml:space="preserve">باشد، و سنن نسائی 5/ 5،6 کتاب الزکاة، و سنن ابن ماجه، کتاب الطهارة، حدیث شماره: 280. </w:t>
      </w:r>
    </w:p>
  </w:footnote>
  <w:footnote w:id="443">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رواه الإمام احمد فی مسنده، (5/276) و ابن ماجه فی سننه، (1/101)، حدیث شماره (277)، بوصیری در مصباح الزجاجه می‌گوید راویان حدیث مردان مورد اطمینان و ثقه هستند اما بین سالم و ثوبان انقطاع می‌باشد، و سنن دارمی: 1/ 168، و مستدرک حاکم 1/ 130 کتاب الطهارة. </w:t>
      </w:r>
    </w:p>
  </w:footnote>
  <w:footnote w:id="444">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رواه الترمذی تعلیقاً بصیغة التضعیف، حدیث شماره: (433) و ابن ماجه فی سننه، (1/437)، حدیث شماره: 1737، و در زوائد ابن ماجه: 2/ 7 آمده است: امام احمد در باره</w:t>
      </w:r>
      <w:r>
        <w:rPr>
          <w:rFonts w:hint="cs"/>
          <w:rtl/>
        </w:rPr>
        <w:t xml:space="preserve">‌ی </w:t>
      </w:r>
      <w:r w:rsidRPr="003D5BE5">
        <w:rPr>
          <w:rFonts w:hint="cs"/>
          <w:rtl/>
        </w:rPr>
        <w:t>یعقوب بن ولید (از راویان این سند)</w:t>
      </w:r>
      <w:r>
        <w:rPr>
          <w:rFonts w:hint="cs"/>
          <w:rtl/>
        </w:rPr>
        <w:t xml:space="preserve"> می‌</w:t>
      </w:r>
      <w:r w:rsidRPr="003D5BE5">
        <w:rPr>
          <w:rFonts w:hint="cs"/>
          <w:rtl/>
        </w:rPr>
        <w:t>گوید: او از بزرگ</w:t>
      </w:r>
      <w:r>
        <w:rPr>
          <w:rFonts w:hint="eastAsia"/>
          <w:rtl/>
        </w:rPr>
        <w:t>‌</w:t>
      </w:r>
      <w:r w:rsidRPr="003D5BE5">
        <w:rPr>
          <w:rFonts w:hint="cs"/>
          <w:rtl/>
        </w:rPr>
        <w:t>ترین دروغگویان است.</w:t>
      </w:r>
    </w:p>
  </w:footnote>
  <w:footnote w:id="445">
    <w:p w:rsidR="00623089" w:rsidRPr="003D5BE5" w:rsidRDefault="00623089" w:rsidP="00B72C0B">
      <w:pPr>
        <w:pStyle w:val="ad"/>
        <w:widowControl w:val="0"/>
        <w:rPr>
          <w:rtl/>
        </w:rPr>
      </w:pPr>
      <w:r w:rsidRPr="00A646E4">
        <w:footnoteRef/>
      </w:r>
      <w:r w:rsidRPr="00A646E4">
        <w:rPr>
          <w:rFonts w:hint="cs"/>
          <w:rtl/>
        </w:rPr>
        <w:t>-</w:t>
      </w:r>
      <w:r w:rsidRPr="003D5BE5">
        <w:rPr>
          <w:rFonts w:hint="cs"/>
          <w:rtl/>
        </w:rPr>
        <w:t xml:space="preserve"> ابن قیم جوزی می</w:t>
      </w:r>
      <w:r w:rsidRPr="003D5BE5">
        <w:rPr>
          <w:rFonts w:hint="eastAsia"/>
          <w:rtl/>
        </w:rPr>
        <w:t>‌گوید: بسیاری از پیروان ائمه در این</w:t>
      </w:r>
      <w:r w:rsidRPr="003D5BE5">
        <w:rPr>
          <w:rFonts w:hint="cs"/>
          <w:rtl/>
        </w:rPr>
        <w:t xml:space="preserve"> </w:t>
      </w:r>
      <w:r w:rsidRPr="003D5BE5">
        <w:rPr>
          <w:rFonts w:hint="eastAsia"/>
          <w:rtl/>
        </w:rPr>
        <w:t>مورد دچار اشتباه شده‌</w:t>
      </w:r>
      <w:r w:rsidRPr="003D5BE5">
        <w:rPr>
          <w:rFonts w:hint="cs"/>
          <w:rtl/>
        </w:rPr>
        <w:t xml:space="preserve">اند، از این لحاظ که ائمه از بکار بردن، حرام بودن خودداری کرده‌اند، و لفظ کراهت را بکار می‌برند، و بعضی از پیروا ایشان کراهت را به صورت تنزیهی و بعضی ترک الأولی بکار برده‌اند، که این کار غلط و </w:t>
      </w:r>
      <w:r w:rsidRPr="003D1AC2">
        <w:rPr>
          <w:rFonts w:hint="cs"/>
          <w:spacing w:val="-4"/>
          <w:rtl/>
        </w:rPr>
        <w:t xml:space="preserve">اشتباه بزرگی در مورد شریعت و ائمه می‌باشد. به کتاب إعلام الموقعین، (1/39-40) مراجعه شود. </w:t>
      </w:r>
    </w:p>
  </w:footnote>
  <w:footnote w:id="446">
    <w:p w:rsidR="00623089" w:rsidRPr="003D5BE5" w:rsidRDefault="00623089" w:rsidP="00FE61D2">
      <w:pPr>
        <w:pStyle w:val="ad"/>
        <w:rPr>
          <w:rtl/>
        </w:rPr>
      </w:pPr>
      <w:r w:rsidRPr="004B2EB9">
        <w:footnoteRef/>
      </w:r>
      <w:r w:rsidRPr="004B2EB9">
        <w:rPr>
          <w:rFonts w:hint="cs"/>
          <w:rtl/>
        </w:rPr>
        <w:t>-</w:t>
      </w:r>
      <w:r w:rsidRPr="003D5BE5">
        <w:rPr>
          <w:rFonts w:hint="cs"/>
          <w:rtl/>
        </w:rPr>
        <w:t xml:space="preserve"> </w:t>
      </w:r>
      <w:r w:rsidRPr="003D1AC2">
        <w:rPr>
          <w:rFonts w:hint="cs"/>
          <w:spacing w:val="-4"/>
          <w:rtl/>
        </w:rPr>
        <w:t xml:space="preserve">ابن جوزی آن را در موضوعات می‌آورد، (2/142-143) . و بعد از اینکه حدیث صلاة التسبیح را با طرق‌ مختلف بیان می‌کند می‌گوید: تمام این راه‌ها ثابت نشده‌اند، و دلیل هر کدام را نیز بیان می‌کند، سپس می‌گوید عقیلی می‌گوید پ: در مورد صلاة التسبیح حدیثی وجود ندارد که صحیح باشد. </w:t>
      </w:r>
    </w:p>
  </w:footnote>
  <w:footnote w:id="447">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رواه البخاری فی صحیحه المطبوع مع فتح الباری، (1/212)، کتاب العلم، حدیث شماره: (117) و مسلم، کتاب صلاة المسافرین، حدیث شماره: (763)، ابن صلاح این حدیث را بطور مختصر ذکر نموده و الا این حدیثی طویل است.</w:t>
      </w:r>
    </w:p>
  </w:footnote>
  <w:footnote w:id="448">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به صحیح مسلم، (1/531)، حدیث (763 و 192) کتاب صلاة المسافرین مراجعه شود. </w:t>
      </w:r>
    </w:p>
  </w:footnote>
  <w:footnote w:id="449">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رواه الإمام احمد فی مسنده، (3/217) و مسلم فی صحیحه، حدیث (660) و ابوداود فی سننه، حدیث (608)، و سنن نسائی، کتاب الإمامة 2/ 86.</w:t>
      </w:r>
    </w:p>
  </w:footnote>
  <w:footnote w:id="450">
    <w:p w:rsidR="00623089" w:rsidRPr="003D1AC2" w:rsidRDefault="00623089" w:rsidP="00FE61D2">
      <w:pPr>
        <w:pStyle w:val="ad"/>
        <w:rPr>
          <w:spacing w:val="-4"/>
          <w:rtl/>
        </w:rPr>
      </w:pPr>
      <w:r w:rsidRPr="003D1AC2">
        <w:rPr>
          <w:spacing w:val="-4"/>
        </w:rPr>
        <w:footnoteRef/>
      </w:r>
      <w:r w:rsidRPr="003D1AC2">
        <w:rPr>
          <w:rFonts w:hint="cs"/>
          <w:spacing w:val="-4"/>
          <w:rtl/>
        </w:rPr>
        <w:t>- رواه ابوداود فی سننه، (2/86)، کتاب الصلاة، حدیث شماره: 608، و سنن نسائی 2/ 86 کتاب الإمامة.</w:t>
      </w:r>
    </w:p>
  </w:footnote>
  <w:footnote w:id="451">
    <w:p w:rsidR="00623089" w:rsidRPr="003D5BE5" w:rsidRDefault="00623089" w:rsidP="00FE61D2">
      <w:pPr>
        <w:pStyle w:val="ad"/>
        <w:rPr>
          <w:rtl/>
        </w:rPr>
      </w:pPr>
      <w:r w:rsidRPr="00A646E4">
        <w:footnoteRef/>
      </w:r>
      <w:r w:rsidRPr="00A646E4">
        <w:rPr>
          <w:rFonts w:hint="cs"/>
          <w:rtl/>
        </w:rPr>
        <w:t>-</w:t>
      </w:r>
      <w:r w:rsidRPr="003D5BE5">
        <w:rPr>
          <w:rFonts w:hint="cs"/>
          <w:rtl/>
        </w:rPr>
        <w:t xml:space="preserve"> به کتاب المساجله، ص (14-27) مراجعه شود. </w:t>
      </w:r>
    </w:p>
  </w:footnote>
  <w:footnote w:id="452">
    <w:p w:rsidR="00623089" w:rsidRPr="003D5BE5" w:rsidRDefault="00623089" w:rsidP="00FE61D2">
      <w:pPr>
        <w:pStyle w:val="ad"/>
        <w:rPr>
          <w:rtl/>
        </w:rPr>
      </w:pPr>
      <w:r w:rsidRPr="00EE65AD">
        <w:footnoteRef/>
      </w:r>
      <w:r w:rsidRPr="00EE65AD">
        <w:rPr>
          <w:rFonts w:hint="cs"/>
          <w:rtl/>
        </w:rPr>
        <w:t>-</w:t>
      </w:r>
      <w:r w:rsidRPr="003D5BE5">
        <w:rPr>
          <w:rFonts w:hint="cs"/>
          <w:rtl/>
        </w:rPr>
        <w:t xml:space="preserve"> رواه الإمام احمد فی مسنده، (6/444) و مسلم فی صحیحه، (2/801)، حدیث (1144،148)</w:t>
      </w:r>
      <w:r>
        <w:rPr>
          <w:rFonts w:hint="cs"/>
          <w:rtl/>
        </w:rPr>
        <w:t>.</w:t>
      </w:r>
    </w:p>
  </w:footnote>
  <w:footnote w:id="453">
    <w:p w:rsidR="00623089" w:rsidRPr="003D5BE5" w:rsidRDefault="00623089" w:rsidP="00FE61D2">
      <w:pPr>
        <w:pStyle w:val="ad"/>
        <w:rPr>
          <w:rtl/>
        </w:rPr>
      </w:pPr>
      <w:r w:rsidRPr="00EE65AD">
        <w:footnoteRef/>
      </w:r>
      <w:r w:rsidRPr="00EE65AD">
        <w:rPr>
          <w:rFonts w:hint="cs"/>
          <w:rtl/>
        </w:rPr>
        <w:t>-</w:t>
      </w:r>
      <w:r w:rsidRPr="003D5BE5">
        <w:rPr>
          <w:rFonts w:hint="cs"/>
          <w:rtl/>
        </w:rPr>
        <w:t xml:space="preserve"> مسند امام احمد 5/ 342، و صحیح مسلم، کتاب الطهاره، حدیث شماره: 223، سنن ترمذی، ابواب الدعوات، حدیث شماره: 2583 و گفته: حدیث حسن صحیح است، و سنن نسائی، کتاب الزکاة، باب وجوب الزکاة، و سنن ابن ماجه، کتاب الطهاره، حدیث شماره: 280.</w:t>
      </w:r>
    </w:p>
  </w:footnote>
  <w:footnote w:id="454">
    <w:p w:rsidR="00623089" w:rsidRPr="003D5BE5" w:rsidRDefault="00623089" w:rsidP="00A13E2A">
      <w:pPr>
        <w:pStyle w:val="ad"/>
        <w:rPr>
          <w:rtl/>
        </w:rPr>
      </w:pPr>
      <w:r w:rsidRPr="00EE65AD">
        <w:footnoteRef/>
      </w:r>
      <w:r w:rsidRPr="00EE65AD">
        <w:rPr>
          <w:rFonts w:hint="cs"/>
          <w:rtl/>
        </w:rPr>
        <w:t>-</w:t>
      </w:r>
      <w:r w:rsidRPr="003D5BE5">
        <w:rPr>
          <w:rFonts w:hint="cs"/>
          <w:rtl/>
        </w:rPr>
        <w:t xml:space="preserve"> مسند امام احمد 5/ 276، 277، و سنن ابن ماجه، کتاب الطهاره، حدیث شماره: 277. بوصیری در مصباح الزجاجه فی زوائد ابن ماجه 1/ 41 گفته: راویا این حدیث ثقه و ثبت هستند مگر در سند ان انقطاع وجود دارد؛ زیرا سالم ثوبان را ندیده است، اما این حدیث طرق دیگری دارد که در آن انقطاع</w:t>
      </w:r>
      <w:r>
        <w:rPr>
          <w:rFonts w:hint="cs"/>
          <w:rtl/>
        </w:rPr>
        <w:t xml:space="preserve"> نمی‌</w:t>
      </w:r>
      <w:r w:rsidRPr="003D5BE5">
        <w:rPr>
          <w:rFonts w:hint="cs"/>
          <w:rtl/>
        </w:rPr>
        <w:t>باشد که ابوداود طیالسی، ابویعلی موصلی و ابن حبان آن را روایت نموده</w:t>
      </w:r>
      <w:r>
        <w:rPr>
          <w:rFonts w:hint="cs"/>
          <w:rtl/>
        </w:rPr>
        <w:t>‌اند.</w:t>
      </w:r>
    </w:p>
  </w:footnote>
  <w:footnote w:id="455">
    <w:p w:rsidR="00623089" w:rsidRPr="003D5BE5" w:rsidRDefault="00623089" w:rsidP="00FE61D2">
      <w:pPr>
        <w:pStyle w:val="ad"/>
        <w:rPr>
          <w:rtl/>
        </w:rPr>
      </w:pPr>
      <w:r w:rsidRPr="00EE65AD">
        <w:footnoteRef/>
      </w:r>
      <w:r w:rsidRPr="00EE65AD">
        <w:rPr>
          <w:rFonts w:hint="cs"/>
          <w:rtl/>
        </w:rPr>
        <w:t>-</w:t>
      </w:r>
      <w:r w:rsidRPr="003D5BE5">
        <w:rPr>
          <w:rFonts w:hint="cs"/>
          <w:rtl/>
        </w:rPr>
        <w:t xml:space="preserve"> رواه الإمام احمد فی مسنده، (5/183) و رواه الترمذی فی سننه، (4/141)، حدیث شماره (2794)، بوصیری در زوائد ابن ماجه می‌گوید در سند این حدیث لیث بن احمد ابی‌سلیم وجود دارد که جمهور آن را ضعیف دانسته‌اند و مدلس است، برای تفصیل بیشتر به مصباح الزجاجه 1/ 32 و مستدر ک حاکم 1/ 88 مراجعه شود. </w:t>
      </w:r>
    </w:p>
  </w:footnote>
  <w:footnote w:id="456">
    <w:p w:rsidR="00623089" w:rsidRPr="003D5BE5" w:rsidRDefault="00623089" w:rsidP="00FE61D2">
      <w:pPr>
        <w:pStyle w:val="ad"/>
        <w:rPr>
          <w:rtl/>
        </w:rPr>
      </w:pPr>
      <w:r w:rsidRPr="00EE65AD">
        <w:footnoteRef/>
      </w:r>
      <w:r w:rsidRPr="00EE65AD">
        <w:rPr>
          <w:rFonts w:hint="cs"/>
          <w:rtl/>
        </w:rPr>
        <w:t>-</w:t>
      </w:r>
      <w:r w:rsidRPr="003D5BE5">
        <w:rPr>
          <w:rFonts w:hint="cs"/>
          <w:rtl/>
        </w:rPr>
        <w:t xml:space="preserve"> رواه الترمذی تعلیقاً بصیغةالتضعیف، حدیث شماره (433) ابواب الصلاة، رواه ابن ماجه فی سننه، (1/437)، حدیث شماره: (1373)، و در زوائد ابن ماجه آمده است: این سند ضعیف است چون یعقوب بن ولید در آن است، امام احمد می‌گوید او از دروغگویان بزرگ است، او حدیث را با دروغ درست می‌کرد، بوصیری گفته: بر ضعف او بین محدثین اتفاق نظر وجود دارد. </w:t>
      </w:r>
    </w:p>
  </w:footnote>
  <w:footnote w:id="457">
    <w:p w:rsidR="00623089" w:rsidRPr="003D5BE5" w:rsidRDefault="00623089" w:rsidP="00FE61D2">
      <w:pPr>
        <w:pStyle w:val="ad"/>
        <w:rPr>
          <w:rtl/>
        </w:rPr>
      </w:pPr>
      <w:r w:rsidRPr="00305307">
        <w:footnoteRef/>
      </w:r>
      <w:r w:rsidRPr="00305307">
        <w:rPr>
          <w:rFonts w:hint="cs"/>
          <w:rtl/>
        </w:rPr>
        <w:t>-</w:t>
      </w:r>
      <w:r w:rsidRPr="003D5BE5">
        <w:rPr>
          <w:rFonts w:hint="cs"/>
          <w:rtl/>
        </w:rPr>
        <w:t xml:space="preserve"> به حکم بدعت در همین کتاب مراجعه شود. </w:t>
      </w:r>
    </w:p>
  </w:footnote>
  <w:footnote w:id="458">
    <w:p w:rsidR="00623089" w:rsidRPr="003D5BE5" w:rsidRDefault="00623089" w:rsidP="00FE61D2">
      <w:pPr>
        <w:pStyle w:val="ad"/>
        <w:rPr>
          <w:rtl/>
        </w:rPr>
      </w:pPr>
      <w:r w:rsidRPr="00305307">
        <w:footnoteRef/>
      </w:r>
      <w:r w:rsidRPr="00305307">
        <w:rPr>
          <w:rFonts w:hint="cs"/>
          <w:rtl/>
        </w:rPr>
        <w:t>-</w:t>
      </w:r>
      <w:r w:rsidRPr="003D5BE5">
        <w:rPr>
          <w:rFonts w:hint="cs"/>
          <w:rtl/>
        </w:rPr>
        <w:t xml:space="preserve"> البته حدیث صحیح است، بخاری به صورت تعلیق آن را در صحیح خود آورده است، کتاب الأذان، حدیث شماره (774) ابن حجر در فتح الباری می‌گوید: ترمذی و بزار از بخاری از اسماعیل بن ابی‌اوس و بیهقی ... روایت و وصل کرده‌اند. ترمذی می‌گوید: حدیثی حسن صحیح غریب می‌باشد. به فتح الباری 2/ 257، و سنن بیهقی 2/ 61 و فتح الباری 13/ 437، 438 کتاب التوحید مراجعه شود. </w:t>
      </w:r>
    </w:p>
  </w:footnote>
  <w:footnote w:id="459">
    <w:p w:rsidR="00623089" w:rsidRPr="003D5BE5" w:rsidRDefault="00623089" w:rsidP="00FE61D2">
      <w:pPr>
        <w:pStyle w:val="ad"/>
        <w:rPr>
          <w:rtl/>
        </w:rPr>
      </w:pPr>
      <w:r w:rsidRPr="000B5EB9">
        <w:footnoteRef/>
      </w:r>
      <w:r w:rsidRPr="000B5EB9">
        <w:rPr>
          <w:rFonts w:hint="cs"/>
          <w:rtl/>
        </w:rPr>
        <w:t>-</w:t>
      </w:r>
      <w:r w:rsidRPr="003D5BE5">
        <w:rPr>
          <w:rFonts w:hint="cs"/>
          <w:rtl/>
        </w:rPr>
        <w:t xml:space="preserve"> به صحیح مسلم، (1/531)، کتاب صلاة المسافرین، حدیث شماره (763-192) مراجعه شود. </w:t>
      </w:r>
    </w:p>
  </w:footnote>
  <w:footnote w:id="460">
    <w:p w:rsidR="00623089" w:rsidRPr="003D5BE5" w:rsidRDefault="00623089" w:rsidP="00FE61D2">
      <w:pPr>
        <w:pStyle w:val="ad"/>
        <w:rPr>
          <w:rtl/>
        </w:rPr>
      </w:pPr>
      <w:r w:rsidRPr="000B5EB9">
        <w:footnoteRef/>
      </w:r>
      <w:r w:rsidRPr="000B5EB9">
        <w:rPr>
          <w:rFonts w:hint="cs"/>
          <w:rtl/>
        </w:rPr>
        <w:t>-</w:t>
      </w:r>
      <w:r w:rsidRPr="003D5BE5">
        <w:rPr>
          <w:rFonts w:hint="cs"/>
          <w:rtl/>
        </w:rPr>
        <w:t xml:space="preserve"> رواه احمد فی مسنده، (5/53) و رواه البخاری فی صحیحه المطبوع مع فتح الباری، کتاب الأذان، حدیث شماره (631)</w:t>
      </w:r>
      <w:r>
        <w:rPr>
          <w:rFonts w:hint="cs"/>
          <w:rtl/>
        </w:rPr>
        <w:t>.</w:t>
      </w:r>
      <w:r w:rsidRPr="003D5BE5">
        <w:rPr>
          <w:rFonts w:hint="cs"/>
          <w:rtl/>
        </w:rPr>
        <w:t xml:space="preserve"> </w:t>
      </w:r>
    </w:p>
  </w:footnote>
  <w:footnote w:id="461">
    <w:p w:rsidR="00623089" w:rsidRPr="003D5BE5" w:rsidRDefault="00623089" w:rsidP="00FE61D2">
      <w:pPr>
        <w:pStyle w:val="ad"/>
        <w:rPr>
          <w:rtl/>
        </w:rPr>
      </w:pPr>
      <w:r w:rsidRPr="000B5EB9">
        <w:footnoteRef/>
      </w:r>
      <w:r w:rsidRPr="000B5EB9">
        <w:rPr>
          <w:rFonts w:hint="cs"/>
          <w:rtl/>
        </w:rPr>
        <w:t>-</w:t>
      </w:r>
      <w:r w:rsidRPr="003D5BE5">
        <w:rPr>
          <w:rFonts w:hint="cs"/>
          <w:rtl/>
        </w:rPr>
        <w:t xml:space="preserve"> شعر از شاعر متنبی می‌باشد که اول آن: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623089" w:rsidTr="00B55D77">
        <w:tc>
          <w:tcPr>
            <w:tcW w:w="3260" w:type="dxa"/>
          </w:tcPr>
          <w:p w:rsidR="00623089" w:rsidRPr="003D1AC2" w:rsidRDefault="00623089" w:rsidP="003D1AC2">
            <w:pPr>
              <w:pStyle w:val="af"/>
              <w:ind w:firstLine="0"/>
              <w:rPr>
                <w:sz w:val="2"/>
                <w:szCs w:val="2"/>
                <w:rtl/>
              </w:rPr>
            </w:pPr>
            <w:r w:rsidRPr="0025072A">
              <w:rPr>
                <w:rFonts w:hint="cs"/>
                <w:rtl/>
              </w:rPr>
              <w:t>إذا غامرت ف</w:t>
            </w:r>
            <w:r>
              <w:rPr>
                <w:rFonts w:hint="cs"/>
                <w:rtl/>
              </w:rPr>
              <w:t>ي</w:t>
            </w:r>
            <w:r w:rsidRPr="0025072A">
              <w:rPr>
                <w:rFonts w:hint="cs"/>
                <w:rtl/>
              </w:rPr>
              <w:t xml:space="preserve"> شرف مروم</w:t>
            </w:r>
            <w:r>
              <w:rPr>
                <w:rtl/>
              </w:rPr>
              <w:br/>
            </w:r>
          </w:p>
        </w:tc>
        <w:tc>
          <w:tcPr>
            <w:tcW w:w="567" w:type="dxa"/>
          </w:tcPr>
          <w:p w:rsidR="00623089" w:rsidRDefault="00623089" w:rsidP="00FE61D2">
            <w:pPr>
              <w:pStyle w:val="ad"/>
              <w:ind w:left="0" w:firstLine="0"/>
              <w:rPr>
                <w:rtl/>
              </w:rPr>
            </w:pPr>
          </w:p>
        </w:tc>
        <w:tc>
          <w:tcPr>
            <w:tcW w:w="3261" w:type="dxa"/>
          </w:tcPr>
          <w:p w:rsidR="00623089" w:rsidRPr="003D1AC2" w:rsidRDefault="00623089" w:rsidP="003D1AC2">
            <w:pPr>
              <w:pStyle w:val="af"/>
              <w:ind w:firstLine="0"/>
              <w:rPr>
                <w:sz w:val="2"/>
                <w:szCs w:val="2"/>
                <w:rtl/>
              </w:rPr>
            </w:pPr>
            <w:r w:rsidRPr="0025072A">
              <w:rPr>
                <w:rFonts w:hint="cs"/>
                <w:rtl/>
              </w:rPr>
              <w:t>فلا تقنع بم</w:t>
            </w:r>
            <w:r>
              <w:rPr>
                <w:rFonts w:hint="cs"/>
                <w:rtl/>
              </w:rPr>
              <w:t>ـ</w:t>
            </w:r>
            <w:r w:rsidRPr="0025072A">
              <w:rPr>
                <w:rFonts w:hint="cs"/>
                <w:rtl/>
              </w:rPr>
              <w:t>ا دون النجوم</w:t>
            </w:r>
            <w:r>
              <w:rPr>
                <w:rtl/>
              </w:rPr>
              <w:br/>
            </w:r>
          </w:p>
        </w:tc>
      </w:tr>
    </w:tbl>
    <w:p w:rsidR="00623089" w:rsidRPr="003D5BE5" w:rsidRDefault="00623089" w:rsidP="003D1AC2">
      <w:pPr>
        <w:pStyle w:val="ad"/>
        <w:ind w:firstLine="0"/>
        <w:rPr>
          <w:rtl/>
        </w:rPr>
      </w:pPr>
      <w:r w:rsidRPr="003D5BE5">
        <w:rPr>
          <w:rFonts w:hint="cs"/>
          <w:rtl/>
        </w:rPr>
        <w:t xml:space="preserve">به دیوان متنبی، (4/120) مراجعه شود. </w:t>
      </w:r>
    </w:p>
  </w:footnote>
  <w:footnote w:id="462">
    <w:p w:rsidR="00623089" w:rsidRPr="003D5BE5" w:rsidRDefault="00623089" w:rsidP="00FE61D2">
      <w:pPr>
        <w:pStyle w:val="ad"/>
        <w:rPr>
          <w:rtl/>
        </w:rPr>
      </w:pPr>
      <w:r w:rsidRPr="000B5EB9">
        <w:footnoteRef/>
      </w:r>
      <w:r w:rsidRPr="000B5EB9">
        <w:rPr>
          <w:rFonts w:hint="cs"/>
          <w:rtl/>
        </w:rPr>
        <w:t>-</w:t>
      </w:r>
      <w:r w:rsidRPr="003D5BE5">
        <w:rPr>
          <w:rFonts w:hint="cs"/>
          <w:rtl/>
        </w:rPr>
        <w:t xml:space="preserve"> ذهبی در سیر اعلام النبلاء 23/ 142، 143 گفتته: بر خلاف اصول و قواعد خویش صلاة الرغائب را تأیید نموده و نصرت داده است، اما برای او (ابن صلاح) فضایلی نیز هست.</w:t>
      </w:r>
    </w:p>
  </w:footnote>
  <w:footnote w:id="463">
    <w:p w:rsidR="00623089" w:rsidRPr="003D5BE5" w:rsidRDefault="00623089" w:rsidP="00FE61D2">
      <w:pPr>
        <w:pStyle w:val="ad"/>
        <w:rPr>
          <w:rtl/>
        </w:rPr>
      </w:pPr>
      <w:r w:rsidRPr="000B5EB9">
        <w:footnoteRef/>
      </w:r>
      <w:r w:rsidRPr="000B5EB9">
        <w:rPr>
          <w:rFonts w:hint="cs"/>
          <w:rtl/>
        </w:rPr>
        <w:t>-</w:t>
      </w:r>
      <w:r w:rsidRPr="003D5BE5">
        <w:rPr>
          <w:rFonts w:hint="cs"/>
          <w:rtl/>
        </w:rPr>
        <w:t xml:space="preserve"> به کتاب المساجله، ص (29-42) مراجعه شود. به کتاب الباعث لإبی شامه، ص (39-48) و المدخل لإبن الحاج، (4/248-277) مراجعه شود که رد خیلی خوبی بر ابن الصلاح نوشته است. </w:t>
      </w:r>
    </w:p>
  </w:footnote>
  <w:footnote w:id="464">
    <w:p w:rsidR="00623089" w:rsidRPr="003D5BE5" w:rsidRDefault="00623089" w:rsidP="00FE61D2">
      <w:pPr>
        <w:pStyle w:val="ad"/>
        <w:rPr>
          <w:rtl/>
        </w:rPr>
      </w:pPr>
      <w:r w:rsidRPr="000B5EB9">
        <w:footnoteRef/>
      </w:r>
      <w:r w:rsidRPr="000B5EB9">
        <w:rPr>
          <w:rFonts w:hint="cs"/>
          <w:rtl/>
        </w:rPr>
        <w:t>-</w:t>
      </w:r>
      <w:r w:rsidRPr="003D5BE5">
        <w:rPr>
          <w:rFonts w:hint="cs"/>
          <w:rtl/>
        </w:rPr>
        <w:t xml:space="preserve"> به مجمموع الفتاوی، (23/132) مراجعه شود. </w:t>
      </w:r>
    </w:p>
  </w:footnote>
  <w:footnote w:id="465">
    <w:p w:rsidR="00623089" w:rsidRPr="003D5BE5" w:rsidRDefault="00623089" w:rsidP="00FE61D2">
      <w:pPr>
        <w:pStyle w:val="ad"/>
        <w:rPr>
          <w:rtl/>
        </w:rPr>
      </w:pPr>
      <w:r w:rsidRPr="000B5EB9">
        <w:footnoteRef/>
      </w:r>
      <w:r w:rsidRPr="000B5EB9">
        <w:rPr>
          <w:rFonts w:hint="cs"/>
          <w:rtl/>
        </w:rPr>
        <w:t>-</w:t>
      </w:r>
      <w:r w:rsidRPr="003D5BE5">
        <w:rPr>
          <w:rFonts w:hint="cs"/>
          <w:rtl/>
        </w:rPr>
        <w:t xml:space="preserve"> به مجموع الفتاوی، (23/134) و الإختیارات، ص (121) مراجعه شود. </w:t>
      </w:r>
    </w:p>
  </w:footnote>
  <w:footnote w:id="466">
    <w:p w:rsidR="00623089" w:rsidRPr="003D5BE5" w:rsidRDefault="00623089" w:rsidP="00FE61D2">
      <w:pPr>
        <w:pStyle w:val="ad"/>
        <w:rPr>
          <w:rtl/>
        </w:rPr>
      </w:pPr>
      <w:r w:rsidRPr="000B5EB9">
        <w:footnoteRef/>
      </w:r>
      <w:r w:rsidRPr="000B5EB9">
        <w:rPr>
          <w:rFonts w:hint="cs"/>
          <w:rtl/>
        </w:rPr>
        <w:t>-</w:t>
      </w:r>
      <w:r w:rsidRPr="003D5BE5">
        <w:rPr>
          <w:rFonts w:hint="cs"/>
          <w:rtl/>
        </w:rPr>
        <w:t xml:space="preserve"> به مجموع الفتاوی، (23/135) مراجعه شود. </w:t>
      </w:r>
    </w:p>
  </w:footnote>
  <w:footnote w:id="467">
    <w:p w:rsidR="00623089" w:rsidRPr="003D5BE5" w:rsidRDefault="00623089" w:rsidP="00FE61D2">
      <w:pPr>
        <w:pStyle w:val="ad"/>
        <w:rPr>
          <w:rtl/>
        </w:rPr>
      </w:pPr>
      <w:r w:rsidRPr="0045325A">
        <w:footnoteRef/>
      </w:r>
      <w:r w:rsidRPr="0045325A">
        <w:rPr>
          <w:rFonts w:hint="cs"/>
          <w:rtl/>
        </w:rPr>
        <w:t>-</w:t>
      </w:r>
      <w:r w:rsidRPr="003D5BE5">
        <w:rPr>
          <w:rFonts w:hint="cs"/>
          <w:rtl/>
        </w:rPr>
        <w:t xml:space="preserve"> رواه ابن ماجه فی سننه مرفوعاً الی النبی</w:t>
      </w:r>
      <w:r w:rsidRPr="00DB720F">
        <w:rPr>
          <w:rFonts w:cs="CTraditional Arabic" w:hint="cs"/>
          <w:rtl/>
        </w:rPr>
        <w:t xml:space="preserve"> ج</w:t>
      </w:r>
      <w:r w:rsidRPr="003D5BE5">
        <w:rPr>
          <w:rFonts w:hint="cs"/>
          <w:rtl/>
        </w:rPr>
        <w:t xml:space="preserve">، (1/18) المقدمه فی سنده عبید بن میمون المدنی، ابن حجر می‌گوید مستور است، به تقریب التهذیب 1/ 545 مراجعه شود. </w:t>
      </w:r>
    </w:p>
  </w:footnote>
  <w:footnote w:id="468">
    <w:p w:rsidR="00623089" w:rsidRPr="003D5BE5" w:rsidRDefault="00623089" w:rsidP="00FE61D2">
      <w:pPr>
        <w:pStyle w:val="ad"/>
        <w:rPr>
          <w:rtl/>
        </w:rPr>
      </w:pPr>
      <w:r w:rsidRPr="0045325A">
        <w:footnoteRef/>
      </w:r>
      <w:r w:rsidRPr="0045325A">
        <w:rPr>
          <w:rFonts w:hint="cs"/>
          <w:rtl/>
        </w:rPr>
        <w:t>-</w:t>
      </w:r>
      <w:r w:rsidRPr="003D5BE5">
        <w:rPr>
          <w:rFonts w:hint="cs"/>
          <w:rtl/>
        </w:rPr>
        <w:t xml:space="preserve"> صحیح بخاری با فتح الباری، کتاب الصلح، حدیث شماره: 2697، رواه مسلم فی صحیحه کتاب الأقضیه، حدیث شماره (1718).</w:t>
      </w:r>
    </w:p>
  </w:footnote>
  <w:footnote w:id="469">
    <w:p w:rsidR="00623089" w:rsidRPr="003D5BE5" w:rsidRDefault="00623089" w:rsidP="00FE61D2">
      <w:pPr>
        <w:pStyle w:val="ad"/>
        <w:rPr>
          <w:rtl/>
        </w:rPr>
      </w:pPr>
      <w:r w:rsidRPr="0045325A">
        <w:footnoteRef/>
      </w:r>
      <w:r w:rsidRPr="0045325A">
        <w:rPr>
          <w:rFonts w:hint="cs"/>
          <w:rtl/>
        </w:rPr>
        <w:t>-</w:t>
      </w:r>
      <w:r w:rsidRPr="003D5BE5">
        <w:rPr>
          <w:rFonts w:hint="cs"/>
          <w:rtl/>
        </w:rPr>
        <w:t xml:space="preserve"> رواه مسلم فی صحیحه کتاب الأقضیه، حدیث شماره (1718). </w:t>
      </w:r>
    </w:p>
  </w:footnote>
  <w:footnote w:id="470">
    <w:p w:rsidR="00623089" w:rsidRPr="003D5BE5" w:rsidRDefault="00623089" w:rsidP="003D1AC2">
      <w:pPr>
        <w:pStyle w:val="ad"/>
        <w:rPr>
          <w:rtl/>
        </w:rPr>
      </w:pPr>
      <w:r w:rsidRPr="0045325A">
        <w:footnoteRef/>
      </w:r>
      <w:r w:rsidRPr="0045325A">
        <w:rPr>
          <w:rFonts w:hint="cs"/>
          <w:rtl/>
        </w:rPr>
        <w:t>-</w:t>
      </w:r>
      <w:r w:rsidRPr="003D5BE5">
        <w:rPr>
          <w:rFonts w:hint="cs"/>
          <w:rtl/>
        </w:rPr>
        <w:t xml:space="preserve"> رواه الإمام احمد فی مسنده، (3/20) و رواه مسلم فی صحیحه، (1/69)، کتاب ایمان، حدیث (49)، و سنن ابوداود، کتاب الصلاة، حدیث شماره: 1140، و سنن ترمذی، ابواب الفتن، حدیث شماره: 2263 و گفته: این حدیث حسن صحیح است، و سنن نسائی، کتاب الإیمان، باب تفاضل أهل الإیمان، و سنن ابن ماجه، کتاب الفتن، حدیث شماره: 4013، و همه</w:t>
      </w:r>
      <w:r>
        <w:rPr>
          <w:rFonts w:hint="cs"/>
          <w:rtl/>
        </w:rPr>
        <w:t>‌ی آن‌ها ‌</w:t>
      </w:r>
      <w:r w:rsidRPr="003D5BE5">
        <w:rPr>
          <w:rFonts w:hint="cs"/>
          <w:rtl/>
        </w:rPr>
        <w:t>در آخر حدیث جمله ی: «</w:t>
      </w:r>
      <w:r w:rsidRPr="003D1AC2">
        <w:rPr>
          <w:rStyle w:val="Charb"/>
          <w:rFonts w:hint="cs"/>
          <w:rtl/>
        </w:rPr>
        <w:t>وذل</w:t>
      </w:r>
      <w:r>
        <w:rPr>
          <w:rStyle w:val="Charb"/>
          <w:rFonts w:hint="cs"/>
          <w:rtl/>
        </w:rPr>
        <w:t>ك</w:t>
      </w:r>
      <w:r w:rsidRPr="003D1AC2">
        <w:rPr>
          <w:rStyle w:val="Charb"/>
          <w:rFonts w:hint="cs"/>
          <w:rtl/>
        </w:rPr>
        <w:t xml:space="preserve"> أضعف الإیم</w:t>
      </w:r>
      <w:r>
        <w:rPr>
          <w:rStyle w:val="Charb"/>
          <w:rFonts w:hint="cs"/>
          <w:rtl/>
        </w:rPr>
        <w:t>ـ</w:t>
      </w:r>
      <w:r w:rsidRPr="003D1AC2">
        <w:rPr>
          <w:rStyle w:val="Charb"/>
          <w:rFonts w:hint="cs"/>
          <w:rtl/>
        </w:rPr>
        <w:t>ان</w:t>
      </w:r>
      <w:r w:rsidRPr="003D5BE5">
        <w:rPr>
          <w:rFonts w:hint="cs"/>
          <w:rtl/>
        </w:rPr>
        <w:t>» را روایت نموده</w:t>
      </w:r>
      <w:r>
        <w:rPr>
          <w:rFonts w:hint="cs"/>
          <w:rtl/>
        </w:rPr>
        <w:t>‌اند.</w:t>
      </w:r>
      <w:r w:rsidRPr="003D5BE5">
        <w:rPr>
          <w:rFonts w:hint="cs"/>
          <w:rtl/>
        </w:rPr>
        <w:t xml:space="preserve"> </w:t>
      </w:r>
    </w:p>
  </w:footnote>
  <w:footnote w:id="471">
    <w:p w:rsidR="00623089" w:rsidRPr="003D5BE5" w:rsidRDefault="00623089" w:rsidP="00D73650">
      <w:pPr>
        <w:pStyle w:val="ad"/>
        <w:rPr>
          <w:rtl/>
        </w:rPr>
      </w:pPr>
      <w:r w:rsidRPr="00726CC6">
        <w:footnoteRef/>
      </w:r>
      <w:r w:rsidRPr="00726CC6">
        <w:rPr>
          <w:rFonts w:hint="cs"/>
          <w:rtl/>
        </w:rPr>
        <w:t>-</w:t>
      </w:r>
      <w:r>
        <w:rPr>
          <w:rFonts w:hint="cs"/>
          <w:rtl/>
        </w:rPr>
        <w:t xml:space="preserve"> </w:t>
      </w:r>
      <w:r w:rsidRPr="003D5BE5">
        <w:rPr>
          <w:rFonts w:hint="cs"/>
          <w:rtl/>
        </w:rPr>
        <w:t>به: مساجل</w:t>
      </w:r>
      <w:r>
        <w:rPr>
          <w:rFonts w:hint="cs"/>
          <w:rtl/>
        </w:rPr>
        <w:t>ۀ</w:t>
      </w:r>
      <w:r w:rsidRPr="003D5BE5">
        <w:rPr>
          <w:rFonts w:hint="cs"/>
          <w:rtl/>
        </w:rPr>
        <w:t xml:space="preserve">، عزبن عبدالسلام و ابن صلاح در مورد صلاة الرغائب، ص (45-47) مراجعه شود. </w:t>
      </w:r>
    </w:p>
  </w:footnote>
  <w:footnote w:id="472">
    <w:p w:rsidR="00623089" w:rsidRPr="003D5BE5" w:rsidRDefault="00623089" w:rsidP="00FE61D2">
      <w:pPr>
        <w:pStyle w:val="ad"/>
        <w:rPr>
          <w:rtl/>
        </w:rPr>
      </w:pPr>
      <w:r w:rsidRPr="00726CC6">
        <w:footnoteRef/>
      </w:r>
      <w:r w:rsidRPr="00726CC6">
        <w:rPr>
          <w:rFonts w:hint="cs"/>
          <w:rtl/>
        </w:rPr>
        <w:t>-</w:t>
      </w:r>
      <w:r w:rsidRPr="003D5BE5">
        <w:rPr>
          <w:rFonts w:hint="cs"/>
          <w:rtl/>
        </w:rPr>
        <w:t xml:space="preserve"> تألیف محمدبن علی بن عطیه العجمی المکی متوفی 386 هـ است، به کشف الظنون 2/ 1361 مراجعه شود. </w:t>
      </w:r>
    </w:p>
  </w:footnote>
  <w:footnote w:id="473">
    <w:p w:rsidR="00623089" w:rsidRPr="003D5BE5" w:rsidRDefault="00623089" w:rsidP="00FE61D2">
      <w:pPr>
        <w:pStyle w:val="ad"/>
        <w:rPr>
          <w:rtl/>
        </w:rPr>
      </w:pPr>
      <w:r w:rsidRPr="00726CC6">
        <w:footnoteRef/>
      </w:r>
      <w:r w:rsidRPr="00726CC6">
        <w:rPr>
          <w:rFonts w:hint="cs"/>
          <w:rtl/>
        </w:rPr>
        <w:t>-</w:t>
      </w:r>
      <w:r w:rsidRPr="003D5BE5">
        <w:rPr>
          <w:rFonts w:hint="cs"/>
          <w:rtl/>
        </w:rPr>
        <w:t xml:space="preserve"> تألیف ابی حامد غزالی متوفی 505 هـ، به إحیاء علوم الدین (1/202، 203) مراجعه شود.</w:t>
      </w:r>
    </w:p>
  </w:footnote>
  <w:footnote w:id="474">
    <w:p w:rsidR="00623089" w:rsidRPr="003D5BE5" w:rsidRDefault="00623089" w:rsidP="00FE61D2">
      <w:pPr>
        <w:pStyle w:val="ad"/>
        <w:rPr>
          <w:rtl/>
        </w:rPr>
      </w:pPr>
      <w:r w:rsidRPr="00726CC6">
        <w:footnoteRef/>
      </w:r>
      <w:r w:rsidRPr="00726CC6">
        <w:rPr>
          <w:rFonts w:hint="cs"/>
          <w:rtl/>
        </w:rPr>
        <w:t>-</w:t>
      </w:r>
      <w:r w:rsidRPr="003D5BE5">
        <w:rPr>
          <w:rFonts w:hint="cs"/>
          <w:rtl/>
        </w:rPr>
        <w:t xml:space="preserve"> به الفتاوی النووی، ص (40) مراجعه شود. </w:t>
      </w:r>
    </w:p>
  </w:footnote>
  <w:footnote w:id="475">
    <w:p w:rsidR="00623089" w:rsidRPr="003D5BE5" w:rsidRDefault="00623089" w:rsidP="00FE61D2">
      <w:pPr>
        <w:pStyle w:val="ad"/>
        <w:rPr>
          <w:rtl/>
        </w:rPr>
      </w:pPr>
      <w:r w:rsidRPr="00726CC6">
        <w:footnoteRef/>
      </w:r>
      <w:r w:rsidRPr="00726CC6">
        <w:rPr>
          <w:rFonts w:hint="cs"/>
          <w:rtl/>
        </w:rPr>
        <w:t>-</w:t>
      </w:r>
      <w:r w:rsidRPr="003D5BE5">
        <w:rPr>
          <w:rFonts w:hint="cs"/>
          <w:rtl/>
        </w:rPr>
        <w:t xml:space="preserve"> به المنار المنیف، ص (95)، حدیث (167) مراجعه شود. </w:t>
      </w:r>
    </w:p>
  </w:footnote>
  <w:footnote w:id="476">
    <w:p w:rsidR="00623089" w:rsidRPr="003D5BE5" w:rsidRDefault="00623089" w:rsidP="00FE61D2">
      <w:pPr>
        <w:pStyle w:val="ad"/>
        <w:rPr>
          <w:rtl/>
        </w:rPr>
      </w:pPr>
      <w:r w:rsidRPr="00726CC6">
        <w:footnoteRef/>
      </w:r>
      <w:r w:rsidRPr="00726CC6">
        <w:rPr>
          <w:rFonts w:hint="cs"/>
          <w:rtl/>
        </w:rPr>
        <w:t>-</w:t>
      </w:r>
      <w:r w:rsidRPr="003D5BE5">
        <w:rPr>
          <w:rFonts w:hint="cs"/>
          <w:rtl/>
        </w:rPr>
        <w:t xml:space="preserve"> به السنن و المبتدعات، ص (147) و الإبداع، ص (272) مراجعه شود. </w:t>
      </w:r>
    </w:p>
  </w:footnote>
  <w:footnote w:id="477">
    <w:p w:rsidR="00623089" w:rsidRPr="003D5BE5" w:rsidRDefault="00623089" w:rsidP="00FE61D2">
      <w:pPr>
        <w:pStyle w:val="ad"/>
        <w:rPr>
          <w:rtl/>
        </w:rPr>
      </w:pPr>
      <w:r w:rsidRPr="00726CC6">
        <w:footnoteRef/>
      </w:r>
      <w:r w:rsidRPr="00726CC6">
        <w:rPr>
          <w:rFonts w:hint="cs"/>
          <w:rtl/>
        </w:rPr>
        <w:t>-</w:t>
      </w:r>
      <w:r w:rsidRPr="003D5BE5">
        <w:rPr>
          <w:rFonts w:hint="cs"/>
          <w:rtl/>
        </w:rPr>
        <w:t xml:space="preserve"> به کتاب : المدخل لإبن الحاج، (1/295-298) مراجعه شود. </w:t>
      </w:r>
    </w:p>
  </w:footnote>
  <w:footnote w:id="478">
    <w:p w:rsidR="00623089" w:rsidRPr="003D5BE5" w:rsidRDefault="00623089" w:rsidP="00FE61D2">
      <w:pPr>
        <w:pStyle w:val="ad"/>
        <w:rPr>
          <w:rtl/>
        </w:rPr>
      </w:pPr>
      <w:r w:rsidRPr="00CF3C6F">
        <w:footnoteRef/>
      </w:r>
      <w:r w:rsidRPr="00CF3C6F">
        <w:rPr>
          <w:rFonts w:hint="cs"/>
          <w:rtl/>
        </w:rPr>
        <w:t>-</w:t>
      </w:r>
      <w:r w:rsidRPr="003D5BE5">
        <w:rPr>
          <w:rFonts w:hint="cs"/>
          <w:rtl/>
        </w:rPr>
        <w:t xml:space="preserve"> به کتاب : زادالمعاد مراجعه شود، (1/57)</w:t>
      </w:r>
      <w:r>
        <w:rPr>
          <w:rFonts w:hint="cs"/>
          <w:rtl/>
        </w:rPr>
        <w:t>.</w:t>
      </w:r>
      <w:r w:rsidRPr="003D5BE5">
        <w:rPr>
          <w:rFonts w:hint="cs"/>
          <w:rtl/>
        </w:rPr>
        <w:t xml:space="preserve"> </w:t>
      </w:r>
    </w:p>
  </w:footnote>
  <w:footnote w:id="479">
    <w:p w:rsidR="00623089" w:rsidRPr="00F523CE" w:rsidRDefault="00623089" w:rsidP="00FE61D2">
      <w:pPr>
        <w:pStyle w:val="ad"/>
        <w:rPr>
          <w:spacing w:val="-4"/>
          <w:rtl/>
        </w:rPr>
      </w:pPr>
      <w:r w:rsidRPr="00F523CE">
        <w:rPr>
          <w:spacing w:val="-4"/>
        </w:rPr>
        <w:footnoteRef/>
      </w:r>
      <w:r w:rsidRPr="00F523CE">
        <w:rPr>
          <w:rFonts w:hint="cs"/>
          <w:spacing w:val="-4"/>
          <w:rtl/>
        </w:rPr>
        <w:t xml:space="preserve">- به فتح الباری، (7/203) و شرح الزرقانی علی المواهب اللدنیة، (1/307-308) و الطبقات لابن سعد، (1/213)، الوفا لابن الجوزی، (1/349)، الجامع لأحکام القرآن از قرطبی 10/ 210 و شرح نووی علی صحیح مسلم2/ 209 و البدایة والنهاية 3/ 119 و عیون الأثر لابن سید الناس 1/ 181 مراجعه شود. </w:t>
      </w:r>
    </w:p>
  </w:footnote>
  <w:footnote w:id="480">
    <w:p w:rsidR="00623089" w:rsidRPr="003D5BE5" w:rsidRDefault="00623089" w:rsidP="00FE61D2">
      <w:pPr>
        <w:pStyle w:val="ad"/>
        <w:rPr>
          <w:rtl/>
        </w:rPr>
      </w:pPr>
      <w:r w:rsidRPr="00CF3C6F">
        <w:footnoteRef/>
      </w:r>
      <w:r w:rsidRPr="00CF3C6F">
        <w:rPr>
          <w:rFonts w:hint="cs"/>
          <w:rtl/>
        </w:rPr>
        <w:t>-</w:t>
      </w:r>
      <w:r w:rsidRPr="003D5BE5">
        <w:rPr>
          <w:rFonts w:hint="cs"/>
          <w:rtl/>
        </w:rPr>
        <w:t xml:space="preserve"> به زادالمعاد، (1/57) مراجعه شود. </w:t>
      </w:r>
    </w:p>
  </w:footnote>
  <w:footnote w:id="481">
    <w:p w:rsidR="00623089" w:rsidRPr="003D5BE5" w:rsidRDefault="00623089" w:rsidP="00FE61D2">
      <w:pPr>
        <w:pStyle w:val="ad"/>
        <w:rPr>
          <w:rtl/>
        </w:rPr>
      </w:pPr>
      <w:r w:rsidRPr="00513355">
        <w:footnoteRef/>
      </w:r>
      <w:r w:rsidRPr="00513355">
        <w:rPr>
          <w:rFonts w:hint="cs"/>
          <w:rtl/>
        </w:rPr>
        <w:t>-</w:t>
      </w:r>
      <w:r w:rsidRPr="003D5BE5">
        <w:rPr>
          <w:rFonts w:hint="cs"/>
          <w:rtl/>
        </w:rPr>
        <w:t xml:space="preserve"> به لطائف المعارف، ص (68) مراجعه شود. </w:t>
      </w:r>
    </w:p>
  </w:footnote>
  <w:footnote w:id="482">
    <w:p w:rsidR="00623089" w:rsidRPr="003D5BE5" w:rsidRDefault="00623089" w:rsidP="00FE61D2">
      <w:pPr>
        <w:pStyle w:val="ad"/>
        <w:rPr>
          <w:rtl/>
        </w:rPr>
      </w:pPr>
      <w:r w:rsidRPr="00513355">
        <w:footnoteRef/>
      </w:r>
      <w:r w:rsidRPr="00513355">
        <w:rPr>
          <w:rFonts w:hint="cs"/>
          <w:rtl/>
        </w:rPr>
        <w:t>-</w:t>
      </w:r>
      <w:r w:rsidRPr="003D5BE5">
        <w:rPr>
          <w:rFonts w:hint="cs"/>
          <w:rtl/>
        </w:rPr>
        <w:t xml:space="preserve"> به کتاب الباعث، ص (171) مراجعه شود. </w:t>
      </w:r>
    </w:p>
  </w:footnote>
  <w:footnote w:id="483">
    <w:p w:rsidR="00623089" w:rsidRPr="003D5BE5" w:rsidRDefault="00623089" w:rsidP="00FE61D2">
      <w:pPr>
        <w:pStyle w:val="ad"/>
        <w:rPr>
          <w:rtl/>
        </w:rPr>
      </w:pPr>
      <w:r w:rsidRPr="00513355">
        <w:footnoteRef/>
      </w:r>
      <w:r w:rsidRPr="00513355">
        <w:rPr>
          <w:rFonts w:hint="cs"/>
          <w:rtl/>
        </w:rPr>
        <w:t>-</w:t>
      </w:r>
      <w:r w:rsidRPr="003D5BE5">
        <w:rPr>
          <w:rFonts w:hint="cs"/>
          <w:rtl/>
        </w:rPr>
        <w:t xml:space="preserve"> به زادالمعاد، (1/58-59) مراجعه شود، ابن ابی‌شیبه در کتاب خود 2/ 376 آن را نقل می‌‌کند. </w:t>
      </w:r>
    </w:p>
  </w:footnote>
  <w:footnote w:id="484">
    <w:p w:rsidR="00623089" w:rsidRPr="003D5BE5" w:rsidRDefault="00623089" w:rsidP="00FE61D2">
      <w:pPr>
        <w:pStyle w:val="ad"/>
        <w:rPr>
          <w:rtl/>
        </w:rPr>
      </w:pPr>
      <w:r w:rsidRPr="00513355">
        <w:footnoteRef/>
      </w:r>
      <w:r w:rsidRPr="00513355">
        <w:rPr>
          <w:rFonts w:hint="cs"/>
          <w:rtl/>
        </w:rPr>
        <w:t>-</w:t>
      </w:r>
      <w:r w:rsidRPr="003D5BE5">
        <w:rPr>
          <w:rFonts w:hint="cs"/>
          <w:rtl/>
        </w:rPr>
        <w:t xml:space="preserve"> به مجموع الفتاوی، (25/298) مراجعه شود. </w:t>
      </w:r>
    </w:p>
  </w:footnote>
  <w:footnote w:id="485">
    <w:p w:rsidR="00623089" w:rsidRPr="003D5BE5" w:rsidRDefault="00623089" w:rsidP="00FE61D2">
      <w:pPr>
        <w:pStyle w:val="ad"/>
        <w:rPr>
          <w:rtl/>
        </w:rPr>
      </w:pPr>
      <w:r w:rsidRPr="00513355">
        <w:footnoteRef/>
      </w:r>
      <w:r w:rsidRPr="00513355">
        <w:rPr>
          <w:rFonts w:hint="cs"/>
          <w:rtl/>
        </w:rPr>
        <w:t>-</w:t>
      </w:r>
      <w:r w:rsidRPr="003D5BE5">
        <w:rPr>
          <w:rFonts w:hint="cs"/>
          <w:rtl/>
        </w:rPr>
        <w:t xml:space="preserve"> به کتاب المدخل، (1/294) مراجعه شود. </w:t>
      </w:r>
    </w:p>
  </w:footnote>
  <w:footnote w:id="486">
    <w:p w:rsidR="00623089" w:rsidRPr="003D5BE5" w:rsidRDefault="00623089" w:rsidP="00FE61D2">
      <w:pPr>
        <w:pStyle w:val="ad"/>
        <w:rPr>
          <w:rtl/>
        </w:rPr>
      </w:pPr>
      <w:r w:rsidRPr="00513355">
        <w:footnoteRef/>
      </w:r>
      <w:r w:rsidRPr="00513355">
        <w:rPr>
          <w:rFonts w:hint="cs"/>
          <w:rtl/>
        </w:rPr>
        <w:t>-</w:t>
      </w:r>
      <w:r w:rsidRPr="003D5BE5">
        <w:rPr>
          <w:rFonts w:hint="cs"/>
          <w:rtl/>
        </w:rPr>
        <w:t xml:space="preserve"> به کتاب المدخل، (1/294) و به الإبداع، ص (272) مراجعه شود. </w:t>
      </w:r>
    </w:p>
  </w:footnote>
  <w:footnote w:id="487">
    <w:p w:rsidR="00623089" w:rsidRPr="003D5BE5" w:rsidRDefault="00623089" w:rsidP="00FE61D2">
      <w:pPr>
        <w:pStyle w:val="ad"/>
        <w:rPr>
          <w:rtl/>
        </w:rPr>
      </w:pPr>
      <w:r w:rsidRPr="00513355">
        <w:footnoteRef/>
      </w:r>
      <w:r w:rsidRPr="00513355">
        <w:rPr>
          <w:rFonts w:hint="cs"/>
          <w:rtl/>
        </w:rPr>
        <w:t>-</w:t>
      </w:r>
      <w:r w:rsidRPr="003D5BE5">
        <w:rPr>
          <w:rFonts w:hint="cs"/>
          <w:rtl/>
        </w:rPr>
        <w:t xml:space="preserve"> رواه الإمام احمد فی مسنده، (4/105) سیوطی آن را در کتاب جامع الصغیر، حدیث شماره (779) بیان می‌کند هیثمی در مجمع الزوائد، (1/188) آن را آورده است و</w:t>
      </w:r>
      <w:r>
        <w:rPr>
          <w:rFonts w:hint="cs"/>
          <w:rtl/>
        </w:rPr>
        <w:t xml:space="preserve"> می‌</w:t>
      </w:r>
      <w:r w:rsidRPr="003D5BE5">
        <w:rPr>
          <w:rFonts w:hint="cs"/>
          <w:rtl/>
        </w:rPr>
        <w:t xml:space="preserve">گوید: در آن ابوبکر بن ابی‌مریم که منکر الحدیث وجود دارد.. </w:t>
      </w:r>
    </w:p>
  </w:footnote>
  <w:footnote w:id="488">
    <w:p w:rsidR="00623089" w:rsidRPr="003D5BE5" w:rsidRDefault="00623089" w:rsidP="00FE61D2">
      <w:pPr>
        <w:pStyle w:val="ad"/>
        <w:rPr>
          <w:rtl/>
        </w:rPr>
      </w:pPr>
      <w:r w:rsidRPr="00513355">
        <w:footnoteRef/>
      </w:r>
      <w:r w:rsidRPr="00513355">
        <w:rPr>
          <w:rFonts w:hint="cs"/>
          <w:rtl/>
        </w:rPr>
        <w:t>-</w:t>
      </w:r>
      <w:r w:rsidRPr="003D5BE5">
        <w:rPr>
          <w:rFonts w:hint="cs"/>
          <w:rtl/>
        </w:rPr>
        <w:t xml:space="preserve"> هیثمی در مجمع الزوائد، (1/188) آن را بیان می‌کند، طبرانی در کبیر آن را آورده است در آن ابوبکر بن ابی‌مریم که منکر الحدیث وجود دارد. سیوطی در جامع الصغیر، (2/508)، حدیث (7999) آورده است و گفته ضعیف است. </w:t>
      </w:r>
    </w:p>
  </w:footnote>
  <w:footnote w:id="489">
    <w:p w:rsidR="00623089" w:rsidRPr="003D5BE5" w:rsidRDefault="00623089" w:rsidP="00FE61D2">
      <w:pPr>
        <w:pStyle w:val="ad"/>
        <w:rPr>
          <w:rtl/>
        </w:rPr>
      </w:pPr>
      <w:r w:rsidRPr="00513355">
        <w:footnoteRef/>
      </w:r>
      <w:r w:rsidRPr="00513355">
        <w:rPr>
          <w:rFonts w:hint="cs"/>
          <w:rtl/>
        </w:rPr>
        <w:t>-</w:t>
      </w:r>
      <w:r w:rsidRPr="003D5BE5">
        <w:rPr>
          <w:rFonts w:hint="cs"/>
          <w:rtl/>
        </w:rPr>
        <w:t xml:space="preserve"> رواه ابن ماجه فی سننه، (1/19) مقدمه، حدیث (50)، بوصیری گفته: راویان ای سند همه مجاهیل هستند. به مصباح الزجاجه 1/11 و الکاشف للذهبی 3/380 مراجعه شود، رواه ابن ابی‌عاصم فی کتاب السنة، (1/22)، حدیث (39). </w:t>
      </w:r>
    </w:p>
  </w:footnote>
  <w:footnote w:id="490">
    <w:p w:rsidR="00623089" w:rsidRPr="003D5BE5" w:rsidRDefault="00623089" w:rsidP="00FE61D2">
      <w:pPr>
        <w:pStyle w:val="ad"/>
        <w:rPr>
          <w:rtl/>
        </w:rPr>
      </w:pPr>
      <w:r w:rsidRPr="00513355">
        <w:footnoteRef/>
      </w:r>
      <w:r w:rsidRPr="00513355">
        <w:rPr>
          <w:rFonts w:hint="cs"/>
          <w:rtl/>
        </w:rPr>
        <w:t>-</w:t>
      </w:r>
      <w:r w:rsidRPr="003D5BE5">
        <w:rPr>
          <w:rFonts w:hint="cs"/>
          <w:rtl/>
        </w:rPr>
        <w:t xml:space="preserve"> هیثمی در مجمع الزوائد آن را بیان می‌کند، (10/189) رواه الطبرانی فی الأوسط، و راویان این حدیث صحیح هستند به جز</w:t>
      </w:r>
      <w:r>
        <w:rPr>
          <w:rFonts w:hint="cs"/>
          <w:rtl/>
        </w:rPr>
        <w:t>‌ها</w:t>
      </w:r>
      <w:r w:rsidRPr="003D5BE5">
        <w:rPr>
          <w:rFonts w:hint="cs"/>
          <w:rtl/>
        </w:rPr>
        <w:t>رون بن موسی فروی که او ثقه</w:t>
      </w:r>
      <w:r>
        <w:rPr>
          <w:rFonts w:hint="cs"/>
          <w:rtl/>
        </w:rPr>
        <w:t xml:space="preserve"> می‌</w:t>
      </w:r>
      <w:r w:rsidRPr="003D5BE5">
        <w:rPr>
          <w:rFonts w:hint="cs"/>
          <w:rtl/>
        </w:rPr>
        <w:t>باشد.</w:t>
      </w:r>
    </w:p>
  </w:footnote>
  <w:footnote w:id="491">
    <w:p w:rsidR="00623089" w:rsidRPr="003D5BE5" w:rsidRDefault="00623089" w:rsidP="00FE61D2">
      <w:pPr>
        <w:pStyle w:val="ad"/>
        <w:rPr>
          <w:rtl/>
        </w:rPr>
      </w:pPr>
      <w:r w:rsidRPr="00BF6797">
        <w:footnoteRef/>
      </w:r>
      <w:r w:rsidRPr="00BF6797">
        <w:rPr>
          <w:rFonts w:hint="cs"/>
          <w:rtl/>
        </w:rPr>
        <w:t>-</w:t>
      </w:r>
      <w:r w:rsidRPr="003D5BE5">
        <w:rPr>
          <w:rFonts w:hint="cs"/>
          <w:rtl/>
        </w:rPr>
        <w:t xml:space="preserve"> به فتاوی و رسائل الشیخ محمد بن ابراهیم، (3/97) مراجعه شود. </w:t>
      </w:r>
    </w:p>
  </w:footnote>
  <w:footnote w:id="492">
    <w:p w:rsidR="00623089" w:rsidRPr="003D5BE5" w:rsidRDefault="00623089" w:rsidP="00FE61D2">
      <w:pPr>
        <w:pStyle w:val="ad"/>
        <w:rPr>
          <w:rtl/>
        </w:rPr>
      </w:pPr>
      <w:r w:rsidRPr="00BF6797">
        <w:footnoteRef/>
      </w:r>
      <w:r w:rsidRPr="00BF6797">
        <w:rPr>
          <w:rFonts w:hint="cs"/>
          <w:rtl/>
        </w:rPr>
        <w:t>-</w:t>
      </w:r>
      <w:r w:rsidRPr="003D5BE5">
        <w:rPr>
          <w:rFonts w:hint="cs"/>
          <w:rtl/>
        </w:rPr>
        <w:t xml:space="preserve"> به تنبیه الغافلین، ص (379-380) مراجعه شود. </w:t>
      </w:r>
    </w:p>
  </w:footnote>
  <w:footnote w:id="493">
    <w:p w:rsidR="00623089" w:rsidRPr="003D5BE5" w:rsidRDefault="00623089" w:rsidP="00FE61D2">
      <w:pPr>
        <w:pStyle w:val="ad"/>
        <w:rPr>
          <w:rtl/>
        </w:rPr>
      </w:pPr>
      <w:r w:rsidRPr="00BF6797">
        <w:footnoteRef/>
      </w:r>
      <w:r w:rsidRPr="00BF6797">
        <w:rPr>
          <w:rFonts w:hint="cs"/>
          <w:rtl/>
        </w:rPr>
        <w:t>-</w:t>
      </w:r>
      <w:r w:rsidRPr="003D5BE5">
        <w:rPr>
          <w:rFonts w:hint="cs"/>
          <w:rtl/>
        </w:rPr>
        <w:t xml:space="preserve"> به فتاوی و رسائل شیخ محمدبن ابراهیم آل شیخ، (3/103) مراجعه شود. </w:t>
      </w:r>
    </w:p>
  </w:footnote>
  <w:footnote w:id="494">
    <w:p w:rsidR="00623089" w:rsidRPr="003D5BE5" w:rsidRDefault="00623089" w:rsidP="00FE61D2">
      <w:pPr>
        <w:pStyle w:val="ad"/>
        <w:rPr>
          <w:rtl/>
        </w:rPr>
      </w:pPr>
      <w:r w:rsidRPr="00BF6797">
        <w:footnoteRef/>
      </w:r>
      <w:r w:rsidRPr="00BF6797">
        <w:rPr>
          <w:rFonts w:hint="cs"/>
          <w:rtl/>
        </w:rPr>
        <w:t>-</w:t>
      </w:r>
      <w:r w:rsidRPr="003D5BE5">
        <w:rPr>
          <w:rFonts w:hint="cs"/>
          <w:rtl/>
        </w:rPr>
        <w:t xml:space="preserve"> تپه‌ای است پشت ینبع نزدیک ساحل دریا. به معجم البلدان، (1/505) مراجعه شود. </w:t>
      </w:r>
    </w:p>
  </w:footnote>
  <w:footnote w:id="495">
    <w:p w:rsidR="00623089" w:rsidRPr="003D5BE5" w:rsidRDefault="00623089" w:rsidP="00FE61D2">
      <w:pPr>
        <w:pStyle w:val="ad"/>
        <w:rPr>
          <w:rtl/>
        </w:rPr>
      </w:pPr>
      <w:r w:rsidRPr="00BF6797">
        <w:footnoteRef/>
      </w:r>
      <w:r w:rsidRPr="00BF6797">
        <w:rPr>
          <w:rFonts w:hint="cs"/>
          <w:rtl/>
        </w:rPr>
        <w:t>-</w:t>
      </w:r>
      <w:r w:rsidRPr="003D5BE5">
        <w:rPr>
          <w:rFonts w:hint="cs"/>
          <w:rtl/>
        </w:rPr>
        <w:t xml:space="preserve"> رواه ابوداود فی سننه، (3/607)، کتاب الایمان و النذور، حدیث شماره (3313) و رواه بیهقی فی سننه، (10/83) و رواه الطبرانی فی معجم الکبیر، (2/68)، حدیث شماره: (1341)، شیخ محمد بن عبدالوهاب گفته: اسناد این حدیث بر شرط شیخین است. برای تفصیل بیشتر معنای این حدیث به فتاوی و رسائل شیخ محمد بن ابراهیم 3/ 104 مراجعه شود. </w:t>
      </w:r>
    </w:p>
  </w:footnote>
  <w:footnote w:id="496">
    <w:p w:rsidR="00623089" w:rsidRPr="003D5BE5" w:rsidRDefault="00623089" w:rsidP="00FE61D2">
      <w:pPr>
        <w:pStyle w:val="ad"/>
        <w:rPr>
          <w:rtl/>
        </w:rPr>
      </w:pPr>
      <w:r w:rsidRPr="00AD73CA">
        <w:footnoteRef/>
      </w:r>
      <w:r w:rsidRPr="00AD73CA">
        <w:rPr>
          <w:rFonts w:hint="cs"/>
          <w:rtl/>
        </w:rPr>
        <w:t>-</w:t>
      </w:r>
      <w:r w:rsidRPr="003D5BE5">
        <w:rPr>
          <w:rFonts w:hint="cs"/>
          <w:rtl/>
        </w:rPr>
        <w:t xml:space="preserve"> به کتاب التحذیر من البدع، ص (7-9) مراجعه شود. </w:t>
      </w:r>
    </w:p>
  </w:footnote>
  <w:footnote w:id="497">
    <w:p w:rsidR="00623089" w:rsidRPr="003D5BE5" w:rsidRDefault="00623089" w:rsidP="00FE61D2">
      <w:pPr>
        <w:pStyle w:val="ad"/>
        <w:rPr>
          <w:rtl/>
        </w:rPr>
      </w:pPr>
      <w:r w:rsidRPr="00AD73CA">
        <w:footnoteRef/>
      </w:r>
      <w:r w:rsidRPr="00AD73CA">
        <w:rPr>
          <w:rFonts w:hint="cs"/>
          <w:rtl/>
        </w:rPr>
        <w:t>-</w:t>
      </w:r>
      <w:r w:rsidRPr="003D5BE5">
        <w:rPr>
          <w:rFonts w:hint="cs"/>
          <w:rtl/>
        </w:rPr>
        <w:t xml:space="preserve"> مسند امام احمد 4/ 126، و سنن ابوداود، کتاب السنة، حدیث شماره: 4607، و سنن ترمذی، ابواب العلم، حدیث شماره: 2816 و گفته: حدیث حسن صحیح است، و مقدمه</w:t>
      </w:r>
      <w:r>
        <w:rPr>
          <w:rFonts w:hint="cs"/>
          <w:rtl/>
        </w:rPr>
        <w:t xml:space="preserve">‌ی </w:t>
      </w:r>
      <w:r w:rsidRPr="003D5BE5">
        <w:rPr>
          <w:rFonts w:hint="cs"/>
          <w:rtl/>
        </w:rPr>
        <w:t>سنن ابن ماجه، حدیث شماره: 42 و 43.</w:t>
      </w:r>
    </w:p>
  </w:footnote>
  <w:footnote w:id="498">
    <w:p w:rsidR="00623089" w:rsidRPr="003D5BE5" w:rsidRDefault="00623089" w:rsidP="00FE61D2">
      <w:pPr>
        <w:pStyle w:val="ad"/>
        <w:rPr>
          <w:rtl/>
        </w:rPr>
      </w:pPr>
      <w:r w:rsidRPr="008A3E27">
        <w:footnoteRef/>
      </w:r>
      <w:r w:rsidRPr="008A3E27">
        <w:rPr>
          <w:rFonts w:hint="cs"/>
          <w:rtl/>
        </w:rPr>
        <w:t>-</w:t>
      </w:r>
      <w:r w:rsidRPr="003D5BE5">
        <w:rPr>
          <w:rFonts w:hint="cs"/>
          <w:rtl/>
        </w:rPr>
        <w:t xml:space="preserve"> به التحذیر من البدع، ص (9) مراجعه شود. </w:t>
      </w:r>
    </w:p>
  </w:footnote>
  <w:footnote w:id="499">
    <w:p w:rsidR="00623089" w:rsidRPr="003D5BE5" w:rsidRDefault="00623089" w:rsidP="00FE61D2">
      <w:pPr>
        <w:pStyle w:val="ad"/>
        <w:rPr>
          <w:rtl/>
        </w:rPr>
      </w:pPr>
      <w:r w:rsidRPr="008A3E27">
        <w:footnoteRef/>
      </w:r>
      <w:r w:rsidRPr="008A3E27">
        <w:rPr>
          <w:rFonts w:hint="cs"/>
          <w:rtl/>
        </w:rPr>
        <w:t>-</w:t>
      </w:r>
      <w:r w:rsidRPr="003D5BE5">
        <w:rPr>
          <w:rFonts w:hint="cs"/>
          <w:rtl/>
        </w:rPr>
        <w:t xml:space="preserve"> رواه البخاری فی صحیحه المطبوع مع فتح الباری، (4/213)، حدیث شماره (1969) و صحیح مسلم، کتاب الصیام، حدیث (1156). </w:t>
      </w:r>
    </w:p>
  </w:footnote>
  <w:footnote w:id="500">
    <w:p w:rsidR="00623089" w:rsidRPr="003D5BE5" w:rsidRDefault="00623089" w:rsidP="00FE61D2">
      <w:pPr>
        <w:pStyle w:val="ad"/>
        <w:rPr>
          <w:rtl/>
        </w:rPr>
      </w:pPr>
      <w:r w:rsidRPr="008A3E27">
        <w:footnoteRef/>
      </w:r>
      <w:r w:rsidRPr="008A3E27">
        <w:rPr>
          <w:rFonts w:hint="cs"/>
          <w:rtl/>
        </w:rPr>
        <w:t>-</w:t>
      </w:r>
      <w:r w:rsidRPr="003D5BE5">
        <w:rPr>
          <w:rFonts w:hint="cs"/>
          <w:rtl/>
        </w:rPr>
        <w:t xml:space="preserve"> رواه البخاری فی صحیحه مع فتح الباری، (4/213)، حدیث (1970) (2/811)، و صحیح مسلم، کتاب الصیام حدیث: (782)</w:t>
      </w:r>
      <w:r>
        <w:rPr>
          <w:rFonts w:hint="cs"/>
          <w:rtl/>
        </w:rPr>
        <w:t>.</w:t>
      </w:r>
      <w:r w:rsidRPr="003D5BE5">
        <w:rPr>
          <w:rFonts w:hint="cs"/>
          <w:rtl/>
        </w:rPr>
        <w:t xml:space="preserve"> </w:t>
      </w:r>
    </w:p>
  </w:footnote>
  <w:footnote w:id="501">
    <w:p w:rsidR="00623089" w:rsidRPr="003D5BE5" w:rsidRDefault="00623089" w:rsidP="00FE61D2">
      <w:pPr>
        <w:pStyle w:val="ad"/>
        <w:rPr>
          <w:rtl/>
        </w:rPr>
      </w:pPr>
      <w:r w:rsidRPr="008A3E27">
        <w:footnoteRef/>
      </w:r>
      <w:r w:rsidRPr="008A3E27">
        <w:rPr>
          <w:rFonts w:hint="cs"/>
          <w:rtl/>
        </w:rPr>
        <w:t>-</w:t>
      </w:r>
      <w:r w:rsidRPr="003D5BE5">
        <w:rPr>
          <w:rFonts w:hint="cs"/>
          <w:rtl/>
        </w:rPr>
        <w:t xml:space="preserve"> رواه البخاری فی صحیحه مع فتح الباری، (4/230)، حدیث: (1983) و گفت: أظنه یعنی رمضان را نگفته است. و می‌گوید گفته است: (من سرر شعبان) و رواه مسلم، کتاب الصیام، حدیث شماره (1161).</w:t>
      </w:r>
    </w:p>
  </w:footnote>
  <w:footnote w:id="502">
    <w:p w:rsidR="00623089" w:rsidRPr="003D5BE5" w:rsidRDefault="00623089" w:rsidP="00FE61D2">
      <w:pPr>
        <w:pStyle w:val="ad"/>
        <w:rPr>
          <w:rtl/>
        </w:rPr>
      </w:pPr>
      <w:r w:rsidRPr="008A3E27">
        <w:footnoteRef/>
      </w:r>
      <w:r w:rsidRPr="008A3E27">
        <w:rPr>
          <w:rFonts w:hint="cs"/>
          <w:rtl/>
        </w:rPr>
        <w:t>-</w:t>
      </w:r>
      <w:r w:rsidRPr="003D5BE5">
        <w:rPr>
          <w:rFonts w:hint="cs"/>
          <w:rtl/>
        </w:rPr>
        <w:t xml:space="preserve"> رواه البخاری فی صحیحه، حدیث شماره: (1950) و رواه مسلم فی صحیحه، حدیث (1146) </w:t>
      </w:r>
    </w:p>
  </w:footnote>
  <w:footnote w:id="503">
    <w:p w:rsidR="00623089" w:rsidRPr="003D5BE5" w:rsidRDefault="00623089" w:rsidP="00FE61D2">
      <w:pPr>
        <w:pStyle w:val="ad"/>
        <w:rPr>
          <w:rtl/>
        </w:rPr>
      </w:pPr>
      <w:r w:rsidRPr="008A3E27">
        <w:footnoteRef/>
      </w:r>
      <w:r w:rsidRPr="008A3E27">
        <w:rPr>
          <w:rFonts w:hint="cs"/>
          <w:rtl/>
        </w:rPr>
        <w:t>-</w:t>
      </w:r>
      <w:r w:rsidRPr="003D5BE5">
        <w:rPr>
          <w:rFonts w:hint="cs"/>
          <w:rtl/>
        </w:rPr>
        <w:t xml:space="preserve"> رواه امام احمد فی مسنده، (6/188) رواه ابوداود فی سننه، (2/812)، حدیث شماره (2431)، رواه النسائی فی سننه، (4/199) و رواه ابن خزیمه فی صحیحه، (3/282)، حدیث شماره (2077)، و مستدرک حاکم، کتاب الصوم 1/ 434 و گفته: این حدیث بر شرط شیخین است، اما آن را روایت نکرده</w:t>
      </w:r>
      <w:r w:rsidRPr="003D5BE5">
        <w:rPr>
          <w:rFonts w:cs="B Zar" w:hint="cs"/>
          <w:rtl/>
        </w:rPr>
        <w:t>‌</w:t>
      </w:r>
      <w:r w:rsidRPr="003D5BE5">
        <w:rPr>
          <w:rFonts w:hint="cs"/>
          <w:rtl/>
        </w:rPr>
        <w:t xml:space="preserve">اند. </w:t>
      </w:r>
    </w:p>
  </w:footnote>
  <w:footnote w:id="504">
    <w:p w:rsidR="00623089" w:rsidRPr="003D5BE5" w:rsidRDefault="00623089" w:rsidP="00FE61D2">
      <w:pPr>
        <w:pStyle w:val="ad"/>
        <w:rPr>
          <w:rtl/>
        </w:rPr>
      </w:pPr>
      <w:r w:rsidRPr="008A3E27">
        <w:footnoteRef/>
      </w:r>
      <w:r w:rsidRPr="008A3E27">
        <w:rPr>
          <w:rFonts w:hint="cs"/>
          <w:rtl/>
        </w:rPr>
        <w:t>-</w:t>
      </w:r>
      <w:r w:rsidRPr="003D5BE5">
        <w:rPr>
          <w:rFonts w:hint="cs"/>
          <w:rtl/>
        </w:rPr>
        <w:t xml:space="preserve"> رواه امام احمد فی مسنده، (2/442) و رواه ابوداود فی سننه، (2/751) کتاب الصوم، حدیث شماره: 2337، و سنن ترمذی، ابواب الصوم، حدیث شماره: 735و گفته: این حدیث حسن صحیح است، و سنن ابن ماجه، کتاب الصیام، حدیث شماره: 1651، و سنن دارمی، کتاب الصیام، باب: 34. علما در صحت این حدیث اختلاف نظر دارند. </w:t>
      </w:r>
    </w:p>
  </w:footnote>
  <w:footnote w:id="505">
    <w:p w:rsidR="00623089" w:rsidRPr="00134FEB" w:rsidRDefault="00623089" w:rsidP="00FE61D2">
      <w:pPr>
        <w:pStyle w:val="ad"/>
        <w:rPr>
          <w:rtl/>
        </w:rPr>
      </w:pPr>
      <w:r w:rsidRPr="00134FEB">
        <w:footnoteRef/>
      </w:r>
      <w:r w:rsidRPr="00134FEB">
        <w:rPr>
          <w:rFonts w:hint="cs"/>
          <w:rtl/>
        </w:rPr>
        <w:t>- صحیح بخاری با فتح الباری، حدیث شماره: 1914، و سنن مسلم، کتاب الصیام، حدیث شماره: 1082.</w:t>
      </w:r>
    </w:p>
  </w:footnote>
  <w:footnote w:id="506">
    <w:p w:rsidR="00623089" w:rsidRPr="003D5BE5" w:rsidRDefault="00623089" w:rsidP="00FE61D2">
      <w:pPr>
        <w:pStyle w:val="ad"/>
        <w:rPr>
          <w:rtl/>
        </w:rPr>
      </w:pPr>
      <w:r w:rsidRPr="008A3E27">
        <w:footnoteRef/>
      </w:r>
      <w:r w:rsidRPr="008A3E27">
        <w:rPr>
          <w:rFonts w:hint="cs"/>
          <w:rtl/>
        </w:rPr>
        <w:t>-</w:t>
      </w:r>
      <w:r w:rsidRPr="003D5BE5">
        <w:rPr>
          <w:rFonts w:hint="cs"/>
          <w:rtl/>
        </w:rPr>
        <w:t xml:space="preserve"> مسند امام احمد 6/ 300، و سنن نسائی، کتاب الصیام، باب: 33، و سنن ترمذی، ابواب الصیام، حدیث شماره: 733و گفته: حدیث حسن است، و امام طحاوی این حدیث را در شرح معانی الآثار 2/ 82 کتاب الصیام، باب الصوم بعد النصف من شعبان إلی رمضان روایت نموده است.</w:t>
      </w:r>
    </w:p>
  </w:footnote>
  <w:footnote w:id="507">
    <w:p w:rsidR="00623089" w:rsidRPr="003D5BE5" w:rsidRDefault="00623089" w:rsidP="00FE61D2">
      <w:pPr>
        <w:pStyle w:val="ad"/>
        <w:rPr>
          <w:rtl/>
        </w:rPr>
      </w:pPr>
      <w:r w:rsidRPr="008A3E27">
        <w:footnoteRef/>
      </w:r>
      <w:r w:rsidRPr="008A3E27">
        <w:rPr>
          <w:rFonts w:hint="cs"/>
          <w:rtl/>
        </w:rPr>
        <w:t>-</w:t>
      </w:r>
      <w:r w:rsidRPr="003D5BE5">
        <w:rPr>
          <w:rFonts w:hint="cs"/>
          <w:rtl/>
        </w:rPr>
        <w:t xml:space="preserve"> مسند امام احمد 5/ 201 و سنن نسائی، کتاب الصیام 4/ 102، و علامه البانی گفته: این اسناد </w:t>
      </w:r>
      <w:r w:rsidRPr="003D1AC2">
        <w:rPr>
          <w:rFonts w:hint="cs"/>
          <w:spacing w:val="-4"/>
          <w:rtl/>
        </w:rPr>
        <w:t>حسَن است. برای تفصیل بیشتر به سلسلة الأحادیث الصحیحة، حدیث شماره: 1898 مراجعه شود.</w:t>
      </w:r>
      <w:r w:rsidRPr="003D5BE5">
        <w:rPr>
          <w:rFonts w:hint="cs"/>
          <w:rtl/>
        </w:rPr>
        <w:t xml:space="preserve"> </w:t>
      </w:r>
    </w:p>
  </w:footnote>
  <w:footnote w:id="508">
    <w:p w:rsidR="00623089" w:rsidRPr="003D5BE5" w:rsidRDefault="00623089" w:rsidP="00134FEB">
      <w:pPr>
        <w:pStyle w:val="ad"/>
        <w:rPr>
          <w:rtl/>
        </w:rPr>
      </w:pPr>
      <w:r w:rsidRPr="00F00253">
        <w:footnoteRef/>
      </w:r>
      <w:r w:rsidRPr="00F00253">
        <w:rPr>
          <w:rFonts w:hint="cs"/>
          <w:rtl/>
        </w:rPr>
        <w:t>-</w:t>
      </w:r>
      <w:r w:rsidRPr="003D5BE5">
        <w:rPr>
          <w:rFonts w:hint="cs"/>
          <w:rtl/>
        </w:rPr>
        <w:t xml:space="preserve"> رواه الترمذی فی سننه، (2/86) ابواب الزکاة، حدیث شماره</w:t>
      </w:r>
      <w:r>
        <w:rPr>
          <w:rFonts w:hint="cs"/>
          <w:rtl/>
        </w:rPr>
        <w:t>:</w:t>
      </w:r>
      <w:r w:rsidRPr="003D5BE5">
        <w:rPr>
          <w:rFonts w:hint="cs"/>
          <w:rtl/>
        </w:rPr>
        <w:t xml:space="preserve"> (657) و گفته است حدیثی غریب است. رواه الطحاوی فی شرح معانی الآثار، حدیث شماره (1778) و رواه ابن جوزی فی العلل المتناهیه، حدیث (914) و گفته: این حدیث صحیح نیست..</w:t>
      </w:r>
    </w:p>
  </w:footnote>
  <w:footnote w:id="509">
    <w:p w:rsidR="00623089" w:rsidRPr="003D5BE5" w:rsidRDefault="00623089" w:rsidP="00FE61D2">
      <w:pPr>
        <w:pStyle w:val="ad"/>
        <w:rPr>
          <w:rtl/>
        </w:rPr>
      </w:pPr>
      <w:r w:rsidRPr="00F00253">
        <w:footnoteRef/>
      </w:r>
      <w:r w:rsidRPr="00F00253">
        <w:rPr>
          <w:rFonts w:hint="cs"/>
          <w:rtl/>
        </w:rPr>
        <w:t>-</w:t>
      </w:r>
      <w:r w:rsidRPr="003D5BE5">
        <w:rPr>
          <w:rFonts w:hint="cs"/>
          <w:rtl/>
        </w:rPr>
        <w:t xml:space="preserve"> کلب از شاخه</w:t>
      </w:r>
      <w:r>
        <w:rPr>
          <w:rFonts w:hint="cs"/>
          <w:rtl/>
        </w:rPr>
        <w:t>‌ها</w:t>
      </w:r>
      <w:r w:rsidRPr="003D5BE5">
        <w:rPr>
          <w:rFonts w:hint="cs"/>
          <w:rtl/>
        </w:rPr>
        <w:t>ی قضاعه</w:t>
      </w:r>
      <w:r>
        <w:rPr>
          <w:rFonts w:hint="cs"/>
          <w:rtl/>
        </w:rPr>
        <w:t xml:space="preserve"> می‌</w:t>
      </w:r>
      <w:r w:rsidRPr="003D5BE5">
        <w:rPr>
          <w:rFonts w:hint="cs"/>
          <w:rtl/>
        </w:rPr>
        <w:t>باشد، و ایشان بنو کلب بن وبره بن ثعلبه بن حلوان بن عمرا بن الحافی بن قضاعه هستند، و هر که از این قبیله باشد او را کلبی</w:t>
      </w:r>
      <w:r>
        <w:rPr>
          <w:rFonts w:hint="cs"/>
          <w:rtl/>
        </w:rPr>
        <w:t xml:space="preserve"> می‌</w:t>
      </w:r>
      <w:r w:rsidRPr="003D5BE5">
        <w:rPr>
          <w:rFonts w:hint="cs"/>
          <w:rtl/>
        </w:rPr>
        <w:t>گویند. به الاشتقاق لابن درید ص: 20/ 537- 543 و صبح الأعشی 1/ 316 و معجم قبائل العرب 3/ 991- 993 مراجعه شود.</w:t>
      </w:r>
    </w:p>
  </w:footnote>
  <w:footnote w:id="510">
    <w:p w:rsidR="00623089" w:rsidRPr="003D5BE5" w:rsidRDefault="00623089" w:rsidP="00FE61D2">
      <w:pPr>
        <w:pStyle w:val="ad"/>
        <w:rPr>
          <w:rtl/>
        </w:rPr>
      </w:pPr>
      <w:r w:rsidRPr="00F00253">
        <w:footnoteRef/>
      </w:r>
      <w:r w:rsidRPr="00F00253">
        <w:rPr>
          <w:rFonts w:hint="cs"/>
          <w:rtl/>
        </w:rPr>
        <w:t>-</w:t>
      </w:r>
      <w:r w:rsidRPr="003D5BE5">
        <w:rPr>
          <w:rFonts w:hint="cs"/>
          <w:rtl/>
        </w:rPr>
        <w:t xml:space="preserve"> رواه امام احمد فی مسنده، (6/238) و رواه الترمذی فی سننه، (2/121-122)، ابواب الصیام، حدیث شماره: (736) امام بخاری این حدیث را ضعیف می‌داند، - رواه ابن ماجه فی سننه، (1/444)، حدیث (1389)، و العلل المتناهیه لابن الجوزی، حدیث شماره: 915. </w:t>
      </w:r>
    </w:p>
  </w:footnote>
  <w:footnote w:id="511">
    <w:p w:rsidR="00623089" w:rsidRPr="003D5BE5" w:rsidRDefault="00623089" w:rsidP="00FE61D2">
      <w:pPr>
        <w:pStyle w:val="ad"/>
        <w:rPr>
          <w:rtl/>
        </w:rPr>
      </w:pPr>
      <w:r w:rsidRPr="00F00253">
        <w:footnoteRef/>
      </w:r>
      <w:r w:rsidRPr="00F00253">
        <w:rPr>
          <w:rFonts w:hint="cs"/>
          <w:rtl/>
        </w:rPr>
        <w:t>-</w:t>
      </w:r>
      <w:r w:rsidRPr="003D5BE5">
        <w:rPr>
          <w:rFonts w:hint="cs"/>
          <w:rtl/>
        </w:rPr>
        <w:t xml:space="preserve"> رواه ابن ماجه فی سننه، (1/455)، حدیث (1390) قال بوصیری فی زوائد ابن ماجه، (2/10): </w:t>
      </w:r>
      <w:r w:rsidRPr="003D1AC2">
        <w:rPr>
          <w:rFonts w:hint="cs"/>
          <w:spacing w:val="-4"/>
          <w:rtl/>
        </w:rPr>
        <w:t>اسناد این حدیث ضعیف است، به موارد الظمآن، کتاب الأدب، حدیث شماره: 1980 مراجعه شود.</w:t>
      </w:r>
      <w:r>
        <w:rPr>
          <w:rFonts w:hint="cs"/>
          <w:rtl/>
        </w:rPr>
        <w:t xml:space="preserve"> </w:t>
      </w:r>
    </w:p>
  </w:footnote>
  <w:footnote w:id="512">
    <w:p w:rsidR="00623089" w:rsidRPr="003D5BE5" w:rsidRDefault="00623089" w:rsidP="00FE61D2">
      <w:pPr>
        <w:pStyle w:val="ad"/>
        <w:rPr>
          <w:rtl/>
        </w:rPr>
      </w:pPr>
      <w:r w:rsidRPr="000419BC">
        <w:footnoteRef/>
      </w:r>
      <w:r w:rsidRPr="000419BC">
        <w:rPr>
          <w:rFonts w:hint="cs"/>
          <w:rtl/>
        </w:rPr>
        <w:t>-</w:t>
      </w:r>
      <w:r w:rsidRPr="003D5BE5">
        <w:rPr>
          <w:rFonts w:hint="cs"/>
          <w:rtl/>
        </w:rPr>
        <w:t xml:space="preserve"> رواه ابن ماجه فی سننه، (1/444)، حدیث شماره (1388) بوصیری در زوائد ابن ماجه، (2/10)</w:t>
      </w:r>
      <w:r>
        <w:rPr>
          <w:rFonts w:hint="cs"/>
          <w:rtl/>
        </w:rPr>
        <w:t xml:space="preserve"> می‌</w:t>
      </w:r>
      <w:r w:rsidRPr="003D5BE5">
        <w:rPr>
          <w:rFonts w:hint="cs"/>
          <w:rtl/>
        </w:rPr>
        <w:t xml:space="preserve">گوید: در سند آن ابن ابی‌سبره که نامش ابوبکر بن عبدالله بن محمد بن ابی سبره است احمد </w:t>
      </w:r>
      <w:r w:rsidRPr="003D1AC2">
        <w:rPr>
          <w:rFonts w:hint="cs"/>
          <w:spacing w:val="-4"/>
          <w:rtl/>
        </w:rPr>
        <w:t xml:space="preserve">و ابن معین می‌گویند: احادیث را درست می‌کرد. آن را ضعیف می‌دانند، ابن حجر در تقریب التهذیب گفته: او را متهم به وضع کرده‌اند، و عقیلی در الضعفاء الکبیر 2/ 271 شبیه این را گفته است. </w:t>
      </w:r>
    </w:p>
  </w:footnote>
  <w:footnote w:id="513">
    <w:p w:rsidR="00623089" w:rsidRPr="003D5BE5" w:rsidRDefault="00623089" w:rsidP="00FE61D2">
      <w:pPr>
        <w:pStyle w:val="ad"/>
        <w:rPr>
          <w:rtl/>
        </w:rPr>
      </w:pPr>
      <w:r w:rsidRPr="000419BC">
        <w:footnoteRef/>
      </w:r>
      <w:r w:rsidRPr="000419BC">
        <w:rPr>
          <w:rFonts w:hint="cs"/>
          <w:rtl/>
        </w:rPr>
        <w:t>-</w:t>
      </w:r>
      <w:r w:rsidRPr="003D5BE5">
        <w:rPr>
          <w:rFonts w:hint="cs"/>
          <w:rtl/>
        </w:rPr>
        <w:t xml:space="preserve"> ابن جوزی این حدیث را در کتاب الموضوعات 2/ 127، 128 و 129در ردیف احادیث موضوع قرار داده است. و می‌گوید: شکی نداریم که موضوع است و راویان آن مجاهیل هستند. حافظ ابن قیم در المنار المنیف، ص: 98 شماره: 175</w:t>
      </w:r>
      <w:r>
        <w:rPr>
          <w:rFonts w:hint="cs"/>
          <w:rtl/>
        </w:rPr>
        <w:t xml:space="preserve"> می‌</w:t>
      </w:r>
      <w:r w:rsidRPr="003D5BE5">
        <w:rPr>
          <w:rFonts w:hint="cs"/>
          <w:rtl/>
        </w:rPr>
        <w:t>نویسد: و از جمله</w:t>
      </w:r>
      <w:r>
        <w:rPr>
          <w:rFonts w:hint="cs"/>
          <w:rtl/>
        </w:rPr>
        <w:t xml:space="preserve">‌ی </w:t>
      </w:r>
      <w:r w:rsidRPr="003D5BE5">
        <w:rPr>
          <w:rFonts w:hint="cs"/>
          <w:rtl/>
        </w:rPr>
        <w:t>احادیث موضوع احادیث نماز نیمه</w:t>
      </w:r>
      <w:r>
        <w:rPr>
          <w:rFonts w:hint="cs"/>
          <w:rtl/>
        </w:rPr>
        <w:t xml:space="preserve">‌ی </w:t>
      </w:r>
      <w:r w:rsidRPr="003D5BE5">
        <w:rPr>
          <w:rFonts w:hint="cs"/>
          <w:rtl/>
        </w:rPr>
        <w:t xml:space="preserve">شعبان است، و سیوطی این حدیث را اللآلی المصنوعه 2/ 57، 58 و 59 در ضمن احادیث موضوع آورده است و هم چنین شوکانی در الفوائد المجموعه ص: 51 و 52. </w:t>
      </w:r>
    </w:p>
  </w:footnote>
  <w:footnote w:id="514">
    <w:p w:rsidR="00623089" w:rsidRPr="003D5BE5" w:rsidRDefault="00623089" w:rsidP="00FE61D2">
      <w:pPr>
        <w:pStyle w:val="ad"/>
        <w:rPr>
          <w:rtl/>
        </w:rPr>
      </w:pPr>
      <w:r w:rsidRPr="000419BC">
        <w:footnoteRef/>
      </w:r>
      <w:r w:rsidRPr="000419BC">
        <w:rPr>
          <w:rFonts w:hint="cs"/>
          <w:rtl/>
        </w:rPr>
        <w:t>-</w:t>
      </w:r>
      <w:r w:rsidRPr="003D5BE5">
        <w:rPr>
          <w:rFonts w:hint="cs"/>
          <w:rtl/>
        </w:rPr>
        <w:t xml:space="preserve"> ابن جوزی آن را در ردیف احادیث موضوعات آورده است، (2/129). ابن قیم جوزی در المنار المنیف، ص (99)، شماره (177) آن را بیان کرده و گفته: موضوع است، و سیوطی در اللآلی المصنوعه 2/ 59 آن را موضوع خوانده است. </w:t>
      </w:r>
    </w:p>
  </w:footnote>
  <w:footnote w:id="515">
    <w:p w:rsidR="00623089" w:rsidRPr="003D5BE5" w:rsidRDefault="00623089" w:rsidP="00FE61D2">
      <w:pPr>
        <w:pStyle w:val="ad"/>
        <w:rPr>
          <w:rtl/>
        </w:rPr>
      </w:pPr>
      <w:r w:rsidRPr="00365BAA">
        <w:footnoteRef/>
      </w:r>
      <w:r w:rsidRPr="00365BAA">
        <w:rPr>
          <w:rFonts w:hint="cs"/>
          <w:rtl/>
        </w:rPr>
        <w:t>-</w:t>
      </w:r>
      <w:r w:rsidRPr="003D5BE5">
        <w:rPr>
          <w:rFonts w:hint="cs"/>
          <w:rtl/>
        </w:rPr>
        <w:t xml:space="preserve"> به تفسیر ابن کثیر 1/ 215، 216 مراجعه شود.</w:t>
      </w:r>
    </w:p>
  </w:footnote>
  <w:footnote w:id="516">
    <w:p w:rsidR="00623089" w:rsidRPr="003D5BE5" w:rsidRDefault="00623089" w:rsidP="00FE61D2">
      <w:pPr>
        <w:pStyle w:val="ad"/>
        <w:rPr>
          <w:rtl/>
        </w:rPr>
      </w:pPr>
      <w:r w:rsidRPr="003C617D">
        <w:footnoteRef/>
      </w:r>
      <w:r w:rsidRPr="003C617D">
        <w:rPr>
          <w:rFonts w:hint="cs"/>
          <w:rtl/>
        </w:rPr>
        <w:t>-</w:t>
      </w:r>
      <w:r w:rsidRPr="003D5BE5">
        <w:rPr>
          <w:rFonts w:hint="cs"/>
          <w:rtl/>
        </w:rPr>
        <w:t xml:space="preserve"> به تفسیر ابن کثیر، (4/570) مراجعه شود. </w:t>
      </w:r>
    </w:p>
  </w:footnote>
  <w:footnote w:id="517">
    <w:p w:rsidR="00623089" w:rsidRPr="003D5BE5" w:rsidRDefault="00623089" w:rsidP="00FE61D2">
      <w:pPr>
        <w:pStyle w:val="ad"/>
        <w:rPr>
          <w:rtl/>
        </w:rPr>
      </w:pPr>
      <w:r w:rsidRPr="003C617D">
        <w:footnoteRef/>
      </w:r>
      <w:r w:rsidRPr="003C617D">
        <w:rPr>
          <w:rFonts w:hint="cs"/>
          <w:rtl/>
        </w:rPr>
        <w:t>-</w:t>
      </w:r>
      <w:r w:rsidRPr="003D5BE5">
        <w:rPr>
          <w:rFonts w:hint="cs"/>
          <w:rtl/>
        </w:rPr>
        <w:t xml:space="preserve"> به کتاب أضواء‌البیان، (7/319) مراجعه شود. </w:t>
      </w:r>
    </w:p>
  </w:footnote>
  <w:footnote w:id="518">
    <w:p w:rsidR="00623089" w:rsidRPr="003D5BE5" w:rsidRDefault="00623089" w:rsidP="00FE61D2">
      <w:pPr>
        <w:pStyle w:val="ad"/>
        <w:rPr>
          <w:rtl/>
        </w:rPr>
      </w:pPr>
      <w:r w:rsidRPr="003C617D">
        <w:footnoteRef/>
      </w:r>
      <w:r w:rsidRPr="003C617D">
        <w:rPr>
          <w:rFonts w:hint="cs"/>
          <w:rtl/>
        </w:rPr>
        <w:t>-</w:t>
      </w:r>
      <w:r w:rsidRPr="003D5BE5">
        <w:rPr>
          <w:rFonts w:hint="cs"/>
          <w:rtl/>
        </w:rPr>
        <w:t xml:space="preserve"> در مورد فضل شب نیمه شعبان احادیث و آثاری وارد شده است ولی خالی از اشکال نیستند. به العلل المتناهیه، (2/67-72) و مجمع الزوائد، (8/65) و سلسلة الأحادیث الصحیحه آلبانی، حدیث (1144) مراجعه شود. </w:t>
      </w:r>
    </w:p>
  </w:footnote>
  <w:footnote w:id="519">
    <w:p w:rsidR="00623089" w:rsidRPr="003D5BE5" w:rsidRDefault="00623089" w:rsidP="00FE61D2">
      <w:pPr>
        <w:pStyle w:val="ad"/>
        <w:rPr>
          <w:rtl/>
        </w:rPr>
      </w:pPr>
      <w:r w:rsidRPr="003C617D">
        <w:footnoteRef/>
      </w:r>
      <w:r w:rsidRPr="003C617D">
        <w:rPr>
          <w:rFonts w:hint="cs"/>
          <w:rtl/>
        </w:rPr>
        <w:t>-</w:t>
      </w:r>
      <w:r w:rsidRPr="003D5BE5">
        <w:rPr>
          <w:rFonts w:hint="cs"/>
          <w:rtl/>
        </w:rPr>
        <w:t xml:space="preserve"> به کتاب: اقتضاء الصراط المستقیم، (3/626-627) و مجموع الفتاوی ابن تیمیه 23/ 123 و الإختیارات الفقهیه، ص (65) مراجعه شود. </w:t>
      </w:r>
    </w:p>
  </w:footnote>
  <w:footnote w:id="520">
    <w:p w:rsidR="00623089" w:rsidRPr="003D5BE5" w:rsidRDefault="00623089" w:rsidP="00FE61D2">
      <w:pPr>
        <w:pStyle w:val="ad"/>
        <w:rPr>
          <w:rtl/>
        </w:rPr>
      </w:pPr>
      <w:r w:rsidRPr="003C617D">
        <w:footnoteRef/>
      </w:r>
      <w:r w:rsidRPr="003C617D">
        <w:rPr>
          <w:rFonts w:hint="cs"/>
          <w:rtl/>
        </w:rPr>
        <w:t>-</w:t>
      </w:r>
      <w:r w:rsidRPr="003D5BE5">
        <w:rPr>
          <w:rFonts w:hint="cs"/>
          <w:rtl/>
        </w:rPr>
        <w:t xml:space="preserve"> ابن وضاح در کتاب البدع و النهی عنها، ص (46) آن را روایت می‌کند. ابن ابی‌زید که از علمای بزرگ مالکی است می‌گوید: فقها این کار را انجام نداده‌اند. </w:t>
      </w:r>
    </w:p>
  </w:footnote>
  <w:footnote w:id="521">
    <w:p w:rsidR="00623089" w:rsidRPr="003D5BE5" w:rsidRDefault="00623089" w:rsidP="00FE61D2">
      <w:pPr>
        <w:pStyle w:val="ad"/>
        <w:rPr>
          <w:rtl/>
        </w:rPr>
      </w:pPr>
      <w:r w:rsidRPr="003C617D">
        <w:footnoteRef/>
      </w:r>
      <w:r w:rsidRPr="003C617D">
        <w:rPr>
          <w:rFonts w:hint="cs"/>
          <w:rtl/>
        </w:rPr>
        <w:t>-</w:t>
      </w:r>
      <w:r w:rsidRPr="003D5BE5">
        <w:rPr>
          <w:rFonts w:hint="cs"/>
          <w:rtl/>
        </w:rPr>
        <w:t xml:space="preserve"> به لطائف المعارف، ص (144) مراجعه شود. </w:t>
      </w:r>
    </w:p>
  </w:footnote>
  <w:footnote w:id="522">
    <w:p w:rsidR="00623089" w:rsidRPr="003D5BE5" w:rsidRDefault="00623089" w:rsidP="00FE61D2">
      <w:pPr>
        <w:pStyle w:val="ad"/>
        <w:rPr>
          <w:rtl/>
        </w:rPr>
      </w:pPr>
      <w:r w:rsidRPr="003C617D">
        <w:footnoteRef/>
      </w:r>
      <w:r w:rsidRPr="003C617D">
        <w:rPr>
          <w:rFonts w:hint="cs"/>
          <w:rtl/>
        </w:rPr>
        <w:t>-</w:t>
      </w:r>
      <w:r w:rsidRPr="003D5BE5">
        <w:rPr>
          <w:rFonts w:hint="cs"/>
          <w:rtl/>
        </w:rPr>
        <w:t xml:space="preserve"> به لطائف المعارف، ص (144) مراجعه شود. </w:t>
      </w:r>
    </w:p>
  </w:footnote>
  <w:footnote w:id="523">
    <w:p w:rsidR="00623089" w:rsidRPr="003D5BE5" w:rsidRDefault="00623089" w:rsidP="00FE61D2">
      <w:pPr>
        <w:pStyle w:val="ad"/>
        <w:rPr>
          <w:rtl/>
        </w:rPr>
      </w:pPr>
      <w:r w:rsidRPr="00A96C7B">
        <w:footnoteRef/>
      </w:r>
      <w:r w:rsidRPr="00A96C7B">
        <w:rPr>
          <w:rFonts w:hint="cs"/>
          <w:rtl/>
        </w:rPr>
        <w:t>-</w:t>
      </w:r>
      <w:r w:rsidRPr="003D5BE5">
        <w:rPr>
          <w:rFonts w:hint="cs"/>
          <w:rtl/>
        </w:rPr>
        <w:t xml:space="preserve"> به الباعث، ص (33) مراجعه شود. </w:t>
      </w:r>
    </w:p>
  </w:footnote>
  <w:footnote w:id="524">
    <w:p w:rsidR="00623089" w:rsidRPr="003D5BE5" w:rsidRDefault="00623089" w:rsidP="00FE61D2">
      <w:pPr>
        <w:pStyle w:val="ad"/>
        <w:rPr>
          <w:rtl/>
        </w:rPr>
      </w:pPr>
      <w:r w:rsidRPr="00A96C7B">
        <w:footnoteRef/>
      </w:r>
      <w:r w:rsidRPr="00A96C7B">
        <w:rPr>
          <w:rFonts w:hint="cs"/>
          <w:rtl/>
        </w:rPr>
        <w:t>-</w:t>
      </w:r>
      <w:r w:rsidRPr="003D5BE5">
        <w:rPr>
          <w:rFonts w:hint="cs"/>
          <w:rtl/>
        </w:rPr>
        <w:t xml:space="preserve"> به لطائف المعارف، ص (145) مراجعه شود. </w:t>
      </w:r>
    </w:p>
  </w:footnote>
  <w:footnote w:id="525">
    <w:p w:rsidR="00623089" w:rsidRPr="003D5BE5" w:rsidRDefault="00623089" w:rsidP="00FE61D2">
      <w:pPr>
        <w:pStyle w:val="ad"/>
        <w:rPr>
          <w:rtl/>
        </w:rPr>
      </w:pPr>
      <w:r w:rsidRPr="00A96C7B">
        <w:footnoteRef/>
      </w:r>
      <w:r w:rsidRPr="00A96C7B">
        <w:rPr>
          <w:rFonts w:hint="cs"/>
          <w:rtl/>
        </w:rPr>
        <w:t>-</w:t>
      </w:r>
      <w:r w:rsidRPr="003D5BE5">
        <w:rPr>
          <w:rFonts w:hint="cs"/>
          <w:rtl/>
        </w:rPr>
        <w:t xml:space="preserve"> به التحذیر من البدع، ص (11) مراجعه شود. </w:t>
      </w:r>
    </w:p>
  </w:footnote>
  <w:footnote w:id="526">
    <w:p w:rsidR="00623089" w:rsidRPr="003D5BE5" w:rsidRDefault="00623089" w:rsidP="00FE61D2">
      <w:pPr>
        <w:pStyle w:val="ad"/>
        <w:rPr>
          <w:rtl/>
        </w:rPr>
      </w:pPr>
      <w:r w:rsidRPr="00A96C7B">
        <w:footnoteRef/>
      </w:r>
      <w:r w:rsidRPr="00A96C7B">
        <w:rPr>
          <w:rFonts w:hint="cs"/>
          <w:rtl/>
        </w:rPr>
        <w:t>-</w:t>
      </w:r>
      <w:r w:rsidRPr="003D5BE5">
        <w:rPr>
          <w:rFonts w:hint="cs"/>
          <w:rtl/>
        </w:rPr>
        <w:t xml:space="preserve"> به طبقات الفقهاء شیرازی، ص (11) مراجعه شود. </w:t>
      </w:r>
    </w:p>
  </w:footnote>
  <w:footnote w:id="527">
    <w:p w:rsidR="00623089" w:rsidRPr="003D5BE5" w:rsidRDefault="00623089" w:rsidP="00FE61D2">
      <w:pPr>
        <w:pStyle w:val="ad"/>
        <w:rPr>
          <w:rtl/>
        </w:rPr>
      </w:pPr>
      <w:r w:rsidRPr="00A96C7B">
        <w:footnoteRef/>
      </w:r>
      <w:r w:rsidRPr="00A96C7B">
        <w:rPr>
          <w:rFonts w:hint="cs"/>
          <w:rtl/>
        </w:rPr>
        <w:t>-</w:t>
      </w:r>
      <w:r w:rsidRPr="003D5BE5">
        <w:rPr>
          <w:rFonts w:hint="cs"/>
          <w:rtl/>
        </w:rPr>
        <w:t xml:space="preserve"> به طبقات الفقهاء شیرازی، ص 11 مراجعه شود.</w:t>
      </w:r>
    </w:p>
  </w:footnote>
  <w:footnote w:id="528">
    <w:p w:rsidR="00623089" w:rsidRPr="003D5BE5" w:rsidRDefault="00623089" w:rsidP="00FE61D2">
      <w:pPr>
        <w:pStyle w:val="ad"/>
        <w:rPr>
          <w:rtl/>
        </w:rPr>
      </w:pPr>
      <w:r w:rsidRPr="00A96C7B">
        <w:footnoteRef/>
      </w:r>
      <w:r w:rsidRPr="00A96C7B">
        <w:rPr>
          <w:rFonts w:hint="cs"/>
          <w:rtl/>
        </w:rPr>
        <w:t>-</w:t>
      </w:r>
      <w:r w:rsidRPr="003D5BE5">
        <w:rPr>
          <w:rFonts w:hint="cs"/>
          <w:rtl/>
        </w:rPr>
        <w:t xml:space="preserve"> سنن ابن ماجه، کتاب الصلاة، حدیث شماره: 1390، و بوصیری در زوائد ابن ماجه 2/ 10 گفته است: اسناد این حدیث ضعیف است</w:t>
      </w:r>
      <w:r>
        <w:rPr>
          <w:rFonts w:hint="cs"/>
          <w:rtl/>
        </w:rPr>
        <w:t>.</w:t>
      </w:r>
    </w:p>
  </w:footnote>
  <w:footnote w:id="529">
    <w:p w:rsidR="00623089" w:rsidRPr="003D5BE5" w:rsidRDefault="00623089" w:rsidP="00FE61D2">
      <w:pPr>
        <w:pStyle w:val="ad"/>
        <w:rPr>
          <w:rtl/>
        </w:rPr>
      </w:pPr>
      <w:r w:rsidRPr="0003634D">
        <w:footnoteRef/>
      </w:r>
      <w:r w:rsidRPr="0003634D">
        <w:rPr>
          <w:rFonts w:hint="cs"/>
          <w:rtl/>
        </w:rPr>
        <w:t>-</w:t>
      </w:r>
      <w:r w:rsidRPr="003D5BE5">
        <w:rPr>
          <w:rFonts w:hint="cs"/>
          <w:rtl/>
        </w:rPr>
        <w:t xml:space="preserve"> رواه البخاری فی صحیحه المطبوع مع فتح الباری، (3/29)، حدیث شماره (1145) و مسلم، کتاب صلاة المسافرین، حدیث (758).</w:t>
      </w:r>
    </w:p>
  </w:footnote>
  <w:footnote w:id="530">
    <w:p w:rsidR="00623089" w:rsidRPr="003D5BE5" w:rsidRDefault="00623089" w:rsidP="00FE61D2">
      <w:pPr>
        <w:pStyle w:val="ad"/>
        <w:rPr>
          <w:rtl/>
        </w:rPr>
      </w:pPr>
      <w:r w:rsidRPr="0003634D">
        <w:footnoteRef/>
      </w:r>
      <w:r w:rsidRPr="0003634D">
        <w:rPr>
          <w:rFonts w:hint="cs"/>
          <w:rtl/>
        </w:rPr>
        <w:t>-</w:t>
      </w:r>
      <w:r w:rsidRPr="003D5BE5">
        <w:rPr>
          <w:rFonts w:hint="cs"/>
          <w:rtl/>
        </w:rPr>
        <w:t xml:space="preserve"> به کتاب التحذیر من البدع، ص (13) مراجعه شود. </w:t>
      </w:r>
    </w:p>
  </w:footnote>
  <w:footnote w:id="531">
    <w:p w:rsidR="00623089" w:rsidRPr="003D5BE5" w:rsidRDefault="00623089" w:rsidP="00FE61D2">
      <w:pPr>
        <w:pStyle w:val="ad"/>
        <w:rPr>
          <w:rtl/>
        </w:rPr>
      </w:pPr>
      <w:r w:rsidRPr="0003634D">
        <w:footnoteRef/>
      </w:r>
      <w:r w:rsidRPr="0003634D">
        <w:rPr>
          <w:rFonts w:hint="cs"/>
          <w:rtl/>
        </w:rPr>
        <w:t>-</w:t>
      </w:r>
      <w:r w:rsidRPr="003D5BE5">
        <w:rPr>
          <w:rFonts w:hint="cs"/>
          <w:rtl/>
        </w:rPr>
        <w:t xml:space="preserve"> رواه الإمام احمد فی مسنده، (6/444) و رواه مسلم فی صحیحه، کتاب الصیام، حدیث شماره (1144-148)</w:t>
      </w:r>
      <w:r>
        <w:rPr>
          <w:rFonts w:hint="cs"/>
          <w:rtl/>
        </w:rPr>
        <w:t>.</w:t>
      </w:r>
      <w:r w:rsidRPr="003D5BE5">
        <w:rPr>
          <w:rFonts w:hint="cs"/>
          <w:rtl/>
        </w:rPr>
        <w:t xml:space="preserve"> </w:t>
      </w:r>
    </w:p>
  </w:footnote>
  <w:footnote w:id="532">
    <w:p w:rsidR="00623089" w:rsidRPr="003D5BE5" w:rsidRDefault="00623089" w:rsidP="00FE61D2">
      <w:pPr>
        <w:pStyle w:val="ad"/>
        <w:rPr>
          <w:rtl/>
        </w:rPr>
      </w:pPr>
      <w:r w:rsidRPr="0003634D">
        <w:footnoteRef/>
      </w:r>
      <w:r w:rsidRPr="0003634D">
        <w:rPr>
          <w:rFonts w:hint="cs"/>
          <w:rtl/>
        </w:rPr>
        <w:t>-</w:t>
      </w:r>
      <w:r w:rsidRPr="003D5BE5">
        <w:rPr>
          <w:rFonts w:hint="cs"/>
          <w:rtl/>
        </w:rPr>
        <w:t xml:space="preserve"> قال</w:t>
      </w:r>
      <w:r w:rsidRPr="00DB720F">
        <w:rPr>
          <w:rFonts w:cs="CTraditional Arabic" w:hint="cs"/>
          <w:rtl/>
        </w:rPr>
        <w:t xml:space="preserve"> ج</w:t>
      </w:r>
      <w:r w:rsidRPr="003D5BE5">
        <w:rPr>
          <w:rFonts w:hint="cs"/>
          <w:rtl/>
        </w:rPr>
        <w:t>: (خیر یوم طلعت علیه الشمس یوم الجمعة ...) و رواه امام احمد فی مسنده 2/ 512، و مسلم فی صحیحه، حدیث شماره: (584) وأبو داود في سننه (1/634) ، كتاب الصلاة . حديث رقم (1046) .والترمذي في سننه (1/305) ، أبواب الجمعة . وقال : حديث حسن صحيح . والنسائي في سننه (3/89، 90) ، كتاب الجمعة باب رقم (4) .</w:t>
      </w:r>
    </w:p>
  </w:footnote>
  <w:footnote w:id="533">
    <w:p w:rsidR="00623089" w:rsidRPr="003D1AC2" w:rsidRDefault="00623089" w:rsidP="00FE61D2">
      <w:pPr>
        <w:pStyle w:val="ad"/>
        <w:rPr>
          <w:spacing w:val="-4"/>
          <w:rtl/>
        </w:rPr>
      </w:pPr>
      <w:r w:rsidRPr="003D1AC2">
        <w:rPr>
          <w:spacing w:val="-4"/>
        </w:rPr>
        <w:footnoteRef/>
      </w:r>
      <w:r w:rsidRPr="003D1AC2">
        <w:rPr>
          <w:rFonts w:hint="cs"/>
          <w:spacing w:val="-4"/>
          <w:rtl/>
        </w:rPr>
        <w:t>- رواه البخاری المطبوع مع فتح الباری، (1/91-92)، حدیث (35-37) و مسلم، حدیث (759-760).</w:t>
      </w:r>
    </w:p>
  </w:footnote>
  <w:footnote w:id="534">
    <w:p w:rsidR="00623089" w:rsidRPr="003D5BE5" w:rsidRDefault="00623089" w:rsidP="00FE61D2">
      <w:pPr>
        <w:pStyle w:val="ad"/>
        <w:rPr>
          <w:rtl/>
        </w:rPr>
      </w:pPr>
      <w:r w:rsidRPr="0003634D">
        <w:footnoteRef/>
      </w:r>
      <w:r w:rsidRPr="0003634D">
        <w:rPr>
          <w:rFonts w:hint="cs"/>
          <w:rtl/>
        </w:rPr>
        <w:t>-</w:t>
      </w:r>
      <w:r w:rsidRPr="003D5BE5">
        <w:rPr>
          <w:rFonts w:hint="cs"/>
          <w:rtl/>
        </w:rPr>
        <w:t xml:space="preserve"> به کتاب التحذیر من البدع، ص (15-16) مراجعه شود. </w:t>
      </w:r>
    </w:p>
  </w:footnote>
  <w:footnote w:id="535">
    <w:p w:rsidR="00623089" w:rsidRPr="003D5BE5" w:rsidRDefault="00623089" w:rsidP="00FE61D2">
      <w:pPr>
        <w:pStyle w:val="ad"/>
        <w:rPr>
          <w:rtl/>
        </w:rPr>
      </w:pPr>
      <w:r w:rsidRPr="0003634D">
        <w:footnoteRef/>
      </w:r>
      <w:r w:rsidRPr="0003634D">
        <w:rPr>
          <w:rFonts w:hint="cs"/>
          <w:rtl/>
        </w:rPr>
        <w:t>-</w:t>
      </w:r>
      <w:r w:rsidRPr="003D5BE5">
        <w:rPr>
          <w:rFonts w:hint="cs"/>
          <w:rtl/>
        </w:rPr>
        <w:t xml:space="preserve"> شهر پر آب و مشهوری در سرزمین فلسطین، و کوهی که یهود گمان</w:t>
      </w:r>
      <w:r>
        <w:rPr>
          <w:rFonts w:hint="cs"/>
          <w:rtl/>
        </w:rPr>
        <w:t xml:space="preserve"> می‌</w:t>
      </w:r>
      <w:r w:rsidRPr="003D5BE5">
        <w:rPr>
          <w:rFonts w:hint="cs"/>
          <w:rtl/>
        </w:rPr>
        <w:t>کنند ابراهیم فرزند خویش را بر آن ذبح نمود نیز در آن واقع شده است، به معجم البلدان 5/ 248 مراجعه شود.</w:t>
      </w:r>
    </w:p>
  </w:footnote>
  <w:footnote w:id="536">
    <w:p w:rsidR="00623089" w:rsidRPr="003D5BE5" w:rsidRDefault="00623089" w:rsidP="00FE61D2">
      <w:pPr>
        <w:pStyle w:val="ad"/>
        <w:rPr>
          <w:rtl/>
        </w:rPr>
      </w:pPr>
      <w:r w:rsidRPr="0003634D">
        <w:footnoteRef/>
      </w:r>
      <w:r w:rsidRPr="0003634D">
        <w:rPr>
          <w:rFonts w:hint="cs"/>
          <w:rtl/>
        </w:rPr>
        <w:t>-</w:t>
      </w:r>
      <w:r w:rsidRPr="003D5BE5">
        <w:rPr>
          <w:rFonts w:hint="cs"/>
          <w:rtl/>
        </w:rPr>
        <w:t xml:space="preserve"> به کتاب التحذیر و البدع، للطرطوشی، ص (121-122) مراجعه شود. </w:t>
      </w:r>
    </w:p>
  </w:footnote>
  <w:footnote w:id="537">
    <w:p w:rsidR="00623089" w:rsidRPr="003D5BE5" w:rsidRDefault="00623089" w:rsidP="00FE61D2">
      <w:pPr>
        <w:pStyle w:val="ad"/>
        <w:rPr>
          <w:rtl/>
        </w:rPr>
      </w:pPr>
      <w:r w:rsidRPr="0003634D">
        <w:footnoteRef/>
      </w:r>
      <w:r w:rsidRPr="0003634D">
        <w:rPr>
          <w:rFonts w:hint="cs"/>
          <w:rtl/>
        </w:rPr>
        <w:t>-</w:t>
      </w:r>
      <w:r w:rsidRPr="003D5BE5">
        <w:rPr>
          <w:rFonts w:hint="cs"/>
          <w:rtl/>
        </w:rPr>
        <w:t xml:space="preserve"> به کتاب الموضوعات، (2/127-130) و اللآلی و المصنوعه سیوطی، (2/57-60) و فوائد المجموعه، ص (51) مراجعه شود. </w:t>
      </w:r>
    </w:p>
  </w:footnote>
  <w:footnote w:id="538">
    <w:p w:rsidR="00623089" w:rsidRPr="003D5BE5" w:rsidRDefault="00623089" w:rsidP="00FE61D2">
      <w:pPr>
        <w:pStyle w:val="ad"/>
        <w:rPr>
          <w:rtl/>
        </w:rPr>
      </w:pPr>
      <w:r w:rsidRPr="0003634D">
        <w:footnoteRef/>
      </w:r>
      <w:r w:rsidRPr="0003634D">
        <w:rPr>
          <w:rFonts w:hint="cs"/>
          <w:rtl/>
        </w:rPr>
        <w:t>-</w:t>
      </w:r>
      <w:r w:rsidRPr="003D5BE5">
        <w:rPr>
          <w:rFonts w:hint="cs"/>
          <w:rtl/>
        </w:rPr>
        <w:t xml:space="preserve"> به کتاب احیاء علوم‌الدین، (1/203) مراجعه شود. </w:t>
      </w:r>
    </w:p>
  </w:footnote>
  <w:footnote w:id="539">
    <w:p w:rsidR="00623089" w:rsidRPr="003D5BE5" w:rsidRDefault="00623089" w:rsidP="00FE61D2">
      <w:pPr>
        <w:pStyle w:val="ad"/>
        <w:rPr>
          <w:rtl/>
        </w:rPr>
      </w:pPr>
      <w:r w:rsidRPr="0003634D">
        <w:footnoteRef/>
      </w:r>
      <w:r w:rsidRPr="0003634D">
        <w:rPr>
          <w:rFonts w:hint="cs"/>
          <w:rtl/>
        </w:rPr>
        <w:t>-</w:t>
      </w:r>
      <w:r w:rsidRPr="003D5BE5">
        <w:rPr>
          <w:rFonts w:hint="cs"/>
          <w:rtl/>
        </w:rPr>
        <w:t xml:space="preserve"> به مجموعه فتاوی شیخ الاسلام ابن تیمیه، (23/131-134) و اقتضاء الصراط المستقیم، (2/628) و الباعث لأبی شامه، ص (33) و فتاوی محمد رشید رضا، (1/28-30) مراجعه شود. </w:t>
      </w:r>
    </w:p>
  </w:footnote>
  <w:footnote w:id="540">
    <w:p w:rsidR="00623089" w:rsidRPr="003D5BE5" w:rsidRDefault="00623089" w:rsidP="00FE61D2">
      <w:pPr>
        <w:pStyle w:val="ad"/>
        <w:rPr>
          <w:rtl/>
        </w:rPr>
      </w:pPr>
      <w:r w:rsidRPr="003E48CE">
        <w:footnoteRef/>
      </w:r>
      <w:r w:rsidRPr="003E48CE">
        <w:rPr>
          <w:rFonts w:hint="cs"/>
          <w:rtl/>
        </w:rPr>
        <w:t>-</w:t>
      </w:r>
      <w:r w:rsidRPr="003D5BE5">
        <w:rPr>
          <w:rFonts w:hint="cs"/>
          <w:rtl/>
        </w:rPr>
        <w:t xml:space="preserve"> به المدخل لإبن الحاج، (1/293-313) و مجله المنار، (3/665-667) مراجعه شود. </w:t>
      </w:r>
    </w:p>
  </w:footnote>
  <w:footnote w:id="541">
    <w:p w:rsidR="00623089" w:rsidRPr="003D5BE5" w:rsidRDefault="00623089" w:rsidP="00FE61D2">
      <w:pPr>
        <w:pStyle w:val="ad"/>
        <w:rPr>
          <w:rtl/>
        </w:rPr>
      </w:pPr>
      <w:r w:rsidRPr="003E48CE">
        <w:footnoteRef/>
      </w:r>
      <w:r w:rsidRPr="003E48CE">
        <w:rPr>
          <w:rFonts w:hint="cs"/>
          <w:rtl/>
        </w:rPr>
        <w:t>-</w:t>
      </w:r>
      <w:r w:rsidRPr="003D5BE5">
        <w:rPr>
          <w:rFonts w:hint="cs"/>
          <w:rtl/>
        </w:rPr>
        <w:t xml:space="preserve"> به رساله محمد حسن مخلوف در مورد شب نیمه شعبان، ص (32) مراجعه شود، و یا رساله روی الظمآن، تألیف انضاری، ص (9) مراجعه شود. </w:t>
      </w:r>
    </w:p>
  </w:footnote>
  <w:footnote w:id="542">
    <w:p w:rsidR="00623089" w:rsidRPr="003D5BE5" w:rsidRDefault="00623089" w:rsidP="00FE61D2">
      <w:pPr>
        <w:pStyle w:val="ad"/>
        <w:rPr>
          <w:rtl/>
        </w:rPr>
      </w:pPr>
      <w:r w:rsidRPr="003E48CE">
        <w:footnoteRef/>
      </w:r>
      <w:r w:rsidRPr="003E48CE">
        <w:rPr>
          <w:rFonts w:hint="cs"/>
          <w:rtl/>
        </w:rPr>
        <w:t>-</w:t>
      </w:r>
      <w:r w:rsidRPr="003D5BE5">
        <w:rPr>
          <w:rFonts w:hint="cs"/>
          <w:rtl/>
        </w:rPr>
        <w:t xml:space="preserve"> به مجله المنار، (3/667) و کتاب السنن و المبتدعات، ص (149) و کتاب الإبداع، ص (290) مراجعه شود. </w:t>
      </w:r>
    </w:p>
  </w:footnote>
  <w:footnote w:id="543">
    <w:p w:rsidR="00623089" w:rsidRPr="003D5BE5" w:rsidRDefault="00623089" w:rsidP="00FE61D2">
      <w:pPr>
        <w:pStyle w:val="ad"/>
        <w:rPr>
          <w:rtl/>
        </w:rPr>
      </w:pPr>
      <w:r w:rsidRPr="003E48CE">
        <w:footnoteRef/>
      </w:r>
      <w:r w:rsidRPr="003E48CE">
        <w:rPr>
          <w:rFonts w:hint="cs"/>
          <w:rtl/>
        </w:rPr>
        <w:t>-</w:t>
      </w:r>
      <w:r w:rsidRPr="003D5BE5">
        <w:rPr>
          <w:rFonts w:hint="cs"/>
          <w:rtl/>
        </w:rPr>
        <w:t xml:space="preserve"> به کتاب الإبداع، ص (290) مراجعه شود. </w:t>
      </w:r>
    </w:p>
  </w:footnote>
  <w:footnote w:id="544">
    <w:p w:rsidR="00623089" w:rsidRPr="003D5BE5" w:rsidRDefault="00623089" w:rsidP="00FE61D2">
      <w:pPr>
        <w:pStyle w:val="ad"/>
        <w:rPr>
          <w:rtl/>
        </w:rPr>
      </w:pPr>
      <w:r w:rsidRPr="003E48CE">
        <w:footnoteRef/>
      </w:r>
      <w:r w:rsidRPr="003E48CE">
        <w:rPr>
          <w:rFonts w:hint="cs"/>
          <w:rtl/>
        </w:rPr>
        <w:t>-</w:t>
      </w:r>
      <w:r w:rsidRPr="003D5BE5">
        <w:rPr>
          <w:rFonts w:hint="cs"/>
          <w:rtl/>
        </w:rPr>
        <w:t xml:space="preserve"> برمکی‌ها منسوب به خالدبن برمک بن جاماس بن یشتاسف، برمک از مجوسی‌های بلخ بود، خالدبن برمک در دولت عباسی به وزارت رسید سپس امارت ایالت</w:t>
      </w:r>
      <w:r>
        <w:rPr>
          <w:rFonts w:hint="cs"/>
          <w:rtl/>
        </w:rPr>
        <w:t>‌ها</w:t>
      </w:r>
      <w:r w:rsidRPr="003D5BE5">
        <w:rPr>
          <w:rFonts w:hint="cs"/>
          <w:rtl/>
        </w:rPr>
        <w:t xml:space="preserve"> را در دست گرفت سال 163 ه‍ درگذشت و فرزندان او نیز به مناصب خیلی بلند رسیدند تا اینکه</w:t>
      </w:r>
      <w:r>
        <w:rPr>
          <w:rFonts w:hint="cs"/>
          <w:rtl/>
        </w:rPr>
        <w:t>‌ها</w:t>
      </w:r>
      <w:r w:rsidRPr="003D5BE5">
        <w:rPr>
          <w:rFonts w:hint="cs"/>
          <w:rtl/>
        </w:rPr>
        <w:t>رون الرشید دست ایشان را ا</w:t>
      </w:r>
      <w:r>
        <w:rPr>
          <w:rFonts w:hint="cs"/>
          <w:rtl/>
        </w:rPr>
        <w:t>ز قدرت کوتاه نمود، به البدایة و</w:t>
      </w:r>
      <w:r w:rsidRPr="003D5BE5">
        <w:rPr>
          <w:rFonts w:hint="cs"/>
          <w:rtl/>
        </w:rPr>
        <w:t xml:space="preserve">النهایة، (10/215-225) م و الأعلام 2/ 295 راجعه شود. </w:t>
      </w:r>
    </w:p>
  </w:footnote>
  <w:footnote w:id="545">
    <w:p w:rsidR="00623089" w:rsidRPr="003D5BE5" w:rsidRDefault="00623089" w:rsidP="00FE61D2">
      <w:pPr>
        <w:pStyle w:val="ad"/>
        <w:rPr>
          <w:rtl/>
        </w:rPr>
      </w:pPr>
      <w:r w:rsidRPr="003E48CE">
        <w:footnoteRef/>
      </w:r>
      <w:r w:rsidRPr="003E48CE">
        <w:rPr>
          <w:rFonts w:hint="cs"/>
          <w:rtl/>
        </w:rPr>
        <w:t>-</w:t>
      </w:r>
      <w:r w:rsidRPr="003D5BE5">
        <w:rPr>
          <w:rFonts w:hint="cs"/>
          <w:rtl/>
        </w:rPr>
        <w:t xml:space="preserve"> به کتاب الباعث، ص (33-34) مراجعه شود. </w:t>
      </w:r>
    </w:p>
  </w:footnote>
  <w:footnote w:id="546">
    <w:p w:rsidR="00623089" w:rsidRPr="003D5BE5" w:rsidRDefault="00623089" w:rsidP="00FE61D2">
      <w:pPr>
        <w:pStyle w:val="ad"/>
        <w:rPr>
          <w:rtl/>
        </w:rPr>
      </w:pPr>
      <w:r w:rsidRPr="003E48CE">
        <w:footnoteRef/>
      </w:r>
      <w:r w:rsidRPr="003E48CE">
        <w:rPr>
          <w:rFonts w:hint="cs"/>
          <w:rtl/>
        </w:rPr>
        <w:t>-</w:t>
      </w:r>
      <w:r w:rsidRPr="003D5BE5">
        <w:rPr>
          <w:rFonts w:hint="cs"/>
          <w:rtl/>
        </w:rPr>
        <w:t xml:space="preserve"> به کتاب المدخل لإبن الحاج، (1/308) مراجعه شود. </w:t>
      </w:r>
    </w:p>
  </w:footnote>
  <w:footnote w:id="547">
    <w:p w:rsidR="00623089" w:rsidRPr="003D5BE5" w:rsidRDefault="00623089" w:rsidP="00FE61D2">
      <w:pPr>
        <w:pStyle w:val="ad"/>
        <w:rPr>
          <w:rtl/>
        </w:rPr>
      </w:pPr>
      <w:r w:rsidRPr="003E48CE">
        <w:footnoteRef/>
      </w:r>
      <w:r w:rsidRPr="003E48CE">
        <w:rPr>
          <w:rFonts w:hint="cs"/>
          <w:rtl/>
        </w:rPr>
        <w:t>-</w:t>
      </w:r>
      <w:r w:rsidRPr="003D5BE5">
        <w:rPr>
          <w:rFonts w:hint="cs"/>
          <w:rtl/>
        </w:rPr>
        <w:t xml:space="preserve"> رواه البخاری فی صحیحه مع فتح الباری، (1/49)، حدیث شماره (8) و مسلم، کتاب الإیمان، حدیث (16) و در روایت صحیح مسلم روزه</w:t>
      </w:r>
      <w:r>
        <w:rPr>
          <w:rFonts w:hint="cs"/>
          <w:rtl/>
        </w:rPr>
        <w:t xml:space="preserve">‌ی </w:t>
      </w:r>
      <w:r w:rsidRPr="003D5BE5">
        <w:rPr>
          <w:rFonts w:hint="cs"/>
          <w:rtl/>
        </w:rPr>
        <w:t>رمضان قبل از حج آمده است</w:t>
      </w:r>
      <w:r>
        <w:rPr>
          <w:rFonts w:hint="cs"/>
          <w:rtl/>
        </w:rPr>
        <w:t>.</w:t>
      </w:r>
      <w:r w:rsidRPr="003D5BE5">
        <w:rPr>
          <w:rFonts w:hint="cs"/>
          <w:rtl/>
        </w:rPr>
        <w:t xml:space="preserve"> </w:t>
      </w:r>
    </w:p>
  </w:footnote>
  <w:footnote w:id="548">
    <w:p w:rsidR="00623089" w:rsidRPr="003D5BE5" w:rsidRDefault="00623089" w:rsidP="00FE61D2">
      <w:pPr>
        <w:pStyle w:val="ad"/>
        <w:rPr>
          <w:rtl/>
        </w:rPr>
      </w:pPr>
      <w:r w:rsidRPr="00FF4A0F">
        <w:rPr>
          <w:rStyle w:val="Char9"/>
        </w:rPr>
        <w:footnoteRef/>
      </w:r>
      <w:r w:rsidRPr="003D5BE5">
        <w:rPr>
          <w:rFonts w:hint="cs"/>
          <w:rtl/>
        </w:rPr>
        <w:t xml:space="preserve">- رواه البخاری فی صحیحه، (1/144)، حدیث شماره (8) و صحیح مسلم، کتاب الإیمان، حدیث شماره (9). </w:t>
      </w:r>
    </w:p>
  </w:footnote>
  <w:footnote w:id="549">
    <w:p w:rsidR="00623089" w:rsidRPr="003D5BE5" w:rsidRDefault="00623089" w:rsidP="00FE61D2">
      <w:pPr>
        <w:pStyle w:val="ad"/>
        <w:rPr>
          <w:rtl/>
        </w:rPr>
      </w:pPr>
      <w:r w:rsidRPr="00577E97">
        <w:footnoteRef/>
      </w:r>
      <w:r w:rsidRPr="00577E97">
        <w:rPr>
          <w:rFonts w:hint="cs"/>
          <w:rtl/>
        </w:rPr>
        <w:t>-</w:t>
      </w:r>
      <w:r w:rsidRPr="003D5BE5">
        <w:rPr>
          <w:rFonts w:hint="cs"/>
          <w:rtl/>
        </w:rPr>
        <w:t xml:space="preserve"> رواه البخاری فی صحیحه مع فتح الباری، (4/102)، حدیث شماره (1891) و مسلم فی صحیحه، (1/40-41)، حدیث (11-9-8). </w:t>
      </w:r>
    </w:p>
  </w:footnote>
  <w:footnote w:id="550">
    <w:p w:rsidR="00623089" w:rsidRPr="003D5BE5" w:rsidRDefault="00623089" w:rsidP="00FE61D2">
      <w:pPr>
        <w:pStyle w:val="ad"/>
        <w:rPr>
          <w:rtl/>
        </w:rPr>
      </w:pPr>
      <w:r w:rsidRPr="00577E97">
        <w:footnoteRef/>
      </w:r>
      <w:r w:rsidRPr="00577E97">
        <w:rPr>
          <w:rFonts w:hint="cs"/>
          <w:rtl/>
        </w:rPr>
        <w:t>-</w:t>
      </w:r>
      <w:r w:rsidRPr="003D5BE5">
        <w:rPr>
          <w:rFonts w:hint="cs"/>
          <w:rtl/>
        </w:rPr>
        <w:t xml:space="preserve"> رواه البخاری فی صحیحه مع فتح الباری، (1/129)، حدیث شماره (53) و مسلم، کتاب الإیمان، حدیث شماره: (17-24)</w:t>
      </w:r>
      <w:r>
        <w:rPr>
          <w:rFonts w:hint="cs"/>
          <w:rtl/>
        </w:rPr>
        <w:t>.</w:t>
      </w:r>
      <w:r w:rsidRPr="003D5BE5">
        <w:rPr>
          <w:rFonts w:hint="cs"/>
          <w:rtl/>
        </w:rPr>
        <w:t xml:space="preserve"> </w:t>
      </w:r>
    </w:p>
  </w:footnote>
  <w:footnote w:id="551">
    <w:p w:rsidR="00623089" w:rsidRPr="003D5BE5" w:rsidRDefault="00623089" w:rsidP="00FE61D2">
      <w:pPr>
        <w:pStyle w:val="ad"/>
        <w:rPr>
          <w:rtl/>
        </w:rPr>
      </w:pPr>
      <w:r w:rsidRPr="00577E97">
        <w:footnoteRef/>
      </w:r>
      <w:r w:rsidRPr="00577E97">
        <w:rPr>
          <w:rFonts w:hint="cs"/>
          <w:rtl/>
        </w:rPr>
        <w:t>-</w:t>
      </w:r>
      <w:r w:rsidRPr="003D5BE5">
        <w:rPr>
          <w:rFonts w:hint="cs"/>
          <w:rtl/>
        </w:rPr>
        <w:t xml:space="preserve"> رواه احمد فی مسنده، (3/143) و مسلم فی صحیحه، (1/41-42)، حدیث (12)، و سنن نسائی، کتاب الصیام، باب وجوب الصوم، و صحیح ابن حبان، کتاب الإیمان، حدیث شماره: 155. </w:t>
      </w:r>
    </w:p>
  </w:footnote>
  <w:footnote w:id="552">
    <w:p w:rsidR="00623089" w:rsidRPr="003D5BE5" w:rsidRDefault="00623089" w:rsidP="00FE61D2">
      <w:pPr>
        <w:pStyle w:val="ad"/>
        <w:rPr>
          <w:rtl/>
        </w:rPr>
      </w:pPr>
      <w:r w:rsidRPr="00577E97">
        <w:footnoteRef/>
      </w:r>
      <w:r w:rsidRPr="00577E97">
        <w:rPr>
          <w:rFonts w:hint="cs"/>
          <w:rtl/>
        </w:rPr>
        <w:t>-</w:t>
      </w:r>
      <w:r w:rsidRPr="003D5BE5">
        <w:rPr>
          <w:rFonts w:hint="cs"/>
          <w:rtl/>
        </w:rPr>
        <w:t xml:space="preserve"> قریش: مشهورترین و قوی‌ترین طایفه قبایل عرب بودند، خداوند پیامبر</w:t>
      </w:r>
      <w:r w:rsidRPr="00DB720F">
        <w:rPr>
          <w:rFonts w:cs="CTraditional Arabic" w:hint="cs"/>
          <w:rtl/>
        </w:rPr>
        <w:t xml:space="preserve"> ج</w:t>
      </w:r>
      <w:r w:rsidRPr="003D5BE5">
        <w:rPr>
          <w:rFonts w:hint="cs"/>
          <w:rtl/>
        </w:rPr>
        <w:t xml:space="preserve"> را میان</w:t>
      </w:r>
      <w:r>
        <w:rPr>
          <w:rFonts w:hint="cs"/>
          <w:rtl/>
        </w:rPr>
        <w:t xml:space="preserve"> آن‌ها ‌</w:t>
      </w:r>
      <w:r w:rsidRPr="003D5BE5">
        <w:rPr>
          <w:rFonts w:hint="cs"/>
          <w:rtl/>
        </w:rPr>
        <w:t xml:space="preserve">انتخاب کرد علما اختلاف نظر دارند که چرا قریش به این نام نامگذاری شده‌اند، بعضی می‌گویند به خاطر منسوب بودن به قریش بن بدر بن یخلدبن النضربن کنانه است، و غیره ... برای تفصیل بیشتر به تاریخ طبری، (2/263-265) و البداية والنهاية، (2/218-229) مراجعه شود. </w:t>
      </w:r>
    </w:p>
  </w:footnote>
  <w:footnote w:id="553">
    <w:p w:rsidR="00623089" w:rsidRPr="003D5BE5" w:rsidRDefault="00623089" w:rsidP="00FE61D2">
      <w:pPr>
        <w:pStyle w:val="ad"/>
        <w:rPr>
          <w:rtl/>
        </w:rPr>
      </w:pPr>
      <w:r w:rsidRPr="00577E97">
        <w:footnoteRef/>
      </w:r>
      <w:r w:rsidRPr="00577E97">
        <w:rPr>
          <w:rFonts w:hint="cs"/>
          <w:rtl/>
        </w:rPr>
        <w:t>-</w:t>
      </w:r>
      <w:r w:rsidRPr="003D5BE5">
        <w:rPr>
          <w:rFonts w:hint="cs"/>
          <w:rtl/>
        </w:rPr>
        <w:t xml:space="preserve"> رواه البخاری فی صحیحه مع فتح الباری، (8/18)، حدیث شماره (1893) </w:t>
      </w:r>
      <w:r>
        <w:rPr>
          <w:rFonts w:hint="cs"/>
          <w:rtl/>
        </w:rPr>
        <w:t>و مسلم، کتاب الصیام حدیث (1125).</w:t>
      </w:r>
    </w:p>
  </w:footnote>
  <w:footnote w:id="554">
    <w:p w:rsidR="00623089" w:rsidRPr="003D5BE5" w:rsidRDefault="00623089" w:rsidP="00FE61D2">
      <w:pPr>
        <w:pStyle w:val="ad"/>
        <w:rPr>
          <w:rtl/>
        </w:rPr>
      </w:pPr>
      <w:r w:rsidRPr="00577E97">
        <w:footnoteRef/>
      </w:r>
      <w:r w:rsidRPr="00577E97">
        <w:rPr>
          <w:rFonts w:hint="cs"/>
          <w:rtl/>
        </w:rPr>
        <w:t>-</w:t>
      </w:r>
      <w:r w:rsidRPr="003D5BE5">
        <w:rPr>
          <w:rFonts w:hint="cs"/>
          <w:rtl/>
        </w:rPr>
        <w:t xml:space="preserve"> صحیح بخاری با فتح الباری، کتاب التفسیر، حدیث شماره: 4507، و صحیح مسلم، کتاب الصیام، حدیث شماره: 1145.</w:t>
      </w:r>
    </w:p>
  </w:footnote>
  <w:footnote w:id="555">
    <w:p w:rsidR="00623089" w:rsidRPr="003D5BE5" w:rsidRDefault="00623089" w:rsidP="00FE61D2">
      <w:pPr>
        <w:pStyle w:val="ad"/>
        <w:rPr>
          <w:rtl/>
        </w:rPr>
      </w:pPr>
      <w:r w:rsidRPr="00560458">
        <w:footnoteRef/>
      </w:r>
      <w:r w:rsidRPr="00560458">
        <w:rPr>
          <w:rFonts w:hint="cs"/>
          <w:rtl/>
        </w:rPr>
        <w:t>-</w:t>
      </w:r>
      <w:r w:rsidRPr="003D5BE5">
        <w:rPr>
          <w:rFonts w:hint="cs"/>
          <w:rtl/>
        </w:rPr>
        <w:t xml:space="preserve"> رواه مسلم فی صحیحه، (2/802)، حدیث شماره: (1145-15) و رواه ابن خزیمه فی صحیحه، حدیث شماره: (1903)، و مستدرک حاکم، 1423، کتاب الصوم، و گفته: این حدیث صحیح و بر شرط شیخین (بخاری و مسلم)</w:t>
      </w:r>
      <w:r>
        <w:rPr>
          <w:rFonts w:hint="cs"/>
          <w:rtl/>
        </w:rPr>
        <w:t xml:space="preserve"> می‌</w:t>
      </w:r>
      <w:r w:rsidRPr="003D5BE5">
        <w:rPr>
          <w:rFonts w:hint="cs"/>
          <w:rtl/>
        </w:rPr>
        <w:t xml:space="preserve">باشد، و ذهبی نیز با او موافقت کرده است. </w:t>
      </w:r>
    </w:p>
  </w:footnote>
  <w:footnote w:id="556">
    <w:p w:rsidR="00623089" w:rsidRPr="003D5BE5" w:rsidRDefault="00623089" w:rsidP="00FE61D2">
      <w:pPr>
        <w:pStyle w:val="ad"/>
        <w:rPr>
          <w:rtl/>
        </w:rPr>
      </w:pPr>
      <w:r w:rsidRPr="00560458">
        <w:footnoteRef/>
      </w:r>
      <w:r w:rsidRPr="00560458">
        <w:rPr>
          <w:rFonts w:hint="cs"/>
          <w:rtl/>
        </w:rPr>
        <w:t>-</w:t>
      </w:r>
      <w:r w:rsidRPr="003D5BE5">
        <w:rPr>
          <w:rFonts w:hint="cs"/>
          <w:rtl/>
        </w:rPr>
        <w:t xml:space="preserve"> رواه البخاری فی صحیحه مع فتح الباری، (4/112)، حدیث شماره: (1898-1899) و رواه مسلم فی صحیحه، کتاب الصیام، حدیث شماره: (1079). </w:t>
      </w:r>
    </w:p>
  </w:footnote>
  <w:footnote w:id="557">
    <w:p w:rsidR="00623089" w:rsidRPr="003D5BE5" w:rsidRDefault="00623089" w:rsidP="00FE61D2">
      <w:pPr>
        <w:pStyle w:val="ad"/>
        <w:rPr>
          <w:rtl/>
        </w:rPr>
      </w:pPr>
      <w:r w:rsidRPr="00560458">
        <w:footnoteRef/>
      </w:r>
      <w:r w:rsidRPr="00560458">
        <w:rPr>
          <w:rFonts w:hint="cs"/>
          <w:rtl/>
        </w:rPr>
        <w:t>-</w:t>
      </w:r>
      <w:r w:rsidRPr="003D5BE5">
        <w:rPr>
          <w:rFonts w:hint="cs"/>
          <w:rtl/>
        </w:rPr>
        <w:t xml:space="preserve"> رواه البخاری فی صحیحه مع فتح الباری، (4/215)، حدیث شماره (1971) و مسلم، کتاب الصیام، حدیث (1157)</w:t>
      </w:r>
      <w:r>
        <w:rPr>
          <w:rFonts w:hint="cs"/>
          <w:rtl/>
        </w:rPr>
        <w:t>.</w:t>
      </w:r>
    </w:p>
  </w:footnote>
  <w:footnote w:id="558">
    <w:p w:rsidR="00623089" w:rsidRPr="003D5BE5" w:rsidRDefault="00623089" w:rsidP="00FE61D2">
      <w:pPr>
        <w:pStyle w:val="ad"/>
        <w:rPr>
          <w:rtl/>
        </w:rPr>
      </w:pPr>
      <w:r w:rsidRPr="006E1FF4">
        <w:footnoteRef/>
      </w:r>
      <w:r w:rsidRPr="006E1FF4">
        <w:rPr>
          <w:rFonts w:hint="cs"/>
          <w:rtl/>
        </w:rPr>
        <w:t>-</w:t>
      </w:r>
      <w:r w:rsidRPr="003D5BE5">
        <w:rPr>
          <w:rFonts w:hint="cs"/>
          <w:rtl/>
        </w:rPr>
        <w:t xml:space="preserve"> رواه البخاری فی صحیحه مع فتح الباری، (4/213)، کتاب الصیام، حدیث شماره (1969) و مسلم، حدیث (1156)</w:t>
      </w:r>
      <w:r>
        <w:rPr>
          <w:rFonts w:hint="cs"/>
          <w:rtl/>
        </w:rPr>
        <w:t>.</w:t>
      </w:r>
      <w:r w:rsidRPr="003D5BE5">
        <w:rPr>
          <w:rFonts w:hint="cs"/>
          <w:rtl/>
        </w:rPr>
        <w:t xml:space="preserve"> </w:t>
      </w:r>
    </w:p>
  </w:footnote>
  <w:footnote w:id="559">
    <w:p w:rsidR="00623089" w:rsidRPr="003D5BE5" w:rsidRDefault="00623089" w:rsidP="00FE61D2">
      <w:pPr>
        <w:pStyle w:val="ad"/>
        <w:rPr>
          <w:rtl/>
        </w:rPr>
      </w:pPr>
      <w:r w:rsidRPr="006E1FF4">
        <w:footnoteRef/>
      </w:r>
      <w:r w:rsidRPr="006E1FF4">
        <w:rPr>
          <w:rFonts w:hint="cs"/>
          <w:rtl/>
        </w:rPr>
        <w:t>-</w:t>
      </w:r>
      <w:r w:rsidRPr="003D5BE5">
        <w:rPr>
          <w:rFonts w:hint="cs"/>
          <w:rtl/>
        </w:rPr>
        <w:t xml:space="preserve"> رواه مسلم فی صحیحه، (2/809-810)، حدیث شماره (1156-15) و ترمذی فی سننه، حدیث شماره (765) و گفته: این حدیثی حسن صحیح است، و صحیح ابن خزیمه، ابواب صوم التطوع، حدیث شماره: 2132. </w:t>
      </w:r>
    </w:p>
  </w:footnote>
  <w:footnote w:id="560">
    <w:p w:rsidR="00623089" w:rsidRPr="003D1AC2" w:rsidRDefault="00623089" w:rsidP="00FE61D2">
      <w:pPr>
        <w:pStyle w:val="ad"/>
        <w:rPr>
          <w:spacing w:val="-4"/>
          <w:rtl/>
        </w:rPr>
      </w:pPr>
      <w:r w:rsidRPr="003D1AC2">
        <w:rPr>
          <w:spacing w:val="-4"/>
        </w:rPr>
        <w:footnoteRef/>
      </w:r>
      <w:r w:rsidRPr="003D1AC2">
        <w:rPr>
          <w:rFonts w:hint="cs"/>
          <w:spacing w:val="-4"/>
          <w:rtl/>
        </w:rPr>
        <w:t xml:space="preserve">- رواه مسلم فی صحیحه، (2/810)، حدیث شماره (1156-174) و رواه احمد فی مسنده، (6/157). </w:t>
      </w:r>
    </w:p>
  </w:footnote>
  <w:footnote w:id="561">
    <w:p w:rsidR="00623089" w:rsidRPr="003D1AC2" w:rsidRDefault="00623089" w:rsidP="00FE61D2">
      <w:pPr>
        <w:pStyle w:val="ad"/>
        <w:rPr>
          <w:spacing w:val="-4"/>
          <w:rtl/>
        </w:rPr>
      </w:pPr>
      <w:r w:rsidRPr="003D1AC2">
        <w:rPr>
          <w:spacing w:val="-4"/>
        </w:rPr>
        <w:footnoteRef/>
      </w:r>
      <w:r w:rsidRPr="003D1AC2">
        <w:rPr>
          <w:rFonts w:hint="cs"/>
          <w:spacing w:val="-4"/>
          <w:rtl/>
        </w:rPr>
        <w:t xml:space="preserve">- رواه الإمام احمد فی مسنده، (2/400) و مسلم فی صحیحه، (1/209)، حدیث شماره (233-16). </w:t>
      </w:r>
    </w:p>
  </w:footnote>
  <w:footnote w:id="562">
    <w:p w:rsidR="00623089" w:rsidRPr="003D5BE5" w:rsidRDefault="00623089" w:rsidP="00FE61D2">
      <w:pPr>
        <w:pStyle w:val="ad"/>
        <w:rPr>
          <w:rtl/>
        </w:rPr>
      </w:pPr>
      <w:r w:rsidRPr="00590921">
        <w:footnoteRef/>
      </w:r>
      <w:r w:rsidRPr="00590921">
        <w:rPr>
          <w:rFonts w:hint="cs"/>
          <w:rtl/>
        </w:rPr>
        <w:t>-</w:t>
      </w:r>
      <w:r w:rsidRPr="003D5BE5">
        <w:rPr>
          <w:rFonts w:hint="cs"/>
          <w:rtl/>
        </w:rPr>
        <w:t xml:space="preserve"> رواه الترمذی فی سننه، (2/95-96)، ابواب الصوم، حدیث شماره (677)، و گفته: حدیث غریب است، صحیح ابن خزیمه، ابواب فضائل شهر رمضان، حدیث شماره: 1883، و سنن ابن ماجه، کتاب الصوم، حدیث شماره: 1642، و رواه الحاکم فی المستدرک، (1/421) و گفته: این حدیث بر شرط شیخین است.</w:t>
      </w:r>
    </w:p>
  </w:footnote>
  <w:footnote w:id="563">
    <w:p w:rsidR="00623089" w:rsidRPr="003D5BE5" w:rsidRDefault="00623089" w:rsidP="00FE61D2">
      <w:pPr>
        <w:pStyle w:val="ad"/>
        <w:rPr>
          <w:rtl/>
        </w:rPr>
      </w:pPr>
      <w:r w:rsidRPr="00590921">
        <w:footnoteRef/>
      </w:r>
      <w:r w:rsidRPr="00590921">
        <w:rPr>
          <w:rFonts w:hint="cs"/>
          <w:rtl/>
        </w:rPr>
        <w:t>-</w:t>
      </w:r>
      <w:r w:rsidRPr="003D5BE5">
        <w:rPr>
          <w:rFonts w:hint="cs"/>
          <w:rtl/>
        </w:rPr>
        <w:t xml:space="preserve"> رواه البخاری فی صحیحه مع فتح الباری، (4/124)، حدیث شماره: (1912) و مسلم، کتاب الصیام، حدیث (1089). </w:t>
      </w:r>
    </w:p>
  </w:footnote>
  <w:footnote w:id="564">
    <w:p w:rsidR="00623089" w:rsidRPr="003D5BE5" w:rsidRDefault="00623089" w:rsidP="00FE61D2">
      <w:pPr>
        <w:pStyle w:val="ad"/>
        <w:rPr>
          <w:rtl/>
        </w:rPr>
      </w:pPr>
      <w:r w:rsidRPr="00590921">
        <w:footnoteRef/>
      </w:r>
      <w:r w:rsidRPr="00590921">
        <w:rPr>
          <w:rFonts w:hint="cs"/>
          <w:rtl/>
        </w:rPr>
        <w:t>-</w:t>
      </w:r>
      <w:r w:rsidRPr="003D5BE5">
        <w:rPr>
          <w:rFonts w:hint="cs"/>
          <w:rtl/>
        </w:rPr>
        <w:t xml:space="preserve"> رواه الإمام احمد فی مسنده، (2/230) و رواه النسائی، (4/129) کتاب الصیام، و منذری آن را در الترغیب والترهیب 2/ 98 آورده است. </w:t>
      </w:r>
    </w:p>
  </w:footnote>
  <w:footnote w:id="565">
    <w:p w:rsidR="00623089" w:rsidRPr="003D5BE5" w:rsidRDefault="00623089" w:rsidP="00F4511E">
      <w:pPr>
        <w:pStyle w:val="ad"/>
        <w:widowControl w:val="0"/>
        <w:rPr>
          <w:rtl/>
        </w:rPr>
      </w:pPr>
      <w:r w:rsidRPr="00590921">
        <w:footnoteRef/>
      </w:r>
      <w:r w:rsidRPr="00590921">
        <w:rPr>
          <w:rFonts w:hint="cs"/>
          <w:rtl/>
        </w:rPr>
        <w:t>-</w:t>
      </w:r>
      <w:r w:rsidRPr="003D5BE5">
        <w:rPr>
          <w:rFonts w:hint="cs"/>
          <w:rtl/>
        </w:rPr>
        <w:t xml:space="preserve"> رواه البخاری فی صحیحه مع فتح الباری، (4/127-128)، حدیث شماره (1914) و مسلم فی صحیحه، کتاب الصیام، حدیث شماره (1082).</w:t>
      </w:r>
    </w:p>
  </w:footnote>
  <w:footnote w:id="566">
    <w:p w:rsidR="00623089" w:rsidRPr="003D5BE5" w:rsidRDefault="00623089" w:rsidP="00FE61D2">
      <w:pPr>
        <w:pStyle w:val="ad"/>
        <w:rPr>
          <w:rtl/>
        </w:rPr>
      </w:pPr>
      <w:r w:rsidRPr="00590921">
        <w:footnoteRef/>
      </w:r>
      <w:r w:rsidRPr="00590921">
        <w:rPr>
          <w:rFonts w:hint="cs"/>
          <w:rtl/>
        </w:rPr>
        <w:t>-</w:t>
      </w:r>
      <w:r w:rsidRPr="003D5BE5">
        <w:rPr>
          <w:rFonts w:hint="cs"/>
          <w:rtl/>
        </w:rPr>
        <w:t xml:space="preserve"> رواه البخاری فی صحیحه مع فتح الباری، (4/115)، حدیث شماره (1901) و مسلم، کتاب صلاة المسافرین، حدیث (760)</w:t>
      </w:r>
      <w:r>
        <w:rPr>
          <w:rFonts w:hint="cs"/>
          <w:rtl/>
        </w:rPr>
        <w:t>.</w:t>
      </w:r>
      <w:r w:rsidRPr="003D5BE5">
        <w:rPr>
          <w:rFonts w:hint="cs"/>
          <w:rtl/>
        </w:rPr>
        <w:t xml:space="preserve"> </w:t>
      </w:r>
    </w:p>
  </w:footnote>
  <w:footnote w:id="567">
    <w:p w:rsidR="00623089" w:rsidRPr="003D5BE5" w:rsidRDefault="00623089" w:rsidP="00FE61D2">
      <w:pPr>
        <w:pStyle w:val="ad"/>
        <w:rPr>
          <w:rtl/>
        </w:rPr>
      </w:pPr>
      <w:r w:rsidRPr="00590921">
        <w:footnoteRef/>
      </w:r>
      <w:r w:rsidRPr="00590921">
        <w:rPr>
          <w:rFonts w:hint="cs"/>
          <w:rtl/>
        </w:rPr>
        <w:t>-</w:t>
      </w:r>
      <w:r w:rsidRPr="003D5BE5">
        <w:rPr>
          <w:rFonts w:hint="cs"/>
          <w:rtl/>
        </w:rPr>
        <w:t xml:space="preserve"> رواه البخاری فی صحیحه مع فتح الباری، (3/261)، کتاب زکات، حدیث شماره (1397) و مسلم، کتاب الإیمان، حدیث (14)</w:t>
      </w:r>
      <w:r>
        <w:rPr>
          <w:rFonts w:hint="cs"/>
          <w:rtl/>
        </w:rPr>
        <w:t>.</w:t>
      </w:r>
    </w:p>
  </w:footnote>
  <w:footnote w:id="568">
    <w:p w:rsidR="00623089" w:rsidRPr="003D5BE5" w:rsidRDefault="00623089" w:rsidP="00FE61D2">
      <w:pPr>
        <w:pStyle w:val="ad"/>
        <w:rPr>
          <w:rtl/>
        </w:rPr>
      </w:pPr>
      <w:r w:rsidRPr="00F166B7">
        <w:footnoteRef/>
      </w:r>
      <w:r w:rsidRPr="00F166B7">
        <w:rPr>
          <w:rFonts w:hint="cs"/>
          <w:rtl/>
        </w:rPr>
        <w:t>-</w:t>
      </w:r>
      <w:r w:rsidRPr="003D5BE5">
        <w:rPr>
          <w:rFonts w:hint="cs"/>
          <w:rtl/>
        </w:rPr>
        <w:t xml:space="preserve"> رواه احمد فی مسنده، (5/297) و رواه مسلم فی صحیحه، (3/818)، حدیث (1162) و رواه ابوداود، حدیث (2425)، و سنن نسائی، کتاب الصیام، باب صوم ثلثی الدهر، و صحیح ابن خزیمه، کتاب الصیام، حدیث شماره: 2126. </w:t>
      </w:r>
    </w:p>
  </w:footnote>
  <w:footnote w:id="569">
    <w:p w:rsidR="00623089" w:rsidRPr="003D5BE5" w:rsidRDefault="00623089" w:rsidP="00FE61D2">
      <w:pPr>
        <w:pStyle w:val="ad"/>
        <w:rPr>
          <w:rtl/>
        </w:rPr>
      </w:pPr>
      <w:r w:rsidRPr="00F166B7">
        <w:footnoteRef/>
      </w:r>
      <w:r w:rsidRPr="00F166B7">
        <w:rPr>
          <w:rFonts w:hint="cs"/>
          <w:rtl/>
        </w:rPr>
        <w:t>-</w:t>
      </w:r>
      <w:r w:rsidRPr="003D5BE5">
        <w:rPr>
          <w:rFonts w:hint="cs"/>
          <w:rtl/>
        </w:rPr>
        <w:t xml:space="preserve"> رواه احمد فی مسنده، (5/417) و رواه مسلم فی صحیحه، (2/822)، حدیث شماره (1164) و رواه ابوداود، حدیث شماره (2433) و سنن ترمذی، ابواب الصوم، حدیث شماره: 756، و گفته: حدیث حسن صحیح است، و سنن ابن ماجه، کتاب الصیام، حدیث شماره: 1716.</w:t>
      </w:r>
    </w:p>
  </w:footnote>
  <w:footnote w:id="570">
    <w:p w:rsidR="00623089" w:rsidRPr="003D5BE5" w:rsidRDefault="00623089" w:rsidP="00FE61D2">
      <w:pPr>
        <w:pStyle w:val="ad"/>
        <w:rPr>
          <w:rtl/>
        </w:rPr>
      </w:pPr>
      <w:r w:rsidRPr="00F166B7">
        <w:footnoteRef/>
      </w:r>
      <w:r w:rsidRPr="00F166B7">
        <w:rPr>
          <w:rFonts w:hint="cs"/>
          <w:rtl/>
        </w:rPr>
        <w:t>-</w:t>
      </w:r>
      <w:r w:rsidRPr="003D5BE5">
        <w:rPr>
          <w:rFonts w:hint="cs"/>
          <w:rtl/>
        </w:rPr>
        <w:t xml:space="preserve"> رواه احمد فی مسنده، (2/303) و رواه مسلم فی صحیحه، (3/821)، کتاب الصیام، حدیث شماره (1163) و رواه ابوداود، کتاب الصوم، حدیث شماره (2429)، و سنن ترمذی، ابواب الصوم، حدیث شماره: 737، و گفته: حدیث حسن است، و سنن نسائی، کتاب قیام اللیل، باب فضل صلاة اللیل، و صحیح ابن خزیمه، ابواب صوم التطوع، حدیث شماره: 2076.</w:t>
      </w:r>
    </w:p>
  </w:footnote>
  <w:footnote w:id="571">
    <w:p w:rsidR="00623089" w:rsidRPr="003D5BE5" w:rsidRDefault="00623089" w:rsidP="00FE61D2">
      <w:pPr>
        <w:pStyle w:val="ad"/>
        <w:rPr>
          <w:rtl/>
        </w:rPr>
      </w:pPr>
      <w:r w:rsidRPr="00F166B7">
        <w:footnoteRef/>
      </w:r>
      <w:r w:rsidRPr="00F166B7">
        <w:rPr>
          <w:rFonts w:hint="cs"/>
          <w:rtl/>
        </w:rPr>
        <w:t>-</w:t>
      </w:r>
      <w:r w:rsidRPr="003D5BE5">
        <w:rPr>
          <w:rFonts w:hint="cs"/>
          <w:rtl/>
        </w:rPr>
        <w:t xml:space="preserve"> رواه الإمام احمد فی مسنده، (2/254) و رواه الترمذی فی سننه، (5/210) ابواب الدعوات، حدیث شماره: 3613 و گفته: حدیث حسن غریب است، و لفظ حدیث از ترمذی است، و صحیح ابن خزیمه، حدیث شماره: 1888، و مستدرک حاکم، کتاب البر والصلة، و گفته: این حدیث صحیح است اما شیخین آن را روایت نکرده</w:t>
      </w:r>
      <w:r>
        <w:rPr>
          <w:rFonts w:hint="cs"/>
          <w:rtl/>
        </w:rPr>
        <w:t>‌اند.</w:t>
      </w:r>
    </w:p>
  </w:footnote>
  <w:footnote w:id="572">
    <w:p w:rsidR="00623089" w:rsidRPr="003D5BE5" w:rsidRDefault="00623089" w:rsidP="00FE61D2">
      <w:pPr>
        <w:pStyle w:val="ad"/>
        <w:rPr>
          <w:rtl/>
        </w:rPr>
      </w:pPr>
      <w:r w:rsidRPr="00F166B7">
        <w:footnoteRef/>
      </w:r>
      <w:r w:rsidRPr="00F166B7">
        <w:rPr>
          <w:rFonts w:hint="cs"/>
          <w:rtl/>
        </w:rPr>
        <w:t>-</w:t>
      </w:r>
      <w:r w:rsidRPr="003D5BE5">
        <w:rPr>
          <w:rFonts w:hint="cs"/>
          <w:rtl/>
        </w:rPr>
        <w:t xml:space="preserve"> رواه الإمام احمد فی مسنده، (2/335) و رواه البخاری فی صحیحه مع فتح الباری، (6/11)، کتاب الجهاد، حدیث شماره (2790)</w:t>
      </w:r>
      <w:r>
        <w:rPr>
          <w:rFonts w:hint="cs"/>
          <w:rtl/>
        </w:rPr>
        <w:t>.</w:t>
      </w:r>
      <w:r w:rsidRPr="003D5BE5">
        <w:rPr>
          <w:rFonts w:hint="cs"/>
          <w:rtl/>
        </w:rPr>
        <w:t xml:space="preserve"> </w:t>
      </w:r>
    </w:p>
  </w:footnote>
  <w:footnote w:id="573">
    <w:p w:rsidR="00623089" w:rsidRPr="003D5BE5" w:rsidRDefault="00623089" w:rsidP="00FE61D2">
      <w:pPr>
        <w:pStyle w:val="ad"/>
        <w:rPr>
          <w:rtl/>
        </w:rPr>
      </w:pPr>
      <w:r w:rsidRPr="00F166B7">
        <w:footnoteRef/>
      </w:r>
      <w:r w:rsidRPr="00F166B7">
        <w:rPr>
          <w:rFonts w:hint="cs"/>
          <w:rtl/>
        </w:rPr>
        <w:t>-</w:t>
      </w:r>
      <w:r w:rsidRPr="003D5BE5">
        <w:rPr>
          <w:rFonts w:hint="cs"/>
          <w:rtl/>
        </w:rPr>
        <w:t xml:space="preserve"> رواه البخاری فی صحیحه المطبوع مع فتح الباری، (4/116)، حدیث شماره (1902) و مسلم فی صحیحه، کتاب الفضائل، حدیث شماره (2308)</w:t>
      </w:r>
      <w:r>
        <w:rPr>
          <w:rFonts w:hint="cs"/>
          <w:rtl/>
        </w:rPr>
        <w:t>.</w:t>
      </w:r>
      <w:r w:rsidRPr="003D5BE5">
        <w:rPr>
          <w:rFonts w:hint="cs"/>
          <w:rtl/>
        </w:rPr>
        <w:t xml:space="preserve"> </w:t>
      </w:r>
    </w:p>
  </w:footnote>
  <w:footnote w:id="574">
    <w:p w:rsidR="00623089" w:rsidRPr="003D5BE5" w:rsidRDefault="00623089" w:rsidP="00FE61D2">
      <w:pPr>
        <w:pStyle w:val="ad"/>
        <w:rPr>
          <w:rtl/>
        </w:rPr>
      </w:pPr>
      <w:r w:rsidRPr="009F2EC1">
        <w:footnoteRef/>
      </w:r>
      <w:r w:rsidRPr="009F2EC1">
        <w:rPr>
          <w:rFonts w:hint="cs"/>
          <w:rtl/>
        </w:rPr>
        <w:t>-</w:t>
      </w:r>
      <w:r w:rsidRPr="003D5BE5">
        <w:rPr>
          <w:rFonts w:hint="cs"/>
          <w:rtl/>
        </w:rPr>
        <w:t xml:space="preserve"> صحیح بخاری با فتح الباری، کتاب جزاء الصید، حدیث شماره: 1863، و صحیح مسلم، کتاب الحج، حدیث شماره: 1256.</w:t>
      </w:r>
    </w:p>
  </w:footnote>
  <w:footnote w:id="575">
    <w:p w:rsidR="00623089" w:rsidRPr="003D5BE5" w:rsidRDefault="00623089" w:rsidP="00FE61D2">
      <w:pPr>
        <w:pStyle w:val="ad"/>
        <w:rPr>
          <w:rtl/>
        </w:rPr>
      </w:pPr>
      <w:r w:rsidRPr="009F2EC1">
        <w:footnoteRef/>
      </w:r>
      <w:r w:rsidRPr="009F2EC1">
        <w:rPr>
          <w:rFonts w:hint="cs"/>
          <w:rtl/>
        </w:rPr>
        <w:t>-</w:t>
      </w:r>
      <w:r w:rsidRPr="003D5BE5">
        <w:rPr>
          <w:rFonts w:hint="cs"/>
          <w:rtl/>
        </w:rPr>
        <w:t xml:space="preserve"> رواه الإمام احمد فی مسنده، (5/231) و رواه الترمذی فی سننه، (4/124-125)، ابواب الإیمان، حدیث شماره: (2749) و گفته: حدیث حسن صحیح است، و سنن ابن ماجه، کتاب الفتن، حدیث شماره: 3973، و مستدرک حاکم، کتاب الجهاد، و گفته: این حدیث بر شرط شیخین است اما آن را تخریج نکرده</w:t>
      </w:r>
      <w:r>
        <w:rPr>
          <w:rFonts w:hint="cs"/>
          <w:rtl/>
        </w:rPr>
        <w:t>‌اند.</w:t>
      </w:r>
      <w:r w:rsidRPr="003D5BE5">
        <w:rPr>
          <w:rFonts w:hint="cs"/>
          <w:rtl/>
        </w:rPr>
        <w:t xml:space="preserve"> </w:t>
      </w:r>
    </w:p>
  </w:footnote>
  <w:footnote w:id="576">
    <w:p w:rsidR="00623089" w:rsidRPr="003D5BE5" w:rsidRDefault="00623089" w:rsidP="00FE61D2">
      <w:pPr>
        <w:pStyle w:val="ad"/>
        <w:rPr>
          <w:rtl/>
        </w:rPr>
      </w:pPr>
      <w:r w:rsidRPr="009F2EC1">
        <w:footnoteRef/>
      </w:r>
      <w:r w:rsidRPr="009F2EC1">
        <w:rPr>
          <w:rFonts w:hint="cs"/>
          <w:rtl/>
        </w:rPr>
        <w:t>-</w:t>
      </w:r>
      <w:r w:rsidRPr="003D5BE5">
        <w:rPr>
          <w:rFonts w:hint="cs"/>
          <w:rtl/>
        </w:rPr>
        <w:t xml:space="preserve"> رواه البخاری فی صحیحه مع فتح الباری، (3/10)، کتاب التهجد، حدیث شماره: (1129) و مسلم فی صحیحه، کتاب صلاة المسافرین، حدیث (761)</w:t>
      </w:r>
      <w:r>
        <w:rPr>
          <w:rFonts w:hint="cs"/>
          <w:rtl/>
        </w:rPr>
        <w:t>.</w:t>
      </w:r>
      <w:r w:rsidRPr="003D5BE5">
        <w:rPr>
          <w:rFonts w:hint="cs"/>
          <w:rtl/>
        </w:rPr>
        <w:t xml:space="preserve"> </w:t>
      </w:r>
    </w:p>
  </w:footnote>
  <w:footnote w:id="577">
    <w:p w:rsidR="00623089" w:rsidRPr="003D5BE5" w:rsidRDefault="00623089" w:rsidP="00FE61D2">
      <w:pPr>
        <w:pStyle w:val="ad"/>
        <w:rPr>
          <w:rtl/>
        </w:rPr>
      </w:pPr>
      <w:r w:rsidRPr="009F2EC1">
        <w:footnoteRef/>
      </w:r>
      <w:r w:rsidRPr="009F2EC1">
        <w:rPr>
          <w:rFonts w:hint="cs"/>
          <w:rtl/>
        </w:rPr>
        <w:t>-</w:t>
      </w:r>
      <w:r w:rsidRPr="003D5BE5">
        <w:rPr>
          <w:rFonts w:hint="cs"/>
          <w:rtl/>
        </w:rPr>
        <w:t xml:space="preserve"> رواه البخاری فی صحیحه مع فتح الباری، (4/250-251)، کتاب صلاة المسافرین، حدیث (2012) و مسلم فی صحیحه، کتاب صلاة المسافرین، حدیث (761). </w:t>
      </w:r>
    </w:p>
  </w:footnote>
  <w:footnote w:id="578">
    <w:p w:rsidR="00623089" w:rsidRPr="003D5BE5" w:rsidRDefault="00623089" w:rsidP="00FE61D2">
      <w:pPr>
        <w:pStyle w:val="ad"/>
        <w:rPr>
          <w:rtl/>
        </w:rPr>
      </w:pPr>
      <w:r w:rsidRPr="009F2EC1">
        <w:footnoteRef/>
      </w:r>
      <w:r w:rsidRPr="009F2EC1">
        <w:rPr>
          <w:rFonts w:hint="cs"/>
          <w:rtl/>
        </w:rPr>
        <w:t>-</w:t>
      </w:r>
      <w:r w:rsidRPr="003D5BE5">
        <w:rPr>
          <w:rFonts w:hint="cs"/>
          <w:rtl/>
        </w:rPr>
        <w:t xml:space="preserve"> رواه البخاری فی صحیحه مع فتح الباری، (4/251)، کتاب صلاة التراویح، حدیث شماره (2012) و مسلم، کتاب صلاة المسافرین، حدیث شماره (738)</w:t>
      </w:r>
      <w:r>
        <w:rPr>
          <w:rFonts w:hint="cs"/>
          <w:rtl/>
        </w:rPr>
        <w:t>.</w:t>
      </w:r>
      <w:r w:rsidRPr="003D5BE5">
        <w:rPr>
          <w:rFonts w:hint="cs"/>
          <w:rtl/>
        </w:rPr>
        <w:t xml:space="preserve"> </w:t>
      </w:r>
    </w:p>
  </w:footnote>
  <w:footnote w:id="579">
    <w:p w:rsidR="00623089" w:rsidRPr="003D5BE5" w:rsidRDefault="00623089" w:rsidP="00FE61D2">
      <w:pPr>
        <w:pStyle w:val="ad"/>
        <w:rPr>
          <w:rtl/>
        </w:rPr>
      </w:pPr>
      <w:r w:rsidRPr="009F2EC1">
        <w:footnoteRef/>
      </w:r>
      <w:r w:rsidRPr="009F2EC1">
        <w:rPr>
          <w:rFonts w:hint="cs"/>
          <w:rtl/>
        </w:rPr>
        <w:t>-</w:t>
      </w:r>
      <w:r w:rsidRPr="003D5BE5">
        <w:rPr>
          <w:rFonts w:hint="cs"/>
          <w:rtl/>
        </w:rPr>
        <w:t xml:space="preserve"> رواه مالک فی الموطأ، (1/114-115)، کتاب الصلاة فی رمضان، حدیث شماره: (3) و رواه البخاری فی صحیحه مع فتح الباری، (4/250)، کتاب صلاة التراویح، حدیث شماره (2010)، و سنن بیهقی، کتاب الصلاة، باب قیام شهر رمضان. </w:t>
      </w:r>
    </w:p>
  </w:footnote>
  <w:footnote w:id="580">
    <w:p w:rsidR="00623089" w:rsidRPr="003D5BE5" w:rsidRDefault="00623089" w:rsidP="00FE61D2">
      <w:pPr>
        <w:pStyle w:val="ad"/>
        <w:rPr>
          <w:rtl/>
        </w:rPr>
      </w:pPr>
      <w:r w:rsidRPr="00695BF3">
        <w:footnoteRef/>
      </w:r>
      <w:r w:rsidRPr="00695BF3">
        <w:rPr>
          <w:rFonts w:hint="cs"/>
          <w:rtl/>
        </w:rPr>
        <w:t>-</w:t>
      </w:r>
      <w:r w:rsidRPr="003D5BE5">
        <w:rPr>
          <w:rFonts w:hint="cs"/>
          <w:rtl/>
        </w:rPr>
        <w:t xml:space="preserve"> رواه البخاری فی صحیحه مع فتح الباری، (4/269)، حدیث شماره: (2024) و مسلم فی صحیحه، (2/832)، کتاب الاعتکاف، حدیث شماره (1174).</w:t>
      </w:r>
    </w:p>
  </w:footnote>
  <w:footnote w:id="581">
    <w:p w:rsidR="00623089" w:rsidRPr="003D5BE5" w:rsidRDefault="00623089" w:rsidP="00FE61D2">
      <w:pPr>
        <w:pStyle w:val="ad"/>
        <w:rPr>
          <w:rtl/>
        </w:rPr>
      </w:pPr>
      <w:r w:rsidRPr="00695BF3">
        <w:footnoteRef/>
      </w:r>
      <w:r w:rsidRPr="00695BF3">
        <w:rPr>
          <w:rFonts w:hint="cs"/>
          <w:rtl/>
        </w:rPr>
        <w:t>-</w:t>
      </w:r>
      <w:r w:rsidRPr="003D5BE5">
        <w:rPr>
          <w:rFonts w:hint="cs"/>
          <w:rtl/>
        </w:rPr>
        <w:t xml:space="preserve"> رواه الإمام احمد فی مسنده، (6/82) و مسلم فی صحیحه، حدیث شماره (1175) و ترمذی فی سننه، حدیث (793) و گفته: حدیث حسن غریب صحیح است، و سنن ابن ماجه، کتاب الصیام، حدیث شماره: 1767، و صحیح ابن خزیمه، کتاب الصیام، حدیث شماره: 2215. </w:t>
      </w:r>
    </w:p>
  </w:footnote>
  <w:footnote w:id="582">
    <w:p w:rsidR="00623089" w:rsidRPr="003D5BE5" w:rsidRDefault="00623089" w:rsidP="00FE61D2">
      <w:pPr>
        <w:pStyle w:val="ad"/>
        <w:rPr>
          <w:rtl/>
        </w:rPr>
      </w:pPr>
      <w:r w:rsidRPr="00695BF3">
        <w:footnoteRef/>
      </w:r>
      <w:r w:rsidRPr="00695BF3">
        <w:rPr>
          <w:rFonts w:hint="cs"/>
          <w:rtl/>
        </w:rPr>
        <w:t>-</w:t>
      </w:r>
      <w:r w:rsidRPr="003D5BE5">
        <w:rPr>
          <w:rFonts w:hint="cs"/>
          <w:rtl/>
        </w:rPr>
        <w:t xml:space="preserve"> رواه البخاری فی صحیحه مع فتح الباری، (2/298)، کتاب الاذان، حدیث شماره (813) و مسلم فی صحیحه، (2/824)، کتاب الصیام، حدیث (1164). </w:t>
      </w:r>
    </w:p>
  </w:footnote>
  <w:footnote w:id="583">
    <w:p w:rsidR="00623089" w:rsidRPr="003D5BE5" w:rsidRDefault="00623089" w:rsidP="00FE61D2">
      <w:pPr>
        <w:pStyle w:val="ad"/>
        <w:rPr>
          <w:rtl/>
        </w:rPr>
      </w:pPr>
      <w:r w:rsidRPr="008820B3">
        <w:footnoteRef/>
      </w:r>
      <w:r w:rsidRPr="008820B3">
        <w:rPr>
          <w:rFonts w:hint="cs"/>
          <w:rtl/>
        </w:rPr>
        <w:t>-</w:t>
      </w:r>
      <w:r w:rsidRPr="003D5BE5">
        <w:rPr>
          <w:rFonts w:hint="cs"/>
          <w:rtl/>
        </w:rPr>
        <w:t xml:space="preserve"> رواه البخاری فی صحیحه مع فتح الباری، (4/271)، کتاب الاعتکاف، حدیث شماره: (2026) و مسلم فی صحیحه، کتاب الاعتکاف، حدیث شماره (1172). </w:t>
      </w:r>
    </w:p>
  </w:footnote>
  <w:footnote w:id="584">
    <w:p w:rsidR="00623089" w:rsidRPr="003D5BE5" w:rsidRDefault="00623089" w:rsidP="00FE61D2">
      <w:pPr>
        <w:pStyle w:val="ad"/>
        <w:rPr>
          <w:rtl/>
        </w:rPr>
      </w:pPr>
      <w:r w:rsidRPr="008820B3">
        <w:footnoteRef/>
      </w:r>
      <w:r w:rsidRPr="008820B3">
        <w:rPr>
          <w:rFonts w:hint="cs"/>
          <w:rtl/>
        </w:rPr>
        <w:t>-</w:t>
      </w:r>
      <w:r w:rsidRPr="003D5BE5">
        <w:rPr>
          <w:rFonts w:hint="cs"/>
          <w:rtl/>
        </w:rPr>
        <w:t xml:space="preserve"> رواه البخاری فی صحیحه مع فتح الباری، (4/271)، کتاب الاعتکاف، حدیث شماره: (2025) و مسلم فی صحیحه، کتاب الاعتکاف، حدیث شماره: (1171)</w:t>
      </w:r>
      <w:r>
        <w:rPr>
          <w:rFonts w:hint="cs"/>
          <w:rtl/>
        </w:rPr>
        <w:t>.</w:t>
      </w:r>
      <w:r w:rsidRPr="003D5BE5">
        <w:rPr>
          <w:rFonts w:hint="cs"/>
          <w:rtl/>
        </w:rPr>
        <w:t xml:space="preserve"> </w:t>
      </w:r>
    </w:p>
  </w:footnote>
  <w:footnote w:id="585">
    <w:p w:rsidR="00623089" w:rsidRPr="003D5BE5" w:rsidRDefault="00623089" w:rsidP="00FE61D2">
      <w:pPr>
        <w:pStyle w:val="ad"/>
        <w:rPr>
          <w:rtl/>
        </w:rPr>
      </w:pPr>
      <w:r w:rsidRPr="008820B3">
        <w:footnoteRef/>
      </w:r>
      <w:r w:rsidRPr="008820B3">
        <w:rPr>
          <w:rFonts w:hint="cs"/>
          <w:rtl/>
        </w:rPr>
        <w:t>-</w:t>
      </w:r>
      <w:r w:rsidRPr="003D5BE5">
        <w:rPr>
          <w:rFonts w:hint="cs"/>
          <w:rtl/>
        </w:rPr>
        <w:t xml:space="preserve"> مسند امام احمد 2/ 336، رواه البخاری فی صحیحه مع فتح الباری، (4/284)، کتاب الاعتکاف حدیث شماره (2044)، و سنن ابوداود، کتاب الصوم، حدیث شماره: 2466، و سنن ابن ماجه، کتاب الصیام، حدیث شماره: 1769، و سنن دارمی، کتاب الصیام، باب اعتکاف النبی</w:t>
      </w:r>
      <w:r>
        <w:rPr>
          <w:rFonts w:hint="cs"/>
          <w:rtl/>
        </w:rPr>
        <w:t xml:space="preserve"> </w:t>
      </w:r>
      <w:r w:rsidRPr="00DB720F">
        <w:rPr>
          <w:rFonts w:cs="CTraditional Arabic"/>
          <w:rtl/>
        </w:rPr>
        <w:t>ج</w:t>
      </w:r>
      <w:r w:rsidRPr="003D5BE5">
        <w:rPr>
          <w:rFonts w:hint="cs"/>
          <w:rtl/>
        </w:rPr>
        <w:t>، و صحیح ابن خزیمه، ابواب الاعتکاف، حدیث شماره: 2221.</w:t>
      </w:r>
    </w:p>
  </w:footnote>
  <w:footnote w:id="586">
    <w:p w:rsidR="00623089" w:rsidRPr="003D5BE5" w:rsidRDefault="00623089" w:rsidP="00FE61D2">
      <w:pPr>
        <w:pStyle w:val="ad"/>
        <w:rPr>
          <w:rtl/>
        </w:rPr>
      </w:pPr>
      <w:r w:rsidRPr="00E14815">
        <w:footnoteRef/>
      </w:r>
      <w:r w:rsidRPr="00E14815">
        <w:rPr>
          <w:rFonts w:hint="cs"/>
          <w:rtl/>
        </w:rPr>
        <w:t xml:space="preserve">- </w:t>
      </w:r>
      <w:r w:rsidRPr="003D5BE5">
        <w:rPr>
          <w:rFonts w:hint="cs"/>
          <w:rtl/>
        </w:rPr>
        <w:t>مسند امام احمد 5/ 141، و سنن ابوداود، کتاب الصوم، حدیث شماره: 2463، و سنن ترمذی، ابواب الصوم، حدیث شماره: 800، و سنن ابن ماجه، کتاب الصیام، حدیث شماره: 1770، و مستدرک حاکم، کتاب الصوم.</w:t>
      </w:r>
    </w:p>
  </w:footnote>
  <w:footnote w:id="587">
    <w:p w:rsidR="00623089" w:rsidRPr="003D5BE5" w:rsidRDefault="00623089" w:rsidP="00FE61D2">
      <w:pPr>
        <w:pStyle w:val="ad"/>
        <w:rPr>
          <w:rtl/>
        </w:rPr>
      </w:pPr>
      <w:r w:rsidRPr="00E14815">
        <w:footnoteRef/>
      </w:r>
      <w:r w:rsidRPr="00E14815">
        <w:rPr>
          <w:rFonts w:hint="cs"/>
          <w:rtl/>
        </w:rPr>
        <w:t xml:space="preserve">- </w:t>
      </w:r>
      <w:r w:rsidRPr="003D5BE5">
        <w:rPr>
          <w:rFonts w:hint="cs"/>
          <w:rtl/>
        </w:rPr>
        <w:t>رواه البخاری فی صحیحه مع فتح الباری (4/259) حدیث شماره (2017)، مسلم، کتاب الصیام، حدیث شماره (1169).</w:t>
      </w:r>
    </w:p>
  </w:footnote>
  <w:footnote w:id="588">
    <w:p w:rsidR="00623089" w:rsidRPr="003D1AC2" w:rsidRDefault="00623089" w:rsidP="00FE61D2">
      <w:pPr>
        <w:pStyle w:val="ad"/>
        <w:rPr>
          <w:spacing w:val="-4"/>
          <w:rtl/>
        </w:rPr>
      </w:pPr>
      <w:r w:rsidRPr="003D1AC2">
        <w:rPr>
          <w:spacing w:val="-4"/>
        </w:rPr>
        <w:footnoteRef/>
      </w:r>
      <w:r w:rsidRPr="003D1AC2">
        <w:rPr>
          <w:rFonts w:hint="cs"/>
          <w:spacing w:val="-4"/>
          <w:rtl/>
        </w:rPr>
        <w:t>- رواه البخاری فی صحیحه مع فتح الباری (4/259) کتاب فضل لیلة القدر، حدیث شماره (2020).</w:t>
      </w:r>
    </w:p>
  </w:footnote>
  <w:footnote w:id="589">
    <w:p w:rsidR="00623089" w:rsidRPr="003D5BE5" w:rsidRDefault="00623089" w:rsidP="00FE61D2">
      <w:pPr>
        <w:pStyle w:val="ad"/>
        <w:rPr>
          <w:rtl/>
        </w:rPr>
      </w:pPr>
      <w:r w:rsidRPr="00E14815">
        <w:footnoteRef/>
      </w:r>
      <w:r w:rsidRPr="00E14815">
        <w:rPr>
          <w:rFonts w:hint="cs"/>
          <w:rtl/>
        </w:rPr>
        <w:t>-</w:t>
      </w:r>
      <w:r w:rsidRPr="003D5BE5">
        <w:rPr>
          <w:rFonts w:hint="cs"/>
          <w:rtl/>
        </w:rPr>
        <w:t xml:space="preserve"> رواه مسلم فی صحیحه، (2/824)، حدیث شماره: (1166)، و سنن دارمی، کتاب الصیام، باب فی لیلة القدر، و صحیح ابن خزیمه، حدیث شماره: 2119. </w:t>
      </w:r>
    </w:p>
  </w:footnote>
  <w:footnote w:id="590">
    <w:p w:rsidR="00623089" w:rsidRPr="003D1AC2" w:rsidRDefault="00623089" w:rsidP="00FE61D2">
      <w:pPr>
        <w:pStyle w:val="ad"/>
        <w:rPr>
          <w:spacing w:val="-4"/>
          <w:rtl/>
        </w:rPr>
      </w:pPr>
      <w:r w:rsidRPr="003D1AC2">
        <w:rPr>
          <w:spacing w:val="-4"/>
        </w:rPr>
        <w:footnoteRef/>
      </w:r>
      <w:r w:rsidRPr="003D1AC2">
        <w:rPr>
          <w:rFonts w:hint="cs"/>
          <w:spacing w:val="-4"/>
          <w:rtl/>
        </w:rPr>
        <w:t xml:space="preserve">- رواه امام احمد فی مسنده، (1/297) و رواه البخاری فی صحیحه مع فتح الباری، (4/260)، کتاب فضل لیلة القدر، حدیث شماره (2021)، و سنن ابوداود، کتاب الصلاة ، حدیث شماره: 1381. </w:t>
      </w:r>
    </w:p>
  </w:footnote>
  <w:footnote w:id="591">
    <w:p w:rsidR="00623089" w:rsidRPr="003D5BE5" w:rsidRDefault="00623089" w:rsidP="00FE61D2">
      <w:pPr>
        <w:pStyle w:val="ad"/>
        <w:rPr>
          <w:rtl/>
        </w:rPr>
      </w:pPr>
      <w:r w:rsidRPr="004216A8">
        <w:footnoteRef/>
      </w:r>
      <w:r w:rsidRPr="004216A8">
        <w:rPr>
          <w:rFonts w:hint="cs"/>
          <w:rtl/>
        </w:rPr>
        <w:t>-</w:t>
      </w:r>
      <w:r w:rsidRPr="003D5BE5">
        <w:rPr>
          <w:rFonts w:hint="cs"/>
          <w:rtl/>
        </w:rPr>
        <w:t xml:space="preserve"> رواه امام احمد فی مسنده، (1/281) و رواه البخاری فی صحیحه مع فتح الباری، (4/260)، کتاب فضل لیلة القدر، حدیث شماره (2022)</w:t>
      </w:r>
      <w:r>
        <w:rPr>
          <w:rFonts w:hint="cs"/>
          <w:rtl/>
        </w:rPr>
        <w:t>.</w:t>
      </w:r>
      <w:r w:rsidRPr="003D5BE5">
        <w:rPr>
          <w:rFonts w:hint="cs"/>
          <w:rtl/>
        </w:rPr>
        <w:t xml:space="preserve"> </w:t>
      </w:r>
    </w:p>
  </w:footnote>
  <w:footnote w:id="592">
    <w:p w:rsidR="00623089" w:rsidRPr="003D5BE5" w:rsidRDefault="00623089" w:rsidP="00FE61D2">
      <w:pPr>
        <w:pStyle w:val="ad"/>
        <w:rPr>
          <w:rtl/>
        </w:rPr>
      </w:pPr>
      <w:r w:rsidRPr="004216A8">
        <w:footnoteRef/>
      </w:r>
      <w:r w:rsidRPr="004216A8">
        <w:rPr>
          <w:rFonts w:hint="cs"/>
          <w:rtl/>
        </w:rPr>
        <w:t>-</w:t>
      </w:r>
      <w:r w:rsidRPr="003D5BE5">
        <w:rPr>
          <w:rFonts w:hint="cs"/>
          <w:rtl/>
        </w:rPr>
        <w:t xml:space="preserve"> رواه مالک فی الموطأ، (1/320)، حدیث شماره: (13) و رواه البخاری فی صحیحه مع فتح الباری، (2/267)، کتاب فضل لیلة القدر، حدیث شماره (2023)، و سنن دارمی، کتاب الصیام، باب فی لیلة القدر، و رواه ابن خزیمه فی صحیحه، (3/334)، حدیث شماره: (2198). </w:t>
      </w:r>
    </w:p>
  </w:footnote>
  <w:footnote w:id="593">
    <w:p w:rsidR="00623089" w:rsidRPr="003D5BE5" w:rsidRDefault="00623089" w:rsidP="00FE61D2">
      <w:pPr>
        <w:pStyle w:val="ad"/>
        <w:rPr>
          <w:rtl/>
        </w:rPr>
      </w:pPr>
      <w:r w:rsidRPr="004216A8">
        <w:footnoteRef/>
      </w:r>
      <w:r w:rsidRPr="004216A8">
        <w:rPr>
          <w:rFonts w:hint="cs"/>
          <w:rtl/>
        </w:rPr>
        <w:t>-</w:t>
      </w:r>
      <w:r w:rsidRPr="003D5BE5">
        <w:rPr>
          <w:rFonts w:hint="cs"/>
          <w:rtl/>
        </w:rPr>
        <w:t xml:space="preserve"> رواه البخاری فی صحیحه مع فتح الباری، (4/256)، حدیث شماره (2015) و مسلم، حدیث شماره (1165)</w:t>
      </w:r>
      <w:r>
        <w:rPr>
          <w:rFonts w:hint="cs"/>
          <w:rtl/>
        </w:rPr>
        <w:t>.</w:t>
      </w:r>
      <w:r w:rsidRPr="003D5BE5">
        <w:rPr>
          <w:rFonts w:hint="cs"/>
          <w:rtl/>
        </w:rPr>
        <w:t xml:space="preserve"> </w:t>
      </w:r>
    </w:p>
  </w:footnote>
  <w:footnote w:id="594">
    <w:p w:rsidR="00623089" w:rsidRPr="003D5BE5" w:rsidRDefault="00623089" w:rsidP="00FE61D2">
      <w:pPr>
        <w:pStyle w:val="ad"/>
        <w:rPr>
          <w:rtl/>
        </w:rPr>
      </w:pPr>
      <w:r w:rsidRPr="004216A8">
        <w:footnoteRef/>
      </w:r>
      <w:r w:rsidRPr="004216A8">
        <w:rPr>
          <w:rFonts w:hint="cs"/>
          <w:rtl/>
        </w:rPr>
        <w:t>-</w:t>
      </w:r>
      <w:r w:rsidRPr="003D5BE5">
        <w:rPr>
          <w:rFonts w:hint="cs"/>
          <w:rtl/>
        </w:rPr>
        <w:t xml:space="preserve"> رواه الإمام احمد فی مسنده، (3/495) و رواه مسلم فی صحیحه، (2/827)، حدیث شماره (1168)، و صحیح ابن خزیمه، حدیث شماره: 2185، 2186. </w:t>
      </w:r>
    </w:p>
  </w:footnote>
  <w:footnote w:id="595">
    <w:p w:rsidR="00623089" w:rsidRPr="003D5BE5" w:rsidRDefault="00623089" w:rsidP="00FE61D2">
      <w:pPr>
        <w:pStyle w:val="ad"/>
        <w:rPr>
          <w:rtl/>
        </w:rPr>
      </w:pPr>
      <w:r w:rsidRPr="004216A8">
        <w:footnoteRef/>
      </w:r>
      <w:r w:rsidRPr="004216A8">
        <w:rPr>
          <w:rFonts w:hint="cs"/>
          <w:rtl/>
        </w:rPr>
        <w:t>-</w:t>
      </w:r>
      <w:r w:rsidRPr="003D5BE5">
        <w:rPr>
          <w:rFonts w:hint="cs"/>
          <w:rtl/>
        </w:rPr>
        <w:t xml:space="preserve"> رواه الترمذی فی سننه، (2/145)، حدیث شماره (791) و قال حدیث حسن صحیح، رواه ابن خزیمه فی صحیحه، (3/324)، حدیث (2175)</w:t>
      </w:r>
      <w:r>
        <w:rPr>
          <w:rFonts w:hint="cs"/>
          <w:rtl/>
        </w:rPr>
        <w:t>.</w:t>
      </w:r>
    </w:p>
  </w:footnote>
  <w:footnote w:id="596">
    <w:p w:rsidR="00623089" w:rsidRPr="003D5BE5" w:rsidRDefault="00623089" w:rsidP="00FE61D2">
      <w:pPr>
        <w:pStyle w:val="ad"/>
        <w:rPr>
          <w:rtl/>
        </w:rPr>
      </w:pPr>
      <w:r w:rsidRPr="004216A8">
        <w:footnoteRef/>
      </w:r>
      <w:r w:rsidRPr="004216A8">
        <w:rPr>
          <w:rFonts w:hint="cs"/>
          <w:rtl/>
        </w:rPr>
        <w:t>-</w:t>
      </w:r>
      <w:r w:rsidRPr="003D5BE5">
        <w:rPr>
          <w:rFonts w:hint="cs"/>
          <w:rtl/>
        </w:rPr>
        <w:t xml:space="preserve"> رواه الإمام احمد فی مسنده، (5/130-131) و مسلم فی صحیحه، (2/828)، کتاب الصیام، حدیث شماره (762)، و سنن ابوداود، کتاب الصلاة، حدیث شماره: 1378، و سنن ترمذی، ابواب الصوم، حدیث شماره: 790، و گفته: این حدیث حسن صحیح است، و صحیح ابن خزیمه، حدیث شماره: 2193. </w:t>
      </w:r>
    </w:p>
  </w:footnote>
  <w:footnote w:id="597">
    <w:p w:rsidR="00623089" w:rsidRPr="00FF4A0F" w:rsidRDefault="00623089" w:rsidP="00FF4A0F">
      <w:pPr>
        <w:pStyle w:val="ad"/>
        <w:rPr>
          <w:rtl/>
        </w:rPr>
      </w:pPr>
      <w:r w:rsidRPr="00FF4A0F">
        <w:footnoteRef/>
      </w:r>
      <w:r w:rsidRPr="00FF4A0F">
        <w:rPr>
          <w:rFonts w:hint="cs"/>
          <w:rtl/>
        </w:rPr>
        <w:t>- رواه الإمام احمد فی مسنده، (5/159-160) و رواه ابوداود فی سننه، (2/105)، حدیث شماره (1375) و رواه الترمذی فی سننه، (2/150)، حدیث شماره (803) و گفته: این حدیث حسن صحیح است، سنن نسائی، باب قیام شهر رمضان، و سنن ابن ماجه، باب فی فضل قیام شهر رمضان، و صحیح ابن خزیمه، حدیث شماره: 2206.</w:t>
      </w:r>
    </w:p>
  </w:footnote>
  <w:footnote w:id="598">
    <w:p w:rsidR="00623089" w:rsidRPr="00FF4A0F" w:rsidRDefault="00623089" w:rsidP="00FF4A0F">
      <w:pPr>
        <w:pStyle w:val="ad"/>
        <w:rPr>
          <w:rtl/>
        </w:rPr>
      </w:pPr>
      <w:r w:rsidRPr="00FF4A0F">
        <w:footnoteRef/>
      </w:r>
      <w:r w:rsidRPr="00FF4A0F">
        <w:rPr>
          <w:rFonts w:hint="cs"/>
          <w:rtl/>
        </w:rPr>
        <w:t>- رواه</w:t>
      </w:r>
      <w:r w:rsidRPr="003D5BE5">
        <w:rPr>
          <w:rFonts w:hint="cs"/>
          <w:rtl/>
        </w:rPr>
        <w:t xml:space="preserve"> البخاری فی صحیحه المطبوع مع فتح الباری، (4/180)، حدیث شماره (1944) و رواه مسلم فی صحیحه، (2/784)، کتاب الصیام، حدیث شماره (1113)، و در روایت مسلم آمده: «</w:t>
      </w:r>
      <w:r w:rsidRPr="003D1AC2">
        <w:rPr>
          <w:rStyle w:val="Charb"/>
          <w:rFonts w:cs="KFGQPC Uthman Taha Naskh" w:hint="cs"/>
          <w:rtl/>
        </w:rPr>
        <w:t>وکان صحابة رسول الله</w:t>
      </w:r>
      <w:r>
        <w:rPr>
          <w:rFonts w:hint="cs"/>
          <w:rtl/>
        </w:rPr>
        <w:t xml:space="preserve"> </w:t>
      </w:r>
      <w:r w:rsidRPr="00DB720F">
        <w:rPr>
          <w:rFonts w:cs="CTraditional Arabic"/>
          <w:rtl/>
        </w:rPr>
        <w:t>ج</w:t>
      </w:r>
      <w:r w:rsidRPr="003D1AC2">
        <w:rPr>
          <w:rStyle w:val="Charb"/>
          <w:rFonts w:cs="KFGQPC Uthman Taha Naskh" w:hint="cs"/>
          <w:rtl/>
        </w:rPr>
        <w:t xml:space="preserve"> یتبعون الأحدث فالأحدث من أمره</w:t>
      </w:r>
      <w:r w:rsidRPr="00FF4A0F">
        <w:rPr>
          <w:rFonts w:hint="cs"/>
          <w:rtl/>
        </w:rPr>
        <w:t xml:space="preserve">». </w:t>
      </w:r>
    </w:p>
  </w:footnote>
  <w:footnote w:id="599">
    <w:p w:rsidR="00623089" w:rsidRPr="00FF4A0F" w:rsidRDefault="00623089" w:rsidP="00FF4A0F">
      <w:pPr>
        <w:pStyle w:val="ad"/>
        <w:rPr>
          <w:rtl/>
        </w:rPr>
      </w:pPr>
      <w:r w:rsidRPr="00FF4A0F">
        <w:footnoteRef/>
      </w:r>
      <w:r w:rsidRPr="00FF4A0F">
        <w:rPr>
          <w:rFonts w:hint="cs"/>
          <w:rtl/>
        </w:rPr>
        <w:t>- رواه البخاری فی صحیحه المطبوع مع فتح الباری، (4/182)، حدیث شماره (1945) و مسلم فی صحیحه، کتاب الصیام، حدیث شماره (1122)</w:t>
      </w:r>
      <w:r>
        <w:rPr>
          <w:rFonts w:hint="cs"/>
          <w:rtl/>
        </w:rPr>
        <w:t>.</w:t>
      </w:r>
      <w:r w:rsidRPr="00FF4A0F">
        <w:rPr>
          <w:rFonts w:hint="cs"/>
          <w:rtl/>
        </w:rPr>
        <w:t xml:space="preserve"> </w:t>
      </w:r>
    </w:p>
  </w:footnote>
  <w:footnote w:id="600">
    <w:p w:rsidR="00623089" w:rsidRPr="00FF4A0F" w:rsidRDefault="00623089" w:rsidP="00FF4A0F">
      <w:pPr>
        <w:pStyle w:val="ad"/>
        <w:rPr>
          <w:rtl/>
        </w:rPr>
      </w:pPr>
      <w:r w:rsidRPr="00FF4A0F">
        <w:footnoteRef/>
      </w:r>
      <w:r w:rsidRPr="00FF4A0F">
        <w:rPr>
          <w:rFonts w:hint="cs"/>
          <w:rtl/>
        </w:rPr>
        <w:t>- رواه البخاری فی صحیحه المطبوع مع فتح الباری، (4/186)، حدیث شماره (1947) و مسلم فی صحیحه، کتاب الصیام، حدیث شماره (1118)</w:t>
      </w:r>
      <w:r>
        <w:rPr>
          <w:rFonts w:hint="cs"/>
          <w:rtl/>
        </w:rPr>
        <w:t>.</w:t>
      </w:r>
      <w:r w:rsidRPr="00FF4A0F">
        <w:rPr>
          <w:rFonts w:hint="cs"/>
          <w:rtl/>
        </w:rPr>
        <w:t xml:space="preserve"> </w:t>
      </w:r>
    </w:p>
  </w:footnote>
  <w:footnote w:id="601">
    <w:p w:rsidR="00623089" w:rsidRPr="00FF4A0F" w:rsidRDefault="00623089" w:rsidP="00FF4A0F">
      <w:pPr>
        <w:pStyle w:val="ad"/>
        <w:rPr>
          <w:rtl/>
        </w:rPr>
      </w:pPr>
      <w:r w:rsidRPr="00FF4A0F">
        <w:footnoteRef/>
      </w:r>
      <w:r w:rsidRPr="00FF4A0F">
        <w:rPr>
          <w:rFonts w:hint="cs"/>
          <w:rtl/>
        </w:rPr>
        <w:t xml:space="preserve">- موضوع است: ابن جوزی در موضوعات، (2/187) آن را آورده است، سیوطی در اللآلی، </w:t>
      </w:r>
      <w:r w:rsidRPr="003D1AC2">
        <w:rPr>
          <w:rFonts w:hint="cs"/>
          <w:spacing w:val="-4"/>
          <w:rtl/>
        </w:rPr>
        <w:t>(22/97)، الشوکانی فی الفوائد المجموعة، ص (87)، حدیث شماره (251) آن را موضوع دانسته‌اند.</w:t>
      </w:r>
    </w:p>
  </w:footnote>
  <w:footnote w:id="602">
    <w:p w:rsidR="00623089" w:rsidRPr="00FF4A0F" w:rsidRDefault="00623089" w:rsidP="00FF4A0F">
      <w:pPr>
        <w:pStyle w:val="ad"/>
        <w:rPr>
          <w:rtl/>
        </w:rPr>
      </w:pPr>
      <w:r w:rsidRPr="00FF4A0F">
        <w:footnoteRef/>
      </w:r>
      <w:r w:rsidRPr="00FF4A0F">
        <w:rPr>
          <w:rFonts w:hint="cs"/>
          <w:rtl/>
        </w:rPr>
        <w:t>- موضوع دانسته‌اند: ابن جوزی در الموضوعات، (2/187) و سیوطی در اللآلی، (22/98-99) و شوکانی در الفوائد المجموعة، ص (87)، حدیث (253) آن را موضوع دانسته</w:t>
      </w:r>
      <w:r>
        <w:rPr>
          <w:rFonts w:hint="cs"/>
          <w:rtl/>
        </w:rPr>
        <w:t>‌اند.</w:t>
      </w:r>
    </w:p>
  </w:footnote>
  <w:footnote w:id="603">
    <w:p w:rsidR="00623089" w:rsidRPr="00FF4A0F" w:rsidRDefault="00623089" w:rsidP="00FF4A0F">
      <w:pPr>
        <w:pStyle w:val="ad"/>
        <w:rPr>
          <w:rtl/>
        </w:rPr>
      </w:pPr>
      <w:r w:rsidRPr="00FF4A0F">
        <w:rPr>
          <w:rStyle w:val="Char1"/>
          <w:rFonts w:ascii="IRNazli" w:hAnsi="IRNazli" w:cs="IRNazli"/>
          <w:sz w:val="24"/>
          <w:szCs w:val="24"/>
        </w:rPr>
        <w:footnoteRef/>
      </w:r>
      <w:r w:rsidRPr="00FF4A0F">
        <w:rPr>
          <w:rFonts w:hint="cs"/>
          <w:rtl/>
        </w:rPr>
        <w:t>- موضوع است: ابن جوزی در الموضوعات، (2/188-189) سیوطی در اللآلئ، (99-22/100)، شوکانی در الفوائد، ص (88)، حدیث (254) آن را موضوع دانسته</w:t>
      </w:r>
      <w:r>
        <w:rPr>
          <w:rFonts w:hint="cs"/>
          <w:rtl/>
        </w:rPr>
        <w:t>‌اند.</w:t>
      </w:r>
    </w:p>
  </w:footnote>
  <w:footnote w:id="604">
    <w:p w:rsidR="00623089" w:rsidRPr="00FF4A0F" w:rsidRDefault="00623089" w:rsidP="00FF4A0F">
      <w:pPr>
        <w:pStyle w:val="ad"/>
        <w:rPr>
          <w:rtl/>
        </w:rPr>
      </w:pPr>
      <w:r w:rsidRPr="00FF4A0F">
        <w:rPr>
          <w:rStyle w:val="FootnoteReference"/>
          <w:vertAlign w:val="baseline"/>
        </w:rPr>
        <w:footnoteRef/>
      </w:r>
      <w:r w:rsidRPr="00FF4A0F">
        <w:rPr>
          <w:rFonts w:hint="cs"/>
          <w:rtl/>
        </w:rPr>
        <w:t>- موضوع است: ابن جوزی در الموضات، (189-2/190) وسیوطی در اللآلی، (2/100) آن را موضوع دانسته‌اند.</w:t>
      </w:r>
    </w:p>
  </w:footnote>
  <w:footnote w:id="605">
    <w:p w:rsidR="00623089" w:rsidRPr="00FF4A0F" w:rsidRDefault="00623089" w:rsidP="00FF4A0F">
      <w:pPr>
        <w:pStyle w:val="ad"/>
        <w:rPr>
          <w:rtl/>
        </w:rPr>
      </w:pPr>
      <w:r w:rsidRPr="00FF4A0F">
        <w:footnoteRef/>
      </w:r>
      <w:r w:rsidRPr="00FF4A0F">
        <w:rPr>
          <w:rFonts w:hint="cs"/>
          <w:rtl/>
        </w:rPr>
        <w:t>- موضوع است: ابن جوزی در الموضوعات، (2/190) و سیوطی در اللآلی، (2/101) و شوکانی در الفوائد المجموعه، حدیث (256) آن را موضوع دانسته</w:t>
      </w:r>
      <w:r>
        <w:rPr>
          <w:rFonts w:hint="cs"/>
          <w:rtl/>
        </w:rPr>
        <w:t>‌اند.</w:t>
      </w:r>
    </w:p>
  </w:footnote>
  <w:footnote w:id="606">
    <w:p w:rsidR="00623089" w:rsidRPr="00FF4A0F" w:rsidRDefault="00623089" w:rsidP="00FF4A0F">
      <w:pPr>
        <w:pStyle w:val="ad"/>
        <w:rPr>
          <w:rtl/>
        </w:rPr>
      </w:pPr>
      <w:r w:rsidRPr="00FF4A0F">
        <w:footnoteRef/>
      </w:r>
      <w:r w:rsidRPr="00FF4A0F">
        <w:rPr>
          <w:rFonts w:hint="cs"/>
          <w:rtl/>
        </w:rPr>
        <w:t>- موضوع است: ابن جوزی در الموضوعات، (2/191) و سیوطی در اللآلی، (2/101) و شوکانی در الفوائد المجموعه، حدیث شماره (257) آن را موضوع دانسته</w:t>
      </w:r>
      <w:r>
        <w:rPr>
          <w:rFonts w:hint="cs"/>
          <w:rtl/>
        </w:rPr>
        <w:t>‌اند.</w:t>
      </w:r>
    </w:p>
  </w:footnote>
  <w:footnote w:id="607">
    <w:p w:rsidR="00623089" w:rsidRPr="00FF4A0F" w:rsidRDefault="00623089" w:rsidP="00FF4A0F">
      <w:pPr>
        <w:pStyle w:val="ad"/>
        <w:rPr>
          <w:rtl/>
        </w:rPr>
      </w:pPr>
      <w:r w:rsidRPr="00FF4A0F">
        <w:footnoteRef/>
      </w:r>
      <w:r w:rsidRPr="00FF4A0F">
        <w:rPr>
          <w:rFonts w:hint="cs"/>
          <w:rtl/>
        </w:rPr>
        <w:t>- موضوع است: ابن جوزی در الموضوعات، (2/192) و سیوطی در اللآلی، (2/103) و شوکانی در الفوائد المجموعه، حدیث شماره: (258) آن را موضوع دانسته</w:t>
      </w:r>
      <w:r>
        <w:rPr>
          <w:rFonts w:hint="cs"/>
          <w:rtl/>
        </w:rPr>
        <w:t>‌اند.</w:t>
      </w:r>
    </w:p>
  </w:footnote>
  <w:footnote w:id="608">
    <w:p w:rsidR="00623089" w:rsidRPr="00FF4A0F" w:rsidRDefault="00623089" w:rsidP="00FF4A0F">
      <w:pPr>
        <w:pStyle w:val="ad"/>
        <w:rPr>
          <w:rtl/>
        </w:rPr>
      </w:pPr>
      <w:r w:rsidRPr="00FF4A0F">
        <w:footnoteRef/>
      </w:r>
      <w:r w:rsidRPr="00FF4A0F">
        <w:rPr>
          <w:rFonts w:hint="cs"/>
          <w:rtl/>
        </w:rPr>
        <w:t>- موضوع است: ابن جوزی در الموضوعات، (2/196) و سیوطی در اللآلی، (2/106) و شوکانی در الفوائد المجموعه، حدیث شماره: (275) آن را موضوع دانسته</w:t>
      </w:r>
      <w:r>
        <w:rPr>
          <w:rFonts w:hint="cs"/>
          <w:rtl/>
        </w:rPr>
        <w:t>‌اند.</w:t>
      </w:r>
    </w:p>
  </w:footnote>
  <w:footnote w:id="609">
    <w:p w:rsidR="00623089" w:rsidRPr="00FF4A0F" w:rsidRDefault="00623089" w:rsidP="00FF4A0F">
      <w:pPr>
        <w:pStyle w:val="ad"/>
        <w:rPr>
          <w:rtl/>
        </w:rPr>
      </w:pPr>
      <w:r w:rsidRPr="00FF4A0F">
        <w:footnoteRef/>
      </w:r>
      <w:r w:rsidRPr="00FF4A0F">
        <w:rPr>
          <w:rFonts w:hint="cs"/>
          <w:rtl/>
        </w:rPr>
        <w:t>- موضوع است: ابن جوزی فی الموضوعات، (2/192) سیوطی در اللآلی، (2/103) و شوکانی فی الفوائد، ص (90)، حدیث (258) آن را موضوع دانسته</w:t>
      </w:r>
      <w:r>
        <w:rPr>
          <w:rFonts w:hint="cs"/>
          <w:rtl/>
        </w:rPr>
        <w:t>‌اند.</w:t>
      </w:r>
    </w:p>
  </w:footnote>
  <w:footnote w:id="610">
    <w:p w:rsidR="00623089" w:rsidRPr="00FF4A0F" w:rsidRDefault="00623089" w:rsidP="00FF4A0F">
      <w:pPr>
        <w:pStyle w:val="ad"/>
        <w:rPr>
          <w:rtl/>
        </w:rPr>
      </w:pPr>
      <w:r w:rsidRPr="00FF4A0F">
        <w:footnoteRef/>
      </w:r>
      <w:r w:rsidRPr="00FF4A0F">
        <w:rPr>
          <w:rFonts w:hint="cs"/>
          <w:rtl/>
        </w:rPr>
        <w:t>- موضوع است: ابن جوزی فی الموضوعات، (2/196) سیوطی در اللآلی، (2/106) و شوکانی در الفوائد، ص (95)حدیث (276) آن را موضوع دانسته</w:t>
      </w:r>
      <w:r>
        <w:rPr>
          <w:rFonts w:hint="cs"/>
          <w:rtl/>
        </w:rPr>
        <w:t>‌اند.</w:t>
      </w:r>
    </w:p>
  </w:footnote>
  <w:footnote w:id="611">
    <w:p w:rsidR="00623089" w:rsidRPr="00FF4A0F" w:rsidRDefault="00623089" w:rsidP="00FF4A0F">
      <w:pPr>
        <w:pStyle w:val="ad"/>
        <w:rPr>
          <w:rtl/>
        </w:rPr>
      </w:pPr>
      <w:r w:rsidRPr="00FF4A0F">
        <w:footnoteRef/>
      </w:r>
      <w:r w:rsidRPr="00FF4A0F">
        <w:rPr>
          <w:rFonts w:hint="cs"/>
          <w:rtl/>
        </w:rPr>
        <w:t>- موضوع است: ابن جوزی فی الموضوعات، (2/205) و الصغانی فی الموضوعات، ص (61)، حدیث (129) آن را موضوع دانسته</w:t>
      </w:r>
      <w:r>
        <w:rPr>
          <w:rFonts w:hint="cs"/>
          <w:rtl/>
        </w:rPr>
        <w:t>‌اند.</w:t>
      </w:r>
    </w:p>
  </w:footnote>
  <w:footnote w:id="612">
    <w:p w:rsidR="00623089" w:rsidRPr="00FF4A0F" w:rsidRDefault="00623089" w:rsidP="00FF4A0F">
      <w:pPr>
        <w:pStyle w:val="ad"/>
        <w:rPr>
          <w:rtl/>
        </w:rPr>
      </w:pPr>
      <w:r w:rsidRPr="00FF4A0F">
        <w:footnoteRef/>
      </w:r>
      <w:r w:rsidRPr="00FF4A0F">
        <w:rPr>
          <w:rFonts w:hint="cs"/>
          <w:rtl/>
        </w:rPr>
        <w:t>- موضوع است: الشوکانی فی الفوائد المجموعة، ص (54)، حدیث (75) آن را موضوع دانسته است.</w:t>
      </w:r>
    </w:p>
  </w:footnote>
  <w:footnote w:id="613">
    <w:p w:rsidR="00623089" w:rsidRPr="00FF4A0F" w:rsidRDefault="00623089" w:rsidP="00CA59BB">
      <w:pPr>
        <w:pStyle w:val="ad"/>
        <w:rPr>
          <w:rtl/>
        </w:rPr>
      </w:pPr>
      <w:r w:rsidRPr="00FF4A0F">
        <w:footnoteRef/>
      </w:r>
      <w:r w:rsidRPr="00FF4A0F">
        <w:rPr>
          <w:rFonts w:hint="cs"/>
          <w:rtl/>
        </w:rPr>
        <w:t>- هیثمی در مجمع الزوائد، (7/19-20) آن را آورده است. و رواه الطبرانی ف</w:t>
      </w:r>
      <w:r>
        <w:rPr>
          <w:rFonts w:hint="cs"/>
          <w:rtl/>
        </w:rPr>
        <w:t>ي</w:t>
      </w:r>
      <w:r w:rsidRPr="00FF4A0F">
        <w:rPr>
          <w:rFonts w:hint="cs"/>
          <w:rtl/>
        </w:rPr>
        <w:t xml:space="preserve"> الصغیر و فیه یوسف بن عطیه الصفار و هو ضعیف است. حافظ ابن حجر در تقریب التهذیب 2/ 381 گفته: او متروک است. ذهبی می‌گوید: گمان می‌کنم این حدیث موضوع است. </w:t>
      </w:r>
    </w:p>
  </w:footnote>
  <w:footnote w:id="614">
    <w:p w:rsidR="00623089" w:rsidRPr="00FF4A0F" w:rsidRDefault="00623089" w:rsidP="00FF4A0F">
      <w:pPr>
        <w:pStyle w:val="ad"/>
        <w:rPr>
          <w:rtl/>
        </w:rPr>
      </w:pPr>
      <w:r w:rsidRPr="00FF4A0F">
        <w:footnoteRef/>
      </w:r>
      <w:r w:rsidRPr="00FF4A0F">
        <w:rPr>
          <w:rFonts w:hint="cs"/>
          <w:rtl/>
        </w:rPr>
        <w:t xml:space="preserve">- به کتاب الباعث لأبی شامه، ص (82-83) مراجعه شود. </w:t>
      </w:r>
    </w:p>
  </w:footnote>
  <w:footnote w:id="615">
    <w:p w:rsidR="00623089" w:rsidRPr="00FF4A0F" w:rsidRDefault="00623089" w:rsidP="00FF4A0F">
      <w:pPr>
        <w:pStyle w:val="ad"/>
        <w:rPr>
          <w:rtl/>
        </w:rPr>
      </w:pPr>
      <w:r w:rsidRPr="00FF4A0F">
        <w:footnoteRef/>
      </w:r>
      <w:r w:rsidRPr="00FF4A0F">
        <w:rPr>
          <w:rFonts w:hint="cs"/>
          <w:rtl/>
        </w:rPr>
        <w:t xml:space="preserve">- رواه البخاری فی صحیحه مع فتح الباری، (2/246)، حدیث شماره (764) و رواه ابوداود، حدیث (812)، و سنن نسائی 2/ 170، باب القراءة فی المغرب. </w:t>
      </w:r>
    </w:p>
  </w:footnote>
  <w:footnote w:id="616">
    <w:p w:rsidR="00623089" w:rsidRPr="00FF4A0F" w:rsidRDefault="00623089" w:rsidP="00FF4A0F">
      <w:pPr>
        <w:pStyle w:val="ad"/>
        <w:rPr>
          <w:rtl/>
        </w:rPr>
      </w:pPr>
      <w:r w:rsidRPr="00FF4A0F">
        <w:footnoteRef/>
      </w:r>
      <w:r w:rsidRPr="00FF4A0F">
        <w:rPr>
          <w:rFonts w:hint="cs"/>
          <w:rtl/>
        </w:rPr>
        <w:t xml:space="preserve">- رواه البخاری فی صحیحه مع فتح الباری، (2/200)، حدیث شماره (705) و مسلم، کتاب الصلاة، حدیث (465). </w:t>
      </w:r>
    </w:p>
  </w:footnote>
  <w:footnote w:id="617">
    <w:p w:rsidR="00623089" w:rsidRPr="00FF4A0F" w:rsidRDefault="00623089" w:rsidP="00FF4A0F">
      <w:pPr>
        <w:pStyle w:val="ad"/>
        <w:rPr>
          <w:rtl/>
        </w:rPr>
      </w:pPr>
      <w:r w:rsidRPr="00FF4A0F">
        <w:footnoteRef/>
      </w:r>
      <w:r w:rsidRPr="00FF4A0F">
        <w:rPr>
          <w:rFonts w:hint="cs"/>
          <w:rtl/>
        </w:rPr>
        <w:t>- رواه البخاری فی صحیحه المطبوع مع فتح الباری، (2/243)، کتاب الأذان، حدیث شماره (759) و مسلم، کتاب الصلاة، حدیث شماره: (451).</w:t>
      </w:r>
    </w:p>
  </w:footnote>
  <w:footnote w:id="618">
    <w:p w:rsidR="00623089" w:rsidRPr="00FF4A0F" w:rsidRDefault="00623089" w:rsidP="00FF4A0F">
      <w:pPr>
        <w:pStyle w:val="ad"/>
        <w:rPr>
          <w:rtl/>
        </w:rPr>
      </w:pPr>
      <w:r w:rsidRPr="00FF4A0F">
        <w:footnoteRef/>
      </w:r>
      <w:r w:rsidRPr="00FF4A0F">
        <w:rPr>
          <w:rFonts w:hint="cs"/>
          <w:rtl/>
        </w:rPr>
        <w:t xml:space="preserve">- به کتاب الباعث، ص (83) مراجعه شود. </w:t>
      </w:r>
    </w:p>
  </w:footnote>
  <w:footnote w:id="619">
    <w:p w:rsidR="00623089" w:rsidRPr="00FF4A0F" w:rsidRDefault="00623089" w:rsidP="00FF4A0F">
      <w:pPr>
        <w:pStyle w:val="ad"/>
        <w:rPr>
          <w:rtl/>
        </w:rPr>
      </w:pPr>
      <w:r w:rsidRPr="00FF4A0F">
        <w:footnoteRef/>
      </w:r>
      <w:r w:rsidRPr="00FF4A0F">
        <w:rPr>
          <w:rFonts w:hint="cs"/>
          <w:rtl/>
        </w:rPr>
        <w:t xml:space="preserve">- به مجموعه الفتاوی (23/ 121) مراجعه شود. </w:t>
      </w:r>
    </w:p>
  </w:footnote>
  <w:footnote w:id="620">
    <w:p w:rsidR="00623089" w:rsidRPr="00FF4A0F" w:rsidRDefault="00623089" w:rsidP="00FF4A0F">
      <w:pPr>
        <w:pStyle w:val="ad"/>
        <w:rPr>
          <w:rtl/>
        </w:rPr>
      </w:pPr>
      <w:r w:rsidRPr="00FF4A0F">
        <w:footnoteRef/>
      </w:r>
      <w:r w:rsidRPr="00FF4A0F">
        <w:rPr>
          <w:rFonts w:hint="cs"/>
          <w:rtl/>
        </w:rPr>
        <w:t>- به کتاب مختصر التحفة الإثنی عشریة، للآلوسی، ص (255)</w:t>
      </w:r>
      <w:r>
        <w:rPr>
          <w:rFonts w:hint="cs"/>
          <w:rtl/>
        </w:rPr>
        <w:t>.</w:t>
      </w:r>
      <w:r w:rsidRPr="00FF4A0F">
        <w:rPr>
          <w:rFonts w:hint="cs"/>
          <w:rtl/>
        </w:rPr>
        <w:t xml:space="preserve"> </w:t>
      </w:r>
    </w:p>
  </w:footnote>
  <w:footnote w:id="621">
    <w:p w:rsidR="00623089" w:rsidRPr="00FF4A0F" w:rsidRDefault="00623089" w:rsidP="00FF4A0F">
      <w:pPr>
        <w:pStyle w:val="ad"/>
        <w:rPr>
          <w:rtl/>
        </w:rPr>
      </w:pPr>
      <w:r w:rsidRPr="00FF4A0F">
        <w:footnoteRef/>
      </w:r>
      <w:r w:rsidRPr="00FF4A0F">
        <w:rPr>
          <w:rFonts w:hint="cs"/>
          <w:rtl/>
        </w:rPr>
        <w:t xml:space="preserve">- به کتاب الفتاوی شیخ الإسلام ابن تیمیه، (23/120) مراجعه شود. </w:t>
      </w:r>
    </w:p>
  </w:footnote>
  <w:footnote w:id="622">
    <w:p w:rsidR="00623089" w:rsidRPr="00FF4A0F" w:rsidRDefault="00623089" w:rsidP="00FF4A0F">
      <w:pPr>
        <w:pStyle w:val="ad"/>
        <w:rPr>
          <w:rtl/>
        </w:rPr>
      </w:pPr>
      <w:r w:rsidRPr="00FF4A0F">
        <w:footnoteRef/>
      </w:r>
      <w:r w:rsidRPr="00FF4A0F">
        <w:rPr>
          <w:rFonts w:hint="cs"/>
          <w:rtl/>
        </w:rPr>
        <w:t xml:space="preserve">- رواه احمد فی مسنده، (1/191) رواه النسائی فی سننه، (4/158)، باب ثواب من قام رمضان وصامه وقامه إیمانا واحتسابا، و رواه ابن ماجه فی سننه، (1/421)، حدیث (1328)، و صحیح ابن خزیمه، حدیث شماره: 2201. </w:t>
      </w:r>
    </w:p>
  </w:footnote>
  <w:footnote w:id="623">
    <w:p w:rsidR="00623089" w:rsidRPr="00FF4A0F" w:rsidRDefault="00623089" w:rsidP="00FF4A0F">
      <w:pPr>
        <w:pStyle w:val="ad"/>
        <w:rPr>
          <w:rtl/>
        </w:rPr>
      </w:pPr>
      <w:r w:rsidRPr="00FF4A0F">
        <w:footnoteRef/>
      </w:r>
      <w:r w:rsidRPr="00FF4A0F">
        <w:rPr>
          <w:rFonts w:hint="cs"/>
          <w:rtl/>
        </w:rPr>
        <w:t xml:space="preserve">- در کتاب‌های حدیث، این حدیث را نیافته‌ام، اما عموم احادیث بر انجام نماز تراویح بعد از عشاء دلالت دارند چنان که در حدیث ابوذر که در همین کتاب آمده است گذشت. </w:t>
      </w:r>
    </w:p>
  </w:footnote>
  <w:footnote w:id="624">
    <w:p w:rsidR="00623089" w:rsidRPr="00FF4A0F" w:rsidRDefault="00623089" w:rsidP="00FF4A0F">
      <w:pPr>
        <w:pStyle w:val="ad"/>
        <w:rPr>
          <w:rtl/>
        </w:rPr>
      </w:pPr>
      <w:r w:rsidRPr="00FF4A0F">
        <w:footnoteRef/>
      </w:r>
      <w:r w:rsidRPr="00FF4A0F">
        <w:rPr>
          <w:rFonts w:hint="cs"/>
          <w:rtl/>
        </w:rPr>
        <w:t xml:space="preserve">- به مجموع الفتاوی، ص (23/119-121) مراجعه شود. </w:t>
      </w:r>
    </w:p>
  </w:footnote>
  <w:footnote w:id="625">
    <w:p w:rsidR="00623089" w:rsidRPr="00FF4A0F" w:rsidRDefault="00623089" w:rsidP="00FF4A0F">
      <w:pPr>
        <w:pStyle w:val="ad"/>
        <w:rPr>
          <w:rtl/>
        </w:rPr>
      </w:pPr>
      <w:r w:rsidRPr="00FF4A0F">
        <w:footnoteRef/>
      </w:r>
      <w:r w:rsidRPr="00FF4A0F">
        <w:rPr>
          <w:rFonts w:hint="cs"/>
          <w:rtl/>
        </w:rPr>
        <w:t xml:space="preserve">- به مجموع الفتاوی، (23-122) مراجعه شود. </w:t>
      </w:r>
    </w:p>
  </w:footnote>
  <w:footnote w:id="626">
    <w:p w:rsidR="00623089" w:rsidRPr="00FF4A0F" w:rsidRDefault="00623089" w:rsidP="00FF4A0F">
      <w:pPr>
        <w:pStyle w:val="ad"/>
        <w:rPr>
          <w:rtl/>
        </w:rPr>
      </w:pPr>
      <w:r w:rsidRPr="00FF4A0F">
        <w:footnoteRef/>
      </w:r>
      <w:r w:rsidRPr="00FF4A0F">
        <w:rPr>
          <w:rFonts w:hint="cs"/>
          <w:rtl/>
        </w:rPr>
        <w:t xml:space="preserve">- به کتاب الباعث، ص (83) مراجعه شود. </w:t>
      </w:r>
    </w:p>
  </w:footnote>
  <w:footnote w:id="627">
    <w:p w:rsidR="00623089" w:rsidRPr="00FF4A0F" w:rsidRDefault="00623089" w:rsidP="00FF4A0F">
      <w:pPr>
        <w:pStyle w:val="ad"/>
        <w:rPr>
          <w:rtl/>
        </w:rPr>
      </w:pPr>
      <w:r w:rsidRPr="00FF4A0F">
        <w:footnoteRef/>
      </w:r>
      <w:r w:rsidRPr="00FF4A0F">
        <w:rPr>
          <w:rFonts w:hint="cs"/>
          <w:rtl/>
        </w:rPr>
        <w:t xml:space="preserve">- به کتاب المدخل، (2/298) مراجعه شود. </w:t>
      </w:r>
    </w:p>
  </w:footnote>
  <w:footnote w:id="628">
    <w:p w:rsidR="00623089" w:rsidRPr="00FF4A0F" w:rsidRDefault="00623089" w:rsidP="00FF4A0F">
      <w:pPr>
        <w:pStyle w:val="ad"/>
        <w:rPr>
          <w:rtl/>
        </w:rPr>
      </w:pPr>
      <w:r w:rsidRPr="00FF4A0F">
        <w:footnoteRef/>
      </w:r>
      <w:r w:rsidRPr="00FF4A0F">
        <w:rPr>
          <w:rFonts w:hint="cs"/>
          <w:rtl/>
        </w:rPr>
        <w:t xml:space="preserve">- صحیح بخاری با فتح الباری، (5/301)، کتاب الصلح، حدیث شماره (2697) و مسلم، کتاب الأقضیة، حدیث شماره (1718). به کتاب تنبیه الغافلین، ص (331) مراجعه شود. </w:t>
      </w:r>
    </w:p>
  </w:footnote>
  <w:footnote w:id="629">
    <w:p w:rsidR="00623089" w:rsidRPr="00FF4A0F" w:rsidRDefault="00623089" w:rsidP="00FF4A0F">
      <w:pPr>
        <w:pStyle w:val="ad"/>
        <w:rPr>
          <w:rtl/>
        </w:rPr>
      </w:pPr>
      <w:r w:rsidRPr="00FF4A0F">
        <w:footnoteRef/>
      </w:r>
      <w:r w:rsidRPr="00FF4A0F">
        <w:rPr>
          <w:rFonts w:hint="cs"/>
          <w:rtl/>
        </w:rPr>
        <w:t xml:space="preserve">- به کتاب الباعث، تألیف ابی‌شامه، ص (84) مراجعه شود. </w:t>
      </w:r>
    </w:p>
  </w:footnote>
  <w:footnote w:id="630">
    <w:p w:rsidR="00623089" w:rsidRPr="00FF4A0F" w:rsidRDefault="00623089" w:rsidP="00FF4A0F">
      <w:pPr>
        <w:pStyle w:val="ad"/>
        <w:rPr>
          <w:rtl/>
        </w:rPr>
      </w:pPr>
      <w:r w:rsidRPr="00FF4A0F">
        <w:footnoteRef/>
      </w:r>
      <w:r w:rsidRPr="00FF4A0F">
        <w:rPr>
          <w:rFonts w:hint="cs"/>
          <w:rtl/>
        </w:rPr>
        <w:t xml:space="preserve">- به کتاب المدخل، تألیف ابن الحاج، (2/293-294) مراجعه شود. </w:t>
      </w:r>
    </w:p>
  </w:footnote>
  <w:footnote w:id="631">
    <w:p w:rsidR="00623089" w:rsidRPr="00FF4A0F" w:rsidRDefault="00623089" w:rsidP="00FF4A0F">
      <w:pPr>
        <w:pStyle w:val="ad"/>
        <w:rPr>
          <w:rtl/>
        </w:rPr>
      </w:pPr>
      <w:r w:rsidRPr="00FF4A0F">
        <w:footnoteRef/>
      </w:r>
      <w:r w:rsidRPr="00FF4A0F">
        <w:rPr>
          <w:rFonts w:hint="cs"/>
          <w:rtl/>
        </w:rPr>
        <w:t>- رواه البخاری فی صحیحه مع فتح الباری، (6/135)، کتاب الجهاد، حدیث شماره: (2292) و مسلم، کتاب الذکر والدعاء، حدیث شماره: (2704)</w:t>
      </w:r>
      <w:r>
        <w:rPr>
          <w:rFonts w:hint="cs"/>
          <w:rtl/>
        </w:rPr>
        <w:t>.</w:t>
      </w:r>
      <w:r w:rsidRPr="00FF4A0F">
        <w:rPr>
          <w:rFonts w:hint="cs"/>
          <w:rtl/>
        </w:rPr>
        <w:t xml:space="preserve"> </w:t>
      </w:r>
    </w:p>
  </w:footnote>
  <w:footnote w:id="632">
    <w:p w:rsidR="00623089" w:rsidRPr="00FF4A0F" w:rsidRDefault="00623089" w:rsidP="00FF4A0F">
      <w:pPr>
        <w:pStyle w:val="ad"/>
        <w:rPr>
          <w:rtl/>
        </w:rPr>
      </w:pPr>
      <w:r w:rsidRPr="00FF4A0F">
        <w:footnoteRef/>
      </w:r>
      <w:r w:rsidRPr="00FF4A0F">
        <w:rPr>
          <w:rFonts w:hint="cs"/>
          <w:rtl/>
        </w:rPr>
        <w:t xml:space="preserve">- صحیح مسلم (4/2077)، حدیث شماره: (2704). </w:t>
      </w:r>
    </w:p>
  </w:footnote>
  <w:footnote w:id="633">
    <w:p w:rsidR="00623089" w:rsidRPr="00FF4A0F" w:rsidRDefault="00623089" w:rsidP="00FF4A0F">
      <w:pPr>
        <w:pStyle w:val="ad"/>
        <w:rPr>
          <w:rtl/>
        </w:rPr>
      </w:pPr>
      <w:r w:rsidRPr="00FF4A0F">
        <w:footnoteRef/>
      </w:r>
      <w:r w:rsidRPr="00FF4A0F">
        <w:rPr>
          <w:rFonts w:hint="cs"/>
          <w:rtl/>
        </w:rPr>
        <w:t xml:space="preserve">- به کتاب المدخل، (2/301) مراجعه شود. </w:t>
      </w:r>
    </w:p>
  </w:footnote>
  <w:footnote w:id="634">
    <w:p w:rsidR="00623089" w:rsidRPr="00FF4A0F" w:rsidRDefault="00623089" w:rsidP="00FF4A0F">
      <w:pPr>
        <w:pStyle w:val="ad"/>
        <w:rPr>
          <w:rtl/>
        </w:rPr>
      </w:pPr>
      <w:r w:rsidRPr="00FF4A0F">
        <w:footnoteRef/>
      </w:r>
      <w:r w:rsidRPr="00FF4A0F">
        <w:rPr>
          <w:rFonts w:hint="cs"/>
          <w:rtl/>
        </w:rPr>
        <w:t xml:space="preserve">- به المدخل، تألیف ابن الحاج، (2/299-305) مراجعه شود. </w:t>
      </w:r>
    </w:p>
  </w:footnote>
  <w:footnote w:id="635">
    <w:p w:rsidR="00623089" w:rsidRPr="00FF4A0F" w:rsidRDefault="00623089" w:rsidP="00FF4A0F">
      <w:pPr>
        <w:pStyle w:val="ad"/>
        <w:rPr>
          <w:rtl/>
        </w:rPr>
      </w:pPr>
      <w:r w:rsidRPr="00FF4A0F">
        <w:footnoteRef/>
      </w:r>
      <w:r w:rsidRPr="00FF4A0F">
        <w:rPr>
          <w:rFonts w:hint="cs"/>
          <w:rtl/>
        </w:rPr>
        <w:t xml:space="preserve">- به المدخل، تألیف ابن الحاج، (2/255) مراجعه شود. </w:t>
      </w:r>
    </w:p>
  </w:footnote>
  <w:footnote w:id="636">
    <w:p w:rsidR="00623089" w:rsidRPr="00FF4A0F" w:rsidRDefault="00623089" w:rsidP="00FF4A0F">
      <w:pPr>
        <w:pStyle w:val="ad"/>
        <w:rPr>
          <w:rtl/>
        </w:rPr>
      </w:pPr>
      <w:r w:rsidRPr="00FF4A0F">
        <w:footnoteRef/>
      </w:r>
      <w:r w:rsidRPr="00FF4A0F">
        <w:rPr>
          <w:rFonts w:hint="cs"/>
          <w:rtl/>
        </w:rPr>
        <w:t>- شهری بزرگ در</w:t>
      </w:r>
      <w:r w:rsidRPr="003D5BE5">
        <w:rPr>
          <w:rFonts w:hint="cs"/>
          <w:rtl/>
        </w:rPr>
        <w:t xml:space="preserve"> شمال مصر کنار دریا، عمرو بن عاص</w:t>
      </w:r>
      <w:r>
        <w:rPr>
          <w:rFonts w:hint="cs"/>
          <w:rtl/>
        </w:rPr>
        <w:t xml:space="preserve"> </w:t>
      </w:r>
      <w:r w:rsidRPr="006B39E0">
        <w:rPr>
          <w:rFonts w:cs="CTraditional Arabic"/>
          <w:rtl/>
        </w:rPr>
        <w:t xml:space="preserve">س </w:t>
      </w:r>
      <w:r w:rsidRPr="003D5BE5">
        <w:rPr>
          <w:rFonts w:hint="cs"/>
          <w:rtl/>
        </w:rPr>
        <w:t>در زمان خلافت فاروق اعظم</w:t>
      </w:r>
      <w:r>
        <w:rPr>
          <w:rFonts w:hint="cs"/>
          <w:rtl/>
        </w:rPr>
        <w:t xml:space="preserve"> </w:t>
      </w:r>
      <w:r w:rsidRPr="006B39E0">
        <w:rPr>
          <w:rFonts w:cs="CTraditional Arabic"/>
          <w:rtl/>
        </w:rPr>
        <w:t>س</w:t>
      </w:r>
      <w:r w:rsidRPr="00FF4A0F">
        <w:rPr>
          <w:rtl/>
        </w:rPr>
        <w:t xml:space="preserve"> </w:t>
      </w:r>
      <w:r w:rsidRPr="00FF4A0F">
        <w:rPr>
          <w:rFonts w:hint="cs"/>
          <w:rtl/>
        </w:rPr>
        <w:t>در سال 20 هجری آن را فتح نمود. به معجم البلدان 1/ 182- 189 مراجعه شود.</w:t>
      </w:r>
    </w:p>
  </w:footnote>
  <w:footnote w:id="637">
    <w:p w:rsidR="00623089" w:rsidRPr="00FF4A0F" w:rsidRDefault="00623089" w:rsidP="00FF4A0F">
      <w:pPr>
        <w:pStyle w:val="ad"/>
        <w:rPr>
          <w:rtl/>
        </w:rPr>
      </w:pPr>
      <w:r w:rsidRPr="00FF4A0F">
        <w:footnoteRef/>
      </w:r>
      <w:r w:rsidRPr="00FF4A0F">
        <w:rPr>
          <w:rFonts w:hint="cs"/>
          <w:rtl/>
        </w:rPr>
        <w:t>- ضد مشرق، و آن سرزمین‌های بسیاری است، از شهر ملیانه شروع می‌شود و تا جبال سوس ادامه دارد. جزیره</w:t>
      </w:r>
      <w:r>
        <w:rPr>
          <w:rFonts w:hint="cs"/>
          <w:rtl/>
        </w:rPr>
        <w:t xml:space="preserve">‌ی </w:t>
      </w:r>
      <w:r w:rsidRPr="00FF4A0F">
        <w:rPr>
          <w:rFonts w:hint="cs"/>
          <w:rtl/>
        </w:rPr>
        <w:t>اندلس در آن داخل است. به معجم البلدان 5/ 161 مراجعه شود.</w:t>
      </w:r>
    </w:p>
  </w:footnote>
  <w:footnote w:id="638">
    <w:p w:rsidR="00623089" w:rsidRPr="00FF4A0F" w:rsidRDefault="00623089" w:rsidP="00FF4A0F">
      <w:pPr>
        <w:pStyle w:val="ad"/>
        <w:rPr>
          <w:rtl/>
        </w:rPr>
      </w:pPr>
      <w:r w:rsidRPr="00FF4A0F">
        <w:footnoteRef/>
      </w:r>
      <w:r w:rsidRPr="00FF4A0F">
        <w:rPr>
          <w:rFonts w:hint="cs"/>
          <w:rtl/>
        </w:rPr>
        <w:t>- شام سرزمینی است که شهر‌های مشهور و مهمی چون بیت المقدس، دمشق، حلب، حماة، حمص، معرة، عکا و عسقلان را شامل می‌شود. به معجم البلدان 3/ 312 مراجعه شود.</w:t>
      </w:r>
    </w:p>
  </w:footnote>
  <w:footnote w:id="639">
    <w:p w:rsidR="00623089" w:rsidRPr="00FF4A0F" w:rsidRDefault="00623089" w:rsidP="00FF4A0F">
      <w:pPr>
        <w:pStyle w:val="ad"/>
        <w:rPr>
          <w:rtl/>
        </w:rPr>
      </w:pPr>
      <w:r w:rsidRPr="00FF4A0F">
        <w:footnoteRef/>
      </w:r>
      <w:r w:rsidRPr="00FF4A0F">
        <w:rPr>
          <w:rFonts w:hint="cs"/>
          <w:rtl/>
        </w:rPr>
        <w:t xml:space="preserve">- به المدخل، (2/255-257) مراجعه شود. </w:t>
      </w:r>
    </w:p>
  </w:footnote>
  <w:footnote w:id="640">
    <w:p w:rsidR="00623089" w:rsidRPr="00FF4A0F" w:rsidRDefault="00623089" w:rsidP="00FF4A0F">
      <w:pPr>
        <w:pStyle w:val="ad"/>
        <w:rPr>
          <w:rtl/>
        </w:rPr>
      </w:pPr>
      <w:r w:rsidRPr="00FF4A0F">
        <w:footnoteRef/>
      </w:r>
      <w:r w:rsidRPr="00FF4A0F">
        <w:rPr>
          <w:rFonts w:hint="cs"/>
          <w:rtl/>
        </w:rPr>
        <w:t xml:space="preserve">- رواه احمد فی مسنده، (1/162) و رواه الترمذی فی سننه، (5/167)، حدیث شماره (3515) و گفته است حسن غریب، و سنن دارمی، کتاب الصوم، باب ما یقال عند رؤیة الهلال. </w:t>
      </w:r>
    </w:p>
  </w:footnote>
  <w:footnote w:id="641">
    <w:p w:rsidR="00623089" w:rsidRPr="00FF4A0F" w:rsidRDefault="00623089" w:rsidP="00FF4A0F">
      <w:pPr>
        <w:pStyle w:val="ad"/>
        <w:rPr>
          <w:rtl/>
        </w:rPr>
      </w:pPr>
      <w:r w:rsidRPr="00FF4A0F">
        <w:footnoteRef/>
      </w:r>
      <w:r w:rsidRPr="00FF4A0F">
        <w:rPr>
          <w:rFonts w:hint="cs"/>
          <w:rtl/>
        </w:rPr>
        <w:t xml:space="preserve">- به کتاب الإبداع، ص (304) مراجعه شود. </w:t>
      </w:r>
    </w:p>
  </w:footnote>
  <w:footnote w:id="642">
    <w:p w:rsidR="00623089" w:rsidRPr="00FF4A0F" w:rsidRDefault="00623089" w:rsidP="00FF4A0F">
      <w:pPr>
        <w:pStyle w:val="ad"/>
        <w:rPr>
          <w:rtl/>
        </w:rPr>
      </w:pPr>
      <w:r w:rsidRPr="00FF4A0F">
        <w:footnoteRef/>
      </w:r>
      <w:r w:rsidRPr="00FF4A0F">
        <w:rPr>
          <w:rFonts w:hint="cs"/>
          <w:rtl/>
        </w:rPr>
        <w:t xml:space="preserve">- این کلمه عربی نیست بلکه غیر عربی و عجمی می‌باشد. </w:t>
      </w:r>
    </w:p>
  </w:footnote>
  <w:footnote w:id="643">
    <w:p w:rsidR="00623089" w:rsidRPr="00FF4A0F" w:rsidRDefault="00623089" w:rsidP="00FF4A0F">
      <w:pPr>
        <w:pStyle w:val="ad"/>
        <w:rPr>
          <w:rtl/>
        </w:rPr>
      </w:pPr>
      <w:r w:rsidRPr="00FF4A0F">
        <w:footnoteRef/>
      </w:r>
      <w:r w:rsidRPr="00FF4A0F">
        <w:rPr>
          <w:rFonts w:hint="cs"/>
          <w:rtl/>
        </w:rPr>
        <w:t xml:space="preserve">- به کتاب الإبداع، ص (177) و السنن و المبتدعات، تألیف شقیری، ص (161) مراجعه شود. </w:t>
      </w:r>
    </w:p>
  </w:footnote>
  <w:footnote w:id="644">
    <w:p w:rsidR="00623089" w:rsidRPr="00FF4A0F" w:rsidRDefault="00623089" w:rsidP="00FF4A0F">
      <w:pPr>
        <w:pStyle w:val="ad"/>
        <w:rPr>
          <w:rtl/>
        </w:rPr>
      </w:pPr>
      <w:r w:rsidRPr="00FF4A0F">
        <w:footnoteRef/>
      </w:r>
      <w:r w:rsidRPr="00FF4A0F">
        <w:rPr>
          <w:rFonts w:hint="cs"/>
          <w:rtl/>
        </w:rPr>
        <w:t xml:space="preserve">- به کتاب اصلاح المساجد، (145-146) و السنن و المبتدعات، ص (165) مراجعه شود. </w:t>
      </w:r>
    </w:p>
  </w:footnote>
  <w:footnote w:id="645">
    <w:p w:rsidR="00623089" w:rsidRPr="00FF4A0F" w:rsidRDefault="00623089" w:rsidP="00FF4A0F">
      <w:pPr>
        <w:pStyle w:val="ad"/>
        <w:rPr>
          <w:rtl/>
        </w:rPr>
      </w:pPr>
      <w:r w:rsidRPr="00FF4A0F">
        <w:footnoteRef/>
      </w:r>
      <w:r w:rsidRPr="00FF4A0F">
        <w:rPr>
          <w:rFonts w:hint="cs"/>
          <w:rtl/>
        </w:rPr>
        <w:t>- بدر: چاه آبی مشهور میان مکه و مدینه، منسوب به بدر بن یخلد بن النضر بن کنانه است. در اینجا نبرد تاریخی بوقوع پیوست که خداوند صحابه</w:t>
      </w:r>
      <w:r>
        <w:rPr>
          <w:rFonts w:hint="cs"/>
          <w:rtl/>
        </w:rPr>
        <w:t xml:space="preserve">‌ی </w:t>
      </w:r>
      <w:r w:rsidRPr="00FF4A0F">
        <w:rPr>
          <w:rFonts w:hint="cs"/>
          <w:rtl/>
        </w:rPr>
        <w:t>کرام را پیروزی بخشید. به معجم البلدان 1/ 357- 358 مراجعه شود.</w:t>
      </w:r>
    </w:p>
  </w:footnote>
  <w:footnote w:id="646">
    <w:p w:rsidR="00623089" w:rsidRPr="00FF4A0F" w:rsidRDefault="00623089" w:rsidP="00FF4A0F">
      <w:pPr>
        <w:pStyle w:val="ad"/>
        <w:rPr>
          <w:rtl/>
        </w:rPr>
      </w:pPr>
      <w:r w:rsidRPr="00FF4A0F">
        <w:footnoteRef/>
      </w:r>
      <w:r w:rsidRPr="00FF4A0F">
        <w:rPr>
          <w:rFonts w:hint="cs"/>
          <w:rtl/>
        </w:rPr>
        <w:t xml:space="preserve">- حنین: دره‌ای روبروی طائف، بین آن و مکه 15 میل </w:t>
      </w:r>
      <w:r w:rsidRPr="003D5BE5">
        <w:rPr>
          <w:rFonts w:hint="cs"/>
          <w:rtl/>
        </w:rPr>
        <w:t>می‌باشد. در این دره پیامبر</w:t>
      </w:r>
      <w:r w:rsidRPr="00DB720F">
        <w:rPr>
          <w:rFonts w:cs="CTraditional Arabic" w:hint="cs"/>
          <w:rtl/>
        </w:rPr>
        <w:t xml:space="preserve"> ج</w:t>
      </w:r>
      <w:r w:rsidRPr="00FF4A0F">
        <w:rPr>
          <w:rFonts w:hint="cs"/>
          <w:rtl/>
        </w:rPr>
        <w:t xml:space="preserve"> قبیله هوازن را در سال هشتم هجرت شکست داد. به معجم ما استعجم ص: 471- 472 مراجعه شود.</w:t>
      </w:r>
    </w:p>
  </w:footnote>
  <w:footnote w:id="647">
    <w:p w:rsidR="00623089" w:rsidRPr="00FF4A0F" w:rsidRDefault="00623089" w:rsidP="00FF4A0F">
      <w:pPr>
        <w:pStyle w:val="ad"/>
        <w:rPr>
          <w:rtl/>
        </w:rPr>
      </w:pPr>
      <w:r w:rsidRPr="00FF4A0F">
        <w:footnoteRef/>
      </w:r>
      <w:r w:rsidRPr="00FF4A0F">
        <w:rPr>
          <w:rFonts w:hint="cs"/>
          <w:rtl/>
        </w:rPr>
        <w:t xml:space="preserve">- غزوه خندق یا احزاب مشهور </w:t>
      </w:r>
      <w:r w:rsidRPr="003D5BE5">
        <w:rPr>
          <w:rFonts w:hint="cs"/>
          <w:rtl/>
        </w:rPr>
        <w:t>است. که تمام قبایل عرب با تشویق یهود ضد پیامبر</w:t>
      </w:r>
      <w:r w:rsidRPr="00DB720F">
        <w:rPr>
          <w:rFonts w:cs="CTraditional Arabic" w:hint="cs"/>
          <w:rtl/>
        </w:rPr>
        <w:t xml:space="preserve"> ج</w:t>
      </w:r>
      <w:r w:rsidRPr="00FF4A0F">
        <w:rPr>
          <w:rFonts w:hint="cs"/>
          <w:rtl/>
        </w:rPr>
        <w:t xml:space="preserve"> جمع شده بودند، این واقعه در سال پنجم هجرت بوده و تعداد مسلمان‌ها 3000 نفر بود. به زاد المعاد 3/ 271- 296 مراجعه شود. </w:t>
      </w:r>
    </w:p>
  </w:footnote>
  <w:footnote w:id="648">
    <w:p w:rsidR="00623089" w:rsidRPr="003D5BE5" w:rsidRDefault="00623089" w:rsidP="00FF4A0F">
      <w:pPr>
        <w:pStyle w:val="ad"/>
        <w:rPr>
          <w:rtl/>
        </w:rPr>
      </w:pPr>
      <w:r w:rsidRPr="00FF4A0F">
        <w:footnoteRef/>
      </w:r>
      <w:r w:rsidRPr="00FF4A0F">
        <w:rPr>
          <w:rFonts w:hint="cs"/>
          <w:rtl/>
        </w:rPr>
        <w:t>- مکه همان شهر مکه قبله مسلمانان می‌باشد. بیت الله الحرام در آن شهر وجود دارد، بهترین مکان روی زمین می‌باشد، و در سال هشتم</w:t>
      </w:r>
      <w:r w:rsidRPr="003D5BE5">
        <w:rPr>
          <w:rFonts w:hint="cs"/>
          <w:rtl/>
        </w:rPr>
        <w:t xml:space="preserve"> هجری فتح شد. </w:t>
      </w:r>
    </w:p>
  </w:footnote>
  <w:footnote w:id="649">
    <w:p w:rsidR="00623089" w:rsidRPr="00FF4A0F" w:rsidRDefault="00623089" w:rsidP="00FF4A0F">
      <w:pPr>
        <w:pStyle w:val="ad"/>
        <w:rPr>
          <w:rtl/>
        </w:rPr>
      </w:pPr>
      <w:r w:rsidRPr="00D26F7E">
        <w:footnoteRef/>
      </w:r>
      <w:r w:rsidRPr="00D26F7E">
        <w:rPr>
          <w:rFonts w:hint="cs"/>
          <w:rtl/>
        </w:rPr>
        <w:t>-</w:t>
      </w:r>
      <w:r w:rsidRPr="003D5BE5">
        <w:rPr>
          <w:rFonts w:hint="cs"/>
          <w:rtl/>
        </w:rPr>
        <w:t xml:space="preserve"> در زمان جاهلیت یثرب نامیده</w:t>
      </w:r>
      <w:r>
        <w:rPr>
          <w:rFonts w:hint="cs"/>
          <w:rtl/>
        </w:rPr>
        <w:t xml:space="preserve"> می‌</w:t>
      </w:r>
      <w:r w:rsidRPr="003D5BE5">
        <w:rPr>
          <w:rFonts w:hint="cs"/>
          <w:rtl/>
        </w:rPr>
        <w:t>شد، شهر رسول الله</w:t>
      </w:r>
      <w:r>
        <w:rPr>
          <w:rFonts w:hint="cs"/>
          <w:rtl/>
        </w:rPr>
        <w:t xml:space="preserve"> </w:t>
      </w:r>
      <w:r w:rsidRPr="00DB720F">
        <w:rPr>
          <w:rFonts w:cs="CTraditional Arabic"/>
          <w:rtl/>
        </w:rPr>
        <w:t>ج</w:t>
      </w:r>
      <w:r w:rsidRPr="003D5BE5">
        <w:rPr>
          <w:rFonts w:hint="cs"/>
          <w:rtl/>
        </w:rPr>
        <w:t xml:space="preserve"> و مکان هجرت او است، در صحیح بخاری کتابی به اسم کتاب فضائل المدینه وجود دارد. مسجد، منبر و قبر آن حضرت</w:t>
      </w:r>
      <w:r>
        <w:rPr>
          <w:rFonts w:hint="cs"/>
          <w:rtl/>
        </w:rPr>
        <w:t xml:space="preserve"> </w:t>
      </w:r>
      <w:r w:rsidRPr="00DB720F">
        <w:rPr>
          <w:rFonts w:cs="CTraditional Arabic"/>
          <w:rtl/>
        </w:rPr>
        <w:t>ج</w:t>
      </w:r>
      <w:r w:rsidRPr="00FF4A0F">
        <w:rPr>
          <w:rFonts w:hint="cs"/>
          <w:rtl/>
        </w:rPr>
        <w:t xml:space="preserve"> در مدینه می‌باشد، بهترین امت پیامبر از جمله خلفای راشدین در این شهر بوده و مرکز اسلام می‌باشد. به صحیح بخاری کتاب فضائل المدینه مراجعه شود.</w:t>
      </w:r>
    </w:p>
  </w:footnote>
  <w:footnote w:id="650">
    <w:p w:rsidR="00623089" w:rsidRPr="00FF4A0F" w:rsidRDefault="00623089" w:rsidP="00FF4A0F">
      <w:pPr>
        <w:pStyle w:val="ad"/>
        <w:rPr>
          <w:rtl/>
        </w:rPr>
      </w:pPr>
      <w:r w:rsidRPr="00FF4A0F">
        <w:footnoteRef/>
      </w:r>
      <w:r w:rsidRPr="00FF4A0F">
        <w:rPr>
          <w:rFonts w:hint="cs"/>
          <w:rtl/>
        </w:rPr>
        <w:t xml:space="preserve">- به کتاب اقتضاء الصراط المستقیم، (2/614-615) مراجعه شود. </w:t>
      </w:r>
    </w:p>
  </w:footnote>
  <w:footnote w:id="651">
    <w:p w:rsidR="00623089" w:rsidRPr="00FF4A0F" w:rsidRDefault="00623089" w:rsidP="00FF4A0F">
      <w:pPr>
        <w:pStyle w:val="ad"/>
        <w:rPr>
          <w:rtl/>
        </w:rPr>
      </w:pPr>
      <w:r w:rsidRPr="00FF4A0F">
        <w:footnoteRef/>
      </w:r>
      <w:r w:rsidRPr="00FF4A0F">
        <w:rPr>
          <w:rFonts w:hint="cs"/>
          <w:rtl/>
        </w:rPr>
        <w:t>- رواه احمد فی مسنده، (5/417) و رواه مسلم فی صحیحه، (2/822)، حدیث شماره (1164) و رواه ابوداود، (2/812) کتاب الصوم، و گفته: حدیثی حسن صحیح است، و سنن ابن ماجه، کتاب الصیام، حدیث شماره: 1716، و سنن دارمی، کتاب الصوم، باب صیام السته من شوال، و صحیح ابن خزیمه، حدیث شماره: 2114.</w:t>
      </w:r>
    </w:p>
  </w:footnote>
  <w:footnote w:id="652">
    <w:p w:rsidR="00623089" w:rsidRPr="00FF4A0F" w:rsidRDefault="00623089" w:rsidP="00FF4A0F">
      <w:pPr>
        <w:pStyle w:val="ad"/>
        <w:rPr>
          <w:rtl/>
        </w:rPr>
      </w:pPr>
      <w:r w:rsidRPr="00FF4A0F">
        <w:footnoteRef/>
      </w:r>
      <w:r w:rsidRPr="00FF4A0F">
        <w:rPr>
          <w:rFonts w:hint="cs"/>
          <w:rtl/>
        </w:rPr>
        <w:t xml:space="preserve">- رواه البخاری فی صحیحه مع فتح الباری، (4/275)، حدیث شماره (2023) و مسلم فی صحیحه، حدیث شماره (1173). </w:t>
      </w:r>
    </w:p>
  </w:footnote>
  <w:footnote w:id="653">
    <w:p w:rsidR="00623089" w:rsidRPr="00FF4A0F" w:rsidRDefault="00623089" w:rsidP="00FF4A0F">
      <w:pPr>
        <w:pStyle w:val="ad"/>
        <w:rPr>
          <w:rtl/>
        </w:rPr>
      </w:pPr>
      <w:r w:rsidRPr="00FF4A0F">
        <w:footnoteRef/>
      </w:r>
      <w:r w:rsidRPr="00FF4A0F">
        <w:rPr>
          <w:rFonts w:hint="cs"/>
          <w:rtl/>
        </w:rPr>
        <w:t>- رواه احمد فی مسنده، (5/280) و رواه ابن حبان فی صحیحه، حدیث شماره (928) و رواه ابن ماجه فی سننه، (1/547)، حدیث شماره (1715) و سنن دارمی، کتاب الصوم، باب صیام السته من شوال، و صحیح ابن خزیمه، حدیث شماره: 2115.</w:t>
      </w:r>
    </w:p>
  </w:footnote>
  <w:footnote w:id="654">
    <w:p w:rsidR="00623089" w:rsidRPr="00FF4A0F" w:rsidRDefault="00623089" w:rsidP="00FF4A0F">
      <w:pPr>
        <w:pStyle w:val="ad"/>
        <w:rPr>
          <w:rtl/>
        </w:rPr>
      </w:pPr>
      <w:r w:rsidRPr="00FF4A0F">
        <w:footnoteRef/>
      </w:r>
      <w:r w:rsidRPr="00FF4A0F">
        <w:rPr>
          <w:rFonts w:hint="cs"/>
          <w:rtl/>
        </w:rPr>
        <w:t xml:space="preserve">- رواه احمد فی مسنده، (6/54) و رواه مسلم فی صحیحه، (2/1039)، حدیث شماره (1423)، و </w:t>
      </w:r>
      <w:r w:rsidRPr="00251D5D">
        <w:rPr>
          <w:rFonts w:hint="cs"/>
          <w:spacing w:val="-4"/>
          <w:rtl/>
        </w:rPr>
        <w:t>سنن ترمذی، ابواب النکاح، حدیث شماره: 1099 و گفته: این حدیث حسن صحیح است، و سنن نسائی، کتاب النکاح، باب التزویج فی شوال، وسنن ابن ماجه، کتاب النکاح، حدیث شماره: 1990.</w:t>
      </w:r>
      <w:r w:rsidRPr="00FF4A0F">
        <w:rPr>
          <w:rFonts w:hint="cs"/>
          <w:rtl/>
        </w:rPr>
        <w:t xml:space="preserve"> </w:t>
      </w:r>
    </w:p>
  </w:footnote>
  <w:footnote w:id="655">
    <w:p w:rsidR="00623089" w:rsidRPr="00FF4A0F" w:rsidRDefault="00623089" w:rsidP="00FF4A0F">
      <w:pPr>
        <w:pStyle w:val="ad"/>
        <w:rPr>
          <w:rtl/>
        </w:rPr>
      </w:pPr>
      <w:r w:rsidRPr="00FF4A0F">
        <w:footnoteRef/>
      </w:r>
      <w:r w:rsidRPr="00FF4A0F">
        <w:rPr>
          <w:rFonts w:hint="cs"/>
          <w:rtl/>
        </w:rPr>
        <w:t xml:space="preserve">- رواه ابن ماجه فی سننه، (1/555)، حدیث شماره (1744) بوصیری در زوائد ابن ماجه، (2/78) می‌گوید مردان سند مورد اطمینان هستند ولی نظرهایی وجود دارد. </w:t>
      </w:r>
    </w:p>
  </w:footnote>
  <w:footnote w:id="656">
    <w:p w:rsidR="00623089" w:rsidRPr="00FF4A0F" w:rsidRDefault="00623089" w:rsidP="00FF4A0F">
      <w:pPr>
        <w:pStyle w:val="ad"/>
        <w:rPr>
          <w:rtl/>
        </w:rPr>
      </w:pPr>
      <w:r w:rsidRPr="00FF4A0F">
        <w:footnoteRef/>
      </w:r>
      <w:r w:rsidRPr="00FF4A0F">
        <w:rPr>
          <w:rFonts w:hint="cs"/>
          <w:rtl/>
        </w:rPr>
        <w:t>- همان منبع</w:t>
      </w:r>
      <w:r>
        <w:rPr>
          <w:rFonts w:hint="cs"/>
          <w:rtl/>
        </w:rPr>
        <w:t>.</w:t>
      </w:r>
    </w:p>
  </w:footnote>
  <w:footnote w:id="657">
    <w:p w:rsidR="00623089" w:rsidRPr="00FF4A0F" w:rsidRDefault="00623089" w:rsidP="00FF4A0F">
      <w:pPr>
        <w:pStyle w:val="ad"/>
        <w:rPr>
          <w:rtl/>
        </w:rPr>
      </w:pPr>
      <w:r w:rsidRPr="00FF4A0F">
        <w:footnoteRef/>
      </w:r>
      <w:r w:rsidRPr="00FF4A0F">
        <w:rPr>
          <w:rFonts w:hint="cs"/>
          <w:rtl/>
        </w:rPr>
        <w:t>- رواه البخاری فی صحیحه مع فتح الباری، (4/239)، حدیث شماره (1991) و رواه مسلم فی صحیحه، کتاب الصیام، حدیث شماره (1137)</w:t>
      </w:r>
      <w:r>
        <w:rPr>
          <w:rFonts w:hint="cs"/>
          <w:rtl/>
        </w:rPr>
        <w:t>.</w:t>
      </w:r>
      <w:r w:rsidRPr="00FF4A0F">
        <w:rPr>
          <w:rFonts w:hint="cs"/>
          <w:rtl/>
        </w:rPr>
        <w:t xml:space="preserve"> </w:t>
      </w:r>
    </w:p>
  </w:footnote>
  <w:footnote w:id="658">
    <w:p w:rsidR="00623089" w:rsidRPr="00FF4A0F" w:rsidRDefault="00623089" w:rsidP="00FF4A0F">
      <w:pPr>
        <w:pStyle w:val="ad"/>
        <w:rPr>
          <w:rtl/>
        </w:rPr>
      </w:pPr>
      <w:r w:rsidRPr="00FF4A0F">
        <w:footnoteRef/>
      </w:r>
      <w:r w:rsidRPr="00FF4A0F">
        <w:rPr>
          <w:rFonts w:hint="cs"/>
          <w:rtl/>
        </w:rPr>
        <w:t>- رواه البخاری فی صحیحه مع فتح الباری، (4/239)، حدیث شماره (2) و مسلم فی صحیحه، کتاب الصیام، حدیث شماره (1137)</w:t>
      </w:r>
      <w:r>
        <w:rPr>
          <w:rFonts w:hint="cs"/>
          <w:rtl/>
        </w:rPr>
        <w:t>.</w:t>
      </w:r>
      <w:r w:rsidRPr="00FF4A0F">
        <w:rPr>
          <w:rFonts w:hint="cs"/>
          <w:rtl/>
        </w:rPr>
        <w:t xml:space="preserve"> </w:t>
      </w:r>
    </w:p>
  </w:footnote>
  <w:footnote w:id="659">
    <w:p w:rsidR="00623089" w:rsidRPr="00FF4A0F" w:rsidRDefault="00623089" w:rsidP="00FF4A0F">
      <w:pPr>
        <w:pStyle w:val="ad"/>
        <w:rPr>
          <w:rtl/>
        </w:rPr>
      </w:pPr>
      <w:r w:rsidRPr="00FF4A0F">
        <w:footnoteRef/>
      </w:r>
      <w:r w:rsidRPr="00FF4A0F">
        <w:rPr>
          <w:rFonts w:hint="cs"/>
          <w:rtl/>
        </w:rPr>
        <w:t>- رواه البخاری فی صحیحه مع فتح الباری، (4/240)، حدیث شماره (1993) و مسلم فی صحیحه، کتاب الصیام، حدیث شماره (1137)، و لفظ حدیث از مسلم است.</w:t>
      </w:r>
    </w:p>
  </w:footnote>
  <w:footnote w:id="660">
    <w:p w:rsidR="00623089" w:rsidRPr="00FF4A0F" w:rsidRDefault="00623089" w:rsidP="00FF4A0F">
      <w:pPr>
        <w:pStyle w:val="ad"/>
        <w:rPr>
          <w:rtl/>
        </w:rPr>
      </w:pPr>
      <w:r w:rsidRPr="00FF4A0F">
        <w:footnoteRef/>
      </w:r>
      <w:r w:rsidRPr="00FF4A0F">
        <w:rPr>
          <w:rFonts w:hint="cs"/>
          <w:rtl/>
        </w:rPr>
        <w:t>- رواه احمد فی مسنده، (3/103) و رواه ابوداود فی سننه، (1/675)، حدیث شماره (1134) و رواه النسائی فی سننه، (3/179) کتاب العیدین، و مستدرک حاکم، کتاب العیدین، و گفته: این حدیث صحیح بر شرط شیخین است اما آن را روایت نکرده</w:t>
      </w:r>
      <w:r>
        <w:rPr>
          <w:rFonts w:hint="cs"/>
          <w:rtl/>
        </w:rPr>
        <w:t>‌اند.</w:t>
      </w:r>
      <w:r w:rsidRPr="00FF4A0F">
        <w:rPr>
          <w:rFonts w:hint="cs"/>
          <w:rtl/>
        </w:rPr>
        <w:t xml:space="preserve"> </w:t>
      </w:r>
    </w:p>
  </w:footnote>
  <w:footnote w:id="661">
    <w:p w:rsidR="00623089" w:rsidRPr="00FF4A0F" w:rsidRDefault="00623089" w:rsidP="00FF4A0F">
      <w:pPr>
        <w:pStyle w:val="ad"/>
        <w:rPr>
          <w:rtl/>
        </w:rPr>
      </w:pPr>
      <w:r w:rsidRPr="00FF4A0F">
        <w:footnoteRef/>
      </w:r>
      <w:r w:rsidRPr="00FF4A0F">
        <w:rPr>
          <w:rFonts w:hint="cs"/>
          <w:rtl/>
        </w:rPr>
        <w:t>- رواه مالک فی الموطأ، (1/344)، کتاب حج، حدیث شماره (62) و رواه البخاری فی صحیحه، (2/150) کتاب الحج، باب: 33 و گفته</w:t>
      </w:r>
      <w:r>
        <w:rPr>
          <w:rFonts w:hint="cs"/>
          <w:rtl/>
        </w:rPr>
        <w:t xml:space="preserve">‌ی </w:t>
      </w:r>
      <w:r w:rsidRPr="00FF4A0F">
        <w:rPr>
          <w:rFonts w:hint="cs"/>
          <w:rtl/>
        </w:rPr>
        <w:t>ابن عمر را تعلیقا ذکر کرده: ماه‌های حج شوال، ذوالقعده و ده روز از ذوالحجه است.</w:t>
      </w:r>
    </w:p>
  </w:footnote>
  <w:footnote w:id="662">
    <w:p w:rsidR="00623089" w:rsidRPr="00FF4A0F" w:rsidRDefault="00623089" w:rsidP="00FF4A0F">
      <w:pPr>
        <w:pStyle w:val="ad"/>
        <w:rPr>
          <w:rtl/>
        </w:rPr>
      </w:pPr>
      <w:r w:rsidRPr="00FF4A0F">
        <w:footnoteRef/>
      </w:r>
      <w:r w:rsidRPr="00FF4A0F">
        <w:rPr>
          <w:rFonts w:hint="cs"/>
          <w:rtl/>
        </w:rPr>
        <w:t>- رواه البخاری فی صحیحه، (2/154)، کتاب حج باب (37)، از طریق ابی کامل فضیل بن حسین تعلیقا، ابن حجر در فتح الباری 3/ 434 گفته: احتمال دارد امام بخاری این حدیث را از ابی کامل روایت نموده باشد زیرا ایشان ابو کامل را ملاقات کرده</w:t>
      </w:r>
      <w:r>
        <w:rPr>
          <w:rFonts w:hint="cs"/>
          <w:rtl/>
        </w:rPr>
        <w:t>‌اند.</w:t>
      </w:r>
      <w:r w:rsidRPr="00FF4A0F">
        <w:rPr>
          <w:rFonts w:hint="cs"/>
          <w:rtl/>
        </w:rPr>
        <w:t xml:space="preserve"> </w:t>
      </w:r>
    </w:p>
  </w:footnote>
  <w:footnote w:id="663">
    <w:p w:rsidR="00623089" w:rsidRPr="00FF4A0F" w:rsidRDefault="00623089" w:rsidP="00FF4A0F">
      <w:pPr>
        <w:pStyle w:val="ad"/>
        <w:rPr>
          <w:rtl/>
        </w:rPr>
      </w:pPr>
      <w:r w:rsidRPr="00FF4A0F">
        <w:footnoteRef/>
      </w:r>
      <w:r w:rsidRPr="00FF4A0F">
        <w:rPr>
          <w:rFonts w:hint="cs"/>
          <w:rtl/>
        </w:rPr>
        <w:t>- ابن جوزی در موضوعات، (2/130-131) شوکانی در فوائد، حدیث شماره: (149) این حدیث را موضوع گفته</w:t>
      </w:r>
      <w:r>
        <w:rPr>
          <w:rFonts w:hint="cs"/>
          <w:rtl/>
        </w:rPr>
        <w:t>‌اند.</w:t>
      </w:r>
    </w:p>
  </w:footnote>
  <w:footnote w:id="664">
    <w:p w:rsidR="00623089" w:rsidRPr="00251D5D" w:rsidRDefault="00623089" w:rsidP="00FF4A0F">
      <w:pPr>
        <w:pStyle w:val="ad"/>
        <w:rPr>
          <w:spacing w:val="-4"/>
          <w:rtl/>
        </w:rPr>
      </w:pPr>
      <w:r w:rsidRPr="00251D5D">
        <w:rPr>
          <w:spacing w:val="-4"/>
        </w:rPr>
        <w:footnoteRef/>
      </w:r>
      <w:r w:rsidRPr="00251D5D">
        <w:rPr>
          <w:rFonts w:hint="cs"/>
          <w:spacing w:val="-4"/>
          <w:rtl/>
        </w:rPr>
        <w:t xml:space="preserve">- ابن جوزی در موضوعات،(2/131-132) شوکانی در فوائد، حدیث (150) این حدیث را موضوع گفته‌اند. </w:t>
      </w:r>
    </w:p>
  </w:footnote>
  <w:footnote w:id="665">
    <w:p w:rsidR="00623089" w:rsidRPr="00FF4A0F" w:rsidRDefault="00623089" w:rsidP="00FF4A0F">
      <w:pPr>
        <w:pStyle w:val="ad"/>
        <w:rPr>
          <w:rtl/>
        </w:rPr>
      </w:pPr>
      <w:r w:rsidRPr="00FF4A0F">
        <w:footnoteRef/>
      </w:r>
      <w:r w:rsidRPr="00FF4A0F">
        <w:rPr>
          <w:rFonts w:hint="cs"/>
          <w:rtl/>
        </w:rPr>
        <w:t>- شوکانی در فوائد المجموعه، ص (52)، حدیث شماره (151) این حدیث را موضوع گفته</w:t>
      </w:r>
      <w:r>
        <w:rPr>
          <w:rFonts w:hint="cs"/>
          <w:rtl/>
        </w:rPr>
        <w:t>‌اند.</w:t>
      </w:r>
    </w:p>
  </w:footnote>
  <w:footnote w:id="666">
    <w:p w:rsidR="00623089" w:rsidRPr="00FF4A0F" w:rsidRDefault="00623089" w:rsidP="00FF4A0F">
      <w:pPr>
        <w:pStyle w:val="ad"/>
        <w:rPr>
          <w:rtl/>
        </w:rPr>
      </w:pPr>
      <w:r w:rsidRPr="00FF4A0F">
        <w:footnoteRef/>
      </w:r>
      <w:r w:rsidRPr="00FF4A0F">
        <w:rPr>
          <w:rFonts w:hint="cs"/>
          <w:rtl/>
        </w:rPr>
        <w:t>- ابن جوزی در العلل المتناهیه، (2/78) و البانی در سلسلة الأحادیث الضعیفة والموضوعة، حدیث (522) این حدیث را موضوع گفته</w:t>
      </w:r>
      <w:r>
        <w:rPr>
          <w:rFonts w:hint="cs"/>
          <w:rtl/>
        </w:rPr>
        <w:t>‌اند.</w:t>
      </w:r>
    </w:p>
  </w:footnote>
  <w:footnote w:id="667">
    <w:p w:rsidR="00623089" w:rsidRPr="00FF4A0F" w:rsidRDefault="00623089" w:rsidP="00FF4A0F">
      <w:pPr>
        <w:pStyle w:val="ad"/>
        <w:rPr>
          <w:rtl/>
        </w:rPr>
      </w:pPr>
      <w:r w:rsidRPr="00FF4A0F">
        <w:footnoteRef/>
      </w:r>
      <w:r w:rsidRPr="00FF4A0F">
        <w:rPr>
          <w:rFonts w:hint="cs"/>
          <w:rtl/>
        </w:rPr>
        <w:t>- ابن جوزی در العلل</w:t>
      </w:r>
      <w:r>
        <w:rPr>
          <w:rFonts w:hint="cs"/>
          <w:rtl/>
        </w:rPr>
        <w:t xml:space="preserve"> </w:t>
      </w:r>
      <w:r w:rsidRPr="00FF4A0F">
        <w:rPr>
          <w:rFonts w:hint="cs"/>
          <w:rtl/>
        </w:rPr>
        <w:t>(2/57) می‌گوید: این حدیث صحیح نیست. می‌گویم: این حدیث مخالف احادیث صحیح و ثابت از جناب رسول الله</w:t>
      </w:r>
      <w:r>
        <w:rPr>
          <w:rFonts w:hint="cs"/>
          <w:rtl/>
        </w:rPr>
        <w:t xml:space="preserve"> </w:t>
      </w:r>
      <w:r w:rsidRPr="00DB720F">
        <w:rPr>
          <w:rFonts w:cs="CTraditional Arabic"/>
          <w:rtl/>
        </w:rPr>
        <w:t>ج</w:t>
      </w:r>
      <w:r w:rsidRPr="00FF4A0F">
        <w:rPr>
          <w:rFonts w:hint="cs"/>
          <w:rtl/>
        </w:rPr>
        <w:t xml:space="preserve"> می‌باشد که آن حضرت از روزه گرفتن در روز عید فطر و روز عید قربان نهی فرموده</w:t>
      </w:r>
      <w:r>
        <w:rPr>
          <w:rFonts w:hint="cs"/>
          <w:rtl/>
        </w:rPr>
        <w:t>‌اند.</w:t>
      </w:r>
    </w:p>
  </w:footnote>
  <w:footnote w:id="668">
    <w:p w:rsidR="00623089" w:rsidRPr="00FF4A0F" w:rsidRDefault="00623089" w:rsidP="00FF4A0F">
      <w:pPr>
        <w:pStyle w:val="ad"/>
        <w:rPr>
          <w:rtl/>
        </w:rPr>
      </w:pPr>
      <w:r w:rsidRPr="00FF4A0F">
        <w:footnoteRef/>
      </w:r>
      <w:r w:rsidRPr="00FF4A0F">
        <w:rPr>
          <w:rFonts w:hint="cs"/>
          <w:rtl/>
        </w:rPr>
        <w:t xml:space="preserve">- رواه احمد فی مسنده، (6/54) و رواه مسلم فی صحیحه، (2/1039)، حدیث (1423)، و سنن ترمذی، ابواب النکاح، حدیث شماره: 1099، و گفته: این حدیث حسن صحیح است، و سنن </w:t>
      </w:r>
      <w:r w:rsidRPr="00251D5D">
        <w:rPr>
          <w:rFonts w:hint="cs"/>
          <w:spacing w:val="-4"/>
          <w:rtl/>
        </w:rPr>
        <w:t>نسائی، کتاب النکاح، باب التزویج فی شوال، وسنن ابن ماجه، کتاب النکاح، حدیث شماره: 1990.</w:t>
      </w:r>
    </w:p>
  </w:footnote>
  <w:footnote w:id="669">
    <w:p w:rsidR="00623089" w:rsidRPr="00FF4A0F" w:rsidRDefault="00623089" w:rsidP="00FF4A0F">
      <w:pPr>
        <w:pStyle w:val="ad"/>
        <w:rPr>
          <w:rtl/>
        </w:rPr>
      </w:pPr>
      <w:r w:rsidRPr="00FF4A0F">
        <w:footnoteRef/>
      </w:r>
      <w:r w:rsidRPr="00FF4A0F">
        <w:rPr>
          <w:rFonts w:hint="cs"/>
          <w:rtl/>
        </w:rPr>
        <w:t xml:space="preserve">- به البداية والنهاية، (3/253) مراجعه شود. </w:t>
      </w:r>
    </w:p>
  </w:footnote>
  <w:footnote w:id="670">
    <w:p w:rsidR="00623089" w:rsidRPr="00FF4A0F" w:rsidRDefault="00623089" w:rsidP="00FF4A0F">
      <w:pPr>
        <w:pStyle w:val="ad"/>
        <w:rPr>
          <w:rtl/>
        </w:rPr>
      </w:pPr>
      <w:r w:rsidRPr="00FF4A0F">
        <w:footnoteRef/>
      </w:r>
      <w:r w:rsidRPr="00FF4A0F">
        <w:rPr>
          <w:rFonts w:hint="cs"/>
          <w:rtl/>
        </w:rPr>
        <w:t>- رواه البخاری فی صحیحه مع فتح الباری، (10/2</w:t>
      </w:r>
      <w:r>
        <w:rPr>
          <w:rFonts w:hint="cs"/>
          <w:rtl/>
        </w:rPr>
        <w:t>15)، کتاب طب، حدیث شماره (5757).</w:t>
      </w:r>
    </w:p>
  </w:footnote>
  <w:footnote w:id="671">
    <w:p w:rsidR="00623089" w:rsidRPr="00FF4A0F" w:rsidRDefault="00623089" w:rsidP="00FF4A0F">
      <w:pPr>
        <w:pStyle w:val="ad"/>
        <w:rPr>
          <w:rtl/>
        </w:rPr>
      </w:pPr>
      <w:r w:rsidRPr="00FF4A0F">
        <w:footnoteRef/>
      </w:r>
      <w:r w:rsidRPr="00FF4A0F">
        <w:rPr>
          <w:rFonts w:hint="cs"/>
          <w:rtl/>
        </w:rPr>
        <w:t>- رواه الإمام احمد فی مسنده، (1/440) و رواه ابوداود فی سننه، (4/230)، کتاب الطب، حدیث شماره: 3910، و سنن ترمذی، ابواب السیر، حدیث شماره: 1663، و گفته: حدیث حسن صحیح است، و سنن ابن ماجه، کتاب الطب، حدیث شماره: 3538، و مستدرک حاکم، کتاب الإیمان، سند این حدیث صحیح و روات آن ثقه هستند اما بخاری و مسلم آن را روایت نکرده</w:t>
      </w:r>
      <w:r>
        <w:rPr>
          <w:rFonts w:hint="cs"/>
          <w:rtl/>
        </w:rPr>
        <w:t>‌اند.</w:t>
      </w:r>
    </w:p>
  </w:footnote>
  <w:footnote w:id="672">
    <w:p w:rsidR="00623089" w:rsidRPr="00FF4A0F" w:rsidRDefault="00623089" w:rsidP="00FF4A0F">
      <w:pPr>
        <w:pStyle w:val="ad"/>
        <w:rPr>
          <w:rtl/>
        </w:rPr>
      </w:pPr>
      <w:r w:rsidRPr="00FF4A0F">
        <w:rPr>
          <w:rStyle w:val="Char1"/>
          <w:rFonts w:ascii="IRNazli" w:hAnsi="IRNazli" w:cs="IRNazli"/>
          <w:sz w:val="24"/>
          <w:szCs w:val="24"/>
        </w:rPr>
        <w:footnoteRef/>
      </w:r>
      <w:r w:rsidRPr="00FF4A0F">
        <w:rPr>
          <w:rFonts w:hint="cs"/>
          <w:rtl/>
        </w:rPr>
        <w:t xml:space="preserve">- به شرح مسلم، تألیف امام نووی،(9/209) مراجعه شود. </w:t>
      </w:r>
    </w:p>
  </w:footnote>
  <w:footnote w:id="673">
    <w:p w:rsidR="00623089" w:rsidRPr="00FF4A0F" w:rsidRDefault="00623089" w:rsidP="00FF4A0F">
      <w:pPr>
        <w:pStyle w:val="ad"/>
        <w:rPr>
          <w:rtl/>
        </w:rPr>
      </w:pPr>
      <w:r w:rsidRPr="00FF4A0F">
        <w:footnoteRef/>
      </w:r>
      <w:r w:rsidRPr="00FF4A0F">
        <w:rPr>
          <w:rFonts w:hint="cs"/>
          <w:rtl/>
        </w:rPr>
        <w:t xml:space="preserve">- به مجموعة الفتاوی، تألیف شیخ الإسلام ابن تیمیه، (25/298) مراجعه شود. </w:t>
      </w:r>
    </w:p>
  </w:footnote>
  <w:footnote w:id="674">
    <w:p w:rsidR="00623089" w:rsidRPr="00FF4A0F" w:rsidRDefault="00623089" w:rsidP="00FF4A0F">
      <w:pPr>
        <w:pStyle w:val="ad"/>
        <w:rPr>
          <w:rtl/>
        </w:rPr>
      </w:pPr>
      <w:r w:rsidRPr="00FF4A0F">
        <w:footnoteRef/>
      </w:r>
      <w:r w:rsidRPr="00FF4A0F">
        <w:rPr>
          <w:rFonts w:hint="cs"/>
          <w:rtl/>
        </w:rPr>
        <w:t xml:space="preserve">- به الإختیارات الفقهیه، ص (199) مراجعه شود. </w:t>
      </w:r>
    </w:p>
  </w:footnote>
  <w:footnote w:id="675">
    <w:p w:rsidR="00623089" w:rsidRPr="00FF4A0F" w:rsidRDefault="00623089" w:rsidP="00FF4A0F">
      <w:pPr>
        <w:pStyle w:val="ad"/>
        <w:rPr>
          <w:rtl/>
        </w:rPr>
      </w:pPr>
      <w:r w:rsidRPr="00FF4A0F">
        <w:footnoteRef/>
      </w:r>
      <w:r w:rsidRPr="00FF4A0F">
        <w:rPr>
          <w:rFonts w:hint="cs"/>
          <w:rtl/>
        </w:rPr>
        <w:t xml:space="preserve">- به السنن و المبتدعات، تألیف شقیری، ص (166) مراجعه شود. </w:t>
      </w:r>
    </w:p>
  </w:footnote>
  <w:footnote w:id="676">
    <w:p w:rsidR="00623089" w:rsidRPr="00FF4A0F" w:rsidRDefault="00623089" w:rsidP="00FF4A0F">
      <w:pPr>
        <w:pStyle w:val="ad"/>
        <w:rPr>
          <w:rtl/>
        </w:rPr>
      </w:pPr>
      <w:r w:rsidRPr="00FF4A0F">
        <w:footnoteRef/>
      </w:r>
      <w:r w:rsidRPr="00FF4A0F">
        <w:rPr>
          <w:rFonts w:hint="cs"/>
          <w:rtl/>
        </w:rPr>
        <w:t>- رواه البخاری فی صحیحه مع فتح الباری، (10/7)، حدیث شماره (5550) و مسلم فی صحیحه، حدیث (1679)</w:t>
      </w:r>
      <w:r>
        <w:rPr>
          <w:rFonts w:hint="cs"/>
          <w:rtl/>
        </w:rPr>
        <w:t>.</w:t>
      </w:r>
      <w:r w:rsidRPr="00FF4A0F">
        <w:rPr>
          <w:rFonts w:hint="cs"/>
          <w:rtl/>
        </w:rPr>
        <w:t xml:space="preserve"> </w:t>
      </w:r>
    </w:p>
  </w:footnote>
  <w:footnote w:id="677">
    <w:p w:rsidR="00623089" w:rsidRPr="00FF4A0F" w:rsidRDefault="00623089" w:rsidP="00FF4A0F">
      <w:pPr>
        <w:pStyle w:val="ad"/>
        <w:rPr>
          <w:rtl/>
        </w:rPr>
      </w:pPr>
      <w:r w:rsidRPr="00FF4A0F">
        <w:footnoteRef/>
      </w:r>
      <w:r w:rsidRPr="00FF4A0F">
        <w:rPr>
          <w:rFonts w:hint="cs"/>
          <w:rtl/>
        </w:rPr>
        <w:t>- رواه البخاری فی صحیحه مع فتح الباری، (4/124)، حدیث شماره (1912) و مسلم فی صحیحه، حدیث (1089)</w:t>
      </w:r>
      <w:r>
        <w:rPr>
          <w:rFonts w:hint="cs"/>
          <w:rtl/>
        </w:rPr>
        <w:t>.</w:t>
      </w:r>
      <w:r w:rsidRPr="00FF4A0F">
        <w:rPr>
          <w:rFonts w:hint="cs"/>
          <w:rtl/>
        </w:rPr>
        <w:t xml:space="preserve"> </w:t>
      </w:r>
    </w:p>
  </w:footnote>
  <w:footnote w:id="678">
    <w:p w:rsidR="00623089" w:rsidRPr="00FF4A0F" w:rsidRDefault="00623089" w:rsidP="00FF4A0F">
      <w:pPr>
        <w:pStyle w:val="ad"/>
        <w:rPr>
          <w:rtl/>
        </w:rPr>
      </w:pPr>
      <w:r w:rsidRPr="00FF4A0F">
        <w:footnoteRef/>
      </w:r>
      <w:r w:rsidRPr="00FF4A0F">
        <w:rPr>
          <w:rFonts w:hint="cs"/>
          <w:rtl/>
        </w:rPr>
        <w:t>- رواه البخاری فی صحیحه مع فتح الباری، (1/105)، حدیث شماره (45) و مسلم فی صحیحه، حدیث (3017)</w:t>
      </w:r>
      <w:r>
        <w:rPr>
          <w:rFonts w:hint="cs"/>
          <w:rtl/>
        </w:rPr>
        <w:t>.</w:t>
      </w:r>
      <w:r w:rsidRPr="00FF4A0F">
        <w:rPr>
          <w:rFonts w:hint="cs"/>
          <w:rtl/>
        </w:rPr>
        <w:t xml:space="preserve"> </w:t>
      </w:r>
    </w:p>
  </w:footnote>
  <w:footnote w:id="679">
    <w:p w:rsidR="00623089" w:rsidRPr="00FF4A0F" w:rsidRDefault="00623089" w:rsidP="008C49DB">
      <w:pPr>
        <w:pStyle w:val="ad"/>
        <w:rPr>
          <w:rtl/>
        </w:rPr>
      </w:pPr>
      <w:r w:rsidRPr="00FF4A0F">
        <w:footnoteRef/>
      </w:r>
      <w:r w:rsidRPr="00FF4A0F">
        <w:rPr>
          <w:rFonts w:hint="cs"/>
          <w:rtl/>
        </w:rPr>
        <w:t>- رواه البخاری فی صحیحه مع فتح الباری، (2/457)، کتاب العیدین، حدیث شماره (969) و رواه احمد فی مسنده، (2/161-162) و رواه ابوداود فی سننه، (2/81)، حدیث شماره (2438) و رواه الترمذی فی سننه، (2/129)، ابواب الصوم، حدیث شماره (754) و گفته: حدیث ابن عباس حدیث حسن غریب صحیح است، و سنن دارمی، کتاب الصیام، باب ف</w:t>
      </w:r>
      <w:r>
        <w:rPr>
          <w:rFonts w:hint="cs"/>
          <w:rtl/>
        </w:rPr>
        <w:t>ي</w:t>
      </w:r>
      <w:r w:rsidRPr="00FF4A0F">
        <w:rPr>
          <w:rFonts w:hint="cs"/>
          <w:rtl/>
        </w:rPr>
        <w:t xml:space="preserve"> فضل العمل ف</w:t>
      </w:r>
      <w:r>
        <w:rPr>
          <w:rFonts w:hint="cs"/>
          <w:rtl/>
        </w:rPr>
        <w:t>ي العشر، و</w:t>
      </w:r>
      <w:r w:rsidRPr="00FF4A0F">
        <w:rPr>
          <w:rFonts w:hint="cs"/>
          <w:rtl/>
        </w:rPr>
        <w:t>صحیح ابن خزیمه، حدیث شماره: 2865.</w:t>
      </w:r>
    </w:p>
  </w:footnote>
  <w:footnote w:id="680">
    <w:p w:rsidR="00623089" w:rsidRPr="00FF4A0F" w:rsidRDefault="00623089" w:rsidP="00FF4A0F">
      <w:pPr>
        <w:pStyle w:val="ad"/>
        <w:rPr>
          <w:rtl/>
        </w:rPr>
      </w:pPr>
      <w:r w:rsidRPr="00FF4A0F">
        <w:footnoteRef/>
      </w:r>
      <w:r w:rsidRPr="00FF4A0F">
        <w:rPr>
          <w:rFonts w:hint="cs"/>
          <w:rtl/>
        </w:rPr>
        <w:t xml:space="preserve">- رواه البخاری فی صحیحه مع فتح الباری، (4/239)، حدیث شماره (2) و مسلم، حدیث (1137) </w:t>
      </w:r>
    </w:p>
  </w:footnote>
  <w:footnote w:id="681">
    <w:p w:rsidR="00623089" w:rsidRPr="00FF4A0F" w:rsidRDefault="00623089" w:rsidP="00FF4A0F">
      <w:pPr>
        <w:pStyle w:val="ad"/>
        <w:rPr>
          <w:rtl/>
        </w:rPr>
      </w:pPr>
      <w:r w:rsidRPr="00FF4A0F">
        <w:footnoteRef/>
      </w:r>
      <w:r w:rsidRPr="00FF4A0F">
        <w:rPr>
          <w:rFonts w:hint="cs"/>
          <w:rtl/>
        </w:rPr>
        <w:t>- رواه البخاری فی صحیحه مع فتح الباری، (4/240)، حدیث شماره (1993) و مسلم، کتاب الصیام، حدیث شماره: (1137)</w:t>
      </w:r>
      <w:r>
        <w:rPr>
          <w:rFonts w:hint="cs"/>
          <w:rtl/>
        </w:rPr>
        <w:t>.</w:t>
      </w:r>
      <w:r w:rsidRPr="00FF4A0F">
        <w:rPr>
          <w:rFonts w:hint="cs"/>
          <w:rtl/>
        </w:rPr>
        <w:t xml:space="preserve"> </w:t>
      </w:r>
    </w:p>
  </w:footnote>
  <w:footnote w:id="682">
    <w:p w:rsidR="00623089" w:rsidRPr="00FF4A0F" w:rsidRDefault="00623089" w:rsidP="00FF4A0F">
      <w:pPr>
        <w:pStyle w:val="ad"/>
        <w:rPr>
          <w:rtl/>
        </w:rPr>
      </w:pPr>
      <w:r w:rsidRPr="00FF4A0F">
        <w:footnoteRef/>
      </w:r>
      <w:r w:rsidRPr="00FF4A0F">
        <w:rPr>
          <w:rFonts w:hint="cs"/>
          <w:rtl/>
        </w:rPr>
        <w:t>- رواه البخاری فی صحیحه مع فتح الباری، (4/238-239)، حدیث شماره (1990) و مسلم، حدیث (1137)</w:t>
      </w:r>
      <w:r>
        <w:rPr>
          <w:rFonts w:hint="cs"/>
          <w:rtl/>
        </w:rPr>
        <w:t>.</w:t>
      </w:r>
      <w:r w:rsidRPr="00FF4A0F">
        <w:rPr>
          <w:rFonts w:hint="cs"/>
          <w:rtl/>
        </w:rPr>
        <w:t xml:space="preserve"> </w:t>
      </w:r>
    </w:p>
  </w:footnote>
  <w:footnote w:id="683">
    <w:p w:rsidR="00623089" w:rsidRPr="008C49DB" w:rsidRDefault="00623089" w:rsidP="00FF4A0F">
      <w:pPr>
        <w:pStyle w:val="ad"/>
        <w:rPr>
          <w:spacing w:val="-4"/>
          <w:rtl/>
        </w:rPr>
      </w:pPr>
      <w:r w:rsidRPr="008C49DB">
        <w:rPr>
          <w:spacing w:val="-4"/>
        </w:rPr>
        <w:footnoteRef/>
      </w:r>
      <w:r w:rsidRPr="008C49DB">
        <w:rPr>
          <w:rFonts w:hint="cs"/>
          <w:spacing w:val="-4"/>
          <w:rtl/>
        </w:rPr>
        <w:t>- رواه البخاری فی صحیحه مع فتح الباری، (4/237)، حدیث(1988) و مسلم فی صحیحه، حدیث (1123).</w:t>
      </w:r>
    </w:p>
  </w:footnote>
  <w:footnote w:id="684">
    <w:p w:rsidR="00623089" w:rsidRPr="00FF4A0F" w:rsidRDefault="00623089" w:rsidP="00FF4A0F">
      <w:pPr>
        <w:pStyle w:val="ad"/>
        <w:rPr>
          <w:rtl/>
        </w:rPr>
      </w:pPr>
      <w:r w:rsidRPr="00FF4A0F">
        <w:footnoteRef/>
      </w:r>
      <w:r w:rsidRPr="00FF4A0F">
        <w:rPr>
          <w:rFonts w:hint="cs"/>
          <w:rtl/>
        </w:rPr>
        <w:t>- رواه البخاری فی صحیحه مع فتح الباری، (4/237)، کتاب الصوم، حدیث (1989) و مسلم فی صحیحه، کتاب الصیام، حدیث شماره: (1124)</w:t>
      </w:r>
      <w:r>
        <w:rPr>
          <w:rFonts w:hint="cs"/>
          <w:rtl/>
        </w:rPr>
        <w:t>.</w:t>
      </w:r>
      <w:r w:rsidRPr="00FF4A0F">
        <w:rPr>
          <w:rFonts w:hint="cs"/>
          <w:rtl/>
        </w:rPr>
        <w:t xml:space="preserve"> </w:t>
      </w:r>
    </w:p>
  </w:footnote>
  <w:footnote w:id="685">
    <w:p w:rsidR="00623089" w:rsidRPr="00FF4A0F" w:rsidRDefault="00623089" w:rsidP="00FF4A0F">
      <w:pPr>
        <w:pStyle w:val="ad"/>
        <w:rPr>
          <w:rtl/>
        </w:rPr>
      </w:pPr>
      <w:r w:rsidRPr="00FF4A0F">
        <w:footnoteRef/>
      </w:r>
      <w:r w:rsidRPr="00FF4A0F">
        <w:rPr>
          <w:rFonts w:hint="cs"/>
          <w:rtl/>
        </w:rPr>
        <w:t>- مس</w:t>
      </w:r>
      <w:r>
        <w:rPr>
          <w:rFonts w:hint="cs"/>
          <w:rtl/>
        </w:rPr>
        <w:t>ند امام احمد 6/ 42، و صحیح مسلم</w:t>
      </w:r>
      <w:r w:rsidRPr="00FF4A0F">
        <w:rPr>
          <w:rFonts w:hint="cs"/>
          <w:rtl/>
        </w:rPr>
        <w:t>، کتاب الاعتکاف، حدیث شماره: (1176)، و سنن ابوداود، کتاب الصوم، حدیث شماره: 2439، و سنن ترمذی، حدیث شماره: 753، ابواب الصوم، و صحیح ابن خزیمه، حدیث شماره: 2103.</w:t>
      </w:r>
    </w:p>
  </w:footnote>
  <w:footnote w:id="686">
    <w:p w:rsidR="00623089" w:rsidRPr="00FF4A0F" w:rsidRDefault="00623089" w:rsidP="00FF4A0F">
      <w:pPr>
        <w:pStyle w:val="ad"/>
        <w:rPr>
          <w:rtl/>
        </w:rPr>
      </w:pPr>
      <w:r w:rsidRPr="00FF4A0F">
        <w:footnoteRef/>
      </w:r>
      <w:r w:rsidRPr="00FF4A0F">
        <w:rPr>
          <w:rFonts w:hint="cs"/>
          <w:rtl/>
        </w:rPr>
        <w:t>- رواه مسلم فی صحیحه، (3/1565)، حدیث شماره (1977) و رواه الترمذی فی سننه، (3/39)، حدیث شماره (1561) با سند و لفظ دیگری و گفته: حدیثی حسن است، و سنن نسائی 2/ 212 کتاب الضحایا، و مستدرک حاکم، کتاب الأضاحی 4/ 220 و گفته: این حدیث بر شرط شیخین صحیح است.</w:t>
      </w:r>
    </w:p>
  </w:footnote>
  <w:footnote w:id="687">
    <w:p w:rsidR="00623089" w:rsidRPr="00FF4A0F" w:rsidRDefault="00623089" w:rsidP="00FF4A0F">
      <w:pPr>
        <w:pStyle w:val="ad"/>
        <w:rPr>
          <w:rtl/>
        </w:rPr>
      </w:pPr>
      <w:r w:rsidRPr="00FF4A0F">
        <w:footnoteRef/>
      </w:r>
      <w:r w:rsidRPr="00FF4A0F">
        <w:rPr>
          <w:rFonts w:hint="cs"/>
          <w:rtl/>
        </w:rPr>
        <w:t xml:space="preserve">- رواه احمد فی مسنده، (5/296-297) و رواه مسلم فی صحیحه، (3/818-819)، حدیث شماره (1163) و رواه ابوداود فی سننه، حدیث (3435)، و سنن ترمذی، ابواب الصوم، حدیث شماره: 749، صحیح ابن خزیمه، ابواب الصوم التطوع، حدیث شماره: 2087. </w:t>
      </w:r>
    </w:p>
  </w:footnote>
  <w:footnote w:id="688">
    <w:p w:rsidR="00623089" w:rsidRPr="00FF4A0F" w:rsidRDefault="00623089" w:rsidP="00FF4A0F">
      <w:pPr>
        <w:pStyle w:val="ad"/>
        <w:rPr>
          <w:rtl/>
        </w:rPr>
      </w:pPr>
      <w:r w:rsidRPr="00FF4A0F">
        <w:footnoteRef/>
      </w:r>
      <w:r w:rsidRPr="00FF4A0F">
        <w:rPr>
          <w:rFonts w:hint="cs"/>
          <w:rtl/>
        </w:rPr>
        <w:t>- رواه مسلم فی صحیحه، (2/982-983)، کتاب حج، حدیث شماره (1348) و روه النسائی فی سننه، (5/251)، کتاب مناسک الحج، باب ما ذکر فی یوم عرفه، و مستدرک حاکم، کتاب المناسک 1/464 و گفته: سند این حدیث صحیح است اما بخاری و مسلم آن را نیاورده</w:t>
      </w:r>
      <w:r>
        <w:rPr>
          <w:rFonts w:hint="cs"/>
          <w:rtl/>
        </w:rPr>
        <w:t>‌اند.</w:t>
      </w:r>
      <w:r w:rsidRPr="00FF4A0F">
        <w:rPr>
          <w:rFonts w:hint="cs"/>
          <w:rtl/>
        </w:rPr>
        <w:t xml:space="preserve"> </w:t>
      </w:r>
    </w:p>
  </w:footnote>
  <w:footnote w:id="689">
    <w:p w:rsidR="00623089" w:rsidRPr="00FF4A0F" w:rsidRDefault="00623089" w:rsidP="00FF4A0F">
      <w:pPr>
        <w:pStyle w:val="ad"/>
        <w:rPr>
          <w:rtl/>
        </w:rPr>
      </w:pPr>
      <w:r w:rsidRPr="00FF4A0F">
        <w:footnoteRef/>
      </w:r>
      <w:r w:rsidRPr="00FF4A0F">
        <w:rPr>
          <w:rFonts w:hint="cs"/>
          <w:rtl/>
        </w:rPr>
        <w:t xml:space="preserve">- رواه احمد فی مسنده، (4/152) و رواه مسلم فی صحیحه، (2/800)، حدیث شماره (1141) به روایت نبیشه هذلی، و سنن ابوداود، کتاب الصوم، حدیث شماره: 2419، و سنن ترمذی، حدیث شماره: 770، ابواب الصوم و گفته: این حدیث حسن صحیح است، و سنن نسائی، کتاب مناسک </w:t>
      </w:r>
      <w:r w:rsidRPr="00251D5D">
        <w:rPr>
          <w:rFonts w:hint="cs"/>
          <w:spacing w:val="-4"/>
          <w:rtl/>
        </w:rPr>
        <w:t>الحج 2/ 252 باب النهی عن صوم یوم عرفه. برای تفصیل به: موارد الظمآن، صفحه: 238 مراجع شود.</w:t>
      </w:r>
      <w:r w:rsidRPr="00FF4A0F">
        <w:rPr>
          <w:rFonts w:hint="cs"/>
          <w:rtl/>
        </w:rPr>
        <w:t xml:space="preserve"> </w:t>
      </w:r>
    </w:p>
  </w:footnote>
  <w:footnote w:id="690">
    <w:p w:rsidR="00623089" w:rsidRPr="00FF4A0F" w:rsidRDefault="00623089" w:rsidP="00FF4A0F">
      <w:pPr>
        <w:pStyle w:val="ad"/>
        <w:rPr>
          <w:rtl/>
        </w:rPr>
      </w:pPr>
      <w:r w:rsidRPr="00FF4A0F">
        <w:footnoteRef/>
      </w:r>
      <w:r w:rsidRPr="00FF4A0F">
        <w:rPr>
          <w:rFonts w:hint="cs"/>
          <w:rtl/>
        </w:rPr>
        <w:t>- رواه احمد فی مسنده، (3/103) و رواه ابوداود فی سننه، (1/675)، حدیث شماره (1134) و رواه حاکم فی المستدرک، (1/294)، کتاب عیدین و گفته است این حدیث بر اساس شرط مسلم صحیح است اما شیخین آن را روایت نکرده</w:t>
      </w:r>
      <w:r>
        <w:rPr>
          <w:rFonts w:hint="cs"/>
          <w:rtl/>
        </w:rPr>
        <w:t>‌اند.</w:t>
      </w:r>
      <w:r w:rsidRPr="00FF4A0F">
        <w:rPr>
          <w:rFonts w:hint="cs"/>
          <w:rtl/>
        </w:rPr>
        <w:t xml:space="preserve"> </w:t>
      </w:r>
    </w:p>
  </w:footnote>
  <w:footnote w:id="691">
    <w:p w:rsidR="00623089" w:rsidRPr="00FF4A0F" w:rsidRDefault="00623089" w:rsidP="00FF4A0F">
      <w:pPr>
        <w:pStyle w:val="ad"/>
        <w:rPr>
          <w:rtl/>
        </w:rPr>
      </w:pPr>
      <w:r w:rsidRPr="00FF4A0F">
        <w:footnoteRef/>
      </w:r>
      <w:r w:rsidRPr="00FF4A0F">
        <w:rPr>
          <w:rFonts w:hint="cs"/>
          <w:rtl/>
        </w:rPr>
        <w:t>- رواه مالک فی الموطأ، (1/376-372)، کتاب حج، حدیث شماره (137).</w:t>
      </w:r>
    </w:p>
  </w:footnote>
  <w:footnote w:id="692">
    <w:p w:rsidR="00623089" w:rsidRPr="00FF4A0F" w:rsidRDefault="00623089" w:rsidP="00FF4A0F">
      <w:pPr>
        <w:pStyle w:val="ad"/>
        <w:rPr>
          <w:rtl/>
        </w:rPr>
      </w:pPr>
      <w:r w:rsidRPr="00FF4A0F">
        <w:footnoteRef/>
      </w:r>
      <w:r w:rsidRPr="00FF4A0F">
        <w:rPr>
          <w:rFonts w:hint="cs"/>
          <w:rtl/>
        </w:rPr>
        <w:t xml:space="preserve">- رواه احمد فی سننه، (2/47) و رواه الترمذی فی سننه، (2/126) و رواه الدارمی فی سننه، (2/23) باب فی صیام یوم عرفة، و شرح معانی الآثار 2/ 72، باب صوم یوم عرفة، و صحیح ابن حبان، به موارد الظمآن، حدیث شماره: 934 مراجعه شود. </w:t>
      </w:r>
    </w:p>
  </w:footnote>
  <w:footnote w:id="693">
    <w:p w:rsidR="00623089" w:rsidRPr="00FF4A0F" w:rsidRDefault="00623089" w:rsidP="00FF4A0F">
      <w:pPr>
        <w:pStyle w:val="ad"/>
        <w:rPr>
          <w:rtl/>
        </w:rPr>
      </w:pPr>
      <w:r w:rsidRPr="00FF4A0F">
        <w:footnoteRef/>
      </w:r>
      <w:r w:rsidRPr="00FF4A0F">
        <w:rPr>
          <w:rFonts w:hint="cs"/>
          <w:rtl/>
        </w:rPr>
        <w:t xml:space="preserve">- رواه احمد فی مسنده، (4/350) و رواه ابوداود فی سننه، (2/370)، حدیث شماره (1765) و رواه ابن خزیمه، (2866)، به موارد الظمآن، حدیث شماره: 1044 و مستدرک حاکم 4/ 221 کتاب الأضاحی و تهذیب سنن ابوداود از حافظ ابن قیم 2/ 295 مراجعه شود. </w:t>
      </w:r>
    </w:p>
  </w:footnote>
  <w:footnote w:id="694">
    <w:p w:rsidR="00623089" w:rsidRPr="00FF4A0F" w:rsidRDefault="00623089" w:rsidP="00FF4A0F">
      <w:pPr>
        <w:pStyle w:val="ad"/>
        <w:rPr>
          <w:rtl/>
        </w:rPr>
      </w:pPr>
      <w:r w:rsidRPr="00FF4A0F">
        <w:footnoteRef/>
      </w:r>
      <w:r w:rsidRPr="00FF4A0F">
        <w:rPr>
          <w:rFonts w:hint="cs"/>
          <w:rtl/>
        </w:rPr>
        <w:t>- رواه البخاری تعلیقاً فی صحیحه المطبوع مع فتح الباری، (3/574)، کتاب حج، حدیث شماره (1742)، و رواه ابن ماجه فی سننه، (2/1016)، حدیث شماره (3058)، به تهذیب سنن ابوداود از حافظ ابن قیم 2/ 406 مراجعه شود</w:t>
      </w:r>
      <w:r>
        <w:rPr>
          <w:rFonts w:hint="cs"/>
          <w:rtl/>
        </w:rPr>
        <w:t>.</w:t>
      </w:r>
      <w:r w:rsidRPr="00FF4A0F">
        <w:rPr>
          <w:rFonts w:hint="cs"/>
          <w:rtl/>
        </w:rPr>
        <w:t xml:space="preserve"> </w:t>
      </w:r>
    </w:p>
  </w:footnote>
  <w:footnote w:id="695">
    <w:p w:rsidR="00623089" w:rsidRPr="00FF4A0F" w:rsidRDefault="00623089" w:rsidP="00FF4A0F">
      <w:pPr>
        <w:pStyle w:val="ad"/>
        <w:rPr>
          <w:rtl/>
        </w:rPr>
      </w:pPr>
      <w:r w:rsidRPr="00FF4A0F">
        <w:footnoteRef/>
      </w:r>
      <w:r w:rsidRPr="00FF4A0F">
        <w:rPr>
          <w:rFonts w:hint="cs"/>
          <w:rtl/>
        </w:rPr>
        <w:t>- رواه احمد فی مسنده، (2/169) و رواه ابوداود فی سننه، (3/227)، حدیث شماره (2789)، و سنن نسائی، کتاب الضحایا، باب من لم یجد الأضحیة، به موارد الظمآن، کتاب الأضاحی، حدیث شماره: 1043 مراجعه شود. و مستدرک حاکم، کتاب الأضاحی 4/ 223 و گفته: سند این حدیث صحیح است اما شیخین آن را روایت نکرده</w:t>
      </w:r>
      <w:r>
        <w:rPr>
          <w:rFonts w:hint="cs"/>
          <w:rtl/>
        </w:rPr>
        <w:t>‌اند.</w:t>
      </w:r>
      <w:r w:rsidRPr="00FF4A0F">
        <w:rPr>
          <w:rFonts w:hint="cs"/>
          <w:rtl/>
        </w:rPr>
        <w:t xml:space="preserve"> </w:t>
      </w:r>
    </w:p>
  </w:footnote>
  <w:footnote w:id="696">
    <w:p w:rsidR="00623089" w:rsidRPr="00FF4A0F" w:rsidRDefault="00623089" w:rsidP="00FF4A0F">
      <w:pPr>
        <w:pStyle w:val="ad"/>
        <w:rPr>
          <w:rtl/>
        </w:rPr>
      </w:pPr>
      <w:r w:rsidRPr="00FF4A0F">
        <w:footnoteRef/>
      </w:r>
      <w:r w:rsidRPr="00FF4A0F">
        <w:rPr>
          <w:rFonts w:hint="cs"/>
          <w:rtl/>
        </w:rPr>
        <w:t xml:space="preserve">- رواه البخاری فی صحیحه المطبوع مع فتح الباری، (8/82)، کتاب المغازی، حدیث شماره (4363) و رواه مسلم فی صحیحه، (2/982)، کتاب حج، حدیث شماره (1347)، و بخاری در صحیح خود، حدیث شماره: </w:t>
      </w:r>
      <w:r w:rsidRPr="00FF4A0F">
        <w:t>4657</w:t>
      </w:r>
      <w:r w:rsidRPr="00FF4A0F">
        <w:rPr>
          <w:rtl/>
        </w:rPr>
        <w:t xml:space="preserve"> </w:t>
      </w:r>
      <w:r w:rsidRPr="00FF4A0F">
        <w:rPr>
          <w:rFonts w:hint="cs"/>
          <w:rtl/>
        </w:rPr>
        <w:t>گفته: حمید بن عبدالرحمن بن عوف به خاطر حدیث ابوهریره می‌گفت: روز عید قربان روز حج اکبر است.</w:t>
      </w:r>
    </w:p>
  </w:footnote>
  <w:footnote w:id="697">
    <w:p w:rsidR="00623089" w:rsidRPr="00FF4A0F" w:rsidRDefault="00623089" w:rsidP="00FF4A0F">
      <w:pPr>
        <w:pStyle w:val="ad"/>
        <w:rPr>
          <w:rtl/>
        </w:rPr>
      </w:pPr>
      <w:r w:rsidRPr="00FF4A0F">
        <w:footnoteRef/>
      </w:r>
      <w:r w:rsidRPr="00FF4A0F">
        <w:rPr>
          <w:rFonts w:hint="cs"/>
          <w:rtl/>
        </w:rPr>
        <w:t>- رواه ابوداود فی سننه، (2/483)، کتاب المناسک، حدیث شماره (1946)</w:t>
      </w:r>
      <w:r>
        <w:rPr>
          <w:rFonts w:hint="cs"/>
          <w:rtl/>
        </w:rPr>
        <w:t>.</w:t>
      </w:r>
      <w:r w:rsidRPr="00FF4A0F">
        <w:rPr>
          <w:rFonts w:hint="cs"/>
          <w:rtl/>
        </w:rPr>
        <w:t xml:space="preserve"> </w:t>
      </w:r>
    </w:p>
  </w:footnote>
  <w:footnote w:id="698">
    <w:p w:rsidR="00623089" w:rsidRPr="00FF4A0F" w:rsidRDefault="00623089" w:rsidP="00FF4A0F">
      <w:pPr>
        <w:pStyle w:val="ad"/>
        <w:rPr>
          <w:rtl/>
        </w:rPr>
      </w:pPr>
      <w:r w:rsidRPr="00FF4A0F">
        <w:footnoteRef/>
      </w:r>
      <w:r w:rsidRPr="00FF4A0F">
        <w:rPr>
          <w:rFonts w:hint="cs"/>
          <w:rtl/>
        </w:rPr>
        <w:t>- رواه البخاری فی صحیحه مع فتح الباری، (3/422)، کتاب حج، حدیث شماره (1546) و مسلم فی صحیحه، (2/909-910)، حدیث شماره (1240)</w:t>
      </w:r>
      <w:r>
        <w:rPr>
          <w:rFonts w:hint="cs"/>
          <w:rtl/>
        </w:rPr>
        <w:t>.</w:t>
      </w:r>
      <w:r w:rsidRPr="00FF4A0F">
        <w:rPr>
          <w:rFonts w:hint="cs"/>
          <w:rtl/>
        </w:rPr>
        <w:t xml:space="preserve"> </w:t>
      </w:r>
    </w:p>
  </w:footnote>
  <w:footnote w:id="699">
    <w:p w:rsidR="00623089" w:rsidRPr="00FF4A0F" w:rsidRDefault="00623089" w:rsidP="00FF4A0F">
      <w:pPr>
        <w:pStyle w:val="ad"/>
        <w:rPr>
          <w:rtl/>
        </w:rPr>
      </w:pPr>
      <w:r w:rsidRPr="00FF4A0F">
        <w:footnoteRef/>
      </w:r>
      <w:r w:rsidRPr="00FF4A0F">
        <w:rPr>
          <w:rFonts w:hint="cs"/>
          <w:rtl/>
        </w:rPr>
        <w:t xml:space="preserve">- رواه المالک فی الموطأ، (1/344)، کتاب حج، حدیث شماره (62) و رواه البخاری فی صحیحه، (2/150)، کتاب حج باب (33). </w:t>
      </w:r>
    </w:p>
  </w:footnote>
  <w:footnote w:id="700">
    <w:p w:rsidR="00623089" w:rsidRPr="00FF4A0F" w:rsidRDefault="00623089" w:rsidP="00FF4A0F">
      <w:pPr>
        <w:pStyle w:val="ad"/>
        <w:rPr>
          <w:rtl/>
        </w:rPr>
      </w:pPr>
      <w:r w:rsidRPr="00FF4A0F">
        <w:footnoteRef/>
      </w:r>
      <w:r w:rsidRPr="00FF4A0F">
        <w:rPr>
          <w:rFonts w:hint="cs"/>
          <w:rtl/>
        </w:rPr>
        <w:t xml:space="preserve">- رواه البخاری فی صحیحه، (2/154)، کتاب حج باب (37)، به فتح الباری 3/ 434 مراجعه شود. </w:t>
      </w:r>
    </w:p>
  </w:footnote>
  <w:footnote w:id="701">
    <w:p w:rsidR="00623089" w:rsidRPr="00FF4A0F" w:rsidRDefault="00623089" w:rsidP="00FF4A0F">
      <w:pPr>
        <w:pStyle w:val="ad"/>
        <w:rPr>
          <w:rtl/>
        </w:rPr>
      </w:pPr>
      <w:r w:rsidRPr="00FF4A0F">
        <w:footnoteRef/>
      </w:r>
      <w:r w:rsidRPr="00FF4A0F">
        <w:rPr>
          <w:rFonts w:hint="cs"/>
          <w:rtl/>
        </w:rPr>
        <w:t>- رواه الحاکم فی المستدرک، (2/522)، کتاب تفسیر، و گفته: سند این حدیث صحیح است و شیخین آن را روایت نکرده</w:t>
      </w:r>
      <w:r>
        <w:rPr>
          <w:rFonts w:hint="cs"/>
          <w:rtl/>
        </w:rPr>
        <w:t>‌اند.</w:t>
      </w:r>
    </w:p>
  </w:footnote>
  <w:footnote w:id="702">
    <w:p w:rsidR="00623089" w:rsidRPr="00FF4A0F" w:rsidRDefault="00623089" w:rsidP="00FF4A0F">
      <w:pPr>
        <w:pStyle w:val="ad"/>
        <w:rPr>
          <w:rtl/>
        </w:rPr>
      </w:pPr>
      <w:r w:rsidRPr="00FF4A0F">
        <w:footnoteRef/>
      </w:r>
      <w:r w:rsidRPr="00FF4A0F">
        <w:rPr>
          <w:rFonts w:hint="cs"/>
          <w:rtl/>
        </w:rPr>
        <w:t>- رواه احمد فی مسنده، (3/327) و هیثمی در مجمع الزوائد، (7/137) گفته: بزار وامام احمد آن را روایت نموده</w:t>
      </w:r>
      <w:r>
        <w:rPr>
          <w:rFonts w:hint="cs"/>
          <w:rtl/>
        </w:rPr>
        <w:t xml:space="preserve">‌اند </w:t>
      </w:r>
      <w:r w:rsidRPr="00FF4A0F">
        <w:rPr>
          <w:rFonts w:hint="cs"/>
          <w:rtl/>
        </w:rPr>
        <w:t>و راویان آن غیر از عیاش بن عقبه صحیح</w:t>
      </w:r>
      <w:r>
        <w:rPr>
          <w:rFonts w:hint="cs"/>
          <w:rtl/>
        </w:rPr>
        <w:t xml:space="preserve">‌اند </w:t>
      </w:r>
      <w:r w:rsidRPr="00FF4A0F">
        <w:rPr>
          <w:rFonts w:hint="cs"/>
          <w:rtl/>
        </w:rPr>
        <w:t>و او ثقه است.</w:t>
      </w:r>
    </w:p>
  </w:footnote>
  <w:footnote w:id="703">
    <w:p w:rsidR="00623089" w:rsidRPr="00FF4A0F" w:rsidRDefault="00623089" w:rsidP="00FF4A0F">
      <w:pPr>
        <w:pStyle w:val="ad"/>
        <w:rPr>
          <w:rtl/>
        </w:rPr>
      </w:pPr>
      <w:r w:rsidRPr="00FF4A0F">
        <w:rPr>
          <w:rStyle w:val="Char1"/>
          <w:rFonts w:ascii="IRNazli" w:hAnsi="IRNazli" w:cs="IRNazli"/>
          <w:sz w:val="24"/>
          <w:szCs w:val="24"/>
        </w:rPr>
        <w:footnoteRef/>
      </w:r>
      <w:r w:rsidRPr="00FF4A0F">
        <w:rPr>
          <w:rFonts w:hint="cs"/>
          <w:rtl/>
        </w:rPr>
        <w:t>- ابن جوزی در الموضوعات، (2/198) و سیوطی در اللآلی، (2/107) ، و شوکانی در فوائد، صفحه: 96 آن را موضوع گفته</w:t>
      </w:r>
      <w:r>
        <w:rPr>
          <w:rFonts w:hint="cs"/>
          <w:rtl/>
        </w:rPr>
        <w:t>‌اند.</w:t>
      </w:r>
    </w:p>
  </w:footnote>
  <w:footnote w:id="704">
    <w:p w:rsidR="00623089" w:rsidRPr="00FF4A0F" w:rsidRDefault="00623089" w:rsidP="00FF4A0F">
      <w:pPr>
        <w:pStyle w:val="ad"/>
        <w:rPr>
          <w:rtl/>
        </w:rPr>
      </w:pPr>
      <w:r w:rsidRPr="00FF4A0F">
        <w:rPr>
          <w:rStyle w:val="Char1"/>
          <w:rFonts w:ascii="IRNazli" w:hAnsi="IRNazli" w:cs="IRNazli"/>
          <w:sz w:val="24"/>
          <w:szCs w:val="24"/>
        </w:rPr>
        <w:footnoteRef/>
      </w:r>
      <w:r w:rsidRPr="00FF4A0F">
        <w:rPr>
          <w:rFonts w:hint="cs"/>
          <w:rtl/>
        </w:rPr>
        <w:t>- ابن جوزی در الموضوعات، (2/199) و سیوطی در اللآلی، (2/108) و شوکانی در فوائد، صفحه: 96 آن را موضوع گفته</w:t>
      </w:r>
      <w:r>
        <w:rPr>
          <w:rFonts w:hint="cs"/>
          <w:rtl/>
        </w:rPr>
        <w:t>‌اند.</w:t>
      </w:r>
    </w:p>
  </w:footnote>
  <w:footnote w:id="705">
    <w:p w:rsidR="00623089" w:rsidRPr="00FF4A0F" w:rsidRDefault="00623089" w:rsidP="00FF4A0F">
      <w:pPr>
        <w:pStyle w:val="ad"/>
        <w:rPr>
          <w:rtl/>
        </w:rPr>
      </w:pPr>
      <w:r w:rsidRPr="00FF4A0F">
        <w:rPr>
          <w:rStyle w:val="Char1"/>
          <w:rFonts w:ascii="IRNazli" w:hAnsi="IRNazli" w:cs="IRNazli"/>
          <w:sz w:val="24"/>
          <w:szCs w:val="24"/>
        </w:rPr>
        <w:footnoteRef/>
      </w:r>
      <w:r w:rsidRPr="00FF4A0F">
        <w:rPr>
          <w:rFonts w:hint="cs"/>
          <w:rtl/>
        </w:rPr>
        <w:t>- ابن جوزی در الموضوعات، (2/132) و شوکانی در الفوائد، ص (53) آن را موضوع گفته</w:t>
      </w:r>
      <w:r>
        <w:rPr>
          <w:rFonts w:hint="cs"/>
          <w:rtl/>
        </w:rPr>
        <w:t>‌اند.</w:t>
      </w:r>
    </w:p>
  </w:footnote>
  <w:footnote w:id="706">
    <w:p w:rsidR="00623089" w:rsidRPr="00FF4A0F" w:rsidRDefault="00623089" w:rsidP="00FF4A0F">
      <w:pPr>
        <w:pStyle w:val="ad"/>
        <w:rPr>
          <w:rtl/>
        </w:rPr>
      </w:pPr>
      <w:r w:rsidRPr="00FF4A0F">
        <w:footnoteRef/>
      </w:r>
      <w:r w:rsidRPr="00FF4A0F">
        <w:rPr>
          <w:rFonts w:hint="cs"/>
          <w:rtl/>
        </w:rPr>
        <w:t>- ابن جوزی در الموضوعات، (2/132) و شوکانی در الفوائد، ص (53) این را موضوع دانسته</w:t>
      </w:r>
      <w:r>
        <w:rPr>
          <w:rFonts w:hint="cs"/>
          <w:rtl/>
        </w:rPr>
        <w:t>‌اند.</w:t>
      </w:r>
    </w:p>
  </w:footnote>
  <w:footnote w:id="707">
    <w:p w:rsidR="00623089" w:rsidRPr="00251D5D" w:rsidRDefault="00623089" w:rsidP="00FF4A0F">
      <w:pPr>
        <w:pStyle w:val="ad"/>
        <w:rPr>
          <w:spacing w:val="-4"/>
          <w:rtl/>
        </w:rPr>
      </w:pPr>
      <w:r w:rsidRPr="00251D5D">
        <w:rPr>
          <w:spacing w:val="-4"/>
        </w:rPr>
        <w:footnoteRef/>
      </w:r>
      <w:r w:rsidRPr="00251D5D">
        <w:rPr>
          <w:rFonts w:hint="cs"/>
          <w:spacing w:val="-4"/>
          <w:rtl/>
        </w:rPr>
        <w:t>- ابن جوزی در الموضوعات، (2/133-134) و شوکانی در الفوائد، ص (53) این را موضوع دانسته‌اند.</w:t>
      </w:r>
    </w:p>
  </w:footnote>
  <w:footnote w:id="708">
    <w:p w:rsidR="00623089" w:rsidRPr="00FF4A0F" w:rsidRDefault="00623089" w:rsidP="00FF4A0F">
      <w:pPr>
        <w:pStyle w:val="ad"/>
        <w:rPr>
          <w:rtl/>
        </w:rPr>
      </w:pPr>
      <w:r w:rsidRPr="00FF4A0F">
        <w:footnoteRef/>
      </w:r>
      <w:r w:rsidRPr="00FF4A0F">
        <w:rPr>
          <w:rFonts w:hint="cs"/>
          <w:rtl/>
        </w:rPr>
        <w:t>- ابن جوزی در الموضوعات، (2/215) و سیوطی فی اللآلی، (2/124) این را موضوع دانسته</w:t>
      </w:r>
      <w:r>
        <w:rPr>
          <w:rFonts w:hint="cs"/>
          <w:rtl/>
        </w:rPr>
        <w:t>‌اند.</w:t>
      </w:r>
    </w:p>
  </w:footnote>
  <w:footnote w:id="709">
    <w:p w:rsidR="00623089" w:rsidRPr="00FF4A0F" w:rsidRDefault="00623089" w:rsidP="00FF4A0F">
      <w:pPr>
        <w:pStyle w:val="ad"/>
        <w:rPr>
          <w:rtl/>
        </w:rPr>
      </w:pPr>
      <w:r w:rsidRPr="00FF4A0F">
        <w:footnoteRef/>
      </w:r>
      <w:r w:rsidRPr="00FF4A0F">
        <w:rPr>
          <w:rFonts w:hint="cs"/>
          <w:rtl/>
        </w:rPr>
        <w:t xml:space="preserve">- به کتاب الباعث لإبی شامه، ص (29) مراجعه شود. </w:t>
      </w:r>
    </w:p>
  </w:footnote>
  <w:footnote w:id="710">
    <w:p w:rsidR="00623089" w:rsidRPr="00FF4A0F" w:rsidRDefault="00623089" w:rsidP="00FF4A0F">
      <w:pPr>
        <w:pStyle w:val="ad"/>
        <w:rPr>
          <w:rtl/>
        </w:rPr>
      </w:pPr>
      <w:r w:rsidRPr="00FF4A0F">
        <w:footnoteRef/>
      </w:r>
      <w:r w:rsidRPr="00FF4A0F">
        <w:rPr>
          <w:rFonts w:hint="cs"/>
          <w:rtl/>
        </w:rPr>
        <w:t>- بصره شهری در عراق است، این شهر در سال 14 هجری در زمان خلافت عمر فاروق</w:t>
      </w:r>
      <w:r>
        <w:rPr>
          <w:rFonts w:hint="cs"/>
          <w:rtl/>
        </w:rPr>
        <w:t xml:space="preserve"> </w:t>
      </w:r>
      <w:r w:rsidRPr="006B39E0">
        <w:rPr>
          <w:rFonts w:cs="CTraditional Arabic"/>
          <w:rtl/>
        </w:rPr>
        <w:t>س</w:t>
      </w:r>
      <w:r w:rsidRPr="00FF4A0F">
        <w:rPr>
          <w:rtl/>
        </w:rPr>
        <w:t xml:space="preserve"> </w:t>
      </w:r>
      <w:r w:rsidRPr="00FF4A0F">
        <w:rPr>
          <w:rFonts w:hint="cs"/>
          <w:rtl/>
        </w:rPr>
        <w:t xml:space="preserve">بنا شده است. به معجم البلدان 1/ 430 مراجعه شود. </w:t>
      </w:r>
    </w:p>
  </w:footnote>
  <w:footnote w:id="711">
    <w:p w:rsidR="00623089" w:rsidRPr="00FF4A0F" w:rsidRDefault="00623089" w:rsidP="00FF4A0F">
      <w:pPr>
        <w:pStyle w:val="ad"/>
        <w:rPr>
          <w:rtl/>
        </w:rPr>
      </w:pPr>
      <w:r w:rsidRPr="00FF4A0F">
        <w:footnoteRef/>
      </w:r>
      <w:r w:rsidRPr="00FF4A0F">
        <w:rPr>
          <w:rFonts w:hint="cs"/>
          <w:rtl/>
        </w:rPr>
        <w:t>- شهر مشهوری در عراق و در سال 17 هجری در زمان خلافت امیرالمؤمنین عمر فاروق</w:t>
      </w:r>
      <w:r>
        <w:rPr>
          <w:rFonts w:hint="cs"/>
          <w:rtl/>
        </w:rPr>
        <w:t xml:space="preserve"> </w:t>
      </w:r>
      <w:r w:rsidRPr="006B39E0">
        <w:rPr>
          <w:rFonts w:cs="CTraditional Arabic"/>
          <w:rtl/>
        </w:rPr>
        <w:t>س</w:t>
      </w:r>
      <w:r w:rsidRPr="00FF4A0F">
        <w:rPr>
          <w:rtl/>
        </w:rPr>
        <w:t xml:space="preserve"> </w:t>
      </w:r>
      <w:r w:rsidRPr="00FF4A0F">
        <w:rPr>
          <w:rFonts w:hint="cs"/>
          <w:rtl/>
        </w:rPr>
        <w:t>بنا یافته است. به معجم البلدان 1/ 490 مراجعه شود.</w:t>
      </w:r>
    </w:p>
  </w:footnote>
  <w:footnote w:id="712">
    <w:p w:rsidR="00623089" w:rsidRPr="00FF4A0F" w:rsidRDefault="00623089" w:rsidP="00FF4A0F">
      <w:pPr>
        <w:pStyle w:val="ad"/>
        <w:rPr>
          <w:rtl/>
        </w:rPr>
      </w:pPr>
      <w:r w:rsidRPr="00FF4A0F">
        <w:footnoteRef/>
      </w:r>
      <w:r w:rsidRPr="00FF4A0F">
        <w:rPr>
          <w:rFonts w:hint="cs"/>
          <w:rtl/>
        </w:rPr>
        <w:t xml:space="preserve">- به السنن الکبری، تألیف بیهقی، (5/118) و الباعث، ص (31) و سیر الأعلام النبلاء مراجعه شود. </w:t>
      </w:r>
    </w:p>
  </w:footnote>
  <w:footnote w:id="713">
    <w:p w:rsidR="00623089" w:rsidRPr="00FF4A0F" w:rsidRDefault="00623089" w:rsidP="00FF4A0F">
      <w:pPr>
        <w:pStyle w:val="ad"/>
        <w:rPr>
          <w:rtl/>
        </w:rPr>
      </w:pPr>
      <w:r w:rsidRPr="00FF4A0F">
        <w:footnoteRef/>
      </w:r>
      <w:r w:rsidRPr="00FF4A0F">
        <w:rPr>
          <w:rFonts w:hint="cs"/>
          <w:rtl/>
        </w:rPr>
        <w:t xml:space="preserve">- به البداية والنهاية، (8/322) مراجعه شود. </w:t>
      </w:r>
    </w:p>
  </w:footnote>
  <w:footnote w:id="714">
    <w:p w:rsidR="00623089" w:rsidRPr="00FF4A0F" w:rsidRDefault="00623089" w:rsidP="00FF4A0F">
      <w:pPr>
        <w:pStyle w:val="ad"/>
        <w:rPr>
          <w:rtl/>
        </w:rPr>
      </w:pPr>
      <w:r w:rsidRPr="00FF4A0F">
        <w:footnoteRef/>
      </w:r>
      <w:r w:rsidRPr="00FF4A0F">
        <w:rPr>
          <w:rFonts w:hint="cs"/>
          <w:rtl/>
        </w:rPr>
        <w:t>- به الحوادث و البدع، تألیف طرطوشی، ص (115) مراجعه شود.</w:t>
      </w:r>
    </w:p>
  </w:footnote>
  <w:footnote w:id="715">
    <w:p w:rsidR="00623089" w:rsidRPr="00FF4A0F" w:rsidRDefault="00623089" w:rsidP="00FF4A0F">
      <w:pPr>
        <w:pStyle w:val="ad"/>
        <w:rPr>
          <w:rtl/>
        </w:rPr>
      </w:pPr>
      <w:r w:rsidRPr="00FF4A0F">
        <w:footnoteRef/>
      </w:r>
      <w:r w:rsidRPr="00FF4A0F">
        <w:rPr>
          <w:rFonts w:hint="cs"/>
          <w:rtl/>
        </w:rPr>
        <w:t xml:space="preserve">- به الحوادث و البدع، تألیف طرطوشی، ص (115) مراجعه شود. </w:t>
      </w:r>
    </w:p>
  </w:footnote>
  <w:footnote w:id="716">
    <w:p w:rsidR="00623089" w:rsidRPr="00FF4A0F" w:rsidRDefault="00623089" w:rsidP="00FF4A0F">
      <w:pPr>
        <w:pStyle w:val="ad"/>
        <w:rPr>
          <w:rtl/>
        </w:rPr>
      </w:pPr>
      <w:r w:rsidRPr="00FF4A0F">
        <w:footnoteRef/>
      </w:r>
      <w:r w:rsidRPr="00FF4A0F">
        <w:rPr>
          <w:rFonts w:hint="cs"/>
          <w:rtl/>
        </w:rPr>
        <w:t xml:space="preserve">- به الحوادث و البدع، تألیف طرطوشی، ص (115) مراجعه شود. </w:t>
      </w:r>
    </w:p>
  </w:footnote>
  <w:footnote w:id="717">
    <w:p w:rsidR="00623089" w:rsidRPr="00FF4A0F" w:rsidRDefault="00623089" w:rsidP="00FF4A0F">
      <w:pPr>
        <w:pStyle w:val="ad"/>
        <w:rPr>
          <w:rtl/>
        </w:rPr>
      </w:pPr>
      <w:r w:rsidRPr="00FF4A0F">
        <w:footnoteRef/>
      </w:r>
      <w:r w:rsidRPr="00FF4A0F">
        <w:rPr>
          <w:rFonts w:hint="cs"/>
          <w:rtl/>
        </w:rPr>
        <w:t xml:space="preserve">- به البدع، تألیف ابن وضاح، ص (46) مراجعه شود. </w:t>
      </w:r>
    </w:p>
  </w:footnote>
  <w:footnote w:id="718">
    <w:p w:rsidR="00623089" w:rsidRPr="00FF4A0F" w:rsidRDefault="00623089" w:rsidP="00FF4A0F">
      <w:pPr>
        <w:pStyle w:val="ad"/>
        <w:rPr>
          <w:rtl/>
        </w:rPr>
      </w:pPr>
      <w:r w:rsidRPr="00FF4A0F">
        <w:footnoteRef/>
      </w:r>
      <w:r w:rsidRPr="00FF4A0F">
        <w:rPr>
          <w:rFonts w:hint="cs"/>
          <w:rtl/>
        </w:rPr>
        <w:t xml:space="preserve">- به البدع، تألیف ابن وضاح، ص (47) مراجعه شود. </w:t>
      </w:r>
    </w:p>
  </w:footnote>
  <w:footnote w:id="719">
    <w:p w:rsidR="00623089" w:rsidRPr="00FF4A0F" w:rsidRDefault="00623089" w:rsidP="00FF4A0F">
      <w:pPr>
        <w:pStyle w:val="ad"/>
        <w:rPr>
          <w:rtl/>
        </w:rPr>
      </w:pPr>
      <w:r w:rsidRPr="00FF4A0F">
        <w:footnoteRef/>
      </w:r>
      <w:r w:rsidRPr="00FF4A0F">
        <w:rPr>
          <w:rFonts w:hint="cs"/>
          <w:rtl/>
        </w:rPr>
        <w:t xml:space="preserve">- به البدع، تألیف ابن وضاح، ص (47) مراجعه شود. </w:t>
      </w:r>
    </w:p>
  </w:footnote>
  <w:footnote w:id="720">
    <w:p w:rsidR="00623089" w:rsidRPr="00FF4A0F" w:rsidRDefault="00623089" w:rsidP="00FF4A0F">
      <w:pPr>
        <w:pStyle w:val="ad"/>
        <w:rPr>
          <w:rtl/>
        </w:rPr>
      </w:pPr>
      <w:r w:rsidRPr="00FF4A0F">
        <w:footnoteRef/>
      </w:r>
      <w:r w:rsidRPr="00FF4A0F">
        <w:rPr>
          <w:rFonts w:hint="cs"/>
          <w:rtl/>
        </w:rPr>
        <w:t xml:space="preserve">- به الحوادث و البدع، تألیف طرطوشی، ص (116) مراجعه شود. </w:t>
      </w:r>
    </w:p>
  </w:footnote>
  <w:footnote w:id="721">
    <w:p w:rsidR="00623089" w:rsidRPr="00FF4A0F" w:rsidRDefault="00623089" w:rsidP="00FF4A0F">
      <w:pPr>
        <w:pStyle w:val="ad"/>
        <w:rPr>
          <w:rtl/>
        </w:rPr>
      </w:pPr>
      <w:r w:rsidRPr="00FF4A0F">
        <w:footnoteRef/>
      </w:r>
      <w:r w:rsidRPr="00FF4A0F">
        <w:rPr>
          <w:rFonts w:hint="cs"/>
          <w:rtl/>
        </w:rPr>
        <w:t xml:space="preserve">- به الحوادث و البدع، تألیف طرطوشی، ص (116-117) مراجعه شود </w:t>
      </w:r>
    </w:p>
  </w:footnote>
  <w:footnote w:id="722">
    <w:p w:rsidR="00623089" w:rsidRPr="00FF4A0F" w:rsidRDefault="00623089" w:rsidP="00FF4A0F">
      <w:pPr>
        <w:pStyle w:val="ad"/>
        <w:rPr>
          <w:rtl/>
        </w:rPr>
      </w:pPr>
      <w:r w:rsidRPr="00FF4A0F">
        <w:footnoteRef/>
      </w:r>
      <w:r w:rsidRPr="00FF4A0F">
        <w:rPr>
          <w:rFonts w:hint="cs"/>
          <w:rtl/>
        </w:rPr>
        <w:t xml:space="preserve">- رواه البیهقی فی سننه، (5/117)، کتاب حج، باب التعریف بغیر عرفه. </w:t>
      </w:r>
    </w:p>
  </w:footnote>
  <w:footnote w:id="723">
    <w:p w:rsidR="00623089" w:rsidRPr="00FF4A0F" w:rsidRDefault="00623089" w:rsidP="00FF4A0F">
      <w:pPr>
        <w:pStyle w:val="ad"/>
        <w:rPr>
          <w:rtl/>
        </w:rPr>
      </w:pPr>
      <w:r w:rsidRPr="00FF4A0F">
        <w:footnoteRef/>
      </w:r>
      <w:r w:rsidRPr="00FF4A0F">
        <w:rPr>
          <w:rFonts w:hint="cs"/>
          <w:rtl/>
        </w:rPr>
        <w:t xml:space="preserve">- رواه البیهقی فی سننه، (5/118)، کتاب حج، باب التعریف بغیر عرفه. </w:t>
      </w:r>
    </w:p>
  </w:footnote>
  <w:footnote w:id="724">
    <w:p w:rsidR="00623089" w:rsidRPr="00FF4A0F" w:rsidRDefault="00623089" w:rsidP="00FF4A0F">
      <w:pPr>
        <w:pStyle w:val="ad"/>
        <w:rPr>
          <w:rtl/>
        </w:rPr>
      </w:pPr>
      <w:r w:rsidRPr="00FF4A0F">
        <w:footnoteRef/>
      </w:r>
      <w:r w:rsidRPr="00FF4A0F">
        <w:rPr>
          <w:rFonts w:hint="cs"/>
          <w:rtl/>
        </w:rPr>
        <w:t xml:space="preserve">- به کتاب الباعث، ص (31-32) مراجعه شود. </w:t>
      </w:r>
    </w:p>
  </w:footnote>
  <w:footnote w:id="725">
    <w:p w:rsidR="00623089" w:rsidRPr="00FF4A0F" w:rsidRDefault="00623089" w:rsidP="00FF4A0F">
      <w:pPr>
        <w:pStyle w:val="ad"/>
        <w:rPr>
          <w:rtl/>
        </w:rPr>
      </w:pPr>
      <w:r w:rsidRPr="00FF4A0F">
        <w:footnoteRef/>
      </w:r>
      <w:r w:rsidRPr="00FF4A0F">
        <w:rPr>
          <w:rFonts w:hint="cs"/>
          <w:rtl/>
        </w:rPr>
        <w:t xml:space="preserve">- به المغنی، ص (2/399) و طبقات الحنابله، (1/67) ترجمة الأثرم مراجعه شود. </w:t>
      </w:r>
    </w:p>
  </w:footnote>
  <w:footnote w:id="726">
    <w:p w:rsidR="00623089" w:rsidRPr="00FF4A0F" w:rsidRDefault="00623089" w:rsidP="00FF4A0F">
      <w:pPr>
        <w:pStyle w:val="ad"/>
        <w:rPr>
          <w:rtl/>
        </w:rPr>
      </w:pPr>
      <w:r w:rsidRPr="00FF4A0F">
        <w:footnoteRef/>
      </w:r>
      <w:r w:rsidRPr="00FF4A0F">
        <w:rPr>
          <w:rFonts w:hint="cs"/>
          <w:rtl/>
        </w:rPr>
        <w:t xml:space="preserve">- به فتاوی و رسائل الشیخ محمدبن ابراهیم آل الشیخ، (3/128) مراجعه شود. </w:t>
      </w:r>
    </w:p>
  </w:footnote>
  <w:footnote w:id="727">
    <w:p w:rsidR="00623089" w:rsidRPr="00FF4A0F" w:rsidRDefault="00623089" w:rsidP="00FF4A0F">
      <w:pPr>
        <w:pStyle w:val="ad"/>
        <w:rPr>
          <w:rtl/>
        </w:rPr>
      </w:pPr>
      <w:r w:rsidRPr="00FF4A0F">
        <w:footnoteRef/>
      </w:r>
      <w:r w:rsidRPr="00FF4A0F">
        <w:rPr>
          <w:rFonts w:hint="cs"/>
          <w:rtl/>
        </w:rPr>
        <w:t xml:space="preserve">- به مجموعه الفتاوی، (1/281-282) مراجعه شود. </w:t>
      </w:r>
    </w:p>
  </w:footnote>
  <w:footnote w:id="728">
    <w:p w:rsidR="00623089" w:rsidRPr="00FF4A0F" w:rsidRDefault="00623089" w:rsidP="00FF4A0F">
      <w:pPr>
        <w:pStyle w:val="ad"/>
        <w:rPr>
          <w:rtl/>
        </w:rPr>
      </w:pPr>
      <w:r w:rsidRPr="00FF4A0F">
        <w:footnoteRef/>
      </w:r>
      <w:r w:rsidRPr="00FF4A0F">
        <w:rPr>
          <w:rFonts w:hint="cs"/>
          <w:rtl/>
        </w:rPr>
        <w:t xml:space="preserve">- به مجموعه الفتاوی، (20/197) مراجعه شود. </w:t>
      </w:r>
    </w:p>
  </w:footnote>
  <w:footnote w:id="729">
    <w:p w:rsidR="00623089" w:rsidRPr="00FF4A0F" w:rsidRDefault="00623089" w:rsidP="00FF4A0F">
      <w:pPr>
        <w:pStyle w:val="ad"/>
        <w:rPr>
          <w:rtl/>
        </w:rPr>
      </w:pPr>
      <w:r w:rsidRPr="00FF4A0F">
        <w:rPr>
          <w:spacing w:val="-4"/>
        </w:rPr>
        <w:footnoteRef/>
      </w:r>
      <w:r w:rsidRPr="00FF4A0F">
        <w:rPr>
          <w:rFonts w:hint="cs"/>
          <w:spacing w:val="-4"/>
          <w:rtl/>
        </w:rPr>
        <w:t xml:space="preserve">- این قبه الآن موجود نیست، این هم به فضل خدا و همچنین به همت شیخ محمدبن عبد الوهاب </w:t>
      </w:r>
      <w:r w:rsidRPr="00FF4A0F">
        <w:rPr>
          <w:rFonts w:cs="CTraditional Arabic" w:hint="cs"/>
          <w:spacing w:val="-4"/>
          <w:rtl/>
        </w:rPr>
        <w:t>/</w:t>
      </w:r>
      <w:r w:rsidRPr="00FF4A0F">
        <w:rPr>
          <w:rFonts w:hint="cs"/>
          <w:rtl/>
        </w:rPr>
        <w:t xml:space="preserve"> می‌باشد که با این شرکیات مبارزه کرده است و لله الحمد والمنّة. </w:t>
      </w:r>
    </w:p>
  </w:footnote>
  <w:footnote w:id="730">
    <w:p w:rsidR="00623089" w:rsidRPr="00FF4A0F" w:rsidRDefault="00623089" w:rsidP="00FF4A0F">
      <w:pPr>
        <w:pStyle w:val="ad"/>
        <w:rPr>
          <w:rtl/>
        </w:rPr>
      </w:pPr>
      <w:r w:rsidRPr="00FF4A0F">
        <w:footnoteRef/>
      </w:r>
      <w:r w:rsidRPr="00FF4A0F">
        <w:rPr>
          <w:rFonts w:hint="cs"/>
          <w:rtl/>
        </w:rPr>
        <w:t>- رواه البخاری فی صحیحه مع فتح الباری، (3/63)، کتاب تهجد، حدیث شماره: (1189) و مسلم، کتاب حج، حدیث (1397)</w:t>
      </w:r>
      <w:r>
        <w:rPr>
          <w:rFonts w:hint="cs"/>
          <w:rtl/>
        </w:rPr>
        <w:t>.</w:t>
      </w:r>
      <w:r w:rsidRPr="00FF4A0F">
        <w:rPr>
          <w:rFonts w:hint="cs"/>
          <w:rtl/>
        </w:rPr>
        <w:t xml:space="preserve"> </w:t>
      </w:r>
    </w:p>
  </w:footnote>
  <w:footnote w:id="731">
    <w:p w:rsidR="00623089" w:rsidRPr="00FF4A0F" w:rsidRDefault="00623089" w:rsidP="00FF4A0F">
      <w:pPr>
        <w:pStyle w:val="ad"/>
        <w:rPr>
          <w:rStyle w:val="Char1"/>
          <w:rFonts w:ascii="IRNazli" w:hAnsi="IRNazli" w:cs="IRNazli"/>
          <w:sz w:val="24"/>
          <w:szCs w:val="24"/>
          <w:rtl/>
        </w:rPr>
      </w:pPr>
      <w:r w:rsidRPr="00FF4A0F">
        <w:footnoteRef/>
      </w:r>
      <w:r w:rsidRPr="00FF4A0F">
        <w:rPr>
          <w:rFonts w:hint="cs"/>
          <w:rtl/>
        </w:rPr>
        <w:t>-</w:t>
      </w:r>
      <w:r w:rsidRPr="00FF4A0F">
        <w:rPr>
          <w:rStyle w:val="Char1"/>
          <w:rFonts w:ascii="IRNazli" w:hAnsi="IRNazli" w:cs="IRNazli" w:hint="cs"/>
          <w:sz w:val="24"/>
          <w:szCs w:val="24"/>
          <w:rtl/>
        </w:rPr>
        <w:t xml:space="preserve"> </w:t>
      </w:r>
      <w:r w:rsidRPr="00FF4A0F">
        <w:rPr>
          <w:rFonts w:hint="cs"/>
          <w:rtl/>
        </w:rPr>
        <w:t>به اقتضاء الصراط المستقیم، (2/637-640) مراجعه شود.</w:t>
      </w:r>
      <w:r w:rsidRPr="00FF4A0F">
        <w:rPr>
          <w:rStyle w:val="Char1"/>
          <w:rFonts w:ascii="IRNazli" w:hAnsi="IRNazli" w:cs="IRNazli" w:hint="cs"/>
          <w:sz w:val="24"/>
          <w:szCs w:val="24"/>
          <w:rtl/>
        </w:rPr>
        <w:t xml:space="preserve"> </w:t>
      </w:r>
    </w:p>
  </w:footnote>
  <w:footnote w:id="732">
    <w:p w:rsidR="00623089" w:rsidRPr="00FF4A0F" w:rsidRDefault="00623089" w:rsidP="00FF4A0F">
      <w:pPr>
        <w:pStyle w:val="ad"/>
        <w:rPr>
          <w:rtl/>
        </w:rPr>
      </w:pPr>
      <w:r w:rsidRPr="00FF4A0F">
        <w:footnoteRef/>
      </w:r>
      <w:r w:rsidRPr="00FF4A0F">
        <w:rPr>
          <w:rFonts w:hint="cs"/>
          <w:rtl/>
        </w:rPr>
        <w:t>- به الحوادث و البدع، صفحه ی: 117 مراجعه شود.</w:t>
      </w:r>
    </w:p>
  </w:footnote>
  <w:footnote w:id="733">
    <w:p w:rsidR="00623089" w:rsidRPr="00FF4A0F" w:rsidRDefault="00623089" w:rsidP="00FF4A0F">
      <w:pPr>
        <w:pStyle w:val="ad"/>
        <w:rPr>
          <w:rtl/>
        </w:rPr>
      </w:pPr>
      <w:r w:rsidRPr="00FF4A0F">
        <w:footnoteRef/>
      </w:r>
      <w:r w:rsidRPr="00FF4A0F">
        <w:rPr>
          <w:rFonts w:hint="cs"/>
          <w:rtl/>
        </w:rPr>
        <w:t>- به اقتضاء الصراط المستقیم مراجعه شود، (2/637)</w:t>
      </w:r>
      <w:r>
        <w:rPr>
          <w:rFonts w:hint="cs"/>
          <w:rtl/>
        </w:rPr>
        <w:t>.</w:t>
      </w:r>
      <w:r w:rsidRPr="00FF4A0F">
        <w:rPr>
          <w:rFonts w:hint="cs"/>
          <w:rtl/>
        </w:rPr>
        <w:t xml:space="preserve"> </w:t>
      </w:r>
    </w:p>
  </w:footnote>
  <w:footnote w:id="734">
    <w:p w:rsidR="00623089" w:rsidRPr="00FF4A0F" w:rsidRDefault="00623089" w:rsidP="00FF4A0F">
      <w:pPr>
        <w:pStyle w:val="ad"/>
        <w:rPr>
          <w:rtl/>
        </w:rPr>
      </w:pPr>
      <w:r w:rsidRPr="00FF4A0F">
        <w:footnoteRef/>
      </w:r>
      <w:r w:rsidRPr="00FF4A0F">
        <w:rPr>
          <w:rFonts w:hint="cs"/>
          <w:rtl/>
        </w:rPr>
        <w:t xml:space="preserve">- رواه البخاری فی صحیحه مع فتح الباری، (5/301)، حدیث شماره (2697) و مسلم فی صحیحه، کتاب الأقضیة، حدیث شماره: (1718). </w:t>
      </w:r>
    </w:p>
  </w:footnote>
  <w:footnote w:id="735">
    <w:p w:rsidR="00623089" w:rsidRPr="00FF4A0F" w:rsidRDefault="00623089" w:rsidP="00FF4A0F">
      <w:pPr>
        <w:pStyle w:val="ad"/>
        <w:rPr>
          <w:rtl/>
        </w:rPr>
      </w:pPr>
      <w:r w:rsidRPr="00FF4A0F">
        <w:footnoteRef/>
      </w:r>
      <w:r w:rsidRPr="00FF4A0F">
        <w:rPr>
          <w:rFonts w:hint="cs"/>
          <w:rtl/>
        </w:rPr>
        <w:t>- رواه مسلم فی صحیحه، (3/1343)، کتاب الأقضیه، حدیث شماره (1718)</w:t>
      </w:r>
      <w:r>
        <w:rPr>
          <w:rFonts w:hint="cs"/>
          <w:rtl/>
        </w:rPr>
        <w:t>.</w:t>
      </w:r>
      <w:r w:rsidRPr="00FF4A0F">
        <w:rPr>
          <w:rFonts w:hint="cs"/>
          <w:rtl/>
        </w:rPr>
        <w:t xml:space="preserve"> </w:t>
      </w:r>
    </w:p>
  </w:footnote>
  <w:footnote w:id="736">
    <w:p w:rsidR="00623089" w:rsidRPr="00FF4A0F" w:rsidRDefault="00623089" w:rsidP="00FF4A0F">
      <w:pPr>
        <w:pStyle w:val="ad"/>
        <w:rPr>
          <w:rtl/>
        </w:rPr>
      </w:pPr>
      <w:r w:rsidRPr="00FF4A0F">
        <w:footnoteRef/>
      </w:r>
      <w:r w:rsidRPr="00FF4A0F">
        <w:rPr>
          <w:rFonts w:hint="cs"/>
          <w:rtl/>
        </w:rPr>
        <w:t xml:space="preserve">- رواه ابن ماجه فی سننه، (1/18)، المقدمه، و در سند این روایت عبیدبن میمون المدنی آمده که ابن حجر در تقریب التهذیب 1/ 545 گفته: او مستور الحال است. </w:t>
      </w:r>
    </w:p>
  </w:footnote>
  <w:footnote w:id="737">
    <w:p w:rsidR="00623089" w:rsidRPr="00FF4A0F" w:rsidRDefault="00623089" w:rsidP="00FF4A0F">
      <w:pPr>
        <w:pStyle w:val="ad"/>
        <w:rPr>
          <w:rtl/>
        </w:rPr>
      </w:pPr>
      <w:r w:rsidRPr="00FF4A0F">
        <w:footnoteRef/>
      </w:r>
      <w:r w:rsidRPr="00FF4A0F">
        <w:rPr>
          <w:rFonts w:hint="cs"/>
          <w:rtl/>
        </w:rPr>
        <w:t xml:space="preserve">- به الباعث، ص (31) می‌باشد. </w:t>
      </w:r>
    </w:p>
  </w:footnote>
  <w:footnote w:id="738">
    <w:p w:rsidR="00623089" w:rsidRPr="00FF4A0F" w:rsidRDefault="00623089" w:rsidP="00FF4A0F">
      <w:pPr>
        <w:pStyle w:val="ad"/>
        <w:rPr>
          <w:rtl/>
        </w:rPr>
      </w:pPr>
      <w:r w:rsidRPr="00FF4A0F">
        <w:footnoteRef/>
      </w:r>
      <w:r w:rsidRPr="00FF4A0F">
        <w:rPr>
          <w:rFonts w:hint="cs"/>
          <w:rtl/>
        </w:rPr>
        <w:t xml:space="preserve">- غدیر خم میان مکه و مدینه در جحفه قرار دارد. </w:t>
      </w:r>
    </w:p>
  </w:footnote>
  <w:footnote w:id="739">
    <w:p w:rsidR="00623089" w:rsidRPr="00FF4A0F" w:rsidRDefault="00623089" w:rsidP="00FF4A0F">
      <w:pPr>
        <w:pStyle w:val="ad"/>
        <w:rPr>
          <w:rtl/>
        </w:rPr>
      </w:pPr>
      <w:r w:rsidRPr="00FF4A0F">
        <w:footnoteRef/>
      </w:r>
      <w:r>
        <w:rPr>
          <w:rFonts w:hint="cs"/>
          <w:rtl/>
        </w:rPr>
        <w:t xml:space="preserve">- </w:t>
      </w:r>
      <w:r w:rsidRPr="00FF4A0F">
        <w:rPr>
          <w:rFonts w:hint="cs"/>
          <w:rtl/>
        </w:rPr>
        <w:t xml:space="preserve">رواه احمدفی مسنده، (4/366-367) رواه مسلم فی صحیحه، (4/1873)، حدیث شماره (2408)، و سنن دارمی، کتاب فضائل القرآن، باب فضل من قرأ القرآن. </w:t>
      </w:r>
    </w:p>
  </w:footnote>
  <w:footnote w:id="740">
    <w:p w:rsidR="00623089" w:rsidRPr="00FF4A0F" w:rsidRDefault="00623089" w:rsidP="00FF4A0F">
      <w:pPr>
        <w:pStyle w:val="ad"/>
        <w:rPr>
          <w:rtl/>
        </w:rPr>
      </w:pPr>
      <w:r w:rsidRPr="00FF4A0F">
        <w:footnoteRef/>
      </w:r>
      <w:r w:rsidRPr="00FF4A0F">
        <w:rPr>
          <w:rFonts w:hint="cs"/>
          <w:rtl/>
        </w:rPr>
        <w:t xml:space="preserve">- رواه احمد فی مسنده، (4/281) و رواه الترمذی مختصراً فی سننه، (5/297)، حدیث شماره (3797) و گفته: حدیث حسن غریب است، و رواه ابن ماجه فی سننه، (1/43)، مقدمه؛ حدیث شماره (116). بوصیری در زوائد ابن ماجه 1/ 19 گفته: سند این حدیث ضعیف است. </w:t>
      </w:r>
    </w:p>
  </w:footnote>
  <w:footnote w:id="741">
    <w:p w:rsidR="00623089" w:rsidRPr="00FF4A0F" w:rsidRDefault="00623089" w:rsidP="00FF4A0F">
      <w:pPr>
        <w:pStyle w:val="ad"/>
        <w:rPr>
          <w:rtl/>
        </w:rPr>
      </w:pPr>
      <w:r w:rsidRPr="00FF4A0F">
        <w:footnoteRef/>
      </w:r>
      <w:r w:rsidRPr="00FF4A0F">
        <w:rPr>
          <w:rFonts w:hint="cs"/>
          <w:rtl/>
        </w:rPr>
        <w:t xml:space="preserve">- رواه الحاکم فی المستدرک، (3/533)، کتاب معرفة الصحابة و رواه الإمام احمد بطرق کثیرة (1/ 48، 118، 119، 152، 330 ...) که بعضی‌ها خارج از ضعف نیستند، و برخی از راویان آن شیعه می‌باشند. به البداية والنهاية، (5/234-240 و ...) مراجعه شود. </w:t>
      </w:r>
    </w:p>
  </w:footnote>
  <w:footnote w:id="742">
    <w:p w:rsidR="00623089" w:rsidRPr="00FF4A0F" w:rsidRDefault="00623089" w:rsidP="00FF4A0F">
      <w:pPr>
        <w:pStyle w:val="ad"/>
        <w:rPr>
          <w:rtl/>
        </w:rPr>
      </w:pPr>
      <w:r w:rsidRPr="00FF4A0F">
        <w:footnoteRef/>
      </w:r>
      <w:r w:rsidRPr="00FF4A0F">
        <w:rPr>
          <w:rFonts w:hint="cs"/>
          <w:rtl/>
        </w:rPr>
        <w:t>- بغداد پایتخت عراق است که کنار رود دجله قرار دارد، منصور خلیفه</w:t>
      </w:r>
      <w:r>
        <w:rPr>
          <w:rFonts w:hint="cs"/>
          <w:rtl/>
        </w:rPr>
        <w:t xml:space="preserve">‌ی </w:t>
      </w:r>
      <w:r w:rsidRPr="00FF4A0F">
        <w:rPr>
          <w:rFonts w:hint="cs"/>
          <w:rtl/>
        </w:rPr>
        <w:t xml:space="preserve">عباسی نخستین شخصی است که در سال 149 هجری شهرسازی را در آن شروع کرد. به معجم البلدان 1/ 456- 467 و تاریخ بغداد خطیب بغدادی مراجعه شود. </w:t>
      </w:r>
    </w:p>
  </w:footnote>
  <w:footnote w:id="743">
    <w:p w:rsidR="00623089" w:rsidRPr="00FF4A0F" w:rsidRDefault="00623089" w:rsidP="00FF4A0F">
      <w:pPr>
        <w:pStyle w:val="ad"/>
        <w:rPr>
          <w:rtl/>
        </w:rPr>
      </w:pPr>
      <w:r w:rsidRPr="00FF4A0F">
        <w:footnoteRef/>
      </w:r>
      <w:r w:rsidRPr="00FF4A0F">
        <w:rPr>
          <w:rFonts w:hint="cs"/>
          <w:rtl/>
        </w:rPr>
        <w:t xml:space="preserve">- به البداية والنهاية، (11/272) مراجعه شود. </w:t>
      </w:r>
    </w:p>
  </w:footnote>
  <w:footnote w:id="744">
    <w:p w:rsidR="00623089" w:rsidRPr="00FF4A0F" w:rsidRDefault="00623089" w:rsidP="00663A30">
      <w:pPr>
        <w:pStyle w:val="ad"/>
        <w:rPr>
          <w:rtl/>
        </w:rPr>
      </w:pPr>
      <w:r w:rsidRPr="00FF4A0F">
        <w:footnoteRef/>
      </w:r>
      <w:r w:rsidRPr="00FF4A0F">
        <w:rPr>
          <w:rFonts w:hint="cs"/>
          <w:rtl/>
        </w:rPr>
        <w:t>- فرقه</w:t>
      </w:r>
      <w:r>
        <w:rPr>
          <w:rFonts w:hint="cs"/>
          <w:rtl/>
        </w:rPr>
        <w:t xml:space="preserve">‌ی </w:t>
      </w:r>
      <w:r w:rsidRPr="00FF4A0F">
        <w:rPr>
          <w:rFonts w:hint="cs"/>
          <w:rtl/>
        </w:rPr>
        <w:t>که گمان می‌کنند پیرو علی هستند، و گفته اند: پیامبر خدا به امامت و خلافت او تصریح کرده است، و امامت از فرزندان علی بیرون نمی‌شود مگر اینکه دیگران بر آن‌ها ‌ظلم نمایند. و گفته</w:t>
      </w:r>
      <w:r>
        <w:rPr>
          <w:rFonts w:hint="eastAsia"/>
          <w:rtl/>
        </w:rPr>
        <w:t>‌</w:t>
      </w:r>
      <w:r w:rsidRPr="00FF4A0F">
        <w:rPr>
          <w:rFonts w:hint="cs"/>
          <w:rtl/>
        </w:rPr>
        <w:t>اند: امامت قضیه</w:t>
      </w:r>
      <w:r>
        <w:rPr>
          <w:rFonts w:hint="cs"/>
          <w:rtl/>
        </w:rPr>
        <w:t xml:space="preserve">‌ی </w:t>
      </w:r>
      <w:r w:rsidRPr="00FF4A0F">
        <w:rPr>
          <w:rFonts w:hint="cs"/>
          <w:rtl/>
        </w:rPr>
        <w:t>مصلحتی نیست که هر طور خواستند در آن تصرف کنند بلکه قضیه</w:t>
      </w:r>
      <w:r>
        <w:rPr>
          <w:rFonts w:hint="cs"/>
          <w:rtl/>
        </w:rPr>
        <w:t xml:space="preserve">‌ی </w:t>
      </w:r>
      <w:r w:rsidRPr="00FF4A0F">
        <w:rPr>
          <w:rFonts w:hint="cs"/>
          <w:rtl/>
        </w:rPr>
        <w:t>اصولی و رکن دین است. به الملل والنهل شهرستانی صفحه: 146 و مقالات الإسلامیین 1/ 65 و الفرق بین الفرق، صفحه: 15- 17 مراجعه شود.</w:t>
      </w:r>
    </w:p>
  </w:footnote>
  <w:footnote w:id="745">
    <w:p w:rsidR="00623089" w:rsidRPr="00FF4A0F" w:rsidRDefault="00623089" w:rsidP="00FF4A0F">
      <w:pPr>
        <w:pStyle w:val="ad"/>
        <w:rPr>
          <w:rtl/>
        </w:rPr>
      </w:pPr>
      <w:r w:rsidRPr="00FF4A0F">
        <w:footnoteRef/>
      </w:r>
      <w:r w:rsidRPr="00FF4A0F">
        <w:rPr>
          <w:rFonts w:hint="cs"/>
          <w:rtl/>
        </w:rPr>
        <w:t xml:space="preserve">- به الخطط و الآثار، (1/388) مراجعه شود. </w:t>
      </w:r>
    </w:p>
  </w:footnote>
  <w:footnote w:id="746">
    <w:p w:rsidR="00623089" w:rsidRPr="00FF4A0F" w:rsidRDefault="00623089" w:rsidP="00FF4A0F">
      <w:pPr>
        <w:pStyle w:val="ad"/>
        <w:rPr>
          <w:rtl/>
        </w:rPr>
      </w:pPr>
      <w:r w:rsidRPr="00FF4A0F">
        <w:footnoteRef/>
      </w:r>
      <w:r w:rsidRPr="00FF4A0F">
        <w:rPr>
          <w:rFonts w:hint="cs"/>
          <w:rtl/>
        </w:rPr>
        <w:t xml:space="preserve">- به الخطط و الآثار، تألیف مقریزی، (1/490) مراجعه شود. </w:t>
      </w:r>
    </w:p>
  </w:footnote>
  <w:footnote w:id="747">
    <w:p w:rsidR="00623089" w:rsidRPr="00FF4A0F" w:rsidRDefault="00623089" w:rsidP="00FF4A0F">
      <w:pPr>
        <w:pStyle w:val="ad"/>
        <w:rPr>
          <w:rtl/>
        </w:rPr>
      </w:pPr>
      <w:r w:rsidRPr="00FF4A0F">
        <w:footnoteRef/>
      </w:r>
      <w:r w:rsidRPr="00FF4A0F">
        <w:rPr>
          <w:rFonts w:hint="cs"/>
          <w:rtl/>
        </w:rPr>
        <w:t xml:space="preserve">- به الخطط و الآثار، تألیف مقریزی، (1/489) مراجعه شود. </w:t>
      </w:r>
    </w:p>
  </w:footnote>
  <w:footnote w:id="748">
    <w:p w:rsidR="00623089" w:rsidRPr="00FF4A0F" w:rsidRDefault="00623089" w:rsidP="00FF4A0F">
      <w:pPr>
        <w:pStyle w:val="ad"/>
        <w:rPr>
          <w:rtl/>
        </w:rPr>
      </w:pPr>
      <w:r w:rsidRPr="00FF4A0F">
        <w:footnoteRef/>
      </w:r>
      <w:r w:rsidRPr="00FF4A0F">
        <w:rPr>
          <w:rFonts w:hint="cs"/>
          <w:rtl/>
        </w:rPr>
        <w:t xml:space="preserve">- به مختصر التحفة الإثنی عشریه، تأْلیف آلوسی، ص (208) مراجعه شود. </w:t>
      </w:r>
    </w:p>
  </w:footnote>
  <w:footnote w:id="749">
    <w:p w:rsidR="00623089" w:rsidRPr="00FF4A0F" w:rsidRDefault="00623089" w:rsidP="00FF4A0F">
      <w:pPr>
        <w:pStyle w:val="ad"/>
        <w:rPr>
          <w:rtl/>
        </w:rPr>
      </w:pPr>
      <w:r w:rsidRPr="00FF4A0F">
        <w:footnoteRef/>
      </w:r>
      <w:r w:rsidRPr="00FF4A0F">
        <w:rPr>
          <w:rFonts w:hint="cs"/>
          <w:rtl/>
        </w:rPr>
        <w:t xml:space="preserve">- رواه مسلم فی صحیحه، (4/1873)، کتاب فضایل صحابه، حدیث شماره (2408). </w:t>
      </w:r>
    </w:p>
  </w:footnote>
  <w:footnote w:id="750">
    <w:p w:rsidR="00623089" w:rsidRPr="00FF4A0F" w:rsidRDefault="00623089" w:rsidP="00FF4A0F">
      <w:pPr>
        <w:pStyle w:val="ad"/>
        <w:rPr>
          <w:rtl/>
        </w:rPr>
      </w:pPr>
      <w:r w:rsidRPr="00FF4A0F">
        <w:footnoteRef/>
      </w:r>
      <w:r w:rsidRPr="00FF4A0F">
        <w:rPr>
          <w:rFonts w:hint="cs"/>
          <w:rtl/>
        </w:rPr>
        <w:t xml:space="preserve">- به اقتضاء الصراط المستقیم، (2/613-615) مراجعه شود. </w:t>
      </w:r>
    </w:p>
  </w:footnote>
  <w:footnote w:id="751">
    <w:p w:rsidR="00623089" w:rsidRPr="00FF4A0F" w:rsidRDefault="00623089" w:rsidP="00FF4A0F">
      <w:pPr>
        <w:pStyle w:val="ad"/>
        <w:rPr>
          <w:rtl/>
        </w:rPr>
      </w:pPr>
      <w:r w:rsidRPr="00FF4A0F">
        <w:footnoteRef/>
      </w:r>
      <w:r w:rsidRPr="00FF4A0F">
        <w:rPr>
          <w:rFonts w:hint="cs"/>
          <w:rtl/>
        </w:rPr>
        <w:t xml:space="preserve">- به مجموعه فتاوی شیخ الإسلام ابن تیمیه، (25/298) مراجعه شود. </w:t>
      </w:r>
    </w:p>
  </w:footnote>
  <w:footnote w:id="752">
    <w:p w:rsidR="00623089" w:rsidRPr="00FF4A0F" w:rsidRDefault="00623089" w:rsidP="00FF4A0F">
      <w:pPr>
        <w:pStyle w:val="ad"/>
        <w:rPr>
          <w:rtl/>
        </w:rPr>
      </w:pPr>
      <w:r w:rsidRPr="00FF4A0F">
        <w:footnoteRef/>
      </w:r>
      <w:r w:rsidRPr="00FF4A0F">
        <w:rPr>
          <w:rFonts w:hint="cs"/>
          <w:rtl/>
        </w:rPr>
        <w:t xml:space="preserve">- به تفسیر ابن کثیر، (4/327) مراجعه شود. </w:t>
      </w:r>
    </w:p>
  </w:footnote>
  <w:footnote w:id="753">
    <w:p w:rsidR="00623089" w:rsidRPr="00FF4A0F" w:rsidRDefault="00623089" w:rsidP="00FF4A0F">
      <w:pPr>
        <w:pStyle w:val="ad"/>
        <w:rPr>
          <w:rtl/>
        </w:rPr>
      </w:pPr>
      <w:r w:rsidRPr="00FF4A0F">
        <w:footnoteRef/>
      </w:r>
      <w:r w:rsidRPr="00FF4A0F">
        <w:rPr>
          <w:rFonts w:hint="cs"/>
          <w:rtl/>
        </w:rPr>
        <w:t>- رواه البخاری فی صحیحه مع فتح الباری، (13/300)، حدیث شماره: (7320) و رواه مسلم فی صحیحه، کتاب العلم، حدیث (2669)</w:t>
      </w:r>
      <w:r>
        <w:rPr>
          <w:rFonts w:hint="cs"/>
          <w:rtl/>
        </w:rPr>
        <w:t>.</w:t>
      </w:r>
      <w:r w:rsidRPr="00FF4A0F">
        <w:rPr>
          <w:rFonts w:hint="cs"/>
          <w:rtl/>
        </w:rPr>
        <w:t xml:space="preserve"> </w:t>
      </w:r>
    </w:p>
  </w:footnote>
  <w:footnote w:id="754">
    <w:p w:rsidR="00623089" w:rsidRPr="00FF4A0F" w:rsidRDefault="00623089" w:rsidP="00FF4A0F">
      <w:pPr>
        <w:pStyle w:val="ad"/>
        <w:rPr>
          <w:rtl/>
        </w:rPr>
      </w:pPr>
      <w:r w:rsidRPr="00FF4A0F">
        <w:footnoteRef/>
      </w:r>
      <w:r w:rsidRPr="00FF4A0F">
        <w:rPr>
          <w:rFonts w:hint="cs"/>
          <w:rtl/>
        </w:rPr>
        <w:t>- رواه البخاری فی صحیحه مع فتح الباری، (13/300)، حدیث شماره (7319)</w:t>
      </w:r>
      <w:r>
        <w:rPr>
          <w:rFonts w:hint="cs"/>
          <w:rtl/>
        </w:rPr>
        <w:t>.</w:t>
      </w:r>
      <w:r w:rsidRPr="00FF4A0F">
        <w:rPr>
          <w:rFonts w:hint="cs"/>
          <w:rtl/>
        </w:rPr>
        <w:t xml:space="preserve"> </w:t>
      </w:r>
    </w:p>
  </w:footnote>
  <w:footnote w:id="755">
    <w:p w:rsidR="00623089" w:rsidRPr="00FF4A0F" w:rsidRDefault="00623089" w:rsidP="00FF4A0F">
      <w:pPr>
        <w:pStyle w:val="ad"/>
        <w:rPr>
          <w:rtl/>
        </w:rPr>
      </w:pPr>
      <w:r w:rsidRPr="00FF4A0F">
        <w:footnoteRef/>
      </w:r>
      <w:r w:rsidRPr="00FF4A0F">
        <w:rPr>
          <w:rFonts w:hint="cs"/>
          <w:rtl/>
        </w:rPr>
        <w:t>- رواه البخاری فی صحیحه مع فتح الباری، (6/632)، حدیث شماره (3641) و مسلم، کتاب الإمارة، حدیث (1920، 1921).</w:t>
      </w:r>
    </w:p>
  </w:footnote>
  <w:footnote w:id="756">
    <w:p w:rsidR="00623089" w:rsidRPr="00FF4A0F" w:rsidRDefault="00623089" w:rsidP="00FF4A0F">
      <w:pPr>
        <w:pStyle w:val="ad"/>
        <w:rPr>
          <w:rtl/>
        </w:rPr>
      </w:pPr>
      <w:r w:rsidRPr="00FF4A0F">
        <w:footnoteRef/>
      </w:r>
      <w:r w:rsidRPr="00FF4A0F">
        <w:rPr>
          <w:rFonts w:hint="cs"/>
          <w:rtl/>
        </w:rPr>
        <w:t xml:space="preserve">- رواه الترمذی فی سننه، (3/315) ابواب الفتن، حدیث شماره (2255) و گفته: از این وجه حدیث غریب است، و ذکره الهیثمی فی مجمع الزوائد، (5/318)، و سیوطی در جامع الصغیر حدیث شماره: 1818 آن را آورده و اشاره کرده که حدیث حسن است، و سنن دارمی 1/ 29. </w:t>
      </w:r>
    </w:p>
  </w:footnote>
  <w:footnote w:id="757">
    <w:p w:rsidR="00623089" w:rsidRPr="003D5BE5" w:rsidRDefault="00623089" w:rsidP="00FF4A0F">
      <w:pPr>
        <w:pStyle w:val="ad"/>
        <w:rPr>
          <w:rtl/>
        </w:rPr>
      </w:pPr>
      <w:r w:rsidRPr="00FF4A0F">
        <w:footnoteRef/>
      </w:r>
      <w:r w:rsidRPr="00FF4A0F">
        <w:rPr>
          <w:rFonts w:hint="cs"/>
          <w:rtl/>
        </w:rPr>
        <w:t>- به اقتضاء الصراط المستقیم، (1/63-70) مراجعه شود.</w:t>
      </w:r>
      <w:r w:rsidRPr="003D5BE5">
        <w:rPr>
          <w:rFonts w:hint="cs"/>
          <w:rtl/>
        </w:rPr>
        <w:t xml:space="preserve"> </w:t>
      </w:r>
    </w:p>
  </w:footnote>
  <w:footnote w:id="758">
    <w:p w:rsidR="00623089" w:rsidRPr="00FF4A0F" w:rsidRDefault="00623089" w:rsidP="00FF4A0F">
      <w:pPr>
        <w:pStyle w:val="ad"/>
        <w:rPr>
          <w:rtl/>
        </w:rPr>
      </w:pPr>
      <w:r w:rsidRPr="00FF4A0F">
        <w:footnoteRef/>
      </w:r>
      <w:r w:rsidRPr="00FF4A0F">
        <w:rPr>
          <w:rFonts w:hint="cs"/>
          <w:rtl/>
        </w:rPr>
        <w:t xml:space="preserve">- به اقتضاء الصراط المستقیم، (2/516) مراجعه شود. </w:t>
      </w:r>
    </w:p>
  </w:footnote>
  <w:footnote w:id="759">
    <w:p w:rsidR="00623089" w:rsidRPr="00FF4A0F" w:rsidRDefault="00623089" w:rsidP="00FF4A0F">
      <w:pPr>
        <w:pStyle w:val="ad"/>
        <w:rPr>
          <w:rtl/>
        </w:rPr>
      </w:pPr>
      <w:r w:rsidRPr="00FF4A0F">
        <w:footnoteRef/>
      </w:r>
      <w:r w:rsidRPr="00FF4A0F">
        <w:rPr>
          <w:rFonts w:hint="cs"/>
          <w:rtl/>
        </w:rPr>
        <w:t xml:space="preserve">- حواریون پیروان حضرت عیسی </w:t>
      </w:r>
      <w:r>
        <w:rPr>
          <w:rFonts w:cs="CTraditional Arabic" w:hint="cs"/>
          <w:rtl/>
        </w:rPr>
        <w:t>÷</w:t>
      </w:r>
      <w:r w:rsidRPr="00FF4A0F">
        <w:rPr>
          <w:rFonts w:hint="cs"/>
          <w:rtl/>
        </w:rPr>
        <w:t xml:space="preserve"> می‌باشند. به تفسیر ابن کثیر 4/ 362 مراجعه شود. </w:t>
      </w:r>
    </w:p>
  </w:footnote>
  <w:footnote w:id="760">
    <w:p w:rsidR="00623089" w:rsidRPr="00FF4A0F" w:rsidRDefault="00623089" w:rsidP="00FF4A0F">
      <w:pPr>
        <w:pStyle w:val="ad"/>
        <w:rPr>
          <w:rtl/>
        </w:rPr>
      </w:pPr>
      <w:r w:rsidRPr="00FF4A0F">
        <w:footnoteRef/>
      </w:r>
      <w:r w:rsidRPr="00FF4A0F">
        <w:rPr>
          <w:rFonts w:hint="cs"/>
          <w:rtl/>
        </w:rPr>
        <w:t xml:space="preserve">- به کتاب الجواب الصحیح، تأْلیف ابن تیمیه، (2/230) و مجموعه فتاوی ایشان، (28/611) مراجعه شود. </w:t>
      </w:r>
    </w:p>
  </w:footnote>
  <w:footnote w:id="761">
    <w:p w:rsidR="00623089" w:rsidRPr="00FF4A0F" w:rsidRDefault="00623089" w:rsidP="00D31ECC">
      <w:pPr>
        <w:pStyle w:val="ad"/>
        <w:rPr>
          <w:rtl/>
        </w:rPr>
      </w:pPr>
      <w:r w:rsidRPr="00FF4A0F">
        <w:footnoteRef/>
      </w:r>
      <w:r w:rsidRPr="00FF4A0F">
        <w:rPr>
          <w:rFonts w:hint="cs"/>
          <w:rtl/>
        </w:rPr>
        <w:t>- به نهای</w:t>
      </w:r>
      <w:r>
        <w:rPr>
          <w:rFonts w:hint="cs"/>
          <w:rtl/>
        </w:rPr>
        <w:t>ة</w:t>
      </w:r>
      <w:r w:rsidRPr="00FF4A0F">
        <w:rPr>
          <w:rFonts w:hint="cs"/>
          <w:rtl/>
        </w:rPr>
        <w:t xml:space="preserve"> الأرب، تألیف نویری، (1/186) مراجعه شود. </w:t>
      </w:r>
    </w:p>
  </w:footnote>
  <w:footnote w:id="762">
    <w:p w:rsidR="00623089" w:rsidRPr="00FF4A0F" w:rsidRDefault="00623089" w:rsidP="00FF4A0F">
      <w:pPr>
        <w:pStyle w:val="ad"/>
        <w:rPr>
          <w:rtl/>
        </w:rPr>
      </w:pPr>
      <w:r w:rsidRPr="00FF4A0F">
        <w:footnoteRef/>
      </w:r>
      <w:r w:rsidRPr="00FF4A0F">
        <w:rPr>
          <w:rFonts w:hint="cs"/>
          <w:rtl/>
        </w:rPr>
        <w:t xml:space="preserve">- به الخطط و الآثار، تألیف مقریزی، (1/493) مراجعه شود. </w:t>
      </w:r>
    </w:p>
  </w:footnote>
  <w:footnote w:id="763">
    <w:p w:rsidR="00623089" w:rsidRPr="00FF4A0F" w:rsidRDefault="00623089" w:rsidP="00FF4A0F">
      <w:pPr>
        <w:pStyle w:val="ad"/>
        <w:rPr>
          <w:rtl/>
        </w:rPr>
      </w:pPr>
      <w:r w:rsidRPr="00FF4A0F">
        <w:footnoteRef/>
      </w:r>
      <w:r w:rsidRPr="00FF4A0F">
        <w:rPr>
          <w:rFonts w:hint="cs"/>
          <w:rtl/>
        </w:rPr>
        <w:t xml:space="preserve">- به تحذیر المسلمین، ص (151) مراجعه شود. </w:t>
      </w:r>
    </w:p>
  </w:footnote>
  <w:footnote w:id="764">
    <w:p w:rsidR="00623089" w:rsidRPr="00FF4A0F" w:rsidRDefault="00623089" w:rsidP="00FF4A0F">
      <w:pPr>
        <w:pStyle w:val="ad"/>
        <w:rPr>
          <w:rtl/>
        </w:rPr>
      </w:pPr>
      <w:r w:rsidRPr="00FF4A0F">
        <w:footnoteRef/>
      </w:r>
      <w:r w:rsidRPr="00FF4A0F">
        <w:rPr>
          <w:rFonts w:hint="cs"/>
          <w:rtl/>
        </w:rPr>
        <w:t xml:space="preserve">- به تنبیه الغافلین، ص (384) مراجعه شود. </w:t>
      </w:r>
    </w:p>
  </w:footnote>
  <w:footnote w:id="765">
    <w:p w:rsidR="00623089" w:rsidRPr="00FF4A0F" w:rsidRDefault="00623089" w:rsidP="00FF4A0F">
      <w:pPr>
        <w:pStyle w:val="ad"/>
        <w:rPr>
          <w:rtl/>
        </w:rPr>
      </w:pPr>
      <w:r w:rsidRPr="00FF4A0F">
        <w:footnoteRef/>
      </w:r>
      <w:r w:rsidRPr="00FF4A0F">
        <w:rPr>
          <w:rFonts w:hint="cs"/>
          <w:rtl/>
        </w:rPr>
        <w:t xml:space="preserve">- به اقتضاء الصراط المستقیم، (2/517) مراجعه شود. </w:t>
      </w:r>
    </w:p>
  </w:footnote>
  <w:footnote w:id="766">
    <w:p w:rsidR="00623089" w:rsidRPr="00FF4A0F" w:rsidRDefault="00623089" w:rsidP="00FF4A0F">
      <w:pPr>
        <w:pStyle w:val="ad"/>
        <w:rPr>
          <w:rtl/>
        </w:rPr>
      </w:pPr>
      <w:r w:rsidRPr="00FF4A0F">
        <w:footnoteRef/>
      </w:r>
      <w:r w:rsidRPr="00FF4A0F">
        <w:rPr>
          <w:rFonts w:hint="cs"/>
          <w:rtl/>
        </w:rPr>
        <w:t>- رواه البخاری فی صحیحه مع فتح الباری، (13/300)، حدیث شماره (732) و صحیح مسلم با شرح نووی، (16/219) کتاب العلم، و لفظ حدیث از مسلم است.</w:t>
      </w:r>
    </w:p>
  </w:footnote>
  <w:footnote w:id="767">
    <w:p w:rsidR="00623089" w:rsidRPr="00FF4A0F" w:rsidRDefault="00623089" w:rsidP="00FF4A0F">
      <w:pPr>
        <w:pStyle w:val="ad"/>
        <w:rPr>
          <w:rtl/>
        </w:rPr>
      </w:pPr>
      <w:r w:rsidRPr="00FF4A0F">
        <w:footnoteRef/>
      </w:r>
      <w:r w:rsidRPr="00FF4A0F">
        <w:rPr>
          <w:rFonts w:hint="cs"/>
          <w:rtl/>
        </w:rPr>
        <w:t xml:space="preserve">- رواه البخاری فی صحیحه مع فتح الباری، (9/590)، کتاب عقیقه، حدیث شماره (5472) رواه ابوداود فی سننه، (3/261)، حدیث شماره (2839) و رواه الترمذی فی سننه، (3/535)، حدیث شماره (1551) و گفته: حدیث صحیح است، و سنن نسائی 7/ 164 کتاب العقیقة، و سنن ابن ماجه، کتاب الذبائح، حدیث شماره: 3164. </w:t>
      </w:r>
    </w:p>
  </w:footnote>
  <w:footnote w:id="768">
    <w:p w:rsidR="00623089" w:rsidRPr="00FF4A0F" w:rsidRDefault="00623089" w:rsidP="00FF4A0F">
      <w:pPr>
        <w:pStyle w:val="ad"/>
        <w:rPr>
          <w:rtl/>
        </w:rPr>
      </w:pPr>
      <w:r w:rsidRPr="00FF4A0F">
        <w:footnoteRef/>
      </w:r>
      <w:r w:rsidRPr="00FF4A0F">
        <w:rPr>
          <w:rFonts w:hint="cs"/>
          <w:rtl/>
        </w:rPr>
        <w:t>- منظور استحمام و یا تراشیدن موی سرش می‌باشد. (مترجم)</w:t>
      </w:r>
      <w:r>
        <w:rPr>
          <w:rFonts w:hint="cs"/>
          <w:rtl/>
        </w:rPr>
        <w:t>.</w:t>
      </w:r>
      <w:r w:rsidRPr="00FF4A0F">
        <w:rPr>
          <w:rFonts w:hint="cs"/>
          <w:rtl/>
        </w:rPr>
        <w:t xml:space="preserve"> </w:t>
      </w:r>
    </w:p>
  </w:footnote>
  <w:footnote w:id="769">
    <w:p w:rsidR="00623089" w:rsidRPr="00FF4A0F" w:rsidRDefault="00623089" w:rsidP="00FF4A0F">
      <w:pPr>
        <w:pStyle w:val="ad"/>
        <w:rPr>
          <w:rtl/>
        </w:rPr>
      </w:pPr>
      <w:r w:rsidRPr="00FF4A0F">
        <w:footnoteRef/>
      </w:r>
      <w:r w:rsidRPr="00FF4A0F">
        <w:rPr>
          <w:rFonts w:hint="cs"/>
          <w:rtl/>
        </w:rPr>
        <w:t xml:space="preserve">- رواه احمد فی مسنده، (5/17) و رواه ابوداود فی سننه، (3/260)، کتاب أضاحی، حدیث (2838)، و رواه الترمذی فی سننه، (3/83)، ابواب الأضاحی، حدیث شماره (1559) و گفته: حدیث حسن صحیح است، و سنن نسائی 7/ 166، کتاب العقیقة، و سنن ابن ماجه، کتاب الذبائح، حدیث شماره: 3165. </w:t>
      </w:r>
    </w:p>
  </w:footnote>
  <w:footnote w:id="770">
    <w:p w:rsidR="00623089" w:rsidRPr="00FF4A0F" w:rsidRDefault="00623089" w:rsidP="00FF4A0F">
      <w:pPr>
        <w:pStyle w:val="ad"/>
        <w:rPr>
          <w:rtl/>
        </w:rPr>
      </w:pPr>
      <w:r w:rsidRPr="00FF4A0F">
        <w:footnoteRef/>
      </w:r>
      <w:r w:rsidRPr="00FF4A0F">
        <w:rPr>
          <w:rFonts w:hint="cs"/>
          <w:rtl/>
        </w:rPr>
        <w:t>- رواه احمد فی مسنده، (6/422) و رواه ابوداود فی سننه، (3/257)، کتاب أضاحی، حدیث (2834)، و رواه الترمذی فی سننه، (3/35)، ابواب الأضاحی، حدیث شماره (1549) و گفته: حدیث حسن صحیح است، و سنن نسائی 7/ 165، کتاب العقیقة، و سنن ابن ماجه، کتاب الذبائح، حدیث شماره: 3162.</w:t>
      </w:r>
    </w:p>
  </w:footnote>
  <w:footnote w:id="771">
    <w:p w:rsidR="00623089" w:rsidRPr="00FF4A0F" w:rsidRDefault="00623089" w:rsidP="00FF4A0F">
      <w:pPr>
        <w:pStyle w:val="ad"/>
        <w:rPr>
          <w:rtl/>
        </w:rPr>
      </w:pPr>
      <w:r w:rsidRPr="00FF4A0F">
        <w:footnoteRef/>
      </w:r>
      <w:r w:rsidRPr="00FF4A0F">
        <w:rPr>
          <w:rFonts w:hint="cs"/>
          <w:rtl/>
        </w:rPr>
        <w:t>- رواه احمد فی مسنده، (6/422) و رواه ابوداود فی سننه، (3/257)، کتاب أضاحی، حدیث شماره (2835)، و رواه الترمذی فی سننه، (3/35)، ابواب الأضاحی، حدیث شماره (1550) و گفته: حدیث صحیح است، و سنن نسائی 7/ 165، کتاب العقیقة.</w:t>
      </w:r>
    </w:p>
  </w:footnote>
  <w:footnote w:id="772">
    <w:p w:rsidR="00623089" w:rsidRPr="00FF4A0F" w:rsidRDefault="00623089" w:rsidP="00FF4A0F">
      <w:pPr>
        <w:pStyle w:val="ad"/>
        <w:rPr>
          <w:rtl/>
        </w:rPr>
      </w:pPr>
      <w:r w:rsidRPr="00FF4A0F">
        <w:footnoteRef/>
      </w:r>
      <w:r w:rsidRPr="00FF4A0F">
        <w:rPr>
          <w:rFonts w:hint="cs"/>
          <w:rtl/>
        </w:rPr>
        <w:t xml:space="preserve">- به کتاب تحفة المودود بأحکام المولود، ص (38-42) مراجعه شود. </w:t>
      </w:r>
    </w:p>
  </w:footnote>
  <w:footnote w:id="773">
    <w:p w:rsidR="00623089" w:rsidRPr="00FF4A0F" w:rsidRDefault="00623089" w:rsidP="00FF4A0F">
      <w:pPr>
        <w:pStyle w:val="ad"/>
        <w:rPr>
          <w:rtl/>
        </w:rPr>
      </w:pPr>
      <w:r w:rsidRPr="00FF4A0F">
        <w:footnoteRef/>
      </w:r>
      <w:r w:rsidRPr="00FF4A0F">
        <w:rPr>
          <w:rFonts w:hint="cs"/>
          <w:rtl/>
        </w:rPr>
        <w:t xml:space="preserve">- عید نصر: از عیدهایی است که باطنی‌ها که خود را فاطمیین نامیدند زمان حکمرانی بر مصر آن را بوجود آوردند. به کتاب الخطط و الآثار، تألیف مقریزی، (1/490) مراجعه شود. </w:t>
      </w:r>
    </w:p>
  </w:footnote>
  <w:footnote w:id="774">
    <w:p w:rsidR="00623089" w:rsidRPr="00FF4A0F" w:rsidRDefault="00623089" w:rsidP="00FF4A0F">
      <w:pPr>
        <w:pStyle w:val="ad"/>
        <w:rPr>
          <w:rtl/>
        </w:rPr>
      </w:pPr>
      <w:r w:rsidRPr="00FF4A0F">
        <w:footnoteRef/>
      </w:r>
      <w:r w:rsidRPr="00FF4A0F">
        <w:rPr>
          <w:rFonts w:hint="cs"/>
          <w:rtl/>
        </w:rPr>
        <w:t xml:space="preserve">- به فتاوی و رسائل شیخ محمدبن ابراهیم آل شیخ، (3/10-121) مراجعه شود. </w:t>
      </w:r>
    </w:p>
  </w:footnote>
  <w:footnote w:id="775">
    <w:p w:rsidR="00623089" w:rsidRPr="00FF4A0F" w:rsidRDefault="00623089" w:rsidP="00FF4A0F">
      <w:pPr>
        <w:pStyle w:val="ad"/>
        <w:rPr>
          <w:rtl/>
        </w:rPr>
      </w:pPr>
      <w:r w:rsidRPr="00FF4A0F">
        <w:footnoteRef/>
      </w:r>
      <w:r w:rsidRPr="00FF4A0F">
        <w:rPr>
          <w:rFonts w:hint="cs"/>
          <w:rtl/>
        </w:rPr>
        <w:t xml:space="preserve">- به الخطط و الآثار، للمقریزی، (1/490) مراجعه شود. </w:t>
      </w:r>
    </w:p>
  </w:footnote>
  <w:footnote w:id="776">
    <w:p w:rsidR="00623089" w:rsidRPr="00FF4A0F" w:rsidRDefault="00623089" w:rsidP="00795769">
      <w:pPr>
        <w:pStyle w:val="ad"/>
        <w:widowControl w:val="0"/>
        <w:rPr>
          <w:rtl/>
        </w:rPr>
      </w:pPr>
      <w:r w:rsidRPr="00FF4A0F">
        <w:footnoteRef/>
      </w:r>
      <w:r w:rsidRPr="00FF4A0F">
        <w:rPr>
          <w:rFonts w:hint="cs"/>
          <w:rtl/>
        </w:rPr>
        <w:t>- این دروغ و افترای یهودی‌ها می‌باشد. چون اسحاق نبود بلکه اسماعیل بود، چون اولین فرزند، ابراهیم اسماعیل بود و از اسحاق بزرگ‌تر بود، و بر این امر مسلمان</w:t>
      </w:r>
      <w:r>
        <w:rPr>
          <w:rFonts w:hint="eastAsia"/>
          <w:rtl/>
        </w:rPr>
        <w:t>‌</w:t>
      </w:r>
      <w:r w:rsidRPr="00FF4A0F">
        <w:rPr>
          <w:rFonts w:hint="cs"/>
          <w:rtl/>
        </w:rPr>
        <w:t>ها و اهل کتاب اتفاق دارند بلکه در کتاب آن‌ها ‌آمده ابراهیم هنگام تولد اسماعیل هشتاد و شش سال داشت، و چون اسحاق تولد شد ابراهیم نود و نه ساله بود. به دلیل اینکه اسحاق پدر آن‌ها ‌و اسماعیل پدر عرب می‌باشد تاریخ را تغییر داده و گفته</w:t>
      </w:r>
      <w:r>
        <w:rPr>
          <w:rFonts w:hint="cs"/>
          <w:rtl/>
        </w:rPr>
        <w:t xml:space="preserve">‌اند </w:t>
      </w:r>
      <w:r w:rsidRPr="00FF4A0F">
        <w:rPr>
          <w:rFonts w:hint="cs"/>
          <w:rtl/>
        </w:rPr>
        <w:t>ذبیح اسحاق بوده است. به تفسیر آیات 99- 113 سوره</w:t>
      </w:r>
      <w:r>
        <w:rPr>
          <w:rFonts w:hint="cs"/>
          <w:rtl/>
        </w:rPr>
        <w:t xml:space="preserve">‌ی </w:t>
      </w:r>
      <w:r w:rsidRPr="00FF4A0F">
        <w:rPr>
          <w:rFonts w:hint="cs"/>
          <w:rtl/>
        </w:rPr>
        <w:t xml:space="preserve">صافات از تفسیر حافظ ابن کثیر مراجعه فرمائید. </w:t>
      </w:r>
    </w:p>
  </w:footnote>
  <w:footnote w:id="777">
    <w:p w:rsidR="00623089" w:rsidRPr="00FF4A0F" w:rsidRDefault="00623089" w:rsidP="00FF4A0F">
      <w:pPr>
        <w:pStyle w:val="ad"/>
        <w:rPr>
          <w:rtl/>
        </w:rPr>
      </w:pPr>
      <w:r w:rsidRPr="00FF4A0F">
        <w:footnoteRef/>
      </w:r>
      <w:r w:rsidRPr="00FF4A0F">
        <w:rPr>
          <w:rFonts w:hint="cs"/>
          <w:rtl/>
        </w:rPr>
        <w:t xml:space="preserve">- به نهایة الأرب، تألیف نویری، (1/195) مراجعه شود. </w:t>
      </w:r>
    </w:p>
  </w:footnote>
  <w:footnote w:id="778">
    <w:p w:rsidR="00623089" w:rsidRPr="00FF4A0F" w:rsidRDefault="00623089" w:rsidP="00FF4A0F">
      <w:pPr>
        <w:pStyle w:val="ad"/>
        <w:rPr>
          <w:rtl/>
        </w:rPr>
      </w:pPr>
      <w:r w:rsidRPr="00FF4A0F">
        <w:footnoteRef/>
      </w:r>
      <w:r w:rsidRPr="00FF4A0F">
        <w:rPr>
          <w:rFonts w:hint="cs"/>
          <w:rtl/>
        </w:rPr>
        <w:t>- صحییح بخاری با فتح الباری، کتاب الاعتصام بالکتاب والسنة، حدیث شماره: 732، و مسلم با شرح نووی 16/ 219 کتاب العلم، و لفظ حدیث از مسلم است.</w:t>
      </w:r>
    </w:p>
  </w:footnote>
  <w:footnote w:id="779">
    <w:p w:rsidR="00623089" w:rsidRPr="00FF4A0F" w:rsidRDefault="00623089" w:rsidP="00FF4A0F">
      <w:pPr>
        <w:pStyle w:val="ad"/>
        <w:rPr>
          <w:rtl/>
        </w:rPr>
      </w:pPr>
      <w:r w:rsidRPr="00FF4A0F">
        <w:footnoteRef/>
      </w:r>
      <w:r w:rsidRPr="00FF4A0F">
        <w:rPr>
          <w:rFonts w:hint="cs"/>
          <w:rtl/>
        </w:rPr>
        <w:t xml:space="preserve">- به کتاب اصلاح المساجد، ص (29) مراجعه شود. </w:t>
      </w:r>
    </w:p>
  </w:footnote>
  <w:footnote w:id="780">
    <w:p w:rsidR="00623089" w:rsidRPr="00FF4A0F" w:rsidRDefault="00623089" w:rsidP="00FF4A0F">
      <w:pPr>
        <w:pStyle w:val="ad"/>
        <w:rPr>
          <w:rtl/>
        </w:rPr>
      </w:pPr>
      <w:r w:rsidRPr="00FF4A0F">
        <w:footnoteRef/>
      </w:r>
      <w:r w:rsidRPr="00FF4A0F">
        <w:rPr>
          <w:rFonts w:hint="cs"/>
          <w:rtl/>
        </w:rPr>
        <w:t xml:space="preserve">- به رساله روی الظمآن فی فضائل اله شهر و الأیام، ص (21) مراجعه شود. </w:t>
      </w:r>
    </w:p>
  </w:footnote>
  <w:footnote w:id="781">
    <w:p w:rsidR="00623089" w:rsidRPr="00FF4A0F" w:rsidRDefault="00623089" w:rsidP="00FF4A0F">
      <w:pPr>
        <w:pStyle w:val="ad"/>
        <w:rPr>
          <w:rtl/>
        </w:rPr>
      </w:pPr>
      <w:r w:rsidRPr="00FF4A0F">
        <w:footnoteRef/>
      </w:r>
      <w:r w:rsidRPr="00FF4A0F">
        <w:rPr>
          <w:rFonts w:hint="cs"/>
          <w:rtl/>
        </w:rPr>
        <w:t>- رواه ابن جوزی فی الموضوعات، (2/199) و هروی گفته است: جوییاری و وهب هر دو دروغگویند و افرادی هستند که به دروغ و افترا حدیث جعل می‌کنند.</w:t>
      </w:r>
    </w:p>
  </w:footnote>
  <w:footnote w:id="782">
    <w:p w:rsidR="00623089" w:rsidRPr="00FF4A0F" w:rsidRDefault="00623089" w:rsidP="00FF4A0F">
      <w:pPr>
        <w:pStyle w:val="ad"/>
        <w:rPr>
          <w:rtl/>
        </w:rPr>
      </w:pPr>
      <w:r w:rsidRPr="00FF4A0F">
        <w:footnoteRef/>
      </w:r>
      <w:r w:rsidRPr="00FF4A0F">
        <w:rPr>
          <w:rFonts w:hint="cs"/>
          <w:rtl/>
        </w:rPr>
        <w:t xml:space="preserve">- به کتاب: مشروعیة مخالفة اهل الکتاب، ص (406) مراجعه شود. </w:t>
      </w:r>
    </w:p>
  </w:footnote>
  <w:footnote w:id="783">
    <w:p w:rsidR="00623089" w:rsidRPr="00FF4A0F" w:rsidRDefault="00623089" w:rsidP="00FF4A0F">
      <w:pPr>
        <w:pStyle w:val="ad"/>
        <w:rPr>
          <w:rtl/>
        </w:rPr>
      </w:pPr>
      <w:r w:rsidRPr="00FF4A0F">
        <w:footnoteRef/>
      </w:r>
      <w:r w:rsidRPr="00FF4A0F">
        <w:rPr>
          <w:rFonts w:hint="cs"/>
          <w:rtl/>
        </w:rPr>
        <w:t xml:space="preserve">- رواه البخاری فی صحیحه المطبوع مع فتح الباری، (5/301)، کتاب صلح، حدیث شماره (2697) و مسلم کتاب الأقضیة، حدیث شماره (1718). </w:t>
      </w:r>
    </w:p>
  </w:footnote>
  <w:footnote w:id="784">
    <w:p w:rsidR="00623089" w:rsidRPr="00FF4A0F" w:rsidRDefault="00623089" w:rsidP="00FF4A0F">
      <w:pPr>
        <w:pStyle w:val="ad"/>
        <w:rPr>
          <w:rtl/>
        </w:rPr>
      </w:pPr>
      <w:r w:rsidRPr="00FF4A0F">
        <w:footnoteRef/>
      </w:r>
      <w:r w:rsidRPr="00FF4A0F">
        <w:rPr>
          <w:rFonts w:hint="cs"/>
          <w:rtl/>
        </w:rPr>
        <w:t xml:space="preserve">- رواه مسلم فی صحیحه، کتاب الأقضیة، حدیث شماره: (1718). </w:t>
      </w:r>
    </w:p>
  </w:footnote>
  <w:footnote w:id="785">
    <w:p w:rsidR="00623089" w:rsidRPr="003D5BE5" w:rsidRDefault="00623089" w:rsidP="00FF4A0F">
      <w:pPr>
        <w:pStyle w:val="ad"/>
        <w:rPr>
          <w:rtl/>
        </w:rPr>
      </w:pPr>
      <w:r w:rsidRPr="00FF4A0F">
        <w:footnoteRef/>
      </w:r>
      <w:r w:rsidRPr="00FF4A0F">
        <w:rPr>
          <w:rFonts w:hint="cs"/>
          <w:rtl/>
        </w:rPr>
        <w:t>- مقدمه</w:t>
      </w:r>
      <w:r>
        <w:rPr>
          <w:rFonts w:hint="cs"/>
          <w:rtl/>
        </w:rPr>
        <w:t xml:space="preserve">‌ی </w:t>
      </w:r>
      <w:r w:rsidRPr="00FF4A0F">
        <w:rPr>
          <w:rFonts w:hint="cs"/>
          <w:rtl/>
        </w:rPr>
        <w:t xml:space="preserve">سنن ابن ماجه مرفوعاً الی النبی </w:t>
      </w:r>
      <w:r w:rsidRPr="00DB720F">
        <w:rPr>
          <w:rFonts w:cs="CTraditional Arabic" w:hint="cs"/>
          <w:rtl/>
        </w:rPr>
        <w:t>ج</w:t>
      </w:r>
      <w:r w:rsidRPr="003D5BE5">
        <w:rPr>
          <w:rFonts w:hint="cs"/>
          <w:rtl/>
        </w:rPr>
        <w:t>، (1/18)، و در سند آن عبید بن میمون مدنی است که ابن حجر در باره</w:t>
      </w:r>
      <w:r>
        <w:rPr>
          <w:rFonts w:hint="cs"/>
          <w:rtl/>
        </w:rPr>
        <w:t xml:space="preserve">‌ی </w:t>
      </w:r>
      <w:r w:rsidRPr="003D5BE5">
        <w:rPr>
          <w:rFonts w:hint="cs"/>
          <w:rtl/>
        </w:rPr>
        <w:t xml:space="preserve">او گفته: احوال او پوشیده است، به تقریب التهذیب 1/ 545 مراجعه شود. </w:t>
      </w:r>
    </w:p>
  </w:footnote>
  <w:footnote w:id="786">
    <w:p w:rsidR="00623089" w:rsidRPr="003D5BE5" w:rsidRDefault="00623089" w:rsidP="00251D5D">
      <w:pPr>
        <w:pStyle w:val="ad"/>
        <w:rPr>
          <w:rtl/>
        </w:rPr>
      </w:pPr>
      <w:r w:rsidRPr="0024539B">
        <w:footnoteRef/>
      </w:r>
      <w:r w:rsidRPr="0024539B">
        <w:rPr>
          <w:rFonts w:hint="cs"/>
          <w:rtl/>
        </w:rPr>
        <w:t>-</w:t>
      </w:r>
      <w:r w:rsidRPr="003D5BE5">
        <w:rPr>
          <w:rFonts w:hint="cs"/>
          <w:rtl/>
        </w:rPr>
        <w:t xml:space="preserve"> رواه احمد فی مسنده، (2/50) رواه ابوداود فی سننه، (4/314)، کتاب اللباس، حدیث (4031)، منذری در تهذیب سنن ابوداود 6/ 25 گفته: در سند این حدیث عبد الرحمن بن ثابت بن ثوبان آمده و او ضعیف است. شیخ الاسلام ابن تیمیه در اقتضاء الصراط</w:t>
      </w:r>
      <w:r>
        <w:rPr>
          <w:rFonts w:hint="cs"/>
          <w:rtl/>
        </w:rPr>
        <w:t xml:space="preserve"> </w:t>
      </w:r>
      <w:r w:rsidRPr="003D5BE5">
        <w:rPr>
          <w:rFonts w:hint="cs"/>
          <w:rtl/>
        </w:rPr>
        <w:t xml:space="preserve">المستقیم 1/ 236 گفته: و این سند خوب است، سیوطی در جامع الصغیر، حدیث شماره: 8593 گفته: سند این حدیث حسن است، حافظ عراقی گفته: این سند صحیح است، و ابن حبان نیز آن را صحیح دانسته است علامه البانی </w:t>
      </w:r>
      <w:r>
        <w:rPr>
          <w:rFonts w:cs="CTraditional Arabic" w:hint="cs"/>
          <w:rtl/>
        </w:rPr>
        <w:t>/</w:t>
      </w:r>
      <w:r w:rsidRPr="003D5BE5">
        <w:rPr>
          <w:rFonts w:hint="cs"/>
          <w:rtl/>
        </w:rPr>
        <w:t xml:space="preserve"> این روایت را صحیح دانسته است، به إرواء الغلیل، حدیث شماره: 2348 مراجعه شود.</w:t>
      </w:r>
      <w:r>
        <w:rPr>
          <w:rFonts w:hint="cs"/>
          <w:rtl/>
        </w:rPr>
        <w:t xml:space="preserve"> </w:t>
      </w:r>
    </w:p>
  </w:footnote>
  <w:footnote w:id="787">
    <w:p w:rsidR="00623089" w:rsidRPr="003D5BE5" w:rsidRDefault="00623089" w:rsidP="00FF4A0F">
      <w:pPr>
        <w:pStyle w:val="ad"/>
        <w:rPr>
          <w:rtl/>
        </w:rPr>
      </w:pPr>
      <w:r w:rsidRPr="0024539B">
        <w:footnoteRef/>
      </w:r>
      <w:r w:rsidRPr="0024539B">
        <w:rPr>
          <w:rFonts w:hint="cs"/>
          <w:rtl/>
        </w:rPr>
        <w:t>-</w:t>
      </w:r>
      <w:r w:rsidRPr="003D5BE5">
        <w:rPr>
          <w:rFonts w:hint="cs"/>
          <w:rtl/>
        </w:rPr>
        <w:t xml:space="preserve"> به الإبداع، ص (228) مراجعه شود. </w:t>
      </w:r>
    </w:p>
  </w:footnote>
  <w:footnote w:id="788">
    <w:p w:rsidR="00623089" w:rsidRPr="003D5BE5" w:rsidRDefault="00623089" w:rsidP="00FF4A0F">
      <w:pPr>
        <w:pStyle w:val="ad"/>
        <w:rPr>
          <w:rtl/>
        </w:rPr>
      </w:pPr>
      <w:r w:rsidRPr="0024539B">
        <w:footnoteRef/>
      </w:r>
      <w:r w:rsidRPr="0024539B">
        <w:rPr>
          <w:rFonts w:hint="cs"/>
          <w:rtl/>
        </w:rPr>
        <w:t>-</w:t>
      </w:r>
      <w:r w:rsidRPr="003D5BE5">
        <w:rPr>
          <w:rFonts w:hint="cs"/>
          <w:rtl/>
        </w:rPr>
        <w:t xml:space="preserve"> به زادالمعاد، ص (1/527) مراجعه شود. </w:t>
      </w:r>
    </w:p>
  </w:footnote>
  <w:footnote w:id="789">
    <w:p w:rsidR="00623089" w:rsidRPr="003D5BE5" w:rsidRDefault="00623089" w:rsidP="00FF4A0F">
      <w:pPr>
        <w:pStyle w:val="ad"/>
        <w:rPr>
          <w:rtl/>
        </w:rPr>
      </w:pPr>
      <w:r w:rsidRPr="0024539B">
        <w:footnoteRef/>
      </w:r>
      <w:r w:rsidRPr="0024539B">
        <w:rPr>
          <w:rFonts w:hint="cs"/>
          <w:rtl/>
        </w:rPr>
        <w:t>-</w:t>
      </w:r>
      <w:r w:rsidRPr="003D5BE5">
        <w:rPr>
          <w:rFonts w:hint="cs"/>
          <w:rtl/>
        </w:rPr>
        <w:t xml:space="preserve"> به الإبداع، ص (230) مراجعه شود. </w:t>
      </w:r>
    </w:p>
  </w:footnote>
  <w:footnote w:id="790">
    <w:p w:rsidR="00623089" w:rsidRPr="003D5BE5" w:rsidRDefault="00623089" w:rsidP="00FF4A0F">
      <w:pPr>
        <w:pStyle w:val="ad"/>
        <w:rPr>
          <w:rtl/>
        </w:rPr>
      </w:pPr>
      <w:r w:rsidRPr="0024539B">
        <w:footnoteRef/>
      </w:r>
      <w:r w:rsidRPr="0024539B">
        <w:rPr>
          <w:rFonts w:hint="cs"/>
          <w:rtl/>
        </w:rPr>
        <w:t>-</w:t>
      </w:r>
      <w:r w:rsidRPr="003D5BE5">
        <w:rPr>
          <w:rFonts w:hint="cs"/>
          <w:rtl/>
        </w:rPr>
        <w:t xml:space="preserve"> رواه احمد فی مسنده، (1/205) رواه ابوداود فی سننه، (3/497)، کتاب جنائز، حدیث شماره (3132) و رواه الترمذی فی سننه، (2/234) ابواب جنائز، حدیث شماره (1003)، و گفته: حدیث حسن است، و سنن ابن ماجه، کتاب الجنائز، حدیث شماره: 1610، و مستدرک حاکم 1/ 372 کتاب الجنائز، و گفته: سند این حدیث صحیح است اما شیخین آن را تخریج نکرده</w:t>
      </w:r>
      <w:r>
        <w:rPr>
          <w:rFonts w:hint="cs"/>
          <w:rtl/>
        </w:rPr>
        <w:t>‌اند.</w:t>
      </w:r>
      <w:r w:rsidRPr="003D5BE5">
        <w:rPr>
          <w:rFonts w:hint="cs"/>
          <w:rtl/>
        </w:rPr>
        <w:t xml:space="preserve"> </w:t>
      </w:r>
    </w:p>
  </w:footnote>
  <w:footnote w:id="791">
    <w:p w:rsidR="00623089" w:rsidRPr="003D5BE5" w:rsidRDefault="00623089" w:rsidP="00FF4A0F">
      <w:pPr>
        <w:pStyle w:val="ad"/>
        <w:rPr>
          <w:rtl/>
        </w:rPr>
      </w:pPr>
      <w:r w:rsidRPr="0024539B">
        <w:footnoteRef/>
      </w:r>
      <w:r w:rsidRPr="0024539B">
        <w:rPr>
          <w:rFonts w:hint="cs"/>
          <w:rtl/>
        </w:rPr>
        <w:t>-</w:t>
      </w:r>
      <w:r w:rsidRPr="003D5BE5">
        <w:rPr>
          <w:rFonts w:hint="cs"/>
          <w:rtl/>
        </w:rPr>
        <w:t xml:space="preserve"> رواه ابن ماجه فی سننه، (1/514)، کتاب جنائز، حدیث شماره: (1612). </w:t>
      </w:r>
    </w:p>
  </w:footnote>
  <w:footnote w:id="792">
    <w:p w:rsidR="00623089" w:rsidRPr="003D5BE5" w:rsidRDefault="00623089" w:rsidP="00FF4A0F">
      <w:pPr>
        <w:pStyle w:val="ad"/>
        <w:rPr>
          <w:rtl/>
        </w:rPr>
      </w:pPr>
      <w:r w:rsidRPr="0024539B">
        <w:footnoteRef/>
      </w:r>
      <w:r w:rsidRPr="0024539B">
        <w:rPr>
          <w:rFonts w:hint="cs"/>
          <w:rtl/>
        </w:rPr>
        <w:t>-</w:t>
      </w:r>
      <w:r w:rsidRPr="003D5BE5">
        <w:rPr>
          <w:rFonts w:hint="cs"/>
          <w:rtl/>
        </w:rPr>
        <w:t xml:space="preserve"> به کتاب اقتضاء الصراط المستقیم، (1/60-61) مراجعه شود. </w:t>
      </w:r>
    </w:p>
  </w:footnote>
  <w:footnote w:id="793">
    <w:p w:rsidR="00623089" w:rsidRPr="003D5BE5" w:rsidRDefault="00623089" w:rsidP="00FF4A0F">
      <w:pPr>
        <w:pStyle w:val="ad"/>
        <w:rPr>
          <w:rtl/>
        </w:rPr>
      </w:pPr>
      <w:r w:rsidRPr="0024539B">
        <w:footnoteRef/>
      </w:r>
      <w:r w:rsidRPr="0024539B">
        <w:rPr>
          <w:rFonts w:hint="cs"/>
          <w:rtl/>
        </w:rPr>
        <w:t>-</w:t>
      </w:r>
      <w:r w:rsidRPr="003D5BE5">
        <w:rPr>
          <w:rFonts w:hint="cs"/>
          <w:rtl/>
        </w:rPr>
        <w:t xml:space="preserve"> به فتاوی و رسائل شیخ محمدبن ابراهیم آل شیخ، (3/109) مراجعه شود. </w:t>
      </w:r>
    </w:p>
  </w:footnote>
  <w:footnote w:id="794">
    <w:p w:rsidR="00623089" w:rsidRPr="003D5BE5" w:rsidRDefault="00623089" w:rsidP="00FF4A0F">
      <w:pPr>
        <w:pStyle w:val="ad"/>
        <w:rPr>
          <w:rtl/>
        </w:rPr>
      </w:pPr>
      <w:r w:rsidRPr="00BE5F59">
        <w:footnoteRef/>
      </w:r>
      <w:r w:rsidRPr="00BE5F59">
        <w:rPr>
          <w:rFonts w:hint="cs"/>
          <w:rtl/>
        </w:rPr>
        <w:t>-</w:t>
      </w:r>
      <w:r w:rsidRPr="003D5BE5">
        <w:rPr>
          <w:rFonts w:hint="cs"/>
          <w:rtl/>
        </w:rPr>
        <w:t xml:space="preserve"> به اقتضاء الصراط المستقیم، (1/84-85) مراجعه شود. </w:t>
      </w:r>
    </w:p>
  </w:footnote>
  <w:footnote w:id="795">
    <w:p w:rsidR="00623089" w:rsidRPr="003D5BE5" w:rsidRDefault="00623089" w:rsidP="00FF4A0F">
      <w:pPr>
        <w:pStyle w:val="ad"/>
        <w:rPr>
          <w:rtl/>
        </w:rPr>
      </w:pPr>
      <w:r w:rsidRPr="00BE5F59">
        <w:footnoteRef/>
      </w:r>
      <w:r w:rsidRPr="00BE5F59">
        <w:rPr>
          <w:rFonts w:hint="cs"/>
          <w:rtl/>
        </w:rPr>
        <w:t>-</w:t>
      </w:r>
      <w:r w:rsidRPr="003D5BE5">
        <w:rPr>
          <w:rFonts w:hint="cs"/>
          <w:rtl/>
        </w:rPr>
        <w:t xml:space="preserve"> به اقتضاء الصراط المستقیم، (1/85-86) مراجعه شود. </w:t>
      </w:r>
    </w:p>
  </w:footnote>
  <w:footnote w:id="796">
    <w:p w:rsidR="00623089" w:rsidRPr="003D5BE5" w:rsidRDefault="00623089" w:rsidP="00FF4A0F">
      <w:pPr>
        <w:pStyle w:val="ad"/>
        <w:rPr>
          <w:rtl/>
        </w:rPr>
      </w:pPr>
      <w:r w:rsidRPr="00BE5F59">
        <w:footnoteRef/>
      </w:r>
      <w:r w:rsidRPr="00BE5F59">
        <w:rPr>
          <w:rFonts w:hint="cs"/>
          <w:rtl/>
        </w:rPr>
        <w:t>-</w:t>
      </w:r>
      <w:r w:rsidRPr="003D5BE5">
        <w:rPr>
          <w:rFonts w:hint="cs"/>
          <w:rtl/>
        </w:rPr>
        <w:t xml:space="preserve"> به کتاب اقتضاء الصراط المستقیم، (1/85) مراجعه شود. </w:t>
      </w:r>
    </w:p>
  </w:footnote>
  <w:footnote w:id="797">
    <w:p w:rsidR="00623089" w:rsidRPr="00251D5D" w:rsidRDefault="00623089" w:rsidP="00FF4A0F">
      <w:pPr>
        <w:pStyle w:val="ad"/>
        <w:rPr>
          <w:spacing w:val="-4"/>
          <w:rtl/>
        </w:rPr>
      </w:pPr>
      <w:r w:rsidRPr="00251D5D">
        <w:rPr>
          <w:spacing w:val="-4"/>
        </w:rPr>
        <w:footnoteRef/>
      </w:r>
      <w:r w:rsidRPr="00251D5D">
        <w:rPr>
          <w:rFonts w:hint="cs"/>
          <w:spacing w:val="-4"/>
          <w:rtl/>
        </w:rPr>
        <w:t xml:space="preserve">- مثل : مجاهد، عطاء، ضحاک، ربیع بن انس، قتاده، سدی، به تفسیر ابن کثیر، (1/195) مراجعه شود. </w:t>
      </w:r>
    </w:p>
  </w:footnote>
  <w:footnote w:id="798">
    <w:p w:rsidR="00623089" w:rsidRPr="003D5BE5" w:rsidRDefault="00623089" w:rsidP="00FF4A0F">
      <w:pPr>
        <w:pStyle w:val="ad"/>
        <w:rPr>
          <w:rtl/>
        </w:rPr>
      </w:pPr>
      <w:r w:rsidRPr="00BE5F59">
        <w:footnoteRef/>
      </w:r>
      <w:r w:rsidRPr="00BE5F59">
        <w:rPr>
          <w:rFonts w:hint="cs"/>
          <w:rtl/>
        </w:rPr>
        <w:t>-</w:t>
      </w:r>
      <w:r w:rsidRPr="003D5BE5">
        <w:rPr>
          <w:rFonts w:hint="cs"/>
          <w:rtl/>
        </w:rPr>
        <w:t xml:space="preserve"> به اقتضاء الصراط المستقیم، (1/87) مراجعه شود. </w:t>
      </w:r>
    </w:p>
  </w:footnote>
  <w:footnote w:id="799">
    <w:p w:rsidR="00623089" w:rsidRPr="003D5BE5" w:rsidRDefault="00623089" w:rsidP="00FF4A0F">
      <w:pPr>
        <w:pStyle w:val="ad"/>
        <w:rPr>
          <w:rtl/>
        </w:rPr>
      </w:pPr>
      <w:r w:rsidRPr="00BE5F59">
        <w:footnoteRef/>
      </w:r>
      <w:r w:rsidRPr="00BE5F59">
        <w:rPr>
          <w:rFonts w:hint="cs"/>
          <w:rtl/>
        </w:rPr>
        <w:t>-</w:t>
      </w:r>
      <w:r w:rsidRPr="003D5BE5">
        <w:rPr>
          <w:rFonts w:hint="cs"/>
          <w:rtl/>
        </w:rPr>
        <w:t xml:space="preserve"> به اقتضاء الصراط المستقیم مراجعه شود. </w:t>
      </w:r>
    </w:p>
  </w:footnote>
  <w:footnote w:id="800">
    <w:p w:rsidR="00623089" w:rsidRPr="003D5BE5" w:rsidRDefault="00623089" w:rsidP="00FF4A0F">
      <w:pPr>
        <w:pStyle w:val="ad"/>
        <w:rPr>
          <w:rtl/>
        </w:rPr>
      </w:pPr>
      <w:r w:rsidRPr="00BE5F59">
        <w:footnoteRef/>
      </w:r>
      <w:r w:rsidRPr="00BE5F59">
        <w:rPr>
          <w:rFonts w:hint="cs"/>
          <w:rtl/>
        </w:rPr>
        <w:t>-</w:t>
      </w:r>
      <w:r w:rsidRPr="003D5BE5">
        <w:rPr>
          <w:rFonts w:hint="cs"/>
          <w:rtl/>
        </w:rPr>
        <w:t xml:space="preserve"> به اقتضاء الصراط المسقیم، (1/89) مراجعه شود. </w:t>
      </w:r>
    </w:p>
  </w:footnote>
  <w:footnote w:id="801">
    <w:p w:rsidR="00623089" w:rsidRPr="003D5BE5" w:rsidRDefault="00623089" w:rsidP="00FF4A0F">
      <w:pPr>
        <w:pStyle w:val="ad"/>
        <w:rPr>
          <w:rtl/>
        </w:rPr>
      </w:pPr>
      <w:r w:rsidRPr="00BE5F59">
        <w:footnoteRef/>
      </w:r>
      <w:r w:rsidRPr="00BE5F59">
        <w:rPr>
          <w:rFonts w:hint="cs"/>
          <w:rtl/>
        </w:rPr>
        <w:t>-</w:t>
      </w:r>
      <w:r w:rsidRPr="003D5BE5">
        <w:rPr>
          <w:rFonts w:hint="cs"/>
          <w:rtl/>
        </w:rPr>
        <w:t xml:space="preserve"> به اقتضاء الصراط المستقیم، (1/89) مراجعه شود. </w:t>
      </w:r>
    </w:p>
  </w:footnote>
  <w:footnote w:id="802">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رواه البخاری فی صحیحه المطبوع مع فتح الباری، (6/496)، کتاب احادیث انبیاء، حدیث شماره (3462) و رواه مسلم، کتاب اللباس، حدیث شماره (2103)</w:t>
      </w:r>
      <w:r>
        <w:rPr>
          <w:rFonts w:hint="cs"/>
          <w:rtl/>
        </w:rPr>
        <w:t>.</w:t>
      </w:r>
      <w:r w:rsidRPr="003D5BE5">
        <w:rPr>
          <w:rFonts w:hint="cs"/>
          <w:rtl/>
        </w:rPr>
        <w:t xml:space="preserve"> </w:t>
      </w:r>
    </w:p>
  </w:footnote>
  <w:footnote w:id="803">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به اقتضاء الصراط المستقیم، (1/160-176) مراجعه شود. </w:t>
      </w:r>
    </w:p>
  </w:footnote>
  <w:footnote w:id="804">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رواه البخاری فی صحیحه مع فتح الباری، (10/351)، کتاب اللباس، حدیث شماره (5893) و مسلم، کتاب طهارت، حدیث (259) و لفظ حدیث از مسلم است. </w:t>
      </w:r>
    </w:p>
  </w:footnote>
  <w:footnote w:id="805">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رواه مسلم فی صحیحه، کتاب طهارت، حدیث (260)، به اقتضاء الصراط المستقیم، (176-181) مراجعه شود. </w:t>
      </w:r>
    </w:p>
  </w:footnote>
  <w:footnote w:id="806">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رواه ابوداود فی سنن، (1/427)، کتاب الصلاة، حدیث (652) و رواه الحاکم فی المستدرک، (1/260)، کتاب الصلاة و گفته: سند این حدیث صحیح است اما شیخین آن را روایت نکرده</w:t>
      </w:r>
      <w:r>
        <w:rPr>
          <w:rFonts w:hint="cs"/>
          <w:rtl/>
        </w:rPr>
        <w:t>‌اند،</w:t>
      </w:r>
      <w:r w:rsidRPr="003D5BE5">
        <w:rPr>
          <w:rFonts w:hint="cs"/>
          <w:rtl/>
        </w:rPr>
        <w:t xml:space="preserve"> و سیوطی در الجامع الصغیر ، حدیث شماره: 3879 آن را تصحیح نموده است.</w:t>
      </w:r>
    </w:p>
  </w:footnote>
  <w:footnote w:id="807">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رواه احمد فی مسنده، (4/197)، و صحیح مسلم، کتاب الصیام، حدیث شماره: 1096، سنن دارمی 2/ 6 کتاب الصوم، باب فی فضل السحور، و سنن النسائی، کتاب الصیام، باب شماره: 27.</w:t>
      </w:r>
    </w:p>
  </w:footnote>
  <w:footnote w:id="808">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رواه احمد فی مسنده، (2/450) رواه ابوداود فی سننه، (2/763)، کتاب الصوم، حدیث (2353)، و سنن ابن ماجه، کتاب الصیام، حدیث شماره: 1698، برای تفصیل له موارد الظمآن، کتاب الصیام، حدیث شماره: 889، و مستدرک حاکم 1/ 431 کتاب الصوم مراجعه شود. </w:t>
      </w:r>
    </w:p>
  </w:footnote>
  <w:footnote w:id="809">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به اقتضاء الصراط المستقیم، (1/181-187) مراجعه شود. </w:t>
      </w:r>
    </w:p>
  </w:footnote>
  <w:footnote w:id="810">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رواه احمد فی مسنده، (2/50) و رواه ابوداود فی سننه، (4/314)، کتاب اللباس، حدیث شماره (4031)</w:t>
      </w:r>
      <w:r>
        <w:rPr>
          <w:rFonts w:hint="cs"/>
          <w:rtl/>
        </w:rPr>
        <w:t>.</w:t>
      </w:r>
      <w:r w:rsidRPr="003D5BE5">
        <w:rPr>
          <w:rFonts w:hint="cs"/>
          <w:rtl/>
        </w:rPr>
        <w:t xml:space="preserve"> </w:t>
      </w:r>
    </w:p>
  </w:footnote>
  <w:footnote w:id="811">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به اقتضاء الصراط المستقیم، (1/238) مراجعه شود. </w:t>
      </w:r>
    </w:p>
  </w:footnote>
  <w:footnote w:id="812">
    <w:p w:rsidR="00623089" w:rsidRPr="003D5BE5" w:rsidRDefault="00623089" w:rsidP="00FF4A0F">
      <w:pPr>
        <w:pStyle w:val="ad"/>
        <w:rPr>
          <w:rtl/>
        </w:rPr>
      </w:pPr>
      <w:r w:rsidRPr="003C64FC">
        <w:footnoteRef/>
      </w:r>
      <w:r w:rsidRPr="003C64FC">
        <w:rPr>
          <w:rFonts w:hint="cs"/>
          <w:rtl/>
        </w:rPr>
        <w:t>-</w:t>
      </w:r>
      <w:r w:rsidRPr="003D5BE5">
        <w:rPr>
          <w:rFonts w:hint="cs"/>
          <w:rtl/>
        </w:rPr>
        <w:t xml:space="preserve"> به اقتضاء الصراط المستقیم، (1/237) مراجعه شود. </w:t>
      </w:r>
    </w:p>
  </w:footnote>
  <w:footnote w:id="813">
    <w:p w:rsidR="00623089" w:rsidRPr="003D5BE5" w:rsidRDefault="00623089" w:rsidP="00FF4A0F">
      <w:pPr>
        <w:pStyle w:val="ad"/>
        <w:rPr>
          <w:rtl/>
        </w:rPr>
      </w:pPr>
      <w:r w:rsidRPr="004F515C">
        <w:footnoteRef/>
      </w:r>
      <w:r w:rsidRPr="004F515C">
        <w:rPr>
          <w:rFonts w:hint="cs"/>
          <w:rtl/>
        </w:rPr>
        <w:t>-</w:t>
      </w:r>
      <w:r w:rsidRPr="003D5BE5">
        <w:rPr>
          <w:rFonts w:hint="cs"/>
          <w:rtl/>
        </w:rPr>
        <w:t xml:space="preserve"> رواه البیهقی فی سننه، (9/202)، کتاب الجزیة باب الإمام یکتب کتاب الصالح علی الجزیة به احکام اهل الذمة، تألیف ابن قیم، (2/657-663) مراجعه شود. </w:t>
      </w:r>
    </w:p>
  </w:footnote>
  <w:footnote w:id="814">
    <w:p w:rsidR="00623089" w:rsidRPr="003D5BE5" w:rsidRDefault="00623089" w:rsidP="00FF4A0F">
      <w:pPr>
        <w:pStyle w:val="ad"/>
        <w:rPr>
          <w:rtl/>
        </w:rPr>
      </w:pPr>
      <w:r w:rsidRPr="004F515C">
        <w:footnoteRef/>
      </w:r>
      <w:r w:rsidRPr="004F515C">
        <w:rPr>
          <w:rFonts w:hint="cs"/>
          <w:rtl/>
        </w:rPr>
        <w:t>-</w:t>
      </w:r>
      <w:r w:rsidRPr="003D5BE5">
        <w:rPr>
          <w:rFonts w:hint="cs"/>
          <w:rtl/>
        </w:rPr>
        <w:t xml:space="preserve"> به اقتضاء الصراط المستقیم، (1/321-322) مراجعه شود. </w:t>
      </w:r>
    </w:p>
  </w:footnote>
  <w:footnote w:id="815">
    <w:p w:rsidR="00623089" w:rsidRPr="003D5BE5" w:rsidRDefault="00623089" w:rsidP="00FF4A0F">
      <w:pPr>
        <w:pStyle w:val="ad"/>
        <w:rPr>
          <w:rtl/>
        </w:rPr>
      </w:pPr>
      <w:r w:rsidRPr="004F515C">
        <w:footnoteRef/>
      </w:r>
      <w:r w:rsidRPr="004F515C">
        <w:rPr>
          <w:rFonts w:hint="cs"/>
          <w:rtl/>
        </w:rPr>
        <w:t>-</w:t>
      </w:r>
      <w:r w:rsidRPr="003D5BE5">
        <w:rPr>
          <w:rFonts w:hint="cs"/>
          <w:rtl/>
        </w:rPr>
        <w:t xml:space="preserve"> طایفه‌ای از أنمار بن أراش از قحطانیه بودند، که به مادرشان بجیلة منسوب بودند. به معجم ما استعجم 1/ 57- 63 و معجم قبائل العرب 1/ 10 و 63- 65 مراجعه شود.</w:t>
      </w:r>
    </w:p>
  </w:footnote>
  <w:footnote w:id="816">
    <w:p w:rsidR="00623089" w:rsidRPr="003D5BE5" w:rsidRDefault="00623089" w:rsidP="00FF4A0F">
      <w:pPr>
        <w:pStyle w:val="ad"/>
        <w:rPr>
          <w:rtl/>
        </w:rPr>
      </w:pPr>
      <w:r w:rsidRPr="004F515C">
        <w:footnoteRef/>
      </w:r>
      <w:r w:rsidRPr="004F515C">
        <w:rPr>
          <w:rFonts w:hint="cs"/>
          <w:rtl/>
        </w:rPr>
        <w:t>-</w:t>
      </w:r>
      <w:r w:rsidRPr="00251D5D">
        <w:rPr>
          <w:rFonts w:hint="cs"/>
          <w:spacing w:val="-2"/>
          <w:rtl/>
        </w:rPr>
        <w:t xml:space="preserve"> رواه البخاری فی صحیحه مع فتح الباری، (7/147-148)، کتاب مناقب الأنصار، حدیث (3834). </w:t>
      </w:r>
    </w:p>
  </w:footnote>
  <w:footnote w:id="817">
    <w:p w:rsidR="00623089" w:rsidRPr="003D5BE5" w:rsidRDefault="00623089" w:rsidP="00FF4A0F">
      <w:pPr>
        <w:pStyle w:val="ad"/>
        <w:rPr>
          <w:rtl/>
        </w:rPr>
      </w:pPr>
      <w:r w:rsidRPr="004F515C">
        <w:footnoteRef/>
      </w:r>
      <w:r w:rsidRPr="004F515C">
        <w:rPr>
          <w:rFonts w:hint="cs"/>
          <w:rtl/>
        </w:rPr>
        <w:t>-</w:t>
      </w:r>
      <w:r w:rsidRPr="003D5BE5">
        <w:rPr>
          <w:rFonts w:hint="cs"/>
          <w:rtl/>
        </w:rPr>
        <w:t xml:space="preserve"> به تفسیر ابن کثیر، (328-3/329) و اقتضاء الصراط المستقیم، (1/426- 427) مراجعه شود. </w:t>
      </w:r>
    </w:p>
  </w:footnote>
  <w:footnote w:id="818">
    <w:p w:rsidR="00623089" w:rsidRPr="003D5BE5" w:rsidRDefault="00623089" w:rsidP="00FF4A0F">
      <w:pPr>
        <w:pStyle w:val="ad"/>
        <w:rPr>
          <w:rtl/>
        </w:rPr>
      </w:pPr>
      <w:r w:rsidRPr="004F515C">
        <w:footnoteRef/>
      </w:r>
      <w:r w:rsidRPr="004F515C">
        <w:rPr>
          <w:rFonts w:hint="cs"/>
          <w:rtl/>
        </w:rPr>
        <w:t>-</w:t>
      </w:r>
      <w:r w:rsidRPr="003D5BE5">
        <w:rPr>
          <w:rFonts w:hint="cs"/>
          <w:rtl/>
        </w:rPr>
        <w:t xml:space="preserve"> به تفسیر الجامع لأحکام القرآن، تألیف قرطبی، (13/79-80) مراجعه شود. </w:t>
      </w:r>
    </w:p>
  </w:footnote>
  <w:footnote w:id="819">
    <w:p w:rsidR="00623089" w:rsidRPr="003D5BE5" w:rsidRDefault="00623089" w:rsidP="00FF4A0F">
      <w:pPr>
        <w:pStyle w:val="ad"/>
        <w:rPr>
          <w:rtl/>
        </w:rPr>
      </w:pPr>
      <w:r w:rsidRPr="004F515C">
        <w:footnoteRef/>
      </w:r>
      <w:r w:rsidRPr="004F515C">
        <w:rPr>
          <w:rFonts w:hint="cs"/>
          <w:rtl/>
        </w:rPr>
        <w:t>-</w:t>
      </w:r>
      <w:r w:rsidRPr="003D5BE5">
        <w:rPr>
          <w:rFonts w:hint="cs"/>
          <w:rtl/>
        </w:rPr>
        <w:t xml:space="preserve"> رواه البخاری فی صحیحه مع فتح الباری، (2/453)، کتاب العیدین، حدیث شماره (962) و مسلم، کتاب صلاة العیدین حدیث: (884). </w:t>
      </w:r>
    </w:p>
  </w:footnote>
  <w:footnote w:id="820">
    <w:p w:rsidR="00623089" w:rsidRPr="003D5BE5" w:rsidRDefault="00623089" w:rsidP="00FF4A0F">
      <w:pPr>
        <w:pStyle w:val="ad"/>
        <w:rPr>
          <w:rtl/>
        </w:rPr>
      </w:pPr>
      <w:r w:rsidRPr="004F515C">
        <w:footnoteRef/>
      </w:r>
      <w:r w:rsidRPr="004F515C">
        <w:rPr>
          <w:rFonts w:hint="cs"/>
          <w:rtl/>
        </w:rPr>
        <w:t>-</w:t>
      </w:r>
      <w:r w:rsidRPr="003D5BE5">
        <w:rPr>
          <w:rFonts w:hint="cs"/>
          <w:rtl/>
        </w:rPr>
        <w:t xml:space="preserve"> رواه البخاری فی صحیحه مع فتح الباری، (9/317)، کتاب نکاح، حدیث شماره: (5219) و مسلم، کتاب اللباس والزینة، حدیث شماره:</w:t>
      </w:r>
      <w:r>
        <w:rPr>
          <w:rFonts w:hint="cs"/>
          <w:rtl/>
        </w:rPr>
        <w:t xml:space="preserve"> </w:t>
      </w:r>
      <w:r w:rsidRPr="003D5BE5">
        <w:rPr>
          <w:rFonts w:hint="cs"/>
          <w:rtl/>
        </w:rPr>
        <w:t xml:space="preserve">(2129). </w:t>
      </w:r>
    </w:p>
  </w:footnote>
  <w:footnote w:id="821">
    <w:p w:rsidR="00623089" w:rsidRPr="003D5BE5" w:rsidRDefault="00623089" w:rsidP="00FF4A0F">
      <w:pPr>
        <w:pStyle w:val="ad"/>
        <w:rPr>
          <w:rtl/>
        </w:rPr>
      </w:pPr>
      <w:r w:rsidRPr="008E7F03">
        <w:footnoteRef/>
      </w:r>
      <w:r w:rsidRPr="008E7F03">
        <w:rPr>
          <w:rFonts w:hint="cs"/>
          <w:rtl/>
        </w:rPr>
        <w:t>-</w:t>
      </w:r>
      <w:r w:rsidRPr="003D5BE5">
        <w:rPr>
          <w:rFonts w:hint="cs"/>
          <w:rtl/>
        </w:rPr>
        <w:t xml:space="preserve"> به اقتضاء الصراط المستقیم، (1/428-430) مراجعه شود. </w:t>
      </w:r>
    </w:p>
  </w:footnote>
  <w:footnote w:id="822">
    <w:p w:rsidR="00623089" w:rsidRPr="003D5BE5" w:rsidRDefault="00623089" w:rsidP="00FF4A0F">
      <w:pPr>
        <w:pStyle w:val="ad"/>
        <w:rPr>
          <w:rtl/>
        </w:rPr>
      </w:pPr>
      <w:r w:rsidRPr="008E7F03">
        <w:footnoteRef/>
      </w:r>
      <w:r w:rsidRPr="008E7F03">
        <w:rPr>
          <w:rFonts w:hint="cs"/>
          <w:rtl/>
        </w:rPr>
        <w:t>-</w:t>
      </w:r>
      <w:r w:rsidRPr="003D5BE5">
        <w:rPr>
          <w:rFonts w:hint="cs"/>
          <w:rtl/>
        </w:rPr>
        <w:t xml:space="preserve"> روه احمد فی مسنده، (3/103) و رواه ابوداود فی سننه، (1/675)، کتاب الصلاة، حدیث شماره (1134) و رواه النسائی فی سننه، (179-3/180)، کتاب العیدین، و مستدرک حاکم 1/ 294، کتاب العیدین، و گفته: این حدیث بر شرط مسلم بوده و حدیث صحیح است، وذهبی نیز با او موافقت کرده است. </w:t>
      </w:r>
    </w:p>
  </w:footnote>
  <w:footnote w:id="823">
    <w:p w:rsidR="00623089" w:rsidRPr="003D5BE5" w:rsidRDefault="00623089" w:rsidP="00FF4A0F">
      <w:pPr>
        <w:pStyle w:val="ad"/>
        <w:rPr>
          <w:rtl/>
        </w:rPr>
      </w:pPr>
      <w:r w:rsidRPr="008E7F03">
        <w:footnoteRef/>
      </w:r>
      <w:r w:rsidRPr="008E7F03">
        <w:rPr>
          <w:rFonts w:hint="cs"/>
          <w:rtl/>
        </w:rPr>
        <w:t>-</w:t>
      </w:r>
      <w:r w:rsidRPr="003D5BE5">
        <w:rPr>
          <w:rFonts w:hint="cs"/>
          <w:rtl/>
        </w:rPr>
        <w:t xml:space="preserve"> رواه البخاری فی صحیحه مع فتح الباری، (3/232)، کتاب الجنائز، حدیث شماره (1374) و رواه مسلم فی صحیحه، کتاب الجنة، حدیث شماره (2870). </w:t>
      </w:r>
    </w:p>
  </w:footnote>
  <w:footnote w:id="824">
    <w:p w:rsidR="00623089" w:rsidRPr="003D5BE5" w:rsidRDefault="00623089" w:rsidP="00FF4A0F">
      <w:pPr>
        <w:pStyle w:val="ad"/>
        <w:rPr>
          <w:rtl/>
        </w:rPr>
      </w:pPr>
      <w:r w:rsidRPr="00CD132F">
        <w:footnoteRef/>
      </w:r>
      <w:r w:rsidRPr="00CD132F">
        <w:rPr>
          <w:rFonts w:hint="cs"/>
          <w:rtl/>
        </w:rPr>
        <w:t>-</w:t>
      </w:r>
      <w:r w:rsidRPr="003D5BE5">
        <w:rPr>
          <w:rFonts w:hint="cs"/>
          <w:rtl/>
        </w:rPr>
        <w:t xml:space="preserve"> به اقتضاء الصراط المستقیم، (1/432-435) مراجعه شود. </w:t>
      </w:r>
    </w:p>
  </w:footnote>
  <w:footnote w:id="825">
    <w:p w:rsidR="00623089" w:rsidRPr="003D5BE5" w:rsidRDefault="00623089" w:rsidP="00FF4A0F">
      <w:pPr>
        <w:pStyle w:val="ad"/>
        <w:rPr>
          <w:rtl/>
        </w:rPr>
      </w:pPr>
      <w:r w:rsidRPr="00CD132F">
        <w:footnoteRef/>
      </w:r>
      <w:r w:rsidRPr="00CD132F">
        <w:rPr>
          <w:rFonts w:hint="cs"/>
          <w:rtl/>
        </w:rPr>
        <w:t>-</w:t>
      </w:r>
      <w:r w:rsidRPr="003D5BE5">
        <w:rPr>
          <w:rFonts w:hint="cs"/>
          <w:rtl/>
        </w:rPr>
        <w:t xml:space="preserve"> رواه ابوداود فی سننه، (3/607)، کتاب الأیمان و النذر، حدیث شماره (3313) و رواه البیهقی فی سننه، (10/83)، کتاب النذور، و طبرانی در المعجم الکبیر، حدیث شماره: 1341 روایت نموده، و شیخ محمد بن عبدالوهاب</w:t>
      </w:r>
      <w:r>
        <w:rPr>
          <w:rFonts w:hint="cs"/>
          <w:rtl/>
        </w:rPr>
        <w:t xml:space="preserve"> می‌</w:t>
      </w:r>
      <w:r w:rsidRPr="003D5BE5">
        <w:rPr>
          <w:rFonts w:hint="cs"/>
          <w:rtl/>
        </w:rPr>
        <w:t>گوید: اسناد این حدیث بر شرط بخاری و مسلم</w:t>
      </w:r>
      <w:r>
        <w:rPr>
          <w:rFonts w:hint="cs"/>
          <w:rtl/>
        </w:rPr>
        <w:t xml:space="preserve"> می‌</w:t>
      </w:r>
      <w:r w:rsidRPr="003D5BE5">
        <w:rPr>
          <w:rFonts w:hint="cs"/>
          <w:rtl/>
        </w:rPr>
        <w:t xml:space="preserve">باشد، به النهج السدید، حدیث شماره: 132 مراجعه شود. </w:t>
      </w:r>
    </w:p>
  </w:footnote>
  <w:footnote w:id="826">
    <w:p w:rsidR="00623089" w:rsidRPr="003D5BE5" w:rsidRDefault="00623089" w:rsidP="00FF4A0F">
      <w:pPr>
        <w:pStyle w:val="ad"/>
        <w:rPr>
          <w:rtl/>
        </w:rPr>
      </w:pPr>
      <w:r w:rsidRPr="008E7F03">
        <w:footnoteRef/>
      </w:r>
      <w:r w:rsidRPr="008E7F03">
        <w:rPr>
          <w:rFonts w:hint="cs"/>
          <w:rtl/>
        </w:rPr>
        <w:t>-</w:t>
      </w:r>
      <w:r w:rsidRPr="003D5BE5">
        <w:rPr>
          <w:rFonts w:hint="cs"/>
          <w:rtl/>
        </w:rPr>
        <w:t xml:space="preserve"> رواه ابوداود فی سننه، (3/607-608)، کتاب الأیمان و النذور، حدیث شماره (3312) و رواه ابن حبان فی صحیحه به موارد الظمآن، ص (289) مراجعه شود، حدیث (1193). </w:t>
      </w:r>
    </w:p>
  </w:footnote>
  <w:footnote w:id="827">
    <w:p w:rsidR="00623089" w:rsidRPr="003D5BE5" w:rsidRDefault="00623089" w:rsidP="00FF4A0F">
      <w:pPr>
        <w:pStyle w:val="ad"/>
        <w:rPr>
          <w:rtl/>
        </w:rPr>
      </w:pPr>
      <w:r w:rsidRPr="00CD132F">
        <w:footnoteRef/>
      </w:r>
      <w:r w:rsidRPr="00CD132F">
        <w:rPr>
          <w:rFonts w:hint="cs"/>
          <w:rtl/>
        </w:rPr>
        <w:t>-</w:t>
      </w:r>
      <w:r w:rsidRPr="003D5BE5">
        <w:rPr>
          <w:rFonts w:hint="cs"/>
          <w:rtl/>
        </w:rPr>
        <w:t xml:space="preserve"> به کتاب اقتضاء الصراط المسقتیم، (1/436-445) مراجعه شود. </w:t>
      </w:r>
    </w:p>
  </w:footnote>
  <w:footnote w:id="828">
    <w:p w:rsidR="00623089" w:rsidRPr="003D5BE5" w:rsidRDefault="00623089" w:rsidP="00FF4A0F">
      <w:pPr>
        <w:pStyle w:val="ad"/>
        <w:rPr>
          <w:rtl/>
        </w:rPr>
      </w:pPr>
      <w:r w:rsidRPr="00A67892">
        <w:footnoteRef/>
      </w:r>
      <w:r w:rsidRPr="00A67892">
        <w:rPr>
          <w:rFonts w:hint="cs"/>
          <w:rtl/>
        </w:rPr>
        <w:t>-</w:t>
      </w:r>
      <w:r w:rsidRPr="003D5BE5">
        <w:rPr>
          <w:rFonts w:hint="cs"/>
          <w:rtl/>
        </w:rPr>
        <w:t xml:space="preserve"> بعاث مکانی در اطراف مدینه است، دو شب از آن دور است، در زمان جاهلیت واقعه‌ای بزرگ میان اوس و خزرج در آن روی داده است. مردم زیادی از بزرگان این دو قبیله در آن کشته شدند. به صحیح بخاری با فتح الباری، کتاب مناقب الأنصار، حدیث شماره: 3777 و البداية والنهاية 3/ 162 و معجم البلدان 1/ 451 مراجعه شود.</w:t>
      </w:r>
    </w:p>
  </w:footnote>
  <w:footnote w:id="829">
    <w:p w:rsidR="00623089" w:rsidRPr="003D5BE5" w:rsidRDefault="00623089" w:rsidP="00FF4A0F">
      <w:pPr>
        <w:pStyle w:val="ad"/>
        <w:rPr>
          <w:rtl/>
        </w:rPr>
      </w:pPr>
      <w:r w:rsidRPr="00A67892">
        <w:footnoteRef/>
      </w:r>
      <w:r w:rsidRPr="00A67892">
        <w:rPr>
          <w:rFonts w:hint="cs"/>
          <w:rtl/>
        </w:rPr>
        <w:t>-</w:t>
      </w:r>
      <w:r w:rsidRPr="003D5BE5">
        <w:rPr>
          <w:rFonts w:hint="cs"/>
          <w:rtl/>
        </w:rPr>
        <w:t xml:space="preserve"> رواه البخاری فی صحیحه المطبوع مع فتح الباری، (2/445)، کتاب العیدین، حدیث شماره (952) و رواه مسلم فی صحیحه، کتاب الصلاة العیدین، حدیث شماره (892). </w:t>
      </w:r>
    </w:p>
  </w:footnote>
  <w:footnote w:id="830">
    <w:p w:rsidR="00623089" w:rsidRPr="00261DF2" w:rsidRDefault="00623089" w:rsidP="00FF4A0F">
      <w:pPr>
        <w:pStyle w:val="ad"/>
        <w:rPr>
          <w:spacing w:val="-4"/>
          <w:rtl/>
        </w:rPr>
      </w:pPr>
      <w:r w:rsidRPr="00261DF2">
        <w:rPr>
          <w:spacing w:val="-4"/>
        </w:rPr>
        <w:footnoteRef/>
      </w:r>
      <w:r w:rsidRPr="00261DF2">
        <w:rPr>
          <w:rFonts w:hint="cs"/>
          <w:spacing w:val="-4"/>
          <w:rtl/>
        </w:rPr>
        <w:t>- رواه البخاری فی صحیحه المطبوع مع فتح الباری (7/264)،</w:t>
      </w:r>
      <w:r>
        <w:rPr>
          <w:rFonts w:hint="cs"/>
          <w:spacing w:val="-4"/>
          <w:rtl/>
        </w:rPr>
        <w:t xml:space="preserve"> کتاب مناقب الأنصار، حدیث شماره </w:t>
      </w:r>
      <w:r w:rsidRPr="00261DF2">
        <w:rPr>
          <w:rFonts w:hint="cs"/>
          <w:spacing w:val="-4"/>
          <w:rtl/>
        </w:rPr>
        <w:t xml:space="preserve">(3931). </w:t>
      </w:r>
    </w:p>
  </w:footnote>
  <w:footnote w:id="831">
    <w:p w:rsidR="00623089" w:rsidRPr="003D5BE5" w:rsidRDefault="00623089" w:rsidP="00FF4A0F">
      <w:pPr>
        <w:pStyle w:val="ad"/>
        <w:rPr>
          <w:rtl/>
        </w:rPr>
      </w:pPr>
      <w:r w:rsidRPr="00A67892">
        <w:footnoteRef/>
      </w:r>
      <w:r w:rsidRPr="00A67892">
        <w:rPr>
          <w:rFonts w:hint="cs"/>
          <w:rtl/>
        </w:rPr>
        <w:t>-</w:t>
      </w:r>
      <w:r w:rsidRPr="003D5BE5">
        <w:rPr>
          <w:rFonts w:hint="cs"/>
          <w:rtl/>
        </w:rPr>
        <w:t xml:space="preserve"> رواه البخاری فی صحیحه المطبوع مع فتح الباری، (2/474)، کتاب العیدین، حدیث شماره (987) و مسلم، حدیث شماره (892). </w:t>
      </w:r>
    </w:p>
  </w:footnote>
  <w:footnote w:id="832">
    <w:p w:rsidR="00623089" w:rsidRPr="003D5BE5" w:rsidRDefault="00623089" w:rsidP="00FF4A0F">
      <w:pPr>
        <w:pStyle w:val="ad"/>
        <w:rPr>
          <w:rtl/>
        </w:rPr>
      </w:pPr>
      <w:r w:rsidRPr="00A67892">
        <w:footnoteRef/>
      </w:r>
      <w:r w:rsidRPr="00A67892">
        <w:rPr>
          <w:rFonts w:hint="cs"/>
          <w:rtl/>
        </w:rPr>
        <w:t>-</w:t>
      </w:r>
      <w:r w:rsidRPr="003D5BE5">
        <w:rPr>
          <w:rFonts w:hint="cs"/>
          <w:rtl/>
        </w:rPr>
        <w:t xml:space="preserve"> رواه احمد فی مسنده، (1/123) و رواه ابوداود فی سنن، (1/411)، کتاب الصلاة، حدیث شماره: (618)، و سنن ترمذی، حدیث شماره: 3، ابواب الطهارة، و سنن ابن ماجه، حدیث شماره: 275، ابواب الطهارة، و مستدرک حاکم، 1/ 132 کتاب الطهارة، اسناد این حدیث بر شرط مسلم است اما شیخین آن را روایت نکرده</w:t>
      </w:r>
      <w:r>
        <w:rPr>
          <w:rFonts w:hint="cs"/>
          <w:rtl/>
        </w:rPr>
        <w:t>‌اند.</w:t>
      </w:r>
      <w:r w:rsidRPr="003D5BE5">
        <w:rPr>
          <w:rFonts w:hint="cs"/>
          <w:rtl/>
        </w:rPr>
        <w:t xml:space="preserve"> و ذهبی نیز با او موافق است.</w:t>
      </w:r>
    </w:p>
  </w:footnote>
  <w:footnote w:id="833">
    <w:p w:rsidR="00623089" w:rsidRPr="003D5BE5" w:rsidRDefault="00623089" w:rsidP="00FF4A0F">
      <w:pPr>
        <w:pStyle w:val="ad"/>
        <w:rPr>
          <w:rtl/>
        </w:rPr>
      </w:pPr>
      <w:r w:rsidRPr="00A67892">
        <w:footnoteRef/>
      </w:r>
      <w:r w:rsidRPr="00A67892">
        <w:rPr>
          <w:rFonts w:hint="cs"/>
          <w:rtl/>
        </w:rPr>
        <w:t>-</w:t>
      </w:r>
      <w:r w:rsidRPr="003D5BE5">
        <w:rPr>
          <w:rFonts w:hint="cs"/>
          <w:rtl/>
        </w:rPr>
        <w:t xml:space="preserve"> رواه احمد فی مسنده، (4/152) و رواه مسلم فی صحیحه، (2/800)، کتاب الصیام، حدیث شماره (1141) از نبیشه هذلی، و سنن ابوداود، کتاب الصوم، حدیث شماره:2419، و سنن ترمذی، ابواب الصوم، حدیث شماره:770، و گفته: حدیث حسن صحیح است،</w:t>
      </w:r>
      <w:r>
        <w:rPr>
          <w:rFonts w:hint="cs"/>
          <w:rtl/>
        </w:rPr>
        <w:t xml:space="preserve"> </w:t>
      </w:r>
      <w:r w:rsidRPr="003D5BE5">
        <w:rPr>
          <w:rFonts w:hint="cs"/>
          <w:rtl/>
        </w:rPr>
        <w:t>و سنن نسائی، کتاب مناسک الحج، باب النهی عن صوم یوم عرفه، و مستدرک حاکم 1/ 434، و گفته: حدیث بر شرط مسلم است اما او را روایت نکرده</w:t>
      </w:r>
      <w:r>
        <w:rPr>
          <w:rFonts w:hint="cs"/>
          <w:rtl/>
        </w:rPr>
        <w:t xml:space="preserve">‌اند. </w:t>
      </w:r>
    </w:p>
  </w:footnote>
  <w:footnote w:id="834">
    <w:p w:rsidR="00623089" w:rsidRPr="003D5BE5" w:rsidRDefault="00623089" w:rsidP="00FF4A0F">
      <w:pPr>
        <w:pStyle w:val="ad"/>
        <w:rPr>
          <w:rtl/>
        </w:rPr>
      </w:pPr>
      <w:r w:rsidRPr="00A67892">
        <w:footnoteRef/>
      </w:r>
      <w:r w:rsidRPr="00A67892">
        <w:rPr>
          <w:rFonts w:hint="cs"/>
          <w:rtl/>
        </w:rPr>
        <w:t>-</w:t>
      </w:r>
      <w:r w:rsidRPr="003D5BE5">
        <w:rPr>
          <w:rFonts w:hint="cs"/>
          <w:rtl/>
        </w:rPr>
        <w:t xml:space="preserve"> به اقتضاء الصراط المستقیم، (1/445-449) مراجعه شود. </w:t>
      </w:r>
    </w:p>
  </w:footnote>
  <w:footnote w:id="835">
    <w:p w:rsidR="00623089" w:rsidRPr="00FF4A0F" w:rsidRDefault="00623089" w:rsidP="00FF4A0F">
      <w:pPr>
        <w:pStyle w:val="ad"/>
        <w:rPr>
          <w:rtl/>
        </w:rPr>
      </w:pPr>
      <w:r w:rsidRPr="00A67892">
        <w:footnoteRef/>
      </w:r>
      <w:r w:rsidRPr="00A67892">
        <w:rPr>
          <w:rFonts w:hint="cs"/>
          <w:rtl/>
        </w:rPr>
        <w:t>-</w:t>
      </w:r>
      <w:r w:rsidRPr="003D5BE5">
        <w:rPr>
          <w:rFonts w:hint="cs"/>
          <w:rtl/>
        </w:rPr>
        <w:t xml:space="preserve"> نجران در نقطه مقابل یمن در اطراف مکه قرار دارد، منسوب به نجران بن یعرب‌بن قطحان است، در زمان پیام</w:t>
      </w:r>
      <w:r w:rsidRPr="00FF4A0F">
        <w:rPr>
          <w:rFonts w:hint="cs"/>
          <w:rtl/>
        </w:rPr>
        <w:t xml:space="preserve">بر </w:t>
      </w:r>
      <w:r w:rsidRPr="00DB720F">
        <w:rPr>
          <w:rFonts w:cs="CTraditional Arabic"/>
          <w:rtl/>
        </w:rPr>
        <w:t>ج</w:t>
      </w:r>
      <w:r w:rsidRPr="00FF4A0F">
        <w:rPr>
          <w:rFonts w:hint="cs"/>
          <w:rtl/>
        </w:rPr>
        <w:t xml:space="preserve"> در آن جا کعبه و اسقف‌های زیادی وجود داشتند، و پیامبر آنان را به مباهله فرا خوانده بودند، اصحاب اخدود در آن جا بوده</w:t>
      </w:r>
      <w:r>
        <w:rPr>
          <w:rFonts w:hint="cs"/>
          <w:rtl/>
        </w:rPr>
        <w:t xml:space="preserve">‌اند </w:t>
      </w:r>
      <w:r w:rsidRPr="00FF4A0F">
        <w:rPr>
          <w:rFonts w:hint="cs"/>
          <w:rtl/>
        </w:rPr>
        <w:t xml:space="preserve">و تا اکنون آثار ایشان باقی است، فعلا نجران تابع کشور عربستان سعودی می‌باشد و حدود نه صد کیلومتر از ریاض فاصله دارد، و در راه وادی الدواسر می‌باشد. به معجم البلدان 5/ 266 مراجعه شود. </w:t>
      </w:r>
    </w:p>
  </w:footnote>
  <w:footnote w:id="836">
    <w:p w:rsidR="00623089" w:rsidRPr="00251D5D" w:rsidRDefault="00623089" w:rsidP="00FF4A0F">
      <w:pPr>
        <w:pStyle w:val="ad"/>
        <w:rPr>
          <w:spacing w:val="-4"/>
          <w:rtl/>
        </w:rPr>
      </w:pPr>
      <w:r w:rsidRPr="00251D5D">
        <w:rPr>
          <w:spacing w:val="-4"/>
        </w:rPr>
        <w:footnoteRef/>
      </w:r>
      <w:r w:rsidRPr="00251D5D">
        <w:rPr>
          <w:rFonts w:hint="cs"/>
          <w:spacing w:val="-4"/>
          <w:rtl/>
        </w:rPr>
        <w:t>- کشور بحرین ساحل دریا است بین بصره و عمان قرار دارد. به معجم البلدان 1/ 346 مراجعه شود.</w:t>
      </w:r>
    </w:p>
  </w:footnote>
  <w:footnote w:id="837">
    <w:p w:rsidR="00623089" w:rsidRPr="00FF4A0F" w:rsidRDefault="00623089" w:rsidP="00FF4A0F">
      <w:pPr>
        <w:pStyle w:val="ad"/>
        <w:rPr>
          <w:rtl/>
        </w:rPr>
      </w:pPr>
      <w:r w:rsidRPr="00FF4A0F">
        <w:footnoteRef/>
      </w:r>
      <w:r w:rsidRPr="00FF4A0F">
        <w:rPr>
          <w:rFonts w:hint="cs"/>
          <w:rtl/>
        </w:rPr>
        <w:t xml:space="preserve">- به اقتضاء الصراط المستقیم، (1/449-450) مراجعه شود. </w:t>
      </w:r>
    </w:p>
  </w:footnote>
  <w:footnote w:id="838">
    <w:p w:rsidR="00623089" w:rsidRPr="00FF4A0F" w:rsidRDefault="00623089" w:rsidP="00FF4A0F">
      <w:pPr>
        <w:pStyle w:val="ad"/>
        <w:rPr>
          <w:rtl/>
        </w:rPr>
      </w:pPr>
      <w:r w:rsidRPr="00FF4A0F">
        <w:footnoteRef/>
      </w:r>
      <w:r w:rsidRPr="00FF4A0F">
        <w:rPr>
          <w:rFonts w:hint="cs"/>
          <w:rtl/>
        </w:rPr>
        <w:t xml:space="preserve">- رواه البخاری فی صحیحه المطبوع مع فتح الباری، (2/354)، کتاب الجمعه، حدیث شماره (876) و مسلم فی صحیحه، کتاب الجمعه، حدیث شماره (855). </w:t>
      </w:r>
    </w:p>
  </w:footnote>
  <w:footnote w:id="839">
    <w:p w:rsidR="00623089" w:rsidRPr="00FF4A0F" w:rsidRDefault="00623089" w:rsidP="00FF4A0F">
      <w:pPr>
        <w:pStyle w:val="ad"/>
        <w:rPr>
          <w:rtl/>
        </w:rPr>
      </w:pPr>
      <w:r w:rsidRPr="00FF4A0F">
        <w:footnoteRef/>
      </w:r>
      <w:r w:rsidRPr="00FF4A0F">
        <w:rPr>
          <w:rFonts w:hint="cs"/>
          <w:rtl/>
        </w:rPr>
        <w:t xml:space="preserve">- رواه مسلم فی صحیحه، (2/585)، کتاب الجمعه، حدیث شماره (855). </w:t>
      </w:r>
    </w:p>
  </w:footnote>
  <w:footnote w:id="840">
    <w:p w:rsidR="00623089" w:rsidRPr="003D5BE5" w:rsidRDefault="00623089" w:rsidP="00FF4A0F">
      <w:pPr>
        <w:pStyle w:val="ad"/>
        <w:rPr>
          <w:rtl/>
        </w:rPr>
      </w:pPr>
      <w:r w:rsidRPr="00FF4A0F">
        <w:footnoteRef/>
      </w:r>
      <w:r w:rsidRPr="00FF4A0F">
        <w:rPr>
          <w:rFonts w:hint="cs"/>
          <w:rtl/>
        </w:rPr>
        <w:t>- رواه مسلم فی صحیحه، (2/586)، کتاب الجمعه، حدیث (856) و رواه النسائی فی سننه 3/ 87، کتاب الجمعة، باب ایجاب الجمعة.</w:t>
      </w:r>
    </w:p>
  </w:footnote>
  <w:footnote w:id="841">
    <w:p w:rsidR="00623089" w:rsidRPr="003D5BE5" w:rsidRDefault="00623089" w:rsidP="00FE61D2">
      <w:pPr>
        <w:pStyle w:val="ad"/>
        <w:rPr>
          <w:rtl/>
        </w:rPr>
      </w:pPr>
      <w:r w:rsidRPr="00927AE8">
        <w:footnoteRef/>
      </w:r>
      <w:r w:rsidRPr="00927AE8">
        <w:rPr>
          <w:rFonts w:hint="cs"/>
          <w:rtl/>
        </w:rPr>
        <w:t>-</w:t>
      </w:r>
      <w:r w:rsidRPr="003D5BE5">
        <w:rPr>
          <w:rFonts w:hint="cs"/>
          <w:rtl/>
        </w:rPr>
        <w:t xml:space="preserve"> به اقتضاء الصراط المستقیم، (1/450-451) مراجعه شود. </w:t>
      </w:r>
    </w:p>
  </w:footnote>
  <w:footnote w:id="842">
    <w:p w:rsidR="00623089" w:rsidRPr="00261DF2" w:rsidRDefault="00623089" w:rsidP="00FF4A0F">
      <w:pPr>
        <w:pStyle w:val="ad"/>
        <w:rPr>
          <w:spacing w:val="-4"/>
          <w:rtl/>
        </w:rPr>
      </w:pPr>
      <w:r w:rsidRPr="00261DF2">
        <w:rPr>
          <w:spacing w:val="-4"/>
        </w:rPr>
        <w:footnoteRef/>
      </w:r>
      <w:r w:rsidRPr="00261DF2">
        <w:rPr>
          <w:rFonts w:hint="cs"/>
          <w:spacing w:val="-4"/>
          <w:rtl/>
        </w:rPr>
        <w:t xml:space="preserve">- اولین یکشنبه روزه آن‌ها ‌است، برگ زیتون و برگ‌های دیگری را می‌آورند، و گمان می‌کنند چنین چیزی برای حضرت عیسی </w:t>
      </w:r>
      <w:r w:rsidRPr="00261DF2">
        <w:rPr>
          <w:rFonts w:cs="CTraditional Arabic" w:hint="cs"/>
          <w:spacing w:val="-4"/>
          <w:rtl/>
        </w:rPr>
        <w:t>÷</w:t>
      </w:r>
      <w:r w:rsidRPr="00261DF2">
        <w:rPr>
          <w:rFonts w:hint="cs"/>
          <w:spacing w:val="-4"/>
          <w:rtl/>
        </w:rPr>
        <w:t xml:space="preserve"> زمانی که وارد بیت‌المقدس شد بوجود آمده است، بر قاطری سوار بود امر به معروف و نهی از منکر می‌کرد که مردم علیه او شوریدند و غوغا کردند، و یهودی‌ها گروهی را دستور داده بودند با عصا او را می‌زدند، آن عصا برگ درآورد و آن‌ها ‌برای مسیح سجده بردند عید شعانین مشابهه این کار است. به اقتضاء الصراط المستقیم، (1/478) مراجعه شود. </w:t>
      </w:r>
    </w:p>
  </w:footnote>
  <w:footnote w:id="843">
    <w:p w:rsidR="00623089" w:rsidRPr="00FF4A0F" w:rsidRDefault="00623089" w:rsidP="00FF4A0F">
      <w:pPr>
        <w:pStyle w:val="ad"/>
        <w:rPr>
          <w:rtl/>
        </w:rPr>
      </w:pPr>
      <w:r w:rsidRPr="00FF4A0F">
        <w:footnoteRef/>
      </w:r>
      <w:r w:rsidRPr="00FF4A0F">
        <w:rPr>
          <w:rFonts w:hint="cs"/>
          <w:rtl/>
        </w:rPr>
        <w:t>- روزی بود که مسیحی‌ها در آن خارج می‌شدند و گردهم</w:t>
      </w:r>
      <w:r w:rsidRPr="00FF4A0F">
        <w:rPr>
          <w:rFonts w:hint="eastAsia"/>
          <w:rtl/>
        </w:rPr>
        <w:t>‌آیی به وجود می‌آوردند</w:t>
      </w:r>
      <w:r w:rsidRPr="00FF4A0F">
        <w:rPr>
          <w:rFonts w:hint="cs"/>
          <w:rtl/>
        </w:rPr>
        <w:t xml:space="preserve">، همچنان که مسلمانان در عید فطر و قربان خارج می‌شدند، از هر سو و طرفی می‌آمدند. به اقتضاء الصراط المستقیم، (1/321) و احکام اهل الذمه 2/ 721 مراجعه شود. </w:t>
      </w:r>
    </w:p>
  </w:footnote>
  <w:footnote w:id="844">
    <w:p w:rsidR="00623089" w:rsidRPr="00FF4A0F" w:rsidRDefault="00623089" w:rsidP="00FF4A0F">
      <w:pPr>
        <w:pStyle w:val="ad"/>
        <w:rPr>
          <w:rtl/>
        </w:rPr>
      </w:pPr>
      <w:r w:rsidRPr="00FF4A0F">
        <w:footnoteRef/>
      </w:r>
      <w:r w:rsidRPr="00FF4A0F">
        <w:rPr>
          <w:rFonts w:hint="cs"/>
          <w:rtl/>
        </w:rPr>
        <w:t xml:space="preserve">- به اقتضاء الصراط المستقیم، (1/454) مراجعه شود. </w:t>
      </w:r>
    </w:p>
  </w:footnote>
  <w:footnote w:id="845">
    <w:p w:rsidR="00623089" w:rsidRPr="00FF4A0F" w:rsidRDefault="00623089" w:rsidP="00261DF2">
      <w:pPr>
        <w:pStyle w:val="ad"/>
        <w:widowControl w:val="0"/>
        <w:rPr>
          <w:rtl/>
        </w:rPr>
      </w:pPr>
      <w:r w:rsidRPr="00FF4A0F">
        <w:footnoteRef/>
      </w:r>
      <w:r w:rsidRPr="00FF4A0F">
        <w:rPr>
          <w:rFonts w:hint="cs"/>
          <w:rtl/>
        </w:rPr>
        <w:t xml:space="preserve">- رواه البیهقی فی سننه، (9/234)، کتاب الجزیه، باب کراهیة الدخول علی اهل الذمة فی کنائسهم، رواه عبدالرزاق فی مصنفه، (1/411)، رقم (1609)، و شیخ الإسلام ابن تیمیه در اقتضاء صراط المستقیم 1/ 455 گفته: این اثر را بیهقی با اسناد صحیح روایت نموده است. </w:t>
      </w:r>
    </w:p>
  </w:footnote>
  <w:footnote w:id="846">
    <w:p w:rsidR="00623089" w:rsidRPr="00FF4A0F" w:rsidRDefault="00623089" w:rsidP="00FF4A0F">
      <w:pPr>
        <w:pStyle w:val="ad"/>
        <w:rPr>
          <w:rtl/>
        </w:rPr>
      </w:pPr>
      <w:r w:rsidRPr="00FF4A0F">
        <w:footnoteRef/>
      </w:r>
      <w:r w:rsidRPr="00FF4A0F">
        <w:rPr>
          <w:rFonts w:hint="cs"/>
          <w:rtl/>
        </w:rPr>
        <w:t xml:space="preserve">- رواه البیهقی فی سننه، (9/234) به اسناد از بخاری، کتاب جزیه، باب کراهیة الدخول علی اهل الذمه فی کنائسهم. </w:t>
      </w:r>
    </w:p>
  </w:footnote>
  <w:footnote w:id="847">
    <w:p w:rsidR="00623089" w:rsidRPr="00FF4A0F" w:rsidRDefault="00623089" w:rsidP="00FF4A0F">
      <w:pPr>
        <w:pStyle w:val="ad"/>
        <w:rPr>
          <w:rtl/>
        </w:rPr>
      </w:pPr>
      <w:r w:rsidRPr="00FF4A0F">
        <w:footnoteRef/>
      </w:r>
      <w:r w:rsidRPr="00FF4A0F">
        <w:rPr>
          <w:rFonts w:hint="cs"/>
          <w:rtl/>
        </w:rPr>
        <w:t xml:space="preserve">- رواه البیهقی فی سننه، (9/234)، کتاب الجزیة، باب کراهیة الدخول علی اهل الذمة فی کنائسهم، و شیخ الإسلام ابن تیمیه در اقتضاء صراط المستقیم 1/ 457 گفته: این اثر را بیهقی با اسناد صحیح روایت نموده است. </w:t>
      </w:r>
    </w:p>
  </w:footnote>
  <w:footnote w:id="848">
    <w:p w:rsidR="00623089" w:rsidRPr="00FF4A0F" w:rsidRDefault="00623089" w:rsidP="00FF4A0F">
      <w:pPr>
        <w:pStyle w:val="ad"/>
        <w:rPr>
          <w:rtl/>
        </w:rPr>
      </w:pPr>
      <w:r w:rsidRPr="00FF4A0F">
        <w:footnoteRef/>
      </w:r>
      <w:r w:rsidRPr="00FF4A0F">
        <w:rPr>
          <w:rFonts w:hint="cs"/>
          <w:rtl/>
        </w:rPr>
        <w:t xml:space="preserve">- به السنن الکبری، تألیف بیهقی، (1/455-460) مراجعه شود. </w:t>
      </w:r>
    </w:p>
  </w:footnote>
  <w:footnote w:id="849">
    <w:p w:rsidR="00623089" w:rsidRPr="00FF4A0F" w:rsidRDefault="00623089" w:rsidP="00FF4A0F">
      <w:pPr>
        <w:pStyle w:val="ad"/>
        <w:rPr>
          <w:rtl/>
        </w:rPr>
      </w:pPr>
      <w:r w:rsidRPr="00FF4A0F">
        <w:footnoteRef/>
      </w:r>
      <w:r w:rsidRPr="00FF4A0F">
        <w:rPr>
          <w:rFonts w:hint="cs"/>
          <w:rtl/>
        </w:rPr>
        <w:t>- به السنن کبری 9/ 235 کتاب الجزیه مراجعه شود.</w:t>
      </w:r>
    </w:p>
  </w:footnote>
  <w:footnote w:id="850">
    <w:p w:rsidR="00623089" w:rsidRPr="00FF4A0F" w:rsidRDefault="00623089" w:rsidP="00FF4A0F">
      <w:pPr>
        <w:pStyle w:val="ad"/>
        <w:rPr>
          <w:rtl/>
        </w:rPr>
      </w:pPr>
      <w:r w:rsidRPr="00FF4A0F">
        <w:footnoteRef/>
      </w:r>
      <w:r w:rsidRPr="00FF4A0F">
        <w:rPr>
          <w:rFonts w:hint="cs"/>
          <w:rtl/>
        </w:rPr>
        <w:t xml:space="preserve">- به اقتضاء الصراط المستقیم، (1/455-460) مراجعه شود. </w:t>
      </w:r>
    </w:p>
  </w:footnote>
  <w:footnote w:id="851">
    <w:p w:rsidR="00623089" w:rsidRPr="00FF4A0F" w:rsidRDefault="00623089" w:rsidP="00FF4A0F">
      <w:pPr>
        <w:pStyle w:val="ad"/>
        <w:rPr>
          <w:rStyle w:val="Char1"/>
          <w:rFonts w:ascii="IRNazli" w:hAnsi="IRNazli" w:cs="IRNazli"/>
          <w:sz w:val="24"/>
          <w:szCs w:val="24"/>
          <w:rtl/>
        </w:rPr>
      </w:pPr>
      <w:r w:rsidRPr="00FF4A0F">
        <w:footnoteRef/>
      </w:r>
      <w:r w:rsidRPr="00FF4A0F">
        <w:rPr>
          <w:rFonts w:hint="cs"/>
          <w:rtl/>
        </w:rPr>
        <w:t>- به لسان العرب 4/ 330 ماده</w:t>
      </w:r>
      <w:r>
        <w:rPr>
          <w:rFonts w:hint="cs"/>
          <w:rtl/>
        </w:rPr>
        <w:t xml:space="preserve">‌ی </w:t>
      </w:r>
      <w:r w:rsidRPr="00FF4A0F">
        <w:rPr>
          <w:rFonts w:hint="cs"/>
          <w:rtl/>
        </w:rPr>
        <w:t>(زنر) مراجعه شود.</w:t>
      </w:r>
    </w:p>
  </w:footnote>
  <w:footnote w:id="852">
    <w:p w:rsidR="00623089" w:rsidRPr="00FF4A0F" w:rsidRDefault="00623089" w:rsidP="00FF4A0F">
      <w:pPr>
        <w:pStyle w:val="ad"/>
        <w:rPr>
          <w:rtl/>
        </w:rPr>
      </w:pPr>
      <w:r w:rsidRPr="00FF4A0F">
        <w:footnoteRef/>
      </w:r>
      <w:r w:rsidRPr="00FF4A0F">
        <w:rPr>
          <w:rFonts w:hint="cs"/>
          <w:rtl/>
        </w:rPr>
        <w:t xml:space="preserve">- به اقتضاء الصراط المستقیم، (1/471-472) مراجعه شود. </w:t>
      </w:r>
    </w:p>
  </w:footnote>
  <w:footnote w:id="853">
    <w:p w:rsidR="00623089" w:rsidRPr="00FF4A0F" w:rsidRDefault="00623089" w:rsidP="00FF4A0F">
      <w:pPr>
        <w:pStyle w:val="ad"/>
        <w:rPr>
          <w:rtl/>
        </w:rPr>
      </w:pPr>
      <w:r w:rsidRPr="00FF4A0F">
        <w:footnoteRef/>
      </w:r>
      <w:r w:rsidRPr="00FF4A0F">
        <w:rPr>
          <w:rFonts w:hint="cs"/>
          <w:rtl/>
        </w:rPr>
        <w:t>- به اقتضاء الصراط المستقیم مراجعه شود، (1/472)</w:t>
      </w:r>
      <w:r>
        <w:rPr>
          <w:rFonts w:hint="cs"/>
          <w:rtl/>
        </w:rPr>
        <w:t>.</w:t>
      </w:r>
      <w:r w:rsidRPr="00FF4A0F">
        <w:rPr>
          <w:rFonts w:hint="cs"/>
          <w:rtl/>
        </w:rPr>
        <w:t xml:space="preserve"> </w:t>
      </w:r>
    </w:p>
  </w:footnote>
  <w:footnote w:id="854">
    <w:p w:rsidR="00623089" w:rsidRPr="00FF4A0F" w:rsidRDefault="00623089" w:rsidP="00FF4A0F">
      <w:pPr>
        <w:pStyle w:val="ad"/>
        <w:rPr>
          <w:rtl/>
        </w:rPr>
      </w:pPr>
      <w:r w:rsidRPr="00FF4A0F">
        <w:footnoteRef/>
      </w:r>
      <w:r w:rsidRPr="00FF4A0F">
        <w:rPr>
          <w:rFonts w:hint="cs"/>
          <w:rtl/>
        </w:rPr>
        <w:t xml:space="preserve">- در فتاوی الکبری جزء سوم، ص (265) وجود دارد. و به اقتضاء الصراط المستقیم، (1/473-482) مراجعه شود. </w:t>
      </w:r>
    </w:p>
  </w:footnote>
  <w:footnote w:id="855">
    <w:p w:rsidR="00623089" w:rsidRPr="00FF4A0F" w:rsidRDefault="00623089" w:rsidP="00FF4A0F">
      <w:pPr>
        <w:pStyle w:val="ad"/>
        <w:rPr>
          <w:rtl/>
        </w:rPr>
      </w:pPr>
      <w:r w:rsidRPr="00FF4A0F">
        <w:footnoteRef/>
      </w:r>
      <w:r w:rsidRPr="00FF4A0F">
        <w:rPr>
          <w:rFonts w:hint="cs"/>
          <w:rtl/>
        </w:rPr>
        <w:t>- رواه احمد فی مسنده، (3/103) و رواه ابوداود فی سننه، (1/675)، کتاب الصلاة، حدیث شماره (1134)، و سنن نسائی 3/ 179- 180 کتاب العیدین، و مستدرک حاکم 1/ 294 و گفته: این حدیث بر شرط مسلم است و شیخین آن را روایت نکرده</w:t>
      </w:r>
      <w:r>
        <w:rPr>
          <w:rFonts w:hint="cs"/>
          <w:rtl/>
        </w:rPr>
        <w:t>‌اند.</w:t>
      </w:r>
      <w:r w:rsidRPr="00FF4A0F">
        <w:rPr>
          <w:rFonts w:hint="cs"/>
          <w:rtl/>
        </w:rPr>
        <w:t xml:space="preserve"> ذهبی نیز با او موافق است. </w:t>
      </w:r>
    </w:p>
  </w:footnote>
  <w:footnote w:id="856">
    <w:p w:rsidR="00623089" w:rsidRPr="00FF4A0F" w:rsidRDefault="00623089" w:rsidP="00FF4A0F">
      <w:pPr>
        <w:pStyle w:val="ad"/>
        <w:rPr>
          <w:rtl/>
        </w:rPr>
      </w:pPr>
      <w:r w:rsidRPr="00FF4A0F">
        <w:footnoteRef/>
      </w:r>
      <w:r w:rsidRPr="00FF4A0F">
        <w:rPr>
          <w:rFonts w:hint="cs"/>
          <w:rtl/>
        </w:rPr>
        <w:t xml:space="preserve">- به اقتضاء الصراط المستقیم، (1/482-485) مراجعه شود. </w:t>
      </w:r>
    </w:p>
  </w:footnote>
  <w:footnote w:id="857">
    <w:p w:rsidR="00623089" w:rsidRPr="003D5BE5" w:rsidRDefault="00623089" w:rsidP="00FF4A0F">
      <w:pPr>
        <w:pStyle w:val="ad"/>
        <w:rPr>
          <w:rtl/>
        </w:rPr>
      </w:pPr>
      <w:r w:rsidRPr="00FF4A0F">
        <w:footnoteRef/>
      </w:r>
      <w:r w:rsidRPr="00FF4A0F">
        <w:rPr>
          <w:rFonts w:hint="cs"/>
          <w:rtl/>
        </w:rPr>
        <w:t>- به اقتضاء الصراط المستقیم، (1/478-488) مراجعه شود</w:t>
      </w:r>
      <w:r w:rsidRPr="003D5BE5">
        <w:rPr>
          <w:rFonts w:hint="cs"/>
          <w:rtl/>
        </w:rPr>
        <w:t xml:space="preserve">. </w:t>
      </w:r>
    </w:p>
  </w:footnote>
  <w:footnote w:id="858">
    <w:p w:rsidR="00623089" w:rsidRPr="00FF4A0F" w:rsidRDefault="00623089" w:rsidP="00FF4A0F">
      <w:pPr>
        <w:pStyle w:val="ad"/>
        <w:rPr>
          <w:rtl/>
        </w:rPr>
      </w:pPr>
      <w:r w:rsidRPr="00FF4A0F">
        <w:footnoteRef/>
      </w:r>
      <w:r w:rsidRPr="00FF4A0F">
        <w:rPr>
          <w:rFonts w:hint="cs"/>
          <w:rtl/>
        </w:rPr>
        <w:t xml:space="preserve">- به اقتضاء الصراط المستقیم، (1/488-490) مراجعه شود. </w:t>
      </w:r>
    </w:p>
  </w:footnote>
  <w:footnote w:id="859">
    <w:p w:rsidR="00623089" w:rsidRPr="003D5BE5" w:rsidRDefault="00623089" w:rsidP="00FF4A0F">
      <w:pPr>
        <w:pStyle w:val="ad"/>
        <w:rPr>
          <w:rtl/>
        </w:rPr>
      </w:pPr>
      <w:r w:rsidRPr="00FF4A0F">
        <w:footnoteRef/>
      </w:r>
      <w:r w:rsidRPr="00FF4A0F">
        <w:rPr>
          <w:rFonts w:hint="cs"/>
          <w:rtl/>
        </w:rPr>
        <w:t xml:space="preserve">- به اقتضاء الصراط المستقیم، (1/490) مراجعه شود.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D643BE" w:rsidRDefault="0062308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2DCCD1B" wp14:editId="0BB54A45">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14405D">
      <w:rPr>
        <w:rStyle w:val="Char4"/>
        <w:rFonts w:hint="cs"/>
        <w:rtl/>
      </w:rPr>
      <w:fldChar w:fldCharType="begin"/>
    </w:r>
    <w:r w:rsidRPr="0014405D">
      <w:rPr>
        <w:rStyle w:val="Char4"/>
        <w:rFonts w:hint="cs"/>
        <w:rtl/>
      </w:rPr>
      <w:instrText xml:space="preserve"> </w:instrText>
    </w:r>
    <w:r w:rsidRPr="0014405D">
      <w:rPr>
        <w:rStyle w:val="Char4"/>
        <w:rFonts w:hint="cs"/>
      </w:rPr>
      <w:instrText xml:space="preserve">PAGE </w:instrText>
    </w:r>
    <w:r w:rsidRPr="0014405D">
      <w:rPr>
        <w:rStyle w:val="Char4"/>
        <w:rFonts w:hint="cs"/>
        <w:rtl/>
      </w:rPr>
      <w:fldChar w:fldCharType="separate"/>
    </w:r>
    <w:r w:rsidRPr="0014405D">
      <w:rPr>
        <w:rStyle w:val="Char4"/>
        <w:rtl/>
      </w:rPr>
      <w:t>2</w:t>
    </w:r>
    <w:r w:rsidRPr="0014405D">
      <w:rPr>
        <w:rStyle w:val="Char4"/>
        <w:rFonts w:hint="cs"/>
        <w:rtl/>
      </w:rPr>
      <w:fldChar w:fldCharType="end"/>
    </w:r>
    <w:r w:rsidRPr="0014405D">
      <w:rPr>
        <w:rStyle w:val="Char4"/>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9504" behindDoc="0" locked="0" layoutInCell="1" allowOverlap="1" wp14:anchorId="4D6DD98B" wp14:editId="0A3F7840">
              <wp:simplePos x="0" y="0"/>
              <wp:positionH relativeFrom="column">
                <wp:posOffset>1905</wp:posOffset>
              </wp:positionH>
              <wp:positionV relativeFrom="paragraph">
                <wp:posOffset>274955</wp:posOffset>
              </wp:positionV>
              <wp:extent cx="4499610" cy="0"/>
              <wp:effectExtent l="20955" t="27305" r="22860" b="2032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BLTxe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فصل سوم: ماه ربیع الأول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207</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1552" behindDoc="0" locked="0" layoutInCell="1" allowOverlap="1" wp14:anchorId="3FF4DF0E" wp14:editId="301DF195">
              <wp:simplePos x="0" y="0"/>
              <wp:positionH relativeFrom="column">
                <wp:posOffset>1905</wp:posOffset>
              </wp:positionH>
              <wp:positionV relativeFrom="paragraph">
                <wp:posOffset>274955</wp:posOffset>
              </wp:positionV>
              <wp:extent cx="4499610" cy="0"/>
              <wp:effectExtent l="20955" t="27305" r="22860" b="2032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gRnJP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فصل چهارم: ماه رجب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275</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3600" behindDoc="0" locked="0" layoutInCell="1" allowOverlap="1" wp14:anchorId="07C99E46" wp14:editId="5CC99F4C">
              <wp:simplePos x="0" y="0"/>
              <wp:positionH relativeFrom="column">
                <wp:posOffset>1905</wp:posOffset>
              </wp:positionH>
              <wp:positionV relativeFrom="paragraph">
                <wp:posOffset>274955</wp:posOffset>
              </wp:positionV>
              <wp:extent cx="4499610" cy="0"/>
              <wp:effectExtent l="20955" t="27305" r="22860" b="2032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HVpk5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فصل پنجم: ماه شعبان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297</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5648" behindDoc="0" locked="0" layoutInCell="1" allowOverlap="1" wp14:anchorId="3DF10578" wp14:editId="626BA4C8">
              <wp:simplePos x="0" y="0"/>
              <wp:positionH relativeFrom="column">
                <wp:posOffset>1905</wp:posOffset>
              </wp:positionH>
              <wp:positionV relativeFrom="paragraph">
                <wp:posOffset>274955</wp:posOffset>
              </wp:positionV>
              <wp:extent cx="4499610" cy="0"/>
              <wp:effectExtent l="20955" t="27305" r="22860" b="2032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mPdco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فصل ششم: ماه رمضان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341</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7696" behindDoc="0" locked="0" layoutInCell="1" allowOverlap="1" wp14:anchorId="569D84D7" wp14:editId="73FE136E">
              <wp:simplePos x="0" y="0"/>
              <wp:positionH relativeFrom="column">
                <wp:posOffset>1905</wp:posOffset>
              </wp:positionH>
              <wp:positionV relativeFrom="paragraph">
                <wp:posOffset>274955</wp:posOffset>
              </wp:positionV>
              <wp:extent cx="4499610" cy="0"/>
              <wp:effectExtent l="20955" t="27305" r="22860" b="2032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b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K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CFgAUb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فصل هفتم: ماه شوال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349</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9744" behindDoc="0" locked="0" layoutInCell="1" allowOverlap="1" wp14:anchorId="753C4F4E" wp14:editId="25BB565A">
              <wp:simplePos x="0" y="0"/>
              <wp:positionH relativeFrom="column">
                <wp:posOffset>1905</wp:posOffset>
              </wp:positionH>
              <wp:positionV relativeFrom="paragraph">
                <wp:posOffset>274955</wp:posOffset>
              </wp:positionV>
              <wp:extent cx="4499610" cy="0"/>
              <wp:effectExtent l="20955" t="27305" r="22860" b="2032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s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 xml:space="preserve">فصل هشتم: ماه ذی الحجه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373</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1792" behindDoc="0" locked="0" layoutInCell="1" allowOverlap="1" wp14:anchorId="1EEC8DA5" wp14:editId="7402A956">
              <wp:simplePos x="0" y="0"/>
              <wp:positionH relativeFrom="column">
                <wp:posOffset>1905</wp:posOffset>
              </wp:positionH>
              <wp:positionV relativeFrom="paragraph">
                <wp:posOffset>274955</wp:posOffset>
              </wp:positionV>
              <wp:extent cx="4499610" cy="0"/>
              <wp:effectExtent l="20955" t="27305" r="22860" b="2032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Mug0/YhAgAAQA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دهم: مشابهت مسلمانان با کفار در اعیادشان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439</w:t>
    </w:r>
    <w:r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3840" behindDoc="0" locked="0" layoutInCell="1" allowOverlap="1" wp14:anchorId="25274380" wp14:editId="6E5557B2">
              <wp:simplePos x="0" y="0"/>
              <wp:positionH relativeFrom="column">
                <wp:posOffset>1905</wp:posOffset>
              </wp:positionH>
              <wp:positionV relativeFrom="paragraph">
                <wp:posOffset>274955</wp:posOffset>
              </wp:positionV>
              <wp:extent cx="4499610" cy="0"/>
              <wp:effectExtent l="20955" t="27305" r="22860" b="2032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Cqy53n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مهم‌ترین نتایج</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443</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D97A5E" w:rsidRDefault="00623089" w:rsidP="003A585B">
    <w:pPr>
      <w:pStyle w:val="Header"/>
      <w:ind w:left="284" w:right="284"/>
      <w:rPr>
        <w:rFonts w:cs="B Lotus"/>
        <w:sz w:val="2"/>
        <w:szCs w:val="2"/>
        <w:rtl/>
      </w:rPr>
    </w:pPr>
    <w:r>
      <w:rPr>
        <w:rFonts w:cs="B Titr" w:hint="cs"/>
        <w:szCs w:val="24"/>
        <w:rtl/>
        <w:lang w:bidi="ar-EG"/>
      </w:rPr>
      <w:t xml:space="preserve"> </w:t>
    </w:r>
  </w:p>
  <w:p w:rsidR="00623089" w:rsidRPr="00C37D07" w:rsidRDefault="0062308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14405D">
      <w:rPr>
        <w:rStyle w:val="Char4"/>
        <w:rFonts w:hint="cs"/>
        <w:rtl/>
      </w:rPr>
      <w:t>فهرست مطالب</w:t>
    </w:r>
    <w:r w:rsidRPr="0014405D">
      <w:rPr>
        <w:rStyle w:val="Char4"/>
        <w:rFonts w:hint="cs"/>
        <w:rtl/>
      </w:rPr>
      <w:tab/>
    </w:r>
    <w:r w:rsidRPr="0014405D">
      <w:rPr>
        <w:rStyle w:val="Char4"/>
        <w:rtl/>
      </w:rPr>
      <w:tab/>
    </w:r>
    <w:r w:rsidRPr="0014405D">
      <w:rPr>
        <w:rStyle w:val="Char4"/>
        <w:rFonts w:hint="cs"/>
        <w:rtl/>
      </w:rPr>
      <w:fldChar w:fldCharType="begin"/>
    </w:r>
    <w:r w:rsidRPr="0014405D">
      <w:rPr>
        <w:rStyle w:val="Char4"/>
        <w:rFonts w:hint="cs"/>
        <w:rtl/>
      </w:rPr>
      <w:instrText xml:space="preserve"> </w:instrText>
    </w:r>
    <w:r w:rsidRPr="0014405D">
      <w:rPr>
        <w:rStyle w:val="Char4"/>
        <w:rFonts w:hint="cs"/>
      </w:rPr>
      <w:instrText xml:space="preserve">PAGE </w:instrText>
    </w:r>
    <w:r w:rsidRPr="0014405D">
      <w:rPr>
        <w:rStyle w:val="Char4"/>
        <w:rFonts w:hint="cs"/>
        <w:rtl/>
      </w:rPr>
      <w:fldChar w:fldCharType="separate"/>
    </w:r>
    <w:r w:rsidR="00096C34">
      <w:rPr>
        <w:rStyle w:val="Char4"/>
        <w:noProof/>
        <w:rtl/>
      </w:rPr>
      <w:t>3</w:t>
    </w:r>
    <w:r w:rsidRPr="0014405D">
      <w:rPr>
        <w:rStyle w:val="Char4"/>
        <w:rFonts w:hint="cs"/>
        <w:rtl/>
      </w:rPr>
      <w:fldChar w:fldCharType="end"/>
    </w:r>
  </w:p>
  <w:p w:rsidR="00623089" w:rsidRPr="00BC39D5" w:rsidRDefault="0062308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4EEFB27" wp14:editId="1F25E8F4">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D643BE" w:rsidRDefault="00623089" w:rsidP="00A2776C">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638A9C14" wp14:editId="5792A912">
              <wp:simplePos x="0" y="0"/>
              <wp:positionH relativeFrom="column">
                <wp:posOffset>0</wp:posOffset>
              </wp:positionH>
              <wp:positionV relativeFrom="paragraph">
                <wp:posOffset>266700</wp:posOffset>
              </wp:positionV>
              <wp:extent cx="4501515" cy="0"/>
              <wp:effectExtent l="19050" t="19050" r="2286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444</w:t>
    </w:r>
    <w:r w:rsidRPr="00C14F87">
      <w:rPr>
        <w:rFonts w:ascii="Nazli" w:hAnsi="Nazli" w:cs="Nazli" w:hint="cs"/>
        <w:rtl/>
        <w:lang w:bidi="fa-IR"/>
      </w:rPr>
      <w:fldChar w:fldCharType="end"/>
    </w:r>
    <w:r>
      <w:rPr>
        <w:rStyle w:val="Char4"/>
        <w:rFonts w:hint="cs"/>
        <w:rtl/>
      </w:rPr>
      <w:tab/>
    </w:r>
    <w:r>
      <w:rPr>
        <w:rStyle w:val="Char4"/>
        <w:rFonts w:hint="cs"/>
        <w:rtl/>
      </w:rPr>
      <w:tab/>
    </w:r>
    <w:r>
      <w:rPr>
        <w:rFonts w:ascii="IRNazanin" w:hAnsi="IRNazanin" w:cs="IRNazanin" w:hint="cs"/>
        <w:b/>
        <w:bCs/>
        <w:sz w:val="26"/>
        <w:szCs w:val="26"/>
        <w:rtl/>
        <w:lang w:bidi="fa-IR"/>
      </w:rPr>
      <w:t>سالگرد‌ها و مناسبت‌های ناروا</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306CF068" wp14:editId="5E4F8997">
              <wp:simplePos x="0" y="0"/>
              <wp:positionH relativeFrom="column">
                <wp:posOffset>1905</wp:posOffset>
              </wp:positionH>
              <wp:positionV relativeFrom="paragraph">
                <wp:posOffset>274955</wp:posOffset>
              </wp:positionV>
              <wp:extent cx="4499610" cy="0"/>
              <wp:effectExtent l="20955" t="27305" r="2286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7</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Default="00623089" w:rsidP="00C14F87">
    <w:pPr>
      <w:pStyle w:val="Header"/>
      <w:spacing w:after="180"/>
      <w:ind w:left="284" w:right="284"/>
      <w:jc w:val="both"/>
      <w:rPr>
        <w:rFonts w:cs="B Lotus"/>
        <w:rtl/>
      </w:rPr>
    </w:pPr>
  </w:p>
  <w:p w:rsidR="00623089" w:rsidRDefault="00623089" w:rsidP="003978F7">
    <w:pPr>
      <w:pStyle w:val="Header"/>
      <w:spacing w:after="180"/>
      <w:ind w:left="284"/>
      <w:jc w:val="both"/>
      <w:rPr>
        <w:rFonts w:cs="B Lotus"/>
        <w:rtl/>
      </w:rPr>
    </w:pPr>
  </w:p>
  <w:p w:rsidR="00623089" w:rsidRDefault="00623089" w:rsidP="003978F7">
    <w:pPr>
      <w:pStyle w:val="Header"/>
      <w:spacing w:after="180"/>
      <w:ind w:left="284"/>
      <w:jc w:val="both"/>
      <w:rPr>
        <w:rFonts w:cs="B Lotus"/>
        <w:sz w:val="6"/>
        <w:szCs w:val="6"/>
        <w:rtl/>
      </w:rPr>
    </w:pPr>
  </w:p>
  <w:p w:rsidR="00623089" w:rsidRDefault="00623089" w:rsidP="003978F7">
    <w:pPr>
      <w:pStyle w:val="Header"/>
      <w:spacing w:after="180"/>
      <w:ind w:left="284"/>
      <w:jc w:val="both"/>
      <w:rPr>
        <w:rFonts w:cs="B Lotus"/>
        <w:sz w:val="6"/>
        <w:szCs w:val="6"/>
        <w:rtl/>
      </w:rPr>
    </w:pPr>
  </w:p>
  <w:p w:rsidR="00623089" w:rsidRDefault="00623089" w:rsidP="003978F7">
    <w:pPr>
      <w:pStyle w:val="Header"/>
      <w:spacing w:after="180"/>
      <w:ind w:left="284"/>
      <w:jc w:val="both"/>
      <w:rPr>
        <w:rFonts w:cs="B Lotus"/>
        <w:sz w:val="6"/>
        <w:szCs w:val="6"/>
        <w:rtl/>
      </w:rPr>
    </w:pPr>
  </w:p>
  <w:p w:rsidR="00623089" w:rsidRPr="00347111" w:rsidRDefault="00623089"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2C5E4E75" wp14:editId="38F4A7DC">
              <wp:simplePos x="0" y="0"/>
              <wp:positionH relativeFrom="column">
                <wp:posOffset>1905</wp:posOffset>
              </wp:positionH>
              <wp:positionV relativeFrom="paragraph">
                <wp:posOffset>274955</wp:posOffset>
              </wp:positionV>
              <wp:extent cx="4499610" cy="0"/>
              <wp:effectExtent l="20955" t="27305" r="22860"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UwoWAhAgAAPw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21</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1CD87618" wp14:editId="37374206">
              <wp:simplePos x="0" y="0"/>
              <wp:positionH relativeFrom="column">
                <wp:posOffset>1905</wp:posOffset>
              </wp:positionH>
              <wp:positionV relativeFrom="paragraph">
                <wp:posOffset>274955</wp:posOffset>
              </wp:positionV>
              <wp:extent cx="4499610" cy="0"/>
              <wp:effectExtent l="20955" t="27305" r="22860" b="2032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UW+9xIgIAAD8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تمهید بدعت‌ها</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109</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5DECA8B5" wp14:editId="5B11215C">
              <wp:simplePos x="0" y="0"/>
              <wp:positionH relativeFrom="column">
                <wp:posOffset>1905</wp:posOffset>
              </wp:positionH>
              <wp:positionV relativeFrom="paragraph">
                <wp:posOffset>294005</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اول: ماه محرم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133</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89" w:rsidRPr="00433E37" w:rsidRDefault="00623089" w:rsidP="00A2776C">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3B39BF0F" wp14:editId="316366DC">
              <wp:simplePos x="0" y="0"/>
              <wp:positionH relativeFrom="column">
                <wp:posOffset>1905</wp:posOffset>
              </wp:positionH>
              <wp:positionV relativeFrom="paragraph">
                <wp:posOffset>274955</wp:posOffset>
              </wp:positionV>
              <wp:extent cx="4499610" cy="0"/>
              <wp:effectExtent l="20955" t="27305" r="22860" b="2032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CikO5t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فصل دوم: ماه صفر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742D0">
      <w:rPr>
        <w:rFonts w:ascii="Nazli" w:hAnsi="Nazli" w:cs="Nazli"/>
        <w:noProof/>
        <w:rtl/>
        <w:lang w:bidi="fa-IR"/>
      </w:rPr>
      <w:t>147</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C8C"/>
    <w:multiLevelType w:val="hybridMultilevel"/>
    <w:tmpl w:val="8D7AF8CC"/>
    <w:lvl w:ilvl="0" w:tplc="D9309F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82930B5"/>
    <w:multiLevelType w:val="hybridMultilevel"/>
    <w:tmpl w:val="2362C5E8"/>
    <w:lvl w:ilvl="0" w:tplc="BF582F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9937BE9"/>
    <w:multiLevelType w:val="hybridMultilevel"/>
    <w:tmpl w:val="EF4616E4"/>
    <w:lvl w:ilvl="0" w:tplc="5FB077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ECA159C"/>
    <w:multiLevelType w:val="hybridMultilevel"/>
    <w:tmpl w:val="055CE4D8"/>
    <w:lvl w:ilvl="0" w:tplc="599E7C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1675CB7"/>
    <w:multiLevelType w:val="hybridMultilevel"/>
    <w:tmpl w:val="1D221262"/>
    <w:lvl w:ilvl="0" w:tplc="23C0CB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6614766"/>
    <w:multiLevelType w:val="hybridMultilevel"/>
    <w:tmpl w:val="69B26CF4"/>
    <w:lvl w:ilvl="0" w:tplc="A29CEA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A9C1AB7"/>
    <w:multiLevelType w:val="hybridMultilevel"/>
    <w:tmpl w:val="32AA157E"/>
    <w:lvl w:ilvl="0" w:tplc="F23455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AE21229"/>
    <w:multiLevelType w:val="hybridMultilevel"/>
    <w:tmpl w:val="A5145E42"/>
    <w:lvl w:ilvl="0" w:tplc="8C6C7146">
      <w:start w:val="1"/>
      <w:numFmt w:val="decimal"/>
      <w:lvlText w:val="%1-"/>
      <w:lvlJc w:val="left"/>
      <w:pPr>
        <w:ind w:left="644" w:hanging="360"/>
      </w:pPr>
      <w:rPr>
        <w:rFonts w:ascii="IRNazli" w:hAnsi="IRNazli" w:cs="IRNazli" w:hint="default"/>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9">
    <w:nsid w:val="24700C4B"/>
    <w:multiLevelType w:val="hybridMultilevel"/>
    <w:tmpl w:val="99585D34"/>
    <w:lvl w:ilvl="0" w:tplc="E4065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6386277"/>
    <w:multiLevelType w:val="hybridMultilevel"/>
    <w:tmpl w:val="A83220C6"/>
    <w:lvl w:ilvl="0" w:tplc="DB1EA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A732A6C"/>
    <w:multiLevelType w:val="hybridMultilevel"/>
    <w:tmpl w:val="E5D8545C"/>
    <w:lvl w:ilvl="0" w:tplc="18DAE1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5EB3549"/>
    <w:multiLevelType w:val="hybridMultilevel"/>
    <w:tmpl w:val="531273BC"/>
    <w:lvl w:ilvl="0" w:tplc="F042B0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91201DC"/>
    <w:multiLevelType w:val="hybridMultilevel"/>
    <w:tmpl w:val="3ED4CD92"/>
    <w:lvl w:ilvl="0" w:tplc="C43491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981154E"/>
    <w:multiLevelType w:val="hybridMultilevel"/>
    <w:tmpl w:val="38D0FD00"/>
    <w:lvl w:ilvl="0" w:tplc="E676E8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36A52E1"/>
    <w:multiLevelType w:val="hybridMultilevel"/>
    <w:tmpl w:val="C0062084"/>
    <w:lvl w:ilvl="0" w:tplc="5AFA95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3C20568"/>
    <w:multiLevelType w:val="hybridMultilevel"/>
    <w:tmpl w:val="434E66B4"/>
    <w:lvl w:ilvl="0" w:tplc="96C0B8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40F08B3"/>
    <w:multiLevelType w:val="hybridMultilevel"/>
    <w:tmpl w:val="99340A16"/>
    <w:lvl w:ilvl="0" w:tplc="EBB2C5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667696B"/>
    <w:multiLevelType w:val="hybridMultilevel"/>
    <w:tmpl w:val="7B14162A"/>
    <w:lvl w:ilvl="0" w:tplc="DDA8F5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0420CDD"/>
    <w:multiLevelType w:val="hybridMultilevel"/>
    <w:tmpl w:val="BDD89C74"/>
    <w:lvl w:ilvl="0" w:tplc="6D2CCFC2">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0D350E7"/>
    <w:multiLevelType w:val="hybridMultilevel"/>
    <w:tmpl w:val="1F8EF128"/>
    <w:lvl w:ilvl="0" w:tplc="5B2AB2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A8E22EE"/>
    <w:multiLevelType w:val="hybridMultilevel"/>
    <w:tmpl w:val="D8DE3D8C"/>
    <w:lvl w:ilvl="0" w:tplc="673E4E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AD667DB"/>
    <w:multiLevelType w:val="hybridMultilevel"/>
    <w:tmpl w:val="E9E22F94"/>
    <w:lvl w:ilvl="0" w:tplc="605E50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12"/>
  </w:num>
  <w:num w:numId="3">
    <w:abstractNumId w:val="20"/>
  </w:num>
  <w:num w:numId="4">
    <w:abstractNumId w:val="4"/>
  </w:num>
  <w:num w:numId="5">
    <w:abstractNumId w:val="15"/>
  </w:num>
  <w:num w:numId="6">
    <w:abstractNumId w:val="3"/>
  </w:num>
  <w:num w:numId="7">
    <w:abstractNumId w:val="17"/>
  </w:num>
  <w:num w:numId="8">
    <w:abstractNumId w:val="0"/>
  </w:num>
  <w:num w:numId="9">
    <w:abstractNumId w:val="11"/>
  </w:num>
  <w:num w:numId="10">
    <w:abstractNumId w:val="13"/>
  </w:num>
  <w:num w:numId="11">
    <w:abstractNumId w:val="21"/>
  </w:num>
  <w:num w:numId="12">
    <w:abstractNumId w:val="2"/>
  </w:num>
  <w:num w:numId="13">
    <w:abstractNumId w:val="23"/>
  </w:num>
  <w:num w:numId="14">
    <w:abstractNumId w:val="5"/>
  </w:num>
  <w:num w:numId="15">
    <w:abstractNumId w:val="1"/>
  </w:num>
  <w:num w:numId="16">
    <w:abstractNumId w:val="16"/>
  </w:num>
  <w:num w:numId="17">
    <w:abstractNumId w:val="9"/>
  </w:num>
  <w:num w:numId="18">
    <w:abstractNumId w:val="10"/>
  </w:num>
  <w:num w:numId="19">
    <w:abstractNumId w:val="14"/>
  </w:num>
  <w:num w:numId="20">
    <w:abstractNumId w:val="19"/>
  </w:num>
  <w:num w:numId="21">
    <w:abstractNumId w:val="6"/>
  </w:num>
  <w:num w:numId="22">
    <w:abstractNumId w:val="18"/>
  </w:num>
  <w:num w:numId="23">
    <w:abstractNumId w:val="7"/>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ADt0je6QrvSFAWhMqAu9bol9ZM=" w:salt="WGMKyRr3cIvff5vKTDqNa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0F84"/>
    <w:rsid w:val="000027F5"/>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A8C"/>
    <w:rsid w:val="000111A1"/>
    <w:rsid w:val="00011313"/>
    <w:rsid w:val="0001170C"/>
    <w:rsid w:val="00011E14"/>
    <w:rsid w:val="0001254C"/>
    <w:rsid w:val="00013316"/>
    <w:rsid w:val="00013FC1"/>
    <w:rsid w:val="00014110"/>
    <w:rsid w:val="00014FC3"/>
    <w:rsid w:val="000155F4"/>
    <w:rsid w:val="00015D09"/>
    <w:rsid w:val="00015E4F"/>
    <w:rsid w:val="00015EA3"/>
    <w:rsid w:val="00016653"/>
    <w:rsid w:val="00017208"/>
    <w:rsid w:val="0001751A"/>
    <w:rsid w:val="00017F3D"/>
    <w:rsid w:val="0002017C"/>
    <w:rsid w:val="00020A55"/>
    <w:rsid w:val="00020D0A"/>
    <w:rsid w:val="00020D64"/>
    <w:rsid w:val="00020F0F"/>
    <w:rsid w:val="00020F7E"/>
    <w:rsid w:val="00020FB7"/>
    <w:rsid w:val="0002222A"/>
    <w:rsid w:val="00022371"/>
    <w:rsid w:val="00022B11"/>
    <w:rsid w:val="00022B86"/>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26C"/>
    <w:rsid w:val="0002744A"/>
    <w:rsid w:val="000274B8"/>
    <w:rsid w:val="00027505"/>
    <w:rsid w:val="00027521"/>
    <w:rsid w:val="00027A17"/>
    <w:rsid w:val="00027D9B"/>
    <w:rsid w:val="00027F08"/>
    <w:rsid w:val="00027FE8"/>
    <w:rsid w:val="000309EA"/>
    <w:rsid w:val="00030CAF"/>
    <w:rsid w:val="00030DCD"/>
    <w:rsid w:val="000315C8"/>
    <w:rsid w:val="00031D60"/>
    <w:rsid w:val="0003242C"/>
    <w:rsid w:val="0003252B"/>
    <w:rsid w:val="00032722"/>
    <w:rsid w:val="00032B7F"/>
    <w:rsid w:val="00032B85"/>
    <w:rsid w:val="00033C15"/>
    <w:rsid w:val="00033CAD"/>
    <w:rsid w:val="00034290"/>
    <w:rsid w:val="0003452A"/>
    <w:rsid w:val="00034F95"/>
    <w:rsid w:val="00035629"/>
    <w:rsid w:val="000359F3"/>
    <w:rsid w:val="0003634D"/>
    <w:rsid w:val="000365D3"/>
    <w:rsid w:val="0003686B"/>
    <w:rsid w:val="0003714C"/>
    <w:rsid w:val="000375C9"/>
    <w:rsid w:val="00037785"/>
    <w:rsid w:val="000401FF"/>
    <w:rsid w:val="00040DC5"/>
    <w:rsid w:val="0004134D"/>
    <w:rsid w:val="000419BC"/>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89C"/>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528"/>
    <w:rsid w:val="000628D3"/>
    <w:rsid w:val="00063100"/>
    <w:rsid w:val="000632F1"/>
    <w:rsid w:val="00063C07"/>
    <w:rsid w:val="00064672"/>
    <w:rsid w:val="00064809"/>
    <w:rsid w:val="00064A4A"/>
    <w:rsid w:val="0006547D"/>
    <w:rsid w:val="000658C3"/>
    <w:rsid w:val="00065C11"/>
    <w:rsid w:val="00065E7B"/>
    <w:rsid w:val="00066478"/>
    <w:rsid w:val="0006673E"/>
    <w:rsid w:val="0006696A"/>
    <w:rsid w:val="000672E8"/>
    <w:rsid w:val="00067326"/>
    <w:rsid w:val="000701BB"/>
    <w:rsid w:val="00070209"/>
    <w:rsid w:val="00070A02"/>
    <w:rsid w:val="00071889"/>
    <w:rsid w:val="00071D2C"/>
    <w:rsid w:val="000725FE"/>
    <w:rsid w:val="00072750"/>
    <w:rsid w:val="00074FE1"/>
    <w:rsid w:val="00075022"/>
    <w:rsid w:val="0007507C"/>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8F"/>
    <w:rsid w:val="000853DF"/>
    <w:rsid w:val="00085C34"/>
    <w:rsid w:val="00086311"/>
    <w:rsid w:val="00086A48"/>
    <w:rsid w:val="00086D07"/>
    <w:rsid w:val="000879F9"/>
    <w:rsid w:val="00087CA6"/>
    <w:rsid w:val="000901B5"/>
    <w:rsid w:val="000901E5"/>
    <w:rsid w:val="00090822"/>
    <w:rsid w:val="00090AE0"/>
    <w:rsid w:val="00090C7A"/>
    <w:rsid w:val="00092448"/>
    <w:rsid w:val="000926A7"/>
    <w:rsid w:val="00092730"/>
    <w:rsid w:val="000929A9"/>
    <w:rsid w:val="00092F06"/>
    <w:rsid w:val="00092F69"/>
    <w:rsid w:val="000938B0"/>
    <w:rsid w:val="00093CDC"/>
    <w:rsid w:val="00094C2B"/>
    <w:rsid w:val="00094C4B"/>
    <w:rsid w:val="0009507E"/>
    <w:rsid w:val="00095129"/>
    <w:rsid w:val="00095706"/>
    <w:rsid w:val="000960B4"/>
    <w:rsid w:val="00096C3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5C43"/>
    <w:rsid w:val="000A7807"/>
    <w:rsid w:val="000A7B0E"/>
    <w:rsid w:val="000B0C8B"/>
    <w:rsid w:val="000B0E51"/>
    <w:rsid w:val="000B227B"/>
    <w:rsid w:val="000B2A47"/>
    <w:rsid w:val="000B2BBB"/>
    <w:rsid w:val="000B2FE6"/>
    <w:rsid w:val="000B328E"/>
    <w:rsid w:val="000B3AF1"/>
    <w:rsid w:val="000B3DFE"/>
    <w:rsid w:val="000B3E6E"/>
    <w:rsid w:val="000B3EA0"/>
    <w:rsid w:val="000B484E"/>
    <w:rsid w:val="000B5C9D"/>
    <w:rsid w:val="000B5EB9"/>
    <w:rsid w:val="000B5F30"/>
    <w:rsid w:val="000B7803"/>
    <w:rsid w:val="000C015E"/>
    <w:rsid w:val="000C072B"/>
    <w:rsid w:val="000C08AC"/>
    <w:rsid w:val="000C1060"/>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7AA"/>
    <w:rsid w:val="000C796D"/>
    <w:rsid w:val="000C7AAB"/>
    <w:rsid w:val="000C7BC9"/>
    <w:rsid w:val="000D0E86"/>
    <w:rsid w:val="000D10EC"/>
    <w:rsid w:val="000D1221"/>
    <w:rsid w:val="000D1D7E"/>
    <w:rsid w:val="000D241F"/>
    <w:rsid w:val="000D24A9"/>
    <w:rsid w:val="000D24F3"/>
    <w:rsid w:val="000D2588"/>
    <w:rsid w:val="000D26C7"/>
    <w:rsid w:val="000D2EA1"/>
    <w:rsid w:val="000D373E"/>
    <w:rsid w:val="000D3E98"/>
    <w:rsid w:val="000D4187"/>
    <w:rsid w:val="000D478E"/>
    <w:rsid w:val="000D4F97"/>
    <w:rsid w:val="000D5235"/>
    <w:rsid w:val="000D5992"/>
    <w:rsid w:val="000D6115"/>
    <w:rsid w:val="000D6480"/>
    <w:rsid w:val="000D7AEB"/>
    <w:rsid w:val="000D7ECB"/>
    <w:rsid w:val="000E05B8"/>
    <w:rsid w:val="000E0D57"/>
    <w:rsid w:val="000E1150"/>
    <w:rsid w:val="000E1595"/>
    <w:rsid w:val="000E2765"/>
    <w:rsid w:val="000E2A9A"/>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3EB9"/>
    <w:rsid w:val="000F42DA"/>
    <w:rsid w:val="000F5B00"/>
    <w:rsid w:val="000F60DF"/>
    <w:rsid w:val="000F6673"/>
    <w:rsid w:val="000F67D6"/>
    <w:rsid w:val="000F6DE2"/>
    <w:rsid w:val="000F7131"/>
    <w:rsid w:val="000F7223"/>
    <w:rsid w:val="000F7362"/>
    <w:rsid w:val="000F73AB"/>
    <w:rsid w:val="000F73AC"/>
    <w:rsid w:val="00100243"/>
    <w:rsid w:val="0010029E"/>
    <w:rsid w:val="0010083E"/>
    <w:rsid w:val="00100C4B"/>
    <w:rsid w:val="00100D80"/>
    <w:rsid w:val="001013E0"/>
    <w:rsid w:val="00101898"/>
    <w:rsid w:val="00101A93"/>
    <w:rsid w:val="00101DB6"/>
    <w:rsid w:val="00101E5D"/>
    <w:rsid w:val="00102060"/>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150"/>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0F7"/>
    <w:rsid w:val="0013217C"/>
    <w:rsid w:val="0013260B"/>
    <w:rsid w:val="00133034"/>
    <w:rsid w:val="00133DEC"/>
    <w:rsid w:val="00133FBA"/>
    <w:rsid w:val="00134FEB"/>
    <w:rsid w:val="00135062"/>
    <w:rsid w:val="001352A7"/>
    <w:rsid w:val="001356F4"/>
    <w:rsid w:val="00135E48"/>
    <w:rsid w:val="00136230"/>
    <w:rsid w:val="00136425"/>
    <w:rsid w:val="00136733"/>
    <w:rsid w:val="001367B7"/>
    <w:rsid w:val="00136B42"/>
    <w:rsid w:val="00137187"/>
    <w:rsid w:val="00137782"/>
    <w:rsid w:val="001379EB"/>
    <w:rsid w:val="0014094E"/>
    <w:rsid w:val="001409B0"/>
    <w:rsid w:val="00140CEB"/>
    <w:rsid w:val="00140F97"/>
    <w:rsid w:val="0014123C"/>
    <w:rsid w:val="001422EB"/>
    <w:rsid w:val="001434CD"/>
    <w:rsid w:val="00143D6E"/>
    <w:rsid w:val="00143EF0"/>
    <w:rsid w:val="0014405D"/>
    <w:rsid w:val="00144DA1"/>
    <w:rsid w:val="00145529"/>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266"/>
    <w:rsid w:val="00154659"/>
    <w:rsid w:val="00154673"/>
    <w:rsid w:val="00154AB4"/>
    <w:rsid w:val="00154B82"/>
    <w:rsid w:val="00154BDC"/>
    <w:rsid w:val="001555AB"/>
    <w:rsid w:val="00155D62"/>
    <w:rsid w:val="0015612E"/>
    <w:rsid w:val="0015656A"/>
    <w:rsid w:val="0015681C"/>
    <w:rsid w:val="0015696D"/>
    <w:rsid w:val="00157EAF"/>
    <w:rsid w:val="00157EC2"/>
    <w:rsid w:val="00157F03"/>
    <w:rsid w:val="00160A33"/>
    <w:rsid w:val="00161252"/>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6CC9"/>
    <w:rsid w:val="0016745F"/>
    <w:rsid w:val="001677A6"/>
    <w:rsid w:val="00167C13"/>
    <w:rsid w:val="001707C6"/>
    <w:rsid w:val="00170DD3"/>
    <w:rsid w:val="001713B6"/>
    <w:rsid w:val="0017158C"/>
    <w:rsid w:val="00172070"/>
    <w:rsid w:val="00172221"/>
    <w:rsid w:val="00172704"/>
    <w:rsid w:val="00172B46"/>
    <w:rsid w:val="00172DD5"/>
    <w:rsid w:val="00172E20"/>
    <w:rsid w:val="00173042"/>
    <w:rsid w:val="001748E6"/>
    <w:rsid w:val="00174BAB"/>
    <w:rsid w:val="001750D7"/>
    <w:rsid w:val="0017515E"/>
    <w:rsid w:val="00175357"/>
    <w:rsid w:val="0017599E"/>
    <w:rsid w:val="00175FC8"/>
    <w:rsid w:val="001764B9"/>
    <w:rsid w:val="0017650D"/>
    <w:rsid w:val="00176651"/>
    <w:rsid w:val="00176E8C"/>
    <w:rsid w:val="00177055"/>
    <w:rsid w:val="00180268"/>
    <w:rsid w:val="00180538"/>
    <w:rsid w:val="0018090A"/>
    <w:rsid w:val="00181D86"/>
    <w:rsid w:val="00181FAB"/>
    <w:rsid w:val="0018261E"/>
    <w:rsid w:val="00182819"/>
    <w:rsid w:val="001828AE"/>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0D87"/>
    <w:rsid w:val="001917BB"/>
    <w:rsid w:val="00191BC3"/>
    <w:rsid w:val="0019251B"/>
    <w:rsid w:val="0019274C"/>
    <w:rsid w:val="001929DD"/>
    <w:rsid w:val="00192B83"/>
    <w:rsid w:val="00192B84"/>
    <w:rsid w:val="00192BEA"/>
    <w:rsid w:val="001939EE"/>
    <w:rsid w:val="00193A84"/>
    <w:rsid w:val="00193CCF"/>
    <w:rsid w:val="00193DE4"/>
    <w:rsid w:val="00194833"/>
    <w:rsid w:val="001953FA"/>
    <w:rsid w:val="001957D6"/>
    <w:rsid w:val="00195946"/>
    <w:rsid w:val="00196A18"/>
    <w:rsid w:val="0019712E"/>
    <w:rsid w:val="00197360"/>
    <w:rsid w:val="001975CF"/>
    <w:rsid w:val="001A0493"/>
    <w:rsid w:val="001A06A8"/>
    <w:rsid w:val="001A10F2"/>
    <w:rsid w:val="001A1863"/>
    <w:rsid w:val="001A2451"/>
    <w:rsid w:val="001A2E25"/>
    <w:rsid w:val="001A3B7C"/>
    <w:rsid w:val="001A3DE9"/>
    <w:rsid w:val="001A3F8A"/>
    <w:rsid w:val="001A4432"/>
    <w:rsid w:val="001A49FA"/>
    <w:rsid w:val="001A4CB2"/>
    <w:rsid w:val="001A4DBF"/>
    <w:rsid w:val="001A4E8D"/>
    <w:rsid w:val="001A58B0"/>
    <w:rsid w:val="001A63F3"/>
    <w:rsid w:val="001A6BFB"/>
    <w:rsid w:val="001B0065"/>
    <w:rsid w:val="001B0B52"/>
    <w:rsid w:val="001B1254"/>
    <w:rsid w:val="001B1564"/>
    <w:rsid w:val="001B181E"/>
    <w:rsid w:val="001B186D"/>
    <w:rsid w:val="001B26DC"/>
    <w:rsid w:val="001B2BCF"/>
    <w:rsid w:val="001B2D64"/>
    <w:rsid w:val="001B379F"/>
    <w:rsid w:val="001B39F9"/>
    <w:rsid w:val="001B3BA8"/>
    <w:rsid w:val="001B3D82"/>
    <w:rsid w:val="001B3EC4"/>
    <w:rsid w:val="001B48B8"/>
    <w:rsid w:val="001B4EFF"/>
    <w:rsid w:val="001B4F6F"/>
    <w:rsid w:val="001B70C1"/>
    <w:rsid w:val="001B728E"/>
    <w:rsid w:val="001B7DEC"/>
    <w:rsid w:val="001C0234"/>
    <w:rsid w:val="001C0C03"/>
    <w:rsid w:val="001C1813"/>
    <w:rsid w:val="001C1B74"/>
    <w:rsid w:val="001C2860"/>
    <w:rsid w:val="001C28D0"/>
    <w:rsid w:val="001C2C0B"/>
    <w:rsid w:val="001C39C3"/>
    <w:rsid w:val="001C3FF7"/>
    <w:rsid w:val="001C46C6"/>
    <w:rsid w:val="001C481F"/>
    <w:rsid w:val="001C53B3"/>
    <w:rsid w:val="001C5432"/>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614"/>
    <w:rsid w:val="001D5A12"/>
    <w:rsid w:val="001D5F86"/>
    <w:rsid w:val="001D6542"/>
    <w:rsid w:val="001D759F"/>
    <w:rsid w:val="001D7714"/>
    <w:rsid w:val="001D7B15"/>
    <w:rsid w:val="001E0960"/>
    <w:rsid w:val="001E0997"/>
    <w:rsid w:val="001E106E"/>
    <w:rsid w:val="001E1138"/>
    <w:rsid w:val="001E166E"/>
    <w:rsid w:val="001E23DA"/>
    <w:rsid w:val="001E2D06"/>
    <w:rsid w:val="001E35C0"/>
    <w:rsid w:val="001E3D8A"/>
    <w:rsid w:val="001E3F8C"/>
    <w:rsid w:val="001E3FBF"/>
    <w:rsid w:val="001E411E"/>
    <w:rsid w:val="001E4BF3"/>
    <w:rsid w:val="001E4E58"/>
    <w:rsid w:val="001E509F"/>
    <w:rsid w:val="001E59AC"/>
    <w:rsid w:val="001E5DBB"/>
    <w:rsid w:val="001E5ED6"/>
    <w:rsid w:val="001E626C"/>
    <w:rsid w:val="001E6426"/>
    <w:rsid w:val="001E7595"/>
    <w:rsid w:val="001E7C67"/>
    <w:rsid w:val="001E7D9D"/>
    <w:rsid w:val="001F0736"/>
    <w:rsid w:val="001F0C09"/>
    <w:rsid w:val="001F0CEF"/>
    <w:rsid w:val="001F0F25"/>
    <w:rsid w:val="001F1277"/>
    <w:rsid w:val="001F1804"/>
    <w:rsid w:val="001F2188"/>
    <w:rsid w:val="001F236D"/>
    <w:rsid w:val="001F36E8"/>
    <w:rsid w:val="001F38FA"/>
    <w:rsid w:val="001F45EA"/>
    <w:rsid w:val="001F4B7C"/>
    <w:rsid w:val="001F4BC5"/>
    <w:rsid w:val="001F5171"/>
    <w:rsid w:val="001F51D1"/>
    <w:rsid w:val="001F58BD"/>
    <w:rsid w:val="001F6392"/>
    <w:rsid w:val="001F6705"/>
    <w:rsid w:val="001F6E5F"/>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8CF"/>
    <w:rsid w:val="002139F7"/>
    <w:rsid w:val="0021405D"/>
    <w:rsid w:val="0021433E"/>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2AAA"/>
    <w:rsid w:val="00222C0C"/>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44F"/>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39B"/>
    <w:rsid w:val="00245814"/>
    <w:rsid w:val="00246059"/>
    <w:rsid w:val="00246571"/>
    <w:rsid w:val="00246875"/>
    <w:rsid w:val="002468C0"/>
    <w:rsid w:val="00246D68"/>
    <w:rsid w:val="00246E83"/>
    <w:rsid w:val="0025018C"/>
    <w:rsid w:val="002503B8"/>
    <w:rsid w:val="0025072A"/>
    <w:rsid w:val="00250E71"/>
    <w:rsid w:val="002513EF"/>
    <w:rsid w:val="00251689"/>
    <w:rsid w:val="00251B2C"/>
    <w:rsid w:val="00251D5D"/>
    <w:rsid w:val="00251E43"/>
    <w:rsid w:val="00251E6F"/>
    <w:rsid w:val="00251E82"/>
    <w:rsid w:val="00252A67"/>
    <w:rsid w:val="00252C1C"/>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1DF2"/>
    <w:rsid w:val="00261F82"/>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0FA"/>
    <w:rsid w:val="002731A2"/>
    <w:rsid w:val="0027466C"/>
    <w:rsid w:val="0027497E"/>
    <w:rsid w:val="00274A99"/>
    <w:rsid w:val="00274EDC"/>
    <w:rsid w:val="00274F96"/>
    <w:rsid w:val="002761B9"/>
    <w:rsid w:val="002771B5"/>
    <w:rsid w:val="0027746D"/>
    <w:rsid w:val="00277891"/>
    <w:rsid w:val="002814CE"/>
    <w:rsid w:val="00281BC9"/>
    <w:rsid w:val="00281C4C"/>
    <w:rsid w:val="00281EF8"/>
    <w:rsid w:val="0028204D"/>
    <w:rsid w:val="0028271F"/>
    <w:rsid w:val="00282E6B"/>
    <w:rsid w:val="00283C13"/>
    <w:rsid w:val="0028419C"/>
    <w:rsid w:val="00284512"/>
    <w:rsid w:val="00284731"/>
    <w:rsid w:val="00284983"/>
    <w:rsid w:val="00284C62"/>
    <w:rsid w:val="00284F7F"/>
    <w:rsid w:val="002852B4"/>
    <w:rsid w:val="002852F8"/>
    <w:rsid w:val="002854F5"/>
    <w:rsid w:val="00286010"/>
    <w:rsid w:val="00286379"/>
    <w:rsid w:val="00286B97"/>
    <w:rsid w:val="00286C54"/>
    <w:rsid w:val="00286F0C"/>
    <w:rsid w:val="00287BAB"/>
    <w:rsid w:val="00287D91"/>
    <w:rsid w:val="00287FEE"/>
    <w:rsid w:val="00290070"/>
    <w:rsid w:val="00290765"/>
    <w:rsid w:val="0029080C"/>
    <w:rsid w:val="00290B80"/>
    <w:rsid w:val="00290C1F"/>
    <w:rsid w:val="00290C72"/>
    <w:rsid w:val="00291A20"/>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2208"/>
    <w:rsid w:val="002A3637"/>
    <w:rsid w:val="002A3844"/>
    <w:rsid w:val="002A5169"/>
    <w:rsid w:val="002A58BD"/>
    <w:rsid w:val="002A5E4F"/>
    <w:rsid w:val="002A683E"/>
    <w:rsid w:val="002A6EDA"/>
    <w:rsid w:val="002A769F"/>
    <w:rsid w:val="002A7B45"/>
    <w:rsid w:val="002B06E0"/>
    <w:rsid w:val="002B0900"/>
    <w:rsid w:val="002B092E"/>
    <w:rsid w:val="002B0EED"/>
    <w:rsid w:val="002B11C6"/>
    <w:rsid w:val="002B1600"/>
    <w:rsid w:val="002B2126"/>
    <w:rsid w:val="002B284F"/>
    <w:rsid w:val="002B2A01"/>
    <w:rsid w:val="002B2F62"/>
    <w:rsid w:val="002B2F8E"/>
    <w:rsid w:val="002B39E8"/>
    <w:rsid w:val="002B3CF5"/>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26B"/>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27"/>
    <w:rsid w:val="002D2C88"/>
    <w:rsid w:val="002D39F6"/>
    <w:rsid w:val="002D3A4B"/>
    <w:rsid w:val="002D492F"/>
    <w:rsid w:val="002D4B80"/>
    <w:rsid w:val="002D4CF5"/>
    <w:rsid w:val="002D4D50"/>
    <w:rsid w:val="002D4E33"/>
    <w:rsid w:val="002D5104"/>
    <w:rsid w:val="002D5194"/>
    <w:rsid w:val="002D5F8D"/>
    <w:rsid w:val="002D659A"/>
    <w:rsid w:val="002D66CD"/>
    <w:rsid w:val="002D6BCD"/>
    <w:rsid w:val="002D6EE8"/>
    <w:rsid w:val="002D70D2"/>
    <w:rsid w:val="002D7455"/>
    <w:rsid w:val="002D7F19"/>
    <w:rsid w:val="002D7F56"/>
    <w:rsid w:val="002E0542"/>
    <w:rsid w:val="002E0D8E"/>
    <w:rsid w:val="002E111A"/>
    <w:rsid w:val="002E1D8E"/>
    <w:rsid w:val="002E1EA2"/>
    <w:rsid w:val="002E22AE"/>
    <w:rsid w:val="002E2B90"/>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0D"/>
    <w:rsid w:val="002F7495"/>
    <w:rsid w:val="002F7F65"/>
    <w:rsid w:val="0030012A"/>
    <w:rsid w:val="00300D8F"/>
    <w:rsid w:val="003012BC"/>
    <w:rsid w:val="00302169"/>
    <w:rsid w:val="003034BE"/>
    <w:rsid w:val="003036F4"/>
    <w:rsid w:val="003037EA"/>
    <w:rsid w:val="00304F05"/>
    <w:rsid w:val="003052BB"/>
    <w:rsid w:val="00305307"/>
    <w:rsid w:val="00305D19"/>
    <w:rsid w:val="003063AA"/>
    <w:rsid w:val="00306BB8"/>
    <w:rsid w:val="00306E97"/>
    <w:rsid w:val="00306F22"/>
    <w:rsid w:val="00307180"/>
    <w:rsid w:val="00307400"/>
    <w:rsid w:val="00307B37"/>
    <w:rsid w:val="00307C4A"/>
    <w:rsid w:val="00307F9F"/>
    <w:rsid w:val="00310693"/>
    <w:rsid w:val="00311322"/>
    <w:rsid w:val="0031166E"/>
    <w:rsid w:val="003117B8"/>
    <w:rsid w:val="00311B51"/>
    <w:rsid w:val="003127E2"/>
    <w:rsid w:val="0031288A"/>
    <w:rsid w:val="00312ACE"/>
    <w:rsid w:val="00312C10"/>
    <w:rsid w:val="00312C97"/>
    <w:rsid w:val="00314F33"/>
    <w:rsid w:val="003150D5"/>
    <w:rsid w:val="0031515F"/>
    <w:rsid w:val="0031520E"/>
    <w:rsid w:val="00315731"/>
    <w:rsid w:val="00315764"/>
    <w:rsid w:val="003163B3"/>
    <w:rsid w:val="00316ADC"/>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4C4D"/>
    <w:rsid w:val="003250C0"/>
    <w:rsid w:val="003252A4"/>
    <w:rsid w:val="0032568F"/>
    <w:rsid w:val="00325F89"/>
    <w:rsid w:val="00326474"/>
    <w:rsid w:val="0032650E"/>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93D"/>
    <w:rsid w:val="00337987"/>
    <w:rsid w:val="00340272"/>
    <w:rsid w:val="00340A0E"/>
    <w:rsid w:val="00341046"/>
    <w:rsid w:val="003410F3"/>
    <w:rsid w:val="00341E72"/>
    <w:rsid w:val="00342130"/>
    <w:rsid w:val="00342454"/>
    <w:rsid w:val="00342732"/>
    <w:rsid w:val="00342F85"/>
    <w:rsid w:val="0034319D"/>
    <w:rsid w:val="00343473"/>
    <w:rsid w:val="00343F1E"/>
    <w:rsid w:val="00344AC3"/>
    <w:rsid w:val="003450D3"/>
    <w:rsid w:val="00345160"/>
    <w:rsid w:val="003458B7"/>
    <w:rsid w:val="00346051"/>
    <w:rsid w:val="00346188"/>
    <w:rsid w:val="00346C94"/>
    <w:rsid w:val="00347111"/>
    <w:rsid w:val="003473D9"/>
    <w:rsid w:val="0034775A"/>
    <w:rsid w:val="00347B96"/>
    <w:rsid w:val="00347BE6"/>
    <w:rsid w:val="00347C27"/>
    <w:rsid w:val="00347F17"/>
    <w:rsid w:val="0035026E"/>
    <w:rsid w:val="00350E99"/>
    <w:rsid w:val="00350FD2"/>
    <w:rsid w:val="00351A5C"/>
    <w:rsid w:val="00351C42"/>
    <w:rsid w:val="00351D19"/>
    <w:rsid w:val="00352ECD"/>
    <w:rsid w:val="003531CF"/>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897"/>
    <w:rsid w:val="003643A8"/>
    <w:rsid w:val="003648DF"/>
    <w:rsid w:val="00364F7A"/>
    <w:rsid w:val="003655DB"/>
    <w:rsid w:val="00365BAA"/>
    <w:rsid w:val="00365F92"/>
    <w:rsid w:val="003661D2"/>
    <w:rsid w:val="00366C97"/>
    <w:rsid w:val="00366CB1"/>
    <w:rsid w:val="00367012"/>
    <w:rsid w:val="00370F03"/>
    <w:rsid w:val="00372590"/>
    <w:rsid w:val="003733FC"/>
    <w:rsid w:val="00373D6D"/>
    <w:rsid w:val="003741BA"/>
    <w:rsid w:val="003746B7"/>
    <w:rsid w:val="00375599"/>
    <w:rsid w:val="00375751"/>
    <w:rsid w:val="0037577D"/>
    <w:rsid w:val="003760A4"/>
    <w:rsid w:val="003762A1"/>
    <w:rsid w:val="003762E3"/>
    <w:rsid w:val="00376DD6"/>
    <w:rsid w:val="003770AE"/>
    <w:rsid w:val="00377446"/>
    <w:rsid w:val="0037768D"/>
    <w:rsid w:val="00377807"/>
    <w:rsid w:val="00377A17"/>
    <w:rsid w:val="00377EAB"/>
    <w:rsid w:val="0038063C"/>
    <w:rsid w:val="00380CB4"/>
    <w:rsid w:val="003814BD"/>
    <w:rsid w:val="00381B0B"/>
    <w:rsid w:val="003820D5"/>
    <w:rsid w:val="00382687"/>
    <w:rsid w:val="0038342C"/>
    <w:rsid w:val="00383435"/>
    <w:rsid w:val="0038381A"/>
    <w:rsid w:val="003841A0"/>
    <w:rsid w:val="00384294"/>
    <w:rsid w:val="00384430"/>
    <w:rsid w:val="00384C35"/>
    <w:rsid w:val="003858AE"/>
    <w:rsid w:val="00386372"/>
    <w:rsid w:val="003869EC"/>
    <w:rsid w:val="00387648"/>
    <w:rsid w:val="0039022C"/>
    <w:rsid w:val="00390D4A"/>
    <w:rsid w:val="00391317"/>
    <w:rsid w:val="00391489"/>
    <w:rsid w:val="0039210A"/>
    <w:rsid w:val="0039294F"/>
    <w:rsid w:val="00392B9C"/>
    <w:rsid w:val="00392CD9"/>
    <w:rsid w:val="0039327F"/>
    <w:rsid w:val="00393AEF"/>
    <w:rsid w:val="00394933"/>
    <w:rsid w:val="0039560A"/>
    <w:rsid w:val="003957B6"/>
    <w:rsid w:val="003978F7"/>
    <w:rsid w:val="00397BB4"/>
    <w:rsid w:val="00397E54"/>
    <w:rsid w:val="003A0460"/>
    <w:rsid w:val="003A0557"/>
    <w:rsid w:val="003A086A"/>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81"/>
    <w:rsid w:val="003B09EF"/>
    <w:rsid w:val="003B0DC2"/>
    <w:rsid w:val="003B1401"/>
    <w:rsid w:val="003B1A1F"/>
    <w:rsid w:val="003B1F5D"/>
    <w:rsid w:val="003B237C"/>
    <w:rsid w:val="003B2D5C"/>
    <w:rsid w:val="003B34FF"/>
    <w:rsid w:val="003B3BAF"/>
    <w:rsid w:val="003B4AA0"/>
    <w:rsid w:val="003B507F"/>
    <w:rsid w:val="003B5660"/>
    <w:rsid w:val="003B56A5"/>
    <w:rsid w:val="003B5D36"/>
    <w:rsid w:val="003B6A35"/>
    <w:rsid w:val="003B778B"/>
    <w:rsid w:val="003B7B16"/>
    <w:rsid w:val="003C09A2"/>
    <w:rsid w:val="003C0CAF"/>
    <w:rsid w:val="003C0F96"/>
    <w:rsid w:val="003C1063"/>
    <w:rsid w:val="003C202C"/>
    <w:rsid w:val="003C2DFE"/>
    <w:rsid w:val="003C3B05"/>
    <w:rsid w:val="003C4064"/>
    <w:rsid w:val="003C4295"/>
    <w:rsid w:val="003C499A"/>
    <w:rsid w:val="003C608C"/>
    <w:rsid w:val="003C617D"/>
    <w:rsid w:val="003C64FC"/>
    <w:rsid w:val="003C7181"/>
    <w:rsid w:val="003C7365"/>
    <w:rsid w:val="003C77D1"/>
    <w:rsid w:val="003C7AA3"/>
    <w:rsid w:val="003C7C65"/>
    <w:rsid w:val="003D0F39"/>
    <w:rsid w:val="003D1963"/>
    <w:rsid w:val="003D1AC2"/>
    <w:rsid w:val="003D1CE9"/>
    <w:rsid w:val="003D20A5"/>
    <w:rsid w:val="003D40FF"/>
    <w:rsid w:val="003D42E6"/>
    <w:rsid w:val="003D45D6"/>
    <w:rsid w:val="003D49C7"/>
    <w:rsid w:val="003D49E7"/>
    <w:rsid w:val="003D4E62"/>
    <w:rsid w:val="003D56A2"/>
    <w:rsid w:val="003D597C"/>
    <w:rsid w:val="003D5AAD"/>
    <w:rsid w:val="003D5BE5"/>
    <w:rsid w:val="003D5D92"/>
    <w:rsid w:val="003D5F79"/>
    <w:rsid w:val="003D608A"/>
    <w:rsid w:val="003D62EB"/>
    <w:rsid w:val="003D6BF8"/>
    <w:rsid w:val="003D6C8B"/>
    <w:rsid w:val="003E0D2A"/>
    <w:rsid w:val="003E0E85"/>
    <w:rsid w:val="003E13E7"/>
    <w:rsid w:val="003E1545"/>
    <w:rsid w:val="003E16B2"/>
    <w:rsid w:val="003E16ED"/>
    <w:rsid w:val="003E17A7"/>
    <w:rsid w:val="003E22B6"/>
    <w:rsid w:val="003E3612"/>
    <w:rsid w:val="003E36ED"/>
    <w:rsid w:val="003E40E0"/>
    <w:rsid w:val="003E4175"/>
    <w:rsid w:val="003E41AF"/>
    <w:rsid w:val="003E43C1"/>
    <w:rsid w:val="003E473B"/>
    <w:rsid w:val="003E48CE"/>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4C31"/>
    <w:rsid w:val="003F50E4"/>
    <w:rsid w:val="003F58B2"/>
    <w:rsid w:val="003F6104"/>
    <w:rsid w:val="003F6579"/>
    <w:rsid w:val="003F65A3"/>
    <w:rsid w:val="003F66F1"/>
    <w:rsid w:val="003F674C"/>
    <w:rsid w:val="003F68B2"/>
    <w:rsid w:val="003F7393"/>
    <w:rsid w:val="003F7B90"/>
    <w:rsid w:val="004004BA"/>
    <w:rsid w:val="004005F3"/>
    <w:rsid w:val="004011F5"/>
    <w:rsid w:val="004019C9"/>
    <w:rsid w:val="00401C20"/>
    <w:rsid w:val="004027A9"/>
    <w:rsid w:val="00402995"/>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7B1"/>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B8C"/>
    <w:rsid w:val="00415D50"/>
    <w:rsid w:val="00416444"/>
    <w:rsid w:val="00416532"/>
    <w:rsid w:val="00416AEA"/>
    <w:rsid w:val="00416DB4"/>
    <w:rsid w:val="00416F2D"/>
    <w:rsid w:val="004172C4"/>
    <w:rsid w:val="004172CA"/>
    <w:rsid w:val="0042004F"/>
    <w:rsid w:val="00420AAE"/>
    <w:rsid w:val="0042149B"/>
    <w:rsid w:val="004216A8"/>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3AA"/>
    <w:rsid w:val="00441850"/>
    <w:rsid w:val="004420C5"/>
    <w:rsid w:val="00442DBE"/>
    <w:rsid w:val="00443203"/>
    <w:rsid w:val="004432EA"/>
    <w:rsid w:val="00443FBD"/>
    <w:rsid w:val="00444615"/>
    <w:rsid w:val="0044486D"/>
    <w:rsid w:val="00445129"/>
    <w:rsid w:val="0044670F"/>
    <w:rsid w:val="0044677F"/>
    <w:rsid w:val="0044680A"/>
    <w:rsid w:val="004477BB"/>
    <w:rsid w:val="00447D25"/>
    <w:rsid w:val="00447FA2"/>
    <w:rsid w:val="0045026B"/>
    <w:rsid w:val="004503DD"/>
    <w:rsid w:val="004503E7"/>
    <w:rsid w:val="00450F1A"/>
    <w:rsid w:val="00451374"/>
    <w:rsid w:val="004514CD"/>
    <w:rsid w:val="00451695"/>
    <w:rsid w:val="004516ED"/>
    <w:rsid w:val="00451779"/>
    <w:rsid w:val="0045228E"/>
    <w:rsid w:val="004522AE"/>
    <w:rsid w:val="00452ED5"/>
    <w:rsid w:val="0045325A"/>
    <w:rsid w:val="004534D4"/>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5B28"/>
    <w:rsid w:val="00466009"/>
    <w:rsid w:val="004662CD"/>
    <w:rsid w:val="00466686"/>
    <w:rsid w:val="0046675C"/>
    <w:rsid w:val="00466813"/>
    <w:rsid w:val="00466B0B"/>
    <w:rsid w:val="00466E03"/>
    <w:rsid w:val="00467094"/>
    <w:rsid w:val="004671DA"/>
    <w:rsid w:val="00467E8E"/>
    <w:rsid w:val="00470533"/>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301"/>
    <w:rsid w:val="00482B57"/>
    <w:rsid w:val="004831A8"/>
    <w:rsid w:val="00483210"/>
    <w:rsid w:val="00483616"/>
    <w:rsid w:val="0048392D"/>
    <w:rsid w:val="00483B1F"/>
    <w:rsid w:val="00483E89"/>
    <w:rsid w:val="00484579"/>
    <w:rsid w:val="00484639"/>
    <w:rsid w:val="004851D2"/>
    <w:rsid w:val="0048538F"/>
    <w:rsid w:val="00487BFE"/>
    <w:rsid w:val="00487C3D"/>
    <w:rsid w:val="00487DC0"/>
    <w:rsid w:val="00487DD1"/>
    <w:rsid w:val="004908A8"/>
    <w:rsid w:val="00490A59"/>
    <w:rsid w:val="00490EA6"/>
    <w:rsid w:val="004914C1"/>
    <w:rsid w:val="00491EEF"/>
    <w:rsid w:val="00492040"/>
    <w:rsid w:val="0049276F"/>
    <w:rsid w:val="00492CA8"/>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0DC"/>
    <w:rsid w:val="004A2600"/>
    <w:rsid w:val="004A30A3"/>
    <w:rsid w:val="004A40D7"/>
    <w:rsid w:val="004A5321"/>
    <w:rsid w:val="004A55DC"/>
    <w:rsid w:val="004A668C"/>
    <w:rsid w:val="004A6B67"/>
    <w:rsid w:val="004A6FD6"/>
    <w:rsid w:val="004A73C4"/>
    <w:rsid w:val="004A7D04"/>
    <w:rsid w:val="004B0443"/>
    <w:rsid w:val="004B0747"/>
    <w:rsid w:val="004B077D"/>
    <w:rsid w:val="004B0BD8"/>
    <w:rsid w:val="004B0D4B"/>
    <w:rsid w:val="004B13CB"/>
    <w:rsid w:val="004B1836"/>
    <w:rsid w:val="004B2858"/>
    <w:rsid w:val="004B2ADE"/>
    <w:rsid w:val="004B2B0D"/>
    <w:rsid w:val="004B2EB9"/>
    <w:rsid w:val="004B3A62"/>
    <w:rsid w:val="004B3BD0"/>
    <w:rsid w:val="004B3FC4"/>
    <w:rsid w:val="004B50A2"/>
    <w:rsid w:val="004B5A1D"/>
    <w:rsid w:val="004B5D00"/>
    <w:rsid w:val="004B5F43"/>
    <w:rsid w:val="004B688F"/>
    <w:rsid w:val="004B6B50"/>
    <w:rsid w:val="004B7099"/>
    <w:rsid w:val="004B79AF"/>
    <w:rsid w:val="004B7D8F"/>
    <w:rsid w:val="004C03BD"/>
    <w:rsid w:val="004C088E"/>
    <w:rsid w:val="004C1011"/>
    <w:rsid w:val="004C1193"/>
    <w:rsid w:val="004C1337"/>
    <w:rsid w:val="004C1913"/>
    <w:rsid w:val="004C209D"/>
    <w:rsid w:val="004C216F"/>
    <w:rsid w:val="004C231F"/>
    <w:rsid w:val="004C2438"/>
    <w:rsid w:val="004C2BA0"/>
    <w:rsid w:val="004C2BA1"/>
    <w:rsid w:val="004C2C0A"/>
    <w:rsid w:val="004C3C05"/>
    <w:rsid w:val="004C502C"/>
    <w:rsid w:val="004C5615"/>
    <w:rsid w:val="004C5972"/>
    <w:rsid w:val="004C5E00"/>
    <w:rsid w:val="004C64F5"/>
    <w:rsid w:val="004C6BAE"/>
    <w:rsid w:val="004C6CC2"/>
    <w:rsid w:val="004C6F92"/>
    <w:rsid w:val="004C707E"/>
    <w:rsid w:val="004C77C3"/>
    <w:rsid w:val="004C7B15"/>
    <w:rsid w:val="004C7D0B"/>
    <w:rsid w:val="004D00DC"/>
    <w:rsid w:val="004D015B"/>
    <w:rsid w:val="004D0861"/>
    <w:rsid w:val="004D0E56"/>
    <w:rsid w:val="004D123C"/>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AA9"/>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87B"/>
    <w:rsid w:val="004E5BAA"/>
    <w:rsid w:val="004E5DA2"/>
    <w:rsid w:val="004E617B"/>
    <w:rsid w:val="004E6758"/>
    <w:rsid w:val="004E6E83"/>
    <w:rsid w:val="004E73C7"/>
    <w:rsid w:val="004E76EF"/>
    <w:rsid w:val="004E7F26"/>
    <w:rsid w:val="004F0083"/>
    <w:rsid w:val="004F0388"/>
    <w:rsid w:val="004F0AA4"/>
    <w:rsid w:val="004F0C29"/>
    <w:rsid w:val="004F0FF2"/>
    <w:rsid w:val="004F11EE"/>
    <w:rsid w:val="004F126B"/>
    <w:rsid w:val="004F14D7"/>
    <w:rsid w:val="004F236B"/>
    <w:rsid w:val="004F237A"/>
    <w:rsid w:val="004F2A18"/>
    <w:rsid w:val="004F31CC"/>
    <w:rsid w:val="004F34C6"/>
    <w:rsid w:val="004F3B7E"/>
    <w:rsid w:val="004F3CBE"/>
    <w:rsid w:val="004F500B"/>
    <w:rsid w:val="004F515C"/>
    <w:rsid w:val="004F590D"/>
    <w:rsid w:val="004F5FB3"/>
    <w:rsid w:val="004F79C9"/>
    <w:rsid w:val="00500289"/>
    <w:rsid w:val="005008AD"/>
    <w:rsid w:val="005009F7"/>
    <w:rsid w:val="00500A34"/>
    <w:rsid w:val="00500E0E"/>
    <w:rsid w:val="00501053"/>
    <w:rsid w:val="00501AD2"/>
    <w:rsid w:val="00501B10"/>
    <w:rsid w:val="00502124"/>
    <w:rsid w:val="005023C1"/>
    <w:rsid w:val="00502548"/>
    <w:rsid w:val="00502579"/>
    <w:rsid w:val="00502C16"/>
    <w:rsid w:val="005034EE"/>
    <w:rsid w:val="00503607"/>
    <w:rsid w:val="005037D1"/>
    <w:rsid w:val="00503A08"/>
    <w:rsid w:val="00503C84"/>
    <w:rsid w:val="005042A6"/>
    <w:rsid w:val="00504AD1"/>
    <w:rsid w:val="00504C7F"/>
    <w:rsid w:val="005056E7"/>
    <w:rsid w:val="00505A06"/>
    <w:rsid w:val="00507F41"/>
    <w:rsid w:val="00510CA2"/>
    <w:rsid w:val="00510D90"/>
    <w:rsid w:val="00510D96"/>
    <w:rsid w:val="0051109E"/>
    <w:rsid w:val="005112AE"/>
    <w:rsid w:val="00511551"/>
    <w:rsid w:val="00511577"/>
    <w:rsid w:val="00511C12"/>
    <w:rsid w:val="005123D0"/>
    <w:rsid w:val="0051266A"/>
    <w:rsid w:val="00512B63"/>
    <w:rsid w:val="00512F69"/>
    <w:rsid w:val="00513355"/>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0A67"/>
    <w:rsid w:val="005318F4"/>
    <w:rsid w:val="00532262"/>
    <w:rsid w:val="005325E0"/>
    <w:rsid w:val="0053263C"/>
    <w:rsid w:val="00532CBD"/>
    <w:rsid w:val="00532E84"/>
    <w:rsid w:val="00532FE7"/>
    <w:rsid w:val="00533213"/>
    <w:rsid w:val="005334F1"/>
    <w:rsid w:val="00533894"/>
    <w:rsid w:val="00534265"/>
    <w:rsid w:val="005342D2"/>
    <w:rsid w:val="00534632"/>
    <w:rsid w:val="00534F69"/>
    <w:rsid w:val="005353BF"/>
    <w:rsid w:val="00535572"/>
    <w:rsid w:val="0053558A"/>
    <w:rsid w:val="00535CAE"/>
    <w:rsid w:val="0053616B"/>
    <w:rsid w:val="00536B3B"/>
    <w:rsid w:val="00537525"/>
    <w:rsid w:val="005379C3"/>
    <w:rsid w:val="00537E3D"/>
    <w:rsid w:val="005402D1"/>
    <w:rsid w:val="005406B4"/>
    <w:rsid w:val="0054079D"/>
    <w:rsid w:val="005409E4"/>
    <w:rsid w:val="00541C04"/>
    <w:rsid w:val="00541FE6"/>
    <w:rsid w:val="00543796"/>
    <w:rsid w:val="0054392B"/>
    <w:rsid w:val="005439F5"/>
    <w:rsid w:val="00543E2A"/>
    <w:rsid w:val="005443E2"/>
    <w:rsid w:val="0054441C"/>
    <w:rsid w:val="00544536"/>
    <w:rsid w:val="00544A91"/>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95D"/>
    <w:rsid w:val="00557FAF"/>
    <w:rsid w:val="00560269"/>
    <w:rsid w:val="00560458"/>
    <w:rsid w:val="0056091F"/>
    <w:rsid w:val="00560EAF"/>
    <w:rsid w:val="00560F21"/>
    <w:rsid w:val="00561BD6"/>
    <w:rsid w:val="00561C49"/>
    <w:rsid w:val="005628DE"/>
    <w:rsid w:val="005638F1"/>
    <w:rsid w:val="00563C3F"/>
    <w:rsid w:val="00563F75"/>
    <w:rsid w:val="00564687"/>
    <w:rsid w:val="00565805"/>
    <w:rsid w:val="00565A77"/>
    <w:rsid w:val="00565C33"/>
    <w:rsid w:val="00565CC8"/>
    <w:rsid w:val="00566165"/>
    <w:rsid w:val="0056732F"/>
    <w:rsid w:val="00571253"/>
    <w:rsid w:val="0057175E"/>
    <w:rsid w:val="005719B5"/>
    <w:rsid w:val="005732F0"/>
    <w:rsid w:val="00574806"/>
    <w:rsid w:val="00574B1B"/>
    <w:rsid w:val="00574C4B"/>
    <w:rsid w:val="00575DA0"/>
    <w:rsid w:val="00575EF5"/>
    <w:rsid w:val="00576B7A"/>
    <w:rsid w:val="005772AF"/>
    <w:rsid w:val="00577E97"/>
    <w:rsid w:val="00577EEB"/>
    <w:rsid w:val="00577F09"/>
    <w:rsid w:val="00580BDE"/>
    <w:rsid w:val="0058149C"/>
    <w:rsid w:val="005814A6"/>
    <w:rsid w:val="00581970"/>
    <w:rsid w:val="00581B2B"/>
    <w:rsid w:val="00581D28"/>
    <w:rsid w:val="00581D8C"/>
    <w:rsid w:val="00581FBA"/>
    <w:rsid w:val="0058290A"/>
    <w:rsid w:val="00583575"/>
    <w:rsid w:val="00583664"/>
    <w:rsid w:val="00583A45"/>
    <w:rsid w:val="00583D6F"/>
    <w:rsid w:val="005840FD"/>
    <w:rsid w:val="005843FE"/>
    <w:rsid w:val="00585B24"/>
    <w:rsid w:val="00585FA4"/>
    <w:rsid w:val="00586B9B"/>
    <w:rsid w:val="00586FFE"/>
    <w:rsid w:val="005870F0"/>
    <w:rsid w:val="005877F8"/>
    <w:rsid w:val="00587A49"/>
    <w:rsid w:val="00587A55"/>
    <w:rsid w:val="00587DA2"/>
    <w:rsid w:val="00590240"/>
    <w:rsid w:val="00590921"/>
    <w:rsid w:val="00591358"/>
    <w:rsid w:val="00591A9D"/>
    <w:rsid w:val="00591D07"/>
    <w:rsid w:val="00591D1E"/>
    <w:rsid w:val="00592593"/>
    <w:rsid w:val="0059387A"/>
    <w:rsid w:val="005946AE"/>
    <w:rsid w:val="005958CE"/>
    <w:rsid w:val="00595B52"/>
    <w:rsid w:val="00595EE0"/>
    <w:rsid w:val="00595FA6"/>
    <w:rsid w:val="0059601B"/>
    <w:rsid w:val="0059608A"/>
    <w:rsid w:val="00596569"/>
    <w:rsid w:val="005968E4"/>
    <w:rsid w:val="00596C81"/>
    <w:rsid w:val="00596E18"/>
    <w:rsid w:val="00597861"/>
    <w:rsid w:val="0059799C"/>
    <w:rsid w:val="005A0195"/>
    <w:rsid w:val="005A0960"/>
    <w:rsid w:val="005A0A27"/>
    <w:rsid w:val="005A0C3F"/>
    <w:rsid w:val="005A166A"/>
    <w:rsid w:val="005A1BB6"/>
    <w:rsid w:val="005A1C76"/>
    <w:rsid w:val="005A2227"/>
    <w:rsid w:val="005A23CC"/>
    <w:rsid w:val="005A258B"/>
    <w:rsid w:val="005A2721"/>
    <w:rsid w:val="005A294C"/>
    <w:rsid w:val="005A3478"/>
    <w:rsid w:val="005A451A"/>
    <w:rsid w:val="005A48BB"/>
    <w:rsid w:val="005A4B94"/>
    <w:rsid w:val="005A4F01"/>
    <w:rsid w:val="005A5612"/>
    <w:rsid w:val="005A5AFB"/>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8D9"/>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1FA2"/>
    <w:rsid w:val="005C2030"/>
    <w:rsid w:val="005C20BD"/>
    <w:rsid w:val="005C2618"/>
    <w:rsid w:val="005C26F3"/>
    <w:rsid w:val="005C2C63"/>
    <w:rsid w:val="005C3955"/>
    <w:rsid w:val="005C3EB2"/>
    <w:rsid w:val="005C47D5"/>
    <w:rsid w:val="005C533A"/>
    <w:rsid w:val="005C602A"/>
    <w:rsid w:val="005C66DB"/>
    <w:rsid w:val="005D010C"/>
    <w:rsid w:val="005D053C"/>
    <w:rsid w:val="005D06FD"/>
    <w:rsid w:val="005D09C2"/>
    <w:rsid w:val="005D0C9B"/>
    <w:rsid w:val="005D131F"/>
    <w:rsid w:val="005D1393"/>
    <w:rsid w:val="005D16CA"/>
    <w:rsid w:val="005D191A"/>
    <w:rsid w:val="005D1AE5"/>
    <w:rsid w:val="005D276A"/>
    <w:rsid w:val="005D29EC"/>
    <w:rsid w:val="005D2C40"/>
    <w:rsid w:val="005D30F5"/>
    <w:rsid w:val="005D3196"/>
    <w:rsid w:val="005D34D4"/>
    <w:rsid w:val="005D36F8"/>
    <w:rsid w:val="005D3F73"/>
    <w:rsid w:val="005D407E"/>
    <w:rsid w:val="005D48E2"/>
    <w:rsid w:val="005D5194"/>
    <w:rsid w:val="005D5469"/>
    <w:rsid w:val="005D59EF"/>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0E54"/>
    <w:rsid w:val="005E142C"/>
    <w:rsid w:val="005E1471"/>
    <w:rsid w:val="005E156C"/>
    <w:rsid w:val="005E2463"/>
    <w:rsid w:val="005E2A65"/>
    <w:rsid w:val="005E2C17"/>
    <w:rsid w:val="005E3507"/>
    <w:rsid w:val="005E3549"/>
    <w:rsid w:val="005E3637"/>
    <w:rsid w:val="005E3905"/>
    <w:rsid w:val="005E3F75"/>
    <w:rsid w:val="005E4270"/>
    <w:rsid w:val="005E4AAB"/>
    <w:rsid w:val="005E5B22"/>
    <w:rsid w:val="005E6112"/>
    <w:rsid w:val="005E6B3B"/>
    <w:rsid w:val="005E6E1D"/>
    <w:rsid w:val="005E735C"/>
    <w:rsid w:val="005E76CC"/>
    <w:rsid w:val="005E7742"/>
    <w:rsid w:val="005E776E"/>
    <w:rsid w:val="005F0B1D"/>
    <w:rsid w:val="005F11B0"/>
    <w:rsid w:val="005F125B"/>
    <w:rsid w:val="005F136E"/>
    <w:rsid w:val="005F1CED"/>
    <w:rsid w:val="005F1E10"/>
    <w:rsid w:val="005F1F36"/>
    <w:rsid w:val="005F216A"/>
    <w:rsid w:val="005F250B"/>
    <w:rsid w:val="005F2975"/>
    <w:rsid w:val="005F29EA"/>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B15"/>
    <w:rsid w:val="00606C9F"/>
    <w:rsid w:val="00606E81"/>
    <w:rsid w:val="00607289"/>
    <w:rsid w:val="0060749F"/>
    <w:rsid w:val="00607C4F"/>
    <w:rsid w:val="006100D6"/>
    <w:rsid w:val="00610539"/>
    <w:rsid w:val="00610E30"/>
    <w:rsid w:val="006111A8"/>
    <w:rsid w:val="00611DED"/>
    <w:rsid w:val="006121D1"/>
    <w:rsid w:val="006123B1"/>
    <w:rsid w:val="006127F4"/>
    <w:rsid w:val="00612994"/>
    <w:rsid w:val="00613486"/>
    <w:rsid w:val="00613D10"/>
    <w:rsid w:val="00614AA2"/>
    <w:rsid w:val="00614BC9"/>
    <w:rsid w:val="00614C23"/>
    <w:rsid w:val="00614D4C"/>
    <w:rsid w:val="0061523D"/>
    <w:rsid w:val="00615739"/>
    <w:rsid w:val="006157F7"/>
    <w:rsid w:val="006157F9"/>
    <w:rsid w:val="00616AE2"/>
    <w:rsid w:val="00616B9E"/>
    <w:rsid w:val="00617689"/>
    <w:rsid w:val="006177DE"/>
    <w:rsid w:val="00617E26"/>
    <w:rsid w:val="0062012B"/>
    <w:rsid w:val="0062080C"/>
    <w:rsid w:val="00620904"/>
    <w:rsid w:val="00620AF4"/>
    <w:rsid w:val="00620B61"/>
    <w:rsid w:val="00620C02"/>
    <w:rsid w:val="006220AA"/>
    <w:rsid w:val="006222A1"/>
    <w:rsid w:val="00623089"/>
    <w:rsid w:val="00623BB2"/>
    <w:rsid w:val="006257FD"/>
    <w:rsid w:val="00625EFA"/>
    <w:rsid w:val="00626AB4"/>
    <w:rsid w:val="0062726C"/>
    <w:rsid w:val="006302EC"/>
    <w:rsid w:val="00630DD5"/>
    <w:rsid w:val="00630FC1"/>
    <w:rsid w:val="00631450"/>
    <w:rsid w:val="0063152E"/>
    <w:rsid w:val="00632069"/>
    <w:rsid w:val="006322A8"/>
    <w:rsid w:val="00632554"/>
    <w:rsid w:val="00632591"/>
    <w:rsid w:val="006328BA"/>
    <w:rsid w:val="006328EF"/>
    <w:rsid w:val="0063344B"/>
    <w:rsid w:val="0063353E"/>
    <w:rsid w:val="00633B90"/>
    <w:rsid w:val="00634CFA"/>
    <w:rsid w:val="00635523"/>
    <w:rsid w:val="00635A88"/>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7DA"/>
    <w:rsid w:val="00646DE2"/>
    <w:rsid w:val="00646DE8"/>
    <w:rsid w:val="006470BC"/>
    <w:rsid w:val="006476A7"/>
    <w:rsid w:val="00647850"/>
    <w:rsid w:val="00647946"/>
    <w:rsid w:val="00647A3D"/>
    <w:rsid w:val="00650E56"/>
    <w:rsid w:val="0065111D"/>
    <w:rsid w:val="006514E4"/>
    <w:rsid w:val="00651BBD"/>
    <w:rsid w:val="006520F8"/>
    <w:rsid w:val="00652991"/>
    <w:rsid w:val="00652AFD"/>
    <w:rsid w:val="00652ED3"/>
    <w:rsid w:val="006530D2"/>
    <w:rsid w:val="006535A2"/>
    <w:rsid w:val="00653A9D"/>
    <w:rsid w:val="00654144"/>
    <w:rsid w:val="006544EA"/>
    <w:rsid w:val="00654899"/>
    <w:rsid w:val="00654A4F"/>
    <w:rsid w:val="00654BB9"/>
    <w:rsid w:val="0065509A"/>
    <w:rsid w:val="006550FB"/>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1D0"/>
    <w:rsid w:val="00661614"/>
    <w:rsid w:val="006616BB"/>
    <w:rsid w:val="006621D4"/>
    <w:rsid w:val="006623A6"/>
    <w:rsid w:val="0066252E"/>
    <w:rsid w:val="006638D6"/>
    <w:rsid w:val="00663981"/>
    <w:rsid w:val="00663A30"/>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0ACB"/>
    <w:rsid w:val="006711B7"/>
    <w:rsid w:val="006714EF"/>
    <w:rsid w:val="00671F72"/>
    <w:rsid w:val="00672064"/>
    <w:rsid w:val="0067275D"/>
    <w:rsid w:val="00672C21"/>
    <w:rsid w:val="00672C3E"/>
    <w:rsid w:val="00672E4A"/>
    <w:rsid w:val="00673227"/>
    <w:rsid w:val="00673655"/>
    <w:rsid w:val="00673977"/>
    <w:rsid w:val="006742D0"/>
    <w:rsid w:val="00674940"/>
    <w:rsid w:val="00674CFC"/>
    <w:rsid w:val="00674E78"/>
    <w:rsid w:val="00674FBF"/>
    <w:rsid w:val="00675164"/>
    <w:rsid w:val="00675EBC"/>
    <w:rsid w:val="00676706"/>
    <w:rsid w:val="00676767"/>
    <w:rsid w:val="00676899"/>
    <w:rsid w:val="006776BD"/>
    <w:rsid w:val="0067773D"/>
    <w:rsid w:val="00677950"/>
    <w:rsid w:val="006815EB"/>
    <w:rsid w:val="0068203E"/>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E05"/>
    <w:rsid w:val="00692F04"/>
    <w:rsid w:val="00695515"/>
    <w:rsid w:val="006957D1"/>
    <w:rsid w:val="006958B2"/>
    <w:rsid w:val="00695BF3"/>
    <w:rsid w:val="00695EDA"/>
    <w:rsid w:val="0069602B"/>
    <w:rsid w:val="0069670F"/>
    <w:rsid w:val="00696E62"/>
    <w:rsid w:val="00696FBB"/>
    <w:rsid w:val="00697898"/>
    <w:rsid w:val="00697C88"/>
    <w:rsid w:val="006A0295"/>
    <w:rsid w:val="006A0A70"/>
    <w:rsid w:val="006A16BD"/>
    <w:rsid w:val="006A1BC1"/>
    <w:rsid w:val="006A2173"/>
    <w:rsid w:val="006A230D"/>
    <w:rsid w:val="006A2CC3"/>
    <w:rsid w:val="006A30BD"/>
    <w:rsid w:val="006A3337"/>
    <w:rsid w:val="006A33F2"/>
    <w:rsid w:val="006A3452"/>
    <w:rsid w:val="006A3705"/>
    <w:rsid w:val="006A38E8"/>
    <w:rsid w:val="006A3B92"/>
    <w:rsid w:val="006A3B97"/>
    <w:rsid w:val="006A3C9B"/>
    <w:rsid w:val="006A3E28"/>
    <w:rsid w:val="006A3E9A"/>
    <w:rsid w:val="006A467E"/>
    <w:rsid w:val="006A48CE"/>
    <w:rsid w:val="006A4CDE"/>
    <w:rsid w:val="006A4E0F"/>
    <w:rsid w:val="006A4E7A"/>
    <w:rsid w:val="006A5FF2"/>
    <w:rsid w:val="006A655E"/>
    <w:rsid w:val="006A672C"/>
    <w:rsid w:val="006A67BF"/>
    <w:rsid w:val="006A6A83"/>
    <w:rsid w:val="006A76E5"/>
    <w:rsid w:val="006B15F7"/>
    <w:rsid w:val="006B1A19"/>
    <w:rsid w:val="006B1BB4"/>
    <w:rsid w:val="006B1D0E"/>
    <w:rsid w:val="006B1F89"/>
    <w:rsid w:val="006B2332"/>
    <w:rsid w:val="006B2403"/>
    <w:rsid w:val="006B2450"/>
    <w:rsid w:val="006B25AD"/>
    <w:rsid w:val="006B2650"/>
    <w:rsid w:val="006B278D"/>
    <w:rsid w:val="006B2A4B"/>
    <w:rsid w:val="006B2B9F"/>
    <w:rsid w:val="006B3800"/>
    <w:rsid w:val="006B39E0"/>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3C"/>
    <w:rsid w:val="006C1A6D"/>
    <w:rsid w:val="006C1EC8"/>
    <w:rsid w:val="006C1EDD"/>
    <w:rsid w:val="006C27EB"/>
    <w:rsid w:val="006C28F2"/>
    <w:rsid w:val="006C2B3C"/>
    <w:rsid w:val="006C2DE0"/>
    <w:rsid w:val="006C34C9"/>
    <w:rsid w:val="006C4233"/>
    <w:rsid w:val="006C4269"/>
    <w:rsid w:val="006C4AC7"/>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6B4"/>
    <w:rsid w:val="006D372C"/>
    <w:rsid w:val="006D3C03"/>
    <w:rsid w:val="006D4D9C"/>
    <w:rsid w:val="006D53F9"/>
    <w:rsid w:val="006D57A6"/>
    <w:rsid w:val="006D5C1E"/>
    <w:rsid w:val="006D602A"/>
    <w:rsid w:val="006D6187"/>
    <w:rsid w:val="006D63F4"/>
    <w:rsid w:val="006D6C97"/>
    <w:rsid w:val="006E01D5"/>
    <w:rsid w:val="006E0666"/>
    <w:rsid w:val="006E1FF4"/>
    <w:rsid w:val="006E23F4"/>
    <w:rsid w:val="006E2A5A"/>
    <w:rsid w:val="006E2EA4"/>
    <w:rsid w:val="006E3D16"/>
    <w:rsid w:val="006E44EE"/>
    <w:rsid w:val="006E4988"/>
    <w:rsid w:val="006E520E"/>
    <w:rsid w:val="006E55ED"/>
    <w:rsid w:val="006E57AB"/>
    <w:rsid w:val="006E67AD"/>
    <w:rsid w:val="006E6C65"/>
    <w:rsid w:val="006E7E4D"/>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2B2"/>
    <w:rsid w:val="00707410"/>
    <w:rsid w:val="00707847"/>
    <w:rsid w:val="00707D15"/>
    <w:rsid w:val="00707F49"/>
    <w:rsid w:val="0071092C"/>
    <w:rsid w:val="00710DBF"/>
    <w:rsid w:val="007111C1"/>
    <w:rsid w:val="007111D6"/>
    <w:rsid w:val="007114B2"/>
    <w:rsid w:val="00711A4D"/>
    <w:rsid w:val="007123A1"/>
    <w:rsid w:val="00713B5A"/>
    <w:rsid w:val="00713E9B"/>
    <w:rsid w:val="007141A6"/>
    <w:rsid w:val="0071457C"/>
    <w:rsid w:val="00714E23"/>
    <w:rsid w:val="00715713"/>
    <w:rsid w:val="00715C81"/>
    <w:rsid w:val="007163AA"/>
    <w:rsid w:val="00716C84"/>
    <w:rsid w:val="00717283"/>
    <w:rsid w:val="00717A9B"/>
    <w:rsid w:val="00717B9C"/>
    <w:rsid w:val="00717E96"/>
    <w:rsid w:val="00720406"/>
    <w:rsid w:val="00720F20"/>
    <w:rsid w:val="0072123A"/>
    <w:rsid w:val="00721370"/>
    <w:rsid w:val="00721481"/>
    <w:rsid w:val="00721623"/>
    <w:rsid w:val="00721672"/>
    <w:rsid w:val="007216C7"/>
    <w:rsid w:val="00721820"/>
    <w:rsid w:val="00721C1B"/>
    <w:rsid w:val="00721EC8"/>
    <w:rsid w:val="00722708"/>
    <w:rsid w:val="00722D89"/>
    <w:rsid w:val="00723154"/>
    <w:rsid w:val="00724058"/>
    <w:rsid w:val="00724D97"/>
    <w:rsid w:val="00725D39"/>
    <w:rsid w:val="00725DE8"/>
    <w:rsid w:val="00725F32"/>
    <w:rsid w:val="007262AB"/>
    <w:rsid w:val="00726980"/>
    <w:rsid w:val="00726BFF"/>
    <w:rsid w:val="00726CC6"/>
    <w:rsid w:val="0072770C"/>
    <w:rsid w:val="00727BC9"/>
    <w:rsid w:val="00730093"/>
    <w:rsid w:val="00730B00"/>
    <w:rsid w:val="00730F97"/>
    <w:rsid w:val="00730FC7"/>
    <w:rsid w:val="00731014"/>
    <w:rsid w:val="00731037"/>
    <w:rsid w:val="007316D0"/>
    <w:rsid w:val="0073184B"/>
    <w:rsid w:val="00731D72"/>
    <w:rsid w:val="007320EC"/>
    <w:rsid w:val="007322FA"/>
    <w:rsid w:val="00732727"/>
    <w:rsid w:val="00733327"/>
    <w:rsid w:val="00733347"/>
    <w:rsid w:val="00733715"/>
    <w:rsid w:val="00733B8A"/>
    <w:rsid w:val="00733DCB"/>
    <w:rsid w:val="00733DE1"/>
    <w:rsid w:val="00733F4E"/>
    <w:rsid w:val="00734851"/>
    <w:rsid w:val="00734E65"/>
    <w:rsid w:val="00734FE5"/>
    <w:rsid w:val="00735137"/>
    <w:rsid w:val="007363ED"/>
    <w:rsid w:val="00736B92"/>
    <w:rsid w:val="00737F3B"/>
    <w:rsid w:val="00740563"/>
    <w:rsid w:val="007406F2"/>
    <w:rsid w:val="007409C7"/>
    <w:rsid w:val="00740DD9"/>
    <w:rsid w:val="00742315"/>
    <w:rsid w:val="00742E7E"/>
    <w:rsid w:val="00742EA1"/>
    <w:rsid w:val="007433EB"/>
    <w:rsid w:val="007437A8"/>
    <w:rsid w:val="007445A7"/>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3888"/>
    <w:rsid w:val="007539DC"/>
    <w:rsid w:val="0075433C"/>
    <w:rsid w:val="00754425"/>
    <w:rsid w:val="007544F5"/>
    <w:rsid w:val="00754CD0"/>
    <w:rsid w:val="00755AFE"/>
    <w:rsid w:val="007563C4"/>
    <w:rsid w:val="0075714A"/>
    <w:rsid w:val="007575B3"/>
    <w:rsid w:val="00757F06"/>
    <w:rsid w:val="00760D20"/>
    <w:rsid w:val="00760FEF"/>
    <w:rsid w:val="007615ED"/>
    <w:rsid w:val="00761B29"/>
    <w:rsid w:val="00761C34"/>
    <w:rsid w:val="00761C9A"/>
    <w:rsid w:val="00762255"/>
    <w:rsid w:val="007623B9"/>
    <w:rsid w:val="00762F30"/>
    <w:rsid w:val="00763DC7"/>
    <w:rsid w:val="00763ED0"/>
    <w:rsid w:val="00764A38"/>
    <w:rsid w:val="00764C71"/>
    <w:rsid w:val="00765055"/>
    <w:rsid w:val="00765436"/>
    <w:rsid w:val="00765872"/>
    <w:rsid w:val="00765DB7"/>
    <w:rsid w:val="00766A8D"/>
    <w:rsid w:val="00766DF4"/>
    <w:rsid w:val="00766FFE"/>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9AE"/>
    <w:rsid w:val="00786EDE"/>
    <w:rsid w:val="00787025"/>
    <w:rsid w:val="0078708B"/>
    <w:rsid w:val="00787427"/>
    <w:rsid w:val="007874DD"/>
    <w:rsid w:val="00787CC0"/>
    <w:rsid w:val="00787F4F"/>
    <w:rsid w:val="0079027D"/>
    <w:rsid w:val="007906F7"/>
    <w:rsid w:val="00790F7F"/>
    <w:rsid w:val="0079136E"/>
    <w:rsid w:val="00791890"/>
    <w:rsid w:val="007919DA"/>
    <w:rsid w:val="00792054"/>
    <w:rsid w:val="00792255"/>
    <w:rsid w:val="00792377"/>
    <w:rsid w:val="007925E2"/>
    <w:rsid w:val="00792A4F"/>
    <w:rsid w:val="00792D6C"/>
    <w:rsid w:val="00793A69"/>
    <w:rsid w:val="00793B2C"/>
    <w:rsid w:val="00793D13"/>
    <w:rsid w:val="00793E71"/>
    <w:rsid w:val="0079467D"/>
    <w:rsid w:val="007947D3"/>
    <w:rsid w:val="00794BB9"/>
    <w:rsid w:val="00795769"/>
    <w:rsid w:val="007957C1"/>
    <w:rsid w:val="00796B15"/>
    <w:rsid w:val="00796E48"/>
    <w:rsid w:val="0079768D"/>
    <w:rsid w:val="007976E5"/>
    <w:rsid w:val="007A00F0"/>
    <w:rsid w:val="007A03E7"/>
    <w:rsid w:val="007A0A9E"/>
    <w:rsid w:val="007A2151"/>
    <w:rsid w:val="007A2232"/>
    <w:rsid w:val="007A23C8"/>
    <w:rsid w:val="007A2F8C"/>
    <w:rsid w:val="007A39A8"/>
    <w:rsid w:val="007A4D5B"/>
    <w:rsid w:val="007A5091"/>
    <w:rsid w:val="007A5250"/>
    <w:rsid w:val="007A584B"/>
    <w:rsid w:val="007A5934"/>
    <w:rsid w:val="007A6177"/>
    <w:rsid w:val="007A62DC"/>
    <w:rsid w:val="007A6581"/>
    <w:rsid w:val="007A6F12"/>
    <w:rsid w:val="007A7271"/>
    <w:rsid w:val="007A772F"/>
    <w:rsid w:val="007A7A9A"/>
    <w:rsid w:val="007A7F5E"/>
    <w:rsid w:val="007B0DDE"/>
    <w:rsid w:val="007B175A"/>
    <w:rsid w:val="007B19FF"/>
    <w:rsid w:val="007B1BE7"/>
    <w:rsid w:val="007B1F60"/>
    <w:rsid w:val="007B21B8"/>
    <w:rsid w:val="007B229B"/>
    <w:rsid w:val="007B22A7"/>
    <w:rsid w:val="007B26D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84E"/>
    <w:rsid w:val="007C2BFE"/>
    <w:rsid w:val="007C3854"/>
    <w:rsid w:val="007C3EB4"/>
    <w:rsid w:val="007C4839"/>
    <w:rsid w:val="007C4A78"/>
    <w:rsid w:val="007C4B61"/>
    <w:rsid w:val="007C4D6E"/>
    <w:rsid w:val="007C5E6E"/>
    <w:rsid w:val="007C6087"/>
    <w:rsid w:val="007C68C9"/>
    <w:rsid w:val="007C68EA"/>
    <w:rsid w:val="007C7207"/>
    <w:rsid w:val="007C77C3"/>
    <w:rsid w:val="007C7903"/>
    <w:rsid w:val="007C79C6"/>
    <w:rsid w:val="007C7F05"/>
    <w:rsid w:val="007D088F"/>
    <w:rsid w:val="007D0C73"/>
    <w:rsid w:val="007D0EE8"/>
    <w:rsid w:val="007D1561"/>
    <w:rsid w:val="007D17F7"/>
    <w:rsid w:val="007D2A4E"/>
    <w:rsid w:val="007D2A68"/>
    <w:rsid w:val="007D41CD"/>
    <w:rsid w:val="007D44A7"/>
    <w:rsid w:val="007D4716"/>
    <w:rsid w:val="007D4BB3"/>
    <w:rsid w:val="007D5307"/>
    <w:rsid w:val="007D559C"/>
    <w:rsid w:val="007D56E5"/>
    <w:rsid w:val="007D58EE"/>
    <w:rsid w:val="007D62D0"/>
    <w:rsid w:val="007D660A"/>
    <w:rsid w:val="007D6723"/>
    <w:rsid w:val="007D6B12"/>
    <w:rsid w:val="007D744E"/>
    <w:rsid w:val="007D7927"/>
    <w:rsid w:val="007E0DBA"/>
    <w:rsid w:val="007E113B"/>
    <w:rsid w:val="007E12DB"/>
    <w:rsid w:val="007E29A6"/>
    <w:rsid w:val="007E3408"/>
    <w:rsid w:val="007E383F"/>
    <w:rsid w:val="007E39BC"/>
    <w:rsid w:val="007E3A4D"/>
    <w:rsid w:val="007E3C4C"/>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3C5"/>
    <w:rsid w:val="007F48EC"/>
    <w:rsid w:val="007F4DD4"/>
    <w:rsid w:val="007F53EF"/>
    <w:rsid w:val="007F575D"/>
    <w:rsid w:val="007F5B01"/>
    <w:rsid w:val="007F69B8"/>
    <w:rsid w:val="007F69C2"/>
    <w:rsid w:val="007F7501"/>
    <w:rsid w:val="007F78C3"/>
    <w:rsid w:val="00800499"/>
    <w:rsid w:val="00800B89"/>
    <w:rsid w:val="00802C1A"/>
    <w:rsid w:val="0080305B"/>
    <w:rsid w:val="008030DB"/>
    <w:rsid w:val="008035B4"/>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8AF"/>
    <w:rsid w:val="008129CF"/>
    <w:rsid w:val="00812BB2"/>
    <w:rsid w:val="00813D4E"/>
    <w:rsid w:val="00814858"/>
    <w:rsid w:val="00814C45"/>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404"/>
    <w:rsid w:val="008345AF"/>
    <w:rsid w:val="008346E2"/>
    <w:rsid w:val="008353CB"/>
    <w:rsid w:val="008368CF"/>
    <w:rsid w:val="0083735A"/>
    <w:rsid w:val="0083754B"/>
    <w:rsid w:val="00837986"/>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83"/>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5C5"/>
    <w:rsid w:val="00862E97"/>
    <w:rsid w:val="00863559"/>
    <w:rsid w:val="008640BC"/>
    <w:rsid w:val="00864515"/>
    <w:rsid w:val="00864C35"/>
    <w:rsid w:val="00864C4E"/>
    <w:rsid w:val="00865206"/>
    <w:rsid w:val="008653FA"/>
    <w:rsid w:val="00865B71"/>
    <w:rsid w:val="00866990"/>
    <w:rsid w:val="00867D45"/>
    <w:rsid w:val="00870892"/>
    <w:rsid w:val="00870B2D"/>
    <w:rsid w:val="0087128A"/>
    <w:rsid w:val="00871886"/>
    <w:rsid w:val="008722CE"/>
    <w:rsid w:val="0087259C"/>
    <w:rsid w:val="0087279B"/>
    <w:rsid w:val="0087439A"/>
    <w:rsid w:val="0087460D"/>
    <w:rsid w:val="008747EE"/>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0B3"/>
    <w:rsid w:val="008823F2"/>
    <w:rsid w:val="00882600"/>
    <w:rsid w:val="008833FA"/>
    <w:rsid w:val="00883C5E"/>
    <w:rsid w:val="00884944"/>
    <w:rsid w:val="008854D9"/>
    <w:rsid w:val="008856ED"/>
    <w:rsid w:val="0088683C"/>
    <w:rsid w:val="00887963"/>
    <w:rsid w:val="00887E4F"/>
    <w:rsid w:val="00887E82"/>
    <w:rsid w:val="00890740"/>
    <w:rsid w:val="00890AE3"/>
    <w:rsid w:val="00890DF8"/>
    <w:rsid w:val="00890FB9"/>
    <w:rsid w:val="00890FBD"/>
    <w:rsid w:val="008917B8"/>
    <w:rsid w:val="00892027"/>
    <w:rsid w:val="008921FB"/>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59B"/>
    <w:rsid w:val="008A1426"/>
    <w:rsid w:val="008A1730"/>
    <w:rsid w:val="008A17B5"/>
    <w:rsid w:val="008A1E16"/>
    <w:rsid w:val="008A2D08"/>
    <w:rsid w:val="008A3502"/>
    <w:rsid w:val="008A37DB"/>
    <w:rsid w:val="008A3E27"/>
    <w:rsid w:val="008A410C"/>
    <w:rsid w:val="008A415C"/>
    <w:rsid w:val="008A49CC"/>
    <w:rsid w:val="008A4D5C"/>
    <w:rsid w:val="008A4F62"/>
    <w:rsid w:val="008A5C1F"/>
    <w:rsid w:val="008A657B"/>
    <w:rsid w:val="008A6877"/>
    <w:rsid w:val="008A6AFA"/>
    <w:rsid w:val="008A6E61"/>
    <w:rsid w:val="008A764E"/>
    <w:rsid w:val="008A7B4C"/>
    <w:rsid w:val="008B07A4"/>
    <w:rsid w:val="008B0927"/>
    <w:rsid w:val="008B0A4E"/>
    <w:rsid w:val="008B0D1C"/>
    <w:rsid w:val="008B1B96"/>
    <w:rsid w:val="008B2C36"/>
    <w:rsid w:val="008B360E"/>
    <w:rsid w:val="008B373D"/>
    <w:rsid w:val="008B3916"/>
    <w:rsid w:val="008B3D7D"/>
    <w:rsid w:val="008B3DB9"/>
    <w:rsid w:val="008B41B9"/>
    <w:rsid w:val="008B4422"/>
    <w:rsid w:val="008B4FD3"/>
    <w:rsid w:val="008B5595"/>
    <w:rsid w:val="008B574C"/>
    <w:rsid w:val="008B590C"/>
    <w:rsid w:val="008B636F"/>
    <w:rsid w:val="008B6F76"/>
    <w:rsid w:val="008B7DF4"/>
    <w:rsid w:val="008C0126"/>
    <w:rsid w:val="008C012E"/>
    <w:rsid w:val="008C05D9"/>
    <w:rsid w:val="008C0D9A"/>
    <w:rsid w:val="008C0E9B"/>
    <w:rsid w:val="008C1D63"/>
    <w:rsid w:val="008C2695"/>
    <w:rsid w:val="008C2FF9"/>
    <w:rsid w:val="008C383E"/>
    <w:rsid w:val="008C3DD5"/>
    <w:rsid w:val="008C4025"/>
    <w:rsid w:val="008C417F"/>
    <w:rsid w:val="008C49DB"/>
    <w:rsid w:val="008C49F0"/>
    <w:rsid w:val="008C4C33"/>
    <w:rsid w:val="008C59CC"/>
    <w:rsid w:val="008C5AF4"/>
    <w:rsid w:val="008C5B7A"/>
    <w:rsid w:val="008C5DB7"/>
    <w:rsid w:val="008C5F69"/>
    <w:rsid w:val="008C7296"/>
    <w:rsid w:val="008C77D1"/>
    <w:rsid w:val="008D0BBD"/>
    <w:rsid w:val="008D130A"/>
    <w:rsid w:val="008D1517"/>
    <w:rsid w:val="008D21D7"/>
    <w:rsid w:val="008D24AF"/>
    <w:rsid w:val="008D268E"/>
    <w:rsid w:val="008D27C9"/>
    <w:rsid w:val="008D2D82"/>
    <w:rsid w:val="008D2EFC"/>
    <w:rsid w:val="008D3AE0"/>
    <w:rsid w:val="008D4FFE"/>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E7F03"/>
    <w:rsid w:val="008F052B"/>
    <w:rsid w:val="008F0A5B"/>
    <w:rsid w:val="008F0CF4"/>
    <w:rsid w:val="008F0DBE"/>
    <w:rsid w:val="008F16CB"/>
    <w:rsid w:val="008F171D"/>
    <w:rsid w:val="008F1809"/>
    <w:rsid w:val="008F194C"/>
    <w:rsid w:val="008F2016"/>
    <w:rsid w:val="008F2619"/>
    <w:rsid w:val="008F2F0D"/>
    <w:rsid w:val="008F331C"/>
    <w:rsid w:val="008F3754"/>
    <w:rsid w:val="008F37F9"/>
    <w:rsid w:val="008F6854"/>
    <w:rsid w:val="008F6F67"/>
    <w:rsid w:val="008F71B3"/>
    <w:rsid w:val="008F7FC6"/>
    <w:rsid w:val="009011BF"/>
    <w:rsid w:val="009015FE"/>
    <w:rsid w:val="009019C6"/>
    <w:rsid w:val="00902954"/>
    <w:rsid w:val="0090299F"/>
    <w:rsid w:val="00902C7C"/>
    <w:rsid w:val="00902CD1"/>
    <w:rsid w:val="00903697"/>
    <w:rsid w:val="00903A5D"/>
    <w:rsid w:val="00904198"/>
    <w:rsid w:val="0090496F"/>
    <w:rsid w:val="00904A8F"/>
    <w:rsid w:val="00906B62"/>
    <w:rsid w:val="00907097"/>
    <w:rsid w:val="009075E1"/>
    <w:rsid w:val="00907834"/>
    <w:rsid w:val="00910031"/>
    <w:rsid w:val="009102B1"/>
    <w:rsid w:val="00910CAC"/>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09D"/>
    <w:rsid w:val="00921288"/>
    <w:rsid w:val="00921551"/>
    <w:rsid w:val="00921D9E"/>
    <w:rsid w:val="00921F1B"/>
    <w:rsid w:val="009242A3"/>
    <w:rsid w:val="00924877"/>
    <w:rsid w:val="00925DBE"/>
    <w:rsid w:val="009262BA"/>
    <w:rsid w:val="00927AE8"/>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4B5"/>
    <w:rsid w:val="00937095"/>
    <w:rsid w:val="00937312"/>
    <w:rsid w:val="00937618"/>
    <w:rsid w:val="00937C34"/>
    <w:rsid w:val="00937C9B"/>
    <w:rsid w:val="00940137"/>
    <w:rsid w:val="00940AF8"/>
    <w:rsid w:val="00941175"/>
    <w:rsid w:val="00941BC1"/>
    <w:rsid w:val="009421B7"/>
    <w:rsid w:val="0094257E"/>
    <w:rsid w:val="00942C0C"/>
    <w:rsid w:val="00943237"/>
    <w:rsid w:val="00943251"/>
    <w:rsid w:val="009444D7"/>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5C8D"/>
    <w:rsid w:val="009566D9"/>
    <w:rsid w:val="0095710F"/>
    <w:rsid w:val="00957D7C"/>
    <w:rsid w:val="009601BA"/>
    <w:rsid w:val="00960296"/>
    <w:rsid w:val="00960695"/>
    <w:rsid w:val="0096089D"/>
    <w:rsid w:val="009610A2"/>
    <w:rsid w:val="00961CA7"/>
    <w:rsid w:val="00961EC2"/>
    <w:rsid w:val="00961FD9"/>
    <w:rsid w:val="009624F1"/>
    <w:rsid w:val="009624FB"/>
    <w:rsid w:val="00962B51"/>
    <w:rsid w:val="00962DF5"/>
    <w:rsid w:val="00963042"/>
    <w:rsid w:val="0096341A"/>
    <w:rsid w:val="009638D4"/>
    <w:rsid w:val="0096394C"/>
    <w:rsid w:val="00963DD8"/>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4BB"/>
    <w:rsid w:val="0097390C"/>
    <w:rsid w:val="00973995"/>
    <w:rsid w:val="00973C6F"/>
    <w:rsid w:val="0097421A"/>
    <w:rsid w:val="00974593"/>
    <w:rsid w:val="0097477C"/>
    <w:rsid w:val="009747EE"/>
    <w:rsid w:val="009750CA"/>
    <w:rsid w:val="00975272"/>
    <w:rsid w:val="0097551C"/>
    <w:rsid w:val="00975758"/>
    <w:rsid w:val="00976766"/>
    <w:rsid w:val="00976D7B"/>
    <w:rsid w:val="00976FE5"/>
    <w:rsid w:val="00977219"/>
    <w:rsid w:val="00977491"/>
    <w:rsid w:val="0097793F"/>
    <w:rsid w:val="00977CB7"/>
    <w:rsid w:val="00977CDE"/>
    <w:rsid w:val="0098096F"/>
    <w:rsid w:val="009818D9"/>
    <w:rsid w:val="00981997"/>
    <w:rsid w:val="00981B2D"/>
    <w:rsid w:val="00981E8C"/>
    <w:rsid w:val="00981EDD"/>
    <w:rsid w:val="00982AA4"/>
    <w:rsid w:val="00982AEB"/>
    <w:rsid w:val="00982B91"/>
    <w:rsid w:val="00982C14"/>
    <w:rsid w:val="00982F15"/>
    <w:rsid w:val="00983501"/>
    <w:rsid w:val="009837F3"/>
    <w:rsid w:val="00984023"/>
    <w:rsid w:val="00984442"/>
    <w:rsid w:val="009845B5"/>
    <w:rsid w:val="00984728"/>
    <w:rsid w:val="00984AD5"/>
    <w:rsid w:val="00985FB3"/>
    <w:rsid w:val="009867A6"/>
    <w:rsid w:val="00986B78"/>
    <w:rsid w:val="00986D2D"/>
    <w:rsid w:val="0098715F"/>
    <w:rsid w:val="009874EB"/>
    <w:rsid w:val="009879A7"/>
    <w:rsid w:val="00987F19"/>
    <w:rsid w:val="009902E8"/>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33"/>
    <w:rsid w:val="009A3785"/>
    <w:rsid w:val="009A4297"/>
    <w:rsid w:val="009A4641"/>
    <w:rsid w:val="009A508F"/>
    <w:rsid w:val="009A52C5"/>
    <w:rsid w:val="009A5CA7"/>
    <w:rsid w:val="009A5D64"/>
    <w:rsid w:val="009A7386"/>
    <w:rsid w:val="009A7713"/>
    <w:rsid w:val="009A7931"/>
    <w:rsid w:val="009A7A87"/>
    <w:rsid w:val="009B0251"/>
    <w:rsid w:val="009B04A2"/>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6E4"/>
    <w:rsid w:val="009C0A21"/>
    <w:rsid w:val="009C0C18"/>
    <w:rsid w:val="009C109C"/>
    <w:rsid w:val="009C1613"/>
    <w:rsid w:val="009C1A91"/>
    <w:rsid w:val="009C200F"/>
    <w:rsid w:val="009C22A6"/>
    <w:rsid w:val="009C23AB"/>
    <w:rsid w:val="009C27EB"/>
    <w:rsid w:val="009C2916"/>
    <w:rsid w:val="009C29AA"/>
    <w:rsid w:val="009C300A"/>
    <w:rsid w:val="009C302C"/>
    <w:rsid w:val="009C3536"/>
    <w:rsid w:val="009C38D1"/>
    <w:rsid w:val="009C3964"/>
    <w:rsid w:val="009C3B8C"/>
    <w:rsid w:val="009C7153"/>
    <w:rsid w:val="009C7643"/>
    <w:rsid w:val="009C7C69"/>
    <w:rsid w:val="009C7DA1"/>
    <w:rsid w:val="009D0021"/>
    <w:rsid w:val="009D108F"/>
    <w:rsid w:val="009D145A"/>
    <w:rsid w:val="009D14B6"/>
    <w:rsid w:val="009D1FA7"/>
    <w:rsid w:val="009D2574"/>
    <w:rsid w:val="009D2E92"/>
    <w:rsid w:val="009D33F8"/>
    <w:rsid w:val="009D371B"/>
    <w:rsid w:val="009D3ABC"/>
    <w:rsid w:val="009D41B6"/>
    <w:rsid w:val="009D4330"/>
    <w:rsid w:val="009D4414"/>
    <w:rsid w:val="009D47AF"/>
    <w:rsid w:val="009D4E57"/>
    <w:rsid w:val="009D5796"/>
    <w:rsid w:val="009D69D8"/>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7EB"/>
    <w:rsid w:val="009E5C88"/>
    <w:rsid w:val="009E5FDD"/>
    <w:rsid w:val="009E6083"/>
    <w:rsid w:val="009E68FC"/>
    <w:rsid w:val="009E6FCC"/>
    <w:rsid w:val="009E76AF"/>
    <w:rsid w:val="009F033D"/>
    <w:rsid w:val="009F04C7"/>
    <w:rsid w:val="009F1F09"/>
    <w:rsid w:val="009F2438"/>
    <w:rsid w:val="009F2EC1"/>
    <w:rsid w:val="009F3593"/>
    <w:rsid w:val="009F3C4F"/>
    <w:rsid w:val="009F4294"/>
    <w:rsid w:val="009F4467"/>
    <w:rsid w:val="009F472E"/>
    <w:rsid w:val="009F4972"/>
    <w:rsid w:val="009F4F80"/>
    <w:rsid w:val="009F5576"/>
    <w:rsid w:val="009F58EF"/>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792"/>
    <w:rsid w:val="00A02C70"/>
    <w:rsid w:val="00A0347F"/>
    <w:rsid w:val="00A03AAE"/>
    <w:rsid w:val="00A04523"/>
    <w:rsid w:val="00A04864"/>
    <w:rsid w:val="00A04A89"/>
    <w:rsid w:val="00A04C22"/>
    <w:rsid w:val="00A04DEB"/>
    <w:rsid w:val="00A04FA2"/>
    <w:rsid w:val="00A05032"/>
    <w:rsid w:val="00A05B78"/>
    <w:rsid w:val="00A05F0B"/>
    <w:rsid w:val="00A06422"/>
    <w:rsid w:val="00A0649F"/>
    <w:rsid w:val="00A06A11"/>
    <w:rsid w:val="00A0715C"/>
    <w:rsid w:val="00A07896"/>
    <w:rsid w:val="00A07C55"/>
    <w:rsid w:val="00A107CD"/>
    <w:rsid w:val="00A10C3A"/>
    <w:rsid w:val="00A1131A"/>
    <w:rsid w:val="00A125B1"/>
    <w:rsid w:val="00A12C85"/>
    <w:rsid w:val="00A12C95"/>
    <w:rsid w:val="00A12D74"/>
    <w:rsid w:val="00A12EE0"/>
    <w:rsid w:val="00A13308"/>
    <w:rsid w:val="00A13A4E"/>
    <w:rsid w:val="00A13CA2"/>
    <w:rsid w:val="00A13E2A"/>
    <w:rsid w:val="00A144D6"/>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B44"/>
    <w:rsid w:val="00A21C37"/>
    <w:rsid w:val="00A229DE"/>
    <w:rsid w:val="00A231AE"/>
    <w:rsid w:val="00A238D5"/>
    <w:rsid w:val="00A239A6"/>
    <w:rsid w:val="00A23AB6"/>
    <w:rsid w:val="00A23DE3"/>
    <w:rsid w:val="00A2405B"/>
    <w:rsid w:val="00A24698"/>
    <w:rsid w:val="00A24787"/>
    <w:rsid w:val="00A25059"/>
    <w:rsid w:val="00A25EFD"/>
    <w:rsid w:val="00A2776C"/>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7B"/>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6E4"/>
    <w:rsid w:val="00A64811"/>
    <w:rsid w:val="00A64B20"/>
    <w:rsid w:val="00A65271"/>
    <w:rsid w:val="00A65D0A"/>
    <w:rsid w:val="00A6643B"/>
    <w:rsid w:val="00A66784"/>
    <w:rsid w:val="00A66910"/>
    <w:rsid w:val="00A66FDA"/>
    <w:rsid w:val="00A67892"/>
    <w:rsid w:val="00A67B2B"/>
    <w:rsid w:val="00A67BF3"/>
    <w:rsid w:val="00A702CE"/>
    <w:rsid w:val="00A70536"/>
    <w:rsid w:val="00A705E4"/>
    <w:rsid w:val="00A70C52"/>
    <w:rsid w:val="00A711C8"/>
    <w:rsid w:val="00A71A85"/>
    <w:rsid w:val="00A72716"/>
    <w:rsid w:val="00A72C9C"/>
    <w:rsid w:val="00A72E90"/>
    <w:rsid w:val="00A730BA"/>
    <w:rsid w:val="00A734D0"/>
    <w:rsid w:val="00A735EF"/>
    <w:rsid w:val="00A73F3C"/>
    <w:rsid w:val="00A751EF"/>
    <w:rsid w:val="00A7536B"/>
    <w:rsid w:val="00A758F1"/>
    <w:rsid w:val="00A76167"/>
    <w:rsid w:val="00A76549"/>
    <w:rsid w:val="00A76DFE"/>
    <w:rsid w:val="00A76F8D"/>
    <w:rsid w:val="00A7769A"/>
    <w:rsid w:val="00A77AA5"/>
    <w:rsid w:val="00A80F02"/>
    <w:rsid w:val="00A81985"/>
    <w:rsid w:val="00A81E21"/>
    <w:rsid w:val="00A8293C"/>
    <w:rsid w:val="00A82D83"/>
    <w:rsid w:val="00A82E7F"/>
    <w:rsid w:val="00A84043"/>
    <w:rsid w:val="00A8425A"/>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C7B"/>
    <w:rsid w:val="00A96DEF"/>
    <w:rsid w:val="00A974DC"/>
    <w:rsid w:val="00A97B91"/>
    <w:rsid w:val="00A97C11"/>
    <w:rsid w:val="00AA04E0"/>
    <w:rsid w:val="00AA0A58"/>
    <w:rsid w:val="00AA0BEE"/>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01"/>
    <w:rsid w:val="00AB1278"/>
    <w:rsid w:val="00AB1351"/>
    <w:rsid w:val="00AB1947"/>
    <w:rsid w:val="00AB1DC1"/>
    <w:rsid w:val="00AB21B6"/>
    <w:rsid w:val="00AB21FD"/>
    <w:rsid w:val="00AB2410"/>
    <w:rsid w:val="00AB265A"/>
    <w:rsid w:val="00AB2938"/>
    <w:rsid w:val="00AB2D18"/>
    <w:rsid w:val="00AB2F00"/>
    <w:rsid w:val="00AB2FE6"/>
    <w:rsid w:val="00AB4331"/>
    <w:rsid w:val="00AB440A"/>
    <w:rsid w:val="00AB4693"/>
    <w:rsid w:val="00AB4A38"/>
    <w:rsid w:val="00AB4CDA"/>
    <w:rsid w:val="00AB4F00"/>
    <w:rsid w:val="00AB502F"/>
    <w:rsid w:val="00AB54AF"/>
    <w:rsid w:val="00AB556B"/>
    <w:rsid w:val="00AB586C"/>
    <w:rsid w:val="00AB5984"/>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90B"/>
    <w:rsid w:val="00AC4AA3"/>
    <w:rsid w:val="00AC4FF0"/>
    <w:rsid w:val="00AC5324"/>
    <w:rsid w:val="00AC545B"/>
    <w:rsid w:val="00AC5BBD"/>
    <w:rsid w:val="00AC64A0"/>
    <w:rsid w:val="00AC71D9"/>
    <w:rsid w:val="00AC7277"/>
    <w:rsid w:val="00AC739E"/>
    <w:rsid w:val="00AC73B7"/>
    <w:rsid w:val="00AC7489"/>
    <w:rsid w:val="00AC7C0E"/>
    <w:rsid w:val="00AD0BA4"/>
    <w:rsid w:val="00AD17A3"/>
    <w:rsid w:val="00AD18F6"/>
    <w:rsid w:val="00AD22B9"/>
    <w:rsid w:val="00AD235A"/>
    <w:rsid w:val="00AD23D7"/>
    <w:rsid w:val="00AD3123"/>
    <w:rsid w:val="00AD3244"/>
    <w:rsid w:val="00AD359C"/>
    <w:rsid w:val="00AD3A5E"/>
    <w:rsid w:val="00AD3C5C"/>
    <w:rsid w:val="00AD5221"/>
    <w:rsid w:val="00AD58B9"/>
    <w:rsid w:val="00AD5997"/>
    <w:rsid w:val="00AD5E89"/>
    <w:rsid w:val="00AD63D1"/>
    <w:rsid w:val="00AD6582"/>
    <w:rsid w:val="00AD65E8"/>
    <w:rsid w:val="00AD6F0C"/>
    <w:rsid w:val="00AD73CA"/>
    <w:rsid w:val="00AD7F1B"/>
    <w:rsid w:val="00AE1025"/>
    <w:rsid w:val="00AE1849"/>
    <w:rsid w:val="00AE193A"/>
    <w:rsid w:val="00AE1BAE"/>
    <w:rsid w:val="00AE1FBA"/>
    <w:rsid w:val="00AE21DB"/>
    <w:rsid w:val="00AE2266"/>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561"/>
    <w:rsid w:val="00AE6823"/>
    <w:rsid w:val="00AE7139"/>
    <w:rsid w:val="00AE71D9"/>
    <w:rsid w:val="00AE784A"/>
    <w:rsid w:val="00AF092E"/>
    <w:rsid w:val="00AF0FC2"/>
    <w:rsid w:val="00AF1144"/>
    <w:rsid w:val="00AF140D"/>
    <w:rsid w:val="00AF1A01"/>
    <w:rsid w:val="00AF1ED5"/>
    <w:rsid w:val="00AF21C1"/>
    <w:rsid w:val="00AF2DCE"/>
    <w:rsid w:val="00AF3296"/>
    <w:rsid w:val="00AF3D71"/>
    <w:rsid w:val="00AF4AC3"/>
    <w:rsid w:val="00AF509F"/>
    <w:rsid w:val="00AF5C91"/>
    <w:rsid w:val="00AF5E85"/>
    <w:rsid w:val="00AF65DE"/>
    <w:rsid w:val="00AF68CE"/>
    <w:rsid w:val="00AF6A1F"/>
    <w:rsid w:val="00AF6BAD"/>
    <w:rsid w:val="00AF6D74"/>
    <w:rsid w:val="00AF6F01"/>
    <w:rsid w:val="00AF7A72"/>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8B5"/>
    <w:rsid w:val="00B15D0E"/>
    <w:rsid w:val="00B1618D"/>
    <w:rsid w:val="00B164CD"/>
    <w:rsid w:val="00B16B87"/>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16"/>
    <w:rsid w:val="00B32423"/>
    <w:rsid w:val="00B32679"/>
    <w:rsid w:val="00B32C10"/>
    <w:rsid w:val="00B3311D"/>
    <w:rsid w:val="00B33CDC"/>
    <w:rsid w:val="00B34933"/>
    <w:rsid w:val="00B34CED"/>
    <w:rsid w:val="00B3530A"/>
    <w:rsid w:val="00B35BCD"/>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4B4B"/>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1DB2"/>
    <w:rsid w:val="00B534E3"/>
    <w:rsid w:val="00B53605"/>
    <w:rsid w:val="00B5364F"/>
    <w:rsid w:val="00B53A0F"/>
    <w:rsid w:val="00B53A39"/>
    <w:rsid w:val="00B543E7"/>
    <w:rsid w:val="00B5490F"/>
    <w:rsid w:val="00B54A54"/>
    <w:rsid w:val="00B55D77"/>
    <w:rsid w:val="00B56246"/>
    <w:rsid w:val="00B57148"/>
    <w:rsid w:val="00B5716B"/>
    <w:rsid w:val="00B57669"/>
    <w:rsid w:val="00B57950"/>
    <w:rsid w:val="00B57D24"/>
    <w:rsid w:val="00B600C5"/>
    <w:rsid w:val="00B60605"/>
    <w:rsid w:val="00B60C18"/>
    <w:rsid w:val="00B60F8E"/>
    <w:rsid w:val="00B618CF"/>
    <w:rsid w:val="00B61AB7"/>
    <w:rsid w:val="00B62189"/>
    <w:rsid w:val="00B639D9"/>
    <w:rsid w:val="00B63F2F"/>
    <w:rsid w:val="00B63FD3"/>
    <w:rsid w:val="00B642D7"/>
    <w:rsid w:val="00B646F9"/>
    <w:rsid w:val="00B64F7F"/>
    <w:rsid w:val="00B65427"/>
    <w:rsid w:val="00B65EEA"/>
    <w:rsid w:val="00B65FC4"/>
    <w:rsid w:val="00B66419"/>
    <w:rsid w:val="00B66457"/>
    <w:rsid w:val="00B66D66"/>
    <w:rsid w:val="00B6724D"/>
    <w:rsid w:val="00B67715"/>
    <w:rsid w:val="00B67814"/>
    <w:rsid w:val="00B701BE"/>
    <w:rsid w:val="00B7082C"/>
    <w:rsid w:val="00B7085C"/>
    <w:rsid w:val="00B70903"/>
    <w:rsid w:val="00B714C2"/>
    <w:rsid w:val="00B71D36"/>
    <w:rsid w:val="00B722FA"/>
    <w:rsid w:val="00B725AE"/>
    <w:rsid w:val="00B72623"/>
    <w:rsid w:val="00B728D5"/>
    <w:rsid w:val="00B72C0B"/>
    <w:rsid w:val="00B7356A"/>
    <w:rsid w:val="00B738B0"/>
    <w:rsid w:val="00B74207"/>
    <w:rsid w:val="00B756F0"/>
    <w:rsid w:val="00B7579A"/>
    <w:rsid w:val="00B760E0"/>
    <w:rsid w:val="00B7655E"/>
    <w:rsid w:val="00B76786"/>
    <w:rsid w:val="00B76AD6"/>
    <w:rsid w:val="00B76FFC"/>
    <w:rsid w:val="00B7790B"/>
    <w:rsid w:val="00B779C4"/>
    <w:rsid w:val="00B8048F"/>
    <w:rsid w:val="00B8077B"/>
    <w:rsid w:val="00B81167"/>
    <w:rsid w:val="00B813A4"/>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2D4"/>
    <w:rsid w:val="00B864F4"/>
    <w:rsid w:val="00B86C4E"/>
    <w:rsid w:val="00B87696"/>
    <w:rsid w:val="00B87905"/>
    <w:rsid w:val="00B903C9"/>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503"/>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583"/>
    <w:rsid w:val="00BA68AD"/>
    <w:rsid w:val="00BA6AD2"/>
    <w:rsid w:val="00BA6B2A"/>
    <w:rsid w:val="00BA7095"/>
    <w:rsid w:val="00BA7EBC"/>
    <w:rsid w:val="00BA7F23"/>
    <w:rsid w:val="00BB061E"/>
    <w:rsid w:val="00BB070A"/>
    <w:rsid w:val="00BB091E"/>
    <w:rsid w:val="00BB0C6B"/>
    <w:rsid w:val="00BB0CA3"/>
    <w:rsid w:val="00BB0D7A"/>
    <w:rsid w:val="00BB12FC"/>
    <w:rsid w:val="00BB2540"/>
    <w:rsid w:val="00BB368E"/>
    <w:rsid w:val="00BB37F9"/>
    <w:rsid w:val="00BB3BF6"/>
    <w:rsid w:val="00BB43B1"/>
    <w:rsid w:val="00BB4C9C"/>
    <w:rsid w:val="00BB5163"/>
    <w:rsid w:val="00BB56C2"/>
    <w:rsid w:val="00BB5828"/>
    <w:rsid w:val="00BB64D9"/>
    <w:rsid w:val="00BB64E9"/>
    <w:rsid w:val="00BB6D23"/>
    <w:rsid w:val="00BB74E9"/>
    <w:rsid w:val="00BB78F9"/>
    <w:rsid w:val="00BC08BC"/>
    <w:rsid w:val="00BC1867"/>
    <w:rsid w:val="00BC1A1C"/>
    <w:rsid w:val="00BC2021"/>
    <w:rsid w:val="00BC2140"/>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0DC3"/>
    <w:rsid w:val="00BD1AC8"/>
    <w:rsid w:val="00BD2346"/>
    <w:rsid w:val="00BD2516"/>
    <w:rsid w:val="00BD2A05"/>
    <w:rsid w:val="00BD2BD7"/>
    <w:rsid w:val="00BD3351"/>
    <w:rsid w:val="00BD33C9"/>
    <w:rsid w:val="00BD33CC"/>
    <w:rsid w:val="00BD3FAC"/>
    <w:rsid w:val="00BD41D2"/>
    <w:rsid w:val="00BD4BD1"/>
    <w:rsid w:val="00BD5151"/>
    <w:rsid w:val="00BD55CC"/>
    <w:rsid w:val="00BD5E9B"/>
    <w:rsid w:val="00BD609A"/>
    <w:rsid w:val="00BD6941"/>
    <w:rsid w:val="00BD74F0"/>
    <w:rsid w:val="00BE0A1B"/>
    <w:rsid w:val="00BE22DC"/>
    <w:rsid w:val="00BE2579"/>
    <w:rsid w:val="00BE25CC"/>
    <w:rsid w:val="00BE2942"/>
    <w:rsid w:val="00BE2C9E"/>
    <w:rsid w:val="00BE3024"/>
    <w:rsid w:val="00BE3184"/>
    <w:rsid w:val="00BE360B"/>
    <w:rsid w:val="00BE39CE"/>
    <w:rsid w:val="00BE4126"/>
    <w:rsid w:val="00BE42AA"/>
    <w:rsid w:val="00BE4A16"/>
    <w:rsid w:val="00BE4B0E"/>
    <w:rsid w:val="00BE5013"/>
    <w:rsid w:val="00BE5104"/>
    <w:rsid w:val="00BE551B"/>
    <w:rsid w:val="00BE5F59"/>
    <w:rsid w:val="00BE6051"/>
    <w:rsid w:val="00BE648D"/>
    <w:rsid w:val="00BE67BC"/>
    <w:rsid w:val="00BE79EF"/>
    <w:rsid w:val="00BE7E72"/>
    <w:rsid w:val="00BF0092"/>
    <w:rsid w:val="00BF06AE"/>
    <w:rsid w:val="00BF0773"/>
    <w:rsid w:val="00BF13AA"/>
    <w:rsid w:val="00BF14CA"/>
    <w:rsid w:val="00BF1698"/>
    <w:rsid w:val="00BF220C"/>
    <w:rsid w:val="00BF2440"/>
    <w:rsid w:val="00BF2530"/>
    <w:rsid w:val="00BF2996"/>
    <w:rsid w:val="00BF3B05"/>
    <w:rsid w:val="00BF3D38"/>
    <w:rsid w:val="00BF3D57"/>
    <w:rsid w:val="00BF3F49"/>
    <w:rsid w:val="00BF4AE3"/>
    <w:rsid w:val="00BF4BD9"/>
    <w:rsid w:val="00BF4E28"/>
    <w:rsid w:val="00BF4F74"/>
    <w:rsid w:val="00BF5124"/>
    <w:rsid w:val="00BF5D29"/>
    <w:rsid w:val="00BF6797"/>
    <w:rsid w:val="00BF6F02"/>
    <w:rsid w:val="00BF6FB7"/>
    <w:rsid w:val="00BF7042"/>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619"/>
    <w:rsid w:val="00C04B4A"/>
    <w:rsid w:val="00C04CC4"/>
    <w:rsid w:val="00C058C9"/>
    <w:rsid w:val="00C0601A"/>
    <w:rsid w:val="00C06194"/>
    <w:rsid w:val="00C067B7"/>
    <w:rsid w:val="00C06A2E"/>
    <w:rsid w:val="00C07E19"/>
    <w:rsid w:val="00C106AB"/>
    <w:rsid w:val="00C107D0"/>
    <w:rsid w:val="00C10F05"/>
    <w:rsid w:val="00C114CC"/>
    <w:rsid w:val="00C11597"/>
    <w:rsid w:val="00C12518"/>
    <w:rsid w:val="00C128CE"/>
    <w:rsid w:val="00C13576"/>
    <w:rsid w:val="00C135A7"/>
    <w:rsid w:val="00C13B16"/>
    <w:rsid w:val="00C143C9"/>
    <w:rsid w:val="00C14786"/>
    <w:rsid w:val="00C14F87"/>
    <w:rsid w:val="00C150E3"/>
    <w:rsid w:val="00C1632A"/>
    <w:rsid w:val="00C16FE7"/>
    <w:rsid w:val="00C17275"/>
    <w:rsid w:val="00C172E8"/>
    <w:rsid w:val="00C17C47"/>
    <w:rsid w:val="00C216AD"/>
    <w:rsid w:val="00C216E7"/>
    <w:rsid w:val="00C21EF4"/>
    <w:rsid w:val="00C21F9C"/>
    <w:rsid w:val="00C2517C"/>
    <w:rsid w:val="00C258B5"/>
    <w:rsid w:val="00C2620A"/>
    <w:rsid w:val="00C26274"/>
    <w:rsid w:val="00C263A8"/>
    <w:rsid w:val="00C26911"/>
    <w:rsid w:val="00C269BB"/>
    <w:rsid w:val="00C26A50"/>
    <w:rsid w:val="00C26E99"/>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37F92"/>
    <w:rsid w:val="00C401EE"/>
    <w:rsid w:val="00C403E9"/>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943"/>
    <w:rsid w:val="00C52A92"/>
    <w:rsid w:val="00C52E70"/>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89A"/>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0AB"/>
    <w:rsid w:val="00C76229"/>
    <w:rsid w:val="00C76237"/>
    <w:rsid w:val="00C766CE"/>
    <w:rsid w:val="00C7765F"/>
    <w:rsid w:val="00C77B07"/>
    <w:rsid w:val="00C77F28"/>
    <w:rsid w:val="00C802E8"/>
    <w:rsid w:val="00C807BE"/>
    <w:rsid w:val="00C8088F"/>
    <w:rsid w:val="00C80ED1"/>
    <w:rsid w:val="00C81462"/>
    <w:rsid w:val="00C81466"/>
    <w:rsid w:val="00C8150A"/>
    <w:rsid w:val="00C81A8B"/>
    <w:rsid w:val="00C81CDA"/>
    <w:rsid w:val="00C81E4E"/>
    <w:rsid w:val="00C82E39"/>
    <w:rsid w:val="00C83246"/>
    <w:rsid w:val="00C83B43"/>
    <w:rsid w:val="00C84B2F"/>
    <w:rsid w:val="00C84CB4"/>
    <w:rsid w:val="00C851A4"/>
    <w:rsid w:val="00C86F63"/>
    <w:rsid w:val="00C86FC0"/>
    <w:rsid w:val="00C90A4C"/>
    <w:rsid w:val="00C90BAA"/>
    <w:rsid w:val="00C91F95"/>
    <w:rsid w:val="00C922F5"/>
    <w:rsid w:val="00C92473"/>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59BB"/>
    <w:rsid w:val="00CA5F8E"/>
    <w:rsid w:val="00CA6C49"/>
    <w:rsid w:val="00CA6CAC"/>
    <w:rsid w:val="00CA77FA"/>
    <w:rsid w:val="00CA79A3"/>
    <w:rsid w:val="00CA7C97"/>
    <w:rsid w:val="00CB04A6"/>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4DFB"/>
    <w:rsid w:val="00CB5250"/>
    <w:rsid w:val="00CB5460"/>
    <w:rsid w:val="00CB54CD"/>
    <w:rsid w:val="00CB5894"/>
    <w:rsid w:val="00CB5B96"/>
    <w:rsid w:val="00CB76E7"/>
    <w:rsid w:val="00CB7B01"/>
    <w:rsid w:val="00CC07E1"/>
    <w:rsid w:val="00CC1C44"/>
    <w:rsid w:val="00CC1F4F"/>
    <w:rsid w:val="00CC1FE4"/>
    <w:rsid w:val="00CC241C"/>
    <w:rsid w:val="00CC3350"/>
    <w:rsid w:val="00CC37A3"/>
    <w:rsid w:val="00CC389B"/>
    <w:rsid w:val="00CC4507"/>
    <w:rsid w:val="00CC4567"/>
    <w:rsid w:val="00CC4E43"/>
    <w:rsid w:val="00CC56A7"/>
    <w:rsid w:val="00CC6B07"/>
    <w:rsid w:val="00CC7A97"/>
    <w:rsid w:val="00CD0CB0"/>
    <w:rsid w:val="00CD0F09"/>
    <w:rsid w:val="00CD132F"/>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32D"/>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31D"/>
    <w:rsid w:val="00CF3A61"/>
    <w:rsid w:val="00CF3C6F"/>
    <w:rsid w:val="00CF538E"/>
    <w:rsid w:val="00CF59B1"/>
    <w:rsid w:val="00CF6008"/>
    <w:rsid w:val="00CF689F"/>
    <w:rsid w:val="00CF68AC"/>
    <w:rsid w:val="00CF6FB1"/>
    <w:rsid w:val="00CF729D"/>
    <w:rsid w:val="00CF7957"/>
    <w:rsid w:val="00CF7F44"/>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21"/>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6F7E"/>
    <w:rsid w:val="00D27B14"/>
    <w:rsid w:val="00D27B1C"/>
    <w:rsid w:val="00D27B4E"/>
    <w:rsid w:val="00D27EFF"/>
    <w:rsid w:val="00D3054D"/>
    <w:rsid w:val="00D31D35"/>
    <w:rsid w:val="00D31E84"/>
    <w:rsid w:val="00D31ECC"/>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37"/>
    <w:rsid w:val="00D4464C"/>
    <w:rsid w:val="00D44986"/>
    <w:rsid w:val="00D44C75"/>
    <w:rsid w:val="00D44DDE"/>
    <w:rsid w:val="00D4538A"/>
    <w:rsid w:val="00D45478"/>
    <w:rsid w:val="00D45547"/>
    <w:rsid w:val="00D45DB4"/>
    <w:rsid w:val="00D46712"/>
    <w:rsid w:val="00D50505"/>
    <w:rsid w:val="00D51B21"/>
    <w:rsid w:val="00D52357"/>
    <w:rsid w:val="00D5263A"/>
    <w:rsid w:val="00D52CEB"/>
    <w:rsid w:val="00D52F18"/>
    <w:rsid w:val="00D53032"/>
    <w:rsid w:val="00D534F3"/>
    <w:rsid w:val="00D53E83"/>
    <w:rsid w:val="00D54FF8"/>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A2F"/>
    <w:rsid w:val="00D62C36"/>
    <w:rsid w:val="00D63D6E"/>
    <w:rsid w:val="00D63F2D"/>
    <w:rsid w:val="00D643BE"/>
    <w:rsid w:val="00D64504"/>
    <w:rsid w:val="00D64961"/>
    <w:rsid w:val="00D64A97"/>
    <w:rsid w:val="00D64E24"/>
    <w:rsid w:val="00D6521B"/>
    <w:rsid w:val="00D65880"/>
    <w:rsid w:val="00D65978"/>
    <w:rsid w:val="00D66490"/>
    <w:rsid w:val="00D667F8"/>
    <w:rsid w:val="00D67A7F"/>
    <w:rsid w:val="00D67E9D"/>
    <w:rsid w:val="00D67FCF"/>
    <w:rsid w:val="00D70860"/>
    <w:rsid w:val="00D709E3"/>
    <w:rsid w:val="00D7110B"/>
    <w:rsid w:val="00D71293"/>
    <w:rsid w:val="00D71949"/>
    <w:rsid w:val="00D71CF0"/>
    <w:rsid w:val="00D729F8"/>
    <w:rsid w:val="00D73462"/>
    <w:rsid w:val="00D735D3"/>
    <w:rsid w:val="00D73650"/>
    <w:rsid w:val="00D74258"/>
    <w:rsid w:val="00D743CE"/>
    <w:rsid w:val="00D74752"/>
    <w:rsid w:val="00D7577C"/>
    <w:rsid w:val="00D75B1B"/>
    <w:rsid w:val="00D75C25"/>
    <w:rsid w:val="00D765E5"/>
    <w:rsid w:val="00D7790B"/>
    <w:rsid w:val="00D77DE5"/>
    <w:rsid w:val="00D804F9"/>
    <w:rsid w:val="00D80508"/>
    <w:rsid w:val="00D81EF7"/>
    <w:rsid w:val="00D82273"/>
    <w:rsid w:val="00D823C5"/>
    <w:rsid w:val="00D824D9"/>
    <w:rsid w:val="00D829C0"/>
    <w:rsid w:val="00D82B82"/>
    <w:rsid w:val="00D82B91"/>
    <w:rsid w:val="00D82DD7"/>
    <w:rsid w:val="00D84B70"/>
    <w:rsid w:val="00D84CAC"/>
    <w:rsid w:val="00D84DC3"/>
    <w:rsid w:val="00D85066"/>
    <w:rsid w:val="00D862F2"/>
    <w:rsid w:val="00D870AC"/>
    <w:rsid w:val="00D87DD6"/>
    <w:rsid w:val="00D9009A"/>
    <w:rsid w:val="00D904BF"/>
    <w:rsid w:val="00D90F66"/>
    <w:rsid w:val="00D91563"/>
    <w:rsid w:val="00D91AA3"/>
    <w:rsid w:val="00D91AF0"/>
    <w:rsid w:val="00D91D10"/>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BF4"/>
    <w:rsid w:val="00DA0D72"/>
    <w:rsid w:val="00DA0EBB"/>
    <w:rsid w:val="00DA1E22"/>
    <w:rsid w:val="00DA208C"/>
    <w:rsid w:val="00DA298C"/>
    <w:rsid w:val="00DA2BBE"/>
    <w:rsid w:val="00DA3626"/>
    <w:rsid w:val="00DA3842"/>
    <w:rsid w:val="00DA3FEA"/>
    <w:rsid w:val="00DA40DA"/>
    <w:rsid w:val="00DA4134"/>
    <w:rsid w:val="00DA4ACE"/>
    <w:rsid w:val="00DA4CBF"/>
    <w:rsid w:val="00DA4ED5"/>
    <w:rsid w:val="00DA4EDA"/>
    <w:rsid w:val="00DA5B8A"/>
    <w:rsid w:val="00DA6E54"/>
    <w:rsid w:val="00DA7335"/>
    <w:rsid w:val="00DA79A9"/>
    <w:rsid w:val="00DA7F44"/>
    <w:rsid w:val="00DB015A"/>
    <w:rsid w:val="00DB0D9F"/>
    <w:rsid w:val="00DB0DC6"/>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0F"/>
    <w:rsid w:val="00DB723C"/>
    <w:rsid w:val="00DB74DD"/>
    <w:rsid w:val="00DB7BED"/>
    <w:rsid w:val="00DB7F05"/>
    <w:rsid w:val="00DB7F14"/>
    <w:rsid w:val="00DC0026"/>
    <w:rsid w:val="00DC0CE1"/>
    <w:rsid w:val="00DC15F3"/>
    <w:rsid w:val="00DC1B59"/>
    <w:rsid w:val="00DC1B95"/>
    <w:rsid w:val="00DC21CB"/>
    <w:rsid w:val="00DC31C0"/>
    <w:rsid w:val="00DC3571"/>
    <w:rsid w:val="00DC38DE"/>
    <w:rsid w:val="00DC3A67"/>
    <w:rsid w:val="00DC3B45"/>
    <w:rsid w:val="00DC3CAE"/>
    <w:rsid w:val="00DC408C"/>
    <w:rsid w:val="00DC45C1"/>
    <w:rsid w:val="00DC4D35"/>
    <w:rsid w:val="00DC50D7"/>
    <w:rsid w:val="00DC5699"/>
    <w:rsid w:val="00DC5EAB"/>
    <w:rsid w:val="00DC61B6"/>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2"/>
    <w:rsid w:val="00DD6A33"/>
    <w:rsid w:val="00DD71C1"/>
    <w:rsid w:val="00DD75BE"/>
    <w:rsid w:val="00DD7722"/>
    <w:rsid w:val="00DD7723"/>
    <w:rsid w:val="00DD7AEE"/>
    <w:rsid w:val="00DE0603"/>
    <w:rsid w:val="00DE0927"/>
    <w:rsid w:val="00DE10FE"/>
    <w:rsid w:val="00DE20A0"/>
    <w:rsid w:val="00DE289F"/>
    <w:rsid w:val="00DE3CCC"/>
    <w:rsid w:val="00DE3FAA"/>
    <w:rsid w:val="00DE458F"/>
    <w:rsid w:val="00DE4708"/>
    <w:rsid w:val="00DE5CD2"/>
    <w:rsid w:val="00DE610B"/>
    <w:rsid w:val="00DE64B8"/>
    <w:rsid w:val="00DE6B1A"/>
    <w:rsid w:val="00DE6EA2"/>
    <w:rsid w:val="00DE7931"/>
    <w:rsid w:val="00DE7E5C"/>
    <w:rsid w:val="00DF069A"/>
    <w:rsid w:val="00DF1761"/>
    <w:rsid w:val="00DF1A22"/>
    <w:rsid w:val="00DF1BD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0A9"/>
    <w:rsid w:val="00E05617"/>
    <w:rsid w:val="00E0630F"/>
    <w:rsid w:val="00E06EB0"/>
    <w:rsid w:val="00E06EEE"/>
    <w:rsid w:val="00E0733E"/>
    <w:rsid w:val="00E07DD3"/>
    <w:rsid w:val="00E11E5D"/>
    <w:rsid w:val="00E127F5"/>
    <w:rsid w:val="00E13CA8"/>
    <w:rsid w:val="00E13DA4"/>
    <w:rsid w:val="00E14402"/>
    <w:rsid w:val="00E14737"/>
    <w:rsid w:val="00E14815"/>
    <w:rsid w:val="00E14A7A"/>
    <w:rsid w:val="00E14BA1"/>
    <w:rsid w:val="00E15042"/>
    <w:rsid w:val="00E15231"/>
    <w:rsid w:val="00E162B1"/>
    <w:rsid w:val="00E164D3"/>
    <w:rsid w:val="00E16C03"/>
    <w:rsid w:val="00E176C9"/>
    <w:rsid w:val="00E207C7"/>
    <w:rsid w:val="00E21508"/>
    <w:rsid w:val="00E21B78"/>
    <w:rsid w:val="00E21DDE"/>
    <w:rsid w:val="00E21E94"/>
    <w:rsid w:val="00E21F8C"/>
    <w:rsid w:val="00E21FDE"/>
    <w:rsid w:val="00E22A34"/>
    <w:rsid w:val="00E23412"/>
    <w:rsid w:val="00E236FC"/>
    <w:rsid w:val="00E24360"/>
    <w:rsid w:val="00E24814"/>
    <w:rsid w:val="00E24E0A"/>
    <w:rsid w:val="00E24F69"/>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6708"/>
    <w:rsid w:val="00E47632"/>
    <w:rsid w:val="00E47983"/>
    <w:rsid w:val="00E5168F"/>
    <w:rsid w:val="00E5221F"/>
    <w:rsid w:val="00E52648"/>
    <w:rsid w:val="00E5277A"/>
    <w:rsid w:val="00E528A6"/>
    <w:rsid w:val="00E5291A"/>
    <w:rsid w:val="00E53CAB"/>
    <w:rsid w:val="00E54819"/>
    <w:rsid w:val="00E54D8A"/>
    <w:rsid w:val="00E54E8E"/>
    <w:rsid w:val="00E54F2A"/>
    <w:rsid w:val="00E55240"/>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2C"/>
    <w:rsid w:val="00E614B3"/>
    <w:rsid w:val="00E6155F"/>
    <w:rsid w:val="00E61D75"/>
    <w:rsid w:val="00E61E77"/>
    <w:rsid w:val="00E61F49"/>
    <w:rsid w:val="00E6260F"/>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09F"/>
    <w:rsid w:val="00E807BF"/>
    <w:rsid w:val="00E80AE5"/>
    <w:rsid w:val="00E81145"/>
    <w:rsid w:val="00E826E5"/>
    <w:rsid w:val="00E826E7"/>
    <w:rsid w:val="00E829C3"/>
    <w:rsid w:val="00E833F9"/>
    <w:rsid w:val="00E836C4"/>
    <w:rsid w:val="00E838FF"/>
    <w:rsid w:val="00E83B23"/>
    <w:rsid w:val="00E83CDB"/>
    <w:rsid w:val="00E84290"/>
    <w:rsid w:val="00E8430D"/>
    <w:rsid w:val="00E844B0"/>
    <w:rsid w:val="00E8467A"/>
    <w:rsid w:val="00E84B05"/>
    <w:rsid w:val="00E84FB5"/>
    <w:rsid w:val="00E85E7D"/>
    <w:rsid w:val="00E864FE"/>
    <w:rsid w:val="00E86736"/>
    <w:rsid w:val="00E8675E"/>
    <w:rsid w:val="00E868F4"/>
    <w:rsid w:val="00E87F15"/>
    <w:rsid w:val="00E904BA"/>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358"/>
    <w:rsid w:val="00E94D88"/>
    <w:rsid w:val="00E94F35"/>
    <w:rsid w:val="00E957B7"/>
    <w:rsid w:val="00E96567"/>
    <w:rsid w:val="00E96DB0"/>
    <w:rsid w:val="00E97B1F"/>
    <w:rsid w:val="00EA13FB"/>
    <w:rsid w:val="00EA1768"/>
    <w:rsid w:val="00EA1D75"/>
    <w:rsid w:val="00EA1DFB"/>
    <w:rsid w:val="00EA235A"/>
    <w:rsid w:val="00EA31AF"/>
    <w:rsid w:val="00EA39B4"/>
    <w:rsid w:val="00EA3E76"/>
    <w:rsid w:val="00EA4221"/>
    <w:rsid w:val="00EA43C1"/>
    <w:rsid w:val="00EA4C8A"/>
    <w:rsid w:val="00EA59FE"/>
    <w:rsid w:val="00EA63A1"/>
    <w:rsid w:val="00EA6F2A"/>
    <w:rsid w:val="00EA728F"/>
    <w:rsid w:val="00EA78B0"/>
    <w:rsid w:val="00EA7C87"/>
    <w:rsid w:val="00EA7EE9"/>
    <w:rsid w:val="00EA7F00"/>
    <w:rsid w:val="00EB0368"/>
    <w:rsid w:val="00EB06F3"/>
    <w:rsid w:val="00EB0E29"/>
    <w:rsid w:val="00EB13BA"/>
    <w:rsid w:val="00EB14E8"/>
    <w:rsid w:val="00EB14F0"/>
    <w:rsid w:val="00EB1EEC"/>
    <w:rsid w:val="00EB2DAD"/>
    <w:rsid w:val="00EB37C8"/>
    <w:rsid w:val="00EB5048"/>
    <w:rsid w:val="00EB544B"/>
    <w:rsid w:val="00EB5C30"/>
    <w:rsid w:val="00EB6440"/>
    <w:rsid w:val="00EB667A"/>
    <w:rsid w:val="00EB67E3"/>
    <w:rsid w:val="00EB6E85"/>
    <w:rsid w:val="00EB77F4"/>
    <w:rsid w:val="00EB7867"/>
    <w:rsid w:val="00EC0839"/>
    <w:rsid w:val="00EC0EED"/>
    <w:rsid w:val="00EC17C6"/>
    <w:rsid w:val="00EC1919"/>
    <w:rsid w:val="00EC26B9"/>
    <w:rsid w:val="00EC26F3"/>
    <w:rsid w:val="00EC277E"/>
    <w:rsid w:val="00EC2BF6"/>
    <w:rsid w:val="00EC2C6F"/>
    <w:rsid w:val="00EC2D1C"/>
    <w:rsid w:val="00EC3253"/>
    <w:rsid w:val="00EC3B5B"/>
    <w:rsid w:val="00EC4184"/>
    <w:rsid w:val="00EC4202"/>
    <w:rsid w:val="00EC4699"/>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611"/>
    <w:rsid w:val="00EE1A3F"/>
    <w:rsid w:val="00EE254B"/>
    <w:rsid w:val="00EE2752"/>
    <w:rsid w:val="00EE36AF"/>
    <w:rsid w:val="00EE3E35"/>
    <w:rsid w:val="00EE3F85"/>
    <w:rsid w:val="00EE47BC"/>
    <w:rsid w:val="00EE498D"/>
    <w:rsid w:val="00EE4CBC"/>
    <w:rsid w:val="00EE53F0"/>
    <w:rsid w:val="00EE56DB"/>
    <w:rsid w:val="00EE65AD"/>
    <w:rsid w:val="00EE67B6"/>
    <w:rsid w:val="00EE6E79"/>
    <w:rsid w:val="00EE7F7E"/>
    <w:rsid w:val="00EF212D"/>
    <w:rsid w:val="00EF224C"/>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53"/>
    <w:rsid w:val="00F002F6"/>
    <w:rsid w:val="00F00600"/>
    <w:rsid w:val="00F00DC5"/>
    <w:rsid w:val="00F00DEB"/>
    <w:rsid w:val="00F00E78"/>
    <w:rsid w:val="00F00F0D"/>
    <w:rsid w:val="00F0104B"/>
    <w:rsid w:val="00F01675"/>
    <w:rsid w:val="00F0192D"/>
    <w:rsid w:val="00F022F3"/>
    <w:rsid w:val="00F025EC"/>
    <w:rsid w:val="00F02CCB"/>
    <w:rsid w:val="00F035C8"/>
    <w:rsid w:val="00F037A9"/>
    <w:rsid w:val="00F03B7D"/>
    <w:rsid w:val="00F04195"/>
    <w:rsid w:val="00F04204"/>
    <w:rsid w:val="00F04350"/>
    <w:rsid w:val="00F044F1"/>
    <w:rsid w:val="00F045FC"/>
    <w:rsid w:val="00F04790"/>
    <w:rsid w:val="00F05208"/>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1D0"/>
    <w:rsid w:val="00F15247"/>
    <w:rsid w:val="00F15AD3"/>
    <w:rsid w:val="00F15B08"/>
    <w:rsid w:val="00F15BD2"/>
    <w:rsid w:val="00F166B7"/>
    <w:rsid w:val="00F16DCF"/>
    <w:rsid w:val="00F172C1"/>
    <w:rsid w:val="00F17E0E"/>
    <w:rsid w:val="00F20870"/>
    <w:rsid w:val="00F20975"/>
    <w:rsid w:val="00F210EE"/>
    <w:rsid w:val="00F21227"/>
    <w:rsid w:val="00F2145E"/>
    <w:rsid w:val="00F21696"/>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D60"/>
    <w:rsid w:val="00F32E6E"/>
    <w:rsid w:val="00F336AA"/>
    <w:rsid w:val="00F337D0"/>
    <w:rsid w:val="00F34739"/>
    <w:rsid w:val="00F34B24"/>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5C6"/>
    <w:rsid w:val="00F42624"/>
    <w:rsid w:val="00F429B0"/>
    <w:rsid w:val="00F42AA2"/>
    <w:rsid w:val="00F430F0"/>
    <w:rsid w:val="00F4456E"/>
    <w:rsid w:val="00F446AB"/>
    <w:rsid w:val="00F44D87"/>
    <w:rsid w:val="00F4511E"/>
    <w:rsid w:val="00F453D5"/>
    <w:rsid w:val="00F45A7D"/>
    <w:rsid w:val="00F45AE6"/>
    <w:rsid w:val="00F462F5"/>
    <w:rsid w:val="00F46642"/>
    <w:rsid w:val="00F475C7"/>
    <w:rsid w:val="00F4769E"/>
    <w:rsid w:val="00F47D70"/>
    <w:rsid w:val="00F47F2E"/>
    <w:rsid w:val="00F506B8"/>
    <w:rsid w:val="00F5102B"/>
    <w:rsid w:val="00F51BB9"/>
    <w:rsid w:val="00F5223C"/>
    <w:rsid w:val="00F523CE"/>
    <w:rsid w:val="00F52563"/>
    <w:rsid w:val="00F52566"/>
    <w:rsid w:val="00F5290D"/>
    <w:rsid w:val="00F52A42"/>
    <w:rsid w:val="00F52D6A"/>
    <w:rsid w:val="00F52E6F"/>
    <w:rsid w:val="00F5348B"/>
    <w:rsid w:val="00F53A32"/>
    <w:rsid w:val="00F54306"/>
    <w:rsid w:val="00F5577F"/>
    <w:rsid w:val="00F55A34"/>
    <w:rsid w:val="00F560C2"/>
    <w:rsid w:val="00F56B91"/>
    <w:rsid w:val="00F56F14"/>
    <w:rsid w:val="00F5718F"/>
    <w:rsid w:val="00F5799D"/>
    <w:rsid w:val="00F57AA1"/>
    <w:rsid w:val="00F6014E"/>
    <w:rsid w:val="00F60D4F"/>
    <w:rsid w:val="00F612E2"/>
    <w:rsid w:val="00F6162F"/>
    <w:rsid w:val="00F616F5"/>
    <w:rsid w:val="00F6178F"/>
    <w:rsid w:val="00F61975"/>
    <w:rsid w:val="00F622D7"/>
    <w:rsid w:val="00F63A44"/>
    <w:rsid w:val="00F643EB"/>
    <w:rsid w:val="00F645A6"/>
    <w:rsid w:val="00F65F51"/>
    <w:rsid w:val="00F66074"/>
    <w:rsid w:val="00F660D2"/>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039"/>
    <w:rsid w:val="00F735FA"/>
    <w:rsid w:val="00F7377B"/>
    <w:rsid w:val="00F73CF1"/>
    <w:rsid w:val="00F73EAB"/>
    <w:rsid w:val="00F73ECA"/>
    <w:rsid w:val="00F752E6"/>
    <w:rsid w:val="00F753A5"/>
    <w:rsid w:val="00F755DA"/>
    <w:rsid w:val="00F763E5"/>
    <w:rsid w:val="00F76402"/>
    <w:rsid w:val="00F76951"/>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B0D"/>
    <w:rsid w:val="00F90C3A"/>
    <w:rsid w:val="00F90C68"/>
    <w:rsid w:val="00F92041"/>
    <w:rsid w:val="00F9272C"/>
    <w:rsid w:val="00F93162"/>
    <w:rsid w:val="00F94265"/>
    <w:rsid w:val="00F9428B"/>
    <w:rsid w:val="00F94743"/>
    <w:rsid w:val="00F949EC"/>
    <w:rsid w:val="00F94F3B"/>
    <w:rsid w:val="00F96057"/>
    <w:rsid w:val="00F960F5"/>
    <w:rsid w:val="00F9660C"/>
    <w:rsid w:val="00F9676A"/>
    <w:rsid w:val="00F96CC2"/>
    <w:rsid w:val="00F97481"/>
    <w:rsid w:val="00F975FC"/>
    <w:rsid w:val="00F97856"/>
    <w:rsid w:val="00F97AEA"/>
    <w:rsid w:val="00F97BB8"/>
    <w:rsid w:val="00F97C11"/>
    <w:rsid w:val="00F97CBB"/>
    <w:rsid w:val="00F97D76"/>
    <w:rsid w:val="00FA040C"/>
    <w:rsid w:val="00FA0CC1"/>
    <w:rsid w:val="00FA199B"/>
    <w:rsid w:val="00FA1C0D"/>
    <w:rsid w:val="00FA26E4"/>
    <w:rsid w:val="00FA27C8"/>
    <w:rsid w:val="00FA307D"/>
    <w:rsid w:val="00FA4B3E"/>
    <w:rsid w:val="00FA5762"/>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7C0"/>
    <w:rsid w:val="00FB6E23"/>
    <w:rsid w:val="00FB7E7B"/>
    <w:rsid w:val="00FB7EDE"/>
    <w:rsid w:val="00FC0192"/>
    <w:rsid w:val="00FC034E"/>
    <w:rsid w:val="00FC122A"/>
    <w:rsid w:val="00FC1FF6"/>
    <w:rsid w:val="00FC2498"/>
    <w:rsid w:val="00FC25C8"/>
    <w:rsid w:val="00FC2B49"/>
    <w:rsid w:val="00FC2FE8"/>
    <w:rsid w:val="00FC35ED"/>
    <w:rsid w:val="00FC3FBF"/>
    <w:rsid w:val="00FC4D66"/>
    <w:rsid w:val="00FC4F18"/>
    <w:rsid w:val="00FC50CA"/>
    <w:rsid w:val="00FC5270"/>
    <w:rsid w:val="00FC5495"/>
    <w:rsid w:val="00FC5CEE"/>
    <w:rsid w:val="00FC603B"/>
    <w:rsid w:val="00FC6ADF"/>
    <w:rsid w:val="00FC7B45"/>
    <w:rsid w:val="00FD06EA"/>
    <w:rsid w:val="00FD12AA"/>
    <w:rsid w:val="00FD198D"/>
    <w:rsid w:val="00FD2126"/>
    <w:rsid w:val="00FD219B"/>
    <w:rsid w:val="00FD36E8"/>
    <w:rsid w:val="00FD3AF0"/>
    <w:rsid w:val="00FD4B79"/>
    <w:rsid w:val="00FD5447"/>
    <w:rsid w:val="00FD54AC"/>
    <w:rsid w:val="00FD5CE9"/>
    <w:rsid w:val="00FD691E"/>
    <w:rsid w:val="00FD6937"/>
    <w:rsid w:val="00FD6D43"/>
    <w:rsid w:val="00FD7428"/>
    <w:rsid w:val="00FD752A"/>
    <w:rsid w:val="00FD7542"/>
    <w:rsid w:val="00FD7B62"/>
    <w:rsid w:val="00FE0189"/>
    <w:rsid w:val="00FE01FE"/>
    <w:rsid w:val="00FE047A"/>
    <w:rsid w:val="00FE0E39"/>
    <w:rsid w:val="00FE0EEA"/>
    <w:rsid w:val="00FE1386"/>
    <w:rsid w:val="00FE15D9"/>
    <w:rsid w:val="00FE1CCA"/>
    <w:rsid w:val="00FE20EE"/>
    <w:rsid w:val="00FE26DF"/>
    <w:rsid w:val="00FE2F3C"/>
    <w:rsid w:val="00FE3BA1"/>
    <w:rsid w:val="00FE4BB6"/>
    <w:rsid w:val="00FE5367"/>
    <w:rsid w:val="00FE5D1C"/>
    <w:rsid w:val="00FE61D2"/>
    <w:rsid w:val="00FE6A26"/>
    <w:rsid w:val="00FE778E"/>
    <w:rsid w:val="00FF0802"/>
    <w:rsid w:val="00FF139E"/>
    <w:rsid w:val="00FF1922"/>
    <w:rsid w:val="00FF1955"/>
    <w:rsid w:val="00FF1F68"/>
    <w:rsid w:val="00FF25AA"/>
    <w:rsid w:val="00FF2832"/>
    <w:rsid w:val="00FF297F"/>
    <w:rsid w:val="00FF319C"/>
    <w:rsid w:val="00FF31DF"/>
    <w:rsid w:val="00FF336B"/>
    <w:rsid w:val="00FF40C6"/>
    <w:rsid w:val="00FF4393"/>
    <w:rsid w:val="00FF4809"/>
    <w:rsid w:val="00FF485D"/>
    <w:rsid w:val="00FF4A0F"/>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222222تی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222222تیتر د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E97B1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8722CE"/>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B74207"/>
    <w:pPr>
      <w:ind w:firstLine="284"/>
      <w:jc w:val="both"/>
    </w:pPr>
    <w:rPr>
      <w:rFonts w:ascii="IRNazli" w:hAnsi="IRNazli" w:cs="IRNazli"/>
      <w:b/>
      <w:bCs/>
      <w:sz w:val="24"/>
      <w:szCs w:val="24"/>
      <w:lang w:bidi="fa-IR"/>
    </w:rPr>
  </w:style>
  <w:style w:type="character" w:customStyle="1" w:styleId="Char4">
    <w:name w:val="متن Char"/>
    <w:link w:val="a8"/>
    <w:rsid w:val="008722CE"/>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B74207"/>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E97B1F"/>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25072A"/>
    <w:pPr>
      <w:ind w:left="284" w:hanging="284"/>
      <w:jc w:val="both"/>
    </w:pPr>
    <w:rPr>
      <w:rFonts w:ascii="IRNazli" w:hAnsi="IRNazli" w:cs="IRNazli"/>
      <w:b/>
      <w:bCs/>
      <w:sz w:val="24"/>
      <w:szCs w:val="24"/>
      <w:lang w:bidi="fa-IR"/>
    </w:rPr>
  </w:style>
  <w:style w:type="character" w:customStyle="1" w:styleId="Char9">
    <w:name w:val="پاورقی Char"/>
    <w:link w:val="ad"/>
    <w:rsid w:val="00E97B1F"/>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25072A"/>
    <w:rPr>
      <w:rFonts w:ascii="IRNazli" w:hAnsi="IRNazli" w:cs="IRNazli"/>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614D4C"/>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614D4C"/>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StyleHeading1">
    <w:name w:val="Style Heading 1 +"/>
    <w:basedOn w:val="Heading1"/>
    <w:rsid w:val="00DA0BF4"/>
    <w:pPr>
      <w:spacing w:before="0" w:after="0"/>
      <w:jc w:val="center"/>
    </w:pPr>
    <w:rPr>
      <w:rFonts w:ascii="Times New Roman" w:hAnsi="Times New Roman" w:cs="B Zar"/>
      <w:sz w:val="30"/>
      <w:szCs w:val="30"/>
    </w:rPr>
  </w:style>
  <w:style w:type="character" w:customStyle="1" w:styleId="Charf0">
    <w:name w:val="Char"/>
    <w:rsid w:val="00DA0BF4"/>
    <w:rPr>
      <w:rFonts w:cs="B Zar"/>
      <w:b/>
      <w:bCs/>
      <w:sz w:val="26"/>
      <w:szCs w:val="26"/>
      <w:lang w:val="en-US" w:eastAsia="en-US" w:bidi="ar-SA"/>
    </w:rPr>
  </w:style>
  <w:style w:type="paragraph" w:customStyle="1" w:styleId="NormalComplexBLotus">
    <w:name w:val="Normal + (Complex) B Lotus"/>
    <w:aliases w:val="14 pt,Justified,First line:  0.5 cm,Right-to-l..."/>
    <w:basedOn w:val="Normal"/>
    <w:rsid w:val="00DA0BF4"/>
    <w:pPr>
      <w:tabs>
        <w:tab w:val="right" w:pos="7031"/>
      </w:tabs>
      <w:ind w:firstLine="284"/>
      <w:jc w:val="both"/>
    </w:pPr>
    <w:rPr>
      <w:rFonts w:cs="B Lotus"/>
      <w:lang w:bidi="fa-IR"/>
    </w:rPr>
  </w:style>
  <w:style w:type="character" w:customStyle="1" w:styleId="ListBulletChar">
    <w:name w:val="List Bullet Char"/>
    <w:link w:val="ListBullet"/>
    <w:rsid w:val="00DA0BF4"/>
    <w:rPr>
      <w:rFonts w:ascii="Calibri" w:eastAsia="Calibri" w:hAnsi="Calibri" w:cs="Arial"/>
      <w:sz w:val="22"/>
      <w:szCs w:val="22"/>
    </w:rPr>
  </w:style>
  <w:style w:type="paragraph" w:customStyle="1" w:styleId="-">
    <w:name w:val="تیتر اول -فصول"/>
    <w:basedOn w:val="Heading1"/>
    <w:link w:val="-Char"/>
    <w:rsid w:val="00DA0BF4"/>
    <w:pPr>
      <w:spacing w:before="360" w:after="240"/>
      <w:jc w:val="center"/>
    </w:pPr>
    <w:rPr>
      <w:rFonts w:ascii="Times New Roman Bold" w:hAnsi="Times New Roman Bold" w:cs="B Yagut"/>
      <w:sz w:val="30"/>
      <w:lang w:bidi="fa-IR"/>
    </w:rPr>
  </w:style>
  <w:style w:type="paragraph" w:customStyle="1" w:styleId="333333">
    <w:name w:val="تیتر سوم333333"/>
    <w:basedOn w:val="Heading3"/>
    <w:link w:val="333333Char"/>
    <w:rsid w:val="00DA0BF4"/>
    <w:pPr>
      <w:spacing w:after="0"/>
      <w:jc w:val="both"/>
    </w:pPr>
    <w:rPr>
      <w:rFonts w:ascii="Times New Roman Bold" w:hAnsi="Times New Roman Bold" w:cs="B Lotus"/>
      <w:szCs w:val="32"/>
    </w:rPr>
  </w:style>
  <w:style w:type="character" w:customStyle="1" w:styleId="-Char">
    <w:name w:val="تیتر اول -فصول Char"/>
    <w:link w:val="-"/>
    <w:rsid w:val="00DA0BF4"/>
    <w:rPr>
      <w:rFonts w:ascii="Times New Roman Bold" w:hAnsi="Times New Roman Bold" w:cs="B Yagut"/>
      <w:b/>
      <w:bCs/>
      <w:kern w:val="32"/>
      <w:sz w:val="30"/>
      <w:szCs w:val="32"/>
      <w:lang w:bidi="fa-IR"/>
    </w:rPr>
  </w:style>
  <w:style w:type="character" w:customStyle="1" w:styleId="333333Char">
    <w:name w:val="تیتر سوم333333 Char"/>
    <w:link w:val="333333"/>
    <w:rsid w:val="00DA0BF4"/>
    <w:rPr>
      <w:rFonts w:ascii="Times New Roman Bold" w:hAnsi="Times New Roman Bold" w:cs="B Lotus"/>
      <w:b/>
      <w:bCs/>
      <w:sz w:val="26"/>
      <w:szCs w:val="32"/>
    </w:rPr>
  </w:style>
  <w:style w:type="paragraph" w:styleId="ListParagraph">
    <w:name w:val="List Paragraph"/>
    <w:basedOn w:val="Normal"/>
    <w:uiPriority w:val="34"/>
    <w:qFormat/>
    <w:rsid w:val="007539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222222تی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222222تیتر د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E97B1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8722CE"/>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B74207"/>
    <w:pPr>
      <w:ind w:firstLine="284"/>
      <w:jc w:val="both"/>
    </w:pPr>
    <w:rPr>
      <w:rFonts w:ascii="IRNazli" w:hAnsi="IRNazli" w:cs="IRNazli"/>
      <w:b/>
      <w:bCs/>
      <w:sz w:val="24"/>
      <w:szCs w:val="24"/>
      <w:lang w:bidi="fa-IR"/>
    </w:rPr>
  </w:style>
  <w:style w:type="character" w:customStyle="1" w:styleId="Char4">
    <w:name w:val="متن Char"/>
    <w:link w:val="a8"/>
    <w:rsid w:val="008722CE"/>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B74207"/>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E97B1F"/>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25072A"/>
    <w:pPr>
      <w:ind w:left="284" w:hanging="284"/>
      <w:jc w:val="both"/>
    </w:pPr>
    <w:rPr>
      <w:rFonts w:ascii="IRNazli" w:hAnsi="IRNazli" w:cs="IRNazli"/>
      <w:b/>
      <w:bCs/>
      <w:sz w:val="24"/>
      <w:szCs w:val="24"/>
      <w:lang w:bidi="fa-IR"/>
    </w:rPr>
  </w:style>
  <w:style w:type="character" w:customStyle="1" w:styleId="Char9">
    <w:name w:val="پاورقی Char"/>
    <w:link w:val="ad"/>
    <w:rsid w:val="00E97B1F"/>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25072A"/>
    <w:rPr>
      <w:rFonts w:ascii="IRNazli" w:hAnsi="IRNazli" w:cs="IRNazli"/>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614D4C"/>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614D4C"/>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StyleHeading1">
    <w:name w:val="Style Heading 1 +"/>
    <w:basedOn w:val="Heading1"/>
    <w:rsid w:val="00DA0BF4"/>
    <w:pPr>
      <w:spacing w:before="0" w:after="0"/>
      <w:jc w:val="center"/>
    </w:pPr>
    <w:rPr>
      <w:rFonts w:ascii="Times New Roman" w:hAnsi="Times New Roman" w:cs="B Zar"/>
      <w:sz w:val="30"/>
      <w:szCs w:val="30"/>
    </w:rPr>
  </w:style>
  <w:style w:type="character" w:customStyle="1" w:styleId="Charf0">
    <w:name w:val="Char"/>
    <w:rsid w:val="00DA0BF4"/>
    <w:rPr>
      <w:rFonts w:cs="B Zar"/>
      <w:b/>
      <w:bCs/>
      <w:sz w:val="26"/>
      <w:szCs w:val="26"/>
      <w:lang w:val="en-US" w:eastAsia="en-US" w:bidi="ar-SA"/>
    </w:rPr>
  </w:style>
  <w:style w:type="paragraph" w:customStyle="1" w:styleId="NormalComplexBLotus">
    <w:name w:val="Normal + (Complex) B Lotus"/>
    <w:aliases w:val="14 pt,Justified,First line:  0.5 cm,Right-to-l..."/>
    <w:basedOn w:val="Normal"/>
    <w:rsid w:val="00DA0BF4"/>
    <w:pPr>
      <w:tabs>
        <w:tab w:val="right" w:pos="7031"/>
      </w:tabs>
      <w:ind w:firstLine="284"/>
      <w:jc w:val="both"/>
    </w:pPr>
    <w:rPr>
      <w:rFonts w:cs="B Lotus"/>
      <w:lang w:bidi="fa-IR"/>
    </w:rPr>
  </w:style>
  <w:style w:type="character" w:customStyle="1" w:styleId="ListBulletChar">
    <w:name w:val="List Bullet Char"/>
    <w:link w:val="ListBullet"/>
    <w:rsid w:val="00DA0BF4"/>
    <w:rPr>
      <w:rFonts w:ascii="Calibri" w:eastAsia="Calibri" w:hAnsi="Calibri" w:cs="Arial"/>
      <w:sz w:val="22"/>
      <w:szCs w:val="22"/>
    </w:rPr>
  </w:style>
  <w:style w:type="paragraph" w:customStyle="1" w:styleId="-">
    <w:name w:val="تیتر اول -فصول"/>
    <w:basedOn w:val="Heading1"/>
    <w:link w:val="-Char"/>
    <w:rsid w:val="00DA0BF4"/>
    <w:pPr>
      <w:spacing w:before="360" w:after="240"/>
      <w:jc w:val="center"/>
    </w:pPr>
    <w:rPr>
      <w:rFonts w:ascii="Times New Roman Bold" w:hAnsi="Times New Roman Bold" w:cs="B Yagut"/>
      <w:sz w:val="30"/>
      <w:lang w:bidi="fa-IR"/>
    </w:rPr>
  </w:style>
  <w:style w:type="paragraph" w:customStyle="1" w:styleId="333333">
    <w:name w:val="تیتر سوم333333"/>
    <w:basedOn w:val="Heading3"/>
    <w:link w:val="333333Char"/>
    <w:rsid w:val="00DA0BF4"/>
    <w:pPr>
      <w:spacing w:after="0"/>
      <w:jc w:val="both"/>
    </w:pPr>
    <w:rPr>
      <w:rFonts w:ascii="Times New Roman Bold" w:hAnsi="Times New Roman Bold" w:cs="B Lotus"/>
      <w:szCs w:val="32"/>
    </w:rPr>
  </w:style>
  <w:style w:type="character" w:customStyle="1" w:styleId="-Char">
    <w:name w:val="تیتر اول -فصول Char"/>
    <w:link w:val="-"/>
    <w:rsid w:val="00DA0BF4"/>
    <w:rPr>
      <w:rFonts w:ascii="Times New Roman Bold" w:hAnsi="Times New Roman Bold" w:cs="B Yagut"/>
      <w:b/>
      <w:bCs/>
      <w:kern w:val="32"/>
      <w:sz w:val="30"/>
      <w:szCs w:val="32"/>
      <w:lang w:bidi="fa-IR"/>
    </w:rPr>
  </w:style>
  <w:style w:type="character" w:customStyle="1" w:styleId="333333Char">
    <w:name w:val="تیتر سوم333333 Char"/>
    <w:link w:val="333333"/>
    <w:rsid w:val="00DA0BF4"/>
    <w:rPr>
      <w:rFonts w:ascii="Times New Roman Bold" w:hAnsi="Times New Roman Bold" w:cs="B Lotus"/>
      <w:b/>
      <w:bCs/>
      <w:sz w:val="26"/>
      <w:szCs w:val="32"/>
    </w:rPr>
  </w:style>
  <w:style w:type="paragraph" w:styleId="ListParagraph">
    <w:name w:val="List Paragraph"/>
    <w:basedOn w:val="Normal"/>
    <w:uiPriority w:val="34"/>
    <w:qFormat/>
    <w:rsid w:val="00753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3.wmf"/><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D4E15-6DF1-4028-8AB6-7657A15EF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95426</Words>
  <Characters>543932</Characters>
  <Application>Microsoft Office Word</Application>
  <DocSecurity>8</DocSecurity>
  <Lines>4532</Lines>
  <Paragraphs>1276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638082</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سالگردها و مناسبت های ناروا</dc:title>
  <dc:subject>مناسبت های دینی</dc:subject>
  <dc:creator>عبدالله بن عبدالعزیز التویجری</dc:creator>
  <cp:keywords>کتابخانه; قلم; عقیده; موحدين; موحدین; کتاب; مكتبة; القلم; العقيدة; qalam; library; http:/qalamlib.com; http:/qalamlibrary.com; http:/mowahedin.com; http:/aqeedeh.com; بدعت; سالگرد; مناسبت; جشن; عزاداری</cp:keywords>
  <dc:description>بدعت‌های رایج در جوامع اسلامی را معرفی کرده و دلیل تناقض آنها با کتاب خدا و سنت رسول اکرم صلی الله علیه و سلم  را شرح می‌دهد. نویسنده در آغاز این اثر پژوهشیِ مبسوط، به تعریف لغوی و اصطلاحی بدعت پرداخته و اسباب نُه‌گانه پیدایش بدعت‌ها در فرهنگ اسلام را تشریح می‌کند. در ادامه، ضمن بیان تأثیرِ بدعت‌ها در جامعه اسلامی و شیوه مبارزه و مصون‌ماندن از آنها، بدعت‌های مذهبی جوامع اسلامی به ویژه جامعه خرافه زده شیعه را به تفکیک ماه‌های قمری و اعمال نادرستی که در مناسبت‌های این ماه‌ها انجام می‌شود، بیان می‌کند.</dc:description>
  <cp:lastModifiedBy>Samsung</cp:lastModifiedBy>
  <cp:revision>2</cp:revision>
  <cp:lastPrinted>2004-01-04T11:12:00Z</cp:lastPrinted>
  <dcterms:created xsi:type="dcterms:W3CDTF">2016-06-07T08:11:00Z</dcterms:created>
  <dcterms:modified xsi:type="dcterms:W3CDTF">2016-06-07T08:11:00Z</dcterms:modified>
  <cp:version>1.0 Dec 2015</cp:version>
</cp:coreProperties>
</file>